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1D6D" w:rsidRDefault="00561D6D" w:rsidP="00561D6D"/>
    <w:p w:rsidR="00A96973" w:rsidRPr="00F81179" w:rsidRDefault="00AF2BC1" w:rsidP="00493D60">
      <w:pPr>
        <w:spacing w:line="276" w:lineRule="auto"/>
        <w:jc w:val="center"/>
        <w:rPr>
          <w:rFonts w:ascii="Times New Roman" w:hAnsi="Times New Roman" w:cs="Times New Roman"/>
          <w:b/>
          <w:sz w:val="24"/>
        </w:rPr>
      </w:pPr>
      <w:r w:rsidRPr="003A3D83">
        <w:rPr>
          <w:rFonts w:ascii="Times New Roman" w:hAnsi="Times New Roman" w:cs="Times New Roman"/>
          <w:b/>
          <w:sz w:val="24"/>
        </w:rPr>
        <w:t>COMUNICAT DE PRESĂ</w:t>
      </w:r>
    </w:p>
    <w:p w:rsidR="00481644" w:rsidRPr="003A3D83" w:rsidRDefault="0030711A" w:rsidP="00493D60">
      <w:pPr>
        <w:spacing w:after="0" w:line="276" w:lineRule="auto"/>
        <w:jc w:val="center"/>
        <w:rPr>
          <w:rFonts w:ascii="Times New Roman" w:eastAsia="Times New Roman" w:hAnsi="Times New Roman" w:cs="Times New Roman"/>
          <w:b/>
          <w:sz w:val="24"/>
          <w:szCs w:val="24"/>
          <w:u w:val="single"/>
          <w:lang w:val="en-US"/>
        </w:rPr>
      </w:pPr>
      <w:r w:rsidRPr="003A3D83">
        <w:rPr>
          <w:rFonts w:ascii="Times New Roman" w:hAnsi="Times New Roman" w:cs="Times New Roman"/>
          <w:b/>
          <w:sz w:val="24"/>
          <w:szCs w:val="24"/>
          <w:u w:val="single"/>
        </w:rPr>
        <w:t>ANRE organizează</w:t>
      </w:r>
      <w:r w:rsidR="00E8021E" w:rsidRPr="003A3D83">
        <w:rPr>
          <w:rFonts w:ascii="Times New Roman" w:hAnsi="Times New Roman" w:cs="Times New Roman"/>
          <w:b/>
          <w:sz w:val="24"/>
          <w:szCs w:val="24"/>
          <w:u w:val="single"/>
        </w:rPr>
        <w:t xml:space="preserve"> </w:t>
      </w:r>
      <w:r w:rsidRPr="003A3D83">
        <w:rPr>
          <w:rFonts w:ascii="Times New Roman" w:hAnsi="Times New Roman" w:cs="Times New Roman"/>
          <w:b/>
          <w:sz w:val="24"/>
          <w:szCs w:val="24"/>
          <w:u w:val="single"/>
        </w:rPr>
        <w:t xml:space="preserve">la </w:t>
      </w:r>
      <w:proofErr w:type="spellStart"/>
      <w:r w:rsidRPr="003A3D83">
        <w:rPr>
          <w:rFonts w:ascii="Times New Roman" w:hAnsi="Times New Roman" w:cs="Times New Roman"/>
          <w:b/>
          <w:sz w:val="24"/>
          <w:szCs w:val="24"/>
          <w:u w:val="single"/>
        </w:rPr>
        <w:t>Bucureşti</w:t>
      </w:r>
      <w:proofErr w:type="spellEnd"/>
      <w:r w:rsidRPr="003A3D83">
        <w:rPr>
          <w:rFonts w:ascii="Times New Roman" w:hAnsi="Times New Roman" w:cs="Times New Roman"/>
          <w:b/>
          <w:sz w:val="24"/>
          <w:szCs w:val="24"/>
          <w:u w:val="single"/>
        </w:rPr>
        <w:t xml:space="preserve"> întâlnirea</w:t>
      </w:r>
      <w:r w:rsidR="00481644" w:rsidRPr="003A3D83">
        <w:rPr>
          <w:rFonts w:ascii="Times New Roman" w:eastAsia="Times New Roman" w:hAnsi="Times New Roman" w:cs="Times New Roman"/>
          <w:b/>
          <w:sz w:val="24"/>
          <w:szCs w:val="24"/>
          <w:u w:val="single"/>
          <w:lang w:val="en-US"/>
        </w:rPr>
        <w:t xml:space="preserve"> </w:t>
      </w:r>
      <w:proofErr w:type="spellStart"/>
      <w:r w:rsidR="00481644" w:rsidRPr="0030711A">
        <w:rPr>
          <w:rFonts w:ascii="Times New Roman" w:eastAsia="Times New Roman" w:hAnsi="Times New Roman" w:cs="Times New Roman"/>
          <w:b/>
          <w:sz w:val="24"/>
          <w:szCs w:val="24"/>
          <w:u w:val="single"/>
          <w:lang w:val="en-US"/>
        </w:rPr>
        <w:t>EnR</w:t>
      </w:r>
      <w:proofErr w:type="spellEnd"/>
      <w:r w:rsidR="00481644" w:rsidRPr="0030711A">
        <w:rPr>
          <w:rFonts w:ascii="Times New Roman" w:eastAsia="Times New Roman" w:hAnsi="Times New Roman" w:cs="Times New Roman"/>
          <w:b/>
          <w:sz w:val="24"/>
          <w:szCs w:val="24"/>
          <w:u w:val="single"/>
          <w:lang w:val="en-US"/>
        </w:rPr>
        <w:t xml:space="preserve"> “Regular Meeting</w:t>
      </w:r>
      <w:r w:rsidR="00481644" w:rsidRPr="003A3D83">
        <w:rPr>
          <w:rFonts w:ascii="Times New Roman" w:eastAsia="Times New Roman" w:hAnsi="Times New Roman" w:cs="Times New Roman"/>
          <w:b/>
          <w:sz w:val="24"/>
          <w:szCs w:val="24"/>
          <w:u w:val="single"/>
          <w:lang w:val="en-US"/>
        </w:rPr>
        <w:t>” -</w:t>
      </w:r>
      <w:r w:rsidR="00481644" w:rsidRPr="0030711A">
        <w:rPr>
          <w:rFonts w:ascii="Times New Roman" w:eastAsia="Times New Roman" w:hAnsi="Times New Roman" w:cs="Times New Roman"/>
          <w:sz w:val="24"/>
          <w:szCs w:val="24"/>
          <w:u w:val="single"/>
          <w:lang w:val="en-US"/>
        </w:rPr>
        <w:t xml:space="preserve"> </w:t>
      </w:r>
      <w:r w:rsidR="00481644" w:rsidRPr="0030711A">
        <w:rPr>
          <w:rFonts w:ascii="Times New Roman" w:eastAsia="Times New Roman" w:hAnsi="Times New Roman" w:cs="Times New Roman"/>
          <w:b/>
          <w:sz w:val="24"/>
          <w:szCs w:val="24"/>
          <w:u w:val="single"/>
          <w:lang w:val="en-US"/>
        </w:rPr>
        <w:t>M61</w:t>
      </w:r>
      <w:r w:rsidR="00481644" w:rsidRPr="003A3D83">
        <w:rPr>
          <w:rFonts w:ascii="Times New Roman" w:eastAsia="Times New Roman" w:hAnsi="Times New Roman" w:cs="Times New Roman"/>
          <w:b/>
          <w:sz w:val="24"/>
          <w:szCs w:val="24"/>
          <w:u w:val="single"/>
          <w:lang w:val="en-US"/>
        </w:rPr>
        <w:t xml:space="preserve"> </w:t>
      </w:r>
    </w:p>
    <w:p w:rsidR="00E8021E" w:rsidRPr="003A3D83" w:rsidRDefault="00481644" w:rsidP="00493D60">
      <w:pPr>
        <w:spacing w:after="0" w:line="276" w:lineRule="auto"/>
        <w:jc w:val="center"/>
        <w:rPr>
          <w:rFonts w:ascii="Times New Roman" w:eastAsia="Times New Roman" w:hAnsi="Times New Roman" w:cs="Times New Roman"/>
          <w:b/>
          <w:sz w:val="24"/>
          <w:szCs w:val="24"/>
          <w:u w:val="single"/>
          <w:lang w:val="en-US"/>
        </w:rPr>
      </w:pPr>
      <w:proofErr w:type="gramStart"/>
      <w:r w:rsidRPr="003A3D83">
        <w:rPr>
          <w:rFonts w:ascii="Times New Roman" w:eastAsia="Times New Roman" w:hAnsi="Times New Roman" w:cs="Times New Roman"/>
          <w:b/>
          <w:sz w:val="24"/>
          <w:szCs w:val="24"/>
          <w:u w:val="single"/>
          <w:lang w:val="en-US"/>
        </w:rPr>
        <w:t>în</w:t>
      </w:r>
      <w:proofErr w:type="gramEnd"/>
      <w:r w:rsidRPr="003A3D83">
        <w:rPr>
          <w:rFonts w:ascii="Times New Roman" w:eastAsia="Times New Roman" w:hAnsi="Times New Roman" w:cs="Times New Roman"/>
          <w:b/>
          <w:sz w:val="24"/>
          <w:szCs w:val="24"/>
          <w:u w:val="single"/>
          <w:lang w:val="en-US"/>
        </w:rPr>
        <w:t xml:space="preserve"> </w:t>
      </w:r>
      <w:proofErr w:type="spellStart"/>
      <w:r w:rsidRPr="003A3D83">
        <w:rPr>
          <w:rFonts w:ascii="Times New Roman" w:eastAsia="Times New Roman" w:hAnsi="Times New Roman" w:cs="Times New Roman"/>
          <w:b/>
          <w:sz w:val="24"/>
          <w:szCs w:val="24"/>
          <w:u w:val="single"/>
          <w:lang w:val="en-US"/>
        </w:rPr>
        <w:t>perioada</w:t>
      </w:r>
      <w:proofErr w:type="spellEnd"/>
      <w:r w:rsidRPr="003A3D83">
        <w:rPr>
          <w:rFonts w:ascii="Times New Roman" w:eastAsia="Times New Roman" w:hAnsi="Times New Roman" w:cs="Times New Roman"/>
          <w:b/>
          <w:sz w:val="24"/>
          <w:szCs w:val="24"/>
          <w:u w:val="single"/>
          <w:lang w:val="en-US"/>
        </w:rPr>
        <w:t xml:space="preserve"> 14</w:t>
      </w:r>
      <w:r w:rsidRPr="003A3D83">
        <w:rPr>
          <w:rFonts w:ascii="Times New Roman" w:eastAsia="Times New Roman" w:hAnsi="Times New Roman" w:cs="Times New Roman"/>
          <w:b/>
          <w:sz w:val="24"/>
          <w:szCs w:val="24"/>
          <w:u w:val="single"/>
          <w:lang w:val="en-GB"/>
        </w:rPr>
        <w:t xml:space="preserve">-15 </w:t>
      </w:r>
      <w:proofErr w:type="spellStart"/>
      <w:r w:rsidRPr="003A3D83">
        <w:rPr>
          <w:rFonts w:ascii="Times New Roman" w:eastAsia="Times New Roman" w:hAnsi="Times New Roman" w:cs="Times New Roman"/>
          <w:b/>
          <w:sz w:val="24"/>
          <w:szCs w:val="24"/>
          <w:u w:val="single"/>
          <w:lang w:val="en-GB"/>
        </w:rPr>
        <w:t>iunie</w:t>
      </w:r>
      <w:proofErr w:type="spellEnd"/>
      <w:r w:rsidRPr="003A3D83">
        <w:rPr>
          <w:rFonts w:ascii="Times New Roman" w:eastAsia="Times New Roman" w:hAnsi="Times New Roman" w:cs="Times New Roman"/>
          <w:b/>
          <w:sz w:val="24"/>
          <w:szCs w:val="24"/>
          <w:u w:val="single"/>
          <w:lang w:val="en-GB"/>
        </w:rPr>
        <w:t xml:space="preserve"> 2017</w:t>
      </w:r>
    </w:p>
    <w:p w:rsidR="0042711E" w:rsidRPr="003A3D83" w:rsidRDefault="0042711E" w:rsidP="00A96973">
      <w:pPr>
        <w:spacing w:after="0" w:line="240" w:lineRule="auto"/>
        <w:jc w:val="both"/>
        <w:rPr>
          <w:rFonts w:ascii="Times New Roman" w:hAnsi="Times New Roman" w:cs="Times New Roman"/>
          <w:b/>
          <w:sz w:val="24"/>
          <w:szCs w:val="24"/>
        </w:rPr>
      </w:pPr>
    </w:p>
    <w:p w:rsidR="0030711A" w:rsidRPr="003A3D83" w:rsidRDefault="0030711A" w:rsidP="00A96973">
      <w:pPr>
        <w:spacing w:after="0" w:line="276" w:lineRule="auto"/>
        <w:jc w:val="both"/>
        <w:rPr>
          <w:rFonts w:ascii="Times New Roman" w:hAnsi="Times New Roman" w:cs="Times New Roman"/>
          <w:b/>
          <w:sz w:val="24"/>
          <w:szCs w:val="24"/>
        </w:rPr>
      </w:pPr>
    </w:p>
    <w:p w:rsidR="003A3D83" w:rsidRDefault="0030711A" w:rsidP="00A96973">
      <w:pPr>
        <w:spacing w:after="0" w:line="276" w:lineRule="auto"/>
        <w:ind w:firstLine="720"/>
        <w:jc w:val="both"/>
        <w:rPr>
          <w:rFonts w:ascii="Times New Roman" w:hAnsi="Times New Roman" w:cs="Times New Roman"/>
          <w:sz w:val="24"/>
          <w:szCs w:val="24"/>
        </w:rPr>
      </w:pPr>
      <w:r w:rsidRPr="003A3D83">
        <w:rPr>
          <w:rFonts w:ascii="Times New Roman" w:hAnsi="Times New Roman" w:cs="Times New Roman"/>
          <w:sz w:val="24"/>
          <w:szCs w:val="24"/>
        </w:rPr>
        <w:t xml:space="preserve">Începând cu data de 23 februarie 2017, </w:t>
      </w:r>
      <w:r w:rsidRPr="003A3D83">
        <w:rPr>
          <w:rFonts w:ascii="Times New Roman" w:hAnsi="Times New Roman" w:cs="Times New Roman"/>
          <w:b/>
          <w:sz w:val="24"/>
          <w:szCs w:val="24"/>
        </w:rPr>
        <w:t xml:space="preserve">ANRE, prin intermediul Departamentului pentru Eficienţă Energetică, a preluat Preşedinţia anuală şi Secretariatul Asociaţiei EnR </w:t>
      </w:r>
      <w:r w:rsidRPr="003A3D83">
        <w:rPr>
          <w:rFonts w:ascii="Times New Roman" w:hAnsi="Times New Roman" w:cs="Times New Roman"/>
          <w:b/>
          <w:sz w:val="24"/>
          <w:szCs w:val="24"/>
          <w:lang w:val="en-GB"/>
        </w:rPr>
        <w:t xml:space="preserve">- </w:t>
      </w:r>
      <w:r w:rsidRPr="003A3D83">
        <w:rPr>
          <w:rFonts w:ascii="Times New Roman" w:hAnsi="Times New Roman" w:cs="Times New Roman"/>
          <w:b/>
          <w:i/>
          <w:sz w:val="24"/>
          <w:szCs w:val="24"/>
        </w:rPr>
        <w:t>Asociaţia agenţiilor naţionale de eficienţă energetică</w:t>
      </w:r>
      <w:r w:rsidRPr="003A3D83">
        <w:rPr>
          <w:rFonts w:ascii="Times New Roman" w:hAnsi="Times New Roman" w:cs="Times New Roman"/>
          <w:b/>
          <w:sz w:val="24"/>
          <w:szCs w:val="24"/>
        </w:rPr>
        <w:t xml:space="preserve"> din Europa</w:t>
      </w:r>
      <w:r w:rsidRPr="003A3D83">
        <w:rPr>
          <w:rFonts w:ascii="Times New Roman" w:hAnsi="Times New Roman" w:cs="Times New Roman"/>
          <w:sz w:val="24"/>
          <w:szCs w:val="24"/>
        </w:rPr>
        <w:t>, în vederea coordonării acti</w:t>
      </w:r>
      <w:r w:rsidR="003A3D83" w:rsidRPr="003A3D83">
        <w:rPr>
          <w:rFonts w:ascii="Times New Roman" w:hAnsi="Times New Roman" w:cs="Times New Roman"/>
          <w:sz w:val="24"/>
          <w:szCs w:val="24"/>
        </w:rPr>
        <w:t>vităților EnR la nivel european.</w:t>
      </w:r>
      <w:r w:rsidR="00481644" w:rsidRPr="003A3D83">
        <w:rPr>
          <w:rFonts w:ascii="Times New Roman" w:hAnsi="Times New Roman" w:cs="Times New Roman"/>
          <w:sz w:val="24"/>
          <w:szCs w:val="24"/>
        </w:rPr>
        <w:t xml:space="preserve"> </w:t>
      </w:r>
    </w:p>
    <w:p w:rsidR="00A96973" w:rsidRDefault="00A96973" w:rsidP="00A96973">
      <w:pPr>
        <w:spacing w:after="0" w:line="276" w:lineRule="auto"/>
        <w:ind w:firstLine="720"/>
        <w:jc w:val="both"/>
        <w:rPr>
          <w:rFonts w:ascii="Times New Roman" w:hAnsi="Times New Roman" w:cs="Times New Roman"/>
          <w:sz w:val="24"/>
          <w:szCs w:val="24"/>
        </w:rPr>
      </w:pPr>
    </w:p>
    <w:p w:rsidR="00F81179" w:rsidRDefault="00F81179" w:rsidP="00A96973">
      <w:pPr>
        <w:spacing w:after="0" w:line="276" w:lineRule="auto"/>
        <w:ind w:firstLine="720"/>
        <w:jc w:val="both"/>
        <w:rPr>
          <w:rFonts w:ascii="Times New Roman" w:hAnsi="Times New Roman" w:cs="Times New Roman"/>
          <w:sz w:val="24"/>
          <w:szCs w:val="24"/>
        </w:rPr>
      </w:pPr>
      <w:r>
        <w:rPr>
          <w:rFonts w:ascii="Times New Roman" w:hAnsi="Times New Roman" w:cs="Times New Roman"/>
          <w:sz w:val="24"/>
          <w:szCs w:val="24"/>
        </w:rPr>
        <w:t>În conformitate cu programul prezentat</w:t>
      </w:r>
      <w:r w:rsidRPr="003A3D83">
        <w:rPr>
          <w:rFonts w:ascii="Times New Roman" w:hAnsi="Times New Roman" w:cs="Times New Roman"/>
          <w:sz w:val="24"/>
          <w:szCs w:val="24"/>
        </w:rPr>
        <w:t xml:space="preserve"> membrilor EnR de către ANRE  </w:t>
      </w:r>
      <w:r>
        <w:rPr>
          <w:rFonts w:ascii="Times New Roman" w:hAnsi="Times New Roman" w:cs="Times New Roman"/>
          <w:sz w:val="24"/>
          <w:szCs w:val="24"/>
        </w:rPr>
        <w:t xml:space="preserve">pentru </w:t>
      </w:r>
      <w:r w:rsidRPr="003A3D83">
        <w:rPr>
          <w:rFonts w:ascii="Times New Roman" w:hAnsi="Times New Roman" w:cs="Times New Roman"/>
          <w:sz w:val="24"/>
          <w:szCs w:val="24"/>
        </w:rPr>
        <w:t xml:space="preserve">anul 2017, la </w:t>
      </w:r>
      <w:r w:rsidRPr="00354EFC">
        <w:rPr>
          <w:rFonts w:ascii="Times New Roman" w:hAnsi="Times New Roman" w:cs="Times New Roman"/>
          <w:b/>
          <w:sz w:val="24"/>
          <w:szCs w:val="24"/>
        </w:rPr>
        <w:t xml:space="preserve">evenimentele EnR organizate la Bucureşti în perioada 14 </w:t>
      </w:r>
      <w:r w:rsidRPr="00354EFC">
        <w:rPr>
          <w:rFonts w:ascii="Times New Roman" w:hAnsi="Times New Roman" w:cs="Times New Roman"/>
          <w:b/>
          <w:sz w:val="24"/>
          <w:szCs w:val="24"/>
          <w:lang w:val="en-GB"/>
        </w:rPr>
        <w:t xml:space="preserve">– 15 </w:t>
      </w:r>
      <w:proofErr w:type="spellStart"/>
      <w:r w:rsidRPr="00354EFC">
        <w:rPr>
          <w:rFonts w:ascii="Times New Roman" w:hAnsi="Times New Roman" w:cs="Times New Roman"/>
          <w:b/>
          <w:sz w:val="24"/>
          <w:szCs w:val="24"/>
          <w:lang w:val="en-GB"/>
        </w:rPr>
        <w:t>iunie</w:t>
      </w:r>
      <w:proofErr w:type="spellEnd"/>
      <w:r w:rsidRPr="00354EFC">
        <w:rPr>
          <w:rFonts w:ascii="Times New Roman" w:hAnsi="Times New Roman" w:cs="Times New Roman"/>
          <w:b/>
          <w:sz w:val="24"/>
          <w:szCs w:val="24"/>
          <w:lang w:val="en-GB"/>
        </w:rPr>
        <w:t xml:space="preserve"> 2017</w:t>
      </w:r>
      <w:r w:rsidRPr="003A3D83">
        <w:rPr>
          <w:rFonts w:ascii="Times New Roman" w:hAnsi="Times New Roman" w:cs="Times New Roman"/>
          <w:sz w:val="24"/>
          <w:szCs w:val="24"/>
          <w:lang w:val="en-GB"/>
        </w:rPr>
        <w:t xml:space="preserve"> </w:t>
      </w:r>
      <w:proofErr w:type="spellStart"/>
      <w:r w:rsidRPr="003A3D83">
        <w:rPr>
          <w:rFonts w:ascii="Times New Roman" w:hAnsi="Times New Roman" w:cs="Times New Roman"/>
          <w:sz w:val="24"/>
          <w:szCs w:val="24"/>
          <w:lang w:val="en-GB"/>
        </w:rPr>
        <w:t>vor</w:t>
      </w:r>
      <w:proofErr w:type="spellEnd"/>
      <w:r w:rsidRPr="003A3D83">
        <w:rPr>
          <w:rFonts w:ascii="Times New Roman" w:hAnsi="Times New Roman" w:cs="Times New Roman"/>
          <w:sz w:val="24"/>
          <w:szCs w:val="24"/>
          <w:lang w:val="en-GB"/>
        </w:rPr>
        <w:t xml:space="preserve"> </w:t>
      </w:r>
      <w:proofErr w:type="spellStart"/>
      <w:r w:rsidRPr="003A3D83">
        <w:rPr>
          <w:rFonts w:ascii="Times New Roman" w:hAnsi="Times New Roman" w:cs="Times New Roman"/>
          <w:sz w:val="24"/>
          <w:szCs w:val="24"/>
          <w:lang w:val="en-GB"/>
        </w:rPr>
        <w:t>participa</w:t>
      </w:r>
      <w:proofErr w:type="spellEnd"/>
      <w:r w:rsidRPr="003A3D83">
        <w:rPr>
          <w:rFonts w:ascii="Times New Roman" w:hAnsi="Times New Roman" w:cs="Times New Roman"/>
          <w:sz w:val="24"/>
          <w:szCs w:val="24"/>
          <w:lang w:val="en-GB"/>
        </w:rPr>
        <w:t xml:space="preserve"> </w:t>
      </w:r>
      <w:proofErr w:type="spellStart"/>
      <w:r w:rsidRPr="003A3D83">
        <w:rPr>
          <w:rFonts w:ascii="Times New Roman" w:hAnsi="Times New Roman" w:cs="Times New Roman"/>
          <w:sz w:val="24"/>
          <w:szCs w:val="24"/>
          <w:lang w:val="en-GB"/>
        </w:rPr>
        <w:t>reprezentan</w:t>
      </w:r>
      <w:r w:rsidRPr="003A3D83">
        <w:rPr>
          <w:rFonts w:ascii="Times New Roman" w:hAnsi="Times New Roman" w:cs="Times New Roman"/>
          <w:sz w:val="24"/>
          <w:szCs w:val="24"/>
        </w:rPr>
        <w:t>ţii</w:t>
      </w:r>
      <w:proofErr w:type="spellEnd"/>
      <w:r w:rsidRPr="003A3D83">
        <w:rPr>
          <w:rFonts w:ascii="Times New Roman" w:hAnsi="Times New Roman" w:cs="Times New Roman"/>
          <w:sz w:val="24"/>
          <w:szCs w:val="24"/>
        </w:rPr>
        <w:t xml:space="preserve"> </w:t>
      </w:r>
      <w:proofErr w:type="spellStart"/>
      <w:r w:rsidRPr="003A3D83">
        <w:rPr>
          <w:rFonts w:ascii="Times New Roman" w:hAnsi="Times New Roman" w:cs="Times New Roman"/>
          <w:sz w:val="24"/>
          <w:szCs w:val="24"/>
        </w:rPr>
        <w:t>Agenţiilor</w:t>
      </w:r>
      <w:proofErr w:type="spellEnd"/>
      <w:r w:rsidRPr="003A3D83">
        <w:rPr>
          <w:rFonts w:ascii="Times New Roman" w:hAnsi="Times New Roman" w:cs="Times New Roman"/>
          <w:sz w:val="24"/>
          <w:szCs w:val="24"/>
        </w:rPr>
        <w:t xml:space="preserve"> de </w:t>
      </w:r>
      <w:proofErr w:type="spellStart"/>
      <w:r w:rsidRPr="003A3D83">
        <w:rPr>
          <w:rFonts w:ascii="Times New Roman" w:hAnsi="Times New Roman" w:cs="Times New Roman"/>
          <w:sz w:val="24"/>
          <w:szCs w:val="24"/>
        </w:rPr>
        <w:t>Eficienţă</w:t>
      </w:r>
      <w:proofErr w:type="spellEnd"/>
      <w:r w:rsidRPr="003A3D83">
        <w:rPr>
          <w:rFonts w:ascii="Times New Roman" w:hAnsi="Times New Roman" w:cs="Times New Roman"/>
          <w:sz w:val="24"/>
          <w:szCs w:val="24"/>
        </w:rPr>
        <w:t xml:space="preserve"> Energetică din cadrul statelor membre (Austria, Italia, Grecia, Germania, Portugalia, Franţa, Finlanda, Olanda, Ungaria, Spania şi Marea Britanie</w:t>
      </w:r>
      <w:r w:rsidRPr="003A3D83">
        <w:rPr>
          <w:rFonts w:ascii="Times New Roman" w:hAnsi="Times New Roman" w:cs="Times New Roman"/>
          <w:sz w:val="24"/>
          <w:szCs w:val="24"/>
          <w:lang w:val="en-GB"/>
        </w:rPr>
        <w:t xml:space="preserve">), </w:t>
      </w:r>
      <w:r w:rsidRPr="003A3D83">
        <w:rPr>
          <w:rFonts w:ascii="Times New Roman" w:hAnsi="Times New Roman" w:cs="Times New Roman"/>
          <w:sz w:val="24"/>
          <w:szCs w:val="24"/>
        </w:rPr>
        <w:t>ai Parlamentului României, cât şi invitaţi din cadrul Academiei Române, CNR</w:t>
      </w:r>
      <w:r w:rsidRPr="003A3D83">
        <w:rPr>
          <w:rFonts w:ascii="Times New Roman" w:hAnsi="Times New Roman" w:cs="Times New Roman"/>
          <w:sz w:val="24"/>
          <w:szCs w:val="24"/>
          <w:lang w:val="en-GB"/>
        </w:rPr>
        <w:t>-</w:t>
      </w:r>
      <w:r w:rsidRPr="003A3D83">
        <w:rPr>
          <w:rFonts w:ascii="Times New Roman" w:hAnsi="Times New Roman" w:cs="Times New Roman"/>
          <w:sz w:val="24"/>
          <w:szCs w:val="24"/>
        </w:rPr>
        <w:t>CME, Centrului Român al Energiei, etc.</w:t>
      </w:r>
    </w:p>
    <w:p w:rsidR="00A96973" w:rsidRPr="00F81179" w:rsidRDefault="00A96973" w:rsidP="00A96973">
      <w:pPr>
        <w:spacing w:after="0" w:line="276" w:lineRule="auto"/>
        <w:ind w:firstLine="720"/>
        <w:jc w:val="both"/>
        <w:rPr>
          <w:rFonts w:ascii="Times New Roman" w:hAnsi="Times New Roman" w:cs="Times New Roman"/>
          <w:sz w:val="24"/>
          <w:szCs w:val="24"/>
        </w:rPr>
      </w:pPr>
    </w:p>
    <w:p w:rsidR="00F81179" w:rsidRDefault="00701428" w:rsidP="00A96973">
      <w:pPr>
        <w:pStyle w:val="ListParagraph"/>
        <w:spacing w:line="276" w:lineRule="auto"/>
        <w:ind w:left="0" w:firstLine="720"/>
        <w:jc w:val="both"/>
        <w:rPr>
          <w:rFonts w:ascii="Times New Roman" w:hAnsi="Times New Roman" w:cs="Times New Roman"/>
          <w:i/>
        </w:rPr>
      </w:pPr>
      <w:r w:rsidRPr="00701428">
        <w:rPr>
          <w:rFonts w:ascii="Times New Roman" w:eastAsia="Times New Roman" w:hAnsi="Times New Roman" w:cs="Times New Roman"/>
          <w:color w:val="000000"/>
        </w:rPr>
        <w:t xml:space="preserve">În </w:t>
      </w:r>
      <w:proofErr w:type="spellStart"/>
      <w:r w:rsidR="00DC4320">
        <w:rPr>
          <w:rFonts w:ascii="Times New Roman" w:eastAsia="Times New Roman" w:hAnsi="Times New Roman" w:cs="Times New Roman"/>
          <w:color w:val="000000"/>
        </w:rPr>
        <w:t>anul</w:t>
      </w:r>
      <w:proofErr w:type="spellEnd"/>
      <w:r w:rsidR="00DC4320">
        <w:rPr>
          <w:rFonts w:ascii="Times New Roman" w:eastAsia="Times New Roman" w:hAnsi="Times New Roman" w:cs="Times New Roman"/>
          <w:color w:val="000000"/>
        </w:rPr>
        <w:t xml:space="preserve"> 2017, ANRE </w:t>
      </w:r>
      <w:proofErr w:type="spellStart"/>
      <w:proofErr w:type="gramStart"/>
      <w:r w:rsidR="00493D60">
        <w:rPr>
          <w:rFonts w:ascii="Times New Roman" w:eastAsia="Times New Roman" w:hAnsi="Times New Roman" w:cs="Times New Roman"/>
          <w:color w:val="000000"/>
        </w:rPr>
        <w:t>va</w:t>
      </w:r>
      <w:proofErr w:type="spellEnd"/>
      <w:proofErr w:type="gramEnd"/>
      <w:r w:rsidR="00493D60">
        <w:rPr>
          <w:rFonts w:ascii="Times New Roman" w:eastAsia="Times New Roman" w:hAnsi="Times New Roman" w:cs="Times New Roman"/>
          <w:color w:val="000000"/>
        </w:rPr>
        <w:t xml:space="preserve"> </w:t>
      </w:r>
      <w:proofErr w:type="spellStart"/>
      <w:r w:rsidR="00493D60">
        <w:rPr>
          <w:rFonts w:ascii="Times New Roman" w:eastAsia="Times New Roman" w:hAnsi="Times New Roman" w:cs="Times New Roman"/>
          <w:color w:val="000000"/>
        </w:rPr>
        <w:t>coordon</w:t>
      </w:r>
      <w:r w:rsidR="00DC4320">
        <w:rPr>
          <w:rFonts w:ascii="Times New Roman" w:eastAsia="Times New Roman" w:hAnsi="Times New Roman" w:cs="Times New Roman"/>
          <w:color w:val="000000"/>
        </w:rPr>
        <w:t>a</w:t>
      </w:r>
      <w:proofErr w:type="spellEnd"/>
      <w:r w:rsidR="00DC4320">
        <w:rPr>
          <w:rFonts w:ascii="Times New Roman" w:eastAsia="Times New Roman" w:hAnsi="Times New Roman" w:cs="Times New Roman"/>
          <w:color w:val="000000"/>
        </w:rPr>
        <w:t xml:space="preserve"> </w:t>
      </w:r>
      <w:proofErr w:type="spellStart"/>
      <w:r w:rsidR="00DC4320" w:rsidRPr="003A4470">
        <w:rPr>
          <w:rFonts w:ascii="Times New Roman" w:hAnsi="Times New Roman" w:cs="Times New Roman"/>
        </w:rPr>
        <w:t>schimbul</w:t>
      </w:r>
      <w:proofErr w:type="spellEnd"/>
      <w:r w:rsidR="00DC4320" w:rsidRPr="003A4470">
        <w:rPr>
          <w:rFonts w:ascii="Times New Roman" w:hAnsi="Times New Roman" w:cs="Times New Roman"/>
        </w:rPr>
        <w:t xml:space="preserve"> de </w:t>
      </w:r>
      <w:proofErr w:type="spellStart"/>
      <w:r w:rsidR="00DC4320" w:rsidRPr="003A4470">
        <w:rPr>
          <w:rFonts w:ascii="Times New Roman" w:hAnsi="Times New Roman" w:cs="Times New Roman"/>
        </w:rPr>
        <w:t>informaţii</w:t>
      </w:r>
      <w:proofErr w:type="spellEnd"/>
      <w:r w:rsidR="00DC4320" w:rsidRPr="003A4470">
        <w:rPr>
          <w:rFonts w:ascii="Times New Roman" w:hAnsi="Times New Roman" w:cs="Times New Roman"/>
        </w:rPr>
        <w:t xml:space="preserve"> </w:t>
      </w:r>
      <w:proofErr w:type="spellStart"/>
      <w:r w:rsidR="00DC4320" w:rsidRPr="003A4470">
        <w:rPr>
          <w:rFonts w:ascii="Times New Roman" w:hAnsi="Times New Roman" w:cs="Times New Roman"/>
        </w:rPr>
        <w:t>şi</w:t>
      </w:r>
      <w:proofErr w:type="spellEnd"/>
      <w:r w:rsidR="00DC4320" w:rsidRPr="003A4470">
        <w:rPr>
          <w:rFonts w:ascii="Times New Roman" w:hAnsi="Times New Roman" w:cs="Times New Roman"/>
        </w:rPr>
        <w:t xml:space="preserve"> </w:t>
      </w:r>
      <w:proofErr w:type="spellStart"/>
      <w:r w:rsidR="00DC4320" w:rsidRPr="003A4470">
        <w:rPr>
          <w:rFonts w:ascii="Times New Roman" w:hAnsi="Times New Roman" w:cs="Times New Roman"/>
        </w:rPr>
        <w:t>bune</w:t>
      </w:r>
      <w:proofErr w:type="spellEnd"/>
      <w:r w:rsidR="00DC4320" w:rsidRPr="003A4470">
        <w:rPr>
          <w:rFonts w:ascii="Times New Roman" w:hAnsi="Times New Roman" w:cs="Times New Roman"/>
        </w:rPr>
        <w:t xml:space="preserve"> </w:t>
      </w:r>
      <w:proofErr w:type="spellStart"/>
      <w:r w:rsidR="00DC4320" w:rsidRPr="003A4470">
        <w:rPr>
          <w:rFonts w:ascii="Times New Roman" w:hAnsi="Times New Roman" w:cs="Times New Roman"/>
        </w:rPr>
        <w:t>practici</w:t>
      </w:r>
      <w:proofErr w:type="spellEnd"/>
      <w:r w:rsidR="00DC4320" w:rsidRPr="003A4470">
        <w:rPr>
          <w:rFonts w:ascii="Times New Roman" w:hAnsi="Times New Roman" w:cs="Times New Roman"/>
        </w:rPr>
        <w:t xml:space="preserve"> în </w:t>
      </w:r>
      <w:proofErr w:type="spellStart"/>
      <w:r w:rsidR="00DC4320" w:rsidRPr="003A4470">
        <w:rPr>
          <w:rFonts w:ascii="Times New Roman" w:hAnsi="Times New Roman" w:cs="Times New Roman"/>
        </w:rPr>
        <w:t>domeniul</w:t>
      </w:r>
      <w:proofErr w:type="spellEnd"/>
      <w:r w:rsidR="00DC4320" w:rsidRPr="003A4470">
        <w:rPr>
          <w:rFonts w:ascii="Times New Roman" w:hAnsi="Times New Roman" w:cs="Times New Roman"/>
        </w:rPr>
        <w:t xml:space="preserve"> </w:t>
      </w:r>
      <w:proofErr w:type="spellStart"/>
      <w:r w:rsidR="00DC4320" w:rsidRPr="003A4470">
        <w:rPr>
          <w:rFonts w:ascii="Times New Roman" w:hAnsi="Times New Roman" w:cs="Times New Roman"/>
        </w:rPr>
        <w:t>eficienţei</w:t>
      </w:r>
      <w:proofErr w:type="spellEnd"/>
      <w:r w:rsidR="00DC4320" w:rsidRPr="003A4470">
        <w:rPr>
          <w:rFonts w:ascii="Times New Roman" w:hAnsi="Times New Roman" w:cs="Times New Roman"/>
        </w:rPr>
        <w:t xml:space="preserve"> </w:t>
      </w:r>
      <w:proofErr w:type="spellStart"/>
      <w:r w:rsidR="00DC4320" w:rsidRPr="003A4470">
        <w:rPr>
          <w:rFonts w:ascii="Times New Roman" w:hAnsi="Times New Roman" w:cs="Times New Roman"/>
        </w:rPr>
        <w:t>energetice</w:t>
      </w:r>
      <w:proofErr w:type="spellEnd"/>
      <w:r w:rsidR="00493D60">
        <w:rPr>
          <w:rFonts w:ascii="Times New Roman" w:hAnsi="Times New Roman" w:cs="Times New Roman"/>
        </w:rPr>
        <w:t>,</w:t>
      </w:r>
      <w:r w:rsidR="00DC4320">
        <w:rPr>
          <w:rFonts w:ascii="Times New Roman" w:hAnsi="Times New Roman" w:cs="Times New Roman"/>
        </w:rPr>
        <w:t xml:space="preserve"> în </w:t>
      </w:r>
      <w:proofErr w:type="spellStart"/>
      <w:r w:rsidR="00DC4320">
        <w:rPr>
          <w:rFonts w:ascii="Times New Roman" w:hAnsi="Times New Roman" w:cs="Times New Roman"/>
        </w:rPr>
        <w:t>vederea</w:t>
      </w:r>
      <w:proofErr w:type="spellEnd"/>
      <w:r w:rsidR="00DC4320">
        <w:rPr>
          <w:rFonts w:ascii="Times New Roman" w:hAnsi="Times New Roman" w:cs="Times New Roman"/>
        </w:rPr>
        <w:t xml:space="preserve"> </w:t>
      </w:r>
      <w:proofErr w:type="spellStart"/>
      <w:r w:rsidR="00DC4320">
        <w:rPr>
          <w:rFonts w:ascii="Times New Roman" w:eastAsia="Times New Roman" w:hAnsi="Times New Roman" w:cs="Times New Roman"/>
          <w:color w:val="000000"/>
        </w:rPr>
        <w:t>dezvoltării</w:t>
      </w:r>
      <w:proofErr w:type="spellEnd"/>
      <w:r w:rsidR="003A3D83" w:rsidRPr="00701428">
        <w:rPr>
          <w:rFonts w:ascii="Times New Roman" w:eastAsia="Times New Roman" w:hAnsi="Times New Roman" w:cs="Times New Roman"/>
          <w:color w:val="000000"/>
        </w:rPr>
        <w:t xml:space="preserve"> </w:t>
      </w:r>
      <w:proofErr w:type="spellStart"/>
      <w:r w:rsidR="003A3D83" w:rsidRPr="00701428">
        <w:rPr>
          <w:rFonts w:ascii="Times New Roman" w:eastAsia="Times New Roman" w:hAnsi="Times New Roman" w:cs="Times New Roman"/>
          <w:color w:val="000000"/>
        </w:rPr>
        <w:t>temei</w:t>
      </w:r>
      <w:proofErr w:type="spellEnd"/>
      <w:r w:rsidR="00DC4320">
        <w:rPr>
          <w:rFonts w:ascii="Times New Roman" w:eastAsia="Times New Roman" w:hAnsi="Times New Roman" w:cs="Times New Roman"/>
          <w:color w:val="000000"/>
        </w:rPr>
        <w:t xml:space="preserve"> </w:t>
      </w:r>
      <w:proofErr w:type="spellStart"/>
      <w:r w:rsidR="00DC4320">
        <w:rPr>
          <w:rFonts w:ascii="Times New Roman" w:eastAsia="Times New Roman" w:hAnsi="Times New Roman" w:cs="Times New Roman"/>
          <w:color w:val="000000"/>
        </w:rPr>
        <w:t>propuse</w:t>
      </w:r>
      <w:proofErr w:type="spellEnd"/>
      <w:r w:rsidR="003A3D83" w:rsidRPr="00701428">
        <w:rPr>
          <w:rFonts w:ascii="Times New Roman" w:eastAsia="Times New Roman" w:hAnsi="Times New Roman" w:cs="Times New Roman"/>
          <w:color w:val="000000"/>
        </w:rPr>
        <w:t xml:space="preserve"> </w:t>
      </w:r>
      <w:proofErr w:type="spellStart"/>
      <w:r w:rsidR="003A3D83" w:rsidRPr="00701428">
        <w:rPr>
          <w:rFonts w:ascii="Times New Roman" w:eastAsia="Times New Roman" w:hAnsi="Times New Roman" w:cs="Times New Roman"/>
          <w:color w:val="000000"/>
        </w:rPr>
        <w:t>privind</w:t>
      </w:r>
      <w:proofErr w:type="spellEnd"/>
      <w:r w:rsidR="003A3D83" w:rsidRPr="00701428">
        <w:rPr>
          <w:rFonts w:ascii="Times New Roman" w:eastAsia="Times New Roman" w:hAnsi="Times New Roman" w:cs="Times New Roman"/>
          <w:color w:val="000000"/>
        </w:rPr>
        <w:t xml:space="preserve"> </w:t>
      </w:r>
      <w:proofErr w:type="spellStart"/>
      <w:r w:rsidR="003A3D83" w:rsidRPr="00F81179">
        <w:rPr>
          <w:rFonts w:ascii="Times New Roman" w:eastAsia="Times New Roman" w:hAnsi="Times New Roman" w:cs="Times New Roman"/>
          <w:b/>
          <w:i/>
          <w:color w:val="000000"/>
        </w:rPr>
        <w:t>sărăcia</w:t>
      </w:r>
      <w:proofErr w:type="spellEnd"/>
      <w:r w:rsidR="003A3D83" w:rsidRPr="00F81179">
        <w:rPr>
          <w:rFonts w:ascii="Times New Roman" w:eastAsia="Times New Roman" w:hAnsi="Times New Roman" w:cs="Times New Roman"/>
          <w:b/>
          <w:i/>
          <w:color w:val="000000"/>
        </w:rPr>
        <w:t xml:space="preserve"> </w:t>
      </w:r>
      <w:proofErr w:type="spellStart"/>
      <w:r w:rsidR="003A3D83" w:rsidRPr="00F81179">
        <w:rPr>
          <w:rFonts w:ascii="Times New Roman" w:eastAsia="Times New Roman" w:hAnsi="Times New Roman" w:cs="Times New Roman"/>
          <w:b/>
          <w:i/>
          <w:color w:val="000000"/>
        </w:rPr>
        <w:t>energetică</w:t>
      </w:r>
      <w:proofErr w:type="spellEnd"/>
      <w:r w:rsidR="003A3D83" w:rsidRPr="00F81179">
        <w:rPr>
          <w:rFonts w:ascii="Times New Roman" w:eastAsia="Times New Roman" w:hAnsi="Times New Roman" w:cs="Times New Roman"/>
          <w:b/>
          <w:i/>
          <w:color w:val="000000"/>
        </w:rPr>
        <w:t xml:space="preserve"> la </w:t>
      </w:r>
      <w:proofErr w:type="spellStart"/>
      <w:r w:rsidR="003A3D83" w:rsidRPr="00F81179">
        <w:rPr>
          <w:rFonts w:ascii="Times New Roman" w:eastAsia="Times New Roman" w:hAnsi="Times New Roman" w:cs="Times New Roman"/>
          <w:b/>
          <w:i/>
          <w:color w:val="000000"/>
        </w:rPr>
        <w:t>nivel</w:t>
      </w:r>
      <w:proofErr w:type="spellEnd"/>
      <w:r w:rsidR="003A3D83" w:rsidRPr="00F81179">
        <w:rPr>
          <w:rFonts w:ascii="Times New Roman" w:eastAsia="Times New Roman" w:hAnsi="Times New Roman" w:cs="Times New Roman"/>
          <w:b/>
          <w:i/>
          <w:color w:val="000000"/>
        </w:rPr>
        <w:t xml:space="preserve"> </w:t>
      </w:r>
      <w:proofErr w:type="spellStart"/>
      <w:r w:rsidR="003A3D83" w:rsidRPr="00F81179">
        <w:rPr>
          <w:rFonts w:ascii="Times New Roman" w:eastAsia="Times New Roman" w:hAnsi="Times New Roman" w:cs="Times New Roman"/>
          <w:b/>
          <w:i/>
          <w:color w:val="000000"/>
        </w:rPr>
        <w:t>european</w:t>
      </w:r>
      <w:proofErr w:type="spellEnd"/>
      <w:r w:rsidR="003A3D83" w:rsidRPr="00F81179">
        <w:rPr>
          <w:rFonts w:ascii="Times New Roman" w:eastAsia="Times New Roman" w:hAnsi="Times New Roman" w:cs="Times New Roman"/>
          <w:b/>
          <w:i/>
          <w:color w:val="000000"/>
        </w:rPr>
        <w:t xml:space="preserve"> </w:t>
      </w:r>
      <w:proofErr w:type="spellStart"/>
      <w:r w:rsidR="003A3D83" w:rsidRPr="00F81179">
        <w:rPr>
          <w:rFonts w:ascii="Times New Roman" w:eastAsia="Times New Roman" w:hAnsi="Times New Roman" w:cs="Times New Roman"/>
          <w:b/>
          <w:i/>
          <w:color w:val="000000"/>
        </w:rPr>
        <w:t>şi</w:t>
      </w:r>
      <w:proofErr w:type="spellEnd"/>
      <w:r w:rsidR="003A3D83" w:rsidRPr="00F81179">
        <w:rPr>
          <w:rFonts w:ascii="Times New Roman" w:eastAsia="Times New Roman" w:hAnsi="Times New Roman" w:cs="Times New Roman"/>
          <w:b/>
          <w:i/>
          <w:color w:val="000000"/>
        </w:rPr>
        <w:t xml:space="preserve"> </w:t>
      </w:r>
      <w:proofErr w:type="spellStart"/>
      <w:r w:rsidR="003A3D83" w:rsidRPr="00F81179">
        <w:rPr>
          <w:rFonts w:ascii="Times New Roman" w:eastAsia="Times New Roman" w:hAnsi="Times New Roman" w:cs="Times New Roman"/>
          <w:b/>
          <w:i/>
          <w:color w:val="000000"/>
        </w:rPr>
        <w:t>naţional</w:t>
      </w:r>
      <w:proofErr w:type="spellEnd"/>
      <w:r w:rsidR="003A3D83" w:rsidRPr="00F81179">
        <w:rPr>
          <w:rFonts w:ascii="Times New Roman" w:eastAsia="Times New Roman" w:hAnsi="Times New Roman" w:cs="Times New Roman"/>
          <w:b/>
          <w:i/>
          <w:color w:val="000000"/>
        </w:rPr>
        <w:t>,</w:t>
      </w:r>
      <w:r w:rsidRPr="00F81179">
        <w:rPr>
          <w:rFonts w:ascii="Times New Roman" w:hAnsi="Times New Roman" w:cs="Times New Roman"/>
          <w:b/>
          <w:color w:val="000000" w:themeColor="text1"/>
        </w:rPr>
        <w:t xml:space="preserve"> </w:t>
      </w:r>
      <w:r w:rsidRPr="00701428">
        <w:rPr>
          <w:rFonts w:ascii="Times New Roman" w:hAnsi="Times New Roman" w:cs="Times New Roman"/>
          <w:color w:val="000000" w:themeColor="text1"/>
          <w:lang w:val="ro-RO"/>
        </w:rPr>
        <w:t xml:space="preserve">în contextul </w:t>
      </w:r>
      <w:r w:rsidR="003A3D83" w:rsidRPr="00701428">
        <w:rPr>
          <w:rFonts w:ascii="Times New Roman" w:eastAsia="Times New Roman" w:hAnsi="Times New Roman" w:cs="Times New Roman"/>
          <w:bCs/>
          <w:iCs/>
          <w:noProof/>
          <w:color w:val="000000"/>
          <w:lang w:eastAsia="x-none"/>
        </w:rPr>
        <w:t xml:space="preserve">noii legislaţii europene elaborate </w:t>
      </w:r>
      <w:r w:rsidR="00493D60">
        <w:rPr>
          <w:rFonts w:ascii="Times New Roman" w:eastAsia="Times New Roman" w:hAnsi="Times New Roman" w:cs="Times New Roman"/>
          <w:bCs/>
          <w:iCs/>
          <w:noProof/>
          <w:color w:val="000000"/>
          <w:lang w:eastAsia="x-none"/>
        </w:rPr>
        <w:t xml:space="preserve">conform strategiilor </w:t>
      </w:r>
      <w:r w:rsidRPr="00701428">
        <w:rPr>
          <w:rFonts w:ascii="Times New Roman" w:hAnsi="Times New Roman" w:cs="Times New Roman"/>
          <w:bCs/>
          <w:i/>
          <w:iCs/>
        </w:rPr>
        <w:t>Europa 2030</w:t>
      </w:r>
      <w:r w:rsidRPr="00701428">
        <w:rPr>
          <w:rFonts w:ascii="Times New Roman" w:hAnsi="Times New Roman" w:cs="Times New Roman"/>
          <w:bCs/>
          <w:iCs/>
        </w:rPr>
        <w:t xml:space="preserve"> </w:t>
      </w:r>
      <w:proofErr w:type="spellStart"/>
      <w:r w:rsidRPr="00701428">
        <w:rPr>
          <w:rFonts w:ascii="Times New Roman" w:hAnsi="Times New Roman" w:cs="Times New Roman"/>
          <w:bCs/>
          <w:iCs/>
        </w:rPr>
        <w:t>şi</w:t>
      </w:r>
      <w:proofErr w:type="spellEnd"/>
      <w:r w:rsidRPr="00701428">
        <w:rPr>
          <w:rFonts w:ascii="Times New Roman" w:hAnsi="Times New Roman" w:cs="Times New Roman"/>
          <w:bCs/>
          <w:iCs/>
        </w:rPr>
        <w:t xml:space="preserve"> </w:t>
      </w:r>
      <w:r w:rsidRPr="00701428">
        <w:rPr>
          <w:rFonts w:ascii="Times New Roman" w:hAnsi="Times New Roman" w:cs="Times New Roman"/>
          <w:bCs/>
          <w:i/>
          <w:iCs/>
        </w:rPr>
        <w:t>Energy Union</w:t>
      </w:r>
      <w:r w:rsidRPr="00701428">
        <w:rPr>
          <w:rFonts w:ascii="Times New Roman" w:hAnsi="Times New Roman" w:cs="Times New Roman"/>
          <w:bCs/>
          <w:iCs/>
        </w:rPr>
        <w:t xml:space="preserve"> </w:t>
      </w:r>
      <w:r w:rsidRPr="00701428">
        <w:rPr>
          <w:rFonts w:ascii="Times New Roman" w:hAnsi="Times New Roman" w:cs="Times New Roman"/>
          <w:bCs/>
          <w:iCs/>
          <w:lang w:val="en-GB"/>
        </w:rPr>
        <w:t xml:space="preserve">- </w:t>
      </w:r>
      <w:r w:rsidRPr="00701428">
        <w:rPr>
          <w:rFonts w:ascii="Times New Roman" w:hAnsi="Times New Roman" w:cs="Times New Roman"/>
          <w:bCs/>
          <w:i/>
          <w:color w:val="000000"/>
          <w:kern w:val="36"/>
          <w:lang w:val="en-GB" w:eastAsia="en-GB"/>
        </w:rPr>
        <w:t xml:space="preserve">Energie </w:t>
      </w:r>
      <w:proofErr w:type="spellStart"/>
      <w:r w:rsidRPr="00701428">
        <w:rPr>
          <w:rFonts w:ascii="Times New Roman" w:hAnsi="Times New Roman" w:cs="Times New Roman"/>
          <w:bCs/>
          <w:i/>
          <w:color w:val="000000"/>
          <w:kern w:val="36"/>
          <w:lang w:val="en-GB" w:eastAsia="en-GB"/>
        </w:rPr>
        <w:t>curată</w:t>
      </w:r>
      <w:proofErr w:type="spellEnd"/>
      <w:r w:rsidRPr="00701428">
        <w:rPr>
          <w:rFonts w:ascii="Times New Roman" w:hAnsi="Times New Roman" w:cs="Times New Roman"/>
          <w:bCs/>
          <w:i/>
          <w:color w:val="000000"/>
          <w:kern w:val="36"/>
          <w:lang w:val="en-GB" w:eastAsia="en-GB"/>
        </w:rPr>
        <w:t xml:space="preserve"> </w:t>
      </w:r>
      <w:proofErr w:type="spellStart"/>
      <w:r w:rsidRPr="00701428">
        <w:rPr>
          <w:rFonts w:ascii="Times New Roman" w:hAnsi="Times New Roman" w:cs="Times New Roman"/>
          <w:bCs/>
          <w:i/>
          <w:color w:val="000000"/>
          <w:kern w:val="36"/>
          <w:lang w:val="en-GB" w:eastAsia="en-GB"/>
        </w:rPr>
        <w:t>pentru</w:t>
      </w:r>
      <w:proofErr w:type="spellEnd"/>
      <w:r w:rsidRPr="00701428">
        <w:rPr>
          <w:rFonts w:ascii="Times New Roman" w:hAnsi="Times New Roman" w:cs="Times New Roman"/>
          <w:bCs/>
          <w:i/>
          <w:color w:val="000000"/>
          <w:kern w:val="36"/>
          <w:lang w:val="en-GB" w:eastAsia="en-GB"/>
        </w:rPr>
        <w:t xml:space="preserve"> </w:t>
      </w:r>
      <w:proofErr w:type="spellStart"/>
      <w:r w:rsidRPr="00701428">
        <w:rPr>
          <w:rFonts w:ascii="Times New Roman" w:hAnsi="Times New Roman" w:cs="Times New Roman"/>
          <w:bCs/>
          <w:i/>
          <w:color w:val="000000"/>
          <w:kern w:val="36"/>
          <w:lang w:val="en-GB" w:eastAsia="en-GB"/>
        </w:rPr>
        <w:t>toți</w:t>
      </w:r>
      <w:proofErr w:type="spellEnd"/>
      <w:r w:rsidRPr="00701428">
        <w:rPr>
          <w:rFonts w:ascii="Times New Roman" w:hAnsi="Times New Roman" w:cs="Times New Roman"/>
          <w:bCs/>
          <w:i/>
          <w:color w:val="000000"/>
          <w:kern w:val="36"/>
          <w:lang w:val="en-GB" w:eastAsia="en-GB"/>
        </w:rPr>
        <w:t xml:space="preserve"> </w:t>
      </w:r>
      <w:proofErr w:type="spellStart"/>
      <w:r w:rsidRPr="00701428">
        <w:rPr>
          <w:rFonts w:ascii="Times New Roman" w:hAnsi="Times New Roman" w:cs="Times New Roman"/>
          <w:bCs/>
          <w:i/>
          <w:color w:val="000000"/>
          <w:kern w:val="36"/>
          <w:lang w:val="en-GB" w:eastAsia="en-GB"/>
        </w:rPr>
        <w:t>europenii</w:t>
      </w:r>
      <w:proofErr w:type="spellEnd"/>
      <w:r w:rsidRPr="00701428">
        <w:rPr>
          <w:rFonts w:ascii="Times New Roman" w:hAnsi="Times New Roman" w:cs="Times New Roman"/>
          <w:bCs/>
          <w:color w:val="000000"/>
          <w:kern w:val="36"/>
          <w:lang w:val="en-GB" w:eastAsia="en-GB"/>
        </w:rPr>
        <w:t>.</w:t>
      </w:r>
      <w:r w:rsidRPr="00701428">
        <w:rPr>
          <w:rFonts w:ascii="Times New Roman" w:hAnsi="Times New Roman" w:cs="Times New Roman"/>
          <w:i/>
        </w:rPr>
        <w:t xml:space="preserve"> </w:t>
      </w:r>
    </w:p>
    <w:p w:rsidR="00A96973" w:rsidRPr="00F81179" w:rsidRDefault="00A96973" w:rsidP="00A96973">
      <w:pPr>
        <w:pStyle w:val="ListParagraph"/>
        <w:spacing w:line="276" w:lineRule="auto"/>
        <w:ind w:left="0" w:firstLine="720"/>
        <w:jc w:val="both"/>
        <w:rPr>
          <w:rFonts w:ascii="Times New Roman" w:hAnsi="Times New Roman" w:cs="Times New Roman"/>
          <w:i/>
        </w:rPr>
      </w:pPr>
    </w:p>
    <w:p w:rsidR="00F81179" w:rsidRDefault="00493D60" w:rsidP="00A96973">
      <w:pPr>
        <w:spacing w:after="0" w:line="276" w:lineRule="auto"/>
        <w:ind w:firstLine="720"/>
        <w:jc w:val="both"/>
        <w:rPr>
          <w:rFonts w:ascii="Times New Roman" w:hAnsi="Times New Roman" w:cs="Times New Roman"/>
          <w:color w:val="000000"/>
          <w:sz w:val="24"/>
          <w:szCs w:val="24"/>
          <w:bdr w:val="none" w:sz="0" w:space="0" w:color="auto" w:frame="1"/>
          <w:shd w:val="clear" w:color="auto" w:fill="FFFFFF"/>
        </w:rPr>
      </w:pPr>
      <w:r>
        <w:rPr>
          <w:rFonts w:ascii="Times New Roman" w:hAnsi="Times New Roman" w:cs="Times New Roman"/>
          <w:color w:val="000000"/>
          <w:sz w:val="24"/>
          <w:szCs w:val="24"/>
          <w:bdr w:val="none" w:sz="0" w:space="0" w:color="auto" w:frame="1"/>
          <w:shd w:val="clear" w:color="auto" w:fill="FFFFFF"/>
        </w:rPr>
        <w:t>Noul</w:t>
      </w:r>
      <w:r w:rsidR="003A3D83" w:rsidRPr="00701428">
        <w:rPr>
          <w:rFonts w:ascii="Times New Roman" w:hAnsi="Times New Roman" w:cs="Times New Roman"/>
          <w:color w:val="000000"/>
          <w:sz w:val="24"/>
          <w:szCs w:val="24"/>
          <w:bdr w:val="none" w:sz="0" w:space="0" w:color="auto" w:frame="1"/>
          <w:shd w:val="clear" w:color="auto" w:fill="FFFFFF"/>
        </w:rPr>
        <w:t xml:space="preserve"> pachet</w:t>
      </w:r>
      <w:r>
        <w:rPr>
          <w:rFonts w:ascii="Times New Roman" w:hAnsi="Times New Roman" w:cs="Times New Roman"/>
          <w:color w:val="000000"/>
          <w:sz w:val="24"/>
          <w:szCs w:val="24"/>
          <w:bdr w:val="none" w:sz="0" w:space="0" w:color="auto" w:frame="1"/>
          <w:shd w:val="clear" w:color="auto" w:fill="FFFFFF"/>
        </w:rPr>
        <w:t xml:space="preserve"> legislativ european</w:t>
      </w:r>
      <w:r w:rsidR="003A3D83" w:rsidRPr="00701428">
        <w:rPr>
          <w:rFonts w:ascii="Times New Roman" w:hAnsi="Times New Roman" w:cs="Times New Roman"/>
          <w:color w:val="000000"/>
          <w:sz w:val="24"/>
          <w:szCs w:val="24"/>
          <w:bdr w:val="none" w:sz="0" w:space="0" w:color="auto" w:frame="1"/>
          <w:shd w:val="clear" w:color="auto" w:fill="FFFFFF"/>
        </w:rPr>
        <w:t xml:space="preserve"> stabilește o nouă abordare referitoare la protecția consumator</w:t>
      </w:r>
      <w:r>
        <w:rPr>
          <w:rFonts w:ascii="Times New Roman" w:hAnsi="Times New Roman" w:cs="Times New Roman"/>
          <w:color w:val="000000"/>
          <w:sz w:val="24"/>
          <w:szCs w:val="24"/>
          <w:bdr w:val="none" w:sz="0" w:space="0" w:color="auto" w:frame="1"/>
          <w:shd w:val="clear" w:color="auto" w:fill="FFFFFF"/>
        </w:rPr>
        <w:t xml:space="preserve">ilor vulnerabili, care include </w:t>
      </w:r>
      <w:r w:rsidR="003A3D83" w:rsidRPr="00701428">
        <w:rPr>
          <w:rFonts w:ascii="Times New Roman" w:hAnsi="Times New Roman" w:cs="Times New Roman"/>
          <w:color w:val="000000"/>
          <w:sz w:val="24"/>
          <w:szCs w:val="24"/>
          <w:bdr w:val="none" w:sz="0" w:space="0" w:color="auto" w:frame="1"/>
          <w:shd w:val="clear" w:color="auto" w:fill="FFFFFF"/>
        </w:rPr>
        <w:t xml:space="preserve">sprijinirea statelor membre în reducerea costurilor energiei pentru consumatori, prin </w:t>
      </w:r>
      <w:r>
        <w:rPr>
          <w:rFonts w:ascii="Times New Roman" w:hAnsi="Times New Roman" w:cs="Times New Roman"/>
          <w:color w:val="000000"/>
          <w:sz w:val="24"/>
          <w:szCs w:val="24"/>
          <w:bdr w:val="none" w:sz="0" w:space="0" w:color="auto" w:frame="1"/>
          <w:shd w:val="clear" w:color="auto" w:fill="FFFFFF"/>
        </w:rPr>
        <w:t xml:space="preserve">intermediul </w:t>
      </w:r>
      <w:r w:rsidR="003A3D83" w:rsidRPr="00701428">
        <w:rPr>
          <w:rFonts w:ascii="Times New Roman" w:hAnsi="Times New Roman" w:cs="Times New Roman"/>
          <w:color w:val="000000"/>
          <w:sz w:val="24"/>
          <w:szCs w:val="24"/>
          <w:bdr w:val="none" w:sz="0" w:space="0" w:color="auto" w:frame="1"/>
          <w:shd w:val="clear" w:color="auto" w:fill="FFFFFF"/>
        </w:rPr>
        <w:t>investițiilor în domeniul eficienței energetice. Propunerile Comisiei privind eficiența energetică solicită statelor membre să țină cont de sărăcia energetică, prevăzând ca o parte dintre măsurile de eficiență energetică să fie puse în aplicare în mod prioritar pentru gospodăriile afectate de sărăcia energetică și pentru locuințele sociale.</w:t>
      </w:r>
    </w:p>
    <w:p w:rsidR="00A96973" w:rsidRPr="00F81179" w:rsidRDefault="00A96973" w:rsidP="00A96973">
      <w:pPr>
        <w:spacing w:after="0" w:line="276" w:lineRule="auto"/>
        <w:ind w:firstLine="720"/>
        <w:jc w:val="both"/>
        <w:rPr>
          <w:rFonts w:ascii="Times New Roman" w:hAnsi="Times New Roman" w:cs="Times New Roman"/>
          <w:color w:val="000000"/>
          <w:sz w:val="24"/>
          <w:szCs w:val="24"/>
          <w:bdr w:val="none" w:sz="0" w:space="0" w:color="auto" w:frame="1"/>
          <w:shd w:val="clear" w:color="auto" w:fill="FFFFFF"/>
        </w:rPr>
      </w:pPr>
    </w:p>
    <w:p w:rsidR="00F81179" w:rsidRDefault="00701428" w:rsidP="00A96973">
      <w:pPr>
        <w:shd w:val="clear" w:color="auto" w:fill="FFFFFF"/>
        <w:spacing w:after="0" w:line="276" w:lineRule="auto"/>
        <w:ind w:firstLine="708"/>
        <w:jc w:val="both"/>
        <w:rPr>
          <w:rFonts w:ascii="Times New Roman" w:hAnsi="Times New Roman" w:cs="Times New Roman"/>
          <w:i/>
          <w:color w:val="000000"/>
          <w:sz w:val="24"/>
          <w:szCs w:val="24"/>
        </w:rPr>
      </w:pPr>
      <w:r w:rsidRPr="00701428">
        <w:rPr>
          <w:rFonts w:ascii="Times New Roman" w:hAnsi="Times New Roman" w:cs="Times New Roman"/>
          <w:color w:val="000000"/>
          <w:sz w:val="24"/>
          <w:szCs w:val="24"/>
        </w:rPr>
        <w:t xml:space="preserve">Totodată, statele membre sunt obligate să măsoare şi să monitorizeze sărăcia energetică şi să raporteze către Comisia Europeană la fiecare 2 ani, iar Comisia va facilita schimbul de bune practici prin înfiinţarea </w:t>
      </w:r>
      <w:r w:rsidRPr="00701428">
        <w:rPr>
          <w:rFonts w:ascii="Times New Roman" w:hAnsi="Times New Roman" w:cs="Times New Roman"/>
          <w:i/>
          <w:color w:val="000000"/>
          <w:sz w:val="24"/>
          <w:szCs w:val="24"/>
        </w:rPr>
        <w:t>Energy Poverty Observatory.</w:t>
      </w:r>
    </w:p>
    <w:p w:rsidR="00A96973" w:rsidRPr="00701428" w:rsidRDefault="00A96973" w:rsidP="00A96973">
      <w:pPr>
        <w:shd w:val="clear" w:color="auto" w:fill="FFFFFF"/>
        <w:spacing w:after="0" w:line="276" w:lineRule="auto"/>
        <w:ind w:firstLine="708"/>
        <w:jc w:val="both"/>
        <w:rPr>
          <w:rFonts w:ascii="Times New Roman" w:hAnsi="Times New Roman" w:cs="Times New Roman"/>
          <w:i/>
          <w:color w:val="000000"/>
          <w:sz w:val="24"/>
          <w:szCs w:val="24"/>
        </w:rPr>
      </w:pPr>
    </w:p>
    <w:p w:rsidR="00F81179" w:rsidRDefault="00701428" w:rsidP="00A96973">
      <w:pPr>
        <w:spacing w:after="0" w:line="276" w:lineRule="auto"/>
        <w:ind w:firstLine="708"/>
        <w:jc w:val="both"/>
        <w:rPr>
          <w:rFonts w:ascii="Times New Roman" w:eastAsia="Times New Roman" w:hAnsi="Times New Roman" w:cs="Times New Roman"/>
          <w:color w:val="000000"/>
          <w:sz w:val="24"/>
          <w:szCs w:val="24"/>
        </w:rPr>
      </w:pPr>
      <w:r w:rsidRPr="003A4470">
        <w:rPr>
          <w:rFonts w:ascii="Times New Roman" w:hAnsi="Times New Roman" w:cs="Times New Roman"/>
          <w:sz w:val="24"/>
          <w:szCs w:val="24"/>
        </w:rPr>
        <w:t>În contextul</w:t>
      </w:r>
      <w:r w:rsidRPr="003A4470">
        <w:rPr>
          <w:rFonts w:ascii="Times New Roman" w:hAnsi="Times New Roman" w:cs="Times New Roman"/>
          <w:color w:val="000000"/>
          <w:sz w:val="24"/>
          <w:szCs w:val="24"/>
        </w:rPr>
        <w:t xml:space="preserve"> ţintelor naţionale</w:t>
      </w:r>
      <w:r w:rsidRPr="003A4470">
        <w:rPr>
          <w:rFonts w:ascii="Times New Roman" w:hAnsi="Times New Roman" w:cs="Times New Roman"/>
          <w:i/>
          <w:iCs/>
          <w:color w:val="000000"/>
          <w:sz w:val="24"/>
          <w:szCs w:val="24"/>
        </w:rPr>
        <w:t xml:space="preserve"> </w:t>
      </w:r>
      <w:r w:rsidR="003A4470" w:rsidRPr="003A4470">
        <w:rPr>
          <w:rFonts w:ascii="Times New Roman" w:hAnsi="Times New Roman" w:cs="Times New Roman"/>
          <w:color w:val="000000"/>
          <w:sz w:val="24"/>
          <w:szCs w:val="24"/>
        </w:rPr>
        <w:t xml:space="preserve">din domeniul energiei privind </w:t>
      </w:r>
      <w:r w:rsidRPr="003A4470">
        <w:rPr>
          <w:rFonts w:ascii="Times New Roman" w:hAnsi="Times New Roman" w:cs="Times New Roman"/>
          <w:color w:val="000000"/>
          <w:sz w:val="24"/>
          <w:szCs w:val="24"/>
        </w:rPr>
        <w:t>c</w:t>
      </w:r>
      <w:r w:rsidR="00DC4320">
        <w:rPr>
          <w:rFonts w:ascii="Times New Roman" w:hAnsi="Times New Roman" w:cs="Times New Roman"/>
          <w:color w:val="000000"/>
          <w:sz w:val="24"/>
          <w:szCs w:val="24"/>
        </w:rPr>
        <w:t xml:space="preserve">reşterea </w:t>
      </w:r>
      <w:r w:rsidR="003A4470" w:rsidRPr="003A4470">
        <w:rPr>
          <w:rFonts w:ascii="Times New Roman" w:hAnsi="Times New Roman" w:cs="Times New Roman"/>
          <w:color w:val="000000"/>
          <w:sz w:val="24"/>
          <w:szCs w:val="24"/>
        </w:rPr>
        <w:t xml:space="preserve">eficienţei energetice, </w:t>
      </w:r>
      <w:r w:rsidRPr="003A4470">
        <w:rPr>
          <w:rFonts w:ascii="Times New Roman" w:hAnsi="Times New Roman" w:cs="Times New Roman"/>
          <w:sz w:val="24"/>
          <w:szCs w:val="24"/>
          <w:lang w:val="it-IT"/>
        </w:rPr>
        <w:t>ANRE</w:t>
      </w:r>
      <w:r w:rsidR="003A4470" w:rsidRPr="003A4470">
        <w:rPr>
          <w:rFonts w:ascii="Times New Roman" w:hAnsi="Times New Roman" w:cs="Times New Roman"/>
          <w:sz w:val="24"/>
          <w:szCs w:val="24"/>
          <w:lang w:val="it-IT"/>
        </w:rPr>
        <w:t xml:space="preserve">, prin </w:t>
      </w:r>
      <w:r w:rsidR="003A4470" w:rsidRPr="003A4470">
        <w:rPr>
          <w:rFonts w:ascii="Times New Roman" w:hAnsi="Times New Roman" w:cs="Times New Roman"/>
          <w:sz w:val="24"/>
          <w:szCs w:val="24"/>
        </w:rPr>
        <w:t xml:space="preserve">intermediul Departamentului pentru Eficienţă Energetică, </w:t>
      </w:r>
      <w:r w:rsidR="003A4470" w:rsidRPr="003A4470">
        <w:rPr>
          <w:rFonts w:ascii="Times New Roman" w:hAnsi="Times New Roman" w:cs="Times New Roman"/>
          <w:sz w:val="24"/>
          <w:szCs w:val="24"/>
          <w:lang w:val="it-IT"/>
        </w:rPr>
        <w:t>promovează</w:t>
      </w:r>
      <w:r w:rsidRPr="003A4470">
        <w:rPr>
          <w:rFonts w:ascii="Times New Roman" w:hAnsi="Times New Roman" w:cs="Times New Roman"/>
          <w:sz w:val="24"/>
          <w:szCs w:val="24"/>
          <w:lang w:val="it-IT"/>
        </w:rPr>
        <w:t xml:space="preserve"> dialogul constructiv cu toţi factorii interesaţi </w:t>
      </w:r>
      <w:r w:rsidR="00F81179">
        <w:rPr>
          <w:rFonts w:ascii="Times New Roman" w:hAnsi="Times New Roman" w:cs="Times New Roman"/>
          <w:sz w:val="24"/>
          <w:szCs w:val="24"/>
        </w:rPr>
        <w:t>în vederea includerii</w:t>
      </w:r>
      <w:r w:rsidR="00F81179" w:rsidRPr="00F81179">
        <w:rPr>
          <w:rFonts w:ascii="Times New Roman" w:eastAsia="Times New Roman" w:hAnsi="Times New Roman" w:cs="Times New Roman"/>
          <w:bCs/>
          <w:iCs/>
          <w:noProof/>
          <w:color w:val="000000"/>
          <w:sz w:val="24"/>
          <w:szCs w:val="24"/>
          <w:lang w:eastAsia="x-none"/>
        </w:rPr>
        <w:t xml:space="preserve"> </w:t>
      </w:r>
      <w:r w:rsidR="00F81179">
        <w:rPr>
          <w:rFonts w:ascii="Times New Roman" w:eastAsia="Times New Roman" w:hAnsi="Times New Roman" w:cs="Times New Roman"/>
          <w:bCs/>
          <w:iCs/>
          <w:noProof/>
          <w:color w:val="000000"/>
          <w:sz w:val="24"/>
          <w:szCs w:val="24"/>
          <w:lang w:eastAsia="x-none"/>
        </w:rPr>
        <w:t>intereselor</w:t>
      </w:r>
      <w:r w:rsidR="00F81179" w:rsidRPr="00701428">
        <w:rPr>
          <w:rFonts w:ascii="Times New Roman" w:eastAsia="Times New Roman" w:hAnsi="Times New Roman" w:cs="Times New Roman"/>
          <w:bCs/>
          <w:iCs/>
          <w:noProof/>
          <w:color w:val="000000"/>
          <w:sz w:val="24"/>
          <w:szCs w:val="24"/>
          <w:lang w:eastAsia="x-none"/>
        </w:rPr>
        <w:t xml:space="preserve"> consumatorilor vulnerabili şi în sărăcie energetică</w:t>
      </w:r>
      <w:r w:rsidR="00F81179">
        <w:rPr>
          <w:rFonts w:ascii="Times New Roman" w:hAnsi="Times New Roman" w:cs="Times New Roman"/>
          <w:sz w:val="24"/>
          <w:szCs w:val="24"/>
        </w:rPr>
        <w:t xml:space="preserve"> </w:t>
      </w:r>
      <w:r w:rsidR="003A4470">
        <w:rPr>
          <w:rFonts w:ascii="Times New Roman" w:hAnsi="Times New Roman" w:cs="Times New Roman"/>
          <w:sz w:val="24"/>
          <w:szCs w:val="24"/>
        </w:rPr>
        <w:t xml:space="preserve">în </w:t>
      </w:r>
      <w:r w:rsidR="00F81179">
        <w:rPr>
          <w:rFonts w:ascii="Times New Roman" w:hAnsi="Times New Roman" w:cs="Times New Roman"/>
          <w:sz w:val="24"/>
          <w:szCs w:val="24"/>
        </w:rPr>
        <w:t xml:space="preserve">revizuirea </w:t>
      </w:r>
      <w:r w:rsidR="003A4470">
        <w:rPr>
          <w:rFonts w:ascii="Times New Roman" w:hAnsi="Times New Roman" w:cs="Times New Roman"/>
          <w:sz w:val="24"/>
          <w:szCs w:val="24"/>
        </w:rPr>
        <w:t xml:space="preserve">cadrului </w:t>
      </w:r>
      <w:r w:rsidR="003A4470">
        <w:rPr>
          <w:rFonts w:ascii="Times New Roman" w:hAnsi="Times New Roman" w:cs="Times New Roman"/>
          <w:sz w:val="24"/>
          <w:szCs w:val="24"/>
          <w:lang w:val="it-IT"/>
        </w:rPr>
        <w:t>legislativ european şi naţional</w:t>
      </w:r>
      <w:r w:rsidR="00DC4320">
        <w:rPr>
          <w:rFonts w:ascii="Times New Roman" w:hAnsi="Times New Roman" w:cs="Times New Roman"/>
          <w:sz w:val="24"/>
          <w:szCs w:val="24"/>
          <w:lang w:val="it-IT"/>
        </w:rPr>
        <w:t xml:space="preserve"> în domeniul energiei şi </w:t>
      </w:r>
      <w:r w:rsidR="003A4470" w:rsidRPr="00701428">
        <w:rPr>
          <w:rFonts w:ascii="Times New Roman" w:eastAsia="Times New Roman" w:hAnsi="Times New Roman" w:cs="Times New Roman"/>
          <w:color w:val="000000"/>
          <w:sz w:val="24"/>
          <w:szCs w:val="24"/>
        </w:rPr>
        <w:t xml:space="preserve"> </w:t>
      </w:r>
      <w:r w:rsidR="00DC4320" w:rsidRPr="003A4470">
        <w:rPr>
          <w:rFonts w:ascii="Times New Roman" w:hAnsi="Times New Roman" w:cs="Times New Roman"/>
          <w:color w:val="000000"/>
          <w:sz w:val="24"/>
          <w:szCs w:val="24"/>
        </w:rPr>
        <w:t>eficienţei energetice</w:t>
      </w:r>
      <w:r w:rsidR="00DC4320">
        <w:rPr>
          <w:rFonts w:ascii="Times New Roman" w:hAnsi="Times New Roman" w:cs="Times New Roman"/>
          <w:color w:val="000000"/>
          <w:sz w:val="24"/>
          <w:szCs w:val="24"/>
        </w:rPr>
        <w:t>.</w:t>
      </w:r>
    </w:p>
    <w:p w:rsidR="00481644" w:rsidRDefault="00481644" w:rsidP="00A96973">
      <w:pPr>
        <w:spacing w:line="276" w:lineRule="auto"/>
        <w:jc w:val="both"/>
        <w:rPr>
          <w:rFonts w:ascii="Times New Roman" w:eastAsia="Times New Roman" w:hAnsi="Times New Roman" w:cs="Times New Roman"/>
          <w:b/>
          <w:i/>
          <w:color w:val="000000"/>
          <w:sz w:val="24"/>
          <w:szCs w:val="24"/>
        </w:rPr>
      </w:pPr>
    </w:p>
    <w:p w:rsidR="00493D60" w:rsidRPr="003A3D83" w:rsidRDefault="00493D60" w:rsidP="00A96973">
      <w:pPr>
        <w:spacing w:line="276" w:lineRule="auto"/>
        <w:jc w:val="both"/>
        <w:rPr>
          <w:rFonts w:ascii="Times New Roman" w:eastAsia="Times New Roman" w:hAnsi="Times New Roman" w:cs="Times New Roman"/>
          <w:b/>
          <w:i/>
          <w:color w:val="000000"/>
          <w:sz w:val="24"/>
          <w:szCs w:val="24"/>
        </w:rPr>
      </w:pPr>
    </w:p>
    <w:p w:rsidR="00481644" w:rsidRPr="003A3D83" w:rsidRDefault="00481644" w:rsidP="00A96973">
      <w:pPr>
        <w:spacing w:line="276" w:lineRule="auto"/>
        <w:jc w:val="both"/>
        <w:rPr>
          <w:rFonts w:ascii="Times New Roman" w:hAnsi="Times New Roman" w:cs="Times New Roman"/>
          <w:b/>
          <w:color w:val="000000"/>
          <w:sz w:val="24"/>
          <w:szCs w:val="24"/>
        </w:rPr>
      </w:pPr>
      <w:r w:rsidRPr="003A3D83">
        <w:rPr>
          <w:rFonts w:ascii="Times New Roman" w:hAnsi="Times New Roman" w:cs="Times New Roman"/>
          <w:b/>
          <w:noProof/>
          <w:color w:val="000000"/>
          <w:sz w:val="24"/>
          <w:szCs w:val="24"/>
        </w:rPr>
        <w:lastRenderedPageBreak/>
        <w:t xml:space="preserve">Despre </w:t>
      </w:r>
      <w:r w:rsidRPr="003A3D83">
        <w:rPr>
          <w:rFonts w:ascii="Times New Roman" w:hAnsi="Times New Roman" w:cs="Times New Roman"/>
          <w:b/>
          <w:color w:val="000000"/>
          <w:sz w:val="24"/>
          <w:szCs w:val="24"/>
        </w:rPr>
        <w:t xml:space="preserve">Asociaţia EnR - </w:t>
      </w:r>
      <w:r w:rsidRPr="003A3D83">
        <w:rPr>
          <w:rFonts w:ascii="Times New Roman" w:hAnsi="Times New Roman" w:cs="Times New Roman"/>
          <w:b/>
          <w:i/>
          <w:color w:val="000000"/>
          <w:sz w:val="24"/>
          <w:szCs w:val="24"/>
        </w:rPr>
        <w:t>Asociaţia agenţiilor naţionale de eficienţă energetică</w:t>
      </w:r>
      <w:r w:rsidRPr="003A3D83">
        <w:rPr>
          <w:rFonts w:ascii="Times New Roman" w:hAnsi="Times New Roman" w:cs="Times New Roman"/>
          <w:b/>
          <w:color w:val="000000"/>
          <w:sz w:val="24"/>
          <w:szCs w:val="24"/>
        </w:rPr>
        <w:t xml:space="preserve"> din Europa:</w:t>
      </w:r>
    </w:p>
    <w:p w:rsidR="00481644" w:rsidRPr="003A3D83" w:rsidRDefault="00481644" w:rsidP="00A96973">
      <w:pPr>
        <w:spacing w:line="276" w:lineRule="auto"/>
        <w:ind w:firstLine="720"/>
        <w:jc w:val="both"/>
        <w:rPr>
          <w:rFonts w:ascii="Times New Roman" w:hAnsi="Times New Roman" w:cs="Times New Roman"/>
          <w:color w:val="000000"/>
          <w:sz w:val="24"/>
          <w:szCs w:val="24"/>
        </w:rPr>
      </w:pPr>
      <w:r w:rsidRPr="003A3D83">
        <w:rPr>
          <w:rFonts w:ascii="Times New Roman" w:hAnsi="Times New Roman" w:cs="Times New Roman"/>
          <w:color w:val="000000"/>
          <w:sz w:val="24"/>
          <w:szCs w:val="24"/>
        </w:rPr>
        <w:t xml:space="preserve">ANRE este membru al Asociaţiei EnR - </w:t>
      </w:r>
      <w:r w:rsidRPr="003A3D83">
        <w:rPr>
          <w:rFonts w:ascii="Times New Roman" w:hAnsi="Times New Roman" w:cs="Times New Roman"/>
          <w:i/>
          <w:color w:val="000000"/>
          <w:sz w:val="24"/>
          <w:szCs w:val="24"/>
        </w:rPr>
        <w:t>Asociaţia agenţiilor naţionale de eficienţă energetică</w:t>
      </w:r>
      <w:r w:rsidRPr="003A3D83">
        <w:rPr>
          <w:rFonts w:ascii="Times New Roman" w:hAnsi="Times New Roman" w:cs="Times New Roman"/>
          <w:color w:val="000000"/>
          <w:sz w:val="24"/>
          <w:szCs w:val="24"/>
        </w:rPr>
        <w:t xml:space="preserve"> din Europa, formată din 24 de agenții europene din domeniul energiei, responsabile pentru elaborarea, implementarea sau revizuirea programelor naționale de cercetare, dezvoltare sau de diseminare din domeniul eficienței energetice, al energiei regenerabile și schimbărilor climatice, cu scopul de a întări cooperarea între agențiile membre și alți actori europeni cu privire la toate aspectele relevante pentru energia durabilă. </w:t>
      </w:r>
    </w:p>
    <w:p w:rsidR="00481644" w:rsidRPr="003A3D83" w:rsidRDefault="00481644" w:rsidP="00A96973">
      <w:pPr>
        <w:numPr>
          <w:ilvl w:val="0"/>
          <w:numId w:val="2"/>
        </w:numPr>
        <w:spacing w:after="0" w:line="276" w:lineRule="auto"/>
        <w:jc w:val="both"/>
        <w:rPr>
          <w:rFonts w:ascii="Times New Roman" w:hAnsi="Times New Roman" w:cs="Times New Roman"/>
          <w:color w:val="000000"/>
          <w:sz w:val="24"/>
          <w:szCs w:val="24"/>
          <w:u w:val="single"/>
        </w:rPr>
      </w:pPr>
      <w:r w:rsidRPr="003A3D83">
        <w:rPr>
          <w:rFonts w:ascii="Times New Roman" w:hAnsi="Times New Roman" w:cs="Times New Roman"/>
          <w:color w:val="000000"/>
          <w:sz w:val="24"/>
          <w:szCs w:val="24"/>
        </w:rPr>
        <w:t>Anual sunt organizate doua întruniri, EnR Full and Regular Meeting şi EnR Regular Meeting, la care participă toţi membrii şi în cadrul cărora sunt discutate problemele interne ale asociaţiei EnR, fiind prezentate rapoartele de activitate ale grupurilor de lucru</w:t>
      </w:r>
      <w:r w:rsidRPr="003A3D83">
        <w:rPr>
          <w:rFonts w:ascii="Times New Roman" w:hAnsi="Times New Roman" w:cs="Times New Roman"/>
          <w:color w:val="000000"/>
          <w:sz w:val="24"/>
          <w:szCs w:val="24"/>
          <w:lang w:val="en-GB"/>
        </w:rPr>
        <w:t>;</w:t>
      </w:r>
    </w:p>
    <w:p w:rsidR="00481644" w:rsidRPr="003A3D83" w:rsidRDefault="00481644" w:rsidP="00A96973">
      <w:pPr>
        <w:numPr>
          <w:ilvl w:val="0"/>
          <w:numId w:val="2"/>
        </w:numPr>
        <w:spacing w:after="0" w:line="276" w:lineRule="auto"/>
        <w:jc w:val="both"/>
        <w:rPr>
          <w:rFonts w:ascii="Times New Roman" w:hAnsi="Times New Roman" w:cs="Times New Roman"/>
          <w:color w:val="000000"/>
          <w:sz w:val="24"/>
          <w:szCs w:val="24"/>
          <w:u w:val="single"/>
        </w:rPr>
      </w:pPr>
      <w:r w:rsidRPr="003A3D83">
        <w:rPr>
          <w:rFonts w:ascii="Times New Roman" w:hAnsi="Times New Roman" w:cs="Times New Roman"/>
          <w:bCs/>
          <w:color w:val="000000"/>
          <w:sz w:val="24"/>
          <w:szCs w:val="24"/>
        </w:rPr>
        <w:t xml:space="preserve">Un eveniment important EnR organizat anual este Thinking Group Meeting unde participă conducerile </w:t>
      </w:r>
      <w:r w:rsidRPr="003A3D83">
        <w:rPr>
          <w:rFonts w:ascii="Times New Roman" w:hAnsi="Times New Roman" w:cs="Times New Roman"/>
          <w:color w:val="000000"/>
          <w:sz w:val="24"/>
          <w:szCs w:val="24"/>
        </w:rPr>
        <w:t>agenţiilor naţionale de eficienţă energetică din Europa.</w:t>
      </w:r>
    </w:p>
    <w:p w:rsidR="00481644" w:rsidRPr="003A3D83" w:rsidRDefault="00481644" w:rsidP="00A96973">
      <w:pPr>
        <w:numPr>
          <w:ilvl w:val="0"/>
          <w:numId w:val="2"/>
        </w:numPr>
        <w:spacing w:after="0" w:line="276" w:lineRule="auto"/>
        <w:jc w:val="both"/>
        <w:rPr>
          <w:rFonts w:ascii="Times New Roman" w:hAnsi="Times New Roman" w:cs="Times New Roman"/>
          <w:color w:val="000000"/>
          <w:sz w:val="24"/>
          <w:szCs w:val="24"/>
        </w:rPr>
      </w:pPr>
      <w:r w:rsidRPr="003A3D83">
        <w:rPr>
          <w:rFonts w:ascii="Times New Roman" w:hAnsi="Times New Roman" w:cs="Times New Roman"/>
          <w:color w:val="000000"/>
          <w:sz w:val="24"/>
          <w:szCs w:val="24"/>
        </w:rPr>
        <w:t>Schimbul de informații are loc, în principal, prin intermediul celor opt Grupuri de Lucru, acestea fiind deschise și altor organizații terțe relevante, care doresc să devină membre ale EnR. De asemenea, în afara rolului pe care îl au în diseminarea informațiilor, Grupurile de Lucru servesc drept forumuri pentru elaborarea și implementarea proiectelor comune în cadrul programelor finanțate de Uniunea Europeană, cum ar fi programul Orizont 2020 al Comisiei Europene.</w:t>
      </w:r>
    </w:p>
    <w:p w:rsidR="00481644" w:rsidRPr="003A3D83" w:rsidRDefault="00481644" w:rsidP="00A96973">
      <w:pPr>
        <w:spacing w:after="0" w:line="276" w:lineRule="auto"/>
        <w:jc w:val="both"/>
        <w:rPr>
          <w:rFonts w:ascii="Times New Roman" w:hAnsi="Times New Roman" w:cs="Times New Roman"/>
          <w:sz w:val="24"/>
          <w:szCs w:val="24"/>
        </w:rPr>
      </w:pPr>
    </w:p>
    <w:p w:rsidR="00481644" w:rsidRPr="003A3D83" w:rsidRDefault="00481644" w:rsidP="00A96973">
      <w:pPr>
        <w:spacing w:after="0" w:line="276" w:lineRule="auto"/>
        <w:ind w:left="720"/>
        <w:jc w:val="both"/>
        <w:rPr>
          <w:rFonts w:ascii="Times New Roman" w:hAnsi="Times New Roman" w:cs="Times New Roman"/>
          <w:sz w:val="24"/>
          <w:szCs w:val="24"/>
        </w:rPr>
      </w:pPr>
      <w:r w:rsidRPr="003A3D83">
        <w:rPr>
          <w:rFonts w:ascii="Times New Roman" w:hAnsi="Times New Roman" w:cs="Times New Roman"/>
          <w:sz w:val="24"/>
          <w:szCs w:val="24"/>
        </w:rPr>
        <w:t>Cele opt grupuri de lucru ale Asociaţiei EnR sunt următoarele:</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Schimbarea comportamentului energetic</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Clădiri</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 xml:space="preserve">Grupul de Lucru Eficiență Energetică </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Industrie</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Etichetare și Eco design</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Instrumente de Monitorizare</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Surse de Energie Regenerabilă</w:t>
      </w:r>
    </w:p>
    <w:p w:rsidR="00481644" w:rsidRPr="003A3D83" w:rsidRDefault="00481644" w:rsidP="00A96973">
      <w:pPr>
        <w:numPr>
          <w:ilvl w:val="0"/>
          <w:numId w:val="3"/>
        </w:numPr>
        <w:spacing w:after="0" w:line="276" w:lineRule="auto"/>
        <w:jc w:val="both"/>
        <w:rPr>
          <w:rFonts w:ascii="Times New Roman" w:hAnsi="Times New Roman" w:cs="Times New Roman"/>
          <w:sz w:val="24"/>
          <w:szCs w:val="24"/>
        </w:rPr>
      </w:pPr>
      <w:r w:rsidRPr="003A3D83">
        <w:rPr>
          <w:rFonts w:ascii="Times New Roman" w:hAnsi="Times New Roman" w:cs="Times New Roman"/>
          <w:sz w:val="24"/>
          <w:szCs w:val="24"/>
        </w:rPr>
        <w:t>Grupul de Lucru Transport</w:t>
      </w:r>
    </w:p>
    <w:p w:rsidR="00481644" w:rsidRPr="003A3D83" w:rsidRDefault="00481644" w:rsidP="00A96973">
      <w:pPr>
        <w:spacing w:after="0" w:line="276" w:lineRule="auto"/>
        <w:jc w:val="center"/>
        <w:rPr>
          <w:rFonts w:ascii="Times New Roman" w:hAnsi="Times New Roman" w:cs="Times New Roman"/>
          <w:sz w:val="24"/>
          <w:szCs w:val="24"/>
        </w:rPr>
      </w:pPr>
    </w:p>
    <w:p w:rsidR="00481644" w:rsidRPr="003A3D83" w:rsidRDefault="00481644" w:rsidP="00A96973">
      <w:pPr>
        <w:pStyle w:val="ListParagraph"/>
        <w:spacing w:line="276" w:lineRule="auto"/>
        <w:ind w:left="0"/>
        <w:rPr>
          <w:rFonts w:ascii="Times New Roman" w:hAnsi="Times New Roman" w:cs="Times New Roman"/>
          <w:b/>
          <w:color w:val="000000"/>
          <w:lang w:val="en-GB" w:eastAsia="ro-RO"/>
        </w:rPr>
      </w:pPr>
      <w:r w:rsidRPr="003A3D83">
        <w:rPr>
          <w:rFonts w:ascii="Times New Roman" w:hAnsi="Times New Roman" w:cs="Times New Roman"/>
          <w:b/>
          <w:color w:val="000000"/>
          <w:lang w:val="ro-RO" w:eastAsia="ro-RO"/>
        </w:rPr>
        <w:t xml:space="preserve">Mai multe detalii sunt publicate pe web-site-urile Asociaţiei EnR şi ANRE, şi anume </w:t>
      </w:r>
      <w:r w:rsidRPr="003A3D83">
        <w:rPr>
          <w:rFonts w:ascii="Times New Roman" w:hAnsi="Times New Roman" w:cs="Times New Roman"/>
          <w:b/>
          <w:color w:val="000000"/>
          <w:lang w:val="en-GB" w:eastAsia="ro-RO"/>
        </w:rPr>
        <w:t>:</w:t>
      </w:r>
    </w:p>
    <w:p w:rsidR="00481644" w:rsidRPr="003A3D83" w:rsidRDefault="00707BED" w:rsidP="00A96973">
      <w:pPr>
        <w:pStyle w:val="ListParagraph"/>
        <w:spacing w:line="276" w:lineRule="auto"/>
        <w:ind w:left="0"/>
        <w:rPr>
          <w:rFonts w:ascii="Times New Roman" w:hAnsi="Times New Roman" w:cs="Times New Roman"/>
          <w:b/>
          <w:lang w:val="ro-RO"/>
        </w:rPr>
      </w:pPr>
      <w:hyperlink r:id="rId7" w:history="1">
        <w:r w:rsidR="00481644" w:rsidRPr="003A3D83">
          <w:rPr>
            <w:rStyle w:val="Hyperlink"/>
            <w:rFonts w:ascii="Times New Roman" w:hAnsi="Times New Roman" w:cs="Times New Roman"/>
            <w:b/>
            <w:lang w:val="ro-RO"/>
          </w:rPr>
          <w:t>http://enr-network.org/about-enr/</w:t>
        </w:r>
      </w:hyperlink>
      <w:r w:rsidR="00481644" w:rsidRPr="003A3D83">
        <w:rPr>
          <w:rFonts w:ascii="Times New Roman" w:hAnsi="Times New Roman" w:cs="Times New Roman"/>
          <w:b/>
          <w:lang w:val="ro-RO"/>
        </w:rPr>
        <w:t xml:space="preserve"> şi </w:t>
      </w:r>
      <w:hyperlink r:id="rId8" w:history="1">
        <w:r w:rsidR="00481644" w:rsidRPr="003A3D83">
          <w:rPr>
            <w:rStyle w:val="Hyperlink"/>
            <w:rFonts w:ascii="Times New Roman" w:hAnsi="Times New Roman" w:cs="Times New Roman"/>
            <w:b/>
            <w:lang w:val="ro-RO"/>
          </w:rPr>
          <w:t>www.anre.ro</w:t>
        </w:r>
      </w:hyperlink>
      <w:r w:rsidR="00481644" w:rsidRPr="003A3D83">
        <w:rPr>
          <w:rFonts w:ascii="Times New Roman" w:hAnsi="Times New Roman" w:cs="Times New Roman"/>
          <w:b/>
          <w:lang w:val="ro-RO"/>
        </w:rPr>
        <w:t>.</w:t>
      </w:r>
    </w:p>
    <w:p w:rsidR="00481644" w:rsidRPr="003A3D83" w:rsidRDefault="00481644" w:rsidP="00A96973">
      <w:pPr>
        <w:spacing w:after="0" w:line="276" w:lineRule="auto"/>
        <w:jc w:val="both"/>
        <w:rPr>
          <w:rFonts w:ascii="Times New Roman" w:hAnsi="Times New Roman" w:cs="Times New Roman"/>
          <w:b/>
          <w:color w:val="000000"/>
          <w:sz w:val="24"/>
          <w:szCs w:val="24"/>
          <w:lang w:eastAsia="ro-RO"/>
        </w:rPr>
      </w:pPr>
    </w:p>
    <w:p w:rsidR="00481644" w:rsidRPr="003A3D83" w:rsidRDefault="00481644" w:rsidP="00A96973">
      <w:pPr>
        <w:spacing w:after="0" w:line="276" w:lineRule="auto"/>
        <w:jc w:val="both"/>
        <w:rPr>
          <w:rFonts w:ascii="Times New Roman" w:hAnsi="Times New Roman" w:cs="Times New Roman"/>
          <w:b/>
          <w:color w:val="000000"/>
          <w:sz w:val="24"/>
          <w:szCs w:val="24"/>
          <w:lang w:eastAsia="ro-RO"/>
        </w:rPr>
      </w:pPr>
    </w:p>
    <w:p w:rsidR="00481644" w:rsidRDefault="00481644" w:rsidP="00A96973">
      <w:pPr>
        <w:spacing w:after="0" w:line="276" w:lineRule="auto"/>
        <w:jc w:val="both"/>
        <w:rPr>
          <w:rFonts w:ascii="Times New Roman" w:hAnsi="Times New Roman" w:cs="Times New Roman"/>
          <w:color w:val="000000"/>
          <w:sz w:val="24"/>
          <w:szCs w:val="24"/>
          <w:lang w:eastAsia="ro-RO"/>
        </w:rPr>
      </w:pPr>
    </w:p>
    <w:p w:rsidR="00481644" w:rsidRDefault="00481644" w:rsidP="00A96973">
      <w:pPr>
        <w:spacing w:after="0" w:line="276" w:lineRule="auto"/>
        <w:jc w:val="both"/>
      </w:pPr>
      <w:r>
        <w:rPr>
          <w:rFonts w:ascii="Times New Roman" w:hAnsi="Times New Roman" w:cs="Times New Roman"/>
          <w:color w:val="000000"/>
          <w:sz w:val="24"/>
          <w:szCs w:val="24"/>
          <w:lang w:eastAsia="ro-RO"/>
        </w:rPr>
        <w:t>București, 12.06</w:t>
      </w:r>
      <w:r w:rsidRPr="00E8021E">
        <w:rPr>
          <w:rFonts w:ascii="Times New Roman" w:hAnsi="Times New Roman" w:cs="Times New Roman"/>
          <w:color w:val="000000"/>
          <w:sz w:val="24"/>
          <w:szCs w:val="24"/>
          <w:lang w:eastAsia="ro-RO"/>
        </w:rPr>
        <w:t>.2017</w:t>
      </w:r>
    </w:p>
    <w:p w:rsidR="00481644" w:rsidRDefault="00481644" w:rsidP="00A96973">
      <w:pPr>
        <w:spacing w:line="276" w:lineRule="auto"/>
        <w:ind w:firstLine="720"/>
        <w:jc w:val="both"/>
        <w:rPr>
          <w:rFonts w:ascii="Arial" w:eastAsia="Times New Roman" w:hAnsi="Arial" w:cs="Arial"/>
          <w:b/>
          <w:i/>
          <w:color w:val="000000"/>
          <w:sz w:val="24"/>
          <w:szCs w:val="24"/>
        </w:rPr>
      </w:pPr>
      <w:r w:rsidRPr="00847812">
        <w:rPr>
          <w:rFonts w:ascii="Times New Roman" w:hAnsi="Times New Roman" w:cs="Times New Roman"/>
          <w:b/>
          <w:sz w:val="24"/>
          <w:szCs w:val="24"/>
        </w:rPr>
        <w:t xml:space="preserve">           </w:t>
      </w:r>
    </w:p>
    <w:p w:rsidR="00481644" w:rsidRDefault="00481644" w:rsidP="00A96973">
      <w:pPr>
        <w:spacing w:line="276" w:lineRule="auto"/>
        <w:ind w:firstLine="720"/>
        <w:jc w:val="both"/>
        <w:rPr>
          <w:rFonts w:ascii="Arial" w:eastAsia="Times New Roman" w:hAnsi="Arial" w:cs="Arial"/>
          <w:b/>
          <w:i/>
          <w:color w:val="000000"/>
          <w:sz w:val="24"/>
          <w:szCs w:val="24"/>
        </w:rPr>
      </w:pPr>
    </w:p>
    <w:p w:rsidR="00481644" w:rsidRDefault="00481644" w:rsidP="00A96973">
      <w:pPr>
        <w:spacing w:line="276" w:lineRule="auto"/>
        <w:ind w:firstLine="720"/>
        <w:jc w:val="both"/>
        <w:rPr>
          <w:rFonts w:ascii="Arial" w:eastAsia="Times New Roman" w:hAnsi="Arial" w:cs="Arial"/>
          <w:b/>
          <w:i/>
          <w:color w:val="000000"/>
          <w:sz w:val="24"/>
          <w:szCs w:val="24"/>
        </w:rPr>
      </w:pPr>
    </w:p>
    <w:p w:rsidR="0030711A" w:rsidRDefault="0030711A" w:rsidP="00A96973">
      <w:pPr>
        <w:spacing w:line="276" w:lineRule="auto"/>
        <w:rPr>
          <w:rFonts w:ascii="Times New Roman" w:hAnsi="Times New Roman" w:cs="Times New Roman"/>
          <w:sz w:val="24"/>
          <w:szCs w:val="24"/>
          <w:lang w:val="en-GB"/>
        </w:rPr>
      </w:pPr>
    </w:p>
    <w:p w:rsidR="0030711A" w:rsidRDefault="0030711A" w:rsidP="00A96973">
      <w:pPr>
        <w:spacing w:after="0" w:line="276" w:lineRule="auto"/>
        <w:ind w:firstLine="720"/>
        <w:jc w:val="both"/>
        <w:rPr>
          <w:rFonts w:ascii="Times New Roman" w:hAnsi="Times New Roman" w:cs="Times New Roman"/>
          <w:sz w:val="24"/>
          <w:szCs w:val="24"/>
          <w:lang w:val="en-GB"/>
        </w:rPr>
      </w:pPr>
      <w:bookmarkStart w:id="0" w:name="_GoBack"/>
      <w:bookmarkEnd w:id="0"/>
    </w:p>
    <w:sectPr w:rsidR="0030711A" w:rsidSect="007D1F9B">
      <w:footerReference w:type="default" r:id="rId9"/>
      <w:headerReference w:type="first" r:id="rId10"/>
      <w:footerReference w:type="first" r:id="rId11"/>
      <w:pgSz w:w="11906" w:h="16838" w:code="9"/>
      <w:pgMar w:top="1418" w:right="1274" w:bottom="1276" w:left="1418"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BED" w:rsidRDefault="00707BED" w:rsidP="003B4C37">
      <w:pPr>
        <w:spacing w:after="0" w:line="240" w:lineRule="auto"/>
      </w:pPr>
      <w:r>
        <w:separator/>
      </w:r>
    </w:p>
  </w:endnote>
  <w:endnote w:type="continuationSeparator" w:id="0">
    <w:p w:rsidR="00707BED" w:rsidRDefault="00707BED"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90653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8C45B5">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BED" w:rsidRDefault="00707BED" w:rsidP="003B4C37">
      <w:pPr>
        <w:spacing w:after="0" w:line="240" w:lineRule="auto"/>
      </w:pPr>
      <w:r>
        <w:separator/>
      </w:r>
    </w:p>
  </w:footnote>
  <w:footnote w:type="continuationSeparator" w:id="0">
    <w:p w:rsidR="00707BED" w:rsidRDefault="00707BED"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27738A" w:rsidP="00561D6D">
    <w:pPr>
      <w:pStyle w:val="Header"/>
      <w:tabs>
        <w:tab w:val="clear" w:pos="9026"/>
        <w:tab w:val="right" w:pos="7349"/>
      </w:tabs>
    </w:pPr>
    <w:r>
      <w:rPr>
        <w:noProof/>
        <w:lang w:val="en-GB" w:eastAsia="en-GB"/>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v:textbox>
              <w10:wrap anchorx="margin"/>
            </v:shape>
          </w:pict>
        </mc:Fallback>
      </mc:AlternateContent>
    </w:r>
    <w:r w:rsidR="00561D6D">
      <w:rPr>
        <w:noProof/>
        <w:lang w:val="en-GB" w:eastAsia="en-GB"/>
      </w:rPr>
      <w:drawing>
        <wp:inline distT="0" distB="0" distL="0" distR="0" wp14:anchorId="27385D1F" wp14:editId="3859385E">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21568"/>
    <w:multiLevelType w:val="hybridMultilevel"/>
    <w:tmpl w:val="0E948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E4501C"/>
    <w:multiLevelType w:val="hybridMultilevel"/>
    <w:tmpl w:val="0B96C5C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1E62978"/>
    <w:multiLevelType w:val="hybridMultilevel"/>
    <w:tmpl w:val="1CFC4DC6"/>
    <w:lvl w:ilvl="0" w:tplc="04180001">
      <w:start w:val="1"/>
      <w:numFmt w:val="bullet"/>
      <w:lvlText w:val=""/>
      <w:lvlJc w:val="left"/>
      <w:pPr>
        <w:ind w:left="1440" w:hanging="360"/>
      </w:pPr>
      <w:rPr>
        <w:rFonts w:ascii="Symbol" w:hAnsi="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hint="default"/>
      </w:rPr>
    </w:lvl>
    <w:lvl w:ilvl="6" w:tplc="04180001">
      <w:start w:val="1"/>
      <w:numFmt w:val="bullet"/>
      <w:lvlText w:val=""/>
      <w:lvlJc w:val="left"/>
      <w:pPr>
        <w:ind w:left="5760" w:hanging="360"/>
      </w:pPr>
      <w:rPr>
        <w:rFonts w:ascii="Symbol" w:hAnsi="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hint="default"/>
      </w:rPr>
    </w:lvl>
  </w:abstractNum>
  <w:abstractNum w:abstractNumId="3" w15:restartNumberingAfterBreak="0">
    <w:nsid w:val="57C02563"/>
    <w:multiLevelType w:val="hybridMultilevel"/>
    <w:tmpl w:val="079C40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D4689"/>
    <w:rsid w:val="00123A54"/>
    <w:rsid w:val="00123CB0"/>
    <w:rsid w:val="00160D1D"/>
    <w:rsid w:val="00172D21"/>
    <w:rsid w:val="0027738A"/>
    <w:rsid w:val="002A66A8"/>
    <w:rsid w:val="002B3467"/>
    <w:rsid w:val="0030711A"/>
    <w:rsid w:val="00354EFC"/>
    <w:rsid w:val="00387113"/>
    <w:rsid w:val="003A3D83"/>
    <w:rsid w:val="003A4470"/>
    <w:rsid w:val="003B26B9"/>
    <w:rsid w:val="003B4C37"/>
    <w:rsid w:val="0042711E"/>
    <w:rsid w:val="00437C42"/>
    <w:rsid w:val="00481644"/>
    <w:rsid w:val="00493D60"/>
    <w:rsid w:val="00561D6D"/>
    <w:rsid w:val="005E003D"/>
    <w:rsid w:val="005E772B"/>
    <w:rsid w:val="00620875"/>
    <w:rsid w:val="006E2A7A"/>
    <w:rsid w:val="006E4699"/>
    <w:rsid w:val="00701428"/>
    <w:rsid w:val="00707BED"/>
    <w:rsid w:val="007D1F9B"/>
    <w:rsid w:val="00803FA2"/>
    <w:rsid w:val="00845749"/>
    <w:rsid w:val="008C25C4"/>
    <w:rsid w:val="008C45B5"/>
    <w:rsid w:val="008D7198"/>
    <w:rsid w:val="008F401E"/>
    <w:rsid w:val="00921B82"/>
    <w:rsid w:val="00A67B3D"/>
    <w:rsid w:val="00A96973"/>
    <w:rsid w:val="00AF2BC1"/>
    <w:rsid w:val="00B81C1F"/>
    <w:rsid w:val="00BD4091"/>
    <w:rsid w:val="00C05D23"/>
    <w:rsid w:val="00C17D43"/>
    <w:rsid w:val="00C87393"/>
    <w:rsid w:val="00DC4320"/>
    <w:rsid w:val="00DF3C44"/>
    <w:rsid w:val="00E8021E"/>
    <w:rsid w:val="00EF3172"/>
    <w:rsid w:val="00F80B77"/>
    <w:rsid w:val="00F81179"/>
    <w:rsid w:val="00FA1F8B"/>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character" w:styleId="Hyperlink">
    <w:name w:val="Hyperlink"/>
    <w:semiHidden/>
    <w:unhideWhenUsed/>
    <w:rsid w:val="00E8021E"/>
    <w:rPr>
      <w:color w:val="0000FF"/>
      <w:u w:val="single"/>
    </w:rPr>
  </w:style>
  <w:style w:type="character" w:customStyle="1" w:styleId="ListParagraphChar">
    <w:name w:val="List Paragraph Char"/>
    <w:aliases w:val="References Char,Numbered List Paragraph Char,Numbered Paragraph Char,Main numbered paragraph Char,List Paragraph1 Char,Normal bullet 2 Char,Outlines a.b.c. Char,Akapit z listą BS Char,List_Paragraph Char,Multilevel para_II Char"/>
    <w:link w:val="ListParagraph"/>
    <w:uiPriority w:val="99"/>
    <w:locked/>
    <w:rsid w:val="00E8021E"/>
    <w:rPr>
      <w:sz w:val="24"/>
      <w:szCs w:val="24"/>
      <w:lang w:val="en-US"/>
    </w:rPr>
  </w:style>
  <w:style w:type="paragraph" w:styleId="ListParagraph">
    <w:name w:val="List Paragraph"/>
    <w:aliases w:val="References,Numbered List Paragraph,Numbered Paragraph,Main numbered paragraph,List Paragraph1,Normal bullet 2,Outlines a.b.c.,Akapit z listą BS,List_Paragraph,Multilevel para_II,List Paragraph (numbered (a)),Numbered list,List Paragraph 1"/>
    <w:basedOn w:val="Normal"/>
    <w:link w:val="ListParagraphChar"/>
    <w:uiPriority w:val="99"/>
    <w:qFormat/>
    <w:rsid w:val="00E8021E"/>
    <w:pPr>
      <w:spacing w:after="0" w:line="240" w:lineRule="auto"/>
      <w:ind w:left="720"/>
    </w:pPr>
    <w:rPr>
      <w:sz w:val="24"/>
      <w:szCs w:val="24"/>
      <w:lang w:val="en-US"/>
    </w:rPr>
  </w:style>
  <w:style w:type="paragraph" w:customStyle="1" w:styleId="Default">
    <w:name w:val="Default"/>
    <w:uiPriority w:val="99"/>
    <w:rsid w:val="0030711A"/>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52067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r-network.org/about-en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684</Words>
  <Characters>3902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2016-12-22T12:06:00Z</cp:lastPrinted>
  <dcterms:created xsi:type="dcterms:W3CDTF">2017-06-12T09:34:00Z</dcterms:created>
  <dcterms:modified xsi:type="dcterms:W3CDTF">2017-06-12T09:35:00Z</dcterms:modified>
</cp:coreProperties>
</file>