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408" w:rsidRPr="009833F9" w:rsidRDefault="004C3408" w:rsidP="009833F9">
      <w:pPr>
        <w:spacing w:after="0" w:line="360" w:lineRule="auto"/>
        <w:jc w:val="center"/>
        <w:rPr>
          <w:rFonts w:ascii="Times New Roman" w:hAnsi="Times New Roman" w:cs="Times New Roman"/>
          <w:bCs/>
          <w:sz w:val="24"/>
          <w:szCs w:val="24"/>
        </w:rPr>
      </w:pPr>
      <w:proofErr w:type="spellStart"/>
      <w:r w:rsidRPr="009833F9">
        <w:rPr>
          <w:rFonts w:ascii="Times New Roman" w:hAnsi="Times New Roman" w:cs="Times New Roman"/>
          <w:bCs/>
          <w:sz w:val="24"/>
          <w:szCs w:val="24"/>
          <w:lang w:val="en-US"/>
        </w:rPr>
        <w:t>Ordin</w:t>
      </w:r>
      <w:proofErr w:type="spellEnd"/>
      <w:r w:rsidRPr="009833F9">
        <w:rPr>
          <w:rFonts w:ascii="Times New Roman" w:hAnsi="Times New Roman" w:cs="Times New Roman"/>
          <w:bCs/>
          <w:sz w:val="24"/>
          <w:szCs w:val="24"/>
          <w:lang w:val="en-US"/>
        </w:rPr>
        <w:t xml:space="preserve"> nr. ………….</w:t>
      </w:r>
      <w:r w:rsidRPr="009833F9">
        <w:rPr>
          <w:rFonts w:ascii="Times New Roman" w:hAnsi="Times New Roman" w:cs="Times New Roman"/>
          <w:bCs/>
          <w:sz w:val="24"/>
          <w:szCs w:val="24"/>
        </w:rPr>
        <w:t>/.......................</w:t>
      </w:r>
    </w:p>
    <w:p w:rsidR="004C3408" w:rsidRPr="009833F9" w:rsidRDefault="00AC4B05" w:rsidP="009833F9">
      <w:pPr>
        <w:spacing w:after="0" w:line="360" w:lineRule="auto"/>
        <w:jc w:val="center"/>
        <w:rPr>
          <w:rFonts w:ascii="Times New Roman" w:hAnsi="Times New Roman" w:cs="Times New Roman"/>
          <w:bCs/>
          <w:sz w:val="24"/>
          <w:szCs w:val="24"/>
          <w:lang w:val="en-US"/>
        </w:rPr>
      </w:pPr>
      <w:proofErr w:type="spellStart"/>
      <w:r w:rsidRPr="00CA4E4A">
        <w:rPr>
          <w:rFonts w:ascii="Times New Roman" w:hAnsi="Times New Roman" w:cs="Times New Roman"/>
          <w:b/>
          <w:bCs/>
          <w:sz w:val="24"/>
          <w:szCs w:val="24"/>
          <w:lang w:val="en-US"/>
        </w:rPr>
        <w:t>pentru</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modificarea</w:t>
      </w:r>
      <w:proofErr w:type="spellEnd"/>
      <w:r w:rsidRPr="00CA4E4A">
        <w:rPr>
          <w:rFonts w:ascii="Times New Roman" w:hAnsi="Times New Roman" w:cs="Times New Roman"/>
          <w:b/>
          <w:bCs/>
          <w:sz w:val="24"/>
          <w:szCs w:val="24"/>
          <w:lang w:val="en-US"/>
        </w:rPr>
        <w:t xml:space="preserve"> </w:t>
      </w:r>
      <w:r w:rsidRPr="00CA4E4A">
        <w:rPr>
          <w:rFonts w:ascii="Times New Roman" w:hAnsi="Times New Roman" w:cs="Times New Roman"/>
          <w:b/>
          <w:bCs/>
          <w:sz w:val="24"/>
          <w:szCs w:val="24"/>
        </w:rPr>
        <w:t xml:space="preserve">şi completarea </w:t>
      </w:r>
      <w:proofErr w:type="spellStart"/>
      <w:r w:rsidRPr="00CA4E4A">
        <w:rPr>
          <w:rFonts w:ascii="Times New Roman" w:hAnsi="Times New Roman" w:cs="Times New Roman"/>
          <w:b/>
          <w:bCs/>
          <w:sz w:val="24"/>
          <w:szCs w:val="24"/>
          <w:lang w:val="en-US"/>
        </w:rPr>
        <w:t>unor</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ordine</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emise</w:t>
      </w:r>
      <w:proofErr w:type="spellEnd"/>
      <w:r w:rsidRPr="00CA4E4A">
        <w:rPr>
          <w:rFonts w:ascii="Times New Roman" w:hAnsi="Times New Roman" w:cs="Times New Roman"/>
          <w:b/>
          <w:bCs/>
          <w:sz w:val="24"/>
          <w:szCs w:val="24"/>
          <w:lang w:val="en-US"/>
        </w:rPr>
        <w:t xml:space="preserve"> de </w:t>
      </w:r>
      <w:proofErr w:type="spellStart"/>
      <w:r w:rsidRPr="00CA4E4A">
        <w:rPr>
          <w:rFonts w:ascii="Times New Roman" w:hAnsi="Times New Roman" w:cs="Times New Roman"/>
          <w:b/>
          <w:bCs/>
          <w:sz w:val="24"/>
          <w:szCs w:val="24"/>
          <w:lang w:val="en-US"/>
        </w:rPr>
        <w:t>preşedintele</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Autorităţii</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Naţionale</w:t>
      </w:r>
      <w:proofErr w:type="spellEnd"/>
      <w:r w:rsidRPr="00CA4E4A">
        <w:rPr>
          <w:rFonts w:ascii="Times New Roman" w:hAnsi="Times New Roman" w:cs="Times New Roman"/>
          <w:b/>
          <w:bCs/>
          <w:sz w:val="24"/>
          <w:szCs w:val="24"/>
          <w:lang w:val="en-US"/>
        </w:rPr>
        <w:t xml:space="preserve"> de </w:t>
      </w:r>
      <w:proofErr w:type="spellStart"/>
      <w:r w:rsidRPr="00CA4E4A">
        <w:rPr>
          <w:rFonts w:ascii="Times New Roman" w:hAnsi="Times New Roman" w:cs="Times New Roman"/>
          <w:b/>
          <w:bCs/>
          <w:sz w:val="24"/>
          <w:szCs w:val="24"/>
          <w:lang w:val="en-US"/>
        </w:rPr>
        <w:t>Reglementare</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în</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Domeniul</w:t>
      </w:r>
      <w:proofErr w:type="spellEnd"/>
      <w:r w:rsidRPr="00CA4E4A">
        <w:rPr>
          <w:rFonts w:ascii="Times New Roman" w:hAnsi="Times New Roman" w:cs="Times New Roman"/>
          <w:b/>
          <w:bCs/>
          <w:sz w:val="24"/>
          <w:szCs w:val="24"/>
          <w:lang w:val="en-US"/>
        </w:rPr>
        <w:t xml:space="preserve"> </w:t>
      </w:r>
      <w:proofErr w:type="spellStart"/>
      <w:r w:rsidRPr="00CA4E4A">
        <w:rPr>
          <w:rFonts w:ascii="Times New Roman" w:hAnsi="Times New Roman" w:cs="Times New Roman"/>
          <w:b/>
          <w:bCs/>
          <w:sz w:val="24"/>
          <w:szCs w:val="24"/>
          <w:lang w:val="en-US"/>
        </w:rPr>
        <w:t>Energiei</w:t>
      </w:r>
      <w:proofErr w:type="spellEnd"/>
    </w:p>
    <w:p w:rsidR="004C3408" w:rsidRPr="009833F9" w:rsidRDefault="004C3408" w:rsidP="009833F9">
      <w:pPr>
        <w:spacing w:after="0" w:line="360" w:lineRule="auto"/>
        <w:jc w:val="center"/>
        <w:rPr>
          <w:rFonts w:ascii="Times New Roman" w:hAnsi="Times New Roman" w:cs="Times New Roman"/>
          <w:bCs/>
          <w:sz w:val="24"/>
          <w:szCs w:val="24"/>
          <w:lang w:val="en-US"/>
        </w:rPr>
      </w:pPr>
    </w:p>
    <w:p w:rsidR="004C3408" w:rsidRPr="009833F9" w:rsidRDefault="004C3408" w:rsidP="009833F9">
      <w:pPr>
        <w:spacing w:after="0" w:line="360" w:lineRule="auto"/>
        <w:jc w:val="both"/>
        <w:rPr>
          <w:rFonts w:ascii="Times New Roman" w:hAnsi="Times New Roman" w:cs="Times New Roman"/>
          <w:sz w:val="24"/>
          <w:szCs w:val="24"/>
          <w:lang w:val="en-US"/>
        </w:rPr>
      </w:pPr>
      <w:proofErr w:type="spellStart"/>
      <w:r w:rsidRPr="009833F9">
        <w:rPr>
          <w:rFonts w:ascii="Times New Roman" w:hAnsi="Times New Roman" w:cs="Times New Roman"/>
          <w:sz w:val="24"/>
          <w:szCs w:val="24"/>
          <w:lang w:val="en-US"/>
        </w:rPr>
        <w:t>Având</w:t>
      </w:r>
      <w:proofErr w:type="spellEnd"/>
      <w:r w:rsidRPr="009833F9">
        <w:rPr>
          <w:rFonts w:ascii="Times New Roman" w:hAnsi="Times New Roman" w:cs="Times New Roman"/>
          <w:sz w:val="24"/>
          <w:szCs w:val="24"/>
          <w:lang w:val="en-US"/>
        </w:rPr>
        <w:t xml:space="preserve"> </w:t>
      </w:r>
      <w:proofErr w:type="spellStart"/>
      <w:r w:rsidRPr="009833F9">
        <w:rPr>
          <w:rFonts w:ascii="Times New Roman" w:hAnsi="Times New Roman" w:cs="Times New Roman"/>
          <w:sz w:val="24"/>
          <w:szCs w:val="24"/>
          <w:lang w:val="en-US"/>
        </w:rPr>
        <w:t>în</w:t>
      </w:r>
      <w:proofErr w:type="spellEnd"/>
      <w:r w:rsidRPr="009833F9">
        <w:rPr>
          <w:rFonts w:ascii="Times New Roman" w:hAnsi="Times New Roman" w:cs="Times New Roman"/>
          <w:sz w:val="24"/>
          <w:szCs w:val="24"/>
          <w:lang w:val="en-US"/>
        </w:rPr>
        <w:t xml:space="preserve"> </w:t>
      </w:r>
      <w:proofErr w:type="spellStart"/>
      <w:r w:rsidRPr="009833F9">
        <w:rPr>
          <w:rFonts w:ascii="Times New Roman" w:hAnsi="Times New Roman" w:cs="Times New Roman"/>
          <w:sz w:val="24"/>
          <w:szCs w:val="24"/>
          <w:lang w:val="en-US"/>
        </w:rPr>
        <w:t>vedere</w:t>
      </w:r>
      <w:proofErr w:type="spellEnd"/>
      <w:r w:rsidRPr="009833F9">
        <w:rPr>
          <w:rFonts w:ascii="Times New Roman" w:hAnsi="Times New Roman" w:cs="Times New Roman"/>
          <w:sz w:val="24"/>
          <w:szCs w:val="24"/>
          <w:lang w:val="en-US"/>
        </w:rPr>
        <w:t xml:space="preserve"> </w:t>
      </w:r>
      <w:proofErr w:type="spellStart"/>
      <w:r w:rsidRPr="009833F9">
        <w:rPr>
          <w:rFonts w:ascii="Times New Roman" w:hAnsi="Times New Roman" w:cs="Times New Roman"/>
          <w:sz w:val="24"/>
          <w:szCs w:val="24"/>
          <w:lang w:val="en-US"/>
        </w:rPr>
        <w:t>dispoziţiile</w:t>
      </w:r>
      <w:proofErr w:type="spellEnd"/>
      <w:r w:rsidRPr="009833F9">
        <w:rPr>
          <w:rFonts w:ascii="Times New Roman" w:hAnsi="Times New Roman" w:cs="Times New Roman"/>
          <w:sz w:val="24"/>
          <w:szCs w:val="24"/>
          <w:lang w:val="en-US"/>
        </w:rPr>
        <w:t xml:space="preserve"> </w:t>
      </w:r>
    </w:p>
    <w:p w:rsidR="004C3408" w:rsidRPr="009833F9" w:rsidRDefault="004C3408" w:rsidP="009833F9">
      <w:pPr>
        <w:pStyle w:val="ListParagraph"/>
        <w:numPr>
          <w:ilvl w:val="0"/>
          <w:numId w:val="1"/>
        </w:numPr>
        <w:spacing w:after="0" w:line="360" w:lineRule="auto"/>
        <w:jc w:val="both"/>
        <w:rPr>
          <w:rFonts w:ascii="Times New Roman" w:eastAsia="Times New Roman" w:hAnsi="Times New Roman" w:cs="Times New Roman"/>
          <w:sz w:val="24"/>
          <w:szCs w:val="24"/>
        </w:rPr>
      </w:pPr>
      <w:r w:rsidRPr="009833F9">
        <w:rPr>
          <w:rFonts w:ascii="Times New Roman" w:eastAsia="Times New Roman" w:hAnsi="Times New Roman" w:cs="Times New Roman"/>
          <w:sz w:val="24"/>
          <w:szCs w:val="24"/>
        </w:rPr>
        <w:t>art. 122 alin. (1)</w:t>
      </w:r>
      <w:r w:rsidR="00AC4B05">
        <w:rPr>
          <w:rFonts w:ascii="Times New Roman" w:eastAsia="Times New Roman" w:hAnsi="Times New Roman" w:cs="Times New Roman"/>
          <w:sz w:val="24"/>
          <w:szCs w:val="24"/>
        </w:rPr>
        <w:t>, art. 143 alin. (1) lit. s)</w:t>
      </w:r>
      <w:r w:rsidRPr="009833F9">
        <w:rPr>
          <w:rFonts w:ascii="Times New Roman" w:eastAsia="Times New Roman" w:hAnsi="Times New Roman" w:cs="Times New Roman"/>
          <w:sz w:val="24"/>
          <w:szCs w:val="24"/>
        </w:rPr>
        <w:t xml:space="preserve"> şi ale art. 152 din Legea energiei electrice şi a gazelor naturale nr. 123/2012, cu modificãrile şi completãrile ulterioare;</w:t>
      </w:r>
    </w:p>
    <w:p w:rsidR="004C3408" w:rsidRPr="009833F9" w:rsidRDefault="004C3408" w:rsidP="009833F9">
      <w:pPr>
        <w:numPr>
          <w:ilvl w:val="0"/>
          <w:numId w:val="1"/>
        </w:numPr>
        <w:spacing w:after="0" w:line="360" w:lineRule="auto"/>
        <w:jc w:val="both"/>
        <w:rPr>
          <w:rFonts w:ascii="Times New Roman" w:eastAsia="Times New Roman" w:hAnsi="Times New Roman" w:cs="Times New Roman"/>
          <w:sz w:val="24"/>
          <w:szCs w:val="24"/>
        </w:rPr>
      </w:pPr>
      <w:r w:rsidRPr="009833F9">
        <w:rPr>
          <w:rFonts w:ascii="Times New Roman" w:eastAsia="Times New Roman" w:hAnsi="Times New Roman" w:cs="Times New Roman"/>
          <w:sz w:val="24"/>
          <w:szCs w:val="24"/>
        </w:rPr>
        <w:t>art. 18 din Regulamentul</w:t>
      </w:r>
      <w:r w:rsidRPr="009833F9">
        <w:rPr>
          <w:rFonts w:ascii="Times New Roman" w:eastAsia="Times New Roman" w:hAnsi="Times New Roman" w:cs="Times New Roman"/>
          <w:sz w:val="24"/>
          <w:szCs w:val="24"/>
          <w:lang w:val="it-IT"/>
        </w:rPr>
        <w:t xml:space="preserve"> pentru acordarea autorizaţiilor de înfiinţare şi a licenţelor în sectorul gazelor naturale, aprobat prin </w:t>
      </w:r>
      <w:r w:rsidRPr="009833F9">
        <w:rPr>
          <w:rFonts w:ascii="Times New Roman" w:eastAsia="Times New Roman" w:hAnsi="Times New Roman" w:cs="Times New Roman"/>
          <w:sz w:val="24"/>
          <w:szCs w:val="24"/>
        </w:rPr>
        <w:t xml:space="preserve">Ordinul preşedintelui </w:t>
      </w:r>
      <w:proofErr w:type="spellStart"/>
      <w:r w:rsidRPr="009833F9">
        <w:rPr>
          <w:rFonts w:ascii="Times New Roman" w:eastAsia="Times New Roman" w:hAnsi="Times New Roman" w:cs="Times New Roman"/>
          <w:sz w:val="24"/>
          <w:szCs w:val="24"/>
          <w:lang w:val="en-US"/>
        </w:rPr>
        <w:t>Autorităţii</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Naţionale</w:t>
      </w:r>
      <w:proofErr w:type="spellEnd"/>
      <w:r w:rsidRPr="009833F9">
        <w:rPr>
          <w:rFonts w:ascii="Times New Roman" w:eastAsia="Times New Roman" w:hAnsi="Times New Roman" w:cs="Times New Roman"/>
          <w:sz w:val="24"/>
          <w:szCs w:val="24"/>
          <w:lang w:val="en-US"/>
        </w:rPr>
        <w:t xml:space="preserve"> de </w:t>
      </w:r>
      <w:proofErr w:type="spellStart"/>
      <w:r w:rsidRPr="009833F9">
        <w:rPr>
          <w:rFonts w:ascii="Times New Roman" w:eastAsia="Times New Roman" w:hAnsi="Times New Roman" w:cs="Times New Roman"/>
          <w:sz w:val="24"/>
          <w:szCs w:val="24"/>
          <w:lang w:val="en-US"/>
        </w:rPr>
        <w:t>Reglementare</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în</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Domeniul</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Energiei</w:t>
      </w:r>
      <w:proofErr w:type="spellEnd"/>
      <w:r w:rsidRPr="009833F9">
        <w:rPr>
          <w:rFonts w:ascii="Times New Roman" w:eastAsia="Times New Roman" w:hAnsi="Times New Roman" w:cs="Times New Roman"/>
          <w:sz w:val="24"/>
          <w:szCs w:val="24"/>
          <w:lang w:val="en-US"/>
        </w:rPr>
        <w:t xml:space="preserve"> nr. </w:t>
      </w:r>
      <w:r w:rsidRPr="009833F9">
        <w:rPr>
          <w:rFonts w:ascii="Times New Roman" w:eastAsia="Times New Roman" w:hAnsi="Times New Roman" w:cs="Times New Roman"/>
          <w:sz w:val="24"/>
          <w:szCs w:val="24"/>
        </w:rPr>
        <w:t>34/2013, cu modificările şi completările ulterioare;</w:t>
      </w:r>
    </w:p>
    <w:p w:rsidR="004C3408" w:rsidRPr="009833F9" w:rsidRDefault="004C3408" w:rsidP="009833F9">
      <w:pPr>
        <w:spacing w:after="0" w:line="360" w:lineRule="auto"/>
        <w:jc w:val="both"/>
        <w:rPr>
          <w:rFonts w:ascii="Times New Roman" w:eastAsia="Times New Roman" w:hAnsi="Times New Roman" w:cs="Times New Roman"/>
          <w:sz w:val="24"/>
          <w:szCs w:val="24"/>
        </w:rPr>
      </w:pPr>
      <w:r w:rsidRPr="009833F9">
        <w:rPr>
          <w:rFonts w:ascii="Times New Roman" w:eastAsia="Times New Roman" w:hAnsi="Times New Roman" w:cs="Times New Roman"/>
          <w:sz w:val="24"/>
          <w:szCs w:val="24"/>
        </w:rPr>
        <w:t>în temeiul dispoziţiilor art. 5 alin. (1) lit. a) şi ale art. 10 alin. (1) lit</w:t>
      </w:r>
      <w:r w:rsidR="00AC4B05">
        <w:rPr>
          <w:rFonts w:ascii="Times New Roman" w:eastAsia="Times New Roman" w:hAnsi="Times New Roman" w:cs="Times New Roman"/>
          <w:sz w:val="24"/>
          <w:szCs w:val="24"/>
        </w:rPr>
        <w:t xml:space="preserve">. </w:t>
      </w:r>
      <w:r w:rsidRPr="009833F9">
        <w:rPr>
          <w:rFonts w:ascii="Times New Roman" w:eastAsia="Times New Roman" w:hAnsi="Times New Roman" w:cs="Times New Roman"/>
          <w:sz w:val="24"/>
          <w:szCs w:val="24"/>
        </w:rPr>
        <w:t>c)</w:t>
      </w:r>
      <w:r w:rsidR="00AC4B05">
        <w:rPr>
          <w:rFonts w:ascii="Times New Roman" w:eastAsia="Times New Roman" w:hAnsi="Times New Roman" w:cs="Times New Roman"/>
          <w:sz w:val="24"/>
          <w:szCs w:val="24"/>
        </w:rPr>
        <w:t xml:space="preserve"> </w:t>
      </w:r>
      <w:r w:rsidRPr="009833F9">
        <w:rPr>
          <w:rFonts w:ascii="Times New Roman" w:eastAsia="Times New Roman" w:hAnsi="Times New Roman" w:cs="Times New Roman"/>
          <w:sz w:val="24"/>
          <w:szCs w:val="24"/>
        </w:rPr>
        <w:t xml:space="preserve">din Ordonanţa de urgenţă a Guvernului nr. 33/2007 privind organizarea și funcționarea </w:t>
      </w:r>
      <w:proofErr w:type="spellStart"/>
      <w:r w:rsidRPr="009833F9">
        <w:rPr>
          <w:rFonts w:ascii="Times New Roman" w:eastAsia="Times New Roman" w:hAnsi="Times New Roman" w:cs="Times New Roman"/>
          <w:sz w:val="24"/>
          <w:szCs w:val="24"/>
          <w:lang w:val="en-US"/>
        </w:rPr>
        <w:t>Autorităţii</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Naţionale</w:t>
      </w:r>
      <w:proofErr w:type="spellEnd"/>
      <w:r w:rsidRPr="009833F9">
        <w:rPr>
          <w:rFonts w:ascii="Times New Roman" w:eastAsia="Times New Roman" w:hAnsi="Times New Roman" w:cs="Times New Roman"/>
          <w:sz w:val="24"/>
          <w:szCs w:val="24"/>
          <w:lang w:val="en-US"/>
        </w:rPr>
        <w:t xml:space="preserve"> de </w:t>
      </w:r>
      <w:proofErr w:type="spellStart"/>
      <w:r w:rsidRPr="009833F9">
        <w:rPr>
          <w:rFonts w:ascii="Times New Roman" w:eastAsia="Times New Roman" w:hAnsi="Times New Roman" w:cs="Times New Roman"/>
          <w:sz w:val="24"/>
          <w:szCs w:val="24"/>
          <w:lang w:val="en-US"/>
        </w:rPr>
        <w:t>Reglementare</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în</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Domeniul</w:t>
      </w:r>
      <w:proofErr w:type="spellEnd"/>
      <w:r w:rsidRPr="009833F9">
        <w:rPr>
          <w:rFonts w:ascii="Times New Roman" w:eastAsia="Times New Roman" w:hAnsi="Times New Roman" w:cs="Times New Roman"/>
          <w:sz w:val="24"/>
          <w:szCs w:val="24"/>
          <w:lang w:val="en-US"/>
        </w:rPr>
        <w:t xml:space="preserve"> </w:t>
      </w:r>
      <w:proofErr w:type="spellStart"/>
      <w:r w:rsidRPr="009833F9">
        <w:rPr>
          <w:rFonts w:ascii="Times New Roman" w:eastAsia="Times New Roman" w:hAnsi="Times New Roman" w:cs="Times New Roman"/>
          <w:sz w:val="24"/>
          <w:szCs w:val="24"/>
          <w:lang w:val="en-US"/>
        </w:rPr>
        <w:t>Energiei</w:t>
      </w:r>
      <w:proofErr w:type="spellEnd"/>
      <w:r w:rsidRPr="009833F9">
        <w:rPr>
          <w:rFonts w:ascii="Times New Roman" w:eastAsia="Times New Roman" w:hAnsi="Times New Roman" w:cs="Times New Roman"/>
          <w:sz w:val="24"/>
          <w:szCs w:val="24"/>
        </w:rPr>
        <w:t>, aprobată cu modificări şi completări prin Legea nr. 160/2012, cu modificările și completările ulterioare,</w:t>
      </w:r>
    </w:p>
    <w:p w:rsidR="004C3408" w:rsidRPr="009833F9" w:rsidRDefault="004C3408" w:rsidP="009833F9">
      <w:pPr>
        <w:spacing w:after="0" w:line="360" w:lineRule="auto"/>
        <w:ind w:firstLine="709"/>
        <w:jc w:val="both"/>
        <w:rPr>
          <w:rFonts w:ascii="Times New Roman" w:hAnsi="Times New Roman" w:cs="Times New Roman"/>
          <w:sz w:val="24"/>
          <w:szCs w:val="24"/>
        </w:rPr>
      </w:pPr>
      <w:r w:rsidRPr="009833F9">
        <w:rPr>
          <w:rFonts w:ascii="Times New Roman" w:hAnsi="Times New Roman" w:cs="Times New Roman"/>
          <w:sz w:val="24"/>
          <w:szCs w:val="24"/>
        </w:rPr>
        <w:t>preşedintele Autorităţii Naţionale de Reglementare în Domeniul Energiei emite următorul ordin:</w:t>
      </w:r>
    </w:p>
    <w:p w:rsidR="004C3408" w:rsidRPr="009833F9" w:rsidRDefault="004C3408" w:rsidP="009833F9">
      <w:pPr>
        <w:autoSpaceDE w:val="0"/>
        <w:autoSpaceDN w:val="0"/>
        <w:adjustRightInd w:val="0"/>
        <w:spacing w:after="0" w:line="360" w:lineRule="auto"/>
        <w:jc w:val="both"/>
        <w:rPr>
          <w:rFonts w:ascii="Times New Roman" w:hAnsi="Times New Roman" w:cs="Times New Roman"/>
          <w:sz w:val="24"/>
          <w:szCs w:val="24"/>
        </w:rPr>
      </w:pPr>
      <w:r w:rsidRPr="009833F9">
        <w:rPr>
          <w:rFonts w:ascii="Times New Roman" w:hAnsi="Times New Roman" w:cs="Times New Roman"/>
          <w:b/>
          <w:sz w:val="24"/>
          <w:szCs w:val="24"/>
        </w:rPr>
        <w:t>ART. I</w:t>
      </w:r>
      <w:r w:rsidRPr="009833F9">
        <w:rPr>
          <w:rFonts w:ascii="Times New Roman" w:hAnsi="Times New Roman" w:cs="Times New Roman"/>
          <w:sz w:val="24"/>
          <w:szCs w:val="24"/>
        </w:rPr>
        <w:t xml:space="preserve"> – Condiţiile-cadru de valabilitate a licenţei de operare a sistemului de distribuţie a gazelor naturale, aprobate prin Ordinul preşedintelui </w:t>
      </w:r>
      <w:proofErr w:type="spellStart"/>
      <w:r w:rsidRPr="009833F9">
        <w:rPr>
          <w:rFonts w:ascii="Times New Roman" w:hAnsi="Times New Roman" w:cs="Times New Roman"/>
          <w:sz w:val="24"/>
          <w:szCs w:val="24"/>
          <w:lang w:val="en-US"/>
        </w:rPr>
        <w:t>Autorităţii</w:t>
      </w:r>
      <w:proofErr w:type="spellEnd"/>
      <w:r w:rsidRPr="009833F9">
        <w:rPr>
          <w:rFonts w:ascii="Times New Roman" w:hAnsi="Times New Roman" w:cs="Times New Roman"/>
          <w:sz w:val="24"/>
          <w:szCs w:val="24"/>
          <w:lang w:val="en-US"/>
        </w:rPr>
        <w:t xml:space="preserve"> </w:t>
      </w:r>
      <w:proofErr w:type="spellStart"/>
      <w:r w:rsidRPr="009833F9">
        <w:rPr>
          <w:rFonts w:ascii="Times New Roman" w:hAnsi="Times New Roman" w:cs="Times New Roman"/>
          <w:sz w:val="24"/>
          <w:szCs w:val="24"/>
          <w:lang w:val="en-US"/>
        </w:rPr>
        <w:t>Naţionale</w:t>
      </w:r>
      <w:proofErr w:type="spellEnd"/>
      <w:r w:rsidRPr="009833F9">
        <w:rPr>
          <w:rFonts w:ascii="Times New Roman" w:hAnsi="Times New Roman" w:cs="Times New Roman"/>
          <w:sz w:val="24"/>
          <w:szCs w:val="24"/>
          <w:lang w:val="en-US"/>
        </w:rPr>
        <w:t xml:space="preserve"> de </w:t>
      </w:r>
      <w:proofErr w:type="spellStart"/>
      <w:r w:rsidRPr="009833F9">
        <w:rPr>
          <w:rFonts w:ascii="Times New Roman" w:hAnsi="Times New Roman" w:cs="Times New Roman"/>
          <w:sz w:val="24"/>
          <w:szCs w:val="24"/>
          <w:lang w:val="en-US"/>
        </w:rPr>
        <w:t>Reglementare</w:t>
      </w:r>
      <w:proofErr w:type="spellEnd"/>
      <w:r w:rsidRPr="009833F9">
        <w:rPr>
          <w:rFonts w:ascii="Times New Roman" w:hAnsi="Times New Roman" w:cs="Times New Roman"/>
          <w:sz w:val="24"/>
          <w:szCs w:val="24"/>
          <w:lang w:val="en-US"/>
        </w:rPr>
        <w:t xml:space="preserve"> </w:t>
      </w:r>
      <w:proofErr w:type="spellStart"/>
      <w:r w:rsidRPr="009833F9">
        <w:rPr>
          <w:rFonts w:ascii="Times New Roman" w:hAnsi="Times New Roman" w:cs="Times New Roman"/>
          <w:sz w:val="24"/>
          <w:szCs w:val="24"/>
          <w:lang w:val="en-US"/>
        </w:rPr>
        <w:t>în</w:t>
      </w:r>
      <w:proofErr w:type="spellEnd"/>
      <w:r w:rsidRPr="009833F9">
        <w:rPr>
          <w:rFonts w:ascii="Times New Roman" w:hAnsi="Times New Roman" w:cs="Times New Roman"/>
          <w:sz w:val="24"/>
          <w:szCs w:val="24"/>
          <w:lang w:val="en-US"/>
        </w:rPr>
        <w:t xml:space="preserve"> </w:t>
      </w:r>
      <w:proofErr w:type="spellStart"/>
      <w:r w:rsidRPr="009833F9">
        <w:rPr>
          <w:rFonts w:ascii="Times New Roman" w:hAnsi="Times New Roman" w:cs="Times New Roman"/>
          <w:sz w:val="24"/>
          <w:szCs w:val="24"/>
          <w:lang w:val="en-US"/>
        </w:rPr>
        <w:t>Domeniul</w:t>
      </w:r>
      <w:proofErr w:type="spellEnd"/>
      <w:r w:rsidRPr="009833F9">
        <w:rPr>
          <w:rFonts w:ascii="Times New Roman" w:hAnsi="Times New Roman" w:cs="Times New Roman"/>
          <w:sz w:val="24"/>
          <w:szCs w:val="24"/>
          <w:lang w:val="en-US"/>
        </w:rPr>
        <w:t xml:space="preserve"> </w:t>
      </w:r>
      <w:proofErr w:type="spellStart"/>
      <w:r w:rsidRPr="009833F9">
        <w:rPr>
          <w:rFonts w:ascii="Times New Roman" w:hAnsi="Times New Roman" w:cs="Times New Roman"/>
          <w:sz w:val="24"/>
          <w:szCs w:val="24"/>
          <w:lang w:val="en-US"/>
        </w:rPr>
        <w:t>Energiei</w:t>
      </w:r>
      <w:proofErr w:type="spellEnd"/>
      <w:r w:rsidRPr="009833F9">
        <w:rPr>
          <w:rFonts w:ascii="Times New Roman" w:hAnsi="Times New Roman" w:cs="Times New Roman"/>
          <w:sz w:val="24"/>
          <w:szCs w:val="24"/>
          <w:lang w:val="en-US"/>
        </w:rPr>
        <w:t xml:space="preserve"> </w:t>
      </w:r>
      <w:r w:rsidRPr="009833F9">
        <w:rPr>
          <w:rFonts w:ascii="Times New Roman" w:hAnsi="Times New Roman" w:cs="Times New Roman"/>
          <w:sz w:val="24"/>
          <w:szCs w:val="24"/>
        </w:rPr>
        <w:t xml:space="preserve">nr. 84/2014, publicat în Monitorul Oficial al României, Partea I, nr. 699 din 24 septembrie 2014, </w:t>
      </w:r>
      <w:r w:rsidR="007C1911">
        <w:rPr>
          <w:rFonts w:ascii="Times New Roman" w:hAnsi="Times New Roman" w:cs="Times New Roman"/>
          <w:sz w:val="24"/>
          <w:szCs w:val="24"/>
        </w:rPr>
        <w:t xml:space="preserve">cu modificările şi completările ulterioare, </w:t>
      </w:r>
      <w:r w:rsidRPr="009833F9">
        <w:rPr>
          <w:rFonts w:ascii="Times New Roman" w:hAnsi="Times New Roman" w:cs="Times New Roman"/>
          <w:sz w:val="24"/>
          <w:szCs w:val="24"/>
        </w:rPr>
        <w:t>se completează după cum urmează:</w:t>
      </w:r>
    </w:p>
    <w:p w:rsidR="004C3408" w:rsidRPr="00014B8B" w:rsidRDefault="004C3408" w:rsidP="009833F9">
      <w:pPr>
        <w:pStyle w:val="ListParagraph"/>
        <w:numPr>
          <w:ilvl w:val="0"/>
          <w:numId w:val="2"/>
        </w:numPr>
        <w:spacing w:after="0" w:line="360" w:lineRule="auto"/>
        <w:rPr>
          <w:rFonts w:ascii="Times New Roman" w:hAnsi="Times New Roman" w:cs="Times New Roman"/>
          <w:b/>
          <w:bCs/>
          <w:sz w:val="24"/>
          <w:szCs w:val="24"/>
        </w:rPr>
      </w:pPr>
      <w:r w:rsidRPr="00014B8B">
        <w:rPr>
          <w:rFonts w:ascii="Times New Roman" w:hAnsi="Times New Roman" w:cs="Times New Roman"/>
          <w:b/>
          <w:sz w:val="24"/>
          <w:szCs w:val="24"/>
        </w:rPr>
        <w:t>La art</w:t>
      </w:r>
      <w:r w:rsidR="00014B8B">
        <w:rPr>
          <w:rFonts w:ascii="Times New Roman" w:hAnsi="Times New Roman" w:cs="Times New Roman"/>
          <w:b/>
          <w:sz w:val="24"/>
          <w:szCs w:val="24"/>
        </w:rPr>
        <w:t>icolul</w:t>
      </w:r>
      <w:r w:rsidRPr="00014B8B">
        <w:rPr>
          <w:rFonts w:ascii="Times New Roman" w:hAnsi="Times New Roman" w:cs="Times New Roman"/>
          <w:b/>
          <w:sz w:val="24"/>
          <w:szCs w:val="24"/>
        </w:rPr>
        <w:t xml:space="preserve"> alin</w:t>
      </w:r>
      <w:r w:rsidR="00014B8B">
        <w:rPr>
          <w:rFonts w:ascii="Times New Roman" w:hAnsi="Times New Roman" w:cs="Times New Roman"/>
          <w:b/>
          <w:sz w:val="24"/>
          <w:szCs w:val="24"/>
        </w:rPr>
        <w:t>eatul</w:t>
      </w:r>
      <w:r w:rsidRPr="00014B8B">
        <w:rPr>
          <w:rFonts w:ascii="Times New Roman" w:hAnsi="Times New Roman" w:cs="Times New Roman"/>
          <w:b/>
          <w:sz w:val="24"/>
          <w:szCs w:val="24"/>
        </w:rPr>
        <w:t xml:space="preserve"> (1)</w:t>
      </w:r>
      <w:r w:rsidR="00014B8B">
        <w:rPr>
          <w:rFonts w:ascii="Times New Roman" w:hAnsi="Times New Roman" w:cs="Times New Roman"/>
          <w:b/>
          <w:sz w:val="24"/>
          <w:szCs w:val="24"/>
        </w:rPr>
        <w:t>,</w:t>
      </w:r>
      <w:r w:rsidRPr="00014B8B">
        <w:rPr>
          <w:rFonts w:ascii="Times New Roman" w:hAnsi="Times New Roman" w:cs="Times New Roman"/>
          <w:b/>
          <w:sz w:val="24"/>
          <w:szCs w:val="24"/>
        </w:rPr>
        <w:t xml:space="preserve"> </w:t>
      </w:r>
      <w:r w:rsidR="00014B8B" w:rsidRPr="00014B8B">
        <w:rPr>
          <w:rFonts w:ascii="Times New Roman" w:hAnsi="Times New Roman" w:cs="Times New Roman"/>
          <w:b/>
          <w:sz w:val="24"/>
          <w:szCs w:val="24"/>
        </w:rPr>
        <w:t>pu</w:t>
      </w:r>
      <w:r w:rsidR="00014B8B">
        <w:rPr>
          <w:rFonts w:ascii="Times New Roman" w:hAnsi="Times New Roman" w:cs="Times New Roman"/>
          <w:b/>
          <w:sz w:val="24"/>
          <w:szCs w:val="24"/>
        </w:rPr>
        <w:t>n</w:t>
      </w:r>
      <w:r w:rsidR="00014B8B" w:rsidRPr="00014B8B">
        <w:rPr>
          <w:rFonts w:ascii="Times New Roman" w:hAnsi="Times New Roman" w:cs="Times New Roman"/>
          <w:b/>
          <w:sz w:val="24"/>
          <w:szCs w:val="24"/>
        </w:rPr>
        <w:t>ctul 3</w:t>
      </w:r>
      <w:r w:rsidR="00014B8B">
        <w:rPr>
          <w:rFonts w:ascii="Times New Roman" w:hAnsi="Times New Roman" w:cs="Times New Roman"/>
          <w:b/>
          <w:sz w:val="24"/>
          <w:szCs w:val="24"/>
        </w:rPr>
        <w:t xml:space="preserve"> </w:t>
      </w:r>
      <w:r w:rsidRPr="00014B8B">
        <w:rPr>
          <w:rFonts w:ascii="Times New Roman" w:hAnsi="Times New Roman" w:cs="Times New Roman"/>
          <w:b/>
          <w:sz w:val="24"/>
          <w:szCs w:val="24"/>
        </w:rPr>
        <w:t>se abrogă;</w:t>
      </w:r>
    </w:p>
    <w:p w:rsidR="004C3408" w:rsidRPr="00014B8B" w:rsidRDefault="004C3408" w:rsidP="009833F9">
      <w:pPr>
        <w:pStyle w:val="ListParagraph"/>
        <w:numPr>
          <w:ilvl w:val="0"/>
          <w:numId w:val="2"/>
        </w:numPr>
        <w:spacing w:after="0" w:line="360" w:lineRule="auto"/>
        <w:rPr>
          <w:rFonts w:ascii="Times New Roman" w:hAnsi="Times New Roman" w:cs="Times New Roman"/>
          <w:b/>
          <w:bCs/>
          <w:sz w:val="24"/>
          <w:szCs w:val="24"/>
        </w:rPr>
      </w:pPr>
      <w:r w:rsidRPr="00014B8B">
        <w:rPr>
          <w:rFonts w:ascii="Times New Roman" w:hAnsi="Times New Roman" w:cs="Times New Roman"/>
          <w:b/>
          <w:sz w:val="24"/>
          <w:szCs w:val="24"/>
        </w:rPr>
        <w:t>La art</w:t>
      </w:r>
      <w:r w:rsidR="00014B8B">
        <w:rPr>
          <w:rFonts w:ascii="Times New Roman" w:hAnsi="Times New Roman" w:cs="Times New Roman"/>
          <w:b/>
          <w:sz w:val="24"/>
          <w:szCs w:val="24"/>
        </w:rPr>
        <w:t>icolul</w:t>
      </w:r>
      <w:r w:rsidRPr="00014B8B">
        <w:rPr>
          <w:rFonts w:ascii="Times New Roman" w:hAnsi="Times New Roman" w:cs="Times New Roman"/>
          <w:b/>
          <w:sz w:val="24"/>
          <w:szCs w:val="24"/>
        </w:rPr>
        <w:t xml:space="preserve"> 4 </w:t>
      </w:r>
      <w:r w:rsidR="00014B8B" w:rsidRPr="00014B8B">
        <w:rPr>
          <w:rFonts w:ascii="Times New Roman" w:hAnsi="Times New Roman" w:cs="Times New Roman"/>
          <w:b/>
          <w:sz w:val="24"/>
          <w:szCs w:val="24"/>
        </w:rPr>
        <w:t>alin</w:t>
      </w:r>
      <w:r w:rsidR="00014B8B">
        <w:rPr>
          <w:rFonts w:ascii="Times New Roman" w:hAnsi="Times New Roman" w:cs="Times New Roman"/>
          <w:b/>
          <w:sz w:val="24"/>
          <w:szCs w:val="24"/>
        </w:rPr>
        <w:t>eatul</w:t>
      </w:r>
      <w:r w:rsidR="00014B8B" w:rsidRPr="00014B8B">
        <w:rPr>
          <w:rFonts w:ascii="Times New Roman" w:hAnsi="Times New Roman" w:cs="Times New Roman"/>
          <w:b/>
          <w:sz w:val="24"/>
          <w:szCs w:val="24"/>
        </w:rPr>
        <w:t xml:space="preserve"> (1)</w:t>
      </w:r>
      <w:r w:rsidR="00014B8B">
        <w:rPr>
          <w:rFonts w:ascii="Times New Roman" w:hAnsi="Times New Roman" w:cs="Times New Roman"/>
          <w:b/>
          <w:sz w:val="24"/>
          <w:szCs w:val="24"/>
        </w:rPr>
        <w:t>,</w:t>
      </w:r>
      <w:r w:rsidR="00014B8B" w:rsidRPr="00014B8B">
        <w:rPr>
          <w:rFonts w:ascii="Times New Roman" w:hAnsi="Times New Roman" w:cs="Times New Roman"/>
          <w:b/>
          <w:sz w:val="24"/>
          <w:szCs w:val="24"/>
        </w:rPr>
        <w:t xml:space="preserve"> punctele 2 şi 5 </w:t>
      </w:r>
      <w:r w:rsidR="00014B8B">
        <w:rPr>
          <w:rFonts w:ascii="Times New Roman" w:hAnsi="Times New Roman" w:cs="Times New Roman"/>
          <w:b/>
          <w:sz w:val="24"/>
          <w:szCs w:val="24"/>
        </w:rPr>
        <w:t xml:space="preserve">ale </w:t>
      </w:r>
      <w:r w:rsidRPr="00014B8B">
        <w:rPr>
          <w:rFonts w:ascii="Times New Roman" w:hAnsi="Times New Roman" w:cs="Times New Roman"/>
          <w:b/>
          <w:sz w:val="24"/>
          <w:szCs w:val="24"/>
        </w:rPr>
        <w:t>se modifică şi vor avea următorul cuprins:</w:t>
      </w:r>
    </w:p>
    <w:p w:rsidR="004C3408" w:rsidRPr="009833F9" w:rsidRDefault="004C3408" w:rsidP="009833F9">
      <w:pPr>
        <w:pStyle w:val="spar"/>
        <w:spacing w:line="360" w:lineRule="auto"/>
        <w:ind w:left="0"/>
        <w:jc w:val="both"/>
      </w:pPr>
      <w:r w:rsidRPr="009833F9">
        <w:t>“</w:t>
      </w:r>
      <w:r w:rsidRPr="009833F9">
        <w:rPr>
          <w:shd w:val="clear" w:color="auto" w:fill="FFFFFF"/>
        </w:rPr>
        <w:t xml:space="preserve">2. </w:t>
      </w:r>
      <w:proofErr w:type="spellStart"/>
      <w:r w:rsidRPr="009833F9">
        <w:rPr>
          <w:shd w:val="clear" w:color="auto" w:fill="FFFFFF"/>
        </w:rPr>
        <w:t>M</w:t>
      </w:r>
      <w:r w:rsidRPr="009833F9">
        <w:t>agistrala</w:t>
      </w:r>
      <w:proofErr w:type="spellEnd"/>
      <w:r w:rsidRPr="009833F9">
        <w:t xml:space="preserve"> </w:t>
      </w:r>
      <w:proofErr w:type="spellStart"/>
      <w:r w:rsidRPr="009833F9">
        <w:t>directă</w:t>
      </w:r>
      <w:proofErr w:type="spellEnd"/>
      <w:r w:rsidRPr="009833F9">
        <w:rPr>
          <w:shd w:val="clear" w:color="auto" w:fill="FFFFFF"/>
        </w:rPr>
        <w:t xml:space="preserve"> </w:t>
      </w:r>
      <w:r w:rsidR="00AC4B05">
        <w:rPr>
          <w:shd w:val="clear" w:color="auto" w:fill="FFFFFF"/>
        </w:rPr>
        <w:t>–</w:t>
      </w:r>
      <w:r w:rsidRPr="009833F9">
        <w:rPr>
          <w:shd w:val="clear" w:color="auto" w:fill="FFFFFF"/>
        </w:rPr>
        <w:t xml:space="preserve"> </w:t>
      </w:r>
      <w:proofErr w:type="spellStart"/>
      <w:r w:rsidR="00AC4B05">
        <w:rPr>
          <w:shd w:val="clear" w:color="auto" w:fill="FFFFFF"/>
        </w:rPr>
        <w:t>obiectivele</w:t>
      </w:r>
      <w:proofErr w:type="spellEnd"/>
      <w:r w:rsidR="00AC4B05">
        <w:rPr>
          <w:shd w:val="clear" w:color="auto" w:fill="FFFFFF"/>
        </w:rPr>
        <w:t xml:space="preserve"> </w:t>
      </w:r>
      <w:proofErr w:type="spellStart"/>
      <w:r w:rsidR="00AC4B05">
        <w:rPr>
          <w:shd w:val="clear" w:color="auto" w:fill="FFFFFF"/>
        </w:rPr>
        <w:t>ce</w:t>
      </w:r>
      <w:proofErr w:type="spellEnd"/>
      <w:r w:rsidR="00AC4B05">
        <w:rPr>
          <w:shd w:val="clear" w:color="auto" w:fill="FFFFFF"/>
        </w:rPr>
        <w:t xml:space="preserve"> </w:t>
      </w:r>
      <w:proofErr w:type="spellStart"/>
      <w:r w:rsidR="00AC4B05">
        <w:rPr>
          <w:shd w:val="clear" w:color="auto" w:fill="FFFFFF"/>
        </w:rPr>
        <w:t>alimentează</w:t>
      </w:r>
      <w:proofErr w:type="spellEnd"/>
      <w:r w:rsidR="00AC4B05">
        <w:rPr>
          <w:shd w:val="clear" w:color="auto" w:fill="FFFFFF"/>
        </w:rPr>
        <w:t xml:space="preserve"> </w:t>
      </w:r>
      <w:proofErr w:type="spellStart"/>
      <w:r w:rsidRPr="009833F9">
        <w:rPr>
          <w:shd w:val="clear" w:color="auto" w:fill="FFFFFF"/>
        </w:rPr>
        <w:t>consumatorul</w:t>
      </w:r>
      <w:proofErr w:type="spellEnd"/>
      <w:r w:rsidRPr="009833F9">
        <w:rPr>
          <w:shd w:val="clear" w:color="auto" w:fill="FFFFFF"/>
        </w:rPr>
        <w:t xml:space="preserve"> </w:t>
      </w:r>
      <w:proofErr w:type="spellStart"/>
      <w:r w:rsidR="00AC4B05">
        <w:rPr>
          <w:shd w:val="clear" w:color="auto" w:fill="FFFFFF"/>
        </w:rPr>
        <w:t>eligibil</w:t>
      </w:r>
      <w:proofErr w:type="spellEnd"/>
      <w:r w:rsidR="00AC4B05">
        <w:rPr>
          <w:shd w:val="clear" w:color="auto" w:fill="FFFFFF"/>
        </w:rPr>
        <w:t xml:space="preserve"> </w:t>
      </w:r>
      <w:proofErr w:type="spellStart"/>
      <w:r w:rsidRPr="009833F9">
        <w:rPr>
          <w:shd w:val="clear" w:color="auto" w:fill="FFFFFF"/>
        </w:rPr>
        <w:t>amplasat</w:t>
      </w:r>
      <w:proofErr w:type="spellEnd"/>
      <w:r w:rsidRPr="009833F9">
        <w:rPr>
          <w:shd w:val="clear" w:color="auto" w:fill="FFFFFF"/>
        </w:rPr>
        <w:t xml:space="preserve"> </w:t>
      </w:r>
      <w:proofErr w:type="spellStart"/>
      <w:r w:rsidRPr="009833F9">
        <w:rPr>
          <w:shd w:val="clear" w:color="auto" w:fill="FFFFFF"/>
        </w:rPr>
        <w:t>într</w:t>
      </w:r>
      <w:proofErr w:type="spellEnd"/>
      <w:r w:rsidRPr="009833F9">
        <w:rPr>
          <w:shd w:val="clear" w:color="auto" w:fill="FFFFFF"/>
        </w:rPr>
        <w:t xml:space="preserve">-o </w:t>
      </w:r>
      <w:proofErr w:type="spellStart"/>
      <w:r w:rsidRPr="009833F9">
        <w:rPr>
          <w:shd w:val="clear" w:color="auto" w:fill="FFFFFF"/>
        </w:rPr>
        <w:t>localitate</w:t>
      </w:r>
      <w:proofErr w:type="spellEnd"/>
      <w:r w:rsidRPr="009833F9">
        <w:rPr>
          <w:shd w:val="clear" w:color="auto" w:fill="FFFFFF"/>
        </w:rPr>
        <w:t xml:space="preserve"> </w:t>
      </w:r>
      <w:proofErr w:type="spellStart"/>
      <w:r w:rsidRPr="009833F9">
        <w:rPr>
          <w:shd w:val="clear" w:color="auto" w:fill="FFFFFF"/>
        </w:rPr>
        <w:t>pentru</w:t>
      </w:r>
      <w:proofErr w:type="spellEnd"/>
      <w:r w:rsidRPr="009833F9">
        <w:rPr>
          <w:shd w:val="clear" w:color="auto" w:fill="FFFFFF"/>
        </w:rPr>
        <w:t xml:space="preserve"> care nu a </w:t>
      </w:r>
      <w:proofErr w:type="spellStart"/>
      <w:r w:rsidRPr="009833F9">
        <w:rPr>
          <w:shd w:val="clear" w:color="auto" w:fill="FFFFFF"/>
        </w:rPr>
        <w:t>fost</w:t>
      </w:r>
      <w:proofErr w:type="spellEnd"/>
      <w:r w:rsidRPr="009833F9">
        <w:rPr>
          <w:shd w:val="clear" w:color="auto" w:fill="FFFFFF"/>
        </w:rPr>
        <w:t xml:space="preserve"> </w:t>
      </w:r>
      <w:proofErr w:type="spellStart"/>
      <w:r w:rsidRPr="009833F9">
        <w:rPr>
          <w:shd w:val="clear" w:color="auto" w:fill="FFFFFF"/>
        </w:rPr>
        <w:t>încheiat</w:t>
      </w:r>
      <w:proofErr w:type="spellEnd"/>
      <w:r w:rsidRPr="009833F9">
        <w:rPr>
          <w:shd w:val="clear" w:color="auto" w:fill="FFFFFF"/>
        </w:rPr>
        <w:t xml:space="preserve"> contract de </w:t>
      </w:r>
      <w:proofErr w:type="spellStart"/>
      <w:r w:rsidRPr="009833F9">
        <w:rPr>
          <w:shd w:val="clear" w:color="auto" w:fill="FFFFFF"/>
        </w:rPr>
        <w:t>concesiune</w:t>
      </w:r>
      <w:proofErr w:type="spellEnd"/>
      <w:r w:rsidRPr="009833F9">
        <w:rPr>
          <w:shd w:val="clear" w:color="auto" w:fill="FFFFFF"/>
        </w:rPr>
        <w:t xml:space="preserve"> a </w:t>
      </w:r>
      <w:proofErr w:type="spellStart"/>
      <w:r w:rsidRPr="009833F9">
        <w:rPr>
          <w:shd w:val="clear" w:color="auto" w:fill="FFFFFF"/>
        </w:rPr>
        <w:t>serviciului</w:t>
      </w:r>
      <w:proofErr w:type="spellEnd"/>
      <w:r w:rsidRPr="009833F9">
        <w:rPr>
          <w:shd w:val="clear" w:color="auto" w:fill="FFFFFF"/>
        </w:rPr>
        <w:t xml:space="preserve"> de </w:t>
      </w:r>
      <w:proofErr w:type="spellStart"/>
      <w:r w:rsidRPr="009833F9">
        <w:rPr>
          <w:shd w:val="clear" w:color="auto" w:fill="FFFFFF"/>
        </w:rPr>
        <w:t>distribuţie</w:t>
      </w:r>
      <w:proofErr w:type="spellEnd"/>
      <w:r w:rsidRPr="009833F9">
        <w:rPr>
          <w:shd w:val="clear" w:color="auto" w:fill="FFFFFF"/>
        </w:rPr>
        <w:t xml:space="preserve"> a </w:t>
      </w:r>
      <w:proofErr w:type="spellStart"/>
      <w:r w:rsidRPr="009833F9">
        <w:rPr>
          <w:shd w:val="clear" w:color="auto" w:fill="FFFFFF"/>
        </w:rPr>
        <w:t>gazelor</w:t>
      </w:r>
      <w:proofErr w:type="spellEnd"/>
      <w:r w:rsidRPr="009833F9">
        <w:rPr>
          <w:shd w:val="clear" w:color="auto" w:fill="FFFFFF"/>
        </w:rPr>
        <w:t xml:space="preserve"> </w:t>
      </w:r>
      <w:proofErr w:type="spellStart"/>
      <w:r w:rsidRPr="009833F9">
        <w:rPr>
          <w:shd w:val="clear" w:color="auto" w:fill="FFFFFF"/>
        </w:rPr>
        <w:t>naturale</w:t>
      </w:r>
      <w:proofErr w:type="spellEnd"/>
      <w:r w:rsidR="00AC4B05">
        <w:rPr>
          <w:shd w:val="clear" w:color="auto" w:fill="FFFFFF"/>
        </w:rPr>
        <w:t>,</w:t>
      </w:r>
      <w:r w:rsidRPr="009833F9">
        <w:rPr>
          <w:shd w:val="clear" w:color="auto" w:fill="FFFFFF"/>
        </w:rPr>
        <w:t xml:space="preserve"> </w:t>
      </w:r>
      <w:proofErr w:type="spellStart"/>
      <w:r w:rsidRPr="009833F9">
        <w:rPr>
          <w:shd w:val="clear" w:color="auto" w:fill="FFFFFF"/>
        </w:rPr>
        <w:t>către</w:t>
      </w:r>
      <w:proofErr w:type="spellEnd"/>
      <w:r w:rsidRPr="009833F9">
        <w:rPr>
          <w:shd w:val="clear" w:color="auto" w:fill="FFFFFF"/>
        </w:rPr>
        <w:t xml:space="preserve"> un OSD </w:t>
      </w:r>
      <w:proofErr w:type="spellStart"/>
      <w:r w:rsidRPr="009833F9">
        <w:rPr>
          <w:shd w:val="clear" w:color="auto" w:fill="FFFFFF"/>
        </w:rPr>
        <w:t>aflat</w:t>
      </w:r>
      <w:proofErr w:type="spellEnd"/>
      <w:r w:rsidRPr="009833F9">
        <w:rPr>
          <w:shd w:val="clear" w:color="auto" w:fill="FFFFFF"/>
        </w:rPr>
        <w:t xml:space="preserve"> </w:t>
      </w:r>
      <w:proofErr w:type="spellStart"/>
      <w:r w:rsidRPr="009833F9">
        <w:rPr>
          <w:shd w:val="clear" w:color="auto" w:fill="FFFFFF"/>
        </w:rPr>
        <w:t>în</w:t>
      </w:r>
      <w:proofErr w:type="spellEnd"/>
      <w:r w:rsidRPr="009833F9">
        <w:rPr>
          <w:shd w:val="clear" w:color="auto" w:fill="FFFFFF"/>
        </w:rPr>
        <w:t xml:space="preserve"> </w:t>
      </w:r>
      <w:proofErr w:type="spellStart"/>
      <w:r w:rsidRPr="009833F9">
        <w:rPr>
          <w:shd w:val="clear" w:color="auto" w:fill="FFFFFF"/>
        </w:rPr>
        <w:t>proximitate</w:t>
      </w:r>
      <w:proofErr w:type="spellEnd"/>
      <w:r w:rsidRPr="009833F9">
        <w:rPr>
          <w:shd w:val="clear" w:color="auto" w:fill="FFFFFF"/>
        </w:rPr>
        <w:t>;</w:t>
      </w:r>
      <w:r w:rsidRPr="009833F9">
        <w:t xml:space="preserve">” </w:t>
      </w:r>
    </w:p>
    <w:p w:rsidR="004C3408" w:rsidRPr="009833F9" w:rsidRDefault="004C3408" w:rsidP="009833F9">
      <w:pPr>
        <w:spacing w:after="0" w:line="360" w:lineRule="auto"/>
        <w:rPr>
          <w:rFonts w:ascii="Times New Roman" w:hAnsi="Times New Roman" w:cs="Times New Roman"/>
          <w:sz w:val="24"/>
          <w:szCs w:val="24"/>
        </w:rPr>
      </w:pPr>
      <w:r w:rsidRPr="009833F9">
        <w:rPr>
          <w:rFonts w:ascii="Times New Roman" w:hAnsi="Times New Roman" w:cs="Times New Roman"/>
          <w:sz w:val="24"/>
          <w:szCs w:val="24"/>
        </w:rPr>
        <w:t>“</w:t>
      </w:r>
      <w:r w:rsidRPr="009833F9">
        <w:rPr>
          <w:rFonts w:ascii="Times New Roman" w:hAnsi="Times New Roman" w:cs="Times New Roman"/>
          <w:sz w:val="24"/>
          <w:szCs w:val="24"/>
          <w:shd w:val="clear" w:color="auto" w:fill="FFFFFF"/>
        </w:rPr>
        <w:t>5. ministerul de resort - ministerul cu atribuţii privind concesionarea serviciului public de distribuţie a gazelor naturale</w:t>
      </w:r>
      <w:r w:rsidRPr="009833F9">
        <w:rPr>
          <w:rFonts w:ascii="Times New Roman" w:eastAsia="Times New Roman" w:hAnsi="Times New Roman" w:cs="Times New Roman"/>
          <w:sz w:val="24"/>
          <w:szCs w:val="24"/>
        </w:rPr>
        <w:t xml:space="preserve"> </w:t>
      </w:r>
      <w:r w:rsidRPr="009833F9">
        <w:rPr>
          <w:rStyle w:val="salnbdy"/>
          <w:rFonts w:ascii="Times New Roman" w:eastAsia="Times New Roman" w:hAnsi="Times New Roman" w:cs="Times New Roman"/>
          <w:color w:val="auto"/>
          <w:sz w:val="24"/>
          <w:szCs w:val="24"/>
        </w:rPr>
        <w:t>pentru operatorii economici desemnaţi prin Hotărârea Guvernului nr. 1.649/2004 privind unele măsuri pentru derularea şi finalizarea privatizării Societăţii Comerciale de Distribuţie a Gazelor Naturale «Distrigaz Nord» - S.A. Târgu Mureş şi a Societăţii Comerciale de Distribuţie a Gazelor Naturale «Distrigaz Sud» - S.A. Bucureşti</w:t>
      </w:r>
      <w:r w:rsidRPr="009833F9">
        <w:rPr>
          <w:rFonts w:ascii="Times New Roman" w:hAnsi="Times New Roman" w:cs="Times New Roman"/>
          <w:sz w:val="24"/>
          <w:szCs w:val="24"/>
        </w:rPr>
        <w:t>”</w:t>
      </w:r>
    </w:p>
    <w:p w:rsidR="004C3408" w:rsidRPr="009833F9" w:rsidRDefault="004C3408" w:rsidP="009833F9">
      <w:pPr>
        <w:pStyle w:val="ListParagraph"/>
        <w:numPr>
          <w:ilvl w:val="0"/>
          <w:numId w:val="2"/>
        </w:numPr>
        <w:spacing w:after="0" w:line="360" w:lineRule="auto"/>
        <w:rPr>
          <w:rFonts w:ascii="Times New Roman" w:hAnsi="Times New Roman" w:cs="Times New Roman"/>
          <w:b/>
          <w:sz w:val="24"/>
          <w:szCs w:val="24"/>
        </w:rPr>
      </w:pPr>
      <w:r w:rsidRPr="009833F9">
        <w:rPr>
          <w:rFonts w:ascii="Times New Roman" w:hAnsi="Times New Roman" w:cs="Times New Roman"/>
          <w:b/>
          <w:sz w:val="24"/>
          <w:szCs w:val="24"/>
        </w:rPr>
        <w:lastRenderedPageBreak/>
        <w:t>Art</w:t>
      </w:r>
      <w:r w:rsidR="009833F9">
        <w:rPr>
          <w:rFonts w:ascii="Times New Roman" w:hAnsi="Times New Roman" w:cs="Times New Roman"/>
          <w:b/>
          <w:sz w:val="24"/>
          <w:szCs w:val="24"/>
        </w:rPr>
        <w:t>icolul</w:t>
      </w:r>
      <w:r w:rsidRPr="009833F9">
        <w:rPr>
          <w:rFonts w:ascii="Times New Roman" w:hAnsi="Times New Roman" w:cs="Times New Roman"/>
          <w:b/>
          <w:sz w:val="24"/>
          <w:szCs w:val="24"/>
        </w:rPr>
        <w:t xml:space="preserve"> 8 se modifică şi va avea următorul cuprins:</w:t>
      </w:r>
    </w:p>
    <w:p w:rsidR="004C3408" w:rsidRPr="009833F9" w:rsidRDefault="004C3408" w:rsidP="009833F9">
      <w:pPr>
        <w:spacing w:after="0" w:line="360" w:lineRule="auto"/>
        <w:rPr>
          <w:rFonts w:ascii="Times New Roman" w:hAnsi="Times New Roman" w:cs="Times New Roman"/>
          <w:sz w:val="24"/>
          <w:szCs w:val="24"/>
        </w:rPr>
      </w:pPr>
      <w:r w:rsidRPr="009833F9">
        <w:rPr>
          <w:rFonts w:ascii="Times New Roman" w:hAnsi="Times New Roman" w:cs="Times New Roman"/>
          <w:sz w:val="24"/>
          <w:szCs w:val="24"/>
        </w:rPr>
        <w:t>“</w:t>
      </w:r>
      <w:r w:rsidRPr="009833F9">
        <w:rPr>
          <w:rStyle w:val="spar3"/>
          <w:rFonts w:ascii="Times New Roman" w:hAnsi="Times New Roman" w:cs="Times New Roman"/>
          <w:bCs/>
          <w:color w:val="auto"/>
          <w:sz w:val="24"/>
          <w:szCs w:val="24"/>
          <w:specVanish w:val="0"/>
        </w:rPr>
        <w:t xml:space="preserve">Titularul licenţei are dreptul de a presta serviciul de distribuţie a gazelor naturale în localităţile precizate în </w:t>
      </w:r>
      <w:r w:rsidRPr="00014B8B">
        <w:rPr>
          <w:rStyle w:val="slgi1"/>
          <w:rFonts w:ascii="Times New Roman" w:hAnsi="Times New Roman" w:cs="Times New Roman"/>
          <w:bCs/>
          <w:color w:val="auto"/>
          <w:sz w:val="24"/>
          <w:szCs w:val="24"/>
          <w:u w:val="none"/>
        </w:rPr>
        <w:t>anexa C1</w:t>
      </w:r>
      <w:r w:rsidRPr="00014B8B">
        <w:rPr>
          <w:rStyle w:val="spar3"/>
          <w:rFonts w:ascii="Times New Roman" w:hAnsi="Times New Roman" w:cs="Times New Roman"/>
          <w:bCs/>
          <w:color w:val="auto"/>
          <w:sz w:val="24"/>
          <w:szCs w:val="24"/>
          <w:specVanish w:val="0"/>
        </w:rPr>
        <w:t>,</w:t>
      </w:r>
      <w:r w:rsidRPr="009833F9">
        <w:rPr>
          <w:rStyle w:val="spar3"/>
          <w:rFonts w:ascii="Times New Roman" w:hAnsi="Times New Roman" w:cs="Times New Roman"/>
          <w:bCs/>
          <w:color w:val="auto"/>
          <w:sz w:val="24"/>
          <w:szCs w:val="24"/>
          <w:specVanish w:val="0"/>
        </w:rPr>
        <w:t xml:space="preserve"> pentru care ANRE a aprobat alimentarea unor consumatori prin magistrale directe.</w:t>
      </w:r>
      <w:r w:rsidRPr="009833F9">
        <w:rPr>
          <w:rFonts w:ascii="Times New Roman" w:hAnsi="Times New Roman" w:cs="Times New Roman"/>
          <w:sz w:val="24"/>
          <w:szCs w:val="24"/>
        </w:rPr>
        <w:t>”</w:t>
      </w:r>
    </w:p>
    <w:p w:rsidR="004C3408" w:rsidRPr="009833F9" w:rsidRDefault="004C3408" w:rsidP="009833F9">
      <w:pPr>
        <w:pStyle w:val="ListParagraph"/>
        <w:numPr>
          <w:ilvl w:val="0"/>
          <w:numId w:val="2"/>
        </w:numPr>
        <w:autoSpaceDE w:val="0"/>
        <w:autoSpaceDN w:val="0"/>
        <w:adjustRightInd w:val="0"/>
        <w:spacing w:after="0" w:line="360" w:lineRule="auto"/>
        <w:jc w:val="both"/>
        <w:rPr>
          <w:rFonts w:ascii="Times New Roman" w:hAnsi="Times New Roman" w:cs="Times New Roman"/>
          <w:b/>
          <w:sz w:val="24"/>
          <w:szCs w:val="24"/>
        </w:rPr>
      </w:pPr>
      <w:r w:rsidRPr="009833F9">
        <w:rPr>
          <w:rFonts w:ascii="Times New Roman" w:hAnsi="Times New Roman" w:cs="Times New Roman"/>
          <w:b/>
          <w:sz w:val="24"/>
          <w:szCs w:val="24"/>
        </w:rPr>
        <w:t>Art</w:t>
      </w:r>
      <w:r w:rsidR="009833F9">
        <w:rPr>
          <w:rFonts w:ascii="Times New Roman" w:hAnsi="Times New Roman" w:cs="Times New Roman"/>
          <w:b/>
          <w:sz w:val="24"/>
          <w:szCs w:val="24"/>
        </w:rPr>
        <w:t>icolul</w:t>
      </w:r>
      <w:r w:rsidRPr="009833F9">
        <w:rPr>
          <w:rFonts w:ascii="Times New Roman" w:hAnsi="Times New Roman" w:cs="Times New Roman"/>
          <w:b/>
          <w:sz w:val="24"/>
          <w:szCs w:val="24"/>
        </w:rPr>
        <w:t xml:space="preserve"> 14 se abrogă</w:t>
      </w:r>
      <w:r w:rsidR="009833F9">
        <w:rPr>
          <w:rFonts w:ascii="Times New Roman" w:hAnsi="Times New Roman" w:cs="Times New Roman"/>
          <w:b/>
          <w:sz w:val="24"/>
          <w:szCs w:val="24"/>
        </w:rPr>
        <w:t>;</w:t>
      </w:r>
    </w:p>
    <w:p w:rsidR="004C3408" w:rsidRPr="009833F9" w:rsidRDefault="004C3408" w:rsidP="009833F9">
      <w:pPr>
        <w:pStyle w:val="sartttl"/>
        <w:numPr>
          <w:ilvl w:val="0"/>
          <w:numId w:val="2"/>
        </w:numPr>
        <w:spacing w:line="360" w:lineRule="auto"/>
        <w:jc w:val="both"/>
        <w:rPr>
          <w:rFonts w:ascii="Times New Roman" w:hAnsi="Times New Roman"/>
          <w:color w:val="auto"/>
          <w:sz w:val="24"/>
          <w:szCs w:val="24"/>
          <w:shd w:val="clear" w:color="auto" w:fill="FFFFFF"/>
        </w:rPr>
      </w:pPr>
      <w:proofErr w:type="spellStart"/>
      <w:r w:rsidRPr="009833F9">
        <w:rPr>
          <w:rFonts w:ascii="Times New Roman" w:hAnsi="Times New Roman"/>
          <w:color w:val="auto"/>
          <w:sz w:val="24"/>
          <w:szCs w:val="24"/>
          <w:shd w:val="clear" w:color="auto" w:fill="FFFFFF"/>
        </w:rPr>
        <w:t>Articolul</w:t>
      </w:r>
      <w:proofErr w:type="spellEnd"/>
      <w:r w:rsidRPr="009833F9">
        <w:rPr>
          <w:rFonts w:ascii="Times New Roman" w:hAnsi="Times New Roman"/>
          <w:color w:val="auto"/>
          <w:sz w:val="24"/>
          <w:szCs w:val="24"/>
          <w:shd w:val="clear" w:color="auto" w:fill="FFFFFF"/>
        </w:rPr>
        <w:t xml:space="preserve"> 15 se </w:t>
      </w:r>
      <w:proofErr w:type="spellStart"/>
      <w:r w:rsidRPr="009833F9">
        <w:rPr>
          <w:rFonts w:ascii="Times New Roman" w:hAnsi="Times New Roman"/>
          <w:color w:val="auto"/>
          <w:sz w:val="24"/>
          <w:szCs w:val="24"/>
          <w:shd w:val="clear" w:color="auto" w:fill="FFFFFF"/>
        </w:rPr>
        <w:t>modifică</w:t>
      </w:r>
      <w:proofErr w:type="spellEnd"/>
      <w:r w:rsidRPr="009833F9">
        <w:rPr>
          <w:rFonts w:ascii="Times New Roman" w:hAnsi="Times New Roman"/>
          <w:color w:val="auto"/>
          <w:sz w:val="24"/>
          <w:szCs w:val="24"/>
          <w:shd w:val="clear" w:color="auto" w:fill="FFFFFF"/>
        </w:rPr>
        <w:t xml:space="preserve"> </w:t>
      </w:r>
      <w:proofErr w:type="spellStart"/>
      <w:r w:rsidRPr="009833F9">
        <w:rPr>
          <w:rFonts w:ascii="Times New Roman" w:hAnsi="Times New Roman"/>
          <w:color w:val="auto"/>
          <w:sz w:val="24"/>
          <w:szCs w:val="24"/>
        </w:rPr>
        <w:t>şi</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va</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avea</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următorul</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cuprins</w:t>
      </w:r>
      <w:proofErr w:type="spellEnd"/>
      <w:r w:rsidRPr="009833F9">
        <w:rPr>
          <w:rFonts w:ascii="Times New Roman" w:hAnsi="Times New Roman"/>
          <w:color w:val="auto"/>
          <w:sz w:val="24"/>
          <w:szCs w:val="24"/>
          <w:shd w:val="clear" w:color="auto" w:fill="FFFFFF"/>
        </w:rPr>
        <w:t>:</w:t>
      </w:r>
    </w:p>
    <w:p w:rsidR="004C3408" w:rsidRPr="009833F9" w:rsidRDefault="004C3408" w:rsidP="009833F9">
      <w:pPr>
        <w:autoSpaceDE w:val="0"/>
        <w:autoSpaceDN w:val="0"/>
        <w:adjustRightInd w:val="0"/>
        <w:spacing w:after="0" w:line="360" w:lineRule="auto"/>
        <w:jc w:val="both"/>
        <w:rPr>
          <w:rFonts w:ascii="Times New Roman" w:hAnsi="Times New Roman" w:cs="Times New Roman"/>
          <w:sz w:val="24"/>
          <w:szCs w:val="24"/>
        </w:rPr>
      </w:pPr>
      <w:r w:rsidRPr="009833F9">
        <w:rPr>
          <w:rFonts w:ascii="Times New Roman" w:hAnsi="Times New Roman" w:cs="Times New Roman"/>
          <w:sz w:val="24"/>
          <w:szCs w:val="24"/>
          <w:shd w:val="clear" w:color="auto" w:fill="FFFFFF"/>
        </w:rPr>
        <w:t>“Titularul licenţei are dreptul de a alimenta consumatori racordaţi prin magistrale directe, în condiţiile prevăzute în reglementările ANRE.”</w:t>
      </w:r>
    </w:p>
    <w:p w:rsidR="004C3408" w:rsidRPr="009833F9" w:rsidRDefault="004C3408" w:rsidP="009833F9">
      <w:pPr>
        <w:pStyle w:val="sartttl"/>
        <w:numPr>
          <w:ilvl w:val="0"/>
          <w:numId w:val="2"/>
        </w:numPr>
        <w:spacing w:line="360" w:lineRule="auto"/>
        <w:rPr>
          <w:rFonts w:ascii="Times New Roman" w:hAnsi="Times New Roman"/>
          <w:color w:val="auto"/>
          <w:sz w:val="24"/>
          <w:szCs w:val="24"/>
          <w:shd w:val="clear" w:color="auto" w:fill="FFFFFF"/>
        </w:rPr>
      </w:pPr>
      <w:proofErr w:type="spellStart"/>
      <w:r w:rsidRPr="009833F9">
        <w:rPr>
          <w:rFonts w:ascii="Times New Roman" w:hAnsi="Times New Roman"/>
          <w:color w:val="auto"/>
          <w:sz w:val="24"/>
          <w:szCs w:val="24"/>
          <w:shd w:val="clear" w:color="auto" w:fill="FFFFFF"/>
        </w:rPr>
        <w:t>Articolul</w:t>
      </w:r>
      <w:proofErr w:type="spellEnd"/>
      <w:r w:rsidRPr="009833F9">
        <w:rPr>
          <w:rFonts w:ascii="Times New Roman" w:hAnsi="Times New Roman"/>
          <w:color w:val="auto"/>
          <w:sz w:val="24"/>
          <w:szCs w:val="24"/>
          <w:shd w:val="clear" w:color="auto" w:fill="FFFFFF"/>
        </w:rPr>
        <w:t xml:space="preserve"> 21 </w:t>
      </w:r>
      <w:r w:rsidRPr="009833F9">
        <w:rPr>
          <w:rFonts w:ascii="Times New Roman" w:hAnsi="Times New Roman"/>
          <w:color w:val="auto"/>
          <w:sz w:val="24"/>
          <w:szCs w:val="24"/>
        </w:rPr>
        <w:t xml:space="preserve">se </w:t>
      </w:r>
      <w:proofErr w:type="spellStart"/>
      <w:r w:rsidRPr="009833F9">
        <w:rPr>
          <w:rFonts w:ascii="Times New Roman" w:hAnsi="Times New Roman"/>
          <w:color w:val="auto"/>
          <w:sz w:val="24"/>
          <w:szCs w:val="24"/>
        </w:rPr>
        <w:t>modifică</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şi</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va</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avea</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următorul</w:t>
      </w:r>
      <w:proofErr w:type="spellEnd"/>
      <w:r w:rsidRPr="009833F9">
        <w:rPr>
          <w:rFonts w:ascii="Times New Roman" w:hAnsi="Times New Roman"/>
          <w:color w:val="auto"/>
          <w:sz w:val="24"/>
          <w:szCs w:val="24"/>
        </w:rPr>
        <w:t xml:space="preserve"> </w:t>
      </w:r>
      <w:proofErr w:type="spellStart"/>
      <w:r w:rsidRPr="009833F9">
        <w:rPr>
          <w:rFonts w:ascii="Times New Roman" w:hAnsi="Times New Roman"/>
          <w:color w:val="auto"/>
          <w:sz w:val="24"/>
          <w:szCs w:val="24"/>
        </w:rPr>
        <w:t>cuprins</w:t>
      </w:r>
      <w:proofErr w:type="spellEnd"/>
      <w:r w:rsidRPr="009833F9">
        <w:rPr>
          <w:rFonts w:ascii="Times New Roman" w:hAnsi="Times New Roman"/>
          <w:color w:val="auto"/>
          <w:sz w:val="24"/>
          <w:szCs w:val="24"/>
        </w:rPr>
        <w:t>:</w:t>
      </w:r>
    </w:p>
    <w:p w:rsidR="00515865" w:rsidRPr="009833F9" w:rsidRDefault="004C3408" w:rsidP="009833F9">
      <w:pPr>
        <w:spacing w:after="0" w:line="360" w:lineRule="auto"/>
        <w:rPr>
          <w:rStyle w:val="spar3"/>
          <w:rFonts w:ascii="Times New Roman" w:hAnsi="Times New Roman" w:cs="Times New Roman"/>
          <w:bCs/>
          <w:color w:val="auto"/>
          <w:sz w:val="24"/>
          <w:szCs w:val="24"/>
        </w:rPr>
      </w:pPr>
      <w:r w:rsidRPr="009833F9">
        <w:rPr>
          <w:rStyle w:val="spar3"/>
          <w:rFonts w:ascii="Times New Roman" w:hAnsi="Times New Roman" w:cs="Times New Roman"/>
          <w:bCs/>
          <w:color w:val="auto"/>
          <w:sz w:val="24"/>
          <w:szCs w:val="24"/>
          <w:specVanish w:val="0"/>
        </w:rPr>
        <w:t xml:space="preserve">“Titularul licenţei are obligaţia să desfăşoare activităţile de distribuţie a gazelor naturale şi de racordare prin magistrala directă a solicitanţilor la SD în localităţile menţionate în </w:t>
      </w:r>
      <w:r w:rsidRPr="00667CD9">
        <w:rPr>
          <w:rStyle w:val="slgi1"/>
          <w:rFonts w:ascii="Times New Roman" w:hAnsi="Times New Roman" w:cs="Times New Roman"/>
          <w:bCs/>
          <w:color w:val="auto"/>
          <w:sz w:val="24"/>
          <w:szCs w:val="24"/>
          <w:u w:val="none"/>
        </w:rPr>
        <w:t>anexa C1</w:t>
      </w:r>
      <w:r w:rsidRPr="009833F9">
        <w:rPr>
          <w:rStyle w:val="spar3"/>
          <w:rFonts w:ascii="Times New Roman" w:hAnsi="Times New Roman" w:cs="Times New Roman"/>
          <w:bCs/>
          <w:color w:val="auto"/>
          <w:sz w:val="24"/>
          <w:szCs w:val="24"/>
          <w:specVanish w:val="0"/>
        </w:rPr>
        <w:t xml:space="preserve"> pe bază de contracte;</w:t>
      </w:r>
      <w:r w:rsidRPr="009833F9">
        <w:rPr>
          <w:rFonts w:ascii="Times New Roman" w:hAnsi="Times New Roman" w:cs="Times New Roman"/>
          <w:bCs/>
          <w:sz w:val="24"/>
          <w:szCs w:val="24"/>
        </w:rPr>
        <w:t xml:space="preserve"> </w:t>
      </w:r>
      <w:r w:rsidRPr="009833F9">
        <w:rPr>
          <w:rStyle w:val="spar3"/>
          <w:rFonts w:ascii="Times New Roman" w:hAnsi="Times New Roman" w:cs="Times New Roman"/>
          <w:bCs/>
          <w:color w:val="auto"/>
          <w:sz w:val="24"/>
          <w:szCs w:val="24"/>
          <w:specVanish w:val="0"/>
        </w:rPr>
        <w:t>condiţiile contractuale se negociază cu solicitanţii înainte de efectuarea oricărei investiţii”</w:t>
      </w:r>
    </w:p>
    <w:p w:rsidR="004C3408" w:rsidRPr="000F1F2A" w:rsidRDefault="004C3408" w:rsidP="009833F9">
      <w:pPr>
        <w:pStyle w:val="sartttl"/>
        <w:numPr>
          <w:ilvl w:val="0"/>
          <w:numId w:val="2"/>
        </w:numPr>
        <w:spacing w:line="360" w:lineRule="auto"/>
        <w:rPr>
          <w:rFonts w:ascii="Times New Roman" w:hAnsi="Times New Roman"/>
          <w:color w:val="auto"/>
          <w:sz w:val="24"/>
          <w:szCs w:val="24"/>
          <w:shd w:val="clear" w:color="auto" w:fill="FFFFFF"/>
        </w:rPr>
      </w:pPr>
      <w:proofErr w:type="spellStart"/>
      <w:r w:rsidRPr="000F1F2A">
        <w:rPr>
          <w:rFonts w:ascii="Times New Roman" w:hAnsi="Times New Roman"/>
          <w:color w:val="auto"/>
          <w:sz w:val="24"/>
          <w:szCs w:val="24"/>
          <w:shd w:val="clear" w:color="auto" w:fill="FFFFFF"/>
        </w:rPr>
        <w:t>Art</w:t>
      </w:r>
      <w:r w:rsidR="009833F9" w:rsidRPr="000F1F2A">
        <w:rPr>
          <w:rFonts w:ascii="Times New Roman" w:hAnsi="Times New Roman"/>
          <w:color w:val="auto"/>
          <w:sz w:val="24"/>
          <w:szCs w:val="24"/>
          <w:shd w:val="clear" w:color="auto" w:fill="FFFFFF"/>
        </w:rPr>
        <w:t>icolul</w:t>
      </w:r>
      <w:proofErr w:type="spellEnd"/>
      <w:r w:rsidRPr="000F1F2A">
        <w:rPr>
          <w:rFonts w:ascii="Times New Roman" w:hAnsi="Times New Roman"/>
          <w:color w:val="auto"/>
          <w:sz w:val="24"/>
          <w:szCs w:val="24"/>
          <w:shd w:val="clear" w:color="auto" w:fill="FFFFFF"/>
        </w:rPr>
        <w:t xml:space="preserve"> 23 se </w:t>
      </w:r>
      <w:proofErr w:type="spellStart"/>
      <w:r w:rsidRPr="000F1F2A">
        <w:rPr>
          <w:rFonts w:ascii="Times New Roman" w:hAnsi="Times New Roman"/>
          <w:color w:val="auto"/>
          <w:sz w:val="24"/>
          <w:szCs w:val="24"/>
          <w:shd w:val="clear" w:color="auto" w:fill="FFFFFF"/>
        </w:rPr>
        <w:t>modifică</w:t>
      </w:r>
      <w:proofErr w:type="spellEnd"/>
      <w:r w:rsidRPr="000F1F2A">
        <w:rPr>
          <w:rFonts w:ascii="Times New Roman" w:hAnsi="Times New Roman"/>
          <w:color w:val="auto"/>
          <w:sz w:val="24"/>
          <w:szCs w:val="24"/>
          <w:shd w:val="clear" w:color="auto" w:fill="FFFFFF"/>
        </w:rPr>
        <w:t xml:space="preserve"> </w:t>
      </w:r>
      <w:proofErr w:type="spellStart"/>
      <w:r w:rsidRPr="000F1F2A">
        <w:rPr>
          <w:rFonts w:ascii="Times New Roman" w:hAnsi="Times New Roman"/>
          <w:color w:val="auto"/>
          <w:sz w:val="24"/>
          <w:szCs w:val="24"/>
        </w:rPr>
        <w:t>şi</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va</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avea</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următorul</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cuprins</w:t>
      </w:r>
      <w:proofErr w:type="spellEnd"/>
      <w:r w:rsidRPr="000F1F2A">
        <w:rPr>
          <w:rFonts w:ascii="Times New Roman" w:hAnsi="Times New Roman"/>
          <w:color w:val="auto"/>
          <w:sz w:val="24"/>
          <w:szCs w:val="24"/>
          <w:shd w:val="clear" w:color="auto" w:fill="FFFFFF"/>
        </w:rPr>
        <w:t>:</w:t>
      </w:r>
    </w:p>
    <w:p w:rsidR="004C3408" w:rsidRPr="009833F9" w:rsidRDefault="004C3408" w:rsidP="009833F9">
      <w:pPr>
        <w:pStyle w:val="sartden"/>
        <w:spacing w:line="360" w:lineRule="auto"/>
        <w:rPr>
          <w:rStyle w:val="sartbdy"/>
          <w:rFonts w:ascii="Times New Roman" w:hAnsi="Times New Roman"/>
          <w:b w:val="0"/>
          <w:bCs w:val="0"/>
          <w:color w:val="auto"/>
          <w:sz w:val="24"/>
          <w:szCs w:val="24"/>
        </w:rPr>
      </w:pPr>
      <w:r w:rsidRPr="009833F9">
        <w:rPr>
          <w:rStyle w:val="spar3"/>
          <w:rFonts w:ascii="Times New Roman" w:hAnsi="Times New Roman"/>
          <w:b w:val="0"/>
          <w:bCs w:val="0"/>
          <w:color w:val="auto"/>
          <w:sz w:val="24"/>
          <w:szCs w:val="24"/>
          <w:specVanish w:val="0"/>
        </w:rPr>
        <w:t>“</w:t>
      </w:r>
      <w:proofErr w:type="spellStart"/>
      <w:r w:rsidRPr="009833F9">
        <w:rPr>
          <w:rStyle w:val="spar3"/>
          <w:rFonts w:ascii="Times New Roman" w:hAnsi="Times New Roman"/>
          <w:b w:val="0"/>
          <w:bCs w:val="0"/>
          <w:color w:val="auto"/>
          <w:sz w:val="24"/>
          <w:szCs w:val="24"/>
          <w:specVanish w:val="0"/>
        </w:rPr>
        <w:t>Titularul</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licenţei</w:t>
      </w:r>
      <w:proofErr w:type="spellEnd"/>
      <w:r w:rsidRPr="009833F9">
        <w:rPr>
          <w:rStyle w:val="spar3"/>
          <w:rFonts w:ascii="Times New Roman" w:hAnsi="Times New Roman"/>
          <w:b w:val="0"/>
          <w:bCs w:val="0"/>
          <w:color w:val="auto"/>
          <w:sz w:val="24"/>
          <w:szCs w:val="24"/>
          <w:specVanish w:val="0"/>
        </w:rPr>
        <w:t xml:space="preserve"> are </w:t>
      </w:r>
      <w:proofErr w:type="spellStart"/>
      <w:r w:rsidRPr="009833F9">
        <w:rPr>
          <w:rStyle w:val="spar3"/>
          <w:rFonts w:ascii="Times New Roman" w:hAnsi="Times New Roman"/>
          <w:b w:val="0"/>
          <w:bCs w:val="0"/>
          <w:color w:val="auto"/>
          <w:sz w:val="24"/>
          <w:szCs w:val="24"/>
          <w:specVanish w:val="0"/>
        </w:rPr>
        <w:t>obligaţia</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să</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s</w:t>
      </w:r>
      <w:r w:rsidRPr="009833F9">
        <w:rPr>
          <w:rStyle w:val="spar3"/>
          <w:rFonts w:ascii="Times New Roman" w:hAnsi="Times New Roman"/>
          <w:b w:val="0"/>
          <w:color w:val="auto"/>
          <w:sz w:val="24"/>
          <w:szCs w:val="24"/>
          <w:specVanish w:val="0"/>
        </w:rPr>
        <w:t>olicite</w:t>
      </w:r>
      <w:proofErr w:type="spellEnd"/>
      <w:r w:rsidRPr="009833F9">
        <w:rPr>
          <w:rStyle w:val="spar3"/>
          <w:rFonts w:ascii="Times New Roman" w:hAnsi="Times New Roman"/>
          <w:b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actualiza</w:t>
      </w:r>
      <w:r w:rsidRPr="009833F9">
        <w:rPr>
          <w:rStyle w:val="spar3"/>
          <w:rFonts w:ascii="Times New Roman" w:hAnsi="Times New Roman"/>
          <w:b w:val="0"/>
          <w:color w:val="auto"/>
          <w:sz w:val="24"/>
          <w:szCs w:val="24"/>
          <w:specVanish w:val="0"/>
        </w:rPr>
        <w:t>rea</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caracteristicilor</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tehnice</w:t>
      </w:r>
      <w:proofErr w:type="spellEnd"/>
      <w:r w:rsidRPr="009833F9">
        <w:rPr>
          <w:rStyle w:val="spar3"/>
          <w:rFonts w:ascii="Times New Roman" w:hAnsi="Times New Roman"/>
          <w:b w:val="0"/>
          <w:bCs w:val="0"/>
          <w:color w:val="auto"/>
          <w:sz w:val="24"/>
          <w:szCs w:val="24"/>
          <w:specVanish w:val="0"/>
        </w:rPr>
        <w:t xml:space="preserve"> ale SD </w:t>
      </w:r>
      <w:proofErr w:type="spellStart"/>
      <w:r w:rsidRPr="009833F9">
        <w:rPr>
          <w:rStyle w:val="spar3"/>
          <w:rFonts w:ascii="Times New Roman" w:hAnsi="Times New Roman"/>
          <w:b w:val="0"/>
          <w:bCs w:val="0"/>
          <w:color w:val="auto"/>
          <w:sz w:val="24"/>
          <w:szCs w:val="24"/>
          <w:specVanish w:val="0"/>
        </w:rPr>
        <w:t>precizate</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în</w:t>
      </w:r>
      <w:proofErr w:type="spellEnd"/>
      <w:r w:rsidRPr="009833F9">
        <w:rPr>
          <w:rStyle w:val="spar3"/>
          <w:rFonts w:ascii="Times New Roman" w:hAnsi="Times New Roman"/>
          <w:b w:val="0"/>
          <w:bCs w:val="0"/>
          <w:color w:val="auto"/>
          <w:sz w:val="24"/>
          <w:szCs w:val="24"/>
          <w:specVanish w:val="0"/>
        </w:rPr>
        <w:t xml:space="preserve"> </w:t>
      </w:r>
      <w:proofErr w:type="spellStart"/>
      <w:r w:rsidRPr="00667CD9">
        <w:rPr>
          <w:rStyle w:val="slgi1"/>
          <w:rFonts w:ascii="Times New Roman" w:hAnsi="Times New Roman"/>
          <w:b w:val="0"/>
          <w:bCs w:val="0"/>
          <w:color w:val="auto"/>
          <w:sz w:val="24"/>
          <w:szCs w:val="24"/>
          <w:u w:val="none"/>
        </w:rPr>
        <w:t>anexele</w:t>
      </w:r>
      <w:proofErr w:type="spellEnd"/>
      <w:r w:rsidRPr="00667CD9">
        <w:rPr>
          <w:rStyle w:val="slgi1"/>
          <w:rFonts w:ascii="Times New Roman" w:hAnsi="Times New Roman"/>
          <w:b w:val="0"/>
          <w:bCs w:val="0"/>
          <w:color w:val="auto"/>
          <w:sz w:val="24"/>
          <w:szCs w:val="24"/>
          <w:u w:val="none"/>
        </w:rPr>
        <w:t xml:space="preserve"> B2</w:t>
      </w:r>
      <w:r w:rsidRPr="00667CD9">
        <w:rPr>
          <w:rStyle w:val="spar3"/>
          <w:rFonts w:ascii="Times New Roman" w:hAnsi="Times New Roman"/>
          <w:b w:val="0"/>
          <w:bCs w:val="0"/>
          <w:color w:val="auto"/>
          <w:sz w:val="24"/>
          <w:szCs w:val="24"/>
          <w:specVanish w:val="0"/>
        </w:rPr>
        <w:t xml:space="preserve">, </w:t>
      </w:r>
      <w:r w:rsidRPr="00667CD9">
        <w:rPr>
          <w:rStyle w:val="slgi1"/>
          <w:rFonts w:ascii="Times New Roman" w:hAnsi="Times New Roman"/>
          <w:b w:val="0"/>
          <w:bCs w:val="0"/>
          <w:color w:val="auto"/>
          <w:sz w:val="24"/>
          <w:szCs w:val="24"/>
          <w:u w:val="none"/>
        </w:rPr>
        <w:t>C2</w:t>
      </w:r>
      <w:r w:rsidRPr="00667CD9">
        <w:rPr>
          <w:rStyle w:val="spar3"/>
          <w:rFonts w:ascii="Times New Roman" w:hAnsi="Times New Roman"/>
          <w:b w:val="0"/>
          <w:bCs w:val="0"/>
          <w:color w:val="auto"/>
          <w:sz w:val="24"/>
          <w:szCs w:val="24"/>
          <w:specVanish w:val="0"/>
        </w:rPr>
        <w:t xml:space="preserve"> </w:t>
      </w:r>
      <w:proofErr w:type="spellStart"/>
      <w:r w:rsidRPr="00667CD9">
        <w:rPr>
          <w:rStyle w:val="spar3"/>
          <w:rFonts w:ascii="Times New Roman" w:hAnsi="Times New Roman"/>
          <w:b w:val="0"/>
          <w:bCs w:val="0"/>
          <w:color w:val="auto"/>
          <w:sz w:val="24"/>
          <w:szCs w:val="24"/>
          <w:specVanish w:val="0"/>
        </w:rPr>
        <w:t>şi</w:t>
      </w:r>
      <w:proofErr w:type="spellEnd"/>
      <w:r w:rsidRPr="00667CD9">
        <w:rPr>
          <w:rStyle w:val="spar3"/>
          <w:rFonts w:ascii="Times New Roman" w:hAnsi="Times New Roman"/>
          <w:b w:val="0"/>
          <w:bCs w:val="0"/>
          <w:color w:val="auto"/>
          <w:sz w:val="24"/>
          <w:szCs w:val="24"/>
          <w:specVanish w:val="0"/>
        </w:rPr>
        <w:t xml:space="preserve">, </w:t>
      </w:r>
      <w:proofErr w:type="spellStart"/>
      <w:r w:rsidRPr="00667CD9">
        <w:rPr>
          <w:rStyle w:val="spar3"/>
          <w:rFonts w:ascii="Times New Roman" w:hAnsi="Times New Roman"/>
          <w:b w:val="0"/>
          <w:bCs w:val="0"/>
          <w:color w:val="auto"/>
          <w:sz w:val="24"/>
          <w:szCs w:val="24"/>
          <w:specVanish w:val="0"/>
        </w:rPr>
        <w:t>după</w:t>
      </w:r>
      <w:proofErr w:type="spellEnd"/>
      <w:r w:rsidRPr="00667CD9">
        <w:rPr>
          <w:rStyle w:val="spar3"/>
          <w:rFonts w:ascii="Times New Roman" w:hAnsi="Times New Roman"/>
          <w:b w:val="0"/>
          <w:bCs w:val="0"/>
          <w:color w:val="auto"/>
          <w:sz w:val="24"/>
          <w:szCs w:val="24"/>
          <w:specVanish w:val="0"/>
        </w:rPr>
        <w:t xml:space="preserve"> </w:t>
      </w:r>
      <w:proofErr w:type="spellStart"/>
      <w:r w:rsidRPr="00667CD9">
        <w:rPr>
          <w:rStyle w:val="spar3"/>
          <w:rFonts w:ascii="Times New Roman" w:hAnsi="Times New Roman"/>
          <w:b w:val="0"/>
          <w:bCs w:val="0"/>
          <w:color w:val="auto"/>
          <w:sz w:val="24"/>
          <w:szCs w:val="24"/>
          <w:specVanish w:val="0"/>
        </w:rPr>
        <w:t>caz</w:t>
      </w:r>
      <w:proofErr w:type="spellEnd"/>
      <w:r w:rsidRPr="00667CD9">
        <w:rPr>
          <w:rStyle w:val="spar3"/>
          <w:rFonts w:ascii="Times New Roman" w:hAnsi="Times New Roman"/>
          <w:b w:val="0"/>
          <w:bCs w:val="0"/>
          <w:color w:val="auto"/>
          <w:sz w:val="24"/>
          <w:szCs w:val="24"/>
          <w:specVanish w:val="0"/>
        </w:rPr>
        <w:t xml:space="preserve">, </w:t>
      </w:r>
      <w:r w:rsidRPr="00667CD9">
        <w:rPr>
          <w:rStyle w:val="slgi1"/>
          <w:rFonts w:ascii="Times New Roman" w:hAnsi="Times New Roman"/>
          <w:b w:val="0"/>
          <w:bCs w:val="0"/>
          <w:color w:val="auto"/>
          <w:sz w:val="24"/>
          <w:szCs w:val="24"/>
          <w:u w:val="none"/>
        </w:rPr>
        <w:t>D2</w:t>
      </w:r>
      <w:r w:rsidRPr="00667CD9">
        <w:rPr>
          <w:rStyle w:val="spar3"/>
          <w:rFonts w:ascii="Times New Roman" w:hAnsi="Times New Roman"/>
          <w:b w:val="0"/>
          <w:bCs w:val="0"/>
          <w:color w:val="auto"/>
          <w:sz w:val="24"/>
          <w:szCs w:val="24"/>
          <w:specVanish w:val="0"/>
        </w:rPr>
        <w:t>,</w:t>
      </w:r>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prin</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intermediul</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cărora</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prestează</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activitatea</w:t>
      </w:r>
      <w:proofErr w:type="spellEnd"/>
      <w:r w:rsidRPr="009833F9">
        <w:rPr>
          <w:rStyle w:val="spar3"/>
          <w:rFonts w:ascii="Times New Roman" w:hAnsi="Times New Roman"/>
          <w:b w:val="0"/>
          <w:bCs w:val="0"/>
          <w:color w:val="auto"/>
          <w:sz w:val="24"/>
          <w:szCs w:val="24"/>
          <w:specVanish w:val="0"/>
        </w:rPr>
        <w:t xml:space="preserve"> de </w:t>
      </w:r>
      <w:proofErr w:type="spellStart"/>
      <w:r w:rsidRPr="009833F9">
        <w:rPr>
          <w:rStyle w:val="spar3"/>
          <w:rFonts w:ascii="Times New Roman" w:hAnsi="Times New Roman"/>
          <w:b w:val="0"/>
          <w:bCs w:val="0"/>
          <w:color w:val="auto"/>
          <w:sz w:val="24"/>
          <w:szCs w:val="24"/>
          <w:specVanish w:val="0"/>
        </w:rPr>
        <w:t>distribuţie</w:t>
      </w:r>
      <w:proofErr w:type="spellEnd"/>
      <w:r w:rsidRPr="009833F9">
        <w:rPr>
          <w:rStyle w:val="spar3"/>
          <w:rFonts w:ascii="Times New Roman" w:hAnsi="Times New Roman"/>
          <w:b w:val="0"/>
          <w:bCs w:val="0"/>
          <w:color w:val="auto"/>
          <w:sz w:val="24"/>
          <w:szCs w:val="24"/>
          <w:specVanish w:val="0"/>
        </w:rPr>
        <w:t xml:space="preserve"> a </w:t>
      </w:r>
      <w:proofErr w:type="spellStart"/>
      <w:r w:rsidRPr="009833F9">
        <w:rPr>
          <w:rStyle w:val="spar3"/>
          <w:rFonts w:ascii="Times New Roman" w:hAnsi="Times New Roman"/>
          <w:b w:val="0"/>
          <w:bCs w:val="0"/>
          <w:color w:val="auto"/>
          <w:sz w:val="24"/>
          <w:szCs w:val="24"/>
          <w:specVanish w:val="0"/>
        </w:rPr>
        <w:t>gazelor</w:t>
      </w:r>
      <w:proofErr w:type="spellEnd"/>
      <w:r w:rsidRPr="009833F9">
        <w:rPr>
          <w:rStyle w:val="spar3"/>
          <w:rFonts w:ascii="Times New Roman" w:hAnsi="Times New Roman"/>
          <w:b w:val="0"/>
          <w:bCs w:val="0"/>
          <w:color w:val="auto"/>
          <w:sz w:val="24"/>
          <w:szCs w:val="24"/>
          <w:specVanish w:val="0"/>
        </w:rPr>
        <w:t xml:space="preserve"> </w:t>
      </w:r>
      <w:proofErr w:type="spellStart"/>
      <w:r w:rsidRPr="009833F9">
        <w:rPr>
          <w:rStyle w:val="spar3"/>
          <w:rFonts w:ascii="Times New Roman" w:hAnsi="Times New Roman"/>
          <w:b w:val="0"/>
          <w:bCs w:val="0"/>
          <w:color w:val="auto"/>
          <w:sz w:val="24"/>
          <w:szCs w:val="24"/>
          <w:specVanish w:val="0"/>
        </w:rPr>
        <w:t>naturale</w:t>
      </w:r>
      <w:proofErr w:type="spellEnd"/>
      <w:r w:rsidRPr="009833F9">
        <w:rPr>
          <w:rStyle w:val="spar3"/>
          <w:rFonts w:ascii="Times New Roman" w:hAnsi="Times New Roman"/>
          <w:b w:val="0"/>
          <w:bCs w:val="0"/>
          <w:color w:val="auto"/>
          <w:sz w:val="24"/>
          <w:szCs w:val="24"/>
          <w:specVanish w:val="0"/>
        </w:rPr>
        <w:t>:</w:t>
      </w:r>
    </w:p>
    <w:p w:rsidR="004C3408" w:rsidRPr="00014B8B" w:rsidRDefault="004C3408" w:rsidP="009833F9">
      <w:pPr>
        <w:spacing w:after="0" w:line="360" w:lineRule="auto"/>
        <w:rPr>
          <w:rFonts w:ascii="Times New Roman" w:eastAsia="Times New Roman" w:hAnsi="Times New Roman" w:cs="Times New Roman"/>
          <w:sz w:val="24"/>
          <w:szCs w:val="24"/>
        </w:rPr>
      </w:pPr>
      <w:r w:rsidRPr="009833F9">
        <w:rPr>
          <w:rStyle w:val="slitttl1"/>
          <w:rFonts w:ascii="Times New Roman" w:eastAsia="Times New Roman" w:hAnsi="Times New Roman" w:cs="Times New Roman"/>
          <w:b w:val="0"/>
          <w:color w:val="auto"/>
          <w:sz w:val="24"/>
          <w:szCs w:val="24"/>
          <w:specVanish w:val="0"/>
        </w:rPr>
        <w:t>a)</w:t>
      </w:r>
      <w:r w:rsidR="00014B8B">
        <w:rPr>
          <w:rStyle w:val="slitttl1"/>
          <w:rFonts w:ascii="Times New Roman" w:eastAsia="Times New Roman" w:hAnsi="Times New Roman" w:cs="Times New Roman"/>
          <w:b w:val="0"/>
          <w:color w:val="auto"/>
          <w:sz w:val="24"/>
          <w:szCs w:val="24"/>
          <w:specVanish w:val="0"/>
        </w:rPr>
        <w:t xml:space="preserve"> </w:t>
      </w:r>
      <w:r w:rsidRPr="009833F9">
        <w:rPr>
          <w:rStyle w:val="slitbdy"/>
          <w:rFonts w:ascii="Times New Roman" w:eastAsia="Times New Roman" w:hAnsi="Times New Roman" w:cs="Times New Roman"/>
          <w:color w:val="auto"/>
          <w:sz w:val="24"/>
          <w:szCs w:val="24"/>
        </w:rPr>
        <w:t xml:space="preserve">anterior punerii în funcţiune a obiectivelor recepţionate, în cazul în care acestea sunt amplasate pe teritoriul localităţilor care nu se regăsesc în cadrul </w:t>
      </w:r>
      <w:r w:rsidRPr="00014B8B">
        <w:rPr>
          <w:rStyle w:val="slgi1"/>
          <w:rFonts w:ascii="Times New Roman" w:eastAsia="Times New Roman" w:hAnsi="Times New Roman" w:cs="Times New Roman"/>
          <w:color w:val="auto"/>
          <w:sz w:val="24"/>
          <w:szCs w:val="24"/>
          <w:u w:val="none"/>
        </w:rPr>
        <w:t>anexei B1</w:t>
      </w:r>
      <w:r w:rsidRPr="00014B8B">
        <w:rPr>
          <w:rStyle w:val="slitbdy"/>
          <w:rFonts w:ascii="Times New Roman" w:eastAsia="Times New Roman" w:hAnsi="Times New Roman" w:cs="Times New Roman"/>
          <w:color w:val="auto"/>
          <w:sz w:val="24"/>
          <w:szCs w:val="24"/>
        </w:rPr>
        <w:t>;</w:t>
      </w:r>
    </w:p>
    <w:p w:rsidR="004C3408" w:rsidRPr="009833F9" w:rsidRDefault="004C3408" w:rsidP="009833F9">
      <w:pPr>
        <w:spacing w:after="0" w:line="360" w:lineRule="auto"/>
        <w:rPr>
          <w:rFonts w:ascii="Times New Roman" w:eastAsia="Times New Roman" w:hAnsi="Times New Roman" w:cs="Times New Roman"/>
          <w:sz w:val="24"/>
          <w:szCs w:val="24"/>
          <w:shd w:val="clear" w:color="auto" w:fill="FFFFFF"/>
        </w:rPr>
      </w:pPr>
      <w:r w:rsidRPr="009833F9">
        <w:rPr>
          <w:rStyle w:val="slitttl1"/>
          <w:rFonts w:ascii="Times New Roman" w:eastAsia="Times New Roman" w:hAnsi="Times New Roman" w:cs="Times New Roman"/>
          <w:b w:val="0"/>
          <w:color w:val="auto"/>
          <w:sz w:val="24"/>
          <w:szCs w:val="24"/>
          <w:specVanish w:val="0"/>
        </w:rPr>
        <w:t>b)</w:t>
      </w:r>
      <w:r w:rsidR="00014B8B">
        <w:rPr>
          <w:rStyle w:val="slitttl1"/>
          <w:rFonts w:ascii="Times New Roman" w:eastAsia="Times New Roman" w:hAnsi="Times New Roman" w:cs="Times New Roman"/>
          <w:b w:val="0"/>
          <w:color w:val="auto"/>
          <w:sz w:val="24"/>
          <w:szCs w:val="24"/>
          <w:specVanish w:val="0"/>
        </w:rPr>
        <w:t xml:space="preserve"> </w:t>
      </w:r>
      <w:r w:rsidRPr="009833F9">
        <w:rPr>
          <w:rStyle w:val="slitbdy"/>
          <w:rFonts w:ascii="Times New Roman" w:eastAsia="Times New Roman" w:hAnsi="Times New Roman" w:cs="Times New Roman"/>
          <w:color w:val="auto"/>
          <w:sz w:val="24"/>
          <w:szCs w:val="24"/>
        </w:rPr>
        <w:t>anterior punerii în funcţiune a magistralelor directe recepţionate;</w:t>
      </w:r>
    </w:p>
    <w:p w:rsidR="004C3408" w:rsidRPr="00014B8B" w:rsidRDefault="004C3408" w:rsidP="009833F9">
      <w:pPr>
        <w:spacing w:after="0" w:line="360" w:lineRule="auto"/>
        <w:rPr>
          <w:rFonts w:ascii="Times New Roman" w:eastAsia="Times New Roman" w:hAnsi="Times New Roman" w:cs="Times New Roman"/>
          <w:sz w:val="24"/>
          <w:szCs w:val="24"/>
          <w:shd w:val="clear" w:color="auto" w:fill="FFFFFF"/>
        </w:rPr>
      </w:pPr>
      <w:r w:rsidRPr="009833F9">
        <w:rPr>
          <w:rStyle w:val="slitttl1"/>
          <w:rFonts w:ascii="Times New Roman" w:eastAsia="Times New Roman" w:hAnsi="Times New Roman" w:cs="Times New Roman"/>
          <w:b w:val="0"/>
          <w:color w:val="auto"/>
          <w:sz w:val="24"/>
          <w:szCs w:val="24"/>
          <w:specVanish w:val="0"/>
        </w:rPr>
        <w:t>c)</w:t>
      </w:r>
      <w:r w:rsidR="00014B8B">
        <w:rPr>
          <w:rStyle w:val="slitttl1"/>
          <w:rFonts w:ascii="Times New Roman" w:eastAsia="Times New Roman" w:hAnsi="Times New Roman" w:cs="Times New Roman"/>
          <w:b w:val="0"/>
          <w:color w:val="auto"/>
          <w:sz w:val="24"/>
          <w:szCs w:val="24"/>
          <w:specVanish w:val="0"/>
        </w:rPr>
        <w:t xml:space="preserve"> </w:t>
      </w:r>
      <w:r w:rsidRPr="009833F9">
        <w:rPr>
          <w:rStyle w:val="slitbdy"/>
          <w:rFonts w:ascii="Times New Roman" w:eastAsia="Times New Roman" w:hAnsi="Times New Roman" w:cs="Times New Roman"/>
          <w:color w:val="auto"/>
          <w:sz w:val="24"/>
          <w:szCs w:val="24"/>
        </w:rPr>
        <w:t xml:space="preserve">anual, până la data de 1 martie, pentru obiectivele recepţionate până la data de 31 decembrie a anului anterior solicitării, amplasate pe teritoriul localităţilor care se regăsesc în cadrul </w:t>
      </w:r>
      <w:r w:rsidRPr="00014B8B">
        <w:rPr>
          <w:rStyle w:val="slgi1"/>
          <w:rFonts w:ascii="Times New Roman" w:eastAsia="Times New Roman" w:hAnsi="Times New Roman" w:cs="Times New Roman"/>
          <w:color w:val="auto"/>
          <w:sz w:val="24"/>
          <w:szCs w:val="24"/>
          <w:u w:val="none"/>
        </w:rPr>
        <w:t>anexelor B1</w:t>
      </w:r>
      <w:r w:rsidRPr="00014B8B">
        <w:rPr>
          <w:rStyle w:val="slitbdy"/>
          <w:rFonts w:ascii="Times New Roman" w:eastAsia="Times New Roman" w:hAnsi="Times New Roman" w:cs="Times New Roman"/>
          <w:color w:val="auto"/>
          <w:sz w:val="24"/>
          <w:szCs w:val="24"/>
        </w:rPr>
        <w:t xml:space="preserve"> şi </w:t>
      </w:r>
      <w:r w:rsidRPr="00014B8B">
        <w:rPr>
          <w:rStyle w:val="slgi1"/>
          <w:rFonts w:ascii="Times New Roman" w:eastAsia="Times New Roman" w:hAnsi="Times New Roman" w:cs="Times New Roman"/>
          <w:color w:val="auto"/>
          <w:sz w:val="24"/>
          <w:szCs w:val="24"/>
          <w:u w:val="none"/>
        </w:rPr>
        <w:t>D1</w:t>
      </w:r>
      <w:r w:rsidRPr="00014B8B">
        <w:rPr>
          <w:rStyle w:val="slitbdy"/>
          <w:rFonts w:ascii="Times New Roman" w:eastAsia="Times New Roman" w:hAnsi="Times New Roman" w:cs="Times New Roman"/>
          <w:color w:val="auto"/>
          <w:sz w:val="24"/>
          <w:szCs w:val="24"/>
        </w:rPr>
        <w:t>.</w:t>
      </w:r>
    </w:p>
    <w:p w:rsidR="004C3408" w:rsidRPr="009833F9" w:rsidRDefault="009833F9" w:rsidP="009833F9">
      <w:pPr>
        <w:spacing w:after="0" w:line="360" w:lineRule="auto"/>
        <w:rPr>
          <w:rFonts w:ascii="Times New Roman" w:hAnsi="Times New Roman" w:cs="Times New Roman"/>
          <w:b/>
          <w:sz w:val="24"/>
          <w:szCs w:val="24"/>
        </w:rPr>
      </w:pPr>
      <w:r w:rsidRPr="009833F9">
        <w:rPr>
          <w:rFonts w:ascii="Times New Roman" w:hAnsi="Times New Roman" w:cs="Times New Roman"/>
          <w:b/>
          <w:sz w:val="24"/>
          <w:szCs w:val="24"/>
        </w:rPr>
        <w:t xml:space="preserve">       </w:t>
      </w:r>
      <w:r w:rsidR="000F1F2A">
        <w:rPr>
          <w:rFonts w:ascii="Times New Roman" w:hAnsi="Times New Roman" w:cs="Times New Roman"/>
          <w:b/>
          <w:sz w:val="24"/>
          <w:szCs w:val="24"/>
        </w:rPr>
        <w:tab/>
      </w:r>
      <w:r w:rsidRPr="009833F9">
        <w:rPr>
          <w:rFonts w:ascii="Times New Roman" w:hAnsi="Times New Roman" w:cs="Times New Roman"/>
          <w:b/>
          <w:sz w:val="24"/>
          <w:szCs w:val="24"/>
        </w:rPr>
        <w:t>8. La art</w:t>
      </w:r>
      <w:r>
        <w:rPr>
          <w:rFonts w:ascii="Times New Roman" w:hAnsi="Times New Roman" w:cs="Times New Roman"/>
          <w:b/>
          <w:sz w:val="24"/>
          <w:szCs w:val="24"/>
        </w:rPr>
        <w:t>icolul</w:t>
      </w:r>
      <w:r w:rsidRPr="009833F9">
        <w:rPr>
          <w:rFonts w:ascii="Times New Roman" w:hAnsi="Times New Roman" w:cs="Times New Roman"/>
          <w:b/>
          <w:sz w:val="24"/>
          <w:szCs w:val="24"/>
        </w:rPr>
        <w:t xml:space="preserve"> 25 alineatul (1)</w:t>
      </w:r>
      <w:r w:rsidR="00014B8B">
        <w:rPr>
          <w:rFonts w:ascii="Times New Roman" w:hAnsi="Times New Roman" w:cs="Times New Roman"/>
          <w:b/>
          <w:sz w:val="24"/>
          <w:szCs w:val="24"/>
        </w:rPr>
        <w:t>,</w:t>
      </w:r>
      <w:r w:rsidRPr="009833F9">
        <w:rPr>
          <w:rFonts w:ascii="Times New Roman" w:hAnsi="Times New Roman" w:cs="Times New Roman"/>
          <w:b/>
          <w:sz w:val="24"/>
          <w:szCs w:val="24"/>
        </w:rPr>
        <w:t xml:space="preserve"> </w:t>
      </w:r>
      <w:r w:rsidR="00014B8B" w:rsidRPr="009833F9">
        <w:rPr>
          <w:rFonts w:ascii="Times New Roman" w:hAnsi="Times New Roman" w:cs="Times New Roman"/>
          <w:b/>
          <w:sz w:val="24"/>
          <w:szCs w:val="24"/>
        </w:rPr>
        <w:t xml:space="preserve">litera d) </w:t>
      </w:r>
      <w:r w:rsidRPr="009833F9">
        <w:rPr>
          <w:rFonts w:ascii="Times New Roman" w:hAnsi="Times New Roman" w:cs="Times New Roman"/>
          <w:b/>
          <w:sz w:val="24"/>
          <w:szCs w:val="24"/>
        </w:rPr>
        <w:t>se abrogă</w:t>
      </w:r>
      <w:r>
        <w:rPr>
          <w:rFonts w:ascii="Times New Roman" w:hAnsi="Times New Roman" w:cs="Times New Roman"/>
          <w:b/>
          <w:sz w:val="24"/>
          <w:szCs w:val="24"/>
        </w:rPr>
        <w:t>.</w:t>
      </w:r>
    </w:p>
    <w:p w:rsidR="00AC4B05" w:rsidRDefault="00AC4B05" w:rsidP="00AC4B05">
      <w:pPr>
        <w:autoSpaceDE w:val="0"/>
        <w:autoSpaceDN w:val="0"/>
        <w:adjustRightInd w:val="0"/>
        <w:spacing w:after="0" w:line="360" w:lineRule="auto"/>
        <w:jc w:val="both"/>
        <w:rPr>
          <w:rFonts w:ascii="Times New Roman" w:hAnsi="Times New Roman" w:cs="Times New Roman"/>
          <w:sz w:val="24"/>
          <w:szCs w:val="24"/>
        </w:rPr>
      </w:pPr>
      <w:r w:rsidRPr="007C1911">
        <w:rPr>
          <w:rFonts w:ascii="Times New Roman" w:hAnsi="Times New Roman" w:cs="Times New Roman"/>
          <w:b/>
          <w:sz w:val="24"/>
          <w:szCs w:val="24"/>
        </w:rPr>
        <w:t>ART. II</w:t>
      </w:r>
      <w:r>
        <w:rPr>
          <w:rFonts w:ascii="Times New Roman" w:hAnsi="Times New Roman" w:cs="Times New Roman"/>
          <w:sz w:val="24"/>
          <w:szCs w:val="24"/>
        </w:rPr>
        <w:t xml:space="preserve"> </w:t>
      </w:r>
      <w:r w:rsidRPr="009D308D">
        <w:rPr>
          <w:rFonts w:ascii="Times New Roman" w:hAnsi="Times New Roman" w:cs="Times New Roman"/>
          <w:sz w:val="24"/>
          <w:szCs w:val="24"/>
        </w:rPr>
        <w:t>– Condiţiile-cadru de valabilitate asociate licenţei pentru activitatea de furnizare de gaze naturale, aprobate prin Ordinul preşedintelui Autorităţii Naţionale de Reglementare în Domeniul Energiei nr. 64/2018, publicat în Monitorul Oficial al României, Partea I, nr. 334 din 17 aprilie 2018</w:t>
      </w:r>
      <w:r w:rsidR="007C1911">
        <w:rPr>
          <w:rFonts w:ascii="Times New Roman" w:hAnsi="Times New Roman" w:cs="Times New Roman"/>
          <w:sz w:val="24"/>
          <w:szCs w:val="24"/>
        </w:rPr>
        <w:t xml:space="preserve">, </w:t>
      </w:r>
      <w:r w:rsidRPr="009D308D">
        <w:rPr>
          <w:rFonts w:ascii="Times New Roman" w:hAnsi="Times New Roman" w:cs="Times New Roman"/>
          <w:sz w:val="24"/>
          <w:szCs w:val="24"/>
        </w:rPr>
        <w:t xml:space="preserve"> </w:t>
      </w:r>
      <w:r w:rsidR="007C1911">
        <w:rPr>
          <w:rFonts w:ascii="Times New Roman" w:hAnsi="Times New Roman" w:cs="Times New Roman"/>
          <w:sz w:val="24"/>
          <w:szCs w:val="24"/>
        </w:rPr>
        <w:t xml:space="preserve">cu modificările şi completările ulterioare, </w:t>
      </w:r>
      <w:r w:rsidRPr="009D308D">
        <w:rPr>
          <w:rFonts w:ascii="Times New Roman" w:hAnsi="Times New Roman" w:cs="Times New Roman"/>
          <w:sz w:val="24"/>
          <w:szCs w:val="24"/>
        </w:rPr>
        <w:t>se modifică după cum urmează:</w:t>
      </w:r>
    </w:p>
    <w:p w:rsidR="000F1F2A" w:rsidRPr="000F1F2A" w:rsidRDefault="000F1F2A" w:rsidP="000F1F2A">
      <w:pPr>
        <w:autoSpaceDE w:val="0"/>
        <w:autoSpaceDN w:val="0"/>
        <w:adjustRightInd w:val="0"/>
        <w:ind w:firstLine="720"/>
        <w:jc w:val="both"/>
        <w:rPr>
          <w:rFonts w:ascii="Times New Roman" w:hAnsi="Times New Roman" w:cs="Times New Roman"/>
          <w:b/>
          <w:sz w:val="24"/>
          <w:szCs w:val="24"/>
        </w:rPr>
      </w:pPr>
      <w:r>
        <w:rPr>
          <w:rFonts w:ascii="Times New Roman" w:hAnsi="Times New Roman" w:cs="Times New Roman"/>
          <w:b/>
          <w:sz w:val="24"/>
          <w:szCs w:val="24"/>
        </w:rPr>
        <w:t xml:space="preserve">1. </w:t>
      </w:r>
      <w:r w:rsidRPr="000F1F2A">
        <w:rPr>
          <w:rFonts w:ascii="Times New Roman" w:hAnsi="Times New Roman" w:cs="Times New Roman"/>
          <w:b/>
          <w:sz w:val="24"/>
          <w:szCs w:val="24"/>
        </w:rPr>
        <w:t>La articolul 2 alineatul (2) se modifică şi va avea următorul cuprins</w:t>
      </w:r>
      <w:r w:rsidRPr="000F1F2A">
        <w:rPr>
          <w:rFonts w:ascii="Times New Roman" w:hAnsi="Times New Roman" w:cs="Times New Roman"/>
          <w:b/>
          <w:sz w:val="24"/>
          <w:szCs w:val="24"/>
          <w:shd w:val="clear" w:color="auto" w:fill="FFFFFF"/>
        </w:rPr>
        <w:t>:</w:t>
      </w:r>
    </w:p>
    <w:p w:rsidR="000F1F2A" w:rsidRDefault="000F1F2A" w:rsidP="000F1F2A">
      <w:pPr>
        <w:autoSpaceDE w:val="0"/>
        <w:autoSpaceDN w:val="0"/>
        <w:adjustRightInd w:val="0"/>
        <w:spacing w:after="0"/>
        <w:jc w:val="both"/>
        <w:rPr>
          <w:rFonts w:ascii="Times New Roman" w:hAnsi="Times New Roman" w:cs="Times New Roman"/>
          <w:b/>
          <w:bCs/>
          <w:sz w:val="24"/>
          <w:szCs w:val="24"/>
        </w:rPr>
      </w:pPr>
      <w:r>
        <w:rPr>
          <w:rFonts w:ascii="Times New Roman" w:hAnsi="Times New Roman" w:cs="Times New Roman"/>
          <w:sz w:val="24"/>
          <w:szCs w:val="24"/>
        </w:rPr>
        <w:t>„</w:t>
      </w:r>
      <w:r w:rsidRPr="000F1F2A">
        <w:rPr>
          <w:rFonts w:ascii="Times New Roman" w:hAnsi="Times New Roman" w:cs="Times New Roman"/>
          <w:sz w:val="24"/>
          <w:szCs w:val="24"/>
        </w:rPr>
        <w:t>(2)  Nu fac obiectul prezentelor condiţii-cadru activitatea de furnizare de biogaz/biometan şi GNL.</w:t>
      </w:r>
      <w:r>
        <w:rPr>
          <w:rFonts w:ascii="Times New Roman" w:hAnsi="Times New Roman" w:cs="Times New Roman"/>
          <w:sz w:val="24"/>
          <w:szCs w:val="24"/>
        </w:rPr>
        <w:t>”</w:t>
      </w:r>
    </w:p>
    <w:p w:rsidR="000F1F2A" w:rsidRDefault="000F1F2A" w:rsidP="000F1F2A">
      <w:pPr>
        <w:autoSpaceDE w:val="0"/>
        <w:autoSpaceDN w:val="0"/>
        <w:adjustRightInd w:val="0"/>
        <w:spacing w:after="0"/>
        <w:ind w:firstLine="720"/>
        <w:jc w:val="both"/>
        <w:rPr>
          <w:rFonts w:ascii="Times New Roman" w:hAnsi="Times New Roman" w:cs="Times New Roman"/>
          <w:bCs/>
          <w:sz w:val="24"/>
          <w:szCs w:val="24"/>
        </w:rPr>
      </w:pPr>
      <w:r w:rsidRPr="000F1F2A">
        <w:rPr>
          <w:rFonts w:ascii="Times New Roman" w:hAnsi="Times New Roman" w:cs="Times New Roman"/>
          <w:b/>
          <w:sz w:val="24"/>
          <w:szCs w:val="24"/>
        </w:rPr>
        <w:t>2. La art</w:t>
      </w:r>
      <w:r>
        <w:rPr>
          <w:rFonts w:ascii="Times New Roman" w:hAnsi="Times New Roman" w:cs="Times New Roman"/>
          <w:b/>
          <w:sz w:val="24"/>
          <w:szCs w:val="24"/>
        </w:rPr>
        <w:t>icolul</w:t>
      </w:r>
      <w:r w:rsidRPr="000F1F2A">
        <w:rPr>
          <w:rFonts w:ascii="Times New Roman" w:hAnsi="Times New Roman" w:cs="Times New Roman"/>
          <w:b/>
          <w:sz w:val="24"/>
          <w:szCs w:val="24"/>
        </w:rPr>
        <w:t xml:space="preserve"> 5 alin</w:t>
      </w:r>
      <w:r>
        <w:rPr>
          <w:rFonts w:ascii="Times New Roman" w:hAnsi="Times New Roman" w:cs="Times New Roman"/>
          <w:b/>
          <w:sz w:val="24"/>
          <w:szCs w:val="24"/>
        </w:rPr>
        <w:t>eatul</w:t>
      </w:r>
      <w:r w:rsidRPr="000F1F2A">
        <w:rPr>
          <w:rFonts w:ascii="Times New Roman" w:hAnsi="Times New Roman" w:cs="Times New Roman"/>
          <w:b/>
          <w:sz w:val="24"/>
          <w:szCs w:val="24"/>
        </w:rPr>
        <w:t xml:space="preserve"> (1) punctele 2 şi 3 se abrogă</w:t>
      </w:r>
      <w:r>
        <w:rPr>
          <w:rFonts w:ascii="Times New Roman" w:hAnsi="Times New Roman" w:cs="Times New Roman"/>
          <w:b/>
          <w:sz w:val="24"/>
          <w:szCs w:val="24"/>
        </w:rPr>
        <w:t>.</w:t>
      </w:r>
    </w:p>
    <w:p w:rsidR="000F1F2A" w:rsidRDefault="000F1F2A" w:rsidP="000F1F2A">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b/>
          <w:sz w:val="24"/>
          <w:szCs w:val="24"/>
        </w:rPr>
        <w:lastRenderedPageBreak/>
        <w:t xml:space="preserve">3. </w:t>
      </w:r>
      <w:r w:rsidRPr="000F1F2A">
        <w:rPr>
          <w:rFonts w:ascii="Times New Roman" w:hAnsi="Times New Roman" w:cs="Times New Roman"/>
          <w:b/>
          <w:sz w:val="24"/>
          <w:szCs w:val="24"/>
        </w:rPr>
        <w:t>Articolul 6 se modifică şi va avea următorul cuprins</w:t>
      </w:r>
      <w:r w:rsidRPr="000F1F2A">
        <w:rPr>
          <w:rFonts w:ascii="Times New Roman" w:hAnsi="Times New Roman" w:cs="Times New Roman"/>
          <w:b/>
          <w:sz w:val="24"/>
          <w:szCs w:val="24"/>
          <w:shd w:val="clear" w:color="auto" w:fill="FFFFFF"/>
        </w:rPr>
        <w:t>:</w:t>
      </w:r>
    </w:p>
    <w:p w:rsidR="000F1F2A" w:rsidRPr="000F1F2A" w:rsidRDefault="000F1F2A" w:rsidP="000F1F2A">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sz w:val="24"/>
          <w:szCs w:val="24"/>
        </w:rPr>
        <w:t>„</w:t>
      </w:r>
      <w:r w:rsidRPr="00740258">
        <w:rPr>
          <w:rFonts w:ascii="Times New Roman" w:hAnsi="Times New Roman" w:cs="Times New Roman"/>
          <w:sz w:val="24"/>
          <w:szCs w:val="24"/>
        </w:rPr>
        <w:t xml:space="preserve">Titularul Licenţei nu poate deţine mai mult de o licenţă pentru activitatea de </w:t>
      </w:r>
      <w:r w:rsidR="007C1911">
        <w:rPr>
          <w:rFonts w:ascii="Times New Roman" w:hAnsi="Times New Roman" w:cs="Times New Roman"/>
          <w:sz w:val="24"/>
          <w:szCs w:val="24"/>
        </w:rPr>
        <w:t>furnizare</w:t>
      </w:r>
      <w:r w:rsidRPr="00740258">
        <w:rPr>
          <w:rFonts w:ascii="Times New Roman" w:hAnsi="Times New Roman" w:cs="Times New Roman"/>
          <w:sz w:val="24"/>
          <w:szCs w:val="24"/>
        </w:rPr>
        <w:t xml:space="preserve"> de gaze naturale şi nu poate deţine simultan o licenţă pentru activitatea de </w:t>
      </w:r>
      <w:r w:rsidR="007C1911" w:rsidRPr="00740258">
        <w:rPr>
          <w:rFonts w:ascii="Times New Roman" w:hAnsi="Times New Roman" w:cs="Times New Roman"/>
          <w:sz w:val="24"/>
          <w:szCs w:val="24"/>
        </w:rPr>
        <w:t xml:space="preserve">furnizare de gaze naturale </w:t>
      </w:r>
      <w:r w:rsidRPr="00740258">
        <w:rPr>
          <w:rFonts w:ascii="Times New Roman" w:hAnsi="Times New Roman" w:cs="Times New Roman"/>
          <w:sz w:val="24"/>
          <w:szCs w:val="24"/>
        </w:rPr>
        <w:t>şi o licenţă pentru activitatea de</w:t>
      </w:r>
      <w:r w:rsidR="007C1911" w:rsidRPr="007C1911">
        <w:rPr>
          <w:rFonts w:ascii="Times New Roman" w:hAnsi="Times New Roman" w:cs="Times New Roman"/>
          <w:sz w:val="24"/>
          <w:szCs w:val="24"/>
        </w:rPr>
        <w:t xml:space="preserve"> </w:t>
      </w:r>
      <w:r w:rsidR="007C1911" w:rsidRPr="00740258">
        <w:rPr>
          <w:rFonts w:ascii="Times New Roman" w:hAnsi="Times New Roman" w:cs="Times New Roman"/>
          <w:sz w:val="24"/>
          <w:szCs w:val="24"/>
        </w:rPr>
        <w:t>trader</w:t>
      </w:r>
      <w:r w:rsidR="007C1911">
        <w:rPr>
          <w:rFonts w:ascii="Times New Roman" w:hAnsi="Times New Roman" w:cs="Times New Roman"/>
          <w:sz w:val="24"/>
          <w:szCs w:val="24"/>
        </w:rPr>
        <w:t xml:space="preserve"> de gaze naturale</w:t>
      </w:r>
      <w:r w:rsidRPr="00740258">
        <w:rPr>
          <w:rFonts w:ascii="Times New Roman" w:hAnsi="Times New Roman" w:cs="Times New Roman"/>
          <w:sz w:val="24"/>
          <w:szCs w:val="24"/>
        </w:rPr>
        <w:t>, ambele emise de ANRE.</w:t>
      </w:r>
      <w:r>
        <w:rPr>
          <w:rFonts w:ascii="Times New Roman" w:hAnsi="Times New Roman" w:cs="Times New Roman"/>
          <w:sz w:val="24"/>
          <w:szCs w:val="24"/>
        </w:rPr>
        <w:t>”</w:t>
      </w:r>
    </w:p>
    <w:p w:rsidR="000F1F2A" w:rsidRPr="000F1F2A" w:rsidRDefault="000F1F2A" w:rsidP="000F1F2A">
      <w:pPr>
        <w:pStyle w:val="sartttl"/>
        <w:spacing w:line="360" w:lineRule="auto"/>
        <w:ind w:firstLine="720"/>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4. </w:t>
      </w:r>
      <w:r w:rsidRPr="000F1F2A">
        <w:rPr>
          <w:rFonts w:ascii="Times New Roman" w:hAnsi="Times New Roman"/>
          <w:color w:val="auto"/>
          <w:sz w:val="24"/>
          <w:szCs w:val="24"/>
          <w:shd w:val="clear" w:color="auto" w:fill="FFFFFF"/>
        </w:rPr>
        <w:t xml:space="preserve">La </w:t>
      </w:r>
      <w:proofErr w:type="spellStart"/>
      <w:r w:rsidRPr="000F1F2A">
        <w:rPr>
          <w:rFonts w:ascii="Times New Roman" w:hAnsi="Times New Roman"/>
          <w:color w:val="auto"/>
          <w:sz w:val="24"/>
          <w:szCs w:val="24"/>
          <w:shd w:val="clear" w:color="auto" w:fill="FFFFFF"/>
        </w:rPr>
        <w:t>articolul</w:t>
      </w:r>
      <w:proofErr w:type="spellEnd"/>
      <w:r w:rsidRPr="000F1F2A">
        <w:rPr>
          <w:rFonts w:ascii="Times New Roman" w:hAnsi="Times New Roman"/>
          <w:color w:val="auto"/>
          <w:sz w:val="24"/>
          <w:szCs w:val="24"/>
          <w:shd w:val="clear" w:color="auto" w:fill="FFFFFF"/>
        </w:rPr>
        <w:t xml:space="preserve"> 25 </w:t>
      </w:r>
      <w:proofErr w:type="spellStart"/>
      <w:r>
        <w:rPr>
          <w:rFonts w:ascii="Times New Roman" w:hAnsi="Times New Roman"/>
          <w:color w:val="auto"/>
          <w:sz w:val="24"/>
          <w:szCs w:val="24"/>
          <w:shd w:val="clear" w:color="auto" w:fill="FFFFFF"/>
        </w:rPr>
        <w:t>după</w:t>
      </w:r>
      <w:proofErr w:type="spellEnd"/>
      <w:r>
        <w:rPr>
          <w:rFonts w:ascii="Times New Roman" w:hAnsi="Times New Roman"/>
          <w:color w:val="auto"/>
          <w:sz w:val="24"/>
          <w:szCs w:val="24"/>
          <w:shd w:val="clear" w:color="auto" w:fill="FFFFFF"/>
        </w:rPr>
        <w:t xml:space="preserve"> </w:t>
      </w:r>
      <w:proofErr w:type="spellStart"/>
      <w:r>
        <w:rPr>
          <w:rFonts w:ascii="Times New Roman" w:hAnsi="Times New Roman"/>
          <w:color w:val="auto"/>
          <w:sz w:val="24"/>
          <w:szCs w:val="24"/>
          <w:shd w:val="clear" w:color="auto" w:fill="FFFFFF"/>
        </w:rPr>
        <w:t>alineatul</w:t>
      </w:r>
      <w:proofErr w:type="spellEnd"/>
      <w:r>
        <w:rPr>
          <w:rFonts w:ascii="Times New Roman" w:hAnsi="Times New Roman"/>
          <w:color w:val="auto"/>
          <w:sz w:val="24"/>
          <w:szCs w:val="24"/>
          <w:shd w:val="clear" w:color="auto" w:fill="FFFFFF"/>
        </w:rPr>
        <w:t xml:space="preserve"> (3) </w:t>
      </w:r>
      <w:r w:rsidRPr="000F1F2A">
        <w:rPr>
          <w:rFonts w:ascii="Times New Roman" w:hAnsi="Times New Roman"/>
          <w:color w:val="auto"/>
          <w:sz w:val="24"/>
          <w:szCs w:val="24"/>
          <w:shd w:val="clear" w:color="auto" w:fill="FFFFFF"/>
        </w:rPr>
        <w:t>s</w:t>
      </w:r>
      <w:r w:rsidRPr="000F1F2A">
        <w:rPr>
          <w:rFonts w:ascii="Times New Roman" w:hAnsi="Times New Roman"/>
          <w:color w:val="auto"/>
          <w:sz w:val="24"/>
          <w:szCs w:val="24"/>
        </w:rPr>
        <w:t xml:space="preserve">e introduce un </w:t>
      </w:r>
      <w:proofErr w:type="spellStart"/>
      <w:r w:rsidRPr="000F1F2A">
        <w:rPr>
          <w:rFonts w:ascii="Times New Roman" w:hAnsi="Times New Roman"/>
          <w:color w:val="auto"/>
          <w:sz w:val="24"/>
          <w:szCs w:val="24"/>
        </w:rPr>
        <w:t>nou</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alineat</w:t>
      </w:r>
      <w:proofErr w:type="spellEnd"/>
      <w:r>
        <w:rPr>
          <w:rFonts w:ascii="Times New Roman" w:hAnsi="Times New Roman"/>
          <w:color w:val="auto"/>
          <w:sz w:val="24"/>
          <w:szCs w:val="24"/>
        </w:rPr>
        <w:t>,</w:t>
      </w:r>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alineatul</w:t>
      </w:r>
      <w:proofErr w:type="spellEnd"/>
      <w:r w:rsidRPr="000F1F2A">
        <w:rPr>
          <w:rFonts w:ascii="Times New Roman" w:hAnsi="Times New Roman"/>
          <w:color w:val="auto"/>
          <w:sz w:val="24"/>
          <w:szCs w:val="24"/>
        </w:rPr>
        <w:t xml:space="preserve"> (4) cu </w:t>
      </w:r>
      <w:proofErr w:type="spellStart"/>
      <w:r w:rsidRPr="000F1F2A">
        <w:rPr>
          <w:rFonts w:ascii="Times New Roman" w:hAnsi="Times New Roman"/>
          <w:color w:val="auto"/>
          <w:sz w:val="24"/>
          <w:szCs w:val="24"/>
        </w:rPr>
        <w:t>următorul</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cuprins</w:t>
      </w:r>
      <w:proofErr w:type="spellEnd"/>
      <w:r w:rsidRPr="000F1F2A">
        <w:rPr>
          <w:rFonts w:ascii="Times New Roman" w:hAnsi="Times New Roman"/>
          <w:color w:val="auto"/>
          <w:sz w:val="24"/>
          <w:szCs w:val="24"/>
        </w:rPr>
        <w:t>:</w:t>
      </w:r>
    </w:p>
    <w:p w:rsidR="000F1F2A" w:rsidRPr="000F1F2A" w:rsidRDefault="000F1F2A" w:rsidP="000F1F2A">
      <w:pPr>
        <w:spacing w:after="0" w:line="360" w:lineRule="auto"/>
        <w:jc w:val="both"/>
        <w:rPr>
          <w:rStyle w:val="slitbdy"/>
          <w:rFonts w:ascii="Times New Roman" w:eastAsia="Times New Roman" w:hAnsi="Times New Roman" w:cs="Times New Roman"/>
          <w:color w:val="auto"/>
          <w:sz w:val="24"/>
          <w:szCs w:val="24"/>
        </w:rPr>
      </w:pPr>
      <w:r>
        <w:rPr>
          <w:rStyle w:val="salnttl1"/>
          <w:rFonts w:ascii="Times New Roman" w:eastAsia="Times New Roman" w:hAnsi="Times New Roman" w:cs="Times New Roman"/>
          <w:b w:val="0"/>
          <w:color w:val="auto"/>
          <w:sz w:val="24"/>
          <w:szCs w:val="24"/>
          <w:specVanish w:val="0"/>
        </w:rPr>
        <w:t>„</w:t>
      </w:r>
      <w:r w:rsidRPr="000F1F2A">
        <w:rPr>
          <w:rStyle w:val="salnttl1"/>
          <w:rFonts w:ascii="Times New Roman" w:eastAsia="Times New Roman" w:hAnsi="Times New Roman" w:cs="Times New Roman"/>
          <w:b w:val="0"/>
          <w:color w:val="auto"/>
          <w:sz w:val="24"/>
          <w:szCs w:val="24"/>
          <w:specVanish w:val="0"/>
        </w:rPr>
        <w:t>(4)</w:t>
      </w:r>
      <w:r w:rsidRPr="000F1F2A">
        <w:rPr>
          <w:rStyle w:val="salnbdy"/>
          <w:rFonts w:ascii="Times New Roman" w:eastAsia="Times New Roman" w:hAnsi="Times New Roman" w:cs="Times New Roman"/>
          <w:color w:val="auto"/>
          <w:sz w:val="24"/>
          <w:szCs w:val="24"/>
        </w:rPr>
        <w:t xml:space="preserve"> Titularul Licenţei, care furnizează gaze naturale clienţilor casnici </w:t>
      </w:r>
      <w:r w:rsidRPr="000F1F2A">
        <w:rPr>
          <w:rStyle w:val="slitbdy"/>
          <w:rFonts w:ascii="Times New Roman" w:eastAsia="Times New Roman" w:hAnsi="Times New Roman" w:cs="Times New Roman"/>
          <w:color w:val="auto"/>
          <w:sz w:val="24"/>
          <w:szCs w:val="24"/>
        </w:rPr>
        <w:t>situaţi la o distanţă mai mare de 50 km de punctul unic de contact, informarea clienţilor finali trebuie să fie făcută prin notificări în scris sau prin modalitatea de comunicare convenită cu acesta. În cazul modificărilor condiţiilor contractuale notificarea se face în scris, cu confirmare de primire, cu cel puţin 30 de zile calendaristice înainte de data la care modificările intră în vigoare, cu precizarea dreptului clientului de a denunţa contractul în cazul în care nu acceptă noile condiţii contractuale.</w:t>
      </w:r>
      <w:r>
        <w:rPr>
          <w:rStyle w:val="slitbdy"/>
          <w:rFonts w:ascii="Times New Roman" w:eastAsia="Times New Roman" w:hAnsi="Times New Roman" w:cs="Times New Roman"/>
          <w:color w:val="auto"/>
          <w:sz w:val="24"/>
          <w:szCs w:val="24"/>
        </w:rPr>
        <w:t>”</w:t>
      </w:r>
    </w:p>
    <w:p w:rsidR="000F1F2A" w:rsidRPr="000F1F2A" w:rsidRDefault="000F1F2A" w:rsidP="000F1F2A">
      <w:pPr>
        <w:pStyle w:val="sartttl"/>
        <w:spacing w:line="360" w:lineRule="auto"/>
        <w:ind w:firstLine="720"/>
        <w:jc w:val="both"/>
        <w:rPr>
          <w:rFonts w:ascii="Times New Roman" w:hAnsi="Times New Roman"/>
          <w:color w:val="auto"/>
          <w:sz w:val="24"/>
          <w:szCs w:val="24"/>
          <w:shd w:val="clear" w:color="auto" w:fill="FFFFFF"/>
        </w:rPr>
      </w:pPr>
      <w:r w:rsidRPr="000F1F2A">
        <w:rPr>
          <w:rFonts w:ascii="Times New Roman" w:hAnsi="Times New Roman"/>
          <w:color w:val="auto"/>
          <w:sz w:val="24"/>
          <w:szCs w:val="24"/>
          <w:shd w:val="clear" w:color="auto" w:fill="FFFFFF"/>
        </w:rPr>
        <w:t xml:space="preserve">5. </w:t>
      </w:r>
      <w:proofErr w:type="spellStart"/>
      <w:r w:rsidRPr="000F1F2A">
        <w:rPr>
          <w:rFonts w:ascii="Times New Roman" w:hAnsi="Times New Roman"/>
          <w:color w:val="auto"/>
          <w:sz w:val="24"/>
          <w:szCs w:val="24"/>
          <w:shd w:val="clear" w:color="auto" w:fill="FFFFFF"/>
        </w:rPr>
        <w:t>Articolul</w:t>
      </w:r>
      <w:proofErr w:type="spellEnd"/>
      <w:r w:rsidRPr="000F1F2A">
        <w:rPr>
          <w:rFonts w:ascii="Times New Roman" w:hAnsi="Times New Roman"/>
          <w:color w:val="auto"/>
          <w:sz w:val="24"/>
          <w:szCs w:val="24"/>
          <w:shd w:val="clear" w:color="auto" w:fill="FFFFFF"/>
        </w:rPr>
        <w:t xml:space="preserve"> 35 </w:t>
      </w:r>
      <w:r w:rsidRPr="000F1F2A">
        <w:rPr>
          <w:rFonts w:ascii="Times New Roman" w:hAnsi="Times New Roman"/>
          <w:color w:val="auto"/>
          <w:sz w:val="24"/>
          <w:szCs w:val="24"/>
        </w:rPr>
        <w:t xml:space="preserve">se </w:t>
      </w:r>
      <w:proofErr w:type="spellStart"/>
      <w:r w:rsidRPr="000F1F2A">
        <w:rPr>
          <w:rFonts w:ascii="Times New Roman" w:hAnsi="Times New Roman"/>
          <w:color w:val="auto"/>
          <w:sz w:val="24"/>
          <w:szCs w:val="24"/>
        </w:rPr>
        <w:t>modifică</w:t>
      </w:r>
      <w:proofErr w:type="spellEnd"/>
      <w:r w:rsidRPr="000F1F2A">
        <w:rPr>
          <w:rFonts w:ascii="Times New Roman" w:hAnsi="Times New Roman"/>
          <w:b w:val="0"/>
          <w:color w:val="auto"/>
          <w:sz w:val="24"/>
          <w:szCs w:val="24"/>
        </w:rPr>
        <w:t xml:space="preserve"> </w:t>
      </w:r>
      <w:proofErr w:type="spellStart"/>
      <w:r w:rsidRPr="000F1F2A">
        <w:rPr>
          <w:rFonts w:ascii="Times New Roman" w:hAnsi="Times New Roman"/>
          <w:color w:val="auto"/>
          <w:sz w:val="24"/>
          <w:szCs w:val="24"/>
        </w:rPr>
        <w:t>şi</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va</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avea</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următorul</w:t>
      </w:r>
      <w:proofErr w:type="spellEnd"/>
      <w:r w:rsidRPr="000F1F2A">
        <w:rPr>
          <w:rFonts w:ascii="Times New Roman" w:hAnsi="Times New Roman"/>
          <w:color w:val="auto"/>
          <w:sz w:val="24"/>
          <w:szCs w:val="24"/>
        </w:rPr>
        <w:t xml:space="preserve"> </w:t>
      </w:r>
      <w:proofErr w:type="spellStart"/>
      <w:r w:rsidRPr="000F1F2A">
        <w:rPr>
          <w:rFonts w:ascii="Times New Roman" w:hAnsi="Times New Roman"/>
          <w:color w:val="auto"/>
          <w:sz w:val="24"/>
          <w:szCs w:val="24"/>
        </w:rPr>
        <w:t>cuprins</w:t>
      </w:r>
      <w:proofErr w:type="spellEnd"/>
      <w:r w:rsidRPr="000F1F2A">
        <w:rPr>
          <w:rFonts w:ascii="Times New Roman" w:hAnsi="Times New Roman"/>
          <w:color w:val="auto"/>
          <w:sz w:val="24"/>
          <w:szCs w:val="24"/>
          <w:shd w:val="clear" w:color="auto" w:fill="FFFFFF"/>
        </w:rPr>
        <w:t>:</w:t>
      </w:r>
    </w:p>
    <w:p w:rsidR="00667CD9" w:rsidRPr="000F1F2A" w:rsidRDefault="000F1F2A" w:rsidP="000F1F2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w:t>
      </w:r>
      <w:r w:rsidRPr="000F1F2A">
        <w:rPr>
          <w:rFonts w:ascii="Times New Roman" w:hAnsi="Times New Roman" w:cs="Times New Roman"/>
          <w:sz w:val="24"/>
          <w:szCs w:val="24"/>
          <w:shd w:val="clear" w:color="auto" w:fill="FFFFFF"/>
        </w:rPr>
        <w:t>Transferul activităţii ce face obiectul Licenţei, precum şi al unor drepturi sau obligaţii prevăzute în prezentele condiţii, în întregime sau în parte, către un alt operator economic se poate face c</w:t>
      </w:r>
      <w:r w:rsidRPr="000F1F2A">
        <w:rPr>
          <w:rFonts w:ascii="Times New Roman" w:hAnsi="Times New Roman" w:cs="Times New Roman"/>
          <w:sz w:val="24"/>
          <w:szCs w:val="24"/>
        </w:rPr>
        <w:t>onform prevederilor regulamentului</w:t>
      </w:r>
      <w:r w:rsidRPr="000F1F2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p>
    <w:p w:rsidR="009833F9" w:rsidRPr="009833F9" w:rsidRDefault="009833F9" w:rsidP="009833F9">
      <w:pPr>
        <w:autoSpaceDE w:val="0"/>
        <w:autoSpaceDN w:val="0"/>
        <w:adjustRightInd w:val="0"/>
        <w:spacing w:after="0" w:line="360" w:lineRule="auto"/>
        <w:jc w:val="both"/>
        <w:rPr>
          <w:rFonts w:ascii="Times New Roman" w:hAnsi="Times New Roman" w:cs="Times New Roman"/>
          <w:sz w:val="24"/>
          <w:szCs w:val="24"/>
        </w:rPr>
      </w:pPr>
      <w:r w:rsidRPr="007C1911">
        <w:rPr>
          <w:rFonts w:ascii="Times New Roman" w:hAnsi="Times New Roman" w:cs="Times New Roman"/>
          <w:b/>
          <w:sz w:val="24"/>
          <w:szCs w:val="24"/>
        </w:rPr>
        <w:t>ART. II</w:t>
      </w:r>
      <w:r w:rsidR="00667CD9" w:rsidRPr="007C1911">
        <w:rPr>
          <w:rFonts w:ascii="Times New Roman" w:hAnsi="Times New Roman" w:cs="Times New Roman"/>
          <w:b/>
          <w:sz w:val="24"/>
          <w:szCs w:val="24"/>
        </w:rPr>
        <w:t>I</w:t>
      </w:r>
      <w:r w:rsidRPr="009833F9">
        <w:rPr>
          <w:rFonts w:ascii="Times New Roman" w:hAnsi="Times New Roman" w:cs="Times New Roman"/>
          <w:sz w:val="24"/>
          <w:szCs w:val="24"/>
        </w:rPr>
        <w:t xml:space="preserve"> - Operatorii economici din sectorul gazelor naturale </w:t>
      </w:r>
      <w:r w:rsidRPr="009833F9">
        <w:rPr>
          <w:rFonts w:ascii="Times New Roman" w:hAnsi="Times New Roman" w:cs="Times New Roman"/>
          <w:sz w:val="24"/>
          <w:szCs w:val="24"/>
          <w:lang w:eastAsia="zh-CN"/>
        </w:rPr>
        <w:t>duc la îndeplinire prevederile prezentului ordin.</w:t>
      </w:r>
    </w:p>
    <w:p w:rsidR="009833F9" w:rsidRPr="009833F9" w:rsidRDefault="009833F9" w:rsidP="009833F9">
      <w:pPr>
        <w:autoSpaceDE w:val="0"/>
        <w:autoSpaceDN w:val="0"/>
        <w:adjustRightInd w:val="0"/>
        <w:spacing w:after="0" w:line="360" w:lineRule="auto"/>
        <w:jc w:val="both"/>
        <w:rPr>
          <w:rFonts w:ascii="Times New Roman" w:hAnsi="Times New Roman" w:cs="Times New Roman"/>
          <w:sz w:val="24"/>
          <w:szCs w:val="24"/>
        </w:rPr>
      </w:pPr>
      <w:r w:rsidRPr="007C1911">
        <w:rPr>
          <w:rFonts w:ascii="Times New Roman" w:hAnsi="Times New Roman" w:cs="Times New Roman"/>
          <w:b/>
          <w:sz w:val="24"/>
          <w:szCs w:val="24"/>
        </w:rPr>
        <w:t>ART. I</w:t>
      </w:r>
      <w:r w:rsidR="00667CD9" w:rsidRPr="007C1911">
        <w:rPr>
          <w:rFonts w:ascii="Times New Roman" w:hAnsi="Times New Roman" w:cs="Times New Roman"/>
          <w:b/>
          <w:sz w:val="24"/>
          <w:szCs w:val="24"/>
        </w:rPr>
        <w:t>V</w:t>
      </w:r>
      <w:r w:rsidRPr="009833F9">
        <w:rPr>
          <w:rFonts w:ascii="Times New Roman" w:hAnsi="Times New Roman" w:cs="Times New Roman"/>
          <w:sz w:val="24"/>
          <w:szCs w:val="24"/>
        </w:rPr>
        <w:t xml:space="preserve"> - Entităţile organizatorice din cadrul Autorităţii Naţionale de Reglementare în Domeniul Energiei urmăresc respectarea prevederilor prezentului ordin.</w:t>
      </w:r>
    </w:p>
    <w:p w:rsidR="009833F9" w:rsidRPr="009833F9" w:rsidRDefault="009833F9" w:rsidP="009833F9">
      <w:pPr>
        <w:spacing w:after="0" w:line="360" w:lineRule="auto"/>
        <w:jc w:val="both"/>
        <w:rPr>
          <w:rFonts w:ascii="Times New Roman" w:hAnsi="Times New Roman" w:cs="Times New Roman"/>
          <w:sz w:val="24"/>
          <w:szCs w:val="24"/>
        </w:rPr>
      </w:pPr>
      <w:r w:rsidRPr="007C1911">
        <w:rPr>
          <w:rFonts w:ascii="Times New Roman" w:hAnsi="Times New Roman" w:cs="Times New Roman"/>
          <w:b/>
          <w:sz w:val="24"/>
          <w:szCs w:val="24"/>
        </w:rPr>
        <w:t>ART.</w:t>
      </w:r>
      <w:r w:rsidR="00667CD9" w:rsidRPr="007C1911">
        <w:rPr>
          <w:rFonts w:ascii="Times New Roman" w:hAnsi="Times New Roman" w:cs="Times New Roman"/>
          <w:b/>
          <w:sz w:val="24"/>
          <w:szCs w:val="24"/>
        </w:rPr>
        <w:t xml:space="preserve"> </w:t>
      </w:r>
      <w:r w:rsidRPr="007C1911">
        <w:rPr>
          <w:rFonts w:ascii="Times New Roman" w:hAnsi="Times New Roman" w:cs="Times New Roman"/>
          <w:b/>
          <w:sz w:val="24"/>
          <w:szCs w:val="24"/>
        </w:rPr>
        <w:t>V</w:t>
      </w:r>
      <w:r w:rsidRPr="009833F9">
        <w:rPr>
          <w:rFonts w:ascii="Times New Roman" w:hAnsi="Times New Roman" w:cs="Times New Roman"/>
          <w:sz w:val="24"/>
          <w:szCs w:val="24"/>
        </w:rPr>
        <w:t xml:space="preserve"> - Prezentul ordin se publică în Monitorul Oficial al României, Partea I.</w:t>
      </w:r>
    </w:p>
    <w:p w:rsidR="009833F9" w:rsidRPr="009833F9" w:rsidRDefault="009833F9" w:rsidP="009833F9">
      <w:pPr>
        <w:spacing w:after="0" w:line="360" w:lineRule="auto"/>
        <w:jc w:val="center"/>
        <w:rPr>
          <w:rFonts w:ascii="Times New Roman" w:hAnsi="Times New Roman" w:cs="Times New Roman"/>
          <w:sz w:val="24"/>
          <w:szCs w:val="24"/>
        </w:rPr>
      </w:pPr>
    </w:p>
    <w:p w:rsidR="009833F9" w:rsidRPr="00667CD9" w:rsidRDefault="009833F9" w:rsidP="009833F9">
      <w:pPr>
        <w:spacing w:after="0" w:line="360" w:lineRule="auto"/>
        <w:jc w:val="center"/>
        <w:rPr>
          <w:rFonts w:ascii="Times New Roman" w:hAnsi="Times New Roman" w:cs="Times New Roman"/>
          <w:b/>
          <w:sz w:val="24"/>
          <w:szCs w:val="24"/>
        </w:rPr>
      </w:pPr>
      <w:r w:rsidRPr="00667CD9">
        <w:rPr>
          <w:rFonts w:ascii="Times New Roman" w:hAnsi="Times New Roman" w:cs="Times New Roman"/>
          <w:b/>
          <w:sz w:val="24"/>
          <w:szCs w:val="24"/>
        </w:rPr>
        <w:t>Președintele Autorității Naționale de Reglementare în Domeniul Energiei</w:t>
      </w:r>
    </w:p>
    <w:p w:rsidR="009833F9" w:rsidRPr="00667CD9" w:rsidRDefault="009833F9" w:rsidP="009833F9">
      <w:pPr>
        <w:spacing w:after="0" w:line="360" w:lineRule="auto"/>
        <w:jc w:val="center"/>
        <w:rPr>
          <w:rFonts w:ascii="Times New Roman" w:hAnsi="Times New Roman" w:cs="Times New Roman"/>
          <w:b/>
          <w:sz w:val="24"/>
          <w:szCs w:val="24"/>
        </w:rPr>
      </w:pPr>
      <w:r w:rsidRPr="00667CD9">
        <w:rPr>
          <w:rFonts w:ascii="Times New Roman" w:hAnsi="Times New Roman" w:cs="Times New Roman"/>
          <w:b/>
          <w:sz w:val="24"/>
          <w:szCs w:val="24"/>
        </w:rPr>
        <w:t>DUMITRU CHIRIȚĂ</w:t>
      </w:r>
    </w:p>
    <w:p w:rsidR="009833F9" w:rsidRPr="009833F9" w:rsidRDefault="009833F9" w:rsidP="009833F9">
      <w:pPr>
        <w:spacing w:after="0" w:line="360" w:lineRule="auto"/>
        <w:jc w:val="both"/>
        <w:rPr>
          <w:rFonts w:ascii="Times New Roman" w:hAnsi="Times New Roman" w:cs="Times New Roman"/>
          <w:sz w:val="24"/>
          <w:szCs w:val="24"/>
        </w:rPr>
      </w:pPr>
    </w:p>
    <w:p w:rsidR="009833F9" w:rsidRDefault="009833F9" w:rsidP="009833F9">
      <w:pPr>
        <w:pStyle w:val="scapttl"/>
        <w:spacing w:line="360" w:lineRule="auto"/>
        <w:jc w:val="both"/>
        <w:rPr>
          <w:rFonts w:ascii="Times New Roman" w:hAnsi="Times New Roman"/>
          <w:b w:val="0"/>
          <w:color w:val="auto"/>
        </w:rPr>
      </w:pPr>
    </w:p>
    <w:p w:rsidR="00667CD9" w:rsidRDefault="00667CD9" w:rsidP="009833F9">
      <w:pPr>
        <w:pStyle w:val="scapttl"/>
        <w:spacing w:line="360" w:lineRule="auto"/>
        <w:jc w:val="both"/>
        <w:rPr>
          <w:rFonts w:ascii="Times New Roman" w:hAnsi="Times New Roman"/>
          <w:b w:val="0"/>
          <w:color w:val="auto"/>
        </w:rPr>
      </w:pPr>
    </w:p>
    <w:p w:rsidR="00667CD9" w:rsidRDefault="00667CD9" w:rsidP="009833F9">
      <w:pPr>
        <w:pStyle w:val="scapttl"/>
        <w:spacing w:line="360" w:lineRule="auto"/>
        <w:jc w:val="both"/>
        <w:rPr>
          <w:rFonts w:ascii="Times New Roman" w:hAnsi="Times New Roman"/>
          <w:b w:val="0"/>
          <w:color w:val="auto"/>
        </w:rPr>
      </w:pPr>
    </w:p>
    <w:p w:rsidR="00667CD9" w:rsidRDefault="00667CD9" w:rsidP="009833F9">
      <w:pPr>
        <w:pStyle w:val="scapttl"/>
        <w:spacing w:line="360" w:lineRule="auto"/>
        <w:jc w:val="both"/>
        <w:rPr>
          <w:rFonts w:ascii="Times New Roman" w:hAnsi="Times New Roman"/>
          <w:b w:val="0"/>
          <w:color w:val="auto"/>
        </w:rPr>
      </w:pPr>
    </w:p>
    <w:p w:rsidR="00667CD9" w:rsidRDefault="00667CD9" w:rsidP="009833F9">
      <w:pPr>
        <w:pStyle w:val="scapttl"/>
        <w:spacing w:line="360" w:lineRule="auto"/>
        <w:jc w:val="both"/>
        <w:rPr>
          <w:rFonts w:ascii="Times New Roman" w:hAnsi="Times New Roman"/>
          <w:b w:val="0"/>
          <w:color w:val="auto"/>
        </w:rPr>
      </w:pPr>
    </w:p>
    <w:p w:rsidR="00667CD9" w:rsidRDefault="00667CD9" w:rsidP="009833F9">
      <w:pPr>
        <w:pStyle w:val="scapttl"/>
        <w:spacing w:line="360" w:lineRule="auto"/>
        <w:jc w:val="both"/>
        <w:rPr>
          <w:rFonts w:ascii="Times New Roman" w:hAnsi="Times New Roman"/>
          <w:b w:val="0"/>
          <w:color w:val="auto"/>
        </w:rPr>
      </w:pPr>
      <w:bookmarkStart w:id="0" w:name="_GoBack"/>
      <w:bookmarkEnd w:id="0"/>
    </w:p>
    <w:sectPr w:rsidR="00667CD9">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615A7"/>
    <w:multiLevelType w:val="hybridMultilevel"/>
    <w:tmpl w:val="D9784F32"/>
    <w:lvl w:ilvl="0" w:tplc="A072A26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7A46C9"/>
    <w:multiLevelType w:val="hybridMultilevel"/>
    <w:tmpl w:val="B672D69E"/>
    <w:lvl w:ilvl="0" w:tplc="0E008A6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08"/>
    <w:rsid w:val="00014B8B"/>
    <w:rsid w:val="000F1F2A"/>
    <w:rsid w:val="001B435B"/>
    <w:rsid w:val="004C3408"/>
    <w:rsid w:val="00515865"/>
    <w:rsid w:val="00667CD9"/>
    <w:rsid w:val="007C1911"/>
    <w:rsid w:val="00896175"/>
    <w:rsid w:val="009833F9"/>
    <w:rsid w:val="00984E6B"/>
    <w:rsid w:val="00AC4B05"/>
    <w:rsid w:val="00E02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317CBA-2677-48D3-8A71-BE00C801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3408"/>
    <w:rPr>
      <w:rFonts w:ascii="Calibri" w:eastAsia="Calibri" w:hAnsi="Calibri"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dr">
    <w:name w:val="s_hdr"/>
    <w:basedOn w:val="Normal"/>
    <w:rsid w:val="004C3408"/>
    <w:pPr>
      <w:spacing w:before="72" w:after="72" w:line="240" w:lineRule="auto"/>
      <w:ind w:left="72" w:right="72"/>
    </w:pPr>
    <w:rPr>
      <w:rFonts w:ascii="Verdana" w:eastAsiaTheme="minorEastAsia" w:hAnsi="Verdana" w:cs="Times New Roman"/>
      <w:b/>
      <w:bCs/>
      <w:color w:val="333333"/>
      <w:sz w:val="20"/>
      <w:szCs w:val="20"/>
      <w:lang w:val="en-US"/>
    </w:rPr>
  </w:style>
  <w:style w:type="paragraph" w:styleId="ListParagraph">
    <w:name w:val="List Paragraph"/>
    <w:basedOn w:val="Normal"/>
    <w:uiPriority w:val="34"/>
    <w:qFormat/>
    <w:rsid w:val="004C3408"/>
    <w:pPr>
      <w:ind w:left="720"/>
      <w:contextualSpacing/>
    </w:pPr>
  </w:style>
  <w:style w:type="paragraph" w:customStyle="1" w:styleId="spar">
    <w:name w:val="s_par"/>
    <w:basedOn w:val="Normal"/>
    <w:rsid w:val="004C3408"/>
    <w:pPr>
      <w:spacing w:after="0" w:line="240" w:lineRule="auto"/>
      <w:ind w:left="225"/>
    </w:pPr>
    <w:rPr>
      <w:rFonts w:ascii="Times New Roman" w:eastAsiaTheme="minorEastAsia" w:hAnsi="Times New Roman" w:cs="Times New Roman"/>
      <w:sz w:val="24"/>
      <w:szCs w:val="24"/>
      <w:lang w:val="en-US"/>
    </w:rPr>
  </w:style>
  <w:style w:type="character" w:customStyle="1" w:styleId="salnbdy">
    <w:name w:val="s_aln_bdy"/>
    <w:basedOn w:val="DefaultParagraphFont"/>
    <w:rsid w:val="004C3408"/>
    <w:rPr>
      <w:rFonts w:ascii="Verdana" w:hAnsi="Verdana" w:hint="default"/>
      <w:b w:val="0"/>
      <w:bCs w:val="0"/>
      <w:color w:val="000000"/>
      <w:sz w:val="20"/>
      <w:szCs w:val="20"/>
      <w:shd w:val="clear" w:color="auto" w:fill="FFFFFF"/>
    </w:rPr>
  </w:style>
  <w:style w:type="character" w:customStyle="1" w:styleId="spar3">
    <w:name w:val="s_par3"/>
    <w:basedOn w:val="DefaultParagraphFont"/>
    <w:rsid w:val="004C3408"/>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4C3408"/>
    <w:rPr>
      <w:rFonts w:ascii="Verdana" w:hAnsi="Verdana" w:hint="default"/>
      <w:b w:val="0"/>
      <w:bCs w:val="0"/>
      <w:color w:val="006400"/>
      <w:sz w:val="20"/>
      <w:szCs w:val="20"/>
      <w:u w:val="single"/>
      <w:shd w:val="clear" w:color="auto" w:fill="FFFFFF"/>
    </w:rPr>
  </w:style>
  <w:style w:type="paragraph" w:customStyle="1" w:styleId="sartttl">
    <w:name w:val="s_art_ttl"/>
    <w:basedOn w:val="Normal"/>
    <w:rsid w:val="004C3408"/>
    <w:pPr>
      <w:spacing w:after="0" w:line="240" w:lineRule="auto"/>
    </w:pPr>
    <w:rPr>
      <w:rFonts w:ascii="Verdana" w:eastAsiaTheme="minorEastAsia" w:hAnsi="Verdana" w:cs="Times New Roman"/>
      <w:b/>
      <w:bCs/>
      <w:color w:val="24689B"/>
      <w:sz w:val="20"/>
      <w:szCs w:val="20"/>
      <w:lang w:val="en-US"/>
    </w:rPr>
  </w:style>
  <w:style w:type="table" w:styleId="TableGrid">
    <w:name w:val="Table Grid"/>
    <w:basedOn w:val="TableNormal"/>
    <w:uiPriority w:val="39"/>
    <w:rsid w:val="004C3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tbdy">
    <w:name w:val="s_art_bdy"/>
    <w:basedOn w:val="DefaultParagraphFont"/>
    <w:rsid w:val="004C3408"/>
    <w:rPr>
      <w:rFonts w:ascii="Verdana" w:hAnsi="Verdana" w:hint="default"/>
      <w:b w:val="0"/>
      <w:bCs w:val="0"/>
      <w:color w:val="000000"/>
      <w:sz w:val="20"/>
      <w:szCs w:val="20"/>
      <w:shd w:val="clear" w:color="auto" w:fill="FFFFFF"/>
    </w:rPr>
  </w:style>
  <w:style w:type="paragraph" w:customStyle="1" w:styleId="sartden">
    <w:name w:val="s_art_den"/>
    <w:basedOn w:val="Normal"/>
    <w:rsid w:val="004C3408"/>
    <w:pPr>
      <w:spacing w:after="0" w:line="240" w:lineRule="auto"/>
    </w:pPr>
    <w:rPr>
      <w:rFonts w:ascii="Verdana" w:eastAsiaTheme="minorEastAsia" w:hAnsi="Verdana" w:cs="Times New Roman"/>
      <w:b/>
      <w:bCs/>
      <w:color w:val="24689B"/>
      <w:sz w:val="20"/>
      <w:szCs w:val="20"/>
      <w:lang w:val="en-US"/>
    </w:rPr>
  </w:style>
  <w:style w:type="character" w:customStyle="1" w:styleId="slitttl1">
    <w:name w:val="s_lit_ttl1"/>
    <w:basedOn w:val="DefaultParagraphFont"/>
    <w:rsid w:val="004C3408"/>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4C3408"/>
    <w:rPr>
      <w:rFonts w:ascii="Verdana" w:hAnsi="Verdana" w:hint="default"/>
      <w:b w:val="0"/>
      <w:bCs w:val="0"/>
      <w:color w:val="000000"/>
      <w:sz w:val="20"/>
      <w:szCs w:val="20"/>
      <w:shd w:val="clear" w:color="auto" w:fill="FFFFFF"/>
    </w:rPr>
  </w:style>
  <w:style w:type="paragraph" w:customStyle="1" w:styleId="scapttl">
    <w:name w:val="s_cap_ttl"/>
    <w:basedOn w:val="Normal"/>
    <w:rsid w:val="009833F9"/>
    <w:pPr>
      <w:spacing w:after="0" w:line="240" w:lineRule="auto"/>
      <w:jc w:val="center"/>
    </w:pPr>
    <w:rPr>
      <w:rFonts w:ascii="Verdana" w:eastAsiaTheme="minorEastAsia" w:hAnsi="Verdana" w:cs="Times New Roman"/>
      <w:b/>
      <w:bCs/>
      <w:color w:val="A52A2A"/>
      <w:sz w:val="24"/>
      <w:szCs w:val="24"/>
      <w:lang w:val="en-US"/>
    </w:rPr>
  </w:style>
  <w:style w:type="character" w:customStyle="1" w:styleId="salnttl1">
    <w:name w:val="s_aln_ttl1"/>
    <w:basedOn w:val="DefaultParagraphFont"/>
    <w:rsid w:val="000F1F2A"/>
    <w:rPr>
      <w:rFonts w:ascii="Verdana" w:hAnsi="Verdana" w:hint="default"/>
      <w:b/>
      <w:bCs/>
      <w:vanish w:val="0"/>
      <w:webHidden w:val="0"/>
      <w:color w:val="8B0000"/>
      <w:sz w:val="20"/>
      <w:szCs w:val="2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942</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2020-08-05T10:38:00Z</dcterms:created>
  <dcterms:modified xsi:type="dcterms:W3CDTF">2020-08-19T09:21:00Z</dcterms:modified>
</cp:coreProperties>
</file>