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6A33E7" w14:textId="77777777" w:rsidR="00C747CE" w:rsidRPr="0069709F" w:rsidRDefault="00C747CE" w:rsidP="00EC7243">
      <w:pPr>
        <w:spacing w:after="0" w:line="360" w:lineRule="auto"/>
        <w:rPr>
          <w:rFonts w:ascii="Times New Roman" w:hAnsi="Times New Roman" w:cs="Times New Roman"/>
          <w:sz w:val="24"/>
          <w:szCs w:val="24"/>
        </w:rPr>
      </w:pPr>
      <w:bookmarkStart w:id="0" w:name="_GoBack"/>
      <w:bookmarkEnd w:id="0"/>
    </w:p>
    <w:p w14:paraId="6B55F1DE" w14:textId="77777777" w:rsidR="0069709F" w:rsidRDefault="0069709F" w:rsidP="00EC7243">
      <w:pPr>
        <w:spacing w:after="0" w:line="360" w:lineRule="auto"/>
        <w:jc w:val="center"/>
        <w:rPr>
          <w:rFonts w:ascii="Times New Roman" w:hAnsi="Times New Roman" w:cs="Times New Roman"/>
          <w:b/>
          <w:sz w:val="24"/>
          <w:szCs w:val="24"/>
        </w:rPr>
      </w:pPr>
      <w:r w:rsidRPr="0069709F">
        <w:rPr>
          <w:rFonts w:ascii="Times New Roman" w:hAnsi="Times New Roman" w:cs="Times New Roman"/>
          <w:b/>
          <w:sz w:val="24"/>
          <w:szCs w:val="24"/>
        </w:rPr>
        <w:t xml:space="preserve">ORDIN nr. _______/____________ </w:t>
      </w:r>
    </w:p>
    <w:p w14:paraId="5B2CC064" w14:textId="5B098FA8" w:rsidR="0069709F" w:rsidRPr="0069709F" w:rsidRDefault="0069709F" w:rsidP="00EC7243">
      <w:pPr>
        <w:spacing w:after="0" w:line="360" w:lineRule="auto"/>
        <w:jc w:val="center"/>
        <w:rPr>
          <w:rFonts w:ascii="Times New Roman" w:hAnsi="Times New Roman" w:cs="Times New Roman"/>
          <w:b/>
          <w:sz w:val="24"/>
          <w:szCs w:val="24"/>
        </w:rPr>
      </w:pPr>
      <w:r w:rsidRPr="0069709F">
        <w:rPr>
          <w:rFonts w:ascii="Times New Roman" w:hAnsi="Times New Roman" w:cs="Times New Roman"/>
          <w:b/>
          <w:sz w:val="24"/>
          <w:szCs w:val="24"/>
        </w:rPr>
        <w:t xml:space="preserve">pentru modificarea </w:t>
      </w:r>
      <w:r w:rsidR="00FC0215">
        <w:rPr>
          <w:rFonts w:ascii="Times New Roman" w:hAnsi="Times New Roman" w:cs="Times New Roman"/>
          <w:b/>
          <w:sz w:val="24"/>
          <w:szCs w:val="24"/>
        </w:rPr>
        <w:t>ș</w:t>
      </w:r>
      <w:r w:rsidRPr="0069709F">
        <w:rPr>
          <w:rFonts w:ascii="Times New Roman" w:hAnsi="Times New Roman" w:cs="Times New Roman"/>
          <w:b/>
          <w:sz w:val="24"/>
          <w:szCs w:val="24"/>
        </w:rPr>
        <w:t xml:space="preserve">i completarea Procedurii privind verificările </w:t>
      </w:r>
      <w:r w:rsidR="00FC0215">
        <w:rPr>
          <w:rFonts w:ascii="Times New Roman" w:hAnsi="Times New Roman" w:cs="Times New Roman"/>
          <w:b/>
          <w:sz w:val="24"/>
          <w:szCs w:val="24"/>
        </w:rPr>
        <w:t>ș</w:t>
      </w:r>
      <w:r w:rsidRPr="0069709F">
        <w:rPr>
          <w:rFonts w:ascii="Times New Roman" w:hAnsi="Times New Roman" w:cs="Times New Roman"/>
          <w:b/>
          <w:sz w:val="24"/>
          <w:szCs w:val="24"/>
        </w:rPr>
        <w:t>i reviziile tehnice ale instalațiilor de utilizare a gazelor naturale, aprobată prin Ordinul pre</w:t>
      </w:r>
      <w:r w:rsidR="00FC0215">
        <w:rPr>
          <w:rFonts w:ascii="Times New Roman" w:hAnsi="Times New Roman" w:cs="Times New Roman"/>
          <w:b/>
          <w:sz w:val="24"/>
          <w:szCs w:val="24"/>
        </w:rPr>
        <w:t>ș</w:t>
      </w:r>
      <w:r w:rsidRPr="0069709F">
        <w:rPr>
          <w:rFonts w:ascii="Times New Roman" w:hAnsi="Times New Roman" w:cs="Times New Roman"/>
          <w:b/>
          <w:sz w:val="24"/>
          <w:szCs w:val="24"/>
        </w:rPr>
        <w:t>edintelui Autorității Naționale de Reglementare în Domeniul Energiei nr. 179/2015</w:t>
      </w:r>
    </w:p>
    <w:p w14:paraId="5EDDA826" w14:textId="77777777" w:rsidR="0069709F" w:rsidRDefault="0069709F" w:rsidP="00EC7243">
      <w:pPr>
        <w:spacing w:after="0" w:line="360" w:lineRule="auto"/>
        <w:jc w:val="center"/>
        <w:rPr>
          <w:rFonts w:ascii="Times New Roman" w:hAnsi="Times New Roman" w:cs="Times New Roman"/>
          <w:sz w:val="24"/>
          <w:szCs w:val="24"/>
        </w:rPr>
      </w:pPr>
    </w:p>
    <w:p w14:paraId="7888A240" w14:textId="7BFC2018" w:rsidR="00462A0B" w:rsidRPr="00462A0B" w:rsidRDefault="00462A0B" w:rsidP="00EC7243">
      <w:pPr>
        <w:spacing w:after="0" w:line="360" w:lineRule="auto"/>
        <w:ind w:right="-23"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Având în vedere prevederile </w:t>
      </w:r>
      <w:r w:rsidRPr="00462A0B">
        <w:rPr>
          <w:rFonts w:ascii="Times New Roman" w:eastAsia="Calibri" w:hAnsi="Times New Roman" w:cs="Times New Roman"/>
          <w:sz w:val="24"/>
          <w:szCs w:val="24"/>
        </w:rPr>
        <w:t xml:space="preserve">art. 99 lit. b) </w:t>
      </w:r>
      <w:r w:rsidR="00FC0215">
        <w:rPr>
          <w:rFonts w:ascii="Times New Roman" w:eastAsia="Calibri" w:hAnsi="Times New Roman" w:cs="Times New Roman"/>
          <w:sz w:val="24"/>
          <w:szCs w:val="24"/>
        </w:rPr>
        <w:t>ș</w:t>
      </w:r>
      <w:r w:rsidRPr="00462A0B">
        <w:rPr>
          <w:rFonts w:ascii="Times New Roman" w:eastAsia="Calibri" w:hAnsi="Times New Roman" w:cs="Times New Roman"/>
          <w:sz w:val="24"/>
          <w:szCs w:val="24"/>
        </w:rPr>
        <w:t>i c)</w:t>
      </w:r>
      <w:r>
        <w:rPr>
          <w:rFonts w:ascii="Times New Roman" w:eastAsia="Calibri" w:hAnsi="Times New Roman" w:cs="Times New Roman"/>
          <w:sz w:val="24"/>
          <w:szCs w:val="24"/>
        </w:rPr>
        <w:t xml:space="preserve"> </w:t>
      </w:r>
      <w:r w:rsidR="00FC0215">
        <w:rPr>
          <w:rFonts w:ascii="Times New Roman" w:eastAsia="Calibri" w:hAnsi="Times New Roman" w:cs="Times New Roman"/>
          <w:sz w:val="24"/>
          <w:szCs w:val="24"/>
        </w:rPr>
        <w:t>ș</w:t>
      </w:r>
      <w:r>
        <w:rPr>
          <w:rFonts w:ascii="Times New Roman" w:eastAsia="Calibri" w:hAnsi="Times New Roman" w:cs="Times New Roman"/>
          <w:sz w:val="24"/>
          <w:szCs w:val="24"/>
        </w:rPr>
        <w:t>i ale</w:t>
      </w:r>
      <w:r w:rsidRPr="00462A0B">
        <w:rPr>
          <w:rFonts w:ascii="Times New Roman" w:eastAsia="Calibri" w:hAnsi="Times New Roman" w:cs="Times New Roman"/>
          <w:sz w:val="24"/>
          <w:szCs w:val="24"/>
        </w:rPr>
        <w:t xml:space="preserve"> art. 102</w:t>
      </w:r>
      <w:r w:rsidRPr="00462A0B">
        <w:rPr>
          <w:rFonts w:ascii="Times New Roman" w:eastAsia="Calibri" w:hAnsi="Times New Roman" w:cs="Times New Roman"/>
          <w:sz w:val="24"/>
          <w:szCs w:val="24"/>
          <w:vertAlign w:val="superscript"/>
        </w:rPr>
        <w:t>1</w:t>
      </w:r>
      <w:r w:rsidRPr="00462A0B">
        <w:rPr>
          <w:rFonts w:ascii="Times New Roman" w:eastAsia="Calibri" w:hAnsi="Times New Roman" w:cs="Times New Roman"/>
          <w:sz w:val="24"/>
          <w:szCs w:val="24"/>
        </w:rPr>
        <w:t xml:space="preserve"> alin</w:t>
      </w:r>
      <w:r w:rsidR="00C75ABC">
        <w:rPr>
          <w:rFonts w:ascii="Times New Roman" w:eastAsia="Calibri" w:hAnsi="Times New Roman" w:cs="Times New Roman"/>
          <w:sz w:val="24"/>
          <w:szCs w:val="24"/>
        </w:rPr>
        <w:t xml:space="preserve">. </w:t>
      </w:r>
      <w:r w:rsidRPr="00462A0B">
        <w:rPr>
          <w:rFonts w:ascii="Times New Roman" w:eastAsia="Calibri" w:hAnsi="Times New Roman" w:cs="Times New Roman"/>
          <w:sz w:val="24"/>
          <w:szCs w:val="24"/>
        </w:rPr>
        <w:t>(8</w:t>
      </w:r>
      <w:r>
        <w:rPr>
          <w:rFonts w:ascii="Times New Roman" w:eastAsia="Calibri" w:hAnsi="Times New Roman" w:cs="Times New Roman"/>
          <w:sz w:val="24"/>
          <w:szCs w:val="24"/>
        </w:rPr>
        <w:t xml:space="preserve">) </w:t>
      </w:r>
      <w:r w:rsidRPr="00462A0B">
        <w:rPr>
          <w:rFonts w:ascii="Times New Roman" w:eastAsia="Calibri" w:hAnsi="Times New Roman" w:cs="Times New Roman"/>
          <w:sz w:val="24"/>
          <w:szCs w:val="24"/>
        </w:rPr>
        <w:t xml:space="preserve">din Legea energiei electrice </w:t>
      </w:r>
      <w:r w:rsidR="00FC0215">
        <w:rPr>
          <w:rFonts w:ascii="Times New Roman" w:eastAsia="Calibri" w:hAnsi="Times New Roman" w:cs="Times New Roman"/>
          <w:sz w:val="24"/>
          <w:szCs w:val="24"/>
        </w:rPr>
        <w:t>ș</w:t>
      </w:r>
      <w:r w:rsidRPr="00462A0B">
        <w:rPr>
          <w:rFonts w:ascii="Times New Roman" w:eastAsia="Calibri" w:hAnsi="Times New Roman" w:cs="Times New Roman"/>
          <w:sz w:val="24"/>
          <w:szCs w:val="24"/>
        </w:rPr>
        <w:t xml:space="preserve">i a gazelor naturale nr. 123/2012, cu modificările </w:t>
      </w:r>
      <w:r w:rsidR="00FC0215">
        <w:rPr>
          <w:rFonts w:ascii="Times New Roman" w:eastAsia="Calibri" w:hAnsi="Times New Roman" w:cs="Times New Roman"/>
          <w:sz w:val="24"/>
          <w:szCs w:val="24"/>
        </w:rPr>
        <w:t>ș</w:t>
      </w:r>
      <w:r w:rsidRPr="00462A0B">
        <w:rPr>
          <w:rFonts w:ascii="Times New Roman" w:eastAsia="Calibri" w:hAnsi="Times New Roman" w:cs="Times New Roman"/>
          <w:sz w:val="24"/>
          <w:szCs w:val="24"/>
        </w:rPr>
        <w:t>i completările ulterioare,</w:t>
      </w:r>
    </w:p>
    <w:p w14:paraId="2CC57965" w14:textId="49B9D7FB" w:rsidR="009215ED" w:rsidRDefault="009215ED" w:rsidP="00EC7243">
      <w:pPr>
        <w:spacing w:after="0" w:line="360" w:lineRule="auto"/>
        <w:ind w:right="-23" w:firstLine="708"/>
        <w:jc w:val="both"/>
        <w:rPr>
          <w:rFonts w:ascii="Times New Roman" w:eastAsia="Calibri" w:hAnsi="Times New Roman" w:cs="Times New Roman"/>
          <w:sz w:val="24"/>
          <w:szCs w:val="24"/>
        </w:rPr>
      </w:pPr>
      <w:r w:rsidRPr="009215ED">
        <w:rPr>
          <w:rFonts w:ascii="Times New Roman" w:eastAsia="Calibri" w:hAnsi="Times New Roman" w:cs="Times New Roman"/>
          <w:sz w:val="24"/>
          <w:szCs w:val="24"/>
        </w:rPr>
        <w:t xml:space="preserve">În temeiul dispozițiilor art. 5 alin. (1) lit. c) </w:t>
      </w:r>
      <w:r w:rsidR="00FC0215">
        <w:rPr>
          <w:rFonts w:ascii="Times New Roman" w:eastAsia="Calibri" w:hAnsi="Times New Roman" w:cs="Times New Roman"/>
          <w:sz w:val="24"/>
          <w:szCs w:val="24"/>
        </w:rPr>
        <w:t>ș</w:t>
      </w:r>
      <w:r w:rsidRPr="009215ED">
        <w:rPr>
          <w:rFonts w:ascii="Times New Roman" w:eastAsia="Calibri" w:hAnsi="Times New Roman" w:cs="Times New Roman"/>
          <w:sz w:val="24"/>
          <w:szCs w:val="24"/>
        </w:rPr>
        <w:t>i alin. (5)</w:t>
      </w:r>
      <w:r w:rsidR="00462A0B">
        <w:rPr>
          <w:rFonts w:ascii="Times New Roman" w:eastAsia="Calibri" w:hAnsi="Times New Roman" w:cs="Times New Roman"/>
          <w:sz w:val="24"/>
          <w:szCs w:val="24"/>
        </w:rPr>
        <w:t xml:space="preserve">, precum </w:t>
      </w:r>
      <w:r w:rsidR="00FC0215">
        <w:rPr>
          <w:rFonts w:ascii="Times New Roman" w:eastAsia="Calibri" w:hAnsi="Times New Roman" w:cs="Times New Roman"/>
          <w:sz w:val="24"/>
          <w:szCs w:val="24"/>
        </w:rPr>
        <w:t>ș</w:t>
      </w:r>
      <w:r w:rsidR="00462A0B">
        <w:rPr>
          <w:rFonts w:ascii="Times New Roman" w:eastAsia="Calibri" w:hAnsi="Times New Roman" w:cs="Times New Roman"/>
          <w:sz w:val="24"/>
          <w:szCs w:val="24"/>
        </w:rPr>
        <w:t>i ale</w:t>
      </w:r>
      <w:r w:rsidRPr="009215ED">
        <w:rPr>
          <w:rFonts w:ascii="Times New Roman" w:eastAsia="Calibri" w:hAnsi="Times New Roman" w:cs="Times New Roman"/>
          <w:sz w:val="24"/>
          <w:szCs w:val="24"/>
        </w:rPr>
        <w:t xml:space="preserve"> </w:t>
      </w:r>
      <w:r w:rsidR="00462A0B" w:rsidRPr="009215ED">
        <w:rPr>
          <w:rFonts w:ascii="Times New Roman" w:eastAsia="Calibri" w:hAnsi="Times New Roman" w:cs="Times New Roman"/>
          <w:sz w:val="24"/>
          <w:szCs w:val="24"/>
        </w:rPr>
        <w:t xml:space="preserve">art. 10 alin. (1) lit. a) </w:t>
      </w:r>
      <w:r w:rsidR="00FC0215">
        <w:rPr>
          <w:rFonts w:ascii="Times New Roman" w:eastAsia="Calibri" w:hAnsi="Times New Roman" w:cs="Times New Roman"/>
          <w:sz w:val="24"/>
          <w:szCs w:val="24"/>
        </w:rPr>
        <w:t>ș</w:t>
      </w:r>
      <w:r w:rsidR="00462A0B" w:rsidRPr="009215ED">
        <w:rPr>
          <w:rFonts w:ascii="Times New Roman" w:eastAsia="Calibri" w:hAnsi="Times New Roman" w:cs="Times New Roman"/>
          <w:sz w:val="24"/>
          <w:szCs w:val="24"/>
        </w:rPr>
        <w:t>i alin. (3) lit. n)</w:t>
      </w:r>
      <w:r w:rsidR="00F27B28">
        <w:rPr>
          <w:rFonts w:ascii="Times New Roman" w:eastAsia="Calibri" w:hAnsi="Times New Roman" w:cs="Times New Roman"/>
          <w:sz w:val="24"/>
          <w:szCs w:val="24"/>
        </w:rPr>
        <w:t xml:space="preserve"> </w:t>
      </w:r>
      <w:r w:rsidRPr="009215ED">
        <w:rPr>
          <w:rFonts w:ascii="Times New Roman" w:eastAsia="Calibri" w:hAnsi="Times New Roman" w:cs="Times New Roman"/>
          <w:sz w:val="24"/>
          <w:szCs w:val="24"/>
        </w:rPr>
        <w:t xml:space="preserve">din Ordonanța de urgență a Guvernului nr. 33/2007 privind organizarea </w:t>
      </w:r>
      <w:r w:rsidR="00FC0215">
        <w:rPr>
          <w:rFonts w:ascii="Times New Roman" w:eastAsia="Calibri" w:hAnsi="Times New Roman" w:cs="Times New Roman"/>
          <w:sz w:val="24"/>
          <w:szCs w:val="24"/>
        </w:rPr>
        <w:t>ș</w:t>
      </w:r>
      <w:r w:rsidRPr="009215ED">
        <w:rPr>
          <w:rFonts w:ascii="Times New Roman" w:eastAsia="Calibri" w:hAnsi="Times New Roman" w:cs="Times New Roman"/>
          <w:sz w:val="24"/>
          <w:szCs w:val="24"/>
        </w:rPr>
        <w:t xml:space="preserve">i funcționarea Autorității Naționale de Reglementare în Domeniul Energiei, aprobată cu modificări </w:t>
      </w:r>
      <w:r w:rsidR="00FC0215">
        <w:rPr>
          <w:rFonts w:ascii="Times New Roman" w:eastAsia="Calibri" w:hAnsi="Times New Roman" w:cs="Times New Roman"/>
          <w:sz w:val="24"/>
          <w:szCs w:val="24"/>
        </w:rPr>
        <w:t>ș</w:t>
      </w:r>
      <w:r w:rsidRPr="009215ED">
        <w:rPr>
          <w:rFonts w:ascii="Times New Roman" w:eastAsia="Calibri" w:hAnsi="Times New Roman" w:cs="Times New Roman"/>
          <w:sz w:val="24"/>
          <w:szCs w:val="24"/>
        </w:rPr>
        <w:t xml:space="preserve">i completări prin Legea nr. 160/2012, cu modificările </w:t>
      </w:r>
      <w:r w:rsidR="00FC0215">
        <w:rPr>
          <w:rFonts w:ascii="Times New Roman" w:eastAsia="Calibri" w:hAnsi="Times New Roman" w:cs="Times New Roman"/>
          <w:sz w:val="24"/>
          <w:szCs w:val="24"/>
        </w:rPr>
        <w:t>ș</w:t>
      </w:r>
      <w:r w:rsidRPr="009215ED">
        <w:rPr>
          <w:rFonts w:ascii="Times New Roman" w:eastAsia="Calibri" w:hAnsi="Times New Roman" w:cs="Times New Roman"/>
          <w:sz w:val="24"/>
          <w:szCs w:val="24"/>
        </w:rPr>
        <w:t>i completările ulterioare,</w:t>
      </w:r>
    </w:p>
    <w:p w14:paraId="2ECEF32E" w14:textId="77777777" w:rsidR="009215ED" w:rsidRDefault="009215ED" w:rsidP="00EC7243">
      <w:pPr>
        <w:spacing w:after="0" w:line="360" w:lineRule="auto"/>
        <w:ind w:right="-23" w:firstLine="708"/>
        <w:jc w:val="both"/>
        <w:rPr>
          <w:rFonts w:ascii="Times New Roman" w:eastAsia="Calibri" w:hAnsi="Times New Roman" w:cs="Times New Roman"/>
          <w:sz w:val="24"/>
          <w:szCs w:val="24"/>
        </w:rPr>
      </w:pPr>
    </w:p>
    <w:p w14:paraId="5453FD3B" w14:textId="796CC4F4" w:rsidR="00F27B28" w:rsidRDefault="009215ED" w:rsidP="00EC7243">
      <w:pPr>
        <w:spacing w:after="0" w:line="360" w:lineRule="auto"/>
        <w:ind w:right="-23"/>
        <w:jc w:val="center"/>
        <w:rPr>
          <w:rFonts w:ascii="Times New Roman" w:eastAsia="Calibri" w:hAnsi="Times New Roman" w:cs="Times New Roman"/>
          <w:sz w:val="24"/>
          <w:szCs w:val="24"/>
        </w:rPr>
      </w:pPr>
      <w:r w:rsidRPr="009215ED">
        <w:rPr>
          <w:rFonts w:ascii="Times New Roman" w:eastAsia="Calibri" w:hAnsi="Times New Roman" w:cs="Times New Roman"/>
          <w:sz w:val="24"/>
          <w:szCs w:val="24"/>
        </w:rPr>
        <w:t>pre</w:t>
      </w:r>
      <w:r w:rsidR="00FC0215">
        <w:rPr>
          <w:rFonts w:ascii="Times New Roman" w:eastAsia="Calibri" w:hAnsi="Times New Roman" w:cs="Times New Roman"/>
          <w:sz w:val="24"/>
          <w:szCs w:val="24"/>
        </w:rPr>
        <w:t>ș</w:t>
      </w:r>
      <w:r w:rsidRPr="009215ED">
        <w:rPr>
          <w:rFonts w:ascii="Times New Roman" w:eastAsia="Calibri" w:hAnsi="Times New Roman" w:cs="Times New Roman"/>
          <w:sz w:val="24"/>
          <w:szCs w:val="24"/>
        </w:rPr>
        <w:t>edintele Autorității Naționale de Reglementare în Domeniul Energiei emite prezentul</w:t>
      </w:r>
    </w:p>
    <w:p w14:paraId="3526B240" w14:textId="77777777" w:rsidR="009215ED" w:rsidRPr="00F27B28" w:rsidRDefault="00F27B28" w:rsidP="00EC7243">
      <w:pPr>
        <w:spacing w:after="0" w:line="360" w:lineRule="auto"/>
        <w:ind w:right="-23"/>
        <w:jc w:val="center"/>
        <w:rPr>
          <w:rFonts w:ascii="Times New Roman" w:eastAsia="Calibri" w:hAnsi="Times New Roman" w:cs="Times New Roman"/>
          <w:b/>
          <w:sz w:val="24"/>
          <w:szCs w:val="24"/>
        </w:rPr>
      </w:pPr>
      <w:r>
        <w:rPr>
          <w:rFonts w:ascii="Times New Roman" w:eastAsia="Calibri" w:hAnsi="Times New Roman" w:cs="Times New Roman"/>
          <w:b/>
          <w:sz w:val="24"/>
          <w:szCs w:val="24"/>
        </w:rPr>
        <w:t>O</w:t>
      </w:r>
      <w:r w:rsidR="009215ED" w:rsidRPr="00F27B28">
        <w:rPr>
          <w:rFonts w:ascii="Times New Roman" w:eastAsia="Calibri" w:hAnsi="Times New Roman" w:cs="Times New Roman"/>
          <w:b/>
          <w:sz w:val="24"/>
          <w:szCs w:val="24"/>
        </w:rPr>
        <w:t>rdin</w:t>
      </w:r>
    </w:p>
    <w:p w14:paraId="289117B8" w14:textId="77777777" w:rsidR="009215ED" w:rsidRDefault="009215ED" w:rsidP="00EC7243">
      <w:pPr>
        <w:spacing w:after="200" w:line="360" w:lineRule="auto"/>
        <w:ind w:right="-23" w:firstLine="708"/>
        <w:jc w:val="both"/>
        <w:rPr>
          <w:rFonts w:ascii="Times New Roman" w:eastAsia="Calibri" w:hAnsi="Times New Roman" w:cs="Times New Roman"/>
          <w:sz w:val="24"/>
          <w:szCs w:val="24"/>
        </w:rPr>
      </w:pPr>
    </w:p>
    <w:p w14:paraId="6147B8D8" w14:textId="190C28EE" w:rsidR="009215ED" w:rsidRDefault="009215ED" w:rsidP="00EC7243">
      <w:pPr>
        <w:pStyle w:val="ListParagraph"/>
        <w:numPr>
          <w:ilvl w:val="0"/>
          <w:numId w:val="1"/>
        </w:numPr>
        <w:spacing w:after="200" w:line="360" w:lineRule="auto"/>
        <w:ind w:left="0" w:right="-23"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Procedura privind verificările </w:t>
      </w:r>
      <w:r w:rsidR="00FC0215">
        <w:rPr>
          <w:rFonts w:ascii="Times New Roman" w:eastAsia="Calibri" w:hAnsi="Times New Roman" w:cs="Times New Roman"/>
          <w:sz w:val="24"/>
          <w:szCs w:val="24"/>
        </w:rPr>
        <w:t>ș</w:t>
      </w:r>
      <w:r>
        <w:rPr>
          <w:rFonts w:ascii="Times New Roman" w:eastAsia="Calibri" w:hAnsi="Times New Roman" w:cs="Times New Roman"/>
          <w:sz w:val="24"/>
          <w:szCs w:val="24"/>
        </w:rPr>
        <w:t>i reviziile tehnice ale instalațiilor de utilizare a gazelor naturale, aprobate prin Ordinul pre</w:t>
      </w:r>
      <w:r w:rsidR="00FC0215">
        <w:rPr>
          <w:rFonts w:ascii="Times New Roman" w:eastAsia="Calibri" w:hAnsi="Times New Roman" w:cs="Times New Roman"/>
          <w:sz w:val="24"/>
          <w:szCs w:val="24"/>
        </w:rPr>
        <w:t>ș</w:t>
      </w:r>
      <w:r>
        <w:rPr>
          <w:rFonts w:ascii="Times New Roman" w:eastAsia="Calibri" w:hAnsi="Times New Roman" w:cs="Times New Roman"/>
          <w:sz w:val="24"/>
          <w:szCs w:val="24"/>
        </w:rPr>
        <w:t xml:space="preserve">edintelui </w:t>
      </w:r>
      <w:r w:rsidRPr="009215ED">
        <w:rPr>
          <w:rFonts w:ascii="Times New Roman" w:eastAsia="Calibri" w:hAnsi="Times New Roman" w:cs="Times New Roman"/>
          <w:sz w:val="24"/>
          <w:szCs w:val="24"/>
        </w:rPr>
        <w:t>Autorității Naționale de Reglementare în Domeniul Energiei</w:t>
      </w:r>
      <w:r w:rsidR="006A49E6">
        <w:rPr>
          <w:rFonts w:ascii="Times New Roman" w:eastAsia="Calibri" w:hAnsi="Times New Roman" w:cs="Times New Roman"/>
          <w:sz w:val="24"/>
          <w:szCs w:val="24"/>
        </w:rPr>
        <w:t xml:space="preserve"> nr. 179/2015, publicată în Monitorul Oficial al României, Partea I nr. 969 din 28 decembrie 2015, se modifică </w:t>
      </w:r>
      <w:r w:rsidR="00FC0215">
        <w:rPr>
          <w:rFonts w:ascii="Times New Roman" w:eastAsia="Calibri" w:hAnsi="Times New Roman" w:cs="Times New Roman"/>
          <w:sz w:val="24"/>
          <w:szCs w:val="24"/>
        </w:rPr>
        <w:t>ș</w:t>
      </w:r>
      <w:r w:rsidR="006A49E6">
        <w:rPr>
          <w:rFonts w:ascii="Times New Roman" w:eastAsia="Calibri" w:hAnsi="Times New Roman" w:cs="Times New Roman"/>
          <w:sz w:val="24"/>
          <w:szCs w:val="24"/>
        </w:rPr>
        <w:t>i se completează după cum urmează:</w:t>
      </w:r>
    </w:p>
    <w:p w14:paraId="178B2FDB" w14:textId="25172033" w:rsidR="00E36578" w:rsidRDefault="00E36578" w:rsidP="00EC7243">
      <w:pPr>
        <w:pStyle w:val="ListParagraph"/>
        <w:numPr>
          <w:ilvl w:val="0"/>
          <w:numId w:val="2"/>
        </w:numPr>
        <w:spacing w:after="200" w:line="360" w:lineRule="auto"/>
        <w:ind w:left="0" w:right="-23"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Articolul 2 se modică </w:t>
      </w:r>
      <w:r w:rsidR="00FC0215">
        <w:rPr>
          <w:rFonts w:ascii="Times New Roman" w:eastAsia="Calibri" w:hAnsi="Times New Roman" w:cs="Times New Roman"/>
          <w:sz w:val="24"/>
          <w:szCs w:val="24"/>
        </w:rPr>
        <w:t>ș</w:t>
      </w:r>
      <w:r>
        <w:rPr>
          <w:rFonts w:ascii="Times New Roman" w:eastAsia="Calibri" w:hAnsi="Times New Roman" w:cs="Times New Roman"/>
          <w:sz w:val="24"/>
          <w:szCs w:val="24"/>
        </w:rPr>
        <w:t>i va avea următorul cupri</w:t>
      </w:r>
      <w:r w:rsidR="006B6F20">
        <w:rPr>
          <w:rFonts w:ascii="Times New Roman" w:eastAsia="Calibri" w:hAnsi="Times New Roman" w:cs="Times New Roman"/>
          <w:sz w:val="24"/>
          <w:szCs w:val="24"/>
        </w:rPr>
        <w:t>n</w:t>
      </w:r>
      <w:r>
        <w:rPr>
          <w:rFonts w:ascii="Times New Roman" w:eastAsia="Calibri" w:hAnsi="Times New Roman" w:cs="Times New Roman"/>
          <w:sz w:val="24"/>
          <w:szCs w:val="24"/>
        </w:rPr>
        <w:t>s;</w:t>
      </w:r>
    </w:p>
    <w:p w14:paraId="51B7A1ED" w14:textId="77777777" w:rsidR="00E36578" w:rsidRPr="00E36578" w:rsidRDefault="00E36578" w:rsidP="00EC7243">
      <w:pPr>
        <w:pStyle w:val="ListParagraph"/>
        <w:tabs>
          <w:tab w:val="left" w:pos="0"/>
          <w:tab w:val="left" w:pos="993"/>
        </w:tabs>
        <w:spacing w:after="200" w:line="36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„Art. 2 - </w:t>
      </w:r>
      <w:r w:rsidRPr="00E36578">
        <w:rPr>
          <w:rFonts w:ascii="Times New Roman" w:eastAsia="Calibri" w:hAnsi="Times New Roman" w:cs="Times New Roman"/>
          <w:sz w:val="24"/>
          <w:szCs w:val="24"/>
        </w:rPr>
        <w:t xml:space="preserve">(1) Prezenta procedură se aplică instalațiilor de utilizare a gazelor naturale, </w:t>
      </w:r>
      <w:r w:rsidRPr="00E36578">
        <w:rPr>
          <w:rFonts w:ascii="Times New Roman" w:eastAsia="Times New Roman" w:hAnsi="Times New Roman" w:cs="Times New Roman"/>
          <w:sz w:val="24"/>
          <w:szCs w:val="24"/>
        </w:rPr>
        <w:t>cu presiunea egală sau mai mică de 10·10</w:t>
      </w:r>
      <w:r w:rsidRPr="00E36578">
        <w:rPr>
          <w:rFonts w:ascii="Times New Roman" w:eastAsia="Times New Roman" w:hAnsi="Times New Roman" w:cs="Times New Roman"/>
          <w:sz w:val="24"/>
          <w:szCs w:val="24"/>
          <w:vertAlign w:val="superscript"/>
        </w:rPr>
        <w:t>5</w:t>
      </w:r>
      <w:r w:rsidRPr="00E36578">
        <w:rPr>
          <w:rFonts w:ascii="Times New Roman" w:eastAsia="Times New Roman" w:hAnsi="Times New Roman" w:cs="Times New Roman"/>
          <w:sz w:val="24"/>
          <w:szCs w:val="24"/>
        </w:rPr>
        <w:t xml:space="preserve"> Pa (10 bar)</w:t>
      </w:r>
      <w:r w:rsidR="003F095E">
        <w:rPr>
          <w:rFonts w:ascii="Times New Roman" w:eastAsia="Times New Roman" w:hAnsi="Times New Roman" w:cs="Times New Roman"/>
          <w:sz w:val="24"/>
          <w:szCs w:val="24"/>
        </w:rPr>
        <w:t xml:space="preserve">, </w:t>
      </w:r>
      <w:r w:rsidR="003F095E" w:rsidRPr="003F095E">
        <w:rPr>
          <w:rFonts w:ascii="Times New Roman" w:eastAsia="Times New Roman" w:hAnsi="Times New Roman" w:cs="Times New Roman"/>
          <w:sz w:val="24"/>
          <w:szCs w:val="24"/>
        </w:rPr>
        <w:t>respectiv P ≤ 10·10</w:t>
      </w:r>
      <w:r w:rsidR="003F095E" w:rsidRPr="003F095E">
        <w:rPr>
          <w:rFonts w:ascii="Times New Roman" w:eastAsia="Times New Roman" w:hAnsi="Times New Roman" w:cs="Times New Roman"/>
          <w:sz w:val="24"/>
          <w:szCs w:val="24"/>
          <w:vertAlign w:val="superscript"/>
        </w:rPr>
        <w:t>5</w:t>
      </w:r>
      <w:r w:rsidR="003F095E" w:rsidRPr="003F095E">
        <w:rPr>
          <w:rFonts w:ascii="Times New Roman" w:eastAsia="Times New Roman" w:hAnsi="Times New Roman" w:cs="Times New Roman"/>
          <w:sz w:val="24"/>
          <w:szCs w:val="24"/>
        </w:rPr>
        <w:t xml:space="preserve"> Pa (10 bar)</w:t>
      </w:r>
      <w:r w:rsidRPr="00E36578">
        <w:rPr>
          <w:rFonts w:ascii="Times New Roman" w:eastAsia="Calibri" w:hAnsi="Times New Roman" w:cs="Times New Roman"/>
          <w:sz w:val="24"/>
          <w:szCs w:val="24"/>
        </w:rPr>
        <w:t>.</w:t>
      </w:r>
    </w:p>
    <w:p w14:paraId="0CCBD1E0" w14:textId="77777777" w:rsidR="00E36578" w:rsidRDefault="00E36578" w:rsidP="00EC7243">
      <w:pPr>
        <w:pStyle w:val="ListParagraph"/>
        <w:spacing w:after="200" w:line="360" w:lineRule="auto"/>
        <w:ind w:left="0" w:right="-23"/>
        <w:jc w:val="both"/>
        <w:rPr>
          <w:rFonts w:ascii="Times New Roman" w:eastAsia="Calibri" w:hAnsi="Times New Roman" w:cs="Times New Roman"/>
          <w:sz w:val="24"/>
          <w:szCs w:val="24"/>
        </w:rPr>
      </w:pPr>
      <w:r w:rsidRPr="00E36578">
        <w:rPr>
          <w:rFonts w:ascii="Times New Roman" w:eastAsia="Calibri" w:hAnsi="Times New Roman" w:cs="Times New Roman"/>
          <w:sz w:val="24"/>
          <w:szCs w:val="24"/>
        </w:rPr>
        <w:t>(2) Prezenta procedură nu se aplică instalațiilor de utilizare a gazelor naturale, cu presiunea mai mare de 10·10</w:t>
      </w:r>
      <w:r w:rsidRPr="003F095E">
        <w:rPr>
          <w:rFonts w:ascii="Times New Roman" w:eastAsia="Calibri" w:hAnsi="Times New Roman" w:cs="Times New Roman"/>
          <w:sz w:val="24"/>
          <w:szCs w:val="24"/>
          <w:vertAlign w:val="superscript"/>
        </w:rPr>
        <w:t>5</w:t>
      </w:r>
      <w:r w:rsidRPr="00E36578">
        <w:rPr>
          <w:rFonts w:ascii="Times New Roman" w:eastAsia="Calibri" w:hAnsi="Times New Roman" w:cs="Times New Roman"/>
          <w:sz w:val="24"/>
          <w:szCs w:val="24"/>
        </w:rPr>
        <w:t xml:space="preserve"> Pa (10 bar)</w:t>
      </w:r>
      <w:r w:rsidR="003F095E">
        <w:rPr>
          <w:rFonts w:ascii="Times New Roman" w:eastAsia="Calibri" w:hAnsi="Times New Roman" w:cs="Times New Roman"/>
          <w:sz w:val="24"/>
          <w:szCs w:val="24"/>
        </w:rPr>
        <w:t>,</w:t>
      </w:r>
      <w:r w:rsidR="003F095E" w:rsidRPr="003F095E">
        <w:rPr>
          <w:rFonts w:ascii="Times New Roman" w:eastAsia="Times New Roman" w:hAnsi="Times New Roman" w:cs="Times New Roman"/>
          <w:sz w:val="24"/>
          <w:szCs w:val="24"/>
        </w:rPr>
        <w:t xml:space="preserve"> </w:t>
      </w:r>
      <w:r w:rsidR="003F095E" w:rsidRPr="003F095E">
        <w:rPr>
          <w:rFonts w:ascii="Times New Roman" w:eastAsia="Calibri" w:hAnsi="Times New Roman" w:cs="Times New Roman"/>
          <w:sz w:val="24"/>
          <w:szCs w:val="24"/>
        </w:rPr>
        <w:t>respectiv P &gt; 10·10</w:t>
      </w:r>
      <w:r w:rsidR="003F095E" w:rsidRPr="003F095E">
        <w:rPr>
          <w:rFonts w:ascii="Times New Roman" w:eastAsia="Calibri" w:hAnsi="Times New Roman" w:cs="Times New Roman"/>
          <w:sz w:val="24"/>
          <w:szCs w:val="24"/>
          <w:vertAlign w:val="superscript"/>
        </w:rPr>
        <w:t>5</w:t>
      </w:r>
      <w:r w:rsidR="003F095E" w:rsidRPr="003F095E">
        <w:rPr>
          <w:rFonts w:ascii="Times New Roman" w:eastAsia="Calibri" w:hAnsi="Times New Roman" w:cs="Times New Roman"/>
          <w:sz w:val="24"/>
          <w:szCs w:val="24"/>
        </w:rPr>
        <w:t xml:space="preserve"> Pa (10 bar)</w:t>
      </w:r>
      <w:r w:rsidR="003F095E">
        <w:rPr>
          <w:rFonts w:ascii="Times New Roman" w:eastAsia="Calibri" w:hAnsi="Times New Roman" w:cs="Times New Roman"/>
          <w:sz w:val="24"/>
          <w:szCs w:val="24"/>
        </w:rPr>
        <w:t xml:space="preserve"> </w:t>
      </w:r>
      <w:r>
        <w:rPr>
          <w:rFonts w:ascii="Times New Roman" w:eastAsia="Calibri" w:hAnsi="Times New Roman" w:cs="Times New Roman"/>
          <w:sz w:val="24"/>
          <w:szCs w:val="24"/>
        </w:rPr>
        <w:t>.”</w:t>
      </w:r>
    </w:p>
    <w:p w14:paraId="023F2A83" w14:textId="77777777" w:rsidR="006A49E6" w:rsidRDefault="004C3200" w:rsidP="0080497A">
      <w:pPr>
        <w:pStyle w:val="ListParagraph"/>
        <w:numPr>
          <w:ilvl w:val="0"/>
          <w:numId w:val="2"/>
        </w:numPr>
        <w:spacing w:after="200" w:line="360" w:lineRule="auto"/>
        <w:ind w:left="0" w:right="-23" w:firstLine="0"/>
        <w:rPr>
          <w:rFonts w:ascii="Times New Roman" w:eastAsia="Calibri" w:hAnsi="Times New Roman" w:cs="Times New Roman"/>
          <w:sz w:val="24"/>
          <w:szCs w:val="24"/>
        </w:rPr>
      </w:pPr>
      <w:r>
        <w:rPr>
          <w:rFonts w:ascii="Times New Roman" w:eastAsia="Calibri" w:hAnsi="Times New Roman" w:cs="Times New Roman"/>
          <w:sz w:val="24"/>
          <w:szCs w:val="24"/>
        </w:rPr>
        <w:t xml:space="preserve">La </w:t>
      </w:r>
      <w:r w:rsidR="000838B9">
        <w:rPr>
          <w:rFonts w:ascii="Times New Roman" w:eastAsia="Calibri" w:hAnsi="Times New Roman" w:cs="Times New Roman"/>
          <w:sz w:val="24"/>
          <w:szCs w:val="24"/>
        </w:rPr>
        <w:t>articolul 3, după alineatul (1) se introduce un nou alineat, alineatul (1</w:t>
      </w:r>
      <w:r w:rsidR="000838B9">
        <w:rPr>
          <w:rFonts w:ascii="Times New Roman" w:eastAsia="Calibri" w:hAnsi="Times New Roman" w:cs="Times New Roman"/>
          <w:sz w:val="24"/>
          <w:szCs w:val="24"/>
          <w:vertAlign w:val="superscript"/>
        </w:rPr>
        <w:t>1</w:t>
      </w:r>
      <w:r w:rsidR="000838B9">
        <w:rPr>
          <w:rFonts w:ascii="Times New Roman" w:eastAsia="Calibri" w:hAnsi="Times New Roman" w:cs="Times New Roman"/>
          <w:sz w:val="24"/>
          <w:szCs w:val="24"/>
        </w:rPr>
        <w:t>) cu următorul cuprins:</w:t>
      </w:r>
    </w:p>
    <w:p w14:paraId="4C4E968A" w14:textId="09BBF65C" w:rsidR="000838B9" w:rsidRDefault="000838B9" w:rsidP="00EC7243">
      <w:pPr>
        <w:pStyle w:val="ListParagraph"/>
        <w:spacing w:after="200" w:line="360" w:lineRule="auto"/>
        <w:ind w:left="0" w:right="-23"/>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Pr="000838B9">
        <w:rPr>
          <w:rFonts w:ascii="Times New Roman" w:eastAsia="Calibri" w:hAnsi="Times New Roman" w:cs="Times New Roman"/>
          <w:sz w:val="24"/>
          <w:szCs w:val="24"/>
        </w:rPr>
        <w:t>(1</w:t>
      </w:r>
      <w:r w:rsidRPr="000838B9">
        <w:rPr>
          <w:rFonts w:ascii="Times New Roman" w:eastAsia="Calibri" w:hAnsi="Times New Roman" w:cs="Times New Roman"/>
          <w:sz w:val="24"/>
          <w:szCs w:val="24"/>
          <w:vertAlign w:val="superscript"/>
        </w:rPr>
        <w:t>1</w:t>
      </w:r>
      <w:r w:rsidRPr="000838B9">
        <w:rPr>
          <w:rFonts w:ascii="Times New Roman" w:eastAsia="Calibri" w:hAnsi="Times New Roman" w:cs="Times New Roman"/>
          <w:sz w:val="24"/>
          <w:szCs w:val="24"/>
        </w:rPr>
        <w:t xml:space="preserve">) Întreținerea, exploatarea </w:t>
      </w:r>
      <w:r w:rsidR="00FC0215">
        <w:rPr>
          <w:rFonts w:ascii="Times New Roman" w:eastAsia="Calibri" w:hAnsi="Times New Roman" w:cs="Times New Roman"/>
          <w:sz w:val="24"/>
          <w:szCs w:val="24"/>
        </w:rPr>
        <w:t>ș</w:t>
      </w:r>
      <w:r w:rsidRPr="000838B9">
        <w:rPr>
          <w:rFonts w:ascii="Times New Roman" w:eastAsia="Calibri" w:hAnsi="Times New Roman" w:cs="Times New Roman"/>
          <w:sz w:val="24"/>
          <w:szCs w:val="24"/>
        </w:rPr>
        <w:t>i repararea instalațiilor de utilizare a gazelor naturale revine clientului final, care răspunde pentru buna lor funcționare</w:t>
      </w:r>
      <w:r>
        <w:rPr>
          <w:rFonts w:ascii="Times New Roman" w:eastAsia="Calibri" w:hAnsi="Times New Roman" w:cs="Times New Roman"/>
          <w:sz w:val="24"/>
          <w:szCs w:val="24"/>
        </w:rPr>
        <w:t>.”</w:t>
      </w:r>
    </w:p>
    <w:p w14:paraId="7DF219C0" w14:textId="77777777" w:rsidR="00D2236B" w:rsidRPr="00D2236B" w:rsidRDefault="00D2236B" w:rsidP="00EC7243">
      <w:pPr>
        <w:pStyle w:val="ListParagraph"/>
        <w:numPr>
          <w:ilvl w:val="0"/>
          <w:numId w:val="2"/>
        </w:numPr>
        <w:spacing w:after="0" w:line="360" w:lineRule="auto"/>
        <w:ind w:left="0" w:right="-23" w:firstLine="0"/>
        <w:jc w:val="both"/>
        <w:rPr>
          <w:rFonts w:ascii="Times New Roman" w:eastAsia="Calibri" w:hAnsi="Times New Roman" w:cs="Times New Roman"/>
          <w:sz w:val="24"/>
          <w:szCs w:val="24"/>
        </w:rPr>
      </w:pPr>
      <w:r w:rsidRPr="00D2236B">
        <w:rPr>
          <w:rFonts w:ascii="Times New Roman" w:eastAsia="Calibri" w:hAnsi="Times New Roman" w:cs="Times New Roman"/>
          <w:sz w:val="24"/>
          <w:szCs w:val="24"/>
        </w:rPr>
        <w:t>După articolul 3 se introduce un nou articol, articolul 3</w:t>
      </w:r>
      <w:r w:rsidRPr="00D2236B">
        <w:rPr>
          <w:rFonts w:ascii="Times New Roman" w:eastAsia="Calibri" w:hAnsi="Times New Roman" w:cs="Times New Roman"/>
          <w:sz w:val="24"/>
          <w:szCs w:val="24"/>
          <w:vertAlign w:val="superscript"/>
        </w:rPr>
        <w:t>1</w:t>
      </w:r>
      <w:r w:rsidRPr="00D2236B">
        <w:rPr>
          <w:rFonts w:ascii="Times New Roman" w:eastAsia="Calibri" w:hAnsi="Times New Roman" w:cs="Times New Roman"/>
          <w:sz w:val="24"/>
          <w:szCs w:val="24"/>
        </w:rPr>
        <w:t xml:space="preserve"> cu următorul cuprins:</w:t>
      </w:r>
    </w:p>
    <w:p w14:paraId="4BD2E7FD" w14:textId="7EF61B30" w:rsidR="00D2236B" w:rsidRPr="00D2236B" w:rsidRDefault="00D2236B" w:rsidP="00EC7243">
      <w:pPr>
        <w:spacing w:after="0" w:line="360" w:lineRule="auto"/>
        <w:ind w:right="-23"/>
        <w:jc w:val="both"/>
        <w:rPr>
          <w:rFonts w:ascii="Times New Roman" w:eastAsia="Calibri" w:hAnsi="Times New Roman" w:cs="Times New Roman"/>
          <w:sz w:val="24"/>
          <w:szCs w:val="24"/>
        </w:rPr>
      </w:pPr>
      <w:r w:rsidRPr="00D2236B">
        <w:rPr>
          <w:rFonts w:ascii="Times New Roman" w:eastAsia="Calibri" w:hAnsi="Times New Roman" w:cs="Times New Roman"/>
          <w:sz w:val="24"/>
          <w:szCs w:val="24"/>
        </w:rPr>
        <w:t>„Art. 3</w:t>
      </w:r>
      <w:r w:rsidRPr="00D2236B">
        <w:rPr>
          <w:rFonts w:ascii="Times New Roman" w:eastAsia="Calibri" w:hAnsi="Times New Roman" w:cs="Times New Roman"/>
          <w:sz w:val="24"/>
          <w:szCs w:val="24"/>
          <w:vertAlign w:val="superscript"/>
        </w:rPr>
        <w:t>1</w:t>
      </w:r>
      <w:r w:rsidRPr="00D2236B">
        <w:rPr>
          <w:rFonts w:ascii="Times New Roman" w:eastAsia="Calibri" w:hAnsi="Times New Roman" w:cs="Times New Roman"/>
          <w:sz w:val="24"/>
          <w:szCs w:val="24"/>
        </w:rPr>
        <w:t xml:space="preserve"> - Verificările sau reviziile tehnice periodice ale instalațiilor de utilizare a gazelor naturale care expiră pe perioada stării de urgență sunt considerate valabile pe întreg teritoriul </w:t>
      </w:r>
      <w:r w:rsidRPr="00D2236B">
        <w:rPr>
          <w:rFonts w:ascii="Times New Roman" w:eastAsia="Calibri" w:hAnsi="Times New Roman" w:cs="Times New Roman"/>
          <w:sz w:val="24"/>
          <w:szCs w:val="24"/>
        </w:rPr>
        <w:lastRenderedPageBreak/>
        <w:t xml:space="preserve">României, până la încetarea stării de urgență, urmând a fi efectuate într-un termen de </w:t>
      </w:r>
      <w:r w:rsidR="00700112">
        <w:rPr>
          <w:rFonts w:ascii="Times New Roman" w:eastAsia="Calibri" w:hAnsi="Times New Roman" w:cs="Times New Roman"/>
          <w:sz w:val="24"/>
          <w:szCs w:val="24"/>
        </w:rPr>
        <w:t>3</w:t>
      </w:r>
      <w:r w:rsidRPr="00D2236B">
        <w:rPr>
          <w:rFonts w:ascii="Times New Roman" w:eastAsia="Calibri" w:hAnsi="Times New Roman" w:cs="Times New Roman"/>
          <w:sz w:val="24"/>
          <w:szCs w:val="24"/>
        </w:rPr>
        <w:t>0 de zile de la data încetării stării de urgență.”</w:t>
      </w:r>
    </w:p>
    <w:p w14:paraId="1F9B0F8A" w14:textId="54CD5934" w:rsidR="00143756" w:rsidRDefault="00D133CD" w:rsidP="00EC7243">
      <w:pPr>
        <w:pStyle w:val="ListParagraph"/>
        <w:numPr>
          <w:ilvl w:val="0"/>
          <w:numId w:val="2"/>
        </w:numPr>
        <w:spacing w:after="200" w:line="360" w:lineRule="auto"/>
        <w:ind w:left="0" w:right="-23"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La articolul 5, alineatul (4) se modifică </w:t>
      </w:r>
      <w:r w:rsidR="00FC0215">
        <w:rPr>
          <w:rFonts w:ascii="Times New Roman" w:eastAsia="Calibri" w:hAnsi="Times New Roman" w:cs="Times New Roman"/>
          <w:sz w:val="24"/>
          <w:szCs w:val="24"/>
        </w:rPr>
        <w:t>ș</w:t>
      </w:r>
      <w:r>
        <w:rPr>
          <w:rFonts w:ascii="Times New Roman" w:eastAsia="Calibri" w:hAnsi="Times New Roman" w:cs="Times New Roman"/>
          <w:sz w:val="24"/>
          <w:szCs w:val="24"/>
        </w:rPr>
        <w:t>i va avea următorul cuprins:</w:t>
      </w:r>
    </w:p>
    <w:p w14:paraId="1AAFEE50" w14:textId="48C1AC4F" w:rsidR="00D133CD" w:rsidRDefault="00D133CD" w:rsidP="00EC7243">
      <w:pPr>
        <w:pStyle w:val="ListParagraph"/>
        <w:spacing w:after="200" w:line="360" w:lineRule="auto"/>
        <w:ind w:left="0" w:right="-23"/>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Pr="00D133CD">
        <w:rPr>
          <w:rFonts w:ascii="Times New Roman" w:eastAsia="Calibri" w:hAnsi="Times New Roman" w:cs="Times New Roman"/>
          <w:sz w:val="24"/>
          <w:szCs w:val="24"/>
        </w:rPr>
        <w:t xml:space="preserve">(4) Conținutul minimal al notificării, </w:t>
      </w:r>
      <w:r w:rsidR="00E85D47">
        <w:rPr>
          <w:rFonts w:ascii="Times New Roman" w:eastAsia="Calibri" w:hAnsi="Times New Roman" w:cs="Times New Roman"/>
          <w:sz w:val="24"/>
          <w:szCs w:val="24"/>
        </w:rPr>
        <w:t>prevăzute</w:t>
      </w:r>
      <w:r w:rsidR="00E85D47" w:rsidRPr="00D133CD">
        <w:rPr>
          <w:rFonts w:ascii="Times New Roman" w:eastAsia="Calibri" w:hAnsi="Times New Roman" w:cs="Times New Roman"/>
          <w:sz w:val="24"/>
          <w:szCs w:val="24"/>
        </w:rPr>
        <w:t xml:space="preserve"> </w:t>
      </w:r>
      <w:r w:rsidRPr="00D133CD">
        <w:rPr>
          <w:rFonts w:ascii="Times New Roman" w:eastAsia="Calibri" w:hAnsi="Times New Roman" w:cs="Times New Roman"/>
          <w:sz w:val="24"/>
          <w:szCs w:val="24"/>
        </w:rPr>
        <w:t>la alin. (1), este prevăzut în Anexa nr. 1, care face parte integrantă din prezenta procedură</w:t>
      </w:r>
      <w:r>
        <w:rPr>
          <w:rFonts w:ascii="Times New Roman" w:eastAsia="Calibri" w:hAnsi="Times New Roman" w:cs="Times New Roman"/>
          <w:sz w:val="24"/>
          <w:szCs w:val="24"/>
        </w:rPr>
        <w:t>.”</w:t>
      </w:r>
    </w:p>
    <w:p w14:paraId="03F6FD93" w14:textId="19D4765A" w:rsidR="00EC7243" w:rsidRDefault="003C255A" w:rsidP="00700112">
      <w:pPr>
        <w:pStyle w:val="ListParagraph"/>
        <w:numPr>
          <w:ilvl w:val="0"/>
          <w:numId w:val="2"/>
        </w:numPr>
        <w:spacing w:after="0" w:line="360" w:lineRule="auto"/>
        <w:ind w:left="0" w:right="-23"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La articolul 6 alineatul (9) litera a)</w:t>
      </w:r>
      <w:r w:rsidR="00294AA4">
        <w:rPr>
          <w:rFonts w:ascii="Times New Roman" w:eastAsia="Calibri" w:hAnsi="Times New Roman" w:cs="Times New Roman"/>
          <w:sz w:val="24"/>
          <w:szCs w:val="24"/>
        </w:rPr>
        <w:t xml:space="preserve"> </w:t>
      </w:r>
      <w:r w:rsidR="00E85D47">
        <w:rPr>
          <w:rFonts w:ascii="Times New Roman" w:eastAsia="Calibri" w:hAnsi="Times New Roman" w:cs="Times New Roman"/>
          <w:sz w:val="24"/>
          <w:szCs w:val="24"/>
        </w:rPr>
        <w:t xml:space="preserve">se modifică </w:t>
      </w:r>
      <w:r w:rsidR="00FC0215">
        <w:rPr>
          <w:rFonts w:ascii="Times New Roman" w:eastAsia="Calibri" w:hAnsi="Times New Roman" w:cs="Times New Roman"/>
          <w:sz w:val="24"/>
          <w:szCs w:val="24"/>
        </w:rPr>
        <w:t>ș</w:t>
      </w:r>
      <w:r w:rsidR="00E85D47">
        <w:rPr>
          <w:rFonts w:ascii="Times New Roman" w:eastAsia="Calibri" w:hAnsi="Times New Roman" w:cs="Times New Roman"/>
          <w:sz w:val="24"/>
          <w:szCs w:val="24"/>
        </w:rPr>
        <w:t>i va avea următorul cuprins:</w:t>
      </w:r>
    </w:p>
    <w:p w14:paraId="069587DC" w14:textId="33D4991A" w:rsidR="00E85D47" w:rsidRPr="00FC4138" w:rsidRDefault="00E85D47" w:rsidP="00EC7243">
      <w:pPr>
        <w:pStyle w:val="ListParagraph"/>
        <w:spacing w:after="0" w:line="360" w:lineRule="auto"/>
        <w:ind w:left="0" w:right="-23"/>
        <w:jc w:val="both"/>
        <w:rPr>
          <w:rFonts w:ascii="Times New Roman" w:eastAsia="Calibri" w:hAnsi="Times New Roman" w:cs="Times New Roman"/>
          <w:sz w:val="24"/>
          <w:szCs w:val="24"/>
        </w:rPr>
      </w:pPr>
      <w:r w:rsidRPr="00EC7243">
        <w:rPr>
          <w:rFonts w:ascii="Times New Roman" w:eastAsia="Calibri" w:hAnsi="Times New Roman" w:cs="Times New Roman"/>
          <w:sz w:val="24"/>
          <w:szCs w:val="24"/>
        </w:rPr>
        <w:t>„</w:t>
      </w:r>
      <w:r w:rsidR="00E55E7B" w:rsidRPr="00700112">
        <w:rPr>
          <w:rStyle w:val="slitttl1"/>
          <w:rFonts w:ascii="Times New Roman" w:eastAsia="Times New Roman" w:hAnsi="Times New Roman" w:cs="Times New Roman"/>
          <w:b w:val="0"/>
          <w:color w:val="auto"/>
          <w:sz w:val="24"/>
          <w:szCs w:val="24"/>
          <w:specVanish w:val="0"/>
        </w:rPr>
        <w:t>a)</w:t>
      </w:r>
      <w:r w:rsidR="00E55E7B" w:rsidRPr="00700112">
        <w:rPr>
          <w:rFonts w:ascii="Times New Roman" w:eastAsia="Times New Roman" w:hAnsi="Times New Roman" w:cs="Times New Roman"/>
          <w:color w:val="000000"/>
          <w:sz w:val="24"/>
          <w:szCs w:val="24"/>
        </w:rPr>
        <w:t xml:space="preserve"> </w:t>
      </w:r>
      <w:r w:rsidR="00E55E7B" w:rsidRPr="00700112">
        <w:rPr>
          <w:rStyle w:val="slitbdy"/>
          <w:rFonts w:ascii="Times New Roman" w:eastAsia="Times New Roman" w:hAnsi="Times New Roman" w:cs="Times New Roman"/>
          <w:noProof/>
          <w:sz w:val="24"/>
          <w:szCs w:val="24"/>
        </w:rPr>
        <w:t xml:space="preserve">să rezulte că a fost efectuată curăţarea </w:t>
      </w:r>
      <w:r w:rsidR="00FC0215">
        <w:rPr>
          <w:rStyle w:val="slitbdy"/>
          <w:rFonts w:ascii="Times New Roman" w:eastAsia="Times New Roman" w:hAnsi="Times New Roman" w:cs="Times New Roman"/>
          <w:noProof/>
          <w:sz w:val="24"/>
          <w:szCs w:val="24"/>
        </w:rPr>
        <w:t>ș</w:t>
      </w:r>
      <w:r w:rsidR="00E55E7B" w:rsidRPr="00700112">
        <w:rPr>
          <w:rStyle w:val="slitbdy"/>
          <w:rFonts w:ascii="Times New Roman" w:eastAsia="Times New Roman" w:hAnsi="Times New Roman" w:cs="Times New Roman"/>
          <w:noProof/>
          <w:sz w:val="24"/>
          <w:szCs w:val="24"/>
        </w:rPr>
        <w:t>i verificarea co</w:t>
      </w:r>
      <w:r w:rsidR="00FC0215">
        <w:rPr>
          <w:rStyle w:val="slitbdy"/>
          <w:rFonts w:ascii="Times New Roman" w:eastAsia="Times New Roman" w:hAnsi="Times New Roman" w:cs="Times New Roman"/>
          <w:noProof/>
          <w:sz w:val="24"/>
          <w:szCs w:val="24"/>
        </w:rPr>
        <w:t>ș</w:t>
      </w:r>
      <w:r w:rsidR="00E55E7B" w:rsidRPr="00700112">
        <w:rPr>
          <w:rStyle w:val="slitbdy"/>
          <w:rFonts w:ascii="Times New Roman" w:eastAsia="Times New Roman" w:hAnsi="Times New Roman" w:cs="Times New Roman"/>
          <w:noProof/>
          <w:sz w:val="24"/>
          <w:szCs w:val="24"/>
        </w:rPr>
        <w:t xml:space="preserve">urilor </w:t>
      </w:r>
      <w:r w:rsidR="00FC0215">
        <w:rPr>
          <w:rStyle w:val="slitbdy"/>
          <w:rFonts w:ascii="Times New Roman" w:eastAsia="Times New Roman" w:hAnsi="Times New Roman" w:cs="Times New Roman"/>
          <w:noProof/>
          <w:sz w:val="24"/>
          <w:szCs w:val="24"/>
        </w:rPr>
        <w:t>ș</w:t>
      </w:r>
      <w:r w:rsidR="00E55E7B" w:rsidRPr="00700112">
        <w:rPr>
          <w:rStyle w:val="slitbdy"/>
          <w:rFonts w:ascii="Times New Roman" w:eastAsia="Times New Roman" w:hAnsi="Times New Roman" w:cs="Times New Roman"/>
          <w:noProof/>
          <w:sz w:val="24"/>
          <w:szCs w:val="24"/>
        </w:rPr>
        <w:t xml:space="preserve">i canalelor de evacuare a gazelor de ardere de către </w:t>
      </w:r>
      <w:r w:rsidR="00E55E7B" w:rsidRPr="00EC7243">
        <w:rPr>
          <w:rFonts w:ascii="Times New Roman" w:eastAsia="Calibri" w:hAnsi="Times New Roman" w:cs="Times New Roman"/>
          <w:sz w:val="24"/>
          <w:szCs w:val="24"/>
        </w:rPr>
        <w:t>personal specializat în activități de co</w:t>
      </w:r>
      <w:r w:rsidR="00FC0215">
        <w:rPr>
          <w:rFonts w:ascii="Times New Roman" w:eastAsia="Calibri" w:hAnsi="Times New Roman" w:cs="Times New Roman"/>
          <w:sz w:val="24"/>
          <w:szCs w:val="24"/>
        </w:rPr>
        <w:t>ș</w:t>
      </w:r>
      <w:r w:rsidR="00E55E7B" w:rsidRPr="00EC7243">
        <w:rPr>
          <w:rFonts w:ascii="Times New Roman" w:eastAsia="Calibri" w:hAnsi="Times New Roman" w:cs="Times New Roman"/>
          <w:sz w:val="24"/>
          <w:szCs w:val="24"/>
        </w:rPr>
        <w:t>erit, respectiv personal calificat în curățarea co</w:t>
      </w:r>
      <w:r w:rsidR="00FC0215">
        <w:rPr>
          <w:rFonts w:ascii="Times New Roman" w:eastAsia="Calibri" w:hAnsi="Times New Roman" w:cs="Times New Roman"/>
          <w:sz w:val="24"/>
          <w:szCs w:val="24"/>
        </w:rPr>
        <w:t>ș</w:t>
      </w:r>
      <w:r w:rsidR="00E55E7B" w:rsidRPr="00EC7243">
        <w:rPr>
          <w:rFonts w:ascii="Times New Roman" w:eastAsia="Calibri" w:hAnsi="Times New Roman" w:cs="Times New Roman"/>
          <w:sz w:val="24"/>
          <w:szCs w:val="24"/>
        </w:rPr>
        <w:t>urilor de fum</w:t>
      </w:r>
      <w:r w:rsidR="00E55E7B" w:rsidRPr="00700112">
        <w:rPr>
          <w:rStyle w:val="slitbdy"/>
          <w:rFonts w:ascii="Times New Roman" w:eastAsia="Times New Roman" w:hAnsi="Times New Roman" w:cs="Times New Roman"/>
          <w:noProof/>
          <w:sz w:val="24"/>
          <w:szCs w:val="24"/>
        </w:rPr>
        <w:t>, cu maximum 6 luni înainte de data verificării sau reviziei tehnice a instalaţiei de utilizare;</w:t>
      </w:r>
      <w:r w:rsidR="00081E8A">
        <w:rPr>
          <w:rFonts w:ascii="Times New Roman" w:eastAsia="Times New Roman" w:hAnsi="Times New Roman" w:cs="Times New Roman"/>
          <w:color w:val="000000"/>
          <w:sz w:val="24"/>
          <w:szCs w:val="24"/>
        </w:rPr>
        <w:t>”</w:t>
      </w:r>
    </w:p>
    <w:p w14:paraId="0B6C35A0" w14:textId="3B852A65" w:rsidR="00294AA4" w:rsidRDefault="00294AA4" w:rsidP="00EC7243">
      <w:pPr>
        <w:pStyle w:val="ListParagraph"/>
        <w:numPr>
          <w:ilvl w:val="0"/>
          <w:numId w:val="2"/>
        </w:numPr>
        <w:spacing w:after="200" w:line="360" w:lineRule="auto"/>
        <w:ind w:left="0" w:right="-23"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La articolul 8, alineat</w:t>
      </w:r>
      <w:r w:rsidR="00E55E7B">
        <w:rPr>
          <w:rFonts w:ascii="Times New Roman" w:eastAsia="Calibri" w:hAnsi="Times New Roman" w:cs="Times New Roman"/>
          <w:sz w:val="24"/>
          <w:szCs w:val="24"/>
        </w:rPr>
        <w:t>ul</w:t>
      </w:r>
      <w:r>
        <w:rPr>
          <w:rFonts w:ascii="Times New Roman" w:eastAsia="Calibri" w:hAnsi="Times New Roman" w:cs="Times New Roman"/>
          <w:sz w:val="24"/>
          <w:szCs w:val="24"/>
        </w:rPr>
        <w:t xml:space="preserve"> (1) se modifică </w:t>
      </w:r>
      <w:r w:rsidR="00FC0215">
        <w:rPr>
          <w:rFonts w:ascii="Times New Roman" w:eastAsia="Calibri" w:hAnsi="Times New Roman" w:cs="Times New Roman"/>
          <w:sz w:val="24"/>
          <w:szCs w:val="24"/>
        </w:rPr>
        <w:t>ș</w:t>
      </w:r>
      <w:r>
        <w:rPr>
          <w:rFonts w:ascii="Times New Roman" w:eastAsia="Calibri" w:hAnsi="Times New Roman" w:cs="Times New Roman"/>
          <w:sz w:val="24"/>
          <w:szCs w:val="24"/>
        </w:rPr>
        <w:t xml:space="preserve">i </w:t>
      </w:r>
      <w:r w:rsidR="00E55E7B">
        <w:rPr>
          <w:rFonts w:ascii="Times New Roman" w:eastAsia="Calibri" w:hAnsi="Times New Roman" w:cs="Times New Roman"/>
          <w:sz w:val="24"/>
          <w:szCs w:val="24"/>
        </w:rPr>
        <w:t xml:space="preserve">va </w:t>
      </w:r>
      <w:r>
        <w:rPr>
          <w:rFonts w:ascii="Times New Roman" w:eastAsia="Calibri" w:hAnsi="Times New Roman" w:cs="Times New Roman"/>
          <w:sz w:val="24"/>
          <w:szCs w:val="24"/>
        </w:rPr>
        <w:t>avea următorul cuprins:</w:t>
      </w:r>
    </w:p>
    <w:p w14:paraId="5151FE56" w14:textId="7A6F59AA" w:rsidR="007E1E4F" w:rsidRDefault="00294AA4" w:rsidP="00EC7243">
      <w:pPr>
        <w:pStyle w:val="ListParagraph"/>
        <w:spacing w:after="200" w:line="360" w:lineRule="auto"/>
        <w:ind w:left="0" w:right="-23"/>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7E1E4F">
        <w:rPr>
          <w:rFonts w:ascii="Times New Roman" w:eastAsia="Calibri" w:hAnsi="Times New Roman" w:cs="Times New Roman"/>
          <w:sz w:val="24"/>
          <w:szCs w:val="24"/>
        </w:rPr>
        <w:t xml:space="preserve">(1) </w:t>
      </w:r>
      <w:r w:rsidRPr="00294AA4">
        <w:rPr>
          <w:rFonts w:ascii="Times New Roman" w:eastAsia="Calibri" w:hAnsi="Times New Roman" w:cs="Times New Roman"/>
          <w:sz w:val="24"/>
          <w:szCs w:val="24"/>
        </w:rPr>
        <w:t xml:space="preserve">Clientul final </w:t>
      </w:r>
      <w:r w:rsidR="00FC0215">
        <w:rPr>
          <w:rFonts w:ascii="Times New Roman" w:eastAsia="Calibri" w:hAnsi="Times New Roman" w:cs="Times New Roman"/>
          <w:sz w:val="24"/>
          <w:szCs w:val="24"/>
        </w:rPr>
        <w:t>ș</w:t>
      </w:r>
      <w:r w:rsidRPr="00294AA4">
        <w:rPr>
          <w:rFonts w:ascii="Times New Roman" w:eastAsia="Calibri" w:hAnsi="Times New Roman" w:cs="Times New Roman"/>
          <w:sz w:val="24"/>
          <w:szCs w:val="24"/>
        </w:rPr>
        <w:t>i/sau membrii asociaților de proprietari</w:t>
      </w:r>
      <w:r w:rsidR="0083432D">
        <w:rPr>
          <w:rFonts w:ascii="Times New Roman" w:eastAsia="Calibri" w:hAnsi="Times New Roman" w:cs="Times New Roman"/>
          <w:sz w:val="24"/>
          <w:szCs w:val="24"/>
        </w:rPr>
        <w:t>/locatari</w:t>
      </w:r>
      <w:r w:rsidRPr="00294AA4">
        <w:rPr>
          <w:rFonts w:ascii="Times New Roman" w:eastAsia="Calibri" w:hAnsi="Times New Roman" w:cs="Times New Roman"/>
          <w:sz w:val="24"/>
          <w:szCs w:val="24"/>
        </w:rPr>
        <w:t xml:space="preserve"> au/are obligația să asigure respectarea c</w:t>
      </w:r>
      <w:r w:rsidRPr="00294AA4">
        <w:rPr>
          <w:rFonts w:ascii="Times New Roman" w:eastAsia="Times New Roman" w:hAnsi="Times New Roman" w:cs="Times New Roman"/>
          <w:sz w:val="24"/>
          <w:szCs w:val="24"/>
        </w:rPr>
        <w:t xml:space="preserve">ondițiilor tehnice pentru funcționarea în siguranță a </w:t>
      </w:r>
      <w:r w:rsidRPr="00294AA4">
        <w:rPr>
          <w:rFonts w:ascii="Times New Roman" w:eastAsia="Calibri" w:hAnsi="Times New Roman" w:cs="Times New Roman"/>
          <w:sz w:val="24"/>
          <w:szCs w:val="24"/>
        </w:rPr>
        <w:t>instalației de utilizare</w:t>
      </w:r>
      <w:r w:rsidR="007E1E4F">
        <w:rPr>
          <w:rFonts w:ascii="Times New Roman" w:eastAsia="Calibri" w:hAnsi="Times New Roman" w:cs="Times New Roman"/>
          <w:sz w:val="24"/>
          <w:szCs w:val="24"/>
        </w:rPr>
        <w:t>.</w:t>
      </w:r>
      <w:r w:rsidR="00E55E7B">
        <w:rPr>
          <w:rFonts w:ascii="Times New Roman" w:eastAsia="Calibri" w:hAnsi="Times New Roman" w:cs="Times New Roman"/>
          <w:sz w:val="24"/>
          <w:szCs w:val="24"/>
        </w:rPr>
        <w:t>”</w:t>
      </w:r>
    </w:p>
    <w:p w14:paraId="51970075" w14:textId="77777777" w:rsidR="00E55E7B" w:rsidRDefault="00E55E7B" w:rsidP="00936E61">
      <w:pPr>
        <w:pStyle w:val="ListParagraph"/>
        <w:numPr>
          <w:ilvl w:val="0"/>
          <w:numId w:val="2"/>
        </w:numPr>
        <w:spacing w:after="200" w:line="360" w:lineRule="auto"/>
        <w:ind w:left="0" w:right="-23" w:hanging="11"/>
        <w:jc w:val="both"/>
        <w:rPr>
          <w:rFonts w:ascii="Times New Roman" w:eastAsia="Calibri" w:hAnsi="Times New Roman" w:cs="Times New Roman"/>
          <w:sz w:val="24"/>
          <w:szCs w:val="24"/>
        </w:rPr>
      </w:pPr>
      <w:r>
        <w:rPr>
          <w:rFonts w:ascii="Times New Roman" w:eastAsia="Calibri" w:hAnsi="Times New Roman" w:cs="Times New Roman"/>
          <w:sz w:val="24"/>
          <w:szCs w:val="24"/>
        </w:rPr>
        <w:t>La articolul 8, după alineatul (4) se introduce un nou alineat, alineatul (4</w:t>
      </w:r>
      <w:r>
        <w:rPr>
          <w:rFonts w:ascii="Times New Roman" w:eastAsia="Calibri" w:hAnsi="Times New Roman" w:cs="Times New Roman"/>
          <w:sz w:val="24"/>
          <w:szCs w:val="24"/>
          <w:vertAlign w:val="superscript"/>
        </w:rPr>
        <w:t>1</w:t>
      </w:r>
      <w:r>
        <w:rPr>
          <w:rFonts w:ascii="Times New Roman" w:eastAsia="Calibri" w:hAnsi="Times New Roman" w:cs="Times New Roman"/>
          <w:sz w:val="24"/>
          <w:szCs w:val="24"/>
        </w:rPr>
        <w:t>) cu următorul cuprins:</w:t>
      </w:r>
    </w:p>
    <w:p w14:paraId="28F972D4" w14:textId="6B9F80F9" w:rsidR="00E55E7B" w:rsidRDefault="00E55E7B" w:rsidP="00EC7243">
      <w:pPr>
        <w:pStyle w:val="ListParagraph"/>
        <w:spacing w:after="200" w:line="360" w:lineRule="auto"/>
        <w:ind w:left="0" w:right="-23"/>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Pr="007E1E4F">
        <w:rPr>
          <w:rFonts w:ascii="Times New Roman" w:eastAsia="Calibri" w:hAnsi="Times New Roman" w:cs="Times New Roman"/>
          <w:sz w:val="24"/>
          <w:szCs w:val="24"/>
        </w:rPr>
        <w:t>(4</w:t>
      </w:r>
      <w:r w:rsidRPr="007E1E4F">
        <w:rPr>
          <w:rFonts w:ascii="Times New Roman" w:eastAsia="Calibri" w:hAnsi="Times New Roman" w:cs="Times New Roman"/>
          <w:sz w:val="24"/>
          <w:szCs w:val="24"/>
          <w:vertAlign w:val="superscript"/>
        </w:rPr>
        <w:t>1</w:t>
      </w:r>
      <w:r w:rsidRPr="007E1E4F">
        <w:rPr>
          <w:rFonts w:ascii="Times New Roman" w:eastAsia="Calibri" w:hAnsi="Times New Roman" w:cs="Times New Roman"/>
          <w:sz w:val="24"/>
          <w:szCs w:val="24"/>
        </w:rPr>
        <w:t>) Înlocuirea racordului flexibil prevăzut la alin. (4) se realizează de un OE sau o persoana fizică autorizată de ANRE, deținător al autorizației destinate racordării aparatelor consumatoare de combustibili gazo</w:t>
      </w:r>
      <w:r w:rsidR="00FC0215">
        <w:rPr>
          <w:rFonts w:ascii="Times New Roman" w:eastAsia="Calibri" w:hAnsi="Times New Roman" w:cs="Times New Roman"/>
          <w:sz w:val="24"/>
          <w:szCs w:val="24"/>
        </w:rPr>
        <w:t>ș</w:t>
      </w:r>
      <w:r w:rsidRPr="007E1E4F">
        <w:rPr>
          <w:rFonts w:ascii="Times New Roman" w:eastAsia="Calibri" w:hAnsi="Times New Roman" w:cs="Times New Roman"/>
          <w:sz w:val="24"/>
          <w:szCs w:val="24"/>
        </w:rPr>
        <w:t>i, tip RPFA, selectat de clientul final, în baza unui contract de prestări servicii.</w:t>
      </w:r>
      <w:r>
        <w:rPr>
          <w:rFonts w:ascii="Times New Roman" w:eastAsia="Calibri" w:hAnsi="Times New Roman" w:cs="Times New Roman"/>
          <w:sz w:val="24"/>
          <w:szCs w:val="24"/>
        </w:rPr>
        <w:t>”</w:t>
      </w:r>
    </w:p>
    <w:p w14:paraId="7B68BBE9" w14:textId="347EE6EF" w:rsidR="00E55E7B" w:rsidRPr="00E55E7B" w:rsidRDefault="00E55E7B" w:rsidP="00936E61">
      <w:pPr>
        <w:pStyle w:val="ListParagraph"/>
        <w:numPr>
          <w:ilvl w:val="0"/>
          <w:numId w:val="2"/>
        </w:numPr>
        <w:spacing w:after="200" w:line="360" w:lineRule="auto"/>
        <w:ind w:left="0" w:right="-23" w:hanging="11"/>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La articolul 8, alineatul (5) se modifică </w:t>
      </w:r>
      <w:r w:rsidR="00FC0215">
        <w:rPr>
          <w:rFonts w:ascii="Times New Roman" w:eastAsia="Calibri" w:hAnsi="Times New Roman" w:cs="Times New Roman"/>
          <w:sz w:val="24"/>
          <w:szCs w:val="24"/>
        </w:rPr>
        <w:t>ș</w:t>
      </w:r>
      <w:r>
        <w:rPr>
          <w:rFonts w:ascii="Times New Roman" w:eastAsia="Calibri" w:hAnsi="Times New Roman" w:cs="Times New Roman"/>
          <w:sz w:val="24"/>
          <w:szCs w:val="24"/>
        </w:rPr>
        <w:t>i va avea următorul cuprins:</w:t>
      </w:r>
    </w:p>
    <w:p w14:paraId="53B815B8" w14:textId="5BAE5240" w:rsidR="00294AA4" w:rsidRDefault="00E55E7B" w:rsidP="00EC7243">
      <w:pPr>
        <w:pStyle w:val="ListParagraph"/>
        <w:spacing w:after="200" w:line="360" w:lineRule="auto"/>
        <w:ind w:left="0" w:right="-23"/>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0534CB" w:rsidRPr="000534CB">
        <w:rPr>
          <w:rFonts w:ascii="Times New Roman" w:eastAsia="Calibri" w:hAnsi="Times New Roman" w:cs="Times New Roman"/>
          <w:sz w:val="24"/>
          <w:szCs w:val="24"/>
        </w:rPr>
        <w:t>(5) Clientul final/membrul asociației de proprietari</w:t>
      </w:r>
      <w:r w:rsidR="0083432D">
        <w:rPr>
          <w:rFonts w:ascii="Times New Roman" w:eastAsia="Calibri" w:hAnsi="Times New Roman" w:cs="Times New Roman"/>
          <w:sz w:val="24"/>
          <w:szCs w:val="24"/>
        </w:rPr>
        <w:t>/locatari</w:t>
      </w:r>
      <w:r w:rsidR="000534CB" w:rsidRPr="000534CB">
        <w:rPr>
          <w:rFonts w:ascii="Times New Roman" w:eastAsia="Calibri" w:hAnsi="Times New Roman" w:cs="Times New Roman"/>
          <w:sz w:val="24"/>
          <w:szCs w:val="24"/>
        </w:rPr>
        <w:t xml:space="preserve"> are obligația să înlocuiască </w:t>
      </w:r>
      <w:r w:rsidR="000534CB" w:rsidRPr="000534CB">
        <w:rPr>
          <w:rFonts w:ascii="Times New Roman" w:eastAsia="Times New Roman" w:hAnsi="Times New Roman" w:cs="Times New Roman"/>
          <w:sz w:val="24"/>
          <w:szCs w:val="24"/>
        </w:rPr>
        <w:t>detectorul/detectoarele automat/automate de gaze montat/montate la locul de consum,</w:t>
      </w:r>
      <w:r w:rsidR="000534CB" w:rsidRPr="000534CB">
        <w:rPr>
          <w:rFonts w:ascii="Times New Roman" w:eastAsia="Calibri" w:hAnsi="Times New Roman" w:cs="Times New Roman"/>
          <w:sz w:val="24"/>
          <w:szCs w:val="24"/>
        </w:rPr>
        <w:t xml:space="preserve"> înaintea expirării duratei normate de utilizare a acestora, în conformitate cu prescripțiile tehnice ale producătorului</w:t>
      </w:r>
      <w:r w:rsidR="000534CB">
        <w:rPr>
          <w:rFonts w:ascii="Times New Roman" w:eastAsia="Calibri" w:hAnsi="Times New Roman" w:cs="Times New Roman"/>
          <w:sz w:val="24"/>
          <w:szCs w:val="24"/>
        </w:rPr>
        <w:t>.</w:t>
      </w:r>
      <w:r w:rsidR="007E1E4F">
        <w:rPr>
          <w:rFonts w:ascii="Times New Roman" w:eastAsia="Calibri" w:hAnsi="Times New Roman" w:cs="Times New Roman"/>
          <w:sz w:val="24"/>
          <w:szCs w:val="24"/>
        </w:rPr>
        <w:t>”</w:t>
      </w:r>
    </w:p>
    <w:p w14:paraId="5F7D6B99" w14:textId="36E53EE7" w:rsidR="000920E3" w:rsidRDefault="000920E3" w:rsidP="00EC7243">
      <w:pPr>
        <w:pStyle w:val="ListParagraph"/>
        <w:numPr>
          <w:ilvl w:val="0"/>
          <w:numId w:val="2"/>
        </w:numPr>
        <w:spacing w:after="200" w:line="360" w:lineRule="auto"/>
        <w:ind w:left="0" w:right="-23"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La articolul 10, alineatul (6) se modifică </w:t>
      </w:r>
      <w:r w:rsidR="00FC0215">
        <w:rPr>
          <w:rFonts w:ascii="Times New Roman" w:eastAsia="Calibri" w:hAnsi="Times New Roman" w:cs="Times New Roman"/>
          <w:sz w:val="24"/>
          <w:szCs w:val="24"/>
        </w:rPr>
        <w:t>ș</w:t>
      </w:r>
      <w:r>
        <w:rPr>
          <w:rFonts w:ascii="Times New Roman" w:eastAsia="Calibri" w:hAnsi="Times New Roman" w:cs="Times New Roman"/>
          <w:sz w:val="24"/>
          <w:szCs w:val="24"/>
        </w:rPr>
        <w:t>i va avea următorul cuprins:</w:t>
      </w:r>
    </w:p>
    <w:p w14:paraId="6995A97E" w14:textId="779BEDA8" w:rsidR="000920E3" w:rsidRDefault="000920E3" w:rsidP="00EC7243">
      <w:pPr>
        <w:pStyle w:val="ListParagraph"/>
        <w:spacing w:after="200" w:line="360" w:lineRule="auto"/>
        <w:ind w:left="0" w:right="-23"/>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8538D6" w:rsidRPr="008538D6">
        <w:rPr>
          <w:rFonts w:ascii="Times New Roman" w:eastAsia="Times New Roman" w:hAnsi="Times New Roman" w:cs="Times New Roman"/>
          <w:sz w:val="24"/>
          <w:szCs w:val="24"/>
        </w:rPr>
        <w:t xml:space="preserve">(6) Montarea detectoarelor prevăzute la art. 8 alin. (2) </w:t>
      </w:r>
      <w:r w:rsidR="00FC0215">
        <w:rPr>
          <w:rFonts w:ascii="Times New Roman" w:eastAsia="Times New Roman" w:hAnsi="Times New Roman" w:cs="Times New Roman"/>
          <w:sz w:val="24"/>
          <w:szCs w:val="24"/>
        </w:rPr>
        <w:t>ș</w:t>
      </w:r>
      <w:r w:rsidR="008538D6" w:rsidRPr="008538D6">
        <w:rPr>
          <w:rFonts w:ascii="Times New Roman" w:eastAsia="Times New Roman" w:hAnsi="Times New Roman" w:cs="Times New Roman"/>
          <w:sz w:val="24"/>
          <w:szCs w:val="24"/>
        </w:rPr>
        <w:t>i (3)</w:t>
      </w:r>
      <w:r w:rsidR="008538D6">
        <w:rPr>
          <w:rFonts w:ascii="Times New Roman" w:eastAsia="Times New Roman" w:hAnsi="Times New Roman" w:cs="Times New Roman"/>
          <w:sz w:val="24"/>
          <w:szCs w:val="24"/>
        </w:rPr>
        <w:t xml:space="preserve">, precum </w:t>
      </w:r>
      <w:r w:rsidR="00FC0215">
        <w:rPr>
          <w:rFonts w:ascii="Times New Roman" w:eastAsia="Times New Roman" w:hAnsi="Times New Roman" w:cs="Times New Roman"/>
          <w:sz w:val="24"/>
          <w:szCs w:val="24"/>
        </w:rPr>
        <w:t>ș</w:t>
      </w:r>
      <w:r w:rsidR="008538D6">
        <w:rPr>
          <w:rFonts w:ascii="Times New Roman" w:eastAsia="Times New Roman" w:hAnsi="Times New Roman" w:cs="Times New Roman"/>
          <w:sz w:val="24"/>
          <w:szCs w:val="24"/>
        </w:rPr>
        <w:t>i a electroventilelor</w:t>
      </w:r>
      <w:r w:rsidR="008538D6" w:rsidRPr="008538D6">
        <w:rPr>
          <w:rFonts w:ascii="Times New Roman" w:eastAsia="Times New Roman" w:hAnsi="Times New Roman" w:cs="Times New Roman"/>
          <w:sz w:val="24"/>
          <w:szCs w:val="24"/>
        </w:rPr>
        <w:t>, se realizează de către OE fără a fi necesară întocmirea unei documentații tehnice de modificare a instalației de utilizare, ci numai menționarea acestui fapt în Fi</w:t>
      </w:r>
      <w:r w:rsidR="00FC0215">
        <w:rPr>
          <w:rFonts w:ascii="Times New Roman" w:eastAsia="Times New Roman" w:hAnsi="Times New Roman" w:cs="Times New Roman"/>
          <w:sz w:val="24"/>
          <w:szCs w:val="24"/>
        </w:rPr>
        <w:t>ș</w:t>
      </w:r>
      <w:r w:rsidR="008538D6" w:rsidRPr="008538D6">
        <w:rPr>
          <w:rFonts w:ascii="Times New Roman" w:eastAsia="Times New Roman" w:hAnsi="Times New Roman" w:cs="Times New Roman"/>
          <w:sz w:val="24"/>
          <w:szCs w:val="24"/>
        </w:rPr>
        <w:t>a de evidență</w:t>
      </w:r>
      <w:r w:rsidR="008538D6">
        <w:rPr>
          <w:rFonts w:ascii="Times New Roman" w:eastAsia="Times New Roman" w:hAnsi="Times New Roman" w:cs="Times New Roman"/>
          <w:sz w:val="24"/>
          <w:szCs w:val="24"/>
        </w:rPr>
        <w:t>.”</w:t>
      </w:r>
    </w:p>
    <w:p w14:paraId="2D94299B" w14:textId="7C6FE478" w:rsidR="007E1E4F" w:rsidRDefault="00F87F59" w:rsidP="00EC7243">
      <w:pPr>
        <w:pStyle w:val="ListParagraph"/>
        <w:numPr>
          <w:ilvl w:val="0"/>
          <w:numId w:val="2"/>
        </w:numPr>
        <w:spacing w:after="200" w:line="360" w:lineRule="auto"/>
        <w:ind w:left="0" w:right="-23"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La articolul 13, alineatul (4) se modifică </w:t>
      </w:r>
      <w:r w:rsidR="00FC0215">
        <w:rPr>
          <w:rFonts w:ascii="Times New Roman" w:eastAsia="Calibri" w:hAnsi="Times New Roman" w:cs="Times New Roman"/>
          <w:sz w:val="24"/>
          <w:szCs w:val="24"/>
        </w:rPr>
        <w:t>ș</w:t>
      </w:r>
      <w:r>
        <w:rPr>
          <w:rFonts w:ascii="Times New Roman" w:eastAsia="Calibri" w:hAnsi="Times New Roman" w:cs="Times New Roman"/>
          <w:sz w:val="24"/>
          <w:szCs w:val="24"/>
        </w:rPr>
        <w:t>i va avea următorul cuprins:</w:t>
      </w:r>
    </w:p>
    <w:p w14:paraId="280CE931" w14:textId="77777777" w:rsidR="00F87F59" w:rsidRPr="00F87F59" w:rsidRDefault="00F87F59" w:rsidP="00EC7243">
      <w:pPr>
        <w:pStyle w:val="ListParagraph"/>
        <w:tabs>
          <w:tab w:val="left" w:pos="709"/>
          <w:tab w:val="left" w:pos="993"/>
        </w:tabs>
        <w:spacing w:after="0" w:line="360" w:lineRule="auto"/>
        <w:ind w:left="34"/>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Pr="00F87F59">
        <w:rPr>
          <w:rFonts w:ascii="Times New Roman" w:eastAsia="Calibri" w:hAnsi="Times New Roman" w:cs="Times New Roman"/>
          <w:sz w:val="24"/>
          <w:szCs w:val="24"/>
        </w:rPr>
        <w:t>(4) OS are dreptul să sisteze alimentarea cu gaze naturale a clientului final/clienților finali, în următoarele situații:</w:t>
      </w:r>
    </w:p>
    <w:p w14:paraId="125AB407" w14:textId="77777777" w:rsidR="00F87F59" w:rsidRDefault="00F87F59" w:rsidP="00EC7243">
      <w:pPr>
        <w:numPr>
          <w:ilvl w:val="0"/>
          <w:numId w:val="3"/>
        </w:numPr>
        <w:spacing w:after="200" w:line="360" w:lineRule="auto"/>
        <w:ind w:left="0" w:right="-23" w:firstLine="0"/>
        <w:contextualSpacing/>
        <w:jc w:val="both"/>
        <w:rPr>
          <w:rFonts w:ascii="Times New Roman" w:eastAsia="Calibri" w:hAnsi="Times New Roman" w:cs="Times New Roman"/>
          <w:sz w:val="24"/>
          <w:szCs w:val="24"/>
        </w:rPr>
      </w:pPr>
      <w:r w:rsidRPr="00F87F59">
        <w:rPr>
          <w:rFonts w:ascii="Times New Roman" w:eastAsia="Calibri" w:hAnsi="Times New Roman" w:cs="Times New Roman"/>
          <w:sz w:val="24"/>
          <w:szCs w:val="24"/>
        </w:rPr>
        <w:t>situația prevăzută la art. 10 alin. (2), până la remedierea defectelor;</w:t>
      </w:r>
    </w:p>
    <w:p w14:paraId="3CB91F00" w14:textId="62E96C0F" w:rsidR="00F87F59" w:rsidRPr="00082C4C" w:rsidRDefault="00F87F59" w:rsidP="00082C4C">
      <w:pPr>
        <w:numPr>
          <w:ilvl w:val="0"/>
          <w:numId w:val="3"/>
        </w:numPr>
        <w:spacing w:after="0" w:line="360" w:lineRule="auto"/>
        <w:ind w:left="0" w:right="-23" w:firstLine="0"/>
        <w:contextualSpacing/>
        <w:jc w:val="both"/>
        <w:rPr>
          <w:rFonts w:ascii="Times New Roman" w:eastAsia="Calibri" w:hAnsi="Times New Roman" w:cs="Times New Roman"/>
          <w:sz w:val="24"/>
          <w:szCs w:val="24"/>
        </w:rPr>
      </w:pPr>
      <w:r w:rsidRPr="00F87F59">
        <w:rPr>
          <w:rFonts w:ascii="Times New Roman" w:eastAsia="Calibri" w:hAnsi="Times New Roman" w:cs="Times New Roman"/>
          <w:sz w:val="24"/>
          <w:szCs w:val="24"/>
        </w:rPr>
        <w:lastRenderedPageBreak/>
        <w:t xml:space="preserve">în situația în care există pericol de explozie </w:t>
      </w:r>
      <w:r w:rsidR="00FC0215">
        <w:rPr>
          <w:rFonts w:ascii="Times New Roman" w:eastAsia="Calibri" w:hAnsi="Times New Roman" w:cs="Times New Roman"/>
          <w:sz w:val="24"/>
          <w:szCs w:val="24"/>
        </w:rPr>
        <w:t>ș</w:t>
      </w:r>
      <w:r w:rsidRPr="00F87F59">
        <w:rPr>
          <w:rFonts w:ascii="Times New Roman" w:eastAsia="Calibri" w:hAnsi="Times New Roman" w:cs="Times New Roman"/>
          <w:sz w:val="24"/>
          <w:szCs w:val="24"/>
        </w:rPr>
        <w:t xml:space="preserve">i este afectată siguranța în exploatare a instalației de utilizare a gazelor naturale, conform prevederilor art. 138 alin. (2) lit. f) din </w:t>
      </w:r>
      <w:r w:rsidR="00E55E7B" w:rsidRPr="00F87F59">
        <w:rPr>
          <w:rFonts w:ascii="Times New Roman" w:eastAsia="Calibri" w:hAnsi="Times New Roman" w:cs="Times New Roman"/>
          <w:sz w:val="24"/>
          <w:szCs w:val="24"/>
        </w:rPr>
        <w:t>Leg</w:t>
      </w:r>
      <w:r w:rsidR="00E55E7B">
        <w:rPr>
          <w:rFonts w:ascii="Times New Roman" w:eastAsia="Calibri" w:hAnsi="Times New Roman" w:cs="Times New Roman"/>
          <w:sz w:val="24"/>
          <w:szCs w:val="24"/>
        </w:rPr>
        <w:t>ea</w:t>
      </w:r>
      <w:r w:rsidR="00E55E7B" w:rsidRPr="00F87F59">
        <w:rPr>
          <w:rFonts w:ascii="Times New Roman" w:eastAsia="Calibri" w:hAnsi="Times New Roman" w:cs="Times New Roman"/>
          <w:sz w:val="24"/>
          <w:szCs w:val="24"/>
        </w:rPr>
        <w:t xml:space="preserve"> </w:t>
      </w:r>
      <w:r w:rsidRPr="00F87F59">
        <w:rPr>
          <w:rFonts w:ascii="Times New Roman" w:eastAsia="Calibri" w:hAnsi="Times New Roman" w:cs="Times New Roman"/>
          <w:sz w:val="24"/>
          <w:szCs w:val="24"/>
        </w:rPr>
        <w:t xml:space="preserve">energiei electrice </w:t>
      </w:r>
      <w:r w:rsidR="00FC0215">
        <w:rPr>
          <w:rFonts w:ascii="Times New Roman" w:eastAsia="Calibri" w:hAnsi="Times New Roman" w:cs="Times New Roman"/>
          <w:sz w:val="24"/>
          <w:szCs w:val="24"/>
        </w:rPr>
        <w:t>ș</w:t>
      </w:r>
      <w:r w:rsidRPr="00F87F59">
        <w:rPr>
          <w:rFonts w:ascii="Times New Roman" w:eastAsia="Calibri" w:hAnsi="Times New Roman" w:cs="Times New Roman"/>
          <w:sz w:val="24"/>
          <w:szCs w:val="24"/>
        </w:rPr>
        <w:t xml:space="preserve">i gazelor naturale nr. 123/2012, cu modificările </w:t>
      </w:r>
      <w:r w:rsidR="00FC0215">
        <w:rPr>
          <w:rFonts w:ascii="Times New Roman" w:eastAsia="Calibri" w:hAnsi="Times New Roman" w:cs="Times New Roman"/>
          <w:sz w:val="24"/>
          <w:szCs w:val="24"/>
        </w:rPr>
        <w:t>ș</w:t>
      </w:r>
      <w:r w:rsidRPr="00F87F59">
        <w:rPr>
          <w:rFonts w:ascii="Times New Roman" w:eastAsia="Calibri" w:hAnsi="Times New Roman" w:cs="Times New Roman"/>
          <w:sz w:val="24"/>
          <w:szCs w:val="24"/>
        </w:rPr>
        <w:t>i completările ulterioare</w:t>
      </w:r>
      <w:r>
        <w:rPr>
          <w:rFonts w:ascii="Times New Roman" w:eastAsia="Calibri" w:hAnsi="Times New Roman" w:cs="Times New Roman"/>
          <w:sz w:val="24"/>
          <w:szCs w:val="24"/>
        </w:rPr>
        <w:t>.</w:t>
      </w:r>
      <w:r w:rsidRPr="00082C4C">
        <w:rPr>
          <w:rFonts w:ascii="Times New Roman" w:eastAsia="Calibri" w:hAnsi="Times New Roman" w:cs="Times New Roman"/>
          <w:sz w:val="24"/>
          <w:szCs w:val="24"/>
        </w:rPr>
        <w:t>”</w:t>
      </w:r>
    </w:p>
    <w:p w14:paraId="20256517" w14:textId="041324BE" w:rsidR="00FC4138" w:rsidRDefault="00F87F59" w:rsidP="00EC7243">
      <w:pPr>
        <w:pStyle w:val="ListParagraph"/>
        <w:numPr>
          <w:ilvl w:val="0"/>
          <w:numId w:val="2"/>
        </w:numPr>
        <w:spacing w:after="0" w:line="360" w:lineRule="auto"/>
        <w:ind w:left="0" w:right="-23"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La anexa nr. 2 punctul 5</w:t>
      </w:r>
      <w:r w:rsidR="00FC4138">
        <w:rPr>
          <w:rFonts w:ascii="Times New Roman" w:eastAsia="Calibri" w:hAnsi="Times New Roman" w:cs="Times New Roman"/>
          <w:sz w:val="24"/>
          <w:szCs w:val="24"/>
        </w:rPr>
        <w:t>,</w:t>
      </w:r>
      <w:r w:rsidR="009F0326">
        <w:rPr>
          <w:rFonts w:ascii="Times New Roman" w:eastAsia="Calibri" w:hAnsi="Times New Roman" w:cs="Times New Roman"/>
          <w:sz w:val="24"/>
          <w:szCs w:val="24"/>
        </w:rPr>
        <w:t xml:space="preserve"> marcatorul trei</w:t>
      </w:r>
      <w:r w:rsidR="00FC4138">
        <w:rPr>
          <w:rFonts w:ascii="Times New Roman" w:eastAsia="Calibri" w:hAnsi="Times New Roman" w:cs="Times New Roman"/>
          <w:sz w:val="24"/>
          <w:szCs w:val="24"/>
        </w:rPr>
        <w:t xml:space="preserve"> se modifică </w:t>
      </w:r>
      <w:r w:rsidR="00FC0215">
        <w:rPr>
          <w:rFonts w:ascii="Times New Roman" w:eastAsia="Calibri" w:hAnsi="Times New Roman" w:cs="Times New Roman"/>
          <w:sz w:val="24"/>
          <w:szCs w:val="24"/>
        </w:rPr>
        <w:t>ș</w:t>
      </w:r>
      <w:r w:rsidR="00FC4138">
        <w:rPr>
          <w:rFonts w:ascii="Times New Roman" w:eastAsia="Calibri" w:hAnsi="Times New Roman" w:cs="Times New Roman"/>
          <w:sz w:val="24"/>
          <w:szCs w:val="24"/>
        </w:rPr>
        <w:t>i va avea următorul cuprins:</w:t>
      </w:r>
    </w:p>
    <w:p w14:paraId="24E70E28" w14:textId="44B431A2" w:rsidR="007E1E4F" w:rsidRDefault="00FC4138" w:rsidP="00FC4138">
      <w:pPr>
        <w:pStyle w:val="ListParagraph"/>
        <w:spacing w:after="0" w:line="360" w:lineRule="auto"/>
        <w:ind w:left="0" w:right="-23"/>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FC4138">
        <w:rPr>
          <w:rFonts w:ascii="Times New Roman" w:eastAsia="Calibri" w:hAnsi="Times New Roman" w:cs="Times New Roman"/>
          <w:sz w:val="24"/>
          <w:szCs w:val="24"/>
        </w:rPr>
        <w:t xml:space="preserve">să întrerupă total/parțial vehicularea gazelor naturale prin instalația de utilizare de la robinetul de incendiu, robinetul de contor, robinetul de secționare sau robinetul de închidere, după caz, în situația în care beneficiarul nu prezintă documentele din care să rezulte că a fost efectuată curățarea </w:t>
      </w:r>
      <w:r w:rsidR="00FC0215">
        <w:rPr>
          <w:rFonts w:ascii="Times New Roman" w:eastAsia="Calibri" w:hAnsi="Times New Roman" w:cs="Times New Roman"/>
          <w:sz w:val="24"/>
          <w:szCs w:val="24"/>
        </w:rPr>
        <w:t>ș</w:t>
      </w:r>
      <w:r w:rsidRPr="00FC4138">
        <w:rPr>
          <w:rFonts w:ascii="Times New Roman" w:eastAsia="Calibri" w:hAnsi="Times New Roman" w:cs="Times New Roman"/>
          <w:sz w:val="24"/>
          <w:szCs w:val="24"/>
        </w:rPr>
        <w:t>i verificarea co</w:t>
      </w:r>
      <w:r w:rsidR="00FC0215">
        <w:rPr>
          <w:rFonts w:ascii="Times New Roman" w:eastAsia="Calibri" w:hAnsi="Times New Roman" w:cs="Times New Roman"/>
          <w:sz w:val="24"/>
          <w:szCs w:val="24"/>
        </w:rPr>
        <w:t>ș</w:t>
      </w:r>
      <w:r w:rsidRPr="00FC4138">
        <w:rPr>
          <w:rFonts w:ascii="Times New Roman" w:eastAsia="Calibri" w:hAnsi="Times New Roman" w:cs="Times New Roman"/>
          <w:sz w:val="24"/>
          <w:szCs w:val="24"/>
        </w:rPr>
        <w:t xml:space="preserve">urilor </w:t>
      </w:r>
      <w:r w:rsidR="00FC0215">
        <w:rPr>
          <w:rFonts w:ascii="Times New Roman" w:eastAsia="Calibri" w:hAnsi="Times New Roman" w:cs="Times New Roman"/>
          <w:sz w:val="24"/>
          <w:szCs w:val="24"/>
        </w:rPr>
        <w:t>ș</w:t>
      </w:r>
      <w:r w:rsidRPr="00FC4138">
        <w:rPr>
          <w:rFonts w:ascii="Times New Roman" w:eastAsia="Calibri" w:hAnsi="Times New Roman" w:cs="Times New Roman"/>
          <w:sz w:val="24"/>
          <w:szCs w:val="24"/>
        </w:rPr>
        <w:t>i canalelor de evacuare a gazelor de ardere de către personal specializat în activități de co</w:t>
      </w:r>
      <w:r w:rsidR="00FC0215">
        <w:rPr>
          <w:rFonts w:ascii="Times New Roman" w:eastAsia="Calibri" w:hAnsi="Times New Roman" w:cs="Times New Roman"/>
          <w:sz w:val="24"/>
          <w:szCs w:val="24"/>
        </w:rPr>
        <w:t>ș</w:t>
      </w:r>
      <w:r w:rsidRPr="00FC4138">
        <w:rPr>
          <w:rFonts w:ascii="Times New Roman" w:eastAsia="Calibri" w:hAnsi="Times New Roman" w:cs="Times New Roman"/>
          <w:sz w:val="24"/>
          <w:szCs w:val="24"/>
        </w:rPr>
        <w:t>erit, respectiv personal calificat în curățarea co</w:t>
      </w:r>
      <w:r w:rsidR="00FC0215">
        <w:rPr>
          <w:rFonts w:ascii="Times New Roman" w:eastAsia="Calibri" w:hAnsi="Times New Roman" w:cs="Times New Roman"/>
          <w:sz w:val="24"/>
          <w:szCs w:val="24"/>
        </w:rPr>
        <w:t>ș</w:t>
      </w:r>
      <w:r w:rsidRPr="00FC4138">
        <w:rPr>
          <w:rFonts w:ascii="Times New Roman" w:eastAsia="Calibri" w:hAnsi="Times New Roman" w:cs="Times New Roman"/>
          <w:sz w:val="24"/>
          <w:szCs w:val="24"/>
        </w:rPr>
        <w:t>urilor de fum, cu maximum 6 luni înainte de data verificării sau reviziei tehnice a instalației de utilizare, respectiv din care să rezulte efectuarea în termen a verificării tehnice periodice a aparatelor consumatoare de combustibili gazo</w:t>
      </w:r>
      <w:r w:rsidR="00FC0215">
        <w:rPr>
          <w:rFonts w:ascii="Times New Roman" w:eastAsia="Calibri" w:hAnsi="Times New Roman" w:cs="Times New Roman"/>
          <w:sz w:val="24"/>
          <w:szCs w:val="24"/>
        </w:rPr>
        <w:t>ș</w:t>
      </w:r>
      <w:r w:rsidRPr="00FC4138">
        <w:rPr>
          <w:rFonts w:ascii="Times New Roman" w:eastAsia="Calibri" w:hAnsi="Times New Roman" w:cs="Times New Roman"/>
          <w:sz w:val="24"/>
          <w:szCs w:val="24"/>
        </w:rPr>
        <w:t xml:space="preserve">i </w:t>
      </w:r>
      <w:r w:rsidR="00FC0215">
        <w:rPr>
          <w:rFonts w:ascii="Times New Roman" w:eastAsia="Calibri" w:hAnsi="Times New Roman" w:cs="Times New Roman"/>
          <w:sz w:val="24"/>
          <w:szCs w:val="24"/>
        </w:rPr>
        <w:t>ș</w:t>
      </w:r>
      <w:r w:rsidRPr="00FC4138">
        <w:rPr>
          <w:rFonts w:ascii="Times New Roman" w:eastAsia="Calibri" w:hAnsi="Times New Roman" w:cs="Times New Roman"/>
          <w:sz w:val="24"/>
          <w:szCs w:val="24"/>
        </w:rPr>
        <w:t>i/sau în situația în care nu sunt îndeplinite condițiile tehnice de funcționare în siguranță a instalației de utilizare prevăzute de reglementările tehnice aplicabile în domeniul gazelor naturale</w:t>
      </w:r>
      <w:r w:rsidR="004B2039">
        <w:rPr>
          <w:rFonts w:ascii="Times New Roman" w:eastAsia="Calibri" w:hAnsi="Times New Roman" w:cs="Times New Roman"/>
          <w:sz w:val="24"/>
          <w:szCs w:val="24"/>
        </w:rPr>
        <w:t>”</w:t>
      </w:r>
      <w:r w:rsidR="009F0326">
        <w:rPr>
          <w:rFonts w:ascii="Times New Roman" w:eastAsia="Calibri" w:hAnsi="Times New Roman" w:cs="Times New Roman"/>
          <w:sz w:val="24"/>
          <w:szCs w:val="24"/>
        </w:rPr>
        <w:t>.</w:t>
      </w:r>
    </w:p>
    <w:p w14:paraId="4F16CF20" w14:textId="78E80211" w:rsidR="007E1E4F" w:rsidRDefault="007A52A3" w:rsidP="00EC7243">
      <w:pPr>
        <w:pStyle w:val="ListParagraph"/>
        <w:numPr>
          <w:ilvl w:val="0"/>
          <w:numId w:val="2"/>
        </w:numPr>
        <w:spacing w:after="0" w:line="360" w:lineRule="auto"/>
        <w:ind w:left="0" w:right="-23" w:firstLine="0"/>
        <w:jc w:val="both"/>
        <w:rPr>
          <w:rFonts w:ascii="Times New Roman" w:eastAsia="Calibri" w:hAnsi="Times New Roman" w:cs="Times New Roman"/>
          <w:sz w:val="24"/>
          <w:szCs w:val="24"/>
        </w:rPr>
      </w:pPr>
      <w:r w:rsidRPr="007A52A3">
        <w:rPr>
          <w:rFonts w:ascii="Times New Roman" w:eastAsia="Calibri" w:hAnsi="Times New Roman" w:cs="Times New Roman"/>
          <w:sz w:val="24"/>
          <w:szCs w:val="24"/>
        </w:rPr>
        <w:t xml:space="preserve">La anexa nr. 2 punctul </w:t>
      </w:r>
      <w:r>
        <w:rPr>
          <w:rFonts w:ascii="Times New Roman" w:eastAsia="Calibri" w:hAnsi="Times New Roman" w:cs="Times New Roman"/>
          <w:sz w:val="24"/>
          <w:szCs w:val="24"/>
        </w:rPr>
        <w:t>6</w:t>
      </w:r>
      <w:r w:rsidRPr="007A52A3">
        <w:rPr>
          <w:rFonts w:ascii="Times New Roman" w:eastAsia="Calibri" w:hAnsi="Times New Roman" w:cs="Times New Roman"/>
          <w:sz w:val="24"/>
          <w:szCs w:val="24"/>
        </w:rPr>
        <w:t xml:space="preserve"> marcatorul </w:t>
      </w:r>
      <w:r w:rsidR="00FC0215">
        <w:rPr>
          <w:rFonts w:ascii="Times New Roman" w:eastAsia="Calibri" w:hAnsi="Times New Roman" w:cs="Times New Roman"/>
          <w:sz w:val="24"/>
          <w:szCs w:val="24"/>
        </w:rPr>
        <w:t>ș</w:t>
      </w:r>
      <w:r>
        <w:rPr>
          <w:rFonts w:ascii="Times New Roman" w:eastAsia="Calibri" w:hAnsi="Times New Roman" w:cs="Times New Roman"/>
          <w:sz w:val="24"/>
          <w:szCs w:val="24"/>
        </w:rPr>
        <w:t xml:space="preserve">ase, litera a) se modifică </w:t>
      </w:r>
      <w:r w:rsidR="00FC0215">
        <w:rPr>
          <w:rFonts w:ascii="Times New Roman" w:eastAsia="Calibri" w:hAnsi="Times New Roman" w:cs="Times New Roman"/>
          <w:sz w:val="24"/>
          <w:szCs w:val="24"/>
        </w:rPr>
        <w:t>ș</w:t>
      </w:r>
      <w:r>
        <w:rPr>
          <w:rFonts w:ascii="Times New Roman" w:eastAsia="Calibri" w:hAnsi="Times New Roman" w:cs="Times New Roman"/>
          <w:sz w:val="24"/>
          <w:szCs w:val="24"/>
        </w:rPr>
        <w:t>i va avea următorul cuprins:</w:t>
      </w:r>
    </w:p>
    <w:p w14:paraId="3914DA1D" w14:textId="387337E6" w:rsidR="007A52A3" w:rsidRDefault="007A52A3" w:rsidP="00EC7243">
      <w:pPr>
        <w:pStyle w:val="ListParagraph"/>
        <w:spacing w:after="0" w:line="360" w:lineRule="auto"/>
        <w:ind w:left="0" w:right="-23"/>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„a) </w:t>
      </w:r>
      <w:r w:rsidRPr="007A52A3">
        <w:rPr>
          <w:rFonts w:ascii="Times New Roman" w:eastAsia="Times New Roman" w:hAnsi="Times New Roman" w:cs="Times New Roman"/>
          <w:sz w:val="24"/>
          <w:szCs w:val="24"/>
        </w:rPr>
        <w:t xml:space="preserve">să rezulte că a fost efectuată curățarea </w:t>
      </w:r>
      <w:r w:rsidR="00FC0215">
        <w:rPr>
          <w:rFonts w:ascii="Times New Roman" w:eastAsia="Times New Roman" w:hAnsi="Times New Roman" w:cs="Times New Roman"/>
          <w:sz w:val="24"/>
          <w:szCs w:val="24"/>
        </w:rPr>
        <w:t>ș</w:t>
      </w:r>
      <w:r w:rsidRPr="007A52A3">
        <w:rPr>
          <w:rFonts w:ascii="Times New Roman" w:eastAsia="Times New Roman" w:hAnsi="Times New Roman" w:cs="Times New Roman"/>
          <w:sz w:val="24"/>
          <w:szCs w:val="24"/>
        </w:rPr>
        <w:t>i verificarea co</w:t>
      </w:r>
      <w:r w:rsidR="00FC0215">
        <w:rPr>
          <w:rFonts w:ascii="Times New Roman" w:eastAsia="Times New Roman" w:hAnsi="Times New Roman" w:cs="Times New Roman"/>
          <w:sz w:val="24"/>
          <w:szCs w:val="24"/>
        </w:rPr>
        <w:t>ș</w:t>
      </w:r>
      <w:r w:rsidRPr="007A52A3">
        <w:rPr>
          <w:rFonts w:ascii="Times New Roman" w:eastAsia="Times New Roman" w:hAnsi="Times New Roman" w:cs="Times New Roman"/>
          <w:sz w:val="24"/>
          <w:szCs w:val="24"/>
        </w:rPr>
        <w:t xml:space="preserve">urilor </w:t>
      </w:r>
      <w:r w:rsidR="00FC0215">
        <w:rPr>
          <w:rFonts w:ascii="Times New Roman" w:eastAsia="Times New Roman" w:hAnsi="Times New Roman" w:cs="Times New Roman"/>
          <w:sz w:val="24"/>
          <w:szCs w:val="24"/>
        </w:rPr>
        <w:t>ș</w:t>
      </w:r>
      <w:r w:rsidRPr="007A52A3">
        <w:rPr>
          <w:rFonts w:ascii="Times New Roman" w:eastAsia="Times New Roman" w:hAnsi="Times New Roman" w:cs="Times New Roman"/>
          <w:sz w:val="24"/>
          <w:szCs w:val="24"/>
        </w:rPr>
        <w:t>i a canalelor de evacuare a gazelor de ardere, de către personal</w:t>
      </w:r>
      <w:r w:rsidRPr="007A52A3">
        <w:rPr>
          <w:rFonts w:ascii="Times New Roman" w:eastAsia="Calibri" w:hAnsi="Times New Roman" w:cs="Times New Roman"/>
          <w:sz w:val="24"/>
          <w:szCs w:val="24"/>
        </w:rPr>
        <w:t xml:space="preserve"> </w:t>
      </w:r>
      <w:r w:rsidRPr="007A52A3">
        <w:rPr>
          <w:rFonts w:ascii="Times New Roman" w:eastAsia="Times New Roman" w:hAnsi="Times New Roman" w:cs="Times New Roman"/>
          <w:sz w:val="24"/>
          <w:szCs w:val="24"/>
        </w:rPr>
        <w:t>specializat în activități de co</w:t>
      </w:r>
      <w:r w:rsidR="00FC0215">
        <w:rPr>
          <w:rFonts w:ascii="Times New Roman" w:eastAsia="Times New Roman" w:hAnsi="Times New Roman" w:cs="Times New Roman"/>
          <w:sz w:val="24"/>
          <w:szCs w:val="24"/>
        </w:rPr>
        <w:t>ș</w:t>
      </w:r>
      <w:r w:rsidRPr="007A52A3">
        <w:rPr>
          <w:rFonts w:ascii="Times New Roman" w:eastAsia="Times New Roman" w:hAnsi="Times New Roman" w:cs="Times New Roman"/>
          <w:sz w:val="24"/>
          <w:szCs w:val="24"/>
        </w:rPr>
        <w:t>erit, respectiv personal calificat în curățarea co</w:t>
      </w:r>
      <w:r w:rsidR="00FC0215">
        <w:rPr>
          <w:rFonts w:ascii="Times New Roman" w:eastAsia="Times New Roman" w:hAnsi="Times New Roman" w:cs="Times New Roman"/>
          <w:sz w:val="24"/>
          <w:szCs w:val="24"/>
        </w:rPr>
        <w:t>ș</w:t>
      </w:r>
      <w:r w:rsidRPr="007A52A3">
        <w:rPr>
          <w:rFonts w:ascii="Times New Roman" w:eastAsia="Times New Roman" w:hAnsi="Times New Roman" w:cs="Times New Roman"/>
          <w:sz w:val="24"/>
          <w:szCs w:val="24"/>
        </w:rPr>
        <w:t>urilor de fum, emise cu maximum 6 luni înainte de data verificării/reviziei tehnice a instalației de utilizare a gazelor naturale</w:t>
      </w:r>
      <w:r>
        <w:rPr>
          <w:rFonts w:ascii="Times New Roman" w:eastAsia="Times New Roman" w:hAnsi="Times New Roman" w:cs="Times New Roman"/>
          <w:sz w:val="24"/>
          <w:szCs w:val="24"/>
        </w:rPr>
        <w:t>;”</w:t>
      </w:r>
    </w:p>
    <w:p w14:paraId="032F0584" w14:textId="6BB43840" w:rsidR="00873C85" w:rsidRDefault="007A52A3" w:rsidP="00EC7243">
      <w:pPr>
        <w:pStyle w:val="ListParagraph"/>
        <w:numPr>
          <w:ilvl w:val="0"/>
          <w:numId w:val="2"/>
        </w:numPr>
        <w:spacing w:after="0" w:line="360" w:lineRule="auto"/>
        <w:ind w:left="0" w:right="-23"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La anexa nr. 4</w:t>
      </w:r>
      <w:r w:rsidR="00F24690">
        <w:rPr>
          <w:rFonts w:ascii="Times New Roman" w:eastAsia="Calibri" w:hAnsi="Times New Roman" w:cs="Times New Roman"/>
          <w:sz w:val="24"/>
          <w:szCs w:val="24"/>
        </w:rPr>
        <w:t xml:space="preserve"> alineatul (2) tabelul nr. 3 rândul 8</w:t>
      </w:r>
      <w:r w:rsidR="00873C85">
        <w:rPr>
          <w:rFonts w:ascii="Times New Roman" w:eastAsia="Calibri" w:hAnsi="Times New Roman" w:cs="Times New Roman"/>
          <w:sz w:val="24"/>
          <w:szCs w:val="24"/>
        </w:rPr>
        <w:t xml:space="preserve"> se modifică </w:t>
      </w:r>
      <w:r w:rsidR="00FC0215">
        <w:rPr>
          <w:rFonts w:ascii="Times New Roman" w:eastAsia="Calibri" w:hAnsi="Times New Roman" w:cs="Times New Roman"/>
          <w:sz w:val="24"/>
          <w:szCs w:val="24"/>
        </w:rPr>
        <w:t>ș</w:t>
      </w:r>
      <w:r w:rsidR="00873C85">
        <w:rPr>
          <w:rFonts w:ascii="Times New Roman" w:eastAsia="Calibri" w:hAnsi="Times New Roman" w:cs="Times New Roman"/>
          <w:sz w:val="24"/>
          <w:szCs w:val="24"/>
        </w:rPr>
        <w:t>i va avea următorul cuprins:</w:t>
      </w:r>
    </w:p>
    <w:p w14:paraId="70005C0E" w14:textId="1D6D1998" w:rsidR="004E597F" w:rsidRPr="004E597F" w:rsidRDefault="00873C85" w:rsidP="00873C85">
      <w:pPr>
        <w:pStyle w:val="ListParagraph"/>
        <w:spacing w:after="0" w:line="360" w:lineRule="auto"/>
        <w:ind w:left="0" w:right="-23"/>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Pr="007B0B6B">
        <w:rPr>
          <w:rFonts w:ascii="Times New Roman" w:eastAsia="Calibri" w:hAnsi="Times New Roman" w:cs="Times New Roman"/>
          <w:sz w:val="24"/>
          <w:szCs w:val="24"/>
        </w:rPr>
        <w:t>Verificarea documentelor prezentate de client, din care să reiasă ca a fost efectuată cură</w:t>
      </w:r>
      <w:r>
        <w:rPr>
          <w:rFonts w:ascii="Times New Roman" w:eastAsia="Calibri" w:hAnsi="Times New Roman" w:cs="Times New Roman"/>
          <w:sz w:val="24"/>
          <w:szCs w:val="24"/>
        </w:rPr>
        <w:t>ța</w:t>
      </w:r>
      <w:r w:rsidRPr="007B0B6B">
        <w:rPr>
          <w:rFonts w:ascii="Times New Roman" w:eastAsia="Calibri" w:hAnsi="Times New Roman" w:cs="Times New Roman"/>
          <w:sz w:val="24"/>
          <w:szCs w:val="24"/>
        </w:rPr>
        <w:t xml:space="preserve">rea </w:t>
      </w:r>
      <w:r w:rsidR="00FC0215">
        <w:rPr>
          <w:rFonts w:ascii="Times New Roman" w:eastAsia="Calibri" w:hAnsi="Times New Roman" w:cs="Times New Roman"/>
          <w:sz w:val="24"/>
          <w:szCs w:val="24"/>
        </w:rPr>
        <w:t>ș</w:t>
      </w:r>
      <w:r>
        <w:rPr>
          <w:rFonts w:ascii="Times New Roman" w:eastAsia="Calibri" w:hAnsi="Times New Roman" w:cs="Times New Roman"/>
          <w:sz w:val="24"/>
          <w:szCs w:val="24"/>
        </w:rPr>
        <w:t xml:space="preserve">i verificarea </w:t>
      </w:r>
      <w:r w:rsidRPr="007B0B6B">
        <w:rPr>
          <w:rFonts w:ascii="Times New Roman" w:eastAsia="Calibri" w:hAnsi="Times New Roman" w:cs="Times New Roman"/>
          <w:sz w:val="24"/>
          <w:szCs w:val="24"/>
        </w:rPr>
        <w:t>co</w:t>
      </w:r>
      <w:r w:rsidR="00FC0215">
        <w:rPr>
          <w:rFonts w:ascii="Times New Roman" w:eastAsia="Calibri" w:hAnsi="Times New Roman" w:cs="Times New Roman"/>
          <w:sz w:val="24"/>
          <w:szCs w:val="24"/>
        </w:rPr>
        <w:t>ș</w:t>
      </w:r>
      <w:r w:rsidRPr="007B0B6B">
        <w:rPr>
          <w:rFonts w:ascii="Times New Roman" w:eastAsia="Calibri" w:hAnsi="Times New Roman" w:cs="Times New Roman"/>
          <w:sz w:val="24"/>
          <w:szCs w:val="24"/>
        </w:rPr>
        <w:t xml:space="preserve">urilor </w:t>
      </w:r>
      <w:r w:rsidR="00FC0215">
        <w:rPr>
          <w:rFonts w:ascii="Times New Roman" w:eastAsia="Calibri" w:hAnsi="Times New Roman" w:cs="Times New Roman"/>
          <w:sz w:val="24"/>
          <w:szCs w:val="24"/>
        </w:rPr>
        <w:t>ș</w:t>
      </w:r>
      <w:r w:rsidRPr="007B0B6B">
        <w:rPr>
          <w:rFonts w:ascii="Times New Roman" w:eastAsia="Calibri" w:hAnsi="Times New Roman" w:cs="Times New Roman"/>
          <w:sz w:val="24"/>
          <w:szCs w:val="24"/>
        </w:rPr>
        <w:t xml:space="preserve">i a canalelor de evacuare a gazelor de ardere de către </w:t>
      </w:r>
      <w:r w:rsidRPr="00B85EDB">
        <w:rPr>
          <w:rFonts w:ascii="Times New Roman" w:eastAsia="Calibri" w:hAnsi="Times New Roman" w:cs="Times New Roman"/>
          <w:sz w:val="24"/>
          <w:szCs w:val="24"/>
        </w:rPr>
        <w:t xml:space="preserve">personal </w:t>
      </w:r>
      <w:r w:rsidRPr="0099356D">
        <w:rPr>
          <w:rFonts w:ascii="Times New Roman" w:eastAsia="Calibri" w:hAnsi="Times New Roman" w:cs="Times New Roman"/>
          <w:sz w:val="24"/>
          <w:szCs w:val="24"/>
        </w:rPr>
        <w:t>specializat în activități de co</w:t>
      </w:r>
      <w:r w:rsidR="00FC0215">
        <w:rPr>
          <w:rFonts w:ascii="Times New Roman" w:eastAsia="Calibri" w:hAnsi="Times New Roman" w:cs="Times New Roman"/>
          <w:sz w:val="24"/>
          <w:szCs w:val="24"/>
        </w:rPr>
        <w:t>ș</w:t>
      </w:r>
      <w:r w:rsidRPr="0099356D">
        <w:rPr>
          <w:rFonts w:ascii="Times New Roman" w:eastAsia="Calibri" w:hAnsi="Times New Roman" w:cs="Times New Roman"/>
          <w:sz w:val="24"/>
          <w:szCs w:val="24"/>
        </w:rPr>
        <w:t xml:space="preserve">erit, respectiv personal </w:t>
      </w:r>
      <w:r w:rsidRPr="00B85EDB">
        <w:rPr>
          <w:rFonts w:ascii="Times New Roman" w:eastAsia="Calibri" w:hAnsi="Times New Roman" w:cs="Times New Roman"/>
          <w:sz w:val="24"/>
          <w:szCs w:val="24"/>
        </w:rPr>
        <w:t>calificat în curățarea co</w:t>
      </w:r>
      <w:r w:rsidR="00FC0215">
        <w:rPr>
          <w:rFonts w:ascii="Times New Roman" w:eastAsia="Calibri" w:hAnsi="Times New Roman" w:cs="Times New Roman"/>
          <w:sz w:val="24"/>
          <w:szCs w:val="24"/>
        </w:rPr>
        <w:t>ș</w:t>
      </w:r>
      <w:r w:rsidRPr="00B85EDB">
        <w:rPr>
          <w:rFonts w:ascii="Times New Roman" w:eastAsia="Calibri" w:hAnsi="Times New Roman" w:cs="Times New Roman"/>
          <w:sz w:val="24"/>
          <w:szCs w:val="24"/>
        </w:rPr>
        <w:t>urilor de fum</w:t>
      </w:r>
      <w:r>
        <w:rPr>
          <w:rFonts w:ascii="Times New Roman" w:eastAsia="Calibri" w:hAnsi="Times New Roman" w:cs="Times New Roman"/>
          <w:sz w:val="24"/>
          <w:szCs w:val="24"/>
        </w:rPr>
        <w:t xml:space="preserve"> </w:t>
      </w:r>
      <w:r w:rsidRPr="007B0B6B">
        <w:rPr>
          <w:rFonts w:ascii="Times New Roman" w:eastAsia="Calibri" w:hAnsi="Times New Roman" w:cs="Times New Roman"/>
          <w:sz w:val="24"/>
          <w:szCs w:val="24"/>
        </w:rPr>
        <w:t>emise cu maximum 6 luni înainte de data verificării tehnice a instala</w:t>
      </w:r>
      <w:r>
        <w:rPr>
          <w:rFonts w:ascii="Times New Roman" w:eastAsia="Calibri" w:hAnsi="Times New Roman" w:cs="Times New Roman"/>
          <w:sz w:val="24"/>
          <w:szCs w:val="24"/>
        </w:rPr>
        <w:t>ț</w:t>
      </w:r>
      <w:r w:rsidRPr="007B0B6B">
        <w:rPr>
          <w:rFonts w:ascii="Times New Roman" w:eastAsia="Calibri" w:hAnsi="Times New Roman" w:cs="Times New Roman"/>
          <w:sz w:val="24"/>
          <w:szCs w:val="24"/>
        </w:rPr>
        <w:t>iei de utilizare a gazelor naturale</w:t>
      </w:r>
      <w:r w:rsidR="004E597F">
        <w:rPr>
          <w:rFonts w:ascii="Times New Roman" w:eastAsia="Calibri" w:hAnsi="Times New Roman" w:cs="Times New Roman"/>
          <w:sz w:val="24"/>
          <w:szCs w:val="24"/>
        </w:rPr>
        <w:t>”</w:t>
      </w:r>
    </w:p>
    <w:p w14:paraId="58D876E7" w14:textId="0CE79BEE" w:rsidR="00D54547" w:rsidRPr="00D54547" w:rsidRDefault="00557309" w:rsidP="00EC7243">
      <w:pPr>
        <w:pStyle w:val="ListParagraph"/>
        <w:numPr>
          <w:ilvl w:val="0"/>
          <w:numId w:val="2"/>
        </w:numPr>
        <w:spacing w:after="200" w:line="360" w:lineRule="auto"/>
        <w:ind w:left="0" w:right="-23" w:firstLine="0"/>
        <w:jc w:val="both"/>
        <w:rPr>
          <w:rFonts w:ascii="Times New Roman" w:eastAsia="Calibri" w:hAnsi="Times New Roman" w:cs="Times New Roman"/>
          <w:sz w:val="24"/>
          <w:szCs w:val="24"/>
        </w:rPr>
      </w:pPr>
      <w:r w:rsidRPr="00FC76B1">
        <w:rPr>
          <w:rFonts w:ascii="Times New Roman" w:eastAsia="Calibri" w:hAnsi="Times New Roman" w:cs="Times New Roman"/>
          <w:sz w:val="24"/>
          <w:szCs w:val="24"/>
        </w:rPr>
        <w:t>La anexa nr. 4 alineatul (4)</w:t>
      </w:r>
      <w:r w:rsidR="00FC76B1" w:rsidRPr="00FC76B1">
        <w:rPr>
          <w:rFonts w:ascii="Times New Roman" w:eastAsia="Calibri" w:hAnsi="Times New Roman" w:cs="Times New Roman"/>
          <w:sz w:val="24"/>
          <w:szCs w:val="24"/>
        </w:rPr>
        <w:t xml:space="preserve"> </w:t>
      </w:r>
      <w:r w:rsidRPr="00FC76B1">
        <w:rPr>
          <w:rFonts w:ascii="Times New Roman" w:eastAsia="Calibri" w:hAnsi="Times New Roman" w:cs="Times New Roman"/>
          <w:sz w:val="24"/>
          <w:szCs w:val="24"/>
        </w:rPr>
        <w:t>tabelul nr. 6</w:t>
      </w:r>
      <w:r w:rsidR="00FC76B1" w:rsidRPr="00FC76B1">
        <w:rPr>
          <w:rFonts w:ascii="Times New Roman" w:eastAsia="Calibri" w:hAnsi="Times New Roman" w:cs="Times New Roman"/>
          <w:sz w:val="24"/>
          <w:szCs w:val="24"/>
        </w:rPr>
        <w:t xml:space="preserve"> </w:t>
      </w:r>
      <w:r w:rsidR="00D54547">
        <w:rPr>
          <w:rFonts w:ascii="Times New Roman" w:eastAsia="Calibri" w:hAnsi="Times New Roman" w:cs="Times New Roman"/>
          <w:sz w:val="24"/>
          <w:szCs w:val="24"/>
        </w:rPr>
        <w:t xml:space="preserve">titlul </w:t>
      </w:r>
      <w:r w:rsidR="001A38B6" w:rsidRPr="00FC76B1">
        <w:rPr>
          <w:rFonts w:ascii="Times New Roman" w:eastAsia="Calibri" w:hAnsi="Times New Roman" w:cs="Times New Roman"/>
          <w:sz w:val="24"/>
          <w:szCs w:val="24"/>
        </w:rPr>
        <w:t>coloan</w:t>
      </w:r>
      <w:r w:rsidR="001A38B6">
        <w:rPr>
          <w:rFonts w:ascii="Times New Roman" w:eastAsia="Calibri" w:hAnsi="Times New Roman" w:cs="Times New Roman"/>
          <w:sz w:val="24"/>
          <w:szCs w:val="24"/>
        </w:rPr>
        <w:t>ei</w:t>
      </w:r>
      <w:r w:rsidR="001A38B6" w:rsidRPr="00FC76B1">
        <w:rPr>
          <w:rFonts w:ascii="Times New Roman" w:eastAsia="Calibri" w:hAnsi="Times New Roman" w:cs="Times New Roman"/>
          <w:sz w:val="24"/>
          <w:szCs w:val="24"/>
        </w:rPr>
        <w:t xml:space="preserve"> </w:t>
      </w:r>
      <w:r w:rsidR="00FC76B1" w:rsidRPr="00FC76B1">
        <w:rPr>
          <w:rFonts w:ascii="Times New Roman" w:eastAsia="Calibri" w:hAnsi="Times New Roman" w:cs="Times New Roman"/>
          <w:sz w:val="24"/>
          <w:szCs w:val="24"/>
        </w:rPr>
        <w:t xml:space="preserve">trei </w:t>
      </w:r>
      <w:r w:rsidR="001F69B3">
        <w:rPr>
          <w:rFonts w:ascii="Times New Roman" w:eastAsia="Calibri" w:hAnsi="Times New Roman" w:cs="Times New Roman"/>
          <w:sz w:val="24"/>
          <w:szCs w:val="24"/>
        </w:rPr>
        <w:t>s</w:t>
      </w:r>
      <w:r w:rsidR="00D54547" w:rsidRPr="00D54547">
        <w:rPr>
          <w:rFonts w:ascii="Times New Roman" w:eastAsia="Calibri" w:hAnsi="Times New Roman" w:cs="Times New Roman"/>
          <w:sz w:val="24"/>
          <w:szCs w:val="24"/>
        </w:rPr>
        <w:t xml:space="preserve">e modifică </w:t>
      </w:r>
      <w:r w:rsidR="00FC0215">
        <w:rPr>
          <w:rFonts w:ascii="Times New Roman" w:eastAsia="Calibri" w:hAnsi="Times New Roman" w:cs="Times New Roman"/>
          <w:sz w:val="24"/>
          <w:szCs w:val="24"/>
        </w:rPr>
        <w:t>ș</w:t>
      </w:r>
      <w:r w:rsidR="00D54547" w:rsidRPr="00D54547">
        <w:rPr>
          <w:rFonts w:ascii="Times New Roman" w:eastAsia="Calibri" w:hAnsi="Times New Roman" w:cs="Times New Roman"/>
          <w:sz w:val="24"/>
          <w:szCs w:val="24"/>
        </w:rPr>
        <w:t>i va avea următorul cuprins:</w:t>
      </w:r>
    </w:p>
    <w:p w14:paraId="03565277" w14:textId="70618B0B" w:rsidR="00D54547" w:rsidRDefault="00D54547" w:rsidP="00EC7243">
      <w:pPr>
        <w:pStyle w:val="ListParagraph"/>
        <w:spacing w:after="200" w:line="360" w:lineRule="auto"/>
        <w:ind w:left="0" w:right="-23"/>
        <w:jc w:val="both"/>
        <w:rPr>
          <w:rFonts w:ascii="Times New Roman" w:eastAsia="Calibri" w:hAnsi="Times New Roman" w:cs="Times New Roman"/>
          <w:sz w:val="24"/>
          <w:szCs w:val="24"/>
        </w:rPr>
      </w:pPr>
      <w:r w:rsidRPr="00D54547">
        <w:rPr>
          <w:rFonts w:ascii="Times New Roman" w:eastAsia="Calibri" w:hAnsi="Times New Roman" w:cs="Times New Roman"/>
          <w:sz w:val="24"/>
          <w:szCs w:val="24"/>
        </w:rPr>
        <w:t xml:space="preserve">„Documentul care atestă curățarea </w:t>
      </w:r>
      <w:r w:rsidR="00FC0215">
        <w:rPr>
          <w:rFonts w:ascii="Times New Roman" w:eastAsia="Calibri" w:hAnsi="Times New Roman" w:cs="Times New Roman"/>
          <w:sz w:val="24"/>
          <w:szCs w:val="24"/>
        </w:rPr>
        <w:t>ș</w:t>
      </w:r>
      <w:r w:rsidRPr="00D54547">
        <w:rPr>
          <w:rFonts w:ascii="Times New Roman" w:eastAsia="Calibri" w:hAnsi="Times New Roman" w:cs="Times New Roman"/>
          <w:sz w:val="24"/>
          <w:szCs w:val="24"/>
        </w:rPr>
        <w:t>i verificarea co</w:t>
      </w:r>
      <w:r w:rsidR="00FC0215">
        <w:rPr>
          <w:rFonts w:ascii="Times New Roman" w:eastAsia="Calibri" w:hAnsi="Times New Roman" w:cs="Times New Roman"/>
          <w:sz w:val="24"/>
          <w:szCs w:val="24"/>
        </w:rPr>
        <w:t>ș</w:t>
      </w:r>
      <w:r w:rsidRPr="00D54547">
        <w:rPr>
          <w:rFonts w:ascii="Times New Roman" w:eastAsia="Calibri" w:hAnsi="Times New Roman" w:cs="Times New Roman"/>
          <w:sz w:val="24"/>
          <w:szCs w:val="24"/>
        </w:rPr>
        <w:t xml:space="preserve">urilor </w:t>
      </w:r>
      <w:r w:rsidR="00FC0215">
        <w:rPr>
          <w:rFonts w:ascii="Times New Roman" w:eastAsia="Calibri" w:hAnsi="Times New Roman" w:cs="Times New Roman"/>
          <w:sz w:val="24"/>
          <w:szCs w:val="24"/>
        </w:rPr>
        <w:t>ș</w:t>
      </w:r>
      <w:r w:rsidRPr="00D54547">
        <w:rPr>
          <w:rFonts w:ascii="Times New Roman" w:eastAsia="Calibri" w:hAnsi="Times New Roman" w:cs="Times New Roman"/>
          <w:sz w:val="24"/>
          <w:szCs w:val="24"/>
        </w:rPr>
        <w:t>i a canalelor de evacuare a gazelor de ardere”</w:t>
      </w:r>
    </w:p>
    <w:p w14:paraId="724F26AB" w14:textId="10349361" w:rsidR="004B2039" w:rsidRDefault="00FC0215" w:rsidP="00EC7243">
      <w:pPr>
        <w:pStyle w:val="ListParagraph"/>
        <w:numPr>
          <w:ilvl w:val="0"/>
          <w:numId w:val="2"/>
        </w:numPr>
        <w:spacing w:after="200" w:line="360" w:lineRule="auto"/>
        <w:ind w:left="0" w:right="-23"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L</w:t>
      </w:r>
      <w:r w:rsidR="004B2039">
        <w:rPr>
          <w:rFonts w:ascii="Times New Roman" w:eastAsia="Calibri" w:hAnsi="Times New Roman" w:cs="Times New Roman"/>
          <w:sz w:val="24"/>
          <w:szCs w:val="24"/>
        </w:rPr>
        <w:t>a anexa nr. 5 alineatul (2) tabelul nr. 3 rândul 8</w:t>
      </w:r>
      <w:r>
        <w:rPr>
          <w:rFonts w:ascii="Times New Roman" w:eastAsia="Calibri" w:hAnsi="Times New Roman" w:cs="Times New Roman"/>
          <w:sz w:val="24"/>
          <w:szCs w:val="24"/>
        </w:rPr>
        <w:t xml:space="preserve"> se modifică și va avea următorul cuprins:</w:t>
      </w:r>
    </w:p>
    <w:p w14:paraId="4E20A7C9" w14:textId="52EECB3B" w:rsidR="00FC0215" w:rsidRDefault="00FC0215" w:rsidP="00FC0215">
      <w:pPr>
        <w:pStyle w:val="ListParagraph"/>
        <w:spacing w:after="200" w:line="360" w:lineRule="auto"/>
        <w:ind w:left="0" w:right="-23"/>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Pr="00FC0215">
        <w:rPr>
          <w:rFonts w:ascii="Times New Roman" w:eastAsia="Calibri" w:hAnsi="Times New Roman" w:cs="Times New Roman"/>
          <w:sz w:val="24"/>
          <w:szCs w:val="24"/>
        </w:rPr>
        <w:t xml:space="preserve">Verificarea documentelor, prezentate de client, din care să reiasă ca a fost efectuată curățarea </w:t>
      </w:r>
      <w:r>
        <w:rPr>
          <w:rFonts w:ascii="Times New Roman" w:eastAsia="Calibri" w:hAnsi="Times New Roman" w:cs="Times New Roman"/>
          <w:sz w:val="24"/>
          <w:szCs w:val="24"/>
        </w:rPr>
        <w:t>ș</w:t>
      </w:r>
      <w:r w:rsidRPr="00FC0215">
        <w:rPr>
          <w:rFonts w:ascii="Times New Roman" w:eastAsia="Calibri" w:hAnsi="Times New Roman" w:cs="Times New Roman"/>
          <w:sz w:val="24"/>
          <w:szCs w:val="24"/>
        </w:rPr>
        <w:t>i verificarea co</w:t>
      </w:r>
      <w:r>
        <w:rPr>
          <w:rFonts w:ascii="Times New Roman" w:eastAsia="Calibri" w:hAnsi="Times New Roman" w:cs="Times New Roman"/>
          <w:sz w:val="24"/>
          <w:szCs w:val="24"/>
        </w:rPr>
        <w:t>ș</w:t>
      </w:r>
      <w:r w:rsidRPr="00FC0215">
        <w:rPr>
          <w:rFonts w:ascii="Times New Roman" w:eastAsia="Calibri" w:hAnsi="Times New Roman" w:cs="Times New Roman"/>
          <w:sz w:val="24"/>
          <w:szCs w:val="24"/>
        </w:rPr>
        <w:t xml:space="preserve">urilor </w:t>
      </w:r>
      <w:r>
        <w:rPr>
          <w:rFonts w:ascii="Times New Roman" w:eastAsia="Calibri" w:hAnsi="Times New Roman" w:cs="Times New Roman"/>
          <w:sz w:val="24"/>
          <w:szCs w:val="24"/>
        </w:rPr>
        <w:t>ș</w:t>
      </w:r>
      <w:r w:rsidRPr="00FC0215">
        <w:rPr>
          <w:rFonts w:ascii="Times New Roman" w:eastAsia="Calibri" w:hAnsi="Times New Roman" w:cs="Times New Roman"/>
          <w:sz w:val="24"/>
          <w:szCs w:val="24"/>
        </w:rPr>
        <w:t>i a canalelor de evacuare a gazelor de ardere de către personal specializat în activități de co</w:t>
      </w:r>
      <w:r>
        <w:rPr>
          <w:rFonts w:ascii="Times New Roman" w:eastAsia="Calibri" w:hAnsi="Times New Roman" w:cs="Times New Roman"/>
          <w:sz w:val="24"/>
          <w:szCs w:val="24"/>
        </w:rPr>
        <w:t>ș</w:t>
      </w:r>
      <w:r w:rsidRPr="00FC0215">
        <w:rPr>
          <w:rFonts w:ascii="Times New Roman" w:eastAsia="Calibri" w:hAnsi="Times New Roman" w:cs="Times New Roman"/>
          <w:sz w:val="24"/>
          <w:szCs w:val="24"/>
        </w:rPr>
        <w:t>erit, respectiv personal calificat în curățarea co</w:t>
      </w:r>
      <w:r>
        <w:rPr>
          <w:rFonts w:ascii="Times New Roman" w:eastAsia="Calibri" w:hAnsi="Times New Roman" w:cs="Times New Roman"/>
          <w:sz w:val="24"/>
          <w:szCs w:val="24"/>
        </w:rPr>
        <w:t>ș</w:t>
      </w:r>
      <w:r w:rsidRPr="00FC0215">
        <w:rPr>
          <w:rFonts w:ascii="Times New Roman" w:eastAsia="Calibri" w:hAnsi="Times New Roman" w:cs="Times New Roman"/>
          <w:sz w:val="24"/>
          <w:szCs w:val="24"/>
        </w:rPr>
        <w:t>urilor de fum operatorii economici autorizați , emise cu maximum 6 luni înainte de data reviziei tehnice a instalației de utilizare a gazelor naturale</w:t>
      </w:r>
      <w:r>
        <w:rPr>
          <w:rFonts w:ascii="Times New Roman" w:eastAsia="Calibri" w:hAnsi="Times New Roman" w:cs="Times New Roman"/>
          <w:sz w:val="24"/>
          <w:szCs w:val="24"/>
        </w:rPr>
        <w:t>.”</w:t>
      </w:r>
    </w:p>
    <w:p w14:paraId="21A64AD7" w14:textId="0980F4C2" w:rsidR="001F69B3" w:rsidRPr="001F69B3" w:rsidRDefault="001F69B3" w:rsidP="00EC7243">
      <w:pPr>
        <w:pStyle w:val="ListParagraph"/>
        <w:numPr>
          <w:ilvl w:val="0"/>
          <w:numId w:val="2"/>
        </w:numPr>
        <w:spacing w:after="200" w:line="360" w:lineRule="auto"/>
        <w:ind w:left="0" w:right="-23"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L</w:t>
      </w:r>
      <w:r w:rsidR="00FC76B1" w:rsidRPr="00FC76B1">
        <w:rPr>
          <w:rFonts w:ascii="Times New Roman" w:eastAsia="Calibri" w:hAnsi="Times New Roman" w:cs="Times New Roman"/>
          <w:sz w:val="24"/>
          <w:szCs w:val="24"/>
        </w:rPr>
        <w:t xml:space="preserve">a anexa nr. 5 alineatul (5) tabelul nr. 7 </w:t>
      </w:r>
      <w:r>
        <w:rPr>
          <w:rFonts w:ascii="Times New Roman" w:eastAsia="Calibri" w:hAnsi="Times New Roman" w:cs="Times New Roman"/>
          <w:sz w:val="24"/>
          <w:szCs w:val="24"/>
        </w:rPr>
        <w:t xml:space="preserve">titlul </w:t>
      </w:r>
      <w:r w:rsidR="001A38B6" w:rsidRPr="00FC76B1">
        <w:rPr>
          <w:rFonts w:ascii="Times New Roman" w:eastAsia="Calibri" w:hAnsi="Times New Roman" w:cs="Times New Roman"/>
          <w:sz w:val="24"/>
          <w:szCs w:val="24"/>
        </w:rPr>
        <w:t>coloan</w:t>
      </w:r>
      <w:r w:rsidR="001A38B6">
        <w:rPr>
          <w:rFonts w:ascii="Times New Roman" w:eastAsia="Calibri" w:hAnsi="Times New Roman" w:cs="Times New Roman"/>
          <w:sz w:val="24"/>
          <w:szCs w:val="24"/>
        </w:rPr>
        <w:t>ei</w:t>
      </w:r>
      <w:r w:rsidR="001A38B6" w:rsidRPr="00FC76B1">
        <w:rPr>
          <w:rFonts w:ascii="Times New Roman" w:eastAsia="Calibri" w:hAnsi="Times New Roman" w:cs="Times New Roman"/>
          <w:sz w:val="24"/>
          <w:szCs w:val="24"/>
        </w:rPr>
        <w:t xml:space="preserve"> </w:t>
      </w:r>
      <w:r w:rsidR="00FC76B1" w:rsidRPr="00FC76B1">
        <w:rPr>
          <w:rFonts w:ascii="Times New Roman" w:eastAsia="Calibri" w:hAnsi="Times New Roman" w:cs="Times New Roman"/>
          <w:sz w:val="24"/>
          <w:szCs w:val="24"/>
        </w:rPr>
        <w:t>trei</w:t>
      </w:r>
      <w:r>
        <w:rPr>
          <w:rFonts w:ascii="Times New Roman" w:eastAsia="Calibri" w:hAnsi="Times New Roman" w:cs="Times New Roman"/>
          <w:sz w:val="24"/>
          <w:szCs w:val="24"/>
        </w:rPr>
        <w:t xml:space="preserve"> </w:t>
      </w:r>
      <w:r w:rsidRPr="001F69B3">
        <w:rPr>
          <w:rFonts w:ascii="Times New Roman" w:eastAsia="Calibri" w:hAnsi="Times New Roman" w:cs="Times New Roman"/>
          <w:sz w:val="24"/>
          <w:szCs w:val="24"/>
        </w:rPr>
        <w:t xml:space="preserve">se modifică </w:t>
      </w:r>
      <w:r w:rsidR="00FC0215">
        <w:rPr>
          <w:rFonts w:ascii="Times New Roman" w:eastAsia="Calibri" w:hAnsi="Times New Roman" w:cs="Times New Roman"/>
          <w:sz w:val="24"/>
          <w:szCs w:val="24"/>
        </w:rPr>
        <w:t>ș</w:t>
      </w:r>
      <w:r w:rsidRPr="001F69B3">
        <w:rPr>
          <w:rFonts w:ascii="Times New Roman" w:eastAsia="Calibri" w:hAnsi="Times New Roman" w:cs="Times New Roman"/>
          <w:sz w:val="24"/>
          <w:szCs w:val="24"/>
        </w:rPr>
        <w:t>i va avea următorul cuprins:</w:t>
      </w:r>
    </w:p>
    <w:p w14:paraId="0391E902" w14:textId="48C806FF" w:rsidR="001A294F" w:rsidRPr="00D54547" w:rsidRDefault="001F69B3" w:rsidP="00EC7243">
      <w:pPr>
        <w:pStyle w:val="ListParagraph"/>
        <w:spacing w:after="200" w:line="360" w:lineRule="auto"/>
        <w:ind w:left="0" w:right="-23"/>
        <w:jc w:val="both"/>
        <w:rPr>
          <w:rFonts w:ascii="Times New Roman" w:eastAsia="Calibri" w:hAnsi="Times New Roman" w:cs="Times New Roman"/>
          <w:sz w:val="24"/>
          <w:szCs w:val="24"/>
        </w:rPr>
      </w:pPr>
      <w:r w:rsidRPr="001F69B3">
        <w:rPr>
          <w:rFonts w:ascii="Times New Roman" w:eastAsia="Calibri" w:hAnsi="Times New Roman" w:cs="Times New Roman"/>
          <w:sz w:val="24"/>
          <w:szCs w:val="24"/>
        </w:rPr>
        <w:t xml:space="preserve">„Documentul care atestă curățarea </w:t>
      </w:r>
      <w:r w:rsidR="00FC0215">
        <w:rPr>
          <w:rFonts w:ascii="Times New Roman" w:eastAsia="Calibri" w:hAnsi="Times New Roman" w:cs="Times New Roman"/>
          <w:sz w:val="24"/>
          <w:szCs w:val="24"/>
        </w:rPr>
        <w:t>ș</w:t>
      </w:r>
      <w:r w:rsidRPr="001F69B3">
        <w:rPr>
          <w:rFonts w:ascii="Times New Roman" w:eastAsia="Calibri" w:hAnsi="Times New Roman" w:cs="Times New Roman"/>
          <w:sz w:val="24"/>
          <w:szCs w:val="24"/>
        </w:rPr>
        <w:t>i verificarea co</w:t>
      </w:r>
      <w:r w:rsidR="00FC0215">
        <w:rPr>
          <w:rFonts w:ascii="Times New Roman" w:eastAsia="Calibri" w:hAnsi="Times New Roman" w:cs="Times New Roman"/>
          <w:sz w:val="24"/>
          <w:szCs w:val="24"/>
        </w:rPr>
        <w:t>ș</w:t>
      </w:r>
      <w:r w:rsidRPr="001F69B3">
        <w:rPr>
          <w:rFonts w:ascii="Times New Roman" w:eastAsia="Calibri" w:hAnsi="Times New Roman" w:cs="Times New Roman"/>
          <w:sz w:val="24"/>
          <w:szCs w:val="24"/>
        </w:rPr>
        <w:t xml:space="preserve">urilor </w:t>
      </w:r>
      <w:r w:rsidR="00FC0215">
        <w:rPr>
          <w:rFonts w:ascii="Times New Roman" w:eastAsia="Calibri" w:hAnsi="Times New Roman" w:cs="Times New Roman"/>
          <w:sz w:val="24"/>
          <w:szCs w:val="24"/>
        </w:rPr>
        <w:t>ș</w:t>
      </w:r>
      <w:r w:rsidRPr="001F69B3">
        <w:rPr>
          <w:rFonts w:ascii="Times New Roman" w:eastAsia="Calibri" w:hAnsi="Times New Roman" w:cs="Times New Roman"/>
          <w:sz w:val="24"/>
          <w:szCs w:val="24"/>
        </w:rPr>
        <w:t>i a canalelor de evacuare a gazelor de ardere”</w:t>
      </w:r>
      <w:r w:rsidR="00FC76B1" w:rsidRPr="00FC76B1">
        <w:rPr>
          <w:rFonts w:ascii="Times New Roman" w:eastAsia="Calibri" w:hAnsi="Times New Roman" w:cs="Times New Roman"/>
          <w:sz w:val="24"/>
          <w:szCs w:val="24"/>
        </w:rPr>
        <w:t>.</w:t>
      </w:r>
      <w:r w:rsidR="00557309" w:rsidRPr="00FC76B1">
        <w:rPr>
          <w:rFonts w:ascii="Times New Roman" w:eastAsia="Calibri" w:hAnsi="Times New Roman" w:cs="Times New Roman"/>
          <w:sz w:val="24"/>
          <w:szCs w:val="24"/>
        </w:rPr>
        <w:t xml:space="preserve"> </w:t>
      </w:r>
    </w:p>
    <w:p w14:paraId="0FA4AF79" w14:textId="047848DA" w:rsidR="006A49E6" w:rsidRDefault="00B30DB0" w:rsidP="00EC7243">
      <w:pPr>
        <w:pStyle w:val="ListParagraph"/>
        <w:numPr>
          <w:ilvl w:val="0"/>
          <w:numId w:val="1"/>
        </w:numPr>
        <w:spacing w:after="200" w:line="360" w:lineRule="auto"/>
        <w:ind w:left="0" w:right="-23"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 </w:t>
      </w:r>
      <w:r w:rsidR="004355C4" w:rsidRPr="00E8798E">
        <w:rPr>
          <w:rFonts w:ascii="Times New Roman" w:eastAsia="Calibri" w:hAnsi="Times New Roman" w:cs="Times New Roman"/>
          <w:sz w:val="24"/>
          <w:szCs w:val="24"/>
        </w:rPr>
        <w:t>Furnizorii de gaze naturale, clien</w:t>
      </w:r>
      <w:r w:rsidR="004355C4">
        <w:rPr>
          <w:rFonts w:ascii="Times New Roman" w:eastAsia="Calibri" w:hAnsi="Times New Roman" w:cs="Times New Roman"/>
          <w:sz w:val="24"/>
          <w:szCs w:val="24"/>
        </w:rPr>
        <w:t>ț</w:t>
      </w:r>
      <w:r w:rsidR="004355C4" w:rsidRPr="00E8798E">
        <w:rPr>
          <w:rFonts w:ascii="Times New Roman" w:eastAsia="Calibri" w:hAnsi="Times New Roman" w:cs="Times New Roman"/>
          <w:sz w:val="24"/>
          <w:szCs w:val="24"/>
        </w:rPr>
        <w:t>ii finali</w:t>
      </w:r>
      <w:r w:rsidR="004355C4">
        <w:rPr>
          <w:rFonts w:ascii="Times New Roman" w:eastAsia="Calibri" w:hAnsi="Times New Roman" w:cs="Times New Roman"/>
          <w:sz w:val="24"/>
          <w:szCs w:val="24"/>
        </w:rPr>
        <w:t>, membrii asociațiilor de proprietari</w:t>
      </w:r>
      <w:r w:rsidR="001F69B3">
        <w:rPr>
          <w:rFonts w:ascii="Times New Roman" w:eastAsia="Calibri" w:hAnsi="Times New Roman" w:cs="Times New Roman"/>
          <w:sz w:val="24"/>
          <w:szCs w:val="24"/>
        </w:rPr>
        <w:t>/locatari</w:t>
      </w:r>
      <w:r w:rsidR="004355C4" w:rsidRPr="00E8798E">
        <w:rPr>
          <w:rFonts w:ascii="Times New Roman" w:eastAsia="Calibri" w:hAnsi="Times New Roman" w:cs="Times New Roman"/>
          <w:sz w:val="24"/>
          <w:szCs w:val="24"/>
        </w:rPr>
        <w:t>, operatorii economici autoriza</w:t>
      </w:r>
      <w:r w:rsidR="004355C4">
        <w:rPr>
          <w:rFonts w:ascii="Times New Roman" w:eastAsia="Calibri" w:hAnsi="Times New Roman" w:cs="Times New Roman"/>
          <w:sz w:val="24"/>
          <w:szCs w:val="24"/>
        </w:rPr>
        <w:t>ț</w:t>
      </w:r>
      <w:r w:rsidR="004355C4" w:rsidRPr="00E8798E">
        <w:rPr>
          <w:rFonts w:ascii="Times New Roman" w:eastAsia="Calibri" w:hAnsi="Times New Roman" w:cs="Times New Roman"/>
          <w:sz w:val="24"/>
          <w:szCs w:val="24"/>
        </w:rPr>
        <w:t>i de către Autoritatea Na</w:t>
      </w:r>
      <w:r w:rsidR="004355C4">
        <w:rPr>
          <w:rFonts w:ascii="Times New Roman" w:eastAsia="Calibri" w:hAnsi="Times New Roman" w:cs="Times New Roman"/>
          <w:sz w:val="24"/>
          <w:szCs w:val="24"/>
        </w:rPr>
        <w:t>ț</w:t>
      </w:r>
      <w:r w:rsidR="004355C4" w:rsidRPr="00E8798E">
        <w:rPr>
          <w:rFonts w:ascii="Times New Roman" w:eastAsia="Calibri" w:hAnsi="Times New Roman" w:cs="Times New Roman"/>
          <w:sz w:val="24"/>
          <w:szCs w:val="24"/>
        </w:rPr>
        <w:t xml:space="preserve">ională de Reglementare în Domeniul Energiei, operatorii conductelor de alimentare din amonte, operatorul de transport </w:t>
      </w:r>
      <w:r w:rsidR="00FC0215">
        <w:rPr>
          <w:rFonts w:ascii="Times New Roman" w:eastAsia="Calibri" w:hAnsi="Times New Roman" w:cs="Times New Roman"/>
          <w:sz w:val="24"/>
          <w:szCs w:val="24"/>
        </w:rPr>
        <w:t>ș</w:t>
      </w:r>
      <w:r w:rsidR="004355C4" w:rsidRPr="00E8798E">
        <w:rPr>
          <w:rFonts w:ascii="Times New Roman" w:eastAsia="Calibri" w:hAnsi="Times New Roman" w:cs="Times New Roman"/>
          <w:sz w:val="24"/>
          <w:szCs w:val="24"/>
        </w:rPr>
        <w:t>i de sistem al gazelor naturale, operatorii sistemelor de distribu</w:t>
      </w:r>
      <w:r w:rsidR="004355C4">
        <w:rPr>
          <w:rFonts w:ascii="Times New Roman" w:eastAsia="Calibri" w:hAnsi="Times New Roman" w:cs="Times New Roman"/>
          <w:sz w:val="24"/>
          <w:szCs w:val="24"/>
        </w:rPr>
        <w:t>ț</w:t>
      </w:r>
      <w:r w:rsidR="004355C4" w:rsidRPr="00E8798E">
        <w:rPr>
          <w:rFonts w:ascii="Times New Roman" w:eastAsia="Calibri" w:hAnsi="Times New Roman" w:cs="Times New Roman"/>
          <w:sz w:val="24"/>
          <w:szCs w:val="24"/>
        </w:rPr>
        <w:t xml:space="preserve">ie a gazelor naturale, precum </w:t>
      </w:r>
      <w:r w:rsidR="00FC0215">
        <w:rPr>
          <w:rFonts w:ascii="Times New Roman" w:eastAsia="Calibri" w:hAnsi="Times New Roman" w:cs="Times New Roman"/>
          <w:sz w:val="24"/>
          <w:szCs w:val="24"/>
        </w:rPr>
        <w:t>ș</w:t>
      </w:r>
      <w:r w:rsidR="004355C4" w:rsidRPr="00E8798E">
        <w:rPr>
          <w:rFonts w:ascii="Times New Roman" w:eastAsia="Calibri" w:hAnsi="Times New Roman" w:cs="Times New Roman"/>
          <w:sz w:val="24"/>
          <w:szCs w:val="24"/>
        </w:rPr>
        <w:t>i operatorii sistemelor de distribu</w:t>
      </w:r>
      <w:r w:rsidR="004355C4">
        <w:rPr>
          <w:rFonts w:ascii="Times New Roman" w:eastAsia="Calibri" w:hAnsi="Times New Roman" w:cs="Times New Roman"/>
          <w:sz w:val="24"/>
          <w:szCs w:val="24"/>
        </w:rPr>
        <w:t>ț</w:t>
      </w:r>
      <w:r w:rsidR="004355C4" w:rsidRPr="00E8798E">
        <w:rPr>
          <w:rFonts w:ascii="Times New Roman" w:eastAsia="Calibri" w:hAnsi="Times New Roman" w:cs="Times New Roman"/>
          <w:sz w:val="24"/>
          <w:szCs w:val="24"/>
        </w:rPr>
        <w:t>ie închise duc la îndeplinire dispozi</w:t>
      </w:r>
      <w:r w:rsidR="004355C4">
        <w:rPr>
          <w:rFonts w:ascii="Times New Roman" w:eastAsia="Calibri" w:hAnsi="Times New Roman" w:cs="Times New Roman"/>
          <w:sz w:val="24"/>
          <w:szCs w:val="24"/>
        </w:rPr>
        <w:t>ț</w:t>
      </w:r>
      <w:r w:rsidR="004355C4" w:rsidRPr="00E8798E">
        <w:rPr>
          <w:rFonts w:ascii="Times New Roman" w:eastAsia="Calibri" w:hAnsi="Times New Roman" w:cs="Times New Roman"/>
          <w:sz w:val="24"/>
          <w:szCs w:val="24"/>
        </w:rPr>
        <w:t>iile</w:t>
      </w:r>
      <w:r w:rsidR="004355C4">
        <w:rPr>
          <w:rFonts w:ascii="Times New Roman" w:eastAsia="Calibri" w:hAnsi="Times New Roman" w:cs="Times New Roman"/>
          <w:sz w:val="24"/>
          <w:szCs w:val="24"/>
        </w:rPr>
        <w:t xml:space="preserve"> </w:t>
      </w:r>
      <w:r w:rsidR="00CF7FD3">
        <w:rPr>
          <w:rFonts w:ascii="Times New Roman" w:eastAsia="Calibri" w:hAnsi="Times New Roman" w:cs="Times New Roman"/>
          <w:sz w:val="24"/>
          <w:szCs w:val="24"/>
        </w:rPr>
        <w:t>prezentului ordin</w:t>
      </w:r>
      <w:r w:rsidR="004355C4">
        <w:rPr>
          <w:rFonts w:ascii="Times New Roman" w:eastAsia="Calibri" w:hAnsi="Times New Roman" w:cs="Times New Roman"/>
          <w:sz w:val="24"/>
          <w:szCs w:val="24"/>
        </w:rPr>
        <w:t>.</w:t>
      </w:r>
    </w:p>
    <w:p w14:paraId="3BEC5BD8" w14:textId="40A6A9B4" w:rsidR="00B30DB0" w:rsidRDefault="00B30DB0" w:rsidP="00EC7243">
      <w:pPr>
        <w:pStyle w:val="ListParagraph"/>
        <w:spacing w:after="200" w:line="360" w:lineRule="auto"/>
        <w:ind w:left="0" w:right="-23"/>
        <w:jc w:val="both"/>
        <w:rPr>
          <w:rFonts w:ascii="Times New Roman" w:eastAsia="Calibri" w:hAnsi="Times New Roman" w:cs="Times New Roman"/>
          <w:sz w:val="24"/>
          <w:szCs w:val="24"/>
        </w:rPr>
      </w:pPr>
      <w:r w:rsidRPr="00B30DB0">
        <w:rPr>
          <w:rFonts w:ascii="Times New Roman" w:eastAsia="Calibri" w:hAnsi="Times New Roman" w:cs="Times New Roman"/>
          <w:sz w:val="24"/>
          <w:szCs w:val="24"/>
        </w:rPr>
        <w:t xml:space="preserve">(2) Persoanele fizice </w:t>
      </w:r>
      <w:r w:rsidR="00FC0215">
        <w:rPr>
          <w:rFonts w:ascii="Times New Roman" w:eastAsia="Calibri" w:hAnsi="Times New Roman" w:cs="Times New Roman"/>
          <w:sz w:val="24"/>
          <w:szCs w:val="24"/>
        </w:rPr>
        <w:t>ș</w:t>
      </w:r>
      <w:r w:rsidRPr="00B30DB0">
        <w:rPr>
          <w:rFonts w:ascii="Times New Roman" w:eastAsia="Calibri" w:hAnsi="Times New Roman" w:cs="Times New Roman"/>
          <w:sz w:val="24"/>
          <w:szCs w:val="24"/>
        </w:rPr>
        <w:t xml:space="preserve">i/sau juridice prevăzute la alin. (1) răspund </w:t>
      </w:r>
      <w:r w:rsidR="00936E61">
        <w:rPr>
          <w:rFonts w:ascii="Times New Roman" w:eastAsia="Calibri" w:hAnsi="Times New Roman" w:cs="Times New Roman"/>
          <w:sz w:val="24"/>
          <w:szCs w:val="24"/>
        </w:rPr>
        <w:t>potrivit legii</w:t>
      </w:r>
      <w:r w:rsidRPr="00B30DB0">
        <w:rPr>
          <w:rFonts w:ascii="Times New Roman" w:eastAsia="Calibri" w:hAnsi="Times New Roman" w:cs="Times New Roman"/>
          <w:sz w:val="24"/>
          <w:szCs w:val="24"/>
        </w:rPr>
        <w:t xml:space="preserve"> pentru eventuale  consecințe apărute ca urmare a nerespectării obligațiilor ce le revin</w:t>
      </w:r>
      <w:r w:rsidR="007109B0">
        <w:rPr>
          <w:rFonts w:ascii="Times New Roman" w:eastAsia="Calibri" w:hAnsi="Times New Roman" w:cs="Times New Roman"/>
          <w:sz w:val="24"/>
          <w:szCs w:val="24"/>
        </w:rPr>
        <w:t>.</w:t>
      </w:r>
    </w:p>
    <w:p w14:paraId="758C51B8" w14:textId="77777777" w:rsidR="009215ED" w:rsidRDefault="007109B0" w:rsidP="00EC7243">
      <w:pPr>
        <w:pStyle w:val="ListParagraph"/>
        <w:numPr>
          <w:ilvl w:val="0"/>
          <w:numId w:val="1"/>
        </w:numPr>
        <w:spacing w:after="200" w:line="360" w:lineRule="auto"/>
        <w:ind w:left="0" w:right="-23" w:firstLine="0"/>
        <w:jc w:val="both"/>
        <w:rPr>
          <w:rFonts w:ascii="Times New Roman" w:eastAsia="Calibri" w:hAnsi="Times New Roman" w:cs="Times New Roman"/>
          <w:sz w:val="24"/>
          <w:szCs w:val="24"/>
        </w:rPr>
      </w:pPr>
      <w:r w:rsidRPr="00E8798E">
        <w:rPr>
          <w:rFonts w:ascii="Times New Roman" w:eastAsia="Calibri" w:hAnsi="Times New Roman" w:cs="Times New Roman"/>
          <w:sz w:val="24"/>
          <w:szCs w:val="24"/>
        </w:rPr>
        <w:t>Prezentul ordin se publică în Monitorul Oficial al României, Partea I</w:t>
      </w:r>
      <w:r>
        <w:rPr>
          <w:rFonts w:ascii="Times New Roman" w:eastAsia="Calibri" w:hAnsi="Times New Roman" w:cs="Times New Roman"/>
          <w:sz w:val="24"/>
          <w:szCs w:val="24"/>
        </w:rPr>
        <w:t>.</w:t>
      </w:r>
    </w:p>
    <w:p w14:paraId="23280166" w14:textId="77777777" w:rsidR="00596CB4" w:rsidRDefault="00596CB4" w:rsidP="00EC7243">
      <w:pPr>
        <w:spacing w:after="200" w:line="360" w:lineRule="auto"/>
        <w:ind w:right="-23"/>
        <w:jc w:val="both"/>
        <w:rPr>
          <w:rFonts w:ascii="Times New Roman" w:eastAsia="Calibri" w:hAnsi="Times New Roman" w:cs="Times New Roman"/>
          <w:sz w:val="24"/>
          <w:szCs w:val="24"/>
        </w:rPr>
      </w:pPr>
    </w:p>
    <w:p w14:paraId="50CA5BC7" w14:textId="488A2991" w:rsidR="00596CB4" w:rsidRPr="00596CB4" w:rsidRDefault="00596CB4" w:rsidP="00EC7243">
      <w:pPr>
        <w:spacing w:after="0" w:line="360" w:lineRule="auto"/>
        <w:jc w:val="center"/>
        <w:rPr>
          <w:rFonts w:ascii="Times New Roman" w:eastAsia="Times New Roman" w:hAnsi="Times New Roman" w:cs="Times New Roman"/>
          <w:b/>
          <w:sz w:val="24"/>
          <w:szCs w:val="24"/>
        </w:rPr>
      </w:pPr>
      <w:r w:rsidRPr="00596CB4">
        <w:rPr>
          <w:rFonts w:ascii="Times New Roman" w:eastAsia="Times New Roman" w:hAnsi="Times New Roman" w:cs="Times New Roman"/>
          <w:b/>
          <w:sz w:val="24"/>
          <w:szCs w:val="24"/>
        </w:rPr>
        <w:t>Pre</w:t>
      </w:r>
      <w:r w:rsidR="00FC0215">
        <w:rPr>
          <w:rFonts w:ascii="Times New Roman" w:eastAsia="Times New Roman" w:hAnsi="Times New Roman" w:cs="Times New Roman"/>
          <w:b/>
          <w:sz w:val="24"/>
          <w:szCs w:val="24"/>
        </w:rPr>
        <w:t>ș</w:t>
      </w:r>
      <w:r w:rsidRPr="00596CB4">
        <w:rPr>
          <w:rFonts w:ascii="Times New Roman" w:eastAsia="Times New Roman" w:hAnsi="Times New Roman" w:cs="Times New Roman"/>
          <w:b/>
          <w:sz w:val="24"/>
          <w:szCs w:val="24"/>
        </w:rPr>
        <w:t>edintele</w:t>
      </w:r>
    </w:p>
    <w:p w14:paraId="7E2FC432" w14:textId="77777777" w:rsidR="00596CB4" w:rsidRPr="00596CB4" w:rsidRDefault="00596CB4" w:rsidP="00EC7243">
      <w:pPr>
        <w:spacing w:after="0" w:line="360" w:lineRule="auto"/>
        <w:jc w:val="center"/>
        <w:rPr>
          <w:rFonts w:ascii="Times New Roman" w:eastAsia="Times New Roman" w:hAnsi="Times New Roman" w:cs="Times New Roman"/>
          <w:b/>
          <w:sz w:val="24"/>
          <w:szCs w:val="24"/>
        </w:rPr>
      </w:pPr>
      <w:r w:rsidRPr="00596CB4">
        <w:rPr>
          <w:rFonts w:ascii="Times New Roman" w:eastAsia="Times New Roman" w:hAnsi="Times New Roman" w:cs="Times New Roman"/>
          <w:b/>
          <w:sz w:val="24"/>
          <w:szCs w:val="24"/>
        </w:rPr>
        <w:t>Autorității Naționale de Reglementare în Domeniul Energiei</w:t>
      </w:r>
    </w:p>
    <w:p w14:paraId="0986A961" w14:textId="77777777" w:rsidR="00596CB4" w:rsidRPr="00596CB4" w:rsidRDefault="00596CB4" w:rsidP="00EC7243">
      <w:pPr>
        <w:spacing w:after="0" w:line="360" w:lineRule="auto"/>
        <w:jc w:val="center"/>
        <w:rPr>
          <w:rFonts w:ascii="Times New Roman" w:eastAsia="Times New Roman" w:hAnsi="Times New Roman" w:cs="Times New Roman"/>
          <w:b/>
          <w:sz w:val="24"/>
          <w:szCs w:val="24"/>
        </w:rPr>
      </w:pPr>
      <w:r w:rsidRPr="00596CB4">
        <w:rPr>
          <w:rFonts w:ascii="Times New Roman" w:eastAsia="Times New Roman" w:hAnsi="Times New Roman" w:cs="Times New Roman"/>
          <w:b/>
          <w:sz w:val="24"/>
          <w:szCs w:val="24"/>
        </w:rPr>
        <w:t>Dumitru CHIRIȚĂ</w:t>
      </w:r>
    </w:p>
    <w:p w14:paraId="0E1CA16B" w14:textId="77777777" w:rsidR="00596CB4" w:rsidRPr="00596CB4" w:rsidRDefault="00596CB4" w:rsidP="00EC7243">
      <w:pPr>
        <w:spacing w:after="200" w:line="360" w:lineRule="auto"/>
        <w:ind w:right="-23"/>
        <w:jc w:val="both"/>
        <w:rPr>
          <w:rFonts w:ascii="Times New Roman" w:eastAsia="Calibri" w:hAnsi="Times New Roman" w:cs="Times New Roman"/>
          <w:sz w:val="24"/>
          <w:szCs w:val="24"/>
        </w:rPr>
      </w:pPr>
    </w:p>
    <w:p w14:paraId="7B693BAB" w14:textId="77777777" w:rsidR="009215ED" w:rsidRDefault="009215ED" w:rsidP="00EC7243">
      <w:pPr>
        <w:spacing w:after="0" w:line="360" w:lineRule="auto"/>
        <w:jc w:val="center"/>
        <w:rPr>
          <w:rFonts w:ascii="Times New Roman" w:hAnsi="Times New Roman" w:cs="Times New Roman"/>
          <w:sz w:val="24"/>
          <w:szCs w:val="24"/>
        </w:rPr>
      </w:pPr>
    </w:p>
    <w:p w14:paraId="0F22F900" w14:textId="4D5F618A" w:rsidR="00C37B84" w:rsidRDefault="00C37B84">
      <w:pPr>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horzAnchor="margin" w:tblpY="330"/>
        <w:tblW w:w="0" w:type="auto"/>
        <w:tblLook w:val="04A0" w:firstRow="1" w:lastRow="0" w:firstColumn="1" w:lastColumn="0" w:noHBand="0" w:noVBand="1"/>
      </w:tblPr>
      <w:tblGrid>
        <w:gridCol w:w="3704"/>
        <w:gridCol w:w="1710"/>
        <w:gridCol w:w="3612"/>
      </w:tblGrid>
      <w:tr w:rsidR="00C37B84" w:rsidRPr="00C37B84" w14:paraId="1DC93C84" w14:textId="77777777" w:rsidTr="00DA3691">
        <w:tc>
          <w:tcPr>
            <w:tcW w:w="3720" w:type="dxa"/>
          </w:tcPr>
          <w:p w14:paraId="691DEBF9" w14:textId="2D90D044" w:rsidR="00C37B84" w:rsidRPr="00C37B84" w:rsidRDefault="00C37B84" w:rsidP="00C37B84">
            <w:pPr>
              <w:spacing w:after="0" w:line="360" w:lineRule="auto"/>
              <w:jc w:val="center"/>
              <w:rPr>
                <w:rFonts w:ascii="Times New Roman" w:hAnsi="Times New Roman" w:cs="Times New Roman"/>
                <w:sz w:val="24"/>
                <w:szCs w:val="24"/>
                <w:lang w:val="en-US"/>
              </w:rPr>
            </w:pPr>
            <w:r w:rsidRPr="00C37B84">
              <w:rPr>
                <w:rFonts w:ascii="Times New Roman" w:hAnsi="Times New Roman" w:cs="Times New Roman"/>
                <w:sz w:val="24"/>
                <w:szCs w:val="24"/>
                <w:lang w:val="en-US"/>
              </w:rPr>
              <w:br w:type="page"/>
            </w:r>
            <w:r w:rsidRPr="00C37B84">
              <w:rPr>
                <w:rFonts w:ascii="Times New Roman" w:hAnsi="Times New Roman" w:cs="Times New Roman"/>
                <w:sz w:val="24"/>
                <w:szCs w:val="24"/>
                <w:lang w:val="en-US"/>
              </w:rPr>
              <w:br w:type="page"/>
            </w:r>
          </w:p>
          <w:p w14:paraId="3BF2901D" w14:textId="77777777" w:rsidR="00C37B84" w:rsidRPr="00C37B84" w:rsidRDefault="00C37B84" w:rsidP="00C37B84">
            <w:pPr>
              <w:spacing w:after="0" w:line="360" w:lineRule="auto"/>
              <w:jc w:val="center"/>
              <w:rPr>
                <w:rFonts w:ascii="Times New Roman" w:hAnsi="Times New Roman" w:cs="Times New Roman"/>
                <w:sz w:val="24"/>
                <w:szCs w:val="24"/>
                <w:lang w:val="en-US"/>
              </w:rPr>
            </w:pPr>
          </w:p>
          <w:p w14:paraId="638F8E83" w14:textId="77777777" w:rsidR="00C37B84" w:rsidRPr="00C37B84" w:rsidRDefault="00C37B84" w:rsidP="00C37B84">
            <w:pPr>
              <w:spacing w:after="0" w:line="360" w:lineRule="auto"/>
              <w:jc w:val="center"/>
              <w:rPr>
                <w:rFonts w:ascii="Times New Roman" w:hAnsi="Times New Roman" w:cs="Times New Roman"/>
                <w:sz w:val="24"/>
                <w:szCs w:val="24"/>
                <w:lang w:val="en-US"/>
              </w:rPr>
            </w:pPr>
          </w:p>
        </w:tc>
        <w:tc>
          <w:tcPr>
            <w:tcW w:w="1721" w:type="dxa"/>
          </w:tcPr>
          <w:p w14:paraId="155B1999" w14:textId="77777777" w:rsidR="00C37B84" w:rsidRPr="00C37B84" w:rsidRDefault="00C37B84" w:rsidP="00C37B84">
            <w:pPr>
              <w:spacing w:after="0" w:line="360" w:lineRule="auto"/>
              <w:jc w:val="center"/>
              <w:rPr>
                <w:rFonts w:ascii="Times New Roman" w:hAnsi="Times New Roman" w:cs="Times New Roman"/>
                <w:sz w:val="24"/>
                <w:szCs w:val="24"/>
                <w:lang w:val="en-US"/>
              </w:rPr>
            </w:pPr>
          </w:p>
        </w:tc>
        <w:tc>
          <w:tcPr>
            <w:tcW w:w="3631" w:type="dxa"/>
          </w:tcPr>
          <w:p w14:paraId="62F1CC89" w14:textId="77777777" w:rsidR="00C37B84" w:rsidRPr="00C37B84" w:rsidRDefault="00C37B84" w:rsidP="00C37B84">
            <w:pPr>
              <w:spacing w:after="0" w:line="360" w:lineRule="auto"/>
              <w:jc w:val="center"/>
              <w:rPr>
                <w:rFonts w:ascii="Times New Roman" w:hAnsi="Times New Roman" w:cs="Times New Roman"/>
                <w:sz w:val="24"/>
                <w:szCs w:val="24"/>
                <w:lang w:val="en-US"/>
              </w:rPr>
            </w:pPr>
            <w:r w:rsidRPr="00C37B84">
              <w:rPr>
                <w:rFonts w:ascii="Times New Roman" w:hAnsi="Times New Roman" w:cs="Times New Roman"/>
                <w:sz w:val="24"/>
                <w:szCs w:val="24"/>
                <w:lang w:val="en-US"/>
              </w:rPr>
              <w:t>Vizat,</w:t>
            </w:r>
          </w:p>
          <w:p w14:paraId="71408852" w14:textId="77777777" w:rsidR="00C37B84" w:rsidRPr="00C37B84" w:rsidRDefault="00C37B84" w:rsidP="00C37B84">
            <w:pPr>
              <w:spacing w:after="0" w:line="360" w:lineRule="auto"/>
              <w:jc w:val="center"/>
              <w:rPr>
                <w:rFonts w:ascii="Times New Roman" w:hAnsi="Times New Roman" w:cs="Times New Roman"/>
                <w:sz w:val="24"/>
                <w:szCs w:val="24"/>
                <w:lang w:val="en-US"/>
              </w:rPr>
            </w:pPr>
            <w:r w:rsidRPr="00C37B84">
              <w:rPr>
                <w:rFonts w:ascii="Times New Roman" w:hAnsi="Times New Roman" w:cs="Times New Roman"/>
                <w:sz w:val="24"/>
                <w:szCs w:val="24"/>
                <w:lang w:val="en-US"/>
              </w:rPr>
              <w:t>Secretar General</w:t>
            </w:r>
          </w:p>
          <w:p w14:paraId="53BAA8D9" w14:textId="77777777" w:rsidR="00C37B84" w:rsidRPr="00C37B84" w:rsidRDefault="00C37B84" w:rsidP="00C37B84">
            <w:pPr>
              <w:spacing w:after="0" w:line="360" w:lineRule="auto"/>
              <w:jc w:val="center"/>
              <w:rPr>
                <w:rFonts w:ascii="Times New Roman" w:hAnsi="Times New Roman" w:cs="Times New Roman"/>
                <w:sz w:val="24"/>
                <w:szCs w:val="24"/>
                <w:lang w:val="en-US"/>
              </w:rPr>
            </w:pPr>
            <w:r w:rsidRPr="00C37B84">
              <w:rPr>
                <w:rFonts w:ascii="Times New Roman" w:hAnsi="Times New Roman" w:cs="Times New Roman"/>
                <w:sz w:val="24"/>
                <w:szCs w:val="24"/>
                <w:lang w:val="en-US"/>
              </w:rPr>
              <w:t>Radu Cosmin BĂDIȚĂ</w:t>
            </w:r>
          </w:p>
          <w:p w14:paraId="08419A6B" w14:textId="77777777" w:rsidR="00C37B84" w:rsidRDefault="00C37B84" w:rsidP="00C37B84">
            <w:pPr>
              <w:spacing w:after="0" w:line="360" w:lineRule="auto"/>
              <w:jc w:val="center"/>
              <w:rPr>
                <w:rFonts w:ascii="Times New Roman" w:hAnsi="Times New Roman" w:cs="Times New Roman"/>
                <w:sz w:val="24"/>
                <w:szCs w:val="24"/>
                <w:lang w:val="en-US"/>
              </w:rPr>
            </w:pPr>
          </w:p>
          <w:p w14:paraId="0772CBD8" w14:textId="77777777" w:rsidR="00DA3691" w:rsidRDefault="00DA3691" w:rsidP="00C37B84">
            <w:pPr>
              <w:spacing w:after="0" w:line="360" w:lineRule="auto"/>
              <w:jc w:val="center"/>
              <w:rPr>
                <w:rFonts w:ascii="Times New Roman" w:hAnsi="Times New Roman" w:cs="Times New Roman"/>
                <w:sz w:val="24"/>
                <w:szCs w:val="24"/>
                <w:lang w:val="en-US"/>
              </w:rPr>
            </w:pPr>
          </w:p>
          <w:p w14:paraId="3BDCA5A5" w14:textId="77777777" w:rsidR="00DA3691" w:rsidRDefault="00DA3691" w:rsidP="00C37B84">
            <w:pPr>
              <w:spacing w:after="0" w:line="360" w:lineRule="auto"/>
              <w:jc w:val="center"/>
              <w:rPr>
                <w:rFonts w:ascii="Times New Roman" w:hAnsi="Times New Roman" w:cs="Times New Roman"/>
                <w:sz w:val="24"/>
                <w:szCs w:val="24"/>
                <w:lang w:val="en-US"/>
              </w:rPr>
            </w:pPr>
          </w:p>
          <w:p w14:paraId="098FC26A" w14:textId="77777777" w:rsidR="00DA3691" w:rsidRDefault="00DA3691" w:rsidP="00C37B84">
            <w:pPr>
              <w:spacing w:after="0" w:line="360" w:lineRule="auto"/>
              <w:jc w:val="center"/>
              <w:rPr>
                <w:rFonts w:ascii="Times New Roman" w:hAnsi="Times New Roman" w:cs="Times New Roman"/>
                <w:sz w:val="24"/>
                <w:szCs w:val="24"/>
                <w:lang w:val="en-US"/>
              </w:rPr>
            </w:pPr>
          </w:p>
          <w:p w14:paraId="3AEC7ECC" w14:textId="1ACB6FE1" w:rsidR="00DA3691" w:rsidRPr="00C37B84" w:rsidRDefault="00DA3691" w:rsidP="00C37B84">
            <w:pPr>
              <w:spacing w:after="0" w:line="360" w:lineRule="auto"/>
              <w:jc w:val="center"/>
              <w:rPr>
                <w:rFonts w:ascii="Times New Roman" w:hAnsi="Times New Roman" w:cs="Times New Roman"/>
                <w:sz w:val="24"/>
                <w:szCs w:val="24"/>
                <w:lang w:val="en-US"/>
              </w:rPr>
            </w:pPr>
          </w:p>
        </w:tc>
      </w:tr>
      <w:tr w:rsidR="00C37B84" w:rsidRPr="00C37B84" w14:paraId="3CD7329F" w14:textId="77777777" w:rsidTr="00DA3691">
        <w:tc>
          <w:tcPr>
            <w:tcW w:w="3720" w:type="dxa"/>
          </w:tcPr>
          <w:p w14:paraId="4C2356B7" w14:textId="77777777" w:rsidR="00C37B84" w:rsidRPr="00C37B84" w:rsidRDefault="00C37B84" w:rsidP="00C37B84">
            <w:pPr>
              <w:spacing w:after="0" w:line="360" w:lineRule="auto"/>
              <w:jc w:val="center"/>
              <w:rPr>
                <w:rFonts w:ascii="Times New Roman" w:hAnsi="Times New Roman" w:cs="Times New Roman"/>
                <w:sz w:val="24"/>
                <w:szCs w:val="24"/>
                <w:lang w:val="en-US"/>
              </w:rPr>
            </w:pPr>
          </w:p>
          <w:p w14:paraId="02C27E41" w14:textId="77777777" w:rsidR="00C37B84" w:rsidRPr="00C37B84" w:rsidRDefault="00C37B84" w:rsidP="00C37B84">
            <w:pPr>
              <w:spacing w:after="0" w:line="360" w:lineRule="auto"/>
              <w:jc w:val="center"/>
              <w:rPr>
                <w:rFonts w:ascii="Times New Roman" w:hAnsi="Times New Roman" w:cs="Times New Roman"/>
                <w:sz w:val="24"/>
                <w:szCs w:val="24"/>
                <w:lang w:val="en-US"/>
              </w:rPr>
            </w:pPr>
          </w:p>
          <w:p w14:paraId="7A7239EF" w14:textId="77777777" w:rsidR="00C37B84" w:rsidRPr="00C37B84" w:rsidRDefault="00C37B84" w:rsidP="00C37B84">
            <w:pPr>
              <w:spacing w:after="0" w:line="360" w:lineRule="auto"/>
              <w:jc w:val="center"/>
              <w:rPr>
                <w:rFonts w:ascii="Times New Roman" w:hAnsi="Times New Roman" w:cs="Times New Roman"/>
                <w:sz w:val="24"/>
                <w:szCs w:val="24"/>
                <w:lang w:val="en-US"/>
              </w:rPr>
            </w:pPr>
            <w:r w:rsidRPr="00C37B84">
              <w:rPr>
                <w:rFonts w:ascii="Times New Roman" w:hAnsi="Times New Roman" w:cs="Times New Roman"/>
                <w:sz w:val="24"/>
                <w:szCs w:val="24"/>
                <w:lang w:val="en-US"/>
              </w:rPr>
              <w:t>Serviciul Reglementări tehnice Gaze Naturale</w:t>
            </w:r>
          </w:p>
          <w:p w14:paraId="0B257A1E" w14:textId="77777777" w:rsidR="00C37B84" w:rsidRPr="00C37B84" w:rsidRDefault="00C37B84" w:rsidP="00C37B84">
            <w:pPr>
              <w:spacing w:after="0" w:line="360" w:lineRule="auto"/>
              <w:jc w:val="center"/>
              <w:rPr>
                <w:rFonts w:ascii="Times New Roman" w:hAnsi="Times New Roman" w:cs="Times New Roman"/>
                <w:sz w:val="24"/>
                <w:szCs w:val="24"/>
                <w:lang w:val="en-US"/>
              </w:rPr>
            </w:pPr>
            <w:r w:rsidRPr="00C37B84">
              <w:rPr>
                <w:rFonts w:ascii="Times New Roman" w:hAnsi="Times New Roman" w:cs="Times New Roman"/>
                <w:sz w:val="24"/>
                <w:szCs w:val="24"/>
                <w:lang w:val="en-US"/>
              </w:rPr>
              <w:t>Șef serviciu,</w:t>
            </w:r>
          </w:p>
          <w:p w14:paraId="37CA97DB" w14:textId="77777777" w:rsidR="00C37B84" w:rsidRPr="00C37B84" w:rsidRDefault="00C37B84" w:rsidP="00C37B84">
            <w:pPr>
              <w:spacing w:after="0" w:line="360" w:lineRule="auto"/>
              <w:jc w:val="center"/>
              <w:rPr>
                <w:rFonts w:ascii="Times New Roman" w:hAnsi="Times New Roman" w:cs="Times New Roman"/>
                <w:sz w:val="24"/>
                <w:szCs w:val="24"/>
                <w:lang w:val="en-US"/>
              </w:rPr>
            </w:pPr>
            <w:r w:rsidRPr="00C37B84">
              <w:rPr>
                <w:rFonts w:ascii="Times New Roman" w:hAnsi="Times New Roman" w:cs="Times New Roman"/>
                <w:sz w:val="24"/>
                <w:szCs w:val="24"/>
                <w:lang w:val="en-US"/>
              </w:rPr>
              <w:t>Mihaela VINTILĂ</w:t>
            </w:r>
          </w:p>
          <w:p w14:paraId="226FEC72" w14:textId="77777777" w:rsidR="00C37B84" w:rsidRDefault="00C37B84" w:rsidP="00C37B84">
            <w:pPr>
              <w:spacing w:after="0" w:line="360" w:lineRule="auto"/>
              <w:jc w:val="center"/>
              <w:rPr>
                <w:rFonts w:ascii="Times New Roman" w:hAnsi="Times New Roman" w:cs="Times New Roman"/>
                <w:sz w:val="24"/>
                <w:szCs w:val="24"/>
                <w:lang w:val="en-US"/>
              </w:rPr>
            </w:pPr>
          </w:p>
          <w:p w14:paraId="22ACE666" w14:textId="77777777" w:rsidR="00DA3691" w:rsidRDefault="00DA3691" w:rsidP="00C37B84">
            <w:pPr>
              <w:spacing w:after="0" w:line="360" w:lineRule="auto"/>
              <w:jc w:val="center"/>
              <w:rPr>
                <w:rFonts w:ascii="Times New Roman" w:hAnsi="Times New Roman" w:cs="Times New Roman"/>
                <w:sz w:val="24"/>
                <w:szCs w:val="24"/>
                <w:lang w:val="en-US"/>
              </w:rPr>
            </w:pPr>
          </w:p>
          <w:p w14:paraId="16B52466" w14:textId="77777777" w:rsidR="00DA3691" w:rsidRDefault="00DA3691" w:rsidP="00C37B84">
            <w:pPr>
              <w:spacing w:after="0" w:line="360" w:lineRule="auto"/>
              <w:jc w:val="center"/>
              <w:rPr>
                <w:rFonts w:ascii="Times New Roman" w:hAnsi="Times New Roman" w:cs="Times New Roman"/>
                <w:sz w:val="24"/>
                <w:szCs w:val="24"/>
                <w:lang w:val="en-US"/>
              </w:rPr>
            </w:pPr>
          </w:p>
          <w:p w14:paraId="723086EB" w14:textId="5E0F9432" w:rsidR="00DA3691" w:rsidRPr="00C37B84" w:rsidRDefault="00DA3691" w:rsidP="00C37B84">
            <w:pPr>
              <w:spacing w:after="0" w:line="360" w:lineRule="auto"/>
              <w:jc w:val="center"/>
              <w:rPr>
                <w:rFonts w:ascii="Times New Roman" w:hAnsi="Times New Roman" w:cs="Times New Roman"/>
                <w:sz w:val="24"/>
                <w:szCs w:val="24"/>
                <w:lang w:val="en-US"/>
              </w:rPr>
            </w:pPr>
          </w:p>
        </w:tc>
        <w:tc>
          <w:tcPr>
            <w:tcW w:w="1721" w:type="dxa"/>
          </w:tcPr>
          <w:p w14:paraId="4AB4E7D2" w14:textId="77777777" w:rsidR="00C37B84" w:rsidRPr="00C37B84" w:rsidRDefault="00C37B84" w:rsidP="00C37B84">
            <w:pPr>
              <w:spacing w:after="0" w:line="360" w:lineRule="auto"/>
              <w:jc w:val="center"/>
              <w:rPr>
                <w:rFonts w:ascii="Times New Roman" w:hAnsi="Times New Roman" w:cs="Times New Roman"/>
                <w:sz w:val="24"/>
                <w:szCs w:val="24"/>
                <w:lang w:val="en-US"/>
              </w:rPr>
            </w:pPr>
          </w:p>
        </w:tc>
        <w:tc>
          <w:tcPr>
            <w:tcW w:w="3631" w:type="dxa"/>
          </w:tcPr>
          <w:p w14:paraId="192E4646" w14:textId="77777777" w:rsidR="00C37B84" w:rsidRPr="00C37B84" w:rsidRDefault="00C37B84" w:rsidP="00C37B84">
            <w:pPr>
              <w:spacing w:after="0" w:line="360" w:lineRule="auto"/>
              <w:jc w:val="center"/>
              <w:rPr>
                <w:rFonts w:ascii="Times New Roman" w:hAnsi="Times New Roman" w:cs="Times New Roman"/>
                <w:sz w:val="24"/>
                <w:szCs w:val="24"/>
                <w:lang w:val="en-US"/>
              </w:rPr>
            </w:pPr>
            <w:r w:rsidRPr="00C37B84">
              <w:rPr>
                <w:rFonts w:ascii="Times New Roman" w:hAnsi="Times New Roman" w:cs="Times New Roman"/>
                <w:sz w:val="24"/>
                <w:szCs w:val="24"/>
                <w:lang w:val="en-US"/>
              </w:rPr>
              <w:t>Vizat pentru legalitate,</w:t>
            </w:r>
          </w:p>
          <w:p w14:paraId="1F4A9CE2" w14:textId="77777777" w:rsidR="00C37B84" w:rsidRPr="00C37B84" w:rsidRDefault="00C37B84" w:rsidP="00C37B84">
            <w:pPr>
              <w:spacing w:after="0" w:line="360" w:lineRule="auto"/>
              <w:jc w:val="center"/>
              <w:rPr>
                <w:rFonts w:ascii="Times New Roman" w:hAnsi="Times New Roman" w:cs="Times New Roman"/>
                <w:sz w:val="24"/>
                <w:szCs w:val="24"/>
                <w:lang w:val="en-US"/>
              </w:rPr>
            </w:pPr>
          </w:p>
          <w:p w14:paraId="0C715F73" w14:textId="77777777" w:rsidR="00C37B84" w:rsidRPr="00C37B84" w:rsidRDefault="00C37B84" w:rsidP="00C37B84">
            <w:pPr>
              <w:spacing w:after="0" w:line="360" w:lineRule="auto"/>
              <w:jc w:val="center"/>
              <w:rPr>
                <w:rFonts w:ascii="Times New Roman" w:hAnsi="Times New Roman" w:cs="Times New Roman"/>
                <w:sz w:val="24"/>
                <w:szCs w:val="24"/>
                <w:lang w:val="en-US"/>
              </w:rPr>
            </w:pPr>
            <w:r w:rsidRPr="00C37B84">
              <w:rPr>
                <w:rFonts w:ascii="Times New Roman" w:hAnsi="Times New Roman" w:cs="Times New Roman"/>
                <w:sz w:val="24"/>
                <w:szCs w:val="24"/>
                <w:lang w:val="en-US"/>
              </w:rPr>
              <w:t>Serviciul Legislație</w:t>
            </w:r>
          </w:p>
          <w:p w14:paraId="3EF320A8" w14:textId="77777777" w:rsidR="00C37B84" w:rsidRPr="00C37B84" w:rsidRDefault="00C37B84" w:rsidP="00C37B84">
            <w:pPr>
              <w:spacing w:after="0" w:line="360" w:lineRule="auto"/>
              <w:jc w:val="center"/>
              <w:rPr>
                <w:rFonts w:ascii="Times New Roman" w:hAnsi="Times New Roman" w:cs="Times New Roman"/>
                <w:sz w:val="24"/>
                <w:szCs w:val="24"/>
                <w:lang w:val="en-US"/>
              </w:rPr>
            </w:pPr>
            <w:r w:rsidRPr="00C37B84">
              <w:rPr>
                <w:rFonts w:ascii="Times New Roman" w:hAnsi="Times New Roman" w:cs="Times New Roman"/>
                <w:sz w:val="24"/>
                <w:szCs w:val="24"/>
                <w:lang w:val="en-US"/>
              </w:rPr>
              <w:t>Șef Serviciu,</w:t>
            </w:r>
          </w:p>
          <w:p w14:paraId="1038AB38" w14:textId="77777777" w:rsidR="00C37B84" w:rsidRPr="00C37B84" w:rsidRDefault="00C37B84" w:rsidP="00C37B84">
            <w:pPr>
              <w:spacing w:after="0" w:line="360" w:lineRule="auto"/>
              <w:jc w:val="center"/>
              <w:rPr>
                <w:rFonts w:ascii="Times New Roman" w:hAnsi="Times New Roman" w:cs="Times New Roman"/>
                <w:sz w:val="24"/>
                <w:szCs w:val="24"/>
                <w:lang w:val="en-US"/>
              </w:rPr>
            </w:pPr>
            <w:r w:rsidRPr="00C37B84">
              <w:rPr>
                <w:rFonts w:ascii="Times New Roman" w:hAnsi="Times New Roman" w:cs="Times New Roman"/>
                <w:sz w:val="24"/>
                <w:szCs w:val="24"/>
                <w:lang w:val="en-US"/>
              </w:rPr>
              <w:t>Gabriela FRUHN</w:t>
            </w:r>
          </w:p>
          <w:p w14:paraId="690D432E" w14:textId="77777777" w:rsidR="00C37B84" w:rsidRPr="00C37B84" w:rsidRDefault="00C37B84" w:rsidP="00C37B84">
            <w:pPr>
              <w:spacing w:after="0" w:line="360" w:lineRule="auto"/>
              <w:jc w:val="center"/>
              <w:rPr>
                <w:rFonts w:ascii="Times New Roman" w:hAnsi="Times New Roman" w:cs="Times New Roman"/>
                <w:sz w:val="24"/>
                <w:szCs w:val="24"/>
                <w:lang w:val="en-US"/>
              </w:rPr>
            </w:pPr>
          </w:p>
        </w:tc>
      </w:tr>
      <w:tr w:rsidR="00C37B84" w:rsidRPr="00C37B84" w14:paraId="6210D09A" w14:textId="77777777" w:rsidTr="00DA3691">
        <w:tc>
          <w:tcPr>
            <w:tcW w:w="3720" w:type="dxa"/>
          </w:tcPr>
          <w:p w14:paraId="26BDE1B8" w14:textId="77777777" w:rsidR="00C37B84" w:rsidRPr="00C37B84" w:rsidRDefault="00C37B84" w:rsidP="00C37B84">
            <w:pPr>
              <w:spacing w:after="0" w:line="360" w:lineRule="auto"/>
              <w:jc w:val="center"/>
              <w:rPr>
                <w:rFonts w:ascii="Times New Roman" w:hAnsi="Times New Roman" w:cs="Times New Roman"/>
                <w:sz w:val="24"/>
                <w:szCs w:val="24"/>
                <w:lang w:val="en-US"/>
              </w:rPr>
            </w:pPr>
          </w:p>
          <w:p w14:paraId="5D890F28" w14:textId="77777777" w:rsidR="00C37B84" w:rsidRPr="00C37B84" w:rsidRDefault="00C37B84" w:rsidP="00C37B84">
            <w:pPr>
              <w:spacing w:after="0" w:line="360" w:lineRule="auto"/>
              <w:jc w:val="center"/>
              <w:rPr>
                <w:rFonts w:ascii="Times New Roman" w:hAnsi="Times New Roman" w:cs="Times New Roman"/>
                <w:sz w:val="24"/>
                <w:szCs w:val="24"/>
                <w:lang w:val="en-US"/>
              </w:rPr>
            </w:pPr>
          </w:p>
          <w:p w14:paraId="6E175E06" w14:textId="77777777" w:rsidR="00C37B84" w:rsidRPr="00C37B84" w:rsidRDefault="00C37B84" w:rsidP="00C37B84">
            <w:pPr>
              <w:spacing w:after="0" w:line="360" w:lineRule="auto"/>
              <w:jc w:val="center"/>
              <w:rPr>
                <w:rFonts w:ascii="Times New Roman" w:hAnsi="Times New Roman" w:cs="Times New Roman"/>
                <w:sz w:val="24"/>
                <w:szCs w:val="24"/>
                <w:lang w:val="en-US"/>
              </w:rPr>
            </w:pPr>
            <w:r w:rsidRPr="00C37B84">
              <w:rPr>
                <w:rFonts w:ascii="Times New Roman" w:hAnsi="Times New Roman" w:cs="Times New Roman"/>
                <w:sz w:val="24"/>
                <w:szCs w:val="24"/>
                <w:lang w:val="en-US"/>
              </w:rPr>
              <w:t>Expert,</w:t>
            </w:r>
          </w:p>
          <w:p w14:paraId="3E5C56E0" w14:textId="62439494" w:rsidR="00C37B84" w:rsidRDefault="00C37B84" w:rsidP="00C37B84">
            <w:pPr>
              <w:spacing w:after="0" w:line="36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Dragoș ARHIRE</w:t>
            </w:r>
          </w:p>
          <w:p w14:paraId="304DDF5B" w14:textId="2379B11E" w:rsidR="00C37B84" w:rsidRDefault="00C37B84" w:rsidP="00C37B84">
            <w:pPr>
              <w:spacing w:after="0" w:line="36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Eugen GEORGESCU</w:t>
            </w:r>
          </w:p>
          <w:p w14:paraId="117F0CFC" w14:textId="27929B4B" w:rsidR="00C37B84" w:rsidRPr="00C37B84" w:rsidRDefault="00C37B84" w:rsidP="00C37B84">
            <w:pPr>
              <w:spacing w:after="0" w:line="360" w:lineRule="auto"/>
              <w:jc w:val="center"/>
              <w:rPr>
                <w:rFonts w:ascii="Times New Roman" w:hAnsi="Times New Roman" w:cs="Times New Roman"/>
                <w:sz w:val="24"/>
                <w:szCs w:val="24"/>
              </w:rPr>
            </w:pPr>
            <w:r w:rsidRPr="00C37B84">
              <w:rPr>
                <w:rFonts w:ascii="Times New Roman" w:hAnsi="Times New Roman" w:cs="Times New Roman"/>
                <w:sz w:val="24"/>
                <w:szCs w:val="24"/>
                <w:lang w:val="en-US"/>
              </w:rPr>
              <w:t>Constantin LAZ</w:t>
            </w:r>
            <w:r w:rsidRPr="00C37B84">
              <w:rPr>
                <w:rFonts w:ascii="Times New Roman" w:hAnsi="Times New Roman" w:cs="Times New Roman"/>
                <w:sz w:val="24"/>
                <w:szCs w:val="24"/>
              </w:rPr>
              <w:t>ĂR</w:t>
            </w:r>
          </w:p>
        </w:tc>
        <w:tc>
          <w:tcPr>
            <w:tcW w:w="1721" w:type="dxa"/>
          </w:tcPr>
          <w:p w14:paraId="5221DC50" w14:textId="77777777" w:rsidR="00C37B84" w:rsidRPr="00C37B84" w:rsidRDefault="00C37B84" w:rsidP="00C37B84">
            <w:pPr>
              <w:spacing w:after="0" w:line="360" w:lineRule="auto"/>
              <w:jc w:val="center"/>
              <w:rPr>
                <w:rFonts w:ascii="Times New Roman" w:hAnsi="Times New Roman" w:cs="Times New Roman"/>
                <w:sz w:val="24"/>
                <w:szCs w:val="24"/>
                <w:lang w:val="en-US"/>
              </w:rPr>
            </w:pPr>
          </w:p>
        </w:tc>
        <w:tc>
          <w:tcPr>
            <w:tcW w:w="3631" w:type="dxa"/>
          </w:tcPr>
          <w:p w14:paraId="780DCED0" w14:textId="77777777" w:rsidR="00C37B84" w:rsidRPr="00C37B84" w:rsidRDefault="00C37B84" w:rsidP="00C37B84">
            <w:pPr>
              <w:spacing w:after="0" w:line="360" w:lineRule="auto"/>
              <w:jc w:val="center"/>
              <w:rPr>
                <w:rFonts w:ascii="Times New Roman" w:hAnsi="Times New Roman" w:cs="Times New Roman"/>
                <w:sz w:val="24"/>
                <w:szCs w:val="24"/>
                <w:lang w:val="en-US"/>
              </w:rPr>
            </w:pPr>
          </w:p>
          <w:p w14:paraId="44C3F507" w14:textId="77777777" w:rsidR="00C37B84" w:rsidRPr="00C37B84" w:rsidRDefault="00C37B84" w:rsidP="00C37B84">
            <w:pPr>
              <w:spacing w:after="0" w:line="360" w:lineRule="auto"/>
              <w:jc w:val="center"/>
              <w:rPr>
                <w:rFonts w:ascii="Times New Roman" w:hAnsi="Times New Roman" w:cs="Times New Roman"/>
                <w:sz w:val="24"/>
                <w:szCs w:val="24"/>
                <w:lang w:val="en-US"/>
              </w:rPr>
            </w:pPr>
          </w:p>
          <w:p w14:paraId="2C9BE3F0" w14:textId="77777777" w:rsidR="00C37B84" w:rsidRPr="00C37B84" w:rsidRDefault="00C37B84" w:rsidP="00C37B84">
            <w:pPr>
              <w:spacing w:after="0" w:line="360" w:lineRule="auto"/>
              <w:jc w:val="center"/>
              <w:rPr>
                <w:rFonts w:ascii="Times New Roman" w:hAnsi="Times New Roman" w:cs="Times New Roman"/>
                <w:sz w:val="24"/>
                <w:szCs w:val="24"/>
                <w:lang w:val="en-US"/>
              </w:rPr>
            </w:pPr>
            <w:r w:rsidRPr="00C37B84">
              <w:rPr>
                <w:rFonts w:ascii="Times New Roman" w:hAnsi="Times New Roman" w:cs="Times New Roman"/>
                <w:sz w:val="24"/>
                <w:szCs w:val="24"/>
                <w:lang w:val="en-US"/>
              </w:rPr>
              <w:t>Consilier juridic,</w:t>
            </w:r>
          </w:p>
          <w:p w14:paraId="73843238" w14:textId="593D322B" w:rsidR="00C37B84" w:rsidRPr="00C37B84" w:rsidRDefault="00FE68A6" w:rsidP="00C37B84">
            <w:pPr>
              <w:spacing w:after="0" w:line="36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Carmen COCIȘ</w:t>
            </w:r>
          </w:p>
          <w:p w14:paraId="31878BDA" w14:textId="77777777" w:rsidR="00C37B84" w:rsidRPr="00C37B84" w:rsidRDefault="00C37B84" w:rsidP="00C37B84">
            <w:pPr>
              <w:spacing w:after="0" w:line="360" w:lineRule="auto"/>
              <w:jc w:val="center"/>
              <w:rPr>
                <w:rFonts w:ascii="Times New Roman" w:hAnsi="Times New Roman" w:cs="Times New Roman"/>
                <w:sz w:val="24"/>
                <w:szCs w:val="24"/>
                <w:lang w:val="en-US"/>
              </w:rPr>
            </w:pPr>
          </w:p>
          <w:p w14:paraId="380CE743" w14:textId="77777777" w:rsidR="00C37B84" w:rsidRPr="00C37B84" w:rsidRDefault="00C37B84" w:rsidP="00C37B84">
            <w:pPr>
              <w:spacing w:after="0" w:line="360" w:lineRule="auto"/>
              <w:jc w:val="center"/>
              <w:rPr>
                <w:rFonts w:ascii="Times New Roman" w:hAnsi="Times New Roman" w:cs="Times New Roman"/>
                <w:sz w:val="24"/>
                <w:szCs w:val="24"/>
                <w:lang w:val="en-US"/>
              </w:rPr>
            </w:pPr>
          </w:p>
        </w:tc>
      </w:tr>
      <w:tr w:rsidR="00C37B84" w:rsidRPr="00C37B84" w14:paraId="3E18F144" w14:textId="77777777" w:rsidTr="00DA3691">
        <w:tc>
          <w:tcPr>
            <w:tcW w:w="3720" w:type="dxa"/>
          </w:tcPr>
          <w:p w14:paraId="3A1F86ED" w14:textId="77777777" w:rsidR="00C37B84" w:rsidRPr="00C37B84" w:rsidRDefault="00C37B84" w:rsidP="00C37B84">
            <w:pPr>
              <w:spacing w:after="0" w:line="360" w:lineRule="auto"/>
              <w:jc w:val="center"/>
              <w:rPr>
                <w:rFonts w:ascii="Times New Roman" w:hAnsi="Times New Roman" w:cs="Times New Roman"/>
                <w:sz w:val="24"/>
                <w:szCs w:val="24"/>
                <w:lang w:val="en-US"/>
              </w:rPr>
            </w:pPr>
          </w:p>
        </w:tc>
        <w:tc>
          <w:tcPr>
            <w:tcW w:w="1721" w:type="dxa"/>
          </w:tcPr>
          <w:p w14:paraId="668809E9" w14:textId="77777777" w:rsidR="00C37B84" w:rsidRPr="00C37B84" w:rsidRDefault="00C37B84" w:rsidP="00C37B84">
            <w:pPr>
              <w:spacing w:after="0" w:line="360" w:lineRule="auto"/>
              <w:jc w:val="center"/>
              <w:rPr>
                <w:rFonts w:ascii="Times New Roman" w:hAnsi="Times New Roman" w:cs="Times New Roman"/>
                <w:sz w:val="24"/>
                <w:szCs w:val="24"/>
                <w:lang w:val="en-US"/>
              </w:rPr>
            </w:pPr>
          </w:p>
        </w:tc>
        <w:tc>
          <w:tcPr>
            <w:tcW w:w="3631" w:type="dxa"/>
          </w:tcPr>
          <w:p w14:paraId="0BF12B5B" w14:textId="77777777" w:rsidR="00C37B84" w:rsidRPr="00C37B84" w:rsidRDefault="00C37B84" w:rsidP="00C37B84">
            <w:pPr>
              <w:spacing w:after="0" w:line="360" w:lineRule="auto"/>
              <w:jc w:val="center"/>
              <w:rPr>
                <w:rFonts w:ascii="Times New Roman" w:hAnsi="Times New Roman" w:cs="Times New Roman"/>
                <w:sz w:val="24"/>
                <w:szCs w:val="24"/>
                <w:lang w:val="en-US"/>
              </w:rPr>
            </w:pPr>
          </w:p>
        </w:tc>
      </w:tr>
    </w:tbl>
    <w:p w14:paraId="5F2DD3A8" w14:textId="77777777" w:rsidR="0069709F" w:rsidRDefault="0069709F" w:rsidP="00EC7243">
      <w:pPr>
        <w:spacing w:after="0" w:line="360" w:lineRule="auto"/>
        <w:jc w:val="center"/>
        <w:rPr>
          <w:rFonts w:ascii="Times New Roman" w:hAnsi="Times New Roman" w:cs="Times New Roman"/>
          <w:sz w:val="24"/>
          <w:szCs w:val="24"/>
        </w:rPr>
      </w:pPr>
    </w:p>
    <w:p w14:paraId="4BB71B70" w14:textId="77777777" w:rsidR="0069709F" w:rsidRPr="0069709F" w:rsidRDefault="0069709F" w:rsidP="00EC7243">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 xml:space="preserve"> </w:t>
      </w:r>
    </w:p>
    <w:sectPr w:rsidR="0069709F" w:rsidRPr="0069709F">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F6FBBF" w14:textId="77777777" w:rsidR="00F97B05" w:rsidRDefault="00F97B05" w:rsidP="007A52A3">
      <w:pPr>
        <w:spacing w:after="0" w:line="240" w:lineRule="auto"/>
      </w:pPr>
      <w:r>
        <w:separator/>
      </w:r>
    </w:p>
  </w:endnote>
  <w:endnote w:type="continuationSeparator" w:id="0">
    <w:p w14:paraId="269B30B2" w14:textId="77777777" w:rsidR="00F97B05" w:rsidRDefault="00F97B05" w:rsidP="007A52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84D23E" w14:textId="77777777" w:rsidR="00F97B05" w:rsidRDefault="00F97B05" w:rsidP="007A52A3">
      <w:pPr>
        <w:spacing w:after="0" w:line="240" w:lineRule="auto"/>
      </w:pPr>
      <w:r>
        <w:separator/>
      </w:r>
    </w:p>
  </w:footnote>
  <w:footnote w:type="continuationSeparator" w:id="0">
    <w:p w14:paraId="54F64149" w14:textId="77777777" w:rsidR="00F97B05" w:rsidRDefault="00F97B05" w:rsidP="007A52A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A6B92"/>
    <w:multiLevelType w:val="hybridMultilevel"/>
    <w:tmpl w:val="237EE852"/>
    <w:lvl w:ilvl="0" w:tplc="85E2A434">
      <w:start w:val="1"/>
      <w:numFmt w:val="upperRoman"/>
      <w:lvlText w:val="Art. %1. -"/>
      <w:lvlJc w:val="left"/>
      <w:pPr>
        <w:ind w:left="720" w:hanging="360"/>
      </w:pPr>
      <w:rPr>
        <w:rFonts w:ascii="Times New Roman" w:hAnsi="Times New Roman" w:hint="default"/>
        <w:b/>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B091082"/>
    <w:multiLevelType w:val="hybridMultilevel"/>
    <w:tmpl w:val="EDAC6056"/>
    <w:lvl w:ilvl="0" w:tplc="E0FEF7B8">
      <w:start w:val="1"/>
      <w:numFmt w:val="decimal"/>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2321310"/>
    <w:multiLevelType w:val="hybridMultilevel"/>
    <w:tmpl w:val="9C2CC75C"/>
    <w:lvl w:ilvl="0" w:tplc="1A6ABD38">
      <w:start w:val="1"/>
      <w:numFmt w:val="decimal"/>
      <w:lvlText w:val="Art. %1 - "/>
      <w:lvlJc w:val="left"/>
      <w:pPr>
        <w:ind w:left="720" w:hanging="360"/>
      </w:pPr>
      <w:rPr>
        <w:rFonts w:ascii="Times New Roman" w:hAnsi="Times New Roman" w:hint="default"/>
        <w:b/>
        <w:i w:val="0"/>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7B357860"/>
    <w:multiLevelType w:val="hybridMultilevel"/>
    <w:tmpl w:val="BDC48A9A"/>
    <w:lvl w:ilvl="0" w:tplc="08090017">
      <w:start w:val="1"/>
      <w:numFmt w:val="lowerLetter"/>
      <w:lvlText w:val="%1)"/>
      <w:lvlJc w:val="left"/>
      <w:pPr>
        <w:ind w:left="754" w:hanging="360"/>
      </w:p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09F"/>
    <w:rsid w:val="0000584C"/>
    <w:rsid w:val="000534CB"/>
    <w:rsid w:val="00062AE9"/>
    <w:rsid w:val="00081E8A"/>
    <w:rsid w:val="00082C4C"/>
    <w:rsid w:val="000838B9"/>
    <w:rsid w:val="0008456B"/>
    <w:rsid w:val="000920E3"/>
    <w:rsid w:val="000A14A1"/>
    <w:rsid w:val="000E0721"/>
    <w:rsid w:val="000F3981"/>
    <w:rsid w:val="00143756"/>
    <w:rsid w:val="0014573E"/>
    <w:rsid w:val="001835C4"/>
    <w:rsid w:val="0019634A"/>
    <w:rsid w:val="001A294F"/>
    <w:rsid w:val="001A38B6"/>
    <w:rsid w:val="001B1DB6"/>
    <w:rsid w:val="001B2641"/>
    <w:rsid w:val="001C391D"/>
    <w:rsid w:val="001C3932"/>
    <w:rsid w:val="001C74FD"/>
    <w:rsid w:val="001F69B3"/>
    <w:rsid w:val="001F752F"/>
    <w:rsid w:val="00236F83"/>
    <w:rsid w:val="00237C30"/>
    <w:rsid w:val="00294AA4"/>
    <w:rsid w:val="002B0115"/>
    <w:rsid w:val="002C6589"/>
    <w:rsid w:val="002D1455"/>
    <w:rsid w:val="00324F60"/>
    <w:rsid w:val="003B217F"/>
    <w:rsid w:val="003B5899"/>
    <w:rsid w:val="003C255A"/>
    <w:rsid w:val="003D451B"/>
    <w:rsid w:val="003E12C4"/>
    <w:rsid w:val="003F095E"/>
    <w:rsid w:val="004355C4"/>
    <w:rsid w:val="00447675"/>
    <w:rsid w:val="00462A0B"/>
    <w:rsid w:val="004A6573"/>
    <w:rsid w:val="004B2039"/>
    <w:rsid w:val="004C3200"/>
    <w:rsid w:val="004E39DB"/>
    <w:rsid w:val="004E597F"/>
    <w:rsid w:val="004F2265"/>
    <w:rsid w:val="00553369"/>
    <w:rsid w:val="005559E3"/>
    <w:rsid w:val="00557309"/>
    <w:rsid w:val="00596CB4"/>
    <w:rsid w:val="005A23F6"/>
    <w:rsid w:val="005A726D"/>
    <w:rsid w:val="005F17CA"/>
    <w:rsid w:val="006244DD"/>
    <w:rsid w:val="00627AA5"/>
    <w:rsid w:val="006377F0"/>
    <w:rsid w:val="0069709F"/>
    <w:rsid w:val="006A49E6"/>
    <w:rsid w:val="006B2BB3"/>
    <w:rsid w:val="006B4CF4"/>
    <w:rsid w:val="006B6F20"/>
    <w:rsid w:val="006D225C"/>
    <w:rsid w:val="00700112"/>
    <w:rsid w:val="007109B0"/>
    <w:rsid w:val="00720150"/>
    <w:rsid w:val="007278A0"/>
    <w:rsid w:val="00760BC0"/>
    <w:rsid w:val="00763B09"/>
    <w:rsid w:val="007A15BF"/>
    <w:rsid w:val="007A52A3"/>
    <w:rsid w:val="007C586C"/>
    <w:rsid w:val="007C5A45"/>
    <w:rsid w:val="007E1E4F"/>
    <w:rsid w:val="0080497A"/>
    <w:rsid w:val="00832FBB"/>
    <w:rsid w:val="0083432D"/>
    <w:rsid w:val="008431EA"/>
    <w:rsid w:val="008538D6"/>
    <w:rsid w:val="00873C85"/>
    <w:rsid w:val="009115BA"/>
    <w:rsid w:val="009215ED"/>
    <w:rsid w:val="00923645"/>
    <w:rsid w:val="00925FA2"/>
    <w:rsid w:val="00936E61"/>
    <w:rsid w:val="009733A7"/>
    <w:rsid w:val="00997907"/>
    <w:rsid w:val="009C21F3"/>
    <w:rsid w:val="009F0326"/>
    <w:rsid w:val="00A237F9"/>
    <w:rsid w:val="00A85535"/>
    <w:rsid w:val="00A9629E"/>
    <w:rsid w:val="00AC568D"/>
    <w:rsid w:val="00B113F2"/>
    <w:rsid w:val="00B230F2"/>
    <w:rsid w:val="00B30DB0"/>
    <w:rsid w:val="00B524F2"/>
    <w:rsid w:val="00BA4F69"/>
    <w:rsid w:val="00C37B84"/>
    <w:rsid w:val="00C65270"/>
    <w:rsid w:val="00C747CE"/>
    <w:rsid w:val="00C75ABC"/>
    <w:rsid w:val="00C76E8E"/>
    <w:rsid w:val="00CF7FD3"/>
    <w:rsid w:val="00D07AC1"/>
    <w:rsid w:val="00D133CD"/>
    <w:rsid w:val="00D2236B"/>
    <w:rsid w:val="00D32F3C"/>
    <w:rsid w:val="00D41F0E"/>
    <w:rsid w:val="00D47313"/>
    <w:rsid w:val="00D54547"/>
    <w:rsid w:val="00DA3691"/>
    <w:rsid w:val="00DB2C55"/>
    <w:rsid w:val="00E36578"/>
    <w:rsid w:val="00E55E7B"/>
    <w:rsid w:val="00E62B46"/>
    <w:rsid w:val="00E85D47"/>
    <w:rsid w:val="00EC7243"/>
    <w:rsid w:val="00F24690"/>
    <w:rsid w:val="00F27B28"/>
    <w:rsid w:val="00F5757E"/>
    <w:rsid w:val="00F73736"/>
    <w:rsid w:val="00F87F59"/>
    <w:rsid w:val="00F97B05"/>
    <w:rsid w:val="00FA2D10"/>
    <w:rsid w:val="00FC0215"/>
    <w:rsid w:val="00FC4138"/>
    <w:rsid w:val="00FC76B1"/>
    <w:rsid w:val="00FE68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EF0A22"/>
  <w15:chartTrackingRefBased/>
  <w15:docId w15:val="{AA40DC5D-5B84-4757-8A88-325D09817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215ED"/>
    <w:pPr>
      <w:ind w:left="720"/>
      <w:contextualSpacing/>
    </w:pPr>
  </w:style>
  <w:style w:type="character" w:styleId="CommentReference">
    <w:name w:val="annotation reference"/>
    <w:basedOn w:val="DefaultParagraphFont"/>
    <w:uiPriority w:val="99"/>
    <w:semiHidden/>
    <w:unhideWhenUsed/>
    <w:rsid w:val="00143756"/>
    <w:rPr>
      <w:sz w:val="16"/>
      <w:szCs w:val="16"/>
    </w:rPr>
  </w:style>
  <w:style w:type="paragraph" w:styleId="CommentText">
    <w:name w:val="annotation text"/>
    <w:basedOn w:val="Normal"/>
    <w:link w:val="CommentTextChar"/>
    <w:uiPriority w:val="99"/>
    <w:unhideWhenUsed/>
    <w:rsid w:val="00143756"/>
    <w:pPr>
      <w:spacing w:after="200" w:line="240" w:lineRule="auto"/>
    </w:pPr>
    <w:rPr>
      <w:sz w:val="20"/>
      <w:szCs w:val="20"/>
    </w:rPr>
  </w:style>
  <w:style w:type="character" w:customStyle="1" w:styleId="CommentTextChar">
    <w:name w:val="Comment Text Char"/>
    <w:basedOn w:val="DefaultParagraphFont"/>
    <w:link w:val="CommentText"/>
    <w:uiPriority w:val="99"/>
    <w:rsid w:val="00143756"/>
    <w:rPr>
      <w:sz w:val="20"/>
      <w:szCs w:val="20"/>
      <w:lang w:val="ro-RO"/>
    </w:rPr>
  </w:style>
  <w:style w:type="paragraph" w:styleId="BalloonText">
    <w:name w:val="Balloon Text"/>
    <w:basedOn w:val="Normal"/>
    <w:link w:val="BalloonTextChar"/>
    <w:uiPriority w:val="99"/>
    <w:semiHidden/>
    <w:unhideWhenUsed/>
    <w:rsid w:val="0014375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3756"/>
    <w:rPr>
      <w:rFonts w:ascii="Segoe UI" w:hAnsi="Segoe UI" w:cs="Segoe UI"/>
      <w:sz w:val="18"/>
      <w:szCs w:val="18"/>
      <w:lang w:val="ro-RO"/>
    </w:rPr>
  </w:style>
  <w:style w:type="paragraph" w:styleId="FootnoteText">
    <w:name w:val="footnote text"/>
    <w:basedOn w:val="Normal"/>
    <w:link w:val="FootnoteTextChar"/>
    <w:uiPriority w:val="99"/>
    <w:semiHidden/>
    <w:unhideWhenUsed/>
    <w:rsid w:val="007A52A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A52A3"/>
    <w:rPr>
      <w:sz w:val="20"/>
      <w:szCs w:val="20"/>
      <w:lang w:val="ro-RO"/>
    </w:rPr>
  </w:style>
  <w:style w:type="character" w:styleId="FootnoteReference">
    <w:name w:val="footnote reference"/>
    <w:basedOn w:val="DefaultParagraphFont"/>
    <w:uiPriority w:val="99"/>
    <w:semiHidden/>
    <w:unhideWhenUsed/>
    <w:rsid w:val="007A52A3"/>
    <w:rPr>
      <w:vertAlign w:val="superscript"/>
    </w:rPr>
  </w:style>
  <w:style w:type="table" w:styleId="TableGrid">
    <w:name w:val="Table Grid"/>
    <w:basedOn w:val="TableNormal"/>
    <w:uiPriority w:val="39"/>
    <w:rsid w:val="001F75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F5757E"/>
    <w:pPr>
      <w:spacing w:after="160"/>
    </w:pPr>
    <w:rPr>
      <w:b/>
      <w:bCs/>
    </w:rPr>
  </w:style>
  <w:style w:type="character" w:customStyle="1" w:styleId="CommentSubjectChar">
    <w:name w:val="Comment Subject Char"/>
    <w:basedOn w:val="CommentTextChar"/>
    <w:link w:val="CommentSubject"/>
    <w:uiPriority w:val="99"/>
    <w:semiHidden/>
    <w:rsid w:val="00F5757E"/>
    <w:rPr>
      <w:b/>
      <w:bCs/>
      <w:sz w:val="20"/>
      <w:szCs w:val="20"/>
      <w:lang w:val="ro-RO"/>
    </w:rPr>
  </w:style>
  <w:style w:type="character" w:customStyle="1" w:styleId="slitttl1">
    <w:name w:val="s_lit_ttl1"/>
    <w:basedOn w:val="DefaultParagraphFont"/>
    <w:rsid w:val="00E55E7B"/>
    <w:rPr>
      <w:rFonts w:ascii="Verdana" w:hAnsi="Verdana" w:hint="default"/>
      <w:b/>
      <w:bCs/>
      <w:vanish w:val="0"/>
      <w:webHidden w:val="0"/>
      <w:color w:val="8B0000"/>
      <w:sz w:val="20"/>
      <w:szCs w:val="20"/>
      <w:shd w:val="clear" w:color="auto" w:fill="FFFFFF"/>
      <w:specVanish w:val="0"/>
    </w:rPr>
  </w:style>
  <w:style w:type="character" w:customStyle="1" w:styleId="slitbdy">
    <w:name w:val="s_lit_bdy"/>
    <w:basedOn w:val="DefaultParagraphFont"/>
    <w:rsid w:val="00E55E7B"/>
    <w:rPr>
      <w:rFonts w:ascii="Verdana" w:hAnsi="Verdana" w:hint="default"/>
      <w:b w:val="0"/>
      <w:bCs w:val="0"/>
      <w:color w:val="000000"/>
      <w:sz w:val="20"/>
      <w:szCs w:val="20"/>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2173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5D764E-BBFE-4CDC-905D-D88EDB326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1332</Words>
  <Characters>7595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Mihaela VINTILA</dc:creator>
  <cp:keywords/>
  <dc:description/>
  <cp:lastModifiedBy>Mihaela VINTILA</cp:lastModifiedBy>
  <cp:revision>2</cp:revision>
  <cp:lastPrinted>2020-04-21T10:39:00Z</cp:lastPrinted>
  <dcterms:created xsi:type="dcterms:W3CDTF">2020-09-02T13:42:00Z</dcterms:created>
  <dcterms:modified xsi:type="dcterms:W3CDTF">2020-09-02T13:42:00Z</dcterms:modified>
</cp:coreProperties>
</file>