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78CA4" w14:textId="5C1F8D66" w:rsidR="00305695" w:rsidRPr="00410CCD" w:rsidRDefault="00305695" w:rsidP="002074AE">
      <w:pPr>
        <w:spacing w:after="0" w:line="360" w:lineRule="auto"/>
        <w:ind w:right="-2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0CCD">
        <w:rPr>
          <w:rFonts w:ascii="Times New Roman" w:eastAsia="Calibri" w:hAnsi="Times New Roman" w:cs="Times New Roman"/>
          <w:b/>
          <w:sz w:val="24"/>
          <w:szCs w:val="24"/>
        </w:rPr>
        <w:t xml:space="preserve">ORDIN nr. </w:t>
      </w:r>
      <w:r w:rsidR="00060379">
        <w:rPr>
          <w:rFonts w:ascii="Times New Roman" w:eastAsia="Calibri" w:hAnsi="Times New Roman" w:cs="Times New Roman"/>
          <w:b/>
          <w:sz w:val="24"/>
          <w:szCs w:val="24"/>
        </w:rPr>
        <w:t>.............</w:t>
      </w:r>
      <w:bookmarkStart w:id="0" w:name="_GoBack"/>
      <w:bookmarkEnd w:id="0"/>
    </w:p>
    <w:p w14:paraId="512B2A8C" w14:textId="77777777" w:rsidR="00305695" w:rsidRPr="00140690" w:rsidRDefault="00305695" w:rsidP="002074A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0690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="00EF22D7">
        <w:rPr>
          <w:rFonts w:ascii="Times New Roman" w:eastAsia="Calibri" w:hAnsi="Times New Roman" w:cs="Times New Roman"/>
          <w:b/>
          <w:sz w:val="24"/>
          <w:szCs w:val="24"/>
        </w:rPr>
        <w:t>entru</w:t>
      </w:r>
      <w:r w:rsidRPr="001406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421F">
        <w:rPr>
          <w:rFonts w:ascii="Times New Roman" w:eastAsia="Calibri" w:hAnsi="Times New Roman" w:cs="Times New Roman"/>
          <w:b/>
          <w:sz w:val="24"/>
          <w:szCs w:val="24"/>
        </w:rPr>
        <w:t>modificarea</w:t>
      </w:r>
      <w:r w:rsidR="005C681A">
        <w:rPr>
          <w:rFonts w:ascii="Times New Roman" w:eastAsia="Calibri" w:hAnsi="Times New Roman" w:cs="Times New Roman"/>
          <w:b/>
          <w:sz w:val="24"/>
          <w:szCs w:val="24"/>
        </w:rPr>
        <w:t xml:space="preserve"> și completarea</w:t>
      </w:r>
      <w:r w:rsidR="00EF22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A40D7" w:rsidRPr="00140690">
        <w:rPr>
          <w:rFonts w:ascii="Times New Roman" w:eastAsia="Calibri" w:hAnsi="Times New Roman" w:cs="Times New Roman"/>
          <w:b/>
          <w:sz w:val="24"/>
          <w:szCs w:val="24"/>
        </w:rPr>
        <w:t>Regulamentului de măsurare a cantită</w:t>
      </w:r>
      <w:r w:rsidR="003E421F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="009A40D7" w:rsidRPr="00140690">
        <w:rPr>
          <w:rFonts w:ascii="Times New Roman" w:eastAsia="Calibri" w:hAnsi="Times New Roman" w:cs="Times New Roman"/>
          <w:b/>
          <w:sz w:val="24"/>
          <w:szCs w:val="24"/>
        </w:rPr>
        <w:t>ilor de gaze naturale</w:t>
      </w:r>
      <w:r w:rsidR="009A40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A40D7" w:rsidRPr="00140690">
        <w:rPr>
          <w:rFonts w:ascii="Times New Roman" w:eastAsia="Calibri" w:hAnsi="Times New Roman" w:cs="Times New Roman"/>
          <w:b/>
          <w:sz w:val="24"/>
          <w:szCs w:val="24"/>
        </w:rPr>
        <w:t>tranzac</w:t>
      </w:r>
      <w:r w:rsidR="003E421F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="009A40D7" w:rsidRPr="00140690">
        <w:rPr>
          <w:rFonts w:ascii="Times New Roman" w:eastAsia="Calibri" w:hAnsi="Times New Roman" w:cs="Times New Roman"/>
          <w:b/>
          <w:sz w:val="24"/>
          <w:szCs w:val="24"/>
        </w:rPr>
        <w:t>ionate în România</w:t>
      </w:r>
      <w:r w:rsidR="009A40D7">
        <w:rPr>
          <w:rFonts w:ascii="Times New Roman" w:eastAsia="Calibri" w:hAnsi="Times New Roman" w:cs="Times New Roman"/>
          <w:b/>
          <w:sz w:val="24"/>
          <w:szCs w:val="24"/>
        </w:rPr>
        <w:t xml:space="preserve">, aprobat prin </w:t>
      </w:r>
      <w:r w:rsidR="00EF22D7">
        <w:rPr>
          <w:rFonts w:ascii="Times New Roman" w:eastAsia="Calibri" w:hAnsi="Times New Roman" w:cs="Times New Roman"/>
          <w:b/>
          <w:sz w:val="24"/>
          <w:szCs w:val="24"/>
        </w:rPr>
        <w:t xml:space="preserve">Ordinul </w:t>
      </w:r>
      <w:r w:rsidR="00EF22D7" w:rsidRPr="00EF22D7">
        <w:rPr>
          <w:rFonts w:ascii="Times New Roman" w:eastAsia="Calibri" w:hAnsi="Times New Roman" w:cs="Times New Roman"/>
          <w:b/>
          <w:sz w:val="24"/>
          <w:szCs w:val="24"/>
        </w:rPr>
        <w:t>pre</w:t>
      </w:r>
      <w:r w:rsidR="003E421F">
        <w:rPr>
          <w:rFonts w:ascii="Times New Roman" w:eastAsia="Calibri" w:hAnsi="Times New Roman" w:cs="Times New Roman"/>
          <w:b/>
          <w:sz w:val="24"/>
          <w:szCs w:val="24"/>
        </w:rPr>
        <w:t>ș</w:t>
      </w:r>
      <w:r w:rsidR="00EF22D7" w:rsidRPr="00EF22D7">
        <w:rPr>
          <w:rFonts w:ascii="Times New Roman" w:eastAsia="Calibri" w:hAnsi="Times New Roman" w:cs="Times New Roman"/>
          <w:b/>
          <w:sz w:val="24"/>
          <w:szCs w:val="24"/>
        </w:rPr>
        <w:t>edintel</w:t>
      </w:r>
      <w:r w:rsidR="00EF22D7">
        <w:rPr>
          <w:rFonts w:ascii="Times New Roman" w:eastAsia="Calibri" w:hAnsi="Times New Roman" w:cs="Times New Roman"/>
          <w:b/>
          <w:sz w:val="24"/>
          <w:szCs w:val="24"/>
        </w:rPr>
        <w:t>ui</w:t>
      </w:r>
      <w:r w:rsidR="00EF22D7" w:rsidRPr="00EF22D7">
        <w:rPr>
          <w:rFonts w:ascii="Times New Roman" w:eastAsia="Calibri" w:hAnsi="Times New Roman" w:cs="Times New Roman"/>
          <w:b/>
          <w:sz w:val="24"/>
          <w:szCs w:val="24"/>
        </w:rPr>
        <w:t xml:space="preserve"> Autorită</w:t>
      </w:r>
      <w:r w:rsidR="003E421F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="00EF22D7" w:rsidRPr="00EF22D7">
        <w:rPr>
          <w:rFonts w:ascii="Times New Roman" w:eastAsia="Calibri" w:hAnsi="Times New Roman" w:cs="Times New Roman"/>
          <w:b/>
          <w:sz w:val="24"/>
          <w:szCs w:val="24"/>
        </w:rPr>
        <w:t>ii Na</w:t>
      </w:r>
      <w:r w:rsidR="003E421F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="00EF22D7" w:rsidRPr="00EF22D7">
        <w:rPr>
          <w:rFonts w:ascii="Times New Roman" w:eastAsia="Calibri" w:hAnsi="Times New Roman" w:cs="Times New Roman"/>
          <w:b/>
          <w:sz w:val="24"/>
          <w:szCs w:val="24"/>
        </w:rPr>
        <w:t>ionale de Reglementare în Domeniul Energiei</w:t>
      </w:r>
      <w:r w:rsidRPr="001406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A40D7">
        <w:rPr>
          <w:rFonts w:ascii="Times New Roman" w:eastAsia="Calibri" w:hAnsi="Times New Roman" w:cs="Times New Roman"/>
          <w:b/>
          <w:sz w:val="24"/>
          <w:szCs w:val="24"/>
        </w:rPr>
        <w:t>nr. 62/2008</w:t>
      </w:r>
      <w:r w:rsidR="00EF22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0C14D4" w14:textId="77777777" w:rsidR="00305695" w:rsidRPr="00140690" w:rsidRDefault="00305695" w:rsidP="0030569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6A87C5EE" w14:textId="77777777" w:rsidR="00305695" w:rsidRDefault="00305695" w:rsidP="0030569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0690">
        <w:rPr>
          <w:rFonts w:ascii="Times New Roman" w:eastAsia="Times New Roman" w:hAnsi="Times New Roman" w:cs="Times New Roman"/>
          <w:sz w:val="24"/>
          <w:szCs w:val="24"/>
          <w:lang w:eastAsia="ro-RO"/>
        </w:rPr>
        <w:t>Având în vedere prevederile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14:paraId="75C12F26" w14:textId="77777777" w:rsidR="00305695" w:rsidRDefault="00305695" w:rsidP="0030569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art. 130 alin. (5) lit. a) </w:t>
      </w:r>
      <w:r w:rsidR="003E421F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 art. 138 alin. (1) lit. e) din Legea energiei electrice </w:t>
      </w:r>
      <w:r w:rsidR="003E421F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 a gazelor naturale nr. 123/2012, cu modificările </w:t>
      </w:r>
      <w:r w:rsidR="003E421F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i completărilor ulterioare;</w:t>
      </w:r>
    </w:p>
    <w:p w14:paraId="0F3ABDAB" w14:textId="77777777" w:rsidR="00305695" w:rsidRPr="009A0ADB" w:rsidRDefault="00305695" w:rsidP="0030569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A0ADB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art. 10 alin. (1) lit. </w:t>
      </w:r>
      <w:r w:rsidR="009167C2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g) și </w:t>
      </w:r>
      <w:r w:rsidRPr="009A0ADB">
        <w:rPr>
          <w:rFonts w:ascii="Times New Roman" w:eastAsia="Calibri" w:hAnsi="Times New Roman" w:cs="Times New Roman"/>
          <w:sz w:val="24"/>
          <w:szCs w:val="24"/>
          <w:lang w:eastAsia="ro-RO"/>
        </w:rPr>
        <w:t>q) din Ordonan</w:t>
      </w:r>
      <w:r w:rsidR="003E421F">
        <w:rPr>
          <w:rFonts w:ascii="Times New Roman" w:eastAsia="Calibri" w:hAnsi="Times New Roman" w:cs="Times New Roman"/>
          <w:sz w:val="24"/>
          <w:szCs w:val="24"/>
          <w:lang w:eastAsia="ro-RO"/>
        </w:rPr>
        <w:t>ț</w:t>
      </w:r>
      <w:r w:rsidRPr="009A0ADB">
        <w:rPr>
          <w:rFonts w:ascii="Times New Roman" w:eastAsia="Calibri" w:hAnsi="Times New Roman" w:cs="Times New Roman"/>
          <w:sz w:val="24"/>
          <w:szCs w:val="24"/>
          <w:lang w:eastAsia="ro-RO"/>
        </w:rPr>
        <w:t>a de urgen</w:t>
      </w:r>
      <w:r w:rsidR="003E421F">
        <w:rPr>
          <w:rFonts w:ascii="Times New Roman" w:eastAsia="Calibri" w:hAnsi="Times New Roman" w:cs="Times New Roman"/>
          <w:sz w:val="24"/>
          <w:szCs w:val="24"/>
          <w:lang w:eastAsia="ro-RO"/>
        </w:rPr>
        <w:t>ț</w:t>
      </w:r>
      <w:r w:rsidRPr="009A0ADB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ă a Guvernului nr. 33/2007 privind organizarea </w:t>
      </w:r>
      <w:r w:rsidR="003E421F">
        <w:rPr>
          <w:rFonts w:ascii="Times New Roman" w:eastAsia="Calibri" w:hAnsi="Times New Roman" w:cs="Times New Roman"/>
          <w:sz w:val="24"/>
          <w:szCs w:val="24"/>
          <w:lang w:eastAsia="ro-RO"/>
        </w:rPr>
        <w:t>ș</w:t>
      </w:r>
      <w:r w:rsidRPr="009A0ADB">
        <w:rPr>
          <w:rFonts w:ascii="Times New Roman" w:eastAsia="Calibri" w:hAnsi="Times New Roman" w:cs="Times New Roman"/>
          <w:sz w:val="24"/>
          <w:szCs w:val="24"/>
          <w:lang w:eastAsia="ro-RO"/>
        </w:rPr>
        <w:t>i func</w:t>
      </w:r>
      <w:r w:rsidR="003E421F">
        <w:rPr>
          <w:rFonts w:ascii="Times New Roman" w:eastAsia="Calibri" w:hAnsi="Times New Roman" w:cs="Times New Roman"/>
          <w:sz w:val="24"/>
          <w:szCs w:val="24"/>
          <w:lang w:eastAsia="ro-RO"/>
        </w:rPr>
        <w:t>ț</w:t>
      </w:r>
      <w:r w:rsidRPr="009A0ADB">
        <w:rPr>
          <w:rFonts w:ascii="Times New Roman" w:eastAsia="Calibri" w:hAnsi="Times New Roman" w:cs="Times New Roman"/>
          <w:sz w:val="24"/>
          <w:szCs w:val="24"/>
          <w:lang w:eastAsia="ro-RO"/>
        </w:rPr>
        <w:t>ionarea Autorită</w:t>
      </w:r>
      <w:r w:rsidR="003E421F">
        <w:rPr>
          <w:rFonts w:ascii="Times New Roman" w:eastAsia="Calibri" w:hAnsi="Times New Roman" w:cs="Times New Roman"/>
          <w:sz w:val="24"/>
          <w:szCs w:val="24"/>
          <w:lang w:eastAsia="ro-RO"/>
        </w:rPr>
        <w:t>ț</w:t>
      </w:r>
      <w:r w:rsidRPr="009A0ADB">
        <w:rPr>
          <w:rFonts w:ascii="Times New Roman" w:eastAsia="Calibri" w:hAnsi="Times New Roman" w:cs="Times New Roman"/>
          <w:sz w:val="24"/>
          <w:szCs w:val="24"/>
          <w:lang w:eastAsia="ro-RO"/>
        </w:rPr>
        <w:t>ii Na</w:t>
      </w:r>
      <w:r w:rsidR="003E421F">
        <w:rPr>
          <w:rFonts w:ascii="Times New Roman" w:eastAsia="Calibri" w:hAnsi="Times New Roman" w:cs="Times New Roman"/>
          <w:sz w:val="24"/>
          <w:szCs w:val="24"/>
          <w:lang w:eastAsia="ro-RO"/>
        </w:rPr>
        <w:t>ț</w:t>
      </w:r>
      <w:r w:rsidRPr="009A0ADB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ionale de Reglementare în Domeniul Energiei, aprobată cu modificări </w:t>
      </w:r>
      <w:r w:rsidR="003E421F">
        <w:rPr>
          <w:rFonts w:ascii="Times New Roman" w:eastAsia="Calibri" w:hAnsi="Times New Roman" w:cs="Times New Roman"/>
          <w:sz w:val="24"/>
          <w:szCs w:val="24"/>
          <w:lang w:eastAsia="ro-RO"/>
        </w:rPr>
        <w:t>ș</w:t>
      </w:r>
      <w:r w:rsidRPr="009A0ADB">
        <w:rPr>
          <w:rFonts w:ascii="Times New Roman" w:eastAsia="Calibri" w:hAnsi="Times New Roman" w:cs="Times New Roman"/>
          <w:sz w:val="24"/>
          <w:szCs w:val="24"/>
          <w:lang w:eastAsia="ro-RO"/>
        </w:rPr>
        <w:t>i completări prin Legea nr. 160/2012, cu modificări</w:t>
      </w:r>
      <w:r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le </w:t>
      </w:r>
      <w:r w:rsidR="003E421F">
        <w:rPr>
          <w:rFonts w:ascii="Times New Roman" w:eastAsia="Calibri" w:hAnsi="Times New Roman" w:cs="Times New Roman"/>
          <w:sz w:val="24"/>
          <w:szCs w:val="24"/>
          <w:lang w:eastAsia="ro-RO"/>
        </w:rPr>
        <w:t>ș</w:t>
      </w:r>
      <w:r>
        <w:rPr>
          <w:rFonts w:ascii="Times New Roman" w:eastAsia="Calibri" w:hAnsi="Times New Roman" w:cs="Times New Roman"/>
          <w:sz w:val="24"/>
          <w:szCs w:val="24"/>
          <w:lang w:eastAsia="ro-RO"/>
        </w:rPr>
        <w:t>i completările ulterioare;</w:t>
      </w:r>
    </w:p>
    <w:p w14:paraId="5B8AFC25" w14:textId="77777777" w:rsidR="00305695" w:rsidRPr="00140690" w:rsidRDefault="004832BE" w:rsidP="0030569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305695" w:rsidRPr="00140690">
        <w:rPr>
          <w:rFonts w:ascii="Times New Roman" w:eastAsia="Times New Roman" w:hAnsi="Times New Roman" w:cs="Times New Roman"/>
          <w:sz w:val="24"/>
          <w:szCs w:val="24"/>
          <w:lang w:eastAsia="ro-RO"/>
        </w:rPr>
        <w:t>n temeiul prevederilor art. 5 alin. (1) lit. c) din Ordonan</w:t>
      </w:r>
      <w:r w:rsidR="003E421F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="00305695" w:rsidRPr="00140690">
        <w:rPr>
          <w:rFonts w:ascii="Times New Roman" w:eastAsia="Times New Roman" w:hAnsi="Times New Roman" w:cs="Times New Roman"/>
          <w:sz w:val="24"/>
          <w:szCs w:val="24"/>
          <w:lang w:eastAsia="ro-RO"/>
        </w:rPr>
        <w:t>a de urgen</w:t>
      </w:r>
      <w:r w:rsidR="003E421F">
        <w:rPr>
          <w:rFonts w:ascii="Times New Roman" w:eastAsia="Times New Roman" w:hAnsi="Times New Roman" w:cs="Times New Roman"/>
          <w:sz w:val="24"/>
          <w:szCs w:val="24"/>
          <w:lang w:eastAsia="ro-RO"/>
        </w:rPr>
        <w:t>ț</w:t>
      </w:r>
      <w:r w:rsidR="00305695" w:rsidRPr="001406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ă a Guvernului nr. 33/2007, aprobată cu modificări </w:t>
      </w:r>
      <w:r w:rsidR="003E421F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="00305695" w:rsidRPr="00140690">
        <w:rPr>
          <w:rFonts w:ascii="Times New Roman" w:eastAsia="Times New Roman" w:hAnsi="Times New Roman" w:cs="Times New Roman"/>
          <w:sz w:val="24"/>
          <w:szCs w:val="24"/>
          <w:lang w:eastAsia="ro-RO"/>
        </w:rPr>
        <w:t>i completări prin Legea nr. 160/2012,</w:t>
      </w:r>
      <w:r w:rsidR="00305695" w:rsidRPr="00140690">
        <w:rPr>
          <w:rFonts w:ascii="Times New Roman" w:eastAsia="Calibri" w:hAnsi="Times New Roman" w:cs="Times New Roman"/>
          <w:sz w:val="24"/>
          <w:szCs w:val="24"/>
          <w:lang w:eastAsia="ro-RO"/>
        </w:rPr>
        <w:t xml:space="preserve"> </w:t>
      </w:r>
      <w:r w:rsidR="00305695" w:rsidRPr="001406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cu modificările </w:t>
      </w:r>
      <w:r w:rsidR="003E421F">
        <w:rPr>
          <w:rFonts w:ascii="Times New Roman" w:eastAsia="Times New Roman" w:hAnsi="Times New Roman" w:cs="Times New Roman"/>
          <w:sz w:val="24"/>
          <w:szCs w:val="24"/>
          <w:lang w:eastAsia="ro-RO"/>
        </w:rPr>
        <w:t>ș</w:t>
      </w:r>
      <w:r w:rsidR="00305695" w:rsidRPr="00140690">
        <w:rPr>
          <w:rFonts w:ascii="Times New Roman" w:eastAsia="Times New Roman" w:hAnsi="Times New Roman" w:cs="Times New Roman"/>
          <w:sz w:val="24"/>
          <w:szCs w:val="24"/>
          <w:lang w:eastAsia="ro-RO"/>
        </w:rPr>
        <w:t>i completările ulterioare</w:t>
      </w:r>
    </w:p>
    <w:p w14:paraId="7DF80C07" w14:textId="77777777" w:rsidR="00305695" w:rsidRPr="00140690" w:rsidRDefault="00305695" w:rsidP="00305695">
      <w:pPr>
        <w:spacing w:line="360" w:lineRule="auto"/>
        <w:ind w:right="-23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0690">
        <w:rPr>
          <w:rFonts w:ascii="Times New Roman" w:eastAsia="Calibri" w:hAnsi="Times New Roman" w:cs="Times New Roman"/>
          <w:sz w:val="24"/>
          <w:szCs w:val="24"/>
        </w:rPr>
        <w:t>pre</w:t>
      </w:r>
      <w:r w:rsidR="003E421F">
        <w:rPr>
          <w:rFonts w:ascii="Times New Roman" w:eastAsia="Calibri" w:hAnsi="Times New Roman" w:cs="Times New Roman"/>
          <w:sz w:val="24"/>
          <w:szCs w:val="24"/>
        </w:rPr>
        <w:t>ș</w:t>
      </w:r>
      <w:r w:rsidRPr="00140690">
        <w:rPr>
          <w:rFonts w:ascii="Times New Roman" w:eastAsia="Calibri" w:hAnsi="Times New Roman" w:cs="Times New Roman"/>
          <w:sz w:val="24"/>
          <w:szCs w:val="24"/>
        </w:rPr>
        <w:t>edintele Autorită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Pr="00140690">
        <w:rPr>
          <w:rFonts w:ascii="Times New Roman" w:eastAsia="Calibri" w:hAnsi="Times New Roman" w:cs="Times New Roman"/>
          <w:sz w:val="24"/>
          <w:szCs w:val="24"/>
        </w:rPr>
        <w:t>ii Na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Pr="00140690">
        <w:rPr>
          <w:rFonts w:ascii="Times New Roman" w:eastAsia="Calibri" w:hAnsi="Times New Roman" w:cs="Times New Roman"/>
          <w:sz w:val="24"/>
          <w:szCs w:val="24"/>
        </w:rPr>
        <w:t>ionale de Reglementare în Domeniul Energiei emite prezentul ordin</w:t>
      </w:r>
      <w:r w:rsidR="004832B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FF25AA9" w14:textId="77777777" w:rsidR="00EF22D7" w:rsidRDefault="009A40D7" w:rsidP="00EF22D7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690">
        <w:rPr>
          <w:rFonts w:ascii="Times New Roman" w:eastAsia="Calibri" w:hAnsi="Times New Roman" w:cs="Times New Roman"/>
          <w:sz w:val="24"/>
          <w:szCs w:val="24"/>
        </w:rPr>
        <w:t>Regulamentul de măsurare a cantită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Pr="00140690">
        <w:rPr>
          <w:rFonts w:ascii="Times New Roman" w:eastAsia="Calibri" w:hAnsi="Times New Roman" w:cs="Times New Roman"/>
          <w:sz w:val="24"/>
          <w:szCs w:val="24"/>
        </w:rPr>
        <w:t>ilor de gaze naturale tranzac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Pr="00140690">
        <w:rPr>
          <w:rFonts w:ascii="Times New Roman" w:eastAsia="Calibri" w:hAnsi="Times New Roman" w:cs="Times New Roman"/>
          <w:sz w:val="24"/>
          <w:szCs w:val="24"/>
        </w:rPr>
        <w:t>ionate în România</w:t>
      </w:r>
      <w:r>
        <w:rPr>
          <w:rFonts w:ascii="Times New Roman" w:eastAsia="Calibri" w:hAnsi="Times New Roman" w:cs="Times New Roman"/>
          <w:sz w:val="24"/>
          <w:szCs w:val="24"/>
        </w:rPr>
        <w:t>, aprobat prin</w:t>
      </w:r>
      <w:r w:rsidRPr="001406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22D7" w:rsidRPr="00140690">
        <w:rPr>
          <w:rFonts w:ascii="Times New Roman" w:eastAsia="Calibri" w:hAnsi="Times New Roman" w:cs="Times New Roman"/>
          <w:sz w:val="24"/>
          <w:szCs w:val="24"/>
        </w:rPr>
        <w:t>Ordinul pre</w:t>
      </w:r>
      <w:r w:rsidR="003E421F">
        <w:rPr>
          <w:rFonts w:ascii="Times New Roman" w:eastAsia="Calibri" w:hAnsi="Times New Roman" w:cs="Times New Roman"/>
          <w:sz w:val="24"/>
          <w:szCs w:val="24"/>
        </w:rPr>
        <w:t>ș</w:t>
      </w:r>
      <w:r w:rsidR="00EF22D7" w:rsidRPr="00140690">
        <w:rPr>
          <w:rFonts w:ascii="Times New Roman" w:eastAsia="Calibri" w:hAnsi="Times New Roman" w:cs="Times New Roman"/>
          <w:sz w:val="24"/>
          <w:szCs w:val="24"/>
        </w:rPr>
        <w:t>edintelui Autorită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="00EF22D7" w:rsidRPr="00140690">
        <w:rPr>
          <w:rFonts w:ascii="Times New Roman" w:eastAsia="Calibri" w:hAnsi="Times New Roman" w:cs="Times New Roman"/>
          <w:sz w:val="24"/>
          <w:szCs w:val="24"/>
        </w:rPr>
        <w:t>ii Na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="00EF22D7" w:rsidRPr="00140690">
        <w:rPr>
          <w:rFonts w:ascii="Times New Roman" w:eastAsia="Calibri" w:hAnsi="Times New Roman" w:cs="Times New Roman"/>
          <w:sz w:val="24"/>
          <w:szCs w:val="24"/>
        </w:rPr>
        <w:t>ionale de Reglementare în Domeniul Energiei nr. 62/2008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EF22D7">
        <w:rPr>
          <w:rFonts w:ascii="Times New Roman" w:eastAsia="Calibri" w:hAnsi="Times New Roman" w:cs="Times New Roman"/>
          <w:sz w:val="24"/>
          <w:szCs w:val="24"/>
        </w:rPr>
        <w:t xml:space="preserve"> publicat în Monitorul Oficial al României, Partea I, nr. </w:t>
      </w:r>
      <w:r w:rsidR="004832BE">
        <w:rPr>
          <w:rFonts w:ascii="Times New Roman" w:eastAsia="Calibri" w:hAnsi="Times New Roman" w:cs="Times New Roman"/>
          <w:sz w:val="24"/>
          <w:szCs w:val="24"/>
        </w:rPr>
        <w:t xml:space="preserve">489 </w:t>
      </w:r>
      <w:r w:rsidR="00EF22D7">
        <w:rPr>
          <w:rFonts w:ascii="Times New Roman" w:eastAsia="Calibri" w:hAnsi="Times New Roman" w:cs="Times New Roman"/>
          <w:sz w:val="24"/>
          <w:szCs w:val="24"/>
        </w:rPr>
        <w:t>din 1 iulie 2008,</w:t>
      </w:r>
      <w:r w:rsidR="00EF22D7" w:rsidRPr="00140690">
        <w:rPr>
          <w:rFonts w:ascii="Times New Roman" w:eastAsia="Calibri" w:hAnsi="Times New Roman" w:cs="Times New Roman"/>
          <w:sz w:val="24"/>
          <w:szCs w:val="24"/>
        </w:rPr>
        <w:t xml:space="preserve"> cu modificările </w:t>
      </w:r>
      <w:r w:rsidR="003E421F">
        <w:rPr>
          <w:rFonts w:ascii="Times New Roman" w:eastAsia="Calibri" w:hAnsi="Times New Roman" w:cs="Times New Roman"/>
          <w:sz w:val="24"/>
          <w:szCs w:val="24"/>
        </w:rPr>
        <w:t>ș</w:t>
      </w:r>
      <w:r>
        <w:rPr>
          <w:rFonts w:ascii="Times New Roman" w:eastAsia="Calibri" w:hAnsi="Times New Roman" w:cs="Times New Roman"/>
          <w:sz w:val="24"/>
          <w:szCs w:val="24"/>
        </w:rPr>
        <w:t xml:space="preserve">i completările </w:t>
      </w:r>
      <w:r w:rsidR="00EF22D7" w:rsidRPr="00140690">
        <w:rPr>
          <w:rFonts w:ascii="Times New Roman" w:eastAsia="Calibri" w:hAnsi="Times New Roman" w:cs="Times New Roman"/>
          <w:sz w:val="24"/>
          <w:szCs w:val="24"/>
        </w:rPr>
        <w:t>ulterioare</w:t>
      </w:r>
      <w:r w:rsidR="00EF22D7">
        <w:rPr>
          <w:rFonts w:ascii="Times New Roman" w:eastAsia="Calibri" w:hAnsi="Times New Roman" w:cs="Times New Roman"/>
          <w:sz w:val="24"/>
          <w:szCs w:val="24"/>
        </w:rPr>
        <w:t xml:space="preserve">, se </w:t>
      </w:r>
      <w:r w:rsidR="003E421F">
        <w:rPr>
          <w:rFonts w:ascii="Times New Roman" w:eastAsia="Calibri" w:hAnsi="Times New Roman" w:cs="Times New Roman"/>
          <w:sz w:val="24"/>
          <w:szCs w:val="24"/>
        </w:rPr>
        <w:t>modifică</w:t>
      </w:r>
      <w:r w:rsidR="00EF22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681A">
        <w:rPr>
          <w:rFonts w:ascii="Times New Roman" w:eastAsia="Calibri" w:hAnsi="Times New Roman" w:cs="Times New Roman"/>
          <w:sz w:val="24"/>
          <w:szCs w:val="24"/>
        </w:rPr>
        <w:t xml:space="preserve">și se completează </w:t>
      </w:r>
      <w:r w:rsidR="00EF22D7">
        <w:rPr>
          <w:rFonts w:ascii="Times New Roman" w:eastAsia="Calibri" w:hAnsi="Times New Roman" w:cs="Times New Roman"/>
          <w:sz w:val="24"/>
          <w:szCs w:val="24"/>
        </w:rPr>
        <w:t>după cum urmează:</w:t>
      </w:r>
    </w:p>
    <w:p w14:paraId="7F8CD171" w14:textId="77777777" w:rsidR="009A40D7" w:rsidRPr="00B65453" w:rsidRDefault="003E421F" w:rsidP="00B65453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La anexa nr. 5 </w:t>
      </w:r>
      <w:r w:rsidR="00BA3F0B">
        <w:rPr>
          <w:rFonts w:ascii="Times New Roman" w:eastAsia="Calibri" w:hAnsi="Times New Roman" w:cs="Times New Roman"/>
          <w:sz w:val="24"/>
          <w:szCs w:val="24"/>
        </w:rPr>
        <w:t xml:space="preserve">punctul 1, </w:t>
      </w:r>
      <w:r w:rsidR="00B65453">
        <w:rPr>
          <w:rFonts w:ascii="Times New Roman" w:eastAsia="Calibri" w:hAnsi="Times New Roman" w:cs="Times New Roman"/>
          <w:sz w:val="24"/>
          <w:szCs w:val="24"/>
        </w:rPr>
        <w:t xml:space="preserve">rândul 1 </w:t>
      </w:r>
      <w:r w:rsidR="00A22548" w:rsidRPr="00B65453">
        <w:rPr>
          <w:rFonts w:ascii="Times New Roman" w:eastAsia="Calibri" w:hAnsi="Times New Roman" w:cs="Times New Roman"/>
          <w:sz w:val="24"/>
          <w:szCs w:val="24"/>
        </w:rPr>
        <w:t>se modifică și va avea următorul cuprins:</w:t>
      </w:r>
    </w:p>
    <w:p w14:paraId="584BEA43" w14:textId="0A2B0BC3" w:rsidR="004C06ED" w:rsidRDefault="00A22548" w:rsidP="00A22548">
      <w:pPr>
        <w:pStyle w:val="ListParagraph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„</w:t>
      </w:r>
      <w:r w:rsidR="008B11E0">
        <w:rPr>
          <w:rFonts w:ascii="Times New Roman" w:eastAsia="Calibri" w:hAnsi="Times New Roman" w:cs="Times New Roman"/>
          <w:sz w:val="24"/>
          <w:szCs w:val="24"/>
        </w:rPr>
        <w:t xml:space="preserve">metan </w:t>
      </w:r>
      <w:r w:rsidR="00436848">
        <w:rPr>
          <w:rFonts w:ascii="Times New Roman" w:eastAsia="Calibri" w:hAnsi="Times New Roman" w:cs="Times New Roman"/>
          <w:sz w:val="24"/>
          <w:szCs w:val="24"/>
        </w:rPr>
        <w:t xml:space="preserve">[C(1)]         </w:t>
      </w:r>
      <w:r>
        <w:rPr>
          <w:rFonts w:ascii="Times New Roman" w:eastAsia="Calibri" w:hAnsi="Times New Roman" w:cs="Times New Roman"/>
          <w:sz w:val="24"/>
          <w:szCs w:val="24"/>
        </w:rPr>
        <w:t>minimum 85</w:t>
      </w:r>
      <w:r w:rsidR="000A3824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="004C06ED">
        <w:rPr>
          <w:rFonts w:ascii="Times New Roman" w:eastAsia="Calibri" w:hAnsi="Times New Roman" w:cs="Times New Roman"/>
          <w:sz w:val="24"/>
          <w:szCs w:val="24"/>
          <w:vertAlign w:val="superscript"/>
        </w:rPr>
        <w:t>^1)</w:t>
      </w:r>
      <w:r w:rsidR="004C06ED">
        <w:rPr>
          <w:rFonts w:ascii="Times New Roman" w:eastAsia="Calibri" w:hAnsi="Times New Roman" w:cs="Times New Roman"/>
          <w:sz w:val="24"/>
          <w:szCs w:val="24"/>
        </w:rPr>
        <w:t>”</w:t>
      </w:r>
    </w:p>
    <w:p w14:paraId="73670340" w14:textId="77777777" w:rsidR="004C06ED" w:rsidRDefault="004C06ED" w:rsidP="004C06ED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La anexa </w:t>
      </w:r>
      <w:r w:rsidR="000D01B9">
        <w:rPr>
          <w:rFonts w:ascii="Times New Roman" w:eastAsia="Calibri" w:hAnsi="Times New Roman" w:cs="Times New Roman"/>
          <w:sz w:val="24"/>
          <w:szCs w:val="24"/>
        </w:rPr>
        <w:t xml:space="preserve">nr.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5, după nota 1) </w:t>
      </w:r>
      <w:r w:rsidR="007D6392">
        <w:rPr>
          <w:rFonts w:ascii="Times New Roman" w:eastAsia="Calibri" w:hAnsi="Times New Roman" w:cs="Times New Roman"/>
          <w:sz w:val="24"/>
          <w:szCs w:val="24"/>
        </w:rPr>
        <w:t xml:space="preserve">se </w:t>
      </w:r>
      <w:r>
        <w:rPr>
          <w:rFonts w:ascii="Times New Roman" w:eastAsia="Calibri" w:hAnsi="Times New Roman" w:cs="Times New Roman"/>
          <w:sz w:val="24"/>
          <w:szCs w:val="24"/>
        </w:rPr>
        <w:t>introduce o nouă notă, nota 1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FC494B">
        <w:rPr>
          <w:rFonts w:ascii="Times New Roman" w:eastAsia="Calibri" w:hAnsi="Times New Roman" w:cs="Times New Roman"/>
          <w:sz w:val="24"/>
          <w:szCs w:val="24"/>
        </w:rPr>
        <w:t>cu următorul cuprins:</w:t>
      </w:r>
    </w:p>
    <w:p w14:paraId="51F49234" w14:textId="77777777" w:rsidR="00067923" w:rsidRDefault="00FC494B" w:rsidP="00FC494B">
      <w:pPr>
        <w:pStyle w:val="ListParagraph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„</w:t>
      </w:r>
      <w:r w:rsidR="004C06ED">
        <w:rPr>
          <w:rFonts w:ascii="Times New Roman" w:eastAsia="Calibri" w:hAnsi="Times New Roman" w:cs="Times New Roman"/>
          <w:sz w:val="24"/>
          <w:szCs w:val="24"/>
        </w:rPr>
        <w:t>1</w:t>
      </w:r>
      <w:r w:rsidR="004C06ED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="004C06E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sz w:val="24"/>
          <w:szCs w:val="24"/>
        </w:rPr>
        <w:t xml:space="preserve">cu excepția </w:t>
      </w:r>
      <w:proofErr w:type="spellStart"/>
      <w:r w:rsidR="006A633B">
        <w:rPr>
          <w:rFonts w:ascii="Times New Roman" w:eastAsia="Calibri" w:hAnsi="Times New Roman" w:cs="Times New Roman"/>
          <w:sz w:val="24"/>
          <w:szCs w:val="24"/>
          <w:lang w:val="en-US"/>
        </w:rPr>
        <w:t>conț</w:t>
      </w:r>
      <w:r w:rsidR="00067923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inutul</w:t>
      </w:r>
      <w:r w:rsidR="00067923">
        <w:rPr>
          <w:rFonts w:ascii="Times New Roman" w:eastAsia="Calibri" w:hAnsi="Times New Roman" w:cs="Times New Roman"/>
          <w:sz w:val="24"/>
          <w:szCs w:val="24"/>
          <w:lang w:val="en-US"/>
        </w:rPr>
        <w:t>ui</w:t>
      </w:r>
      <w:proofErr w:type="spellEnd"/>
      <w:r w:rsidR="0006792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67923">
        <w:rPr>
          <w:rFonts w:ascii="Times New Roman" w:eastAsia="Calibri" w:hAnsi="Times New Roman" w:cs="Times New Roman"/>
          <w:sz w:val="24"/>
          <w:szCs w:val="24"/>
          <w:lang w:val="en-US"/>
        </w:rPr>
        <w:t>î</w:t>
      </w:r>
      <w:r w:rsidR="00067923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proofErr w:type="spellEnd"/>
      <w:r w:rsidR="00067923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% </w:t>
      </w:r>
      <w:proofErr w:type="spellStart"/>
      <w:r w:rsidR="00067923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molare</w:t>
      </w:r>
      <w:proofErr w:type="spellEnd"/>
      <w:r w:rsidR="00067923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minim</w:t>
      </w:r>
      <w:r w:rsidR="00067923">
        <w:rPr>
          <w:rFonts w:ascii="Times New Roman" w:eastAsia="Calibri" w:hAnsi="Times New Roman" w:cs="Times New Roman"/>
          <w:sz w:val="24"/>
          <w:szCs w:val="24"/>
          <w:lang w:val="en-US"/>
        </w:rPr>
        <w:t>um</w:t>
      </w:r>
      <w:r w:rsidR="00067923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D5374">
        <w:rPr>
          <w:rFonts w:ascii="Times New Roman" w:eastAsia="Calibri" w:hAnsi="Times New Roman" w:cs="Times New Roman"/>
          <w:sz w:val="24"/>
          <w:szCs w:val="24"/>
          <w:lang w:val="en-US"/>
        </w:rPr>
        <w:t>70</w:t>
      </w:r>
      <w:r w:rsidR="00067923">
        <w:rPr>
          <w:rFonts w:ascii="Times New Roman" w:eastAsia="Calibri" w:hAnsi="Times New Roman" w:cs="Times New Roman"/>
          <w:sz w:val="24"/>
          <w:szCs w:val="24"/>
        </w:rPr>
        <w:t xml:space="preserve"> pentru compoziția gazelor naturale </w:t>
      </w:r>
      <w:r w:rsidR="000011F9">
        <w:rPr>
          <w:rFonts w:ascii="Times New Roman" w:eastAsia="Calibri" w:hAnsi="Times New Roman" w:cs="Times New Roman"/>
          <w:sz w:val="24"/>
          <w:szCs w:val="24"/>
        </w:rPr>
        <w:t>de la</w:t>
      </w:r>
      <w:r w:rsidR="00067923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E99BAB8" w14:textId="4F1400E9" w:rsidR="00067923" w:rsidRPr="00067923" w:rsidRDefault="000011F9" w:rsidP="00067923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punctele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2A4A6F">
        <w:rPr>
          <w:rFonts w:ascii="Times New Roman" w:eastAsia="Calibri" w:hAnsi="Times New Roman" w:cs="Times New Roman"/>
          <w:sz w:val="24"/>
          <w:szCs w:val="24"/>
          <w:lang w:val="en-US"/>
        </w:rPr>
        <w:t>intrare</w:t>
      </w:r>
      <w:proofErr w:type="spellEnd"/>
      <w:r w:rsidR="002A4A6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4A6F">
        <w:rPr>
          <w:rFonts w:ascii="Times New Roman" w:eastAsia="Calibri" w:hAnsi="Times New Roman" w:cs="Times New Roman"/>
          <w:sz w:val="24"/>
          <w:szCs w:val="24"/>
          <w:lang w:val="en-US"/>
        </w:rPr>
        <w:t>în</w:t>
      </w:r>
      <w:proofErr w:type="spellEnd"/>
      <w:r w:rsidR="002A4A6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SNT: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C570EF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PM0296 </w:t>
      </w:r>
      <w:proofErr w:type="spellStart"/>
      <w:r w:rsidR="00C570EF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Mamu</w:t>
      </w:r>
      <w:proofErr w:type="spellEnd"/>
      <w:r w:rsidR="00C570EF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C570EF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Creț</w:t>
      </w:r>
      <w:r w:rsidR="00C570EF">
        <w:rPr>
          <w:rFonts w:ascii="Times New Roman" w:eastAsia="Calibri" w:hAnsi="Times New Roman" w:cs="Times New Roman"/>
          <w:sz w:val="24"/>
          <w:szCs w:val="24"/>
          <w:lang w:val="en-US"/>
        </w:rPr>
        <w:t>eni</w:t>
      </w:r>
      <w:proofErr w:type="spellEnd"/>
      <w:r w:rsid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), PM0083 </w:t>
      </w:r>
      <w:proofErr w:type="spellStart"/>
      <w:r w:rsidR="00C570EF">
        <w:rPr>
          <w:rFonts w:ascii="Times New Roman" w:eastAsia="Calibri" w:hAnsi="Times New Roman" w:cs="Times New Roman"/>
          <w:sz w:val="24"/>
          <w:szCs w:val="24"/>
          <w:lang w:val="en-US"/>
        </w:rPr>
        <w:t>Abrămuț</w:t>
      </w:r>
      <w:proofErr w:type="spellEnd"/>
      <w:r w:rsid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PM0079 </w:t>
      </w:r>
      <w:proofErr w:type="spellStart"/>
      <w:r w:rsidR="00C570EF">
        <w:rPr>
          <w:rFonts w:ascii="Times New Roman" w:eastAsia="Calibri" w:hAnsi="Times New Roman" w:cs="Times New Roman"/>
          <w:sz w:val="24"/>
          <w:szCs w:val="24"/>
          <w:lang w:val="en-US"/>
        </w:rPr>
        <w:t>Că</w:t>
      </w:r>
      <w:r w:rsidR="00C570EF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rani</w:t>
      </w:r>
      <w:proofErr w:type="spellEnd"/>
      <w:r w:rsidR="00C570EF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PM0017 </w:t>
      </w:r>
      <w:proofErr w:type="spellStart"/>
      <w:r w:rsidR="00C570EF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Scăieni</w:t>
      </w:r>
      <w:proofErr w:type="spellEnd"/>
      <w:r w:rsidR="00C570EF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570EF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Compresoare</w:t>
      </w:r>
      <w:proofErr w:type="spellEnd"/>
      <w:r w:rsidR="00C570EF"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54</w:t>
      </w:r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  <w:proofErr w:type="spellStart"/>
      <w:r w:rsidR="002A37A6">
        <w:rPr>
          <w:rFonts w:ascii="Times New Roman" w:eastAsia="Calibri" w:hAnsi="Times New Roman" w:cs="Times New Roman"/>
          <w:sz w:val="24"/>
          <w:szCs w:val="24"/>
          <w:lang w:val="en-US"/>
        </w:rPr>
        <w:t>dacă</w:t>
      </w:r>
      <w:proofErr w:type="spellEnd"/>
      <w:r w:rsidR="002A37A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este cazul, </w:t>
      </w:r>
      <w:proofErr w:type="spellStart"/>
      <w:r w:rsidR="002A37A6">
        <w:rPr>
          <w:rFonts w:ascii="Times New Roman" w:eastAsia="Calibri" w:hAnsi="Times New Roman" w:cs="Times New Roman"/>
          <w:sz w:val="24"/>
          <w:szCs w:val="24"/>
          <w:lang w:val="en-US"/>
        </w:rPr>
        <w:t>lista</w:t>
      </w:r>
      <w:proofErr w:type="spellEnd"/>
      <w:r w:rsidR="002A37A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</w:t>
      </w:r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 </w:t>
      </w:r>
      <w:proofErr w:type="spellStart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>actualizează</w:t>
      </w:r>
      <w:proofErr w:type="spellEnd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>în</w:t>
      </w:r>
      <w:proofErr w:type="spellEnd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>baza</w:t>
      </w:r>
      <w:proofErr w:type="spellEnd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>unui</w:t>
      </w:r>
      <w:proofErr w:type="spellEnd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>studiu</w:t>
      </w:r>
      <w:proofErr w:type="spellEnd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>comun</w:t>
      </w:r>
      <w:proofErr w:type="spellEnd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>realizat</w:t>
      </w:r>
      <w:proofErr w:type="spellEnd"/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>producătorul</w:t>
      </w:r>
      <w:proofErr w:type="spellEnd"/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gaze </w:t>
      </w:r>
      <w:proofErr w:type="spellStart"/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>natural</w:t>
      </w:r>
      <w:r w:rsidR="00C47570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proofErr w:type="spellEnd"/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CE534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de </w:t>
      </w:r>
      <w:proofErr w:type="spellStart"/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>operatorul</w:t>
      </w:r>
      <w:proofErr w:type="spellEnd"/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transport </w:t>
      </w:r>
      <w:proofErr w:type="spellStart"/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C47570">
        <w:rPr>
          <w:rFonts w:ascii="Times New Roman" w:eastAsia="Calibri" w:hAnsi="Times New Roman" w:cs="Times New Roman"/>
          <w:sz w:val="24"/>
          <w:szCs w:val="24"/>
          <w:lang w:val="en-US"/>
        </w:rPr>
        <w:t>si</w:t>
      </w:r>
      <w:r w:rsidR="00B85E53">
        <w:rPr>
          <w:rFonts w:ascii="Times New Roman" w:eastAsia="Calibri" w:hAnsi="Times New Roman" w:cs="Times New Roman"/>
          <w:sz w:val="24"/>
          <w:szCs w:val="24"/>
          <w:lang w:val="en-US"/>
        </w:rPr>
        <w:t>stem</w:t>
      </w:r>
      <w:proofErr w:type="spellEnd"/>
      <w:r w:rsidR="00067923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14:paraId="5A9CF8E9" w14:textId="77777777" w:rsidR="000011F9" w:rsidRPr="00875E14" w:rsidRDefault="00C570EF" w:rsidP="00067923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punctel</w:t>
      </w:r>
      <w:r w:rsidR="000011F9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proofErr w:type="spellEnd"/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fizice</w:t>
      </w:r>
      <w:proofErr w:type="spellEnd"/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ieșire</w:t>
      </w:r>
      <w:proofErr w:type="spellEnd"/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din SNT</w:t>
      </w:r>
      <w:r w:rsidR="007C277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C2772">
        <w:rPr>
          <w:rFonts w:ascii="Times New Roman" w:eastAsia="Calibri" w:hAnsi="Times New Roman" w:cs="Times New Roman"/>
          <w:sz w:val="24"/>
          <w:szCs w:val="24"/>
          <w:lang w:val="en-US"/>
        </w:rPr>
        <w:t>prin</w:t>
      </w:r>
      <w:proofErr w:type="spellEnd"/>
      <w:r w:rsidR="007C277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="007C2772">
        <w:rPr>
          <w:rFonts w:ascii="Times New Roman" w:eastAsia="Calibri" w:hAnsi="Times New Roman" w:cs="Times New Roman"/>
          <w:sz w:val="24"/>
          <w:szCs w:val="24"/>
          <w:lang w:val="en-US"/>
        </w:rPr>
        <w:t>sunt</w:t>
      </w:r>
      <w:proofErr w:type="spellEnd"/>
      <w:r w:rsidR="007C277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2772">
        <w:rPr>
          <w:rFonts w:ascii="Times New Roman" w:eastAsia="Calibri" w:hAnsi="Times New Roman" w:cs="Times New Roman"/>
          <w:sz w:val="24"/>
          <w:szCs w:val="24"/>
          <w:lang w:val="en-US"/>
        </w:rPr>
        <w:t>vehiculate</w:t>
      </w:r>
      <w:proofErr w:type="spellEnd"/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2772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="007C277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gaze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naturale</w:t>
      </w:r>
      <w:proofErr w:type="spellEnd"/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>proveni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</w:t>
      </w:r>
      <w:proofErr w:type="spellEnd"/>
      <w:r w:rsidRPr="00C570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="000011F9">
        <w:rPr>
          <w:rFonts w:ascii="Times New Roman" w:eastAsia="Calibri" w:hAnsi="Times New Roman" w:cs="Times New Roman"/>
          <w:sz w:val="24"/>
          <w:szCs w:val="24"/>
          <w:lang w:val="en-US"/>
        </w:rPr>
        <w:t>punctele</w:t>
      </w:r>
      <w:proofErr w:type="spellEnd"/>
      <w:r w:rsidR="000011F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011F9">
        <w:rPr>
          <w:rFonts w:ascii="Times New Roman" w:eastAsia="Calibri" w:hAnsi="Times New Roman" w:cs="Times New Roman"/>
          <w:sz w:val="24"/>
          <w:szCs w:val="24"/>
          <w:lang w:val="en-US"/>
        </w:rPr>
        <w:t>prevăzute</w:t>
      </w:r>
      <w:proofErr w:type="spellEnd"/>
      <w:r w:rsidR="000011F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la lit. a);</w:t>
      </w:r>
    </w:p>
    <w:p w14:paraId="5305FB34" w14:textId="12C69574" w:rsidR="00A22548" w:rsidRPr="002A37A6" w:rsidRDefault="00D45E36" w:rsidP="002A37A6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punctele de predare-preluare comercială unde se predau gazele naturale către clienții racordați direct în conductele de alimentare în amonte, precum și către sistemele de distribuții</w:t>
      </w:r>
      <w:r w:rsidR="006A633B">
        <w:rPr>
          <w:rFonts w:ascii="Times New Roman" w:eastAsia="Calibri" w:hAnsi="Times New Roman" w:cs="Times New Roman"/>
          <w:sz w:val="24"/>
          <w:szCs w:val="24"/>
        </w:rPr>
        <w:t>.</w:t>
      </w:r>
      <w:r w:rsidR="00A22548" w:rsidRPr="002A37A6">
        <w:rPr>
          <w:rFonts w:ascii="Times New Roman" w:eastAsia="Calibri" w:hAnsi="Times New Roman" w:cs="Times New Roman"/>
          <w:sz w:val="24"/>
          <w:szCs w:val="24"/>
        </w:rPr>
        <w:t>”</w:t>
      </w:r>
    </w:p>
    <w:p w14:paraId="2782DDB2" w14:textId="77777777" w:rsidR="006C0516" w:rsidRPr="006C0516" w:rsidRDefault="002B3C48" w:rsidP="006C0516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Producătorii, </w:t>
      </w:r>
      <w:r w:rsidR="006C0516">
        <w:rPr>
          <w:rFonts w:ascii="Times New Roman" w:eastAsia="Calibri" w:hAnsi="Times New Roman" w:cs="Times New Roman"/>
          <w:sz w:val="24"/>
          <w:szCs w:val="24"/>
        </w:rPr>
        <w:t>o</w:t>
      </w:r>
      <w:r w:rsidR="006C0516" w:rsidRPr="00140690">
        <w:rPr>
          <w:rFonts w:ascii="Times New Roman" w:eastAsia="Calibri" w:hAnsi="Times New Roman" w:cs="Times New Roman"/>
          <w:sz w:val="24"/>
          <w:szCs w:val="24"/>
        </w:rPr>
        <w:t>peratorii economici titulari ai licen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="006C0516" w:rsidRPr="00140690">
        <w:rPr>
          <w:rFonts w:ascii="Times New Roman" w:eastAsia="Calibri" w:hAnsi="Times New Roman" w:cs="Times New Roman"/>
          <w:sz w:val="24"/>
          <w:szCs w:val="24"/>
        </w:rPr>
        <w:t>elor de operare a sistemelor de transport</w:t>
      </w:r>
      <w:r w:rsidR="006C0516">
        <w:rPr>
          <w:rFonts w:ascii="Times New Roman" w:eastAsia="Calibri" w:hAnsi="Times New Roman" w:cs="Times New Roman"/>
          <w:sz w:val="24"/>
          <w:szCs w:val="24"/>
        </w:rPr>
        <w:t>/</w:t>
      </w:r>
      <w:r w:rsidR="006C0516" w:rsidRPr="00140690">
        <w:rPr>
          <w:rFonts w:ascii="Times New Roman" w:eastAsia="Calibri" w:hAnsi="Times New Roman" w:cs="Times New Roman"/>
          <w:sz w:val="24"/>
          <w:szCs w:val="24"/>
        </w:rPr>
        <w:t>distribu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="006C0516" w:rsidRPr="00140690">
        <w:rPr>
          <w:rFonts w:ascii="Times New Roman" w:eastAsia="Calibri" w:hAnsi="Times New Roman" w:cs="Times New Roman"/>
          <w:sz w:val="24"/>
          <w:szCs w:val="24"/>
        </w:rPr>
        <w:t>ie</w:t>
      </w:r>
      <w:r w:rsidR="006C0516">
        <w:rPr>
          <w:rFonts w:ascii="Times New Roman" w:eastAsia="Calibri" w:hAnsi="Times New Roman" w:cs="Times New Roman"/>
          <w:sz w:val="24"/>
          <w:szCs w:val="24"/>
        </w:rPr>
        <w:t>/</w:t>
      </w:r>
      <w:r w:rsidR="006C0516" w:rsidRPr="00140690">
        <w:rPr>
          <w:rFonts w:ascii="Times New Roman" w:eastAsia="Calibri" w:hAnsi="Times New Roman" w:cs="Times New Roman"/>
          <w:sz w:val="24"/>
          <w:szCs w:val="24"/>
        </w:rPr>
        <w:t xml:space="preserve">înmagazinare subterană, </w:t>
      </w:r>
      <w:r w:rsidR="006C0516">
        <w:rPr>
          <w:rFonts w:ascii="Times New Roman" w:eastAsia="Calibri" w:hAnsi="Times New Roman" w:cs="Times New Roman"/>
          <w:sz w:val="24"/>
          <w:szCs w:val="24"/>
        </w:rPr>
        <w:t>operatori</w:t>
      </w:r>
      <w:r w:rsidR="00B65453">
        <w:rPr>
          <w:rFonts w:ascii="Times New Roman" w:eastAsia="Calibri" w:hAnsi="Times New Roman" w:cs="Times New Roman"/>
          <w:sz w:val="24"/>
          <w:szCs w:val="24"/>
        </w:rPr>
        <w:t>i</w:t>
      </w:r>
      <w:r w:rsidR="006C0516">
        <w:rPr>
          <w:rFonts w:ascii="Times New Roman" w:eastAsia="Calibri" w:hAnsi="Times New Roman" w:cs="Times New Roman"/>
          <w:sz w:val="24"/>
          <w:szCs w:val="24"/>
        </w:rPr>
        <w:t xml:space="preserve"> economici titulari ai licen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="006C0516">
        <w:rPr>
          <w:rFonts w:ascii="Times New Roman" w:eastAsia="Calibri" w:hAnsi="Times New Roman" w:cs="Times New Roman"/>
          <w:sz w:val="24"/>
          <w:szCs w:val="24"/>
        </w:rPr>
        <w:t xml:space="preserve">ei de furnizare gaze naturale, </w:t>
      </w:r>
      <w:r w:rsidR="006C0516" w:rsidRPr="00140690">
        <w:rPr>
          <w:rFonts w:ascii="Times New Roman" w:eastAsia="Calibri" w:hAnsi="Times New Roman" w:cs="Times New Roman"/>
          <w:sz w:val="24"/>
          <w:szCs w:val="24"/>
        </w:rPr>
        <w:t xml:space="preserve">proprietarii sistemelor/mijloacelor de măsurare a gazelor naturale, precum </w:t>
      </w:r>
      <w:r w:rsidR="003E421F">
        <w:rPr>
          <w:rFonts w:ascii="Times New Roman" w:eastAsia="Calibri" w:hAnsi="Times New Roman" w:cs="Times New Roman"/>
          <w:sz w:val="24"/>
          <w:szCs w:val="24"/>
        </w:rPr>
        <w:t>ș</w:t>
      </w:r>
      <w:r w:rsidR="006C0516" w:rsidRPr="00140690">
        <w:rPr>
          <w:rFonts w:ascii="Times New Roman" w:eastAsia="Calibri" w:hAnsi="Times New Roman" w:cs="Times New Roman"/>
          <w:sz w:val="24"/>
          <w:szCs w:val="24"/>
        </w:rPr>
        <w:t>i ceilal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="006C0516" w:rsidRPr="00140690">
        <w:rPr>
          <w:rFonts w:ascii="Times New Roman" w:eastAsia="Calibri" w:hAnsi="Times New Roman" w:cs="Times New Roman"/>
          <w:sz w:val="24"/>
          <w:szCs w:val="24"/>
        </w:rPr>
        <w:t>i participan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="006C0516" w:rsidRPr="00140690">
        <w:rPr>
          <w:rFonts w:ascii="Times New Roman" w:eastAsia="Calibri" w:hAnsi="Times New Roman" w:cs="Times New Roman"/>
          <w:sz w:val="24"/>
          <w:szCs w:val="24"/>
        </w:rPr>
        <w:t>i la pia</w:t>
      </w:r>
      <w:r w:rsidR="003E421F">
        <w:rPr>
          <w:rFonts w:ascii="Times New Roman" w:eastAsia="Calibri" w:hAnsi="Times New Roman" w:cs="Times New Roman"/>
          <w:sz w:val="24"/>
          <w:szCs w:val="24"/>
        </w:rPr>
        <w:t>ț</w:t>
      </w:r>
      <w:r w:rsidR="006C0516" w:rsidRPr="00140690">
        <w:rPr>
          <w:rFonts w:ascii="Times New Roman" w:eastAsia="Calibri" w:hAnsi="Times New Roman" w:cs="Times New Roman"/>
          <w:sz w:val="24"/>
          <w:szCs w:val="24"/>
        </w:rPr>
        <w:t>a gazelor naturale</w:t>
      </w:r>
      <w:r w:rsidR="006C0516" w:rsidRPr="00140690">
        <w:rPr>
          <w:rFonts w:ascii="Times New Roman" w:eastAsia="Times New Roman" w:hAnsi="Times New Roman" w:cs="Times New Roman"/>
          <w:sz w:val="24"/>
          <w:szCs w:val="24"/>
        </w:rPr>
        <w:t xml:space="preserve"> duc la îndeplinire prevederile prezentului ordin</w:t>
      </w:r>
      <w:r w:rsidR="006C051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C0516" w:rsidRPr="00140690">
        <w:rPr>
          <w:rFonts w:ascii="Times New Roman" w:eastAsia="Times New Roman" w:hAnsi="Times New Roman" w:cs="Times New Roman"/>
          <w:sz w:val="24"/>
          <w:szCs w:val="24"/>
        </w:rPr>
        <w:t xml:space="preserve"> iar entită</w:t>
      </w:r>
      <w:r w:rsidR="003E421F">
        <w:rPr>
          <w:rFonts w:ascii="Times New Roman" w:eastAsia="Times New Roman" w:hAnsi="Times New Roman" w:cs="Times New Roman"/>
          <w:sz w:val="24"/>
          <w:szCs w:val="24"/>
        </w:rPr>
        <w:t>ț</w:t>
      </w:r>
      <w:r w:rsidR="006C0516" w:rsidRPr="00140690">
        <w:rPr>
          <w:rFonts w:ascii="Times New Roman" w:eastAsia="Times New Roman" w:hAnsi="Times New Roman" w:cs="Times New Roman"/>
          <w:sz w:val="24"/>
          <w:szCs w:val="24"/>
        </w:rPr>
        <w:t>ile din cadrul Autorită</w:t>
      </w:r>
      <w:r w:rsidR="003E421F">
        <w:rPr>
          <w:rFonts w:ascii="Times New Roman" w:eastAsia="Times New Roman" w:hAnsi="Times New Roman" w:cs="Times New Roman"/>
          <w:sz w:val="24"/>
          <w:szCs w:val="24"/>
        </w:rPr>
        <w:t>ț</w:t>
      </w:r>
      <w:r w:rsidR="006C0516" w:rsidRPr="00140690">
        <w:rPr>
          <w:rFonts w:ascii="Times New Roman" w:eastAsia="Times New Roman" w:hAnsi="Times New Roman" w:cs="Times New Roman"/>
          <w:sz w:val="24"/>
          <w:szCs w:val="24"/>
        </w:rPr>
        <w:t>ii Na</w:t>
      </w:r>
      <w:r w:rsidR="003E421F">
        <w:rPr>
          <w:rFonts w:ascii="Times New Roman" w:eastAsia="Times New Roman" w:hAnsi="Times New Roman" w:cs="Times New Roman"/>
          <w:sz w:val="24"/>
          <w:szCs w:val="24"/>
        </w:rPr>
        <w:t>ț</w:t>
      </w:r>
      <w:r w:rsidR="006C0516" w:rsidRPr="00140690">
        <w:rPr>
          <w:rFonts w:ascii="Times New Roman" w:eastAsia="Times New Roman" w:hAnsi="Times New Roman" w:cs="Times New Roman"/>
          <w:sz w:val="24"/>
          <w:szCs w:val="24"/>
        </w:rPr>
        <w:t>ionale de Reglementare în Domeniul Energiei urmăr</w:t>
      </w:r>
      <w:r w:rsidR="009A40D7">
        <w:rPr>
          <w:rFonts w:ascii="Times New Roman" w:eastAsia="Times New Roman" w:hAnsi="Times New Roman" w:cs="Times New Roman"/>
          <w:sz w:val="24"/>
          <w:szCs w:val="24"/>
        </w:rPr>
        <w:t>esc</w:t>
      </w:r>
      <w:r w:rsidR="006C0516" w:rsidRPr="00140690">
        <w:rPr>
          <w:rFonts w:ascii="Times New Roman" w:eastAsia="Times New Roman" w:hAnsi="Times New Roman" w:cs="Times New Roman"/>
          <w:sz w:val="24"/>
          <w:szCs w:val="24"/>
        </w:rPr>
        <w:t xml:space="preserve"> respectarea prevederilor acestuia</w:t>
      </w:r>
      <w:r w:rsidR="005C68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7FCD67" w14:textId="77777777" w:rsidR="00305695" w:rsidRPr="00140690" w:rsidRDefault="00305695" w:rsidP="006C0516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0690">
        <w:rPr>
          <w:rFonts w:ascii="Times New Roman" w:eastAsia="Calibri" w:hAnsi="Times New Roman" w:cs="Times New Roman"/>
          <w:sz w:val="24"/>
          <w:szCs w:val="24"/>
        </w:rPr>
        <w:t>Prezentul ordin se publică în Monitorul Oficial al României, Partea I.</w:t>
      </w:r>
    </w:p>
    <w:p w14:paraId="349BDB08" w14:textId="77777777" w:rsidR="007152D7" w:rsidRDefault="007152D7" w:rsidP="0030569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73078F" w14:textId="77777777" w:rsidR="007152D7" w:rsidRDefault="007152D7" w:rsidP="0030569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F7DD28" w14:textId="5A2E9766" w:rsidR="00305695" w:rsidRPr="00140690" w:rsidRDefault="00305695" w:rsidP="0030569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0690">
        <w:rPr>
          <w:rFonts w:ascii="Times New Roman" w:eastAsia="Calibri" w:hAnsi="Times New Roman" w:cs="Times New Roman"/>
          <w:b/>
          <w:sz w:val="24"/>
          <w:szCs w:val="24"/>
        </w:rPr>
        <w:t>Pre</w:t>
      </w:r>
      <w:r w:rsidR="003E421F">
        <w:rPr>
          <w:rFonts w:ascii="Times New Roman" w:eastAsia="Calibri" w:hAnsi="Times New Roman" w:cs="Times New Roman"/>
          <w:b/>
          <w:sz w:val="24"/>
          <w:szCs w:val="24"/>
        </w:rPr>
        <w:t>ș</w:t>
      </w:r>
      <w:r w:rsidRPr="00140690">
        <w:rPr>
          <w:rFonts w:ascii="Times New Roman" w:eastAsia="Calibri" w:hAnsi="Times New Roman" w:cs="Times New Roman"/>
          <w:b/>
          <w:sz w:val="24"/>
          <w:szCs w:val="24"/>
        </w:rPr>
        <w:t>edintele</w:t>
      </w:r>
    </w:p>
    <w:p w14:paraId="4EEC2138" w14:textId="77777777" w:rsidR="00305695" w:rsidRPr="00140690" w:rsidRDefault="00305695" w:rsidP="0030569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0690">
        <w:rPr>
          <w:rFonts w:ascii="Times New Roman" w:eastAsia="Calibri" w:hAnsi="Times New Roman" w:cs="Times New Roman"/>
          <w:b/>
          <w:sz w:val="24"/>
          <w:szCs w:val="24"/>
        </w:rPr>
        <w:t>Autorită</w:t>
      </w:r>
      <w:r w:rsidR="003E421F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Pr="00140690">
        <w:rPr>
          <w:rFonts w:ascii="Times New Roman" w:eastAsia="Calibri" w:hAnsi="Times New Roman" w:cs="Times New Roman"/>
          <w:b/>
          <w:sz w:val="24"/>
          <w:szCs w:val="24"/>
        </w:rPr>
        <w:t>ii Na</w:t>
      </w:r>
      <w:r w:rsidR="003E421F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Pr="00140690">
        <w:rPr>
          <w:rFonts w:ascii="Times New Roman" w:eastAsia="Calibri" w:hAnsi="Times New Roman" w:cs="Times New Roman"/>
          <w:b/>
          <w:sz w:val="24"/>
          <w:szCs w:val="24"/>
        </w:rPr>
        <w:t>ionale de Reglementare în Domeniul Energiei</w:t>
      </w:r>
    </w:p>
    <w:p w14:paraId="53C34B71" w14:textId="3FFA8361" w:rsidR="007152D7" w:rsidRDefault="00305695" w:rsidP="0030569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0690">
        <w:rPr>
          <w:rFonts w:ascii="Times New Roman" w:eastAsia="Calibri" w:hAnsi="Times New Roman" w:cs="Times New Roman"/>
          <w:b/>
          <w:sz w:val="24"/>
          <w:szCs w:val="24"/>
        </w:rPr>
        <w:t>Dumitru CHIRI</w:t>
      </w:r>
      <w:r w:rsidR="003E421F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Pr="00140690">
        <w:rPr>
          <w:rFonts w:ascii="Times New Roman" w:eastAsia="Calibri" w:hAnsi="Times New Roman" w:cs="Times New Roman"/>
          <w:b/>
          <w:sz w:val="24"/>
          <w:szCs w:val="24"/>
        </w:rPr>
        <w:t>Ă</w:t>
      </w:r>
    </w:p>
    <w:p w14:paraId="15E65293" w14:textId="1960D63E" w:rsidR="00305695" w:rsidRPr="00F02DA9" w:rsidRDefault="00305695" w:rsidP="00F02DA9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305695" w:rsidRPr="00F02DA9" w:rsidSect="003056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E4689" w14:textId="77777777" w:rsidR="005C5564" w:rsidRDefault="005C5564" w:rsidP="00E423E2">
      <w:pPr>
        <w:spacing w:after="0" w:line="240" w:lineRule="auto"/>
      </w:pPr>
      <w:r>
        <w:separator/>
      </w:r>
    </w:p>
  </w:endnote>
  <w:endnote w:type="continuationSeparator" w:id="0">
    <w:p w14:paraId="5F7EAAB8" w14:textId="77777777" w:rsidR="005C5564" w:rsidRDefault="005C5564" w:rsidP="00E42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E9E05" w14:textId="77777777" w:rsidR="00E423E2" w:rsidRDefault="00E423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488DF" w14:textId="77777777" w:rsidR="00E423E2" w:rsidRDefault="00E423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09B77" w14:textId="77777777" w:rsidR="00E423E2" w:rsidRDefault="00E423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07978" w14:textId="77777777" w:rsidR="005C5564" w:rsidRDefault="005C5564" w:rsidP="00E423E2">
      <w:pPr>
        <w:spacing w:after="0" w:line="240" w:lineRule="auto"/>
      </w:pPr>
      <w:r>
        <w:separator/>
      </w:r>
    </w:p>
  </w:footnote>
  <w:footnote w:type="continuationSeparator" w:id="0">
    <w:p w14:paraId="34AE80FD" w14:textId="77777777" w:rsidR="005C5564" w:rsidRDefault="005C5564" w:rsidP="00E42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78651" w14:textId="77777777" w:rsidR="00E423E2" w:rsidRDefault="00E423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2F5C1" w14:textId="77777777" w:rsidR="00E423E2" w:rsidRDefault="00E423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1A0E4" w14:textId="77777777" w:rsidR="00E423E2" w:rsidRDefault="00E423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4AC6"/>
    <w:multiLevelType w:val="hybridMultilevel"/>
    <w:tmpl w:val="9FC6EF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A5B0E"/>
    <w:multiLevelType w:val="hybridMultilevel"/>
    <w:tmpl w:val="D8E430D2"/>
    <w:lvl w:ilvl="0" w:tplc="85E2A434">
      <w:start w:val="1"/>
      <w:numFmt w:val="upperRoman"/>
      <w:lvlText w:val="Art. %1. -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5769"/>
    <w:multiLevelType w:val="hybridMultilevel"/>
    <w:tmpl w:val="B10CC5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B18FA"/>
    <w:multiLevelType w:val="hybridMultilevel"/>
    <w:tmpl w:val="DB2486FE"/>
    <w:lvl w:ilvl="0" w:tplc="EF98587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695"/>
    <w:rsid w:val="000011F9"/>
    <w:rsid w:val="0000584C"/>
    <w:rsid w:val="000420D2"/>
    <w:rsid w:val="00060379"/>
    <w:rsid w:val="00067923"/>
    <w:rsid w:val="0008456B"/>
    <w:rsid w:val="00087A6F"/>
    <w:rsid w:val="000A14A1"/>
    <w:rsid w:val="000A3824"/>
    <w:rsid w:val="000D01B9"/>
    <w:rsid w:val="000D5374"/>
    <w:rsid w:val="000F3981"/>
    <w:rsid w:val="00136A9D"/>
    <w:rsid w:val="001433A4"/>
    <w:rsid w:val="001443AC"/>
    <w:rsid w:val="00196F06"/>
    <w:rsid w:val="001B1DB6"/>
    <w:rsid w:val="001C3932"/>
    <w:rsid w:val="001C74FD"/>
    <w:rsid w:val="002074AE"/>
    <w:rsid w:val="00237C30"/>
    <w:rsid w:val="00282419"/>
    <w:rsid w:val="00297B1A"/>
    <w:rsid w:val="002A37A6"/>
    <w:rsid w:val="002A4A6F"/>
    <w:rsid w:val="002B3C48"/>
    <w:rsid w:val="002B571D"/>
    <w:rsid w:val="00305695"/>
    <w:rsid w:val="00324F60"/>
    <w:rsid w:val="003B217F"/>
    <w:rsid w:val="003D451B"/>
    <w:rsid w:val="003D6083"/>
    <w:rsid w:val="003E12C4"/>
    <w:rsid w:val="003E421F"/>
    <w:rsid w:val="00436848"/>
    <w:rsid w:val="00471655"/>
    <w:rsid w:val="00476FBA"/>
    <w:rsid w:val="004832BE"/>
    <w:rsid w:val="004C06ED"/>
    <w:rsid w:val="004E01AB"/>
    <w:rsid w:val="004E39DB"/>
    <w:rsid w:val="004F2265"/>
    <w:rsid w:val="00553369"/>
    <w:rsid w:val="00575385"/>
    <w:rsid w:val="0058711E"/>
    <w:rsid w:val="005A23F6"/>
    <w:rsid w:val="005C5564"/>
    <w:rsid w:val="005C681A"/>
    <w:rsid w:val="005F17CA"/>
    <w:rsid w:val="0060760F"/>
    <w:rsid w:val="00627AA5"/>
    <w:rsid w:val="00634285"/>
    <w:rsid w:val="0067683D"/>
    <w:rsid w:val="006A633B"/>
    <w:rsid w:val="006B2BB3"/>
    <w:rsid w:val="006C0516"/>
    <w:rsid w:val="007152D7"/>
    <w:rsid w:val="00720150"/>
    <w:rsid w:val="007278A0"/>
    <w:rsid w:val="00763B09"/>
    <w:rsid w:val="00777A69"/>
    <w:rsid w:val="007A15BF"/>
    <w:rsid w:val="007C2772"/>
    <w:rsid w:val="007C586C"/>
    <w:rsid w:val="007C5A45"/>
    <w:rsid w:val="007D6392"/>
    <w:rsid w:val="007E48D6"/>
    <w:rsid w:val="00834BD9"/>
    <w:rsid w:val="00836474"/>
    <w:rsid w:val="008431EA"/>
    <w:rsid w:val="00875E14"/>
    <w:rsid w:val="008A6BED"/>
    <w:rsid w:val="008B11E0"/>
    <w:rsid w:val="008E5E37"/>
    <w:rsid w:val="009115BA"/>
    <w:rsid w:val="009167C2"/>
    <w:rsid w:val="00923645"/>
    <w:rsid w:val="00925FA2"/>
    <w:rsid w:val="009A40D7"/>
    <w:rsid w:val="00A16D08"/>
    <w:rsid w:val="00A22548"/>
    <w:rsid w:val="00A237F9"/>
    <w:rsid w:val="00A85535"/>
    <w:rsid w:val="00A9629E"/>
    <w:rsid w:val="00AA1FA7"/>
    <w:rsid w:val="00AC3810"/>
    <w:rsid w:val="00AC568D"/>
    <w:rsid w:val="00AE5574"/>
    <w:rsid w:val="00B230F2"/>
    <w:rsid w:val="00B524F2"/>
    <w:rsid w:val="00B65453"/>
    <w:rsid w:val="00B85E53"/>
    <w:rsid w:val="00BA3F0B"/>
    <w:rsid w:val="00BA4F69"/>
    <w:rsid w:val="00BE35E0"/>
    <w:rsid w:val="00C22227"/>
    <w:rsid w:val="00C250E6"/>
    <w:rsid w:val="00C47570"/>
    <w:rsid w:val="00C55210"/>
    <w:rsid w:val="00C570EF"/>
    <w:rsid w:val="00C65270"/>
    <w:rsid w:val="00C747CE"/>
    <w:rsid w:val="00CE5344"/>
    <w:rsid w:val="00D041C0"/>
    <w:rsid w:val="00D07AC1"/>
    <w:rsid w:val="00D45E36"/>
    <w:rsid w:val="00D84F19"/>
    <w:rsid w:val="00D91405"/>
    <w:rsid w:val="00DB2C55"/>
    <w:rsid w:val="00DC1726"/>
    <w:rsid w:val="00E423E2"/>
    <w:rsid w:val="00E70861"/>
    <w:rsid w:val="00EF22D7"/>
    <w:rsid w:val="00F02DA9"/>
    <w:rsid w:val="00F73736"/>
    <w:rsid w:val="00F97A9D"/>
    <w:rsid w:val="00FA2D10"/>
    <w:rsid w:val="00FC494B"/>
    <w:rsid w:val="00FD39E6"/>
    <w:rsid w:val="00FD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87954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695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6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C48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E423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E2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423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E2"/>
    <w:rPr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50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50E6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C250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832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2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2BE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2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2BE"/>
    <w:rPr>
      <w:b/>
      <w:b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B6364-11D1-45BC-8B23-FC25CD4D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2020-09-02T13:35:00Z</dcterms:created>
  <dcterms:modified xsi:type="dcterms:W3CDTF">2020-09-02T13:35:00Z</dcterms:modified>
</cp:coreProperties>
</file>