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CE" w:rsidRPr="000D3D06" w:rsidRDefault="000D3D06" w:rsidP="00CF78CE">
      <w:pPr>
        <w:spacing w:before="60" w:after="60" w:line="360" w:lineRule="auto"/>
        <w:jc w:val="center"/>
        <w:outlineLvl w:val="0"/>
        <w:rPr>
          <w:b/>
        </w:rPr>
      </w:pPr>
      <w:r>
        <w:rPr>
          <w:b/>
        </w:rPr>
        <w:t>O</w:t>
      </w:r>
      <w:r w:rsidRPr="000D3D06">
        <w:rPr>
          <w:b/>
        </w:rPr>
        <w:t>rdin nr.............din .........................</w:t>
      </w:r>
    </w:p>
    <w:p w:rsidR="000D3D06" w:rsidRPr="000D3D06" w:rsidRDefault="000D3D06" w:rsidP="000D3D06">
      <w:pPr>
        <w:pStyle w:val="Heading2"/>
        <w:spacing w:line="360" w:lineRule="auto"/>
        <w:ind w:right="-223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0D3D06">
        <w:rPr>
          <w:rFonts w:ascii="Times New Roman" w:hAnsi="Times New Roman" w:cs="Times New Roman"/>
          <w:color w:val="auto"/>
          <w:sz w:val="24"/>
          <w:szCs w:val="24"/>
        </w:rPr>
        <w:t xml:space="preserve">pentru aprobarea </w:t>
      </w:r>
      <w:r>
        <w:rPr>
          <w:rFonts w:ascii="Times New Roman" w:hAnsi="Times New Roman" w:cs="Times New Roman"/>
          <w:color w:val="auto"/>
          <w:sz w:val="24"/>
          <w:szCs w:val="24"/>
        </w:rPr>
        <w:t>P</w:t>
      </w:r>
      <w:r w:rsidRPr="000D3D06">
        <w:rPr>
          <w:rFonts w:ascii="Times New Roman" w:hAnsi="Times New Roman" w:cs="Times New Roman"/>
          <w:color w:val="auto"/>
          <w:sz w:val="24"/>
          <w:szCs w:val="24"/>
        </w:rPr>
        <w:t>rocedur</w:t>
      </w:r>
      <w:r>
        <w:rPr>
          <w:rFonts w:ascii="Times New Roman" w:hAnsi="Times New Roman" w:cs="Times New Roman"/>
          <w:color w:val="auto"/>
          <w:sz w:val="24"/>
          <w:szCs w:val="24"/>
        </w:rPr>
        <w:t>ii</w:t>
      </w:r>
      <w:r w:rsidRPr="000D3D06">
        <w:rPr>
          <w:rFonts w:ascii="Times New Roman" w:hAnsi="Times New Roman" w:cs="Times New Roman"/>
          <w:color w:val="auto"/>
          <w:sz w:val="24"/>
          <w:szCs w:val="24"/>
        </w:rPr>
        <w:t xml:space="preserve"> pentru determinarea valorilor măsurate pe interval de decontare ale consumului propriu tehnologic în reţelele electrice de distribuţie</w:t>
      </w:r>
    </w:p>
    <w:p w:rsidR="00CF78CE" w:rsidRPr="00962B7D" w:rsidRDefault="00CF78CE" w:rsidP="00CF78CE">
      <w:pPr>
        <w:spacing w:before="60" w:after="60" w:line="360" w:lineRule="auto"/>
        <w:jc w:val="center"/>
        <w:outlineLvl w:val="0"/>
        <w:rPr>
          <w:b/>
        </w:rPr>
      </w:pPr>
    </w:p>
    <w:p w:rsidR="00CF78CE" w:rsidRPr="00EB2FC5" w:rsidRDefault="00EB2FC5" w:rsidP="007D0AC9">
      <w:pPr>
        <w:shd w:val="clear" w:color="auto" w:fill="FFFFFF"/>
        <w:spacing w:line="360" w:lineRule="auto"/>
        <w:ind w:firstLine="709"/>
        <w:jc w:val="both"/>
      </w:pPr>
      <w:r w:rsidRPr="00EB2FC5">
        <w:rPr>
          <w:color w:val="000000"/>
        </w:rPr>
        <w:t>Având în vedere prevederile art.</w:t>
      </w:r>
      <w:r w:rsidR="007564AD">
        <w:rPr>
          <w:color w:val="000000"/>
        </w:rPr>
        <w:t xml:space="preserve"> 5 și art. </w:t>
      </w:r>
      <w:r>
        <w:rPr>
          <w:color w:val="000000"/>
        </w:rPr>
        <w:t>8</w:t>
      </w:r>
      <w:r w:rsidR="00ED4F67">
        <w:rPr>
          <w:color w:val="000000"/>
        </w:rPr>
        <w:t xml:space="preserve"> </w:t>
      </w:r>
      <w:r>
        <w:rPr>
          <w:color w:val="000000"/>
        </w:rPr>
        <w:t>alin.(4)</w:t>
      </w:r>
      <w:r w:rsidRPr="00EB2FC5">
        <w:rPr>
          <w:color w:val="000000"/>
        </w:rPr>
        <w:t xml:space="preserve"> din Regulamentul (UE) 2019/943 al Parlamentului European şi al Consiliului din 5 iunie 2019 privind piaţa internă de energie electrică, precum şi</w:t>
      </w:r>
      <w:r w:rsidR="00ED4F67">
        <w:rPr>
          <w:color w:val="000000"/>
        </w:rPr>
        <w:t xml:space="preserve"> </w:t>
      </w:r>
      <w:r>
        <w:rPr>
          <w:color w:val="000000"/>
        </w:rPr>
        <w:t>prevederile</w:t>
      </w:r>
      <w:r w:rsidR="00ED4F67">
        <w:rPr>
          <w:color w:val="000000"/>
        </w:rPr>
        <w:t xml:space="preserve"> </w:t>
      </w:r>
      <w:hyperlink w:history="1"/>
      <w:r w:rsidRPr="00EB2FC5">
        <w:t xml:space="preserve">art. </w:t>
      </w:r>
      <w:r w:rsidR="000A2C26">
        <w:t>21</w:t>
      </w:r>
      <w:r w:rsidR="00E522FD">
        <w:t xml:space="preserve"> alin. (3)</w:t>
      </w:r>
      <w:r w:rsidR="000A2C26">
        <w:t xml:space="preserve">, </w:t>
      </w:r>
      <w:r w:rsidR="000A2C26" w:rsidRPr="00FB49E7">
        <w:t>art. 45</w:t>
      </w:r>
      <w:r w:rsidR="00E522FD" w:rsidRPr="00FB49E7">
        <w:t xml:space="preserve"> alin. (1) lit. e) și alin. (3)</w:t>
      </w:r>
      <w:r w:rsidR="000A2C26" w:rsidRPr="00FB49E7">
        <w:t xml:space="preserve">, art. 48 </w:t>
      </w:r>
      <w:r w:rsidR="00E522FD" w:rsidRPr="00FB49E7">
        <w:t xml:space="preserve">alin. (1) </w:t>
      </w:r>
      <w:r w:rsidR="000A2C26" w:rsidRPr="00FB49E7">
        <w:t xml:space="preserve">și art. </w:t>
      </w:r>
      <w:r w:rsidRPr="00FB49E7">
        <w:t xml:space="preserve">65 </w:t>
      </w:r>
      <w:r w:rsidR="00E522FD" w:rsidRPr="00FB49E7">
        <w:t xml:space="preserve">alin. (4) </w:t>
      </w:r>
      <w:r w:rsidRPr="00FB49E7">
        <w:t>din Legea energiei</w:t>
      </w:r>
      <w:r w:rsidRPr="00EB2FC5">
        <w:t xml:space="preserve"> electrice și a gazelor naturale, nr. 123/2012 cu modificările și completările ulterioare, </w:t>
      </w:r>
    </w:p>
    <w:p w:rsidR="00CF78CE" w:rsidRPr="00962B7D" w:rsidRDefault="000B3C4F" w:rsidP="00CF78CE">
      <w:pPr>
        <w:spacing w:line="360" w:lineRule="auto"/>
        <w:ind w:firstLine="720"/>
        <w:jc w:val="both"/>
      </w:pPr>
      <w:r w:rsidRPr="00962B7D">
        <w:t>î</w:t>
      </w:r>
      <w:r w:rsidR="00CF78CE" w:rsidRPr="00962B7D">
        <w:t>n temeiul dispozi</w:t>
      </w:r>
      <w:r w:rsidRPr="00962B7D">
        <w:t>ț</w:t>
      </w:r>
      <w:r w:rsidR="00CF78CE" w:rsidRPr="00962B7D">
        <w:t xml:space="preserve">iilor art. 5 alin. (1) lit. c) </w:t>
      </w:r>
      <w:r w:rsidRPr="00962B7D">
        <w:t>ș</w:t>
      </w:r>
      <w:r w:rsidR="00CF78CE" w:rsidRPr="00962B7D">
        <w:t xml:space="preserve">i ale art. 9 alin. (1) lit. </w:t>
      </w:r>
      <w:r w:rsidR="0005681B" w:rsidRPr="00962B7D">
        <w:t>h</w:t>
      </w:r>
      <w:r w:rsidR="00B21C36" w:rsidRPr="00962B7D">
        <w:t xml:space="preserve">) </w:t>
      </w:r>
      <w:r w:rsidR="00CF78CE" w:rsidRPr="00962B7D">
        <w:t>din Ordonan</w:t>
      </w:r>
      <w:r w:rsidRPr="00962B7D">
        <w:t>ț</w:t>
      </w:r>
      <w:r w:rsidR="00CF78CE" w:rsidRPr="00962B7D">
        <w:t>a de urgen</w:t>
      </w:r>
      <w:r w:rsidRPr="00962B7D">
        <w:t>ță</w:t>
      </w:r>
      <w:r w:rsidR="00CF78CE" w:rsidRPr="00962B7D">
        <w:t xml:space="preserve"> a Guvernului nr. 33/2007 privind organizarea </w:t>
      </w:r>
      <w:r w:rsidRPr="00962B7D">
        <w:t>ș</w:t>
      </w:r>
      <w:r w:rsidR="00CF78CE" w:rsidRPr="00962B7D">
        <w:t>i func</w:t>
      </w:r>
      <w:r w:rsidRPr="00962B7D">
        <w:t>ț</w:t>
      </w:r>
      <w:r w:rsidR="00CF78CE" w:rsidRPr="00962B7D">
        <w:t>ionarea Autorit</w:t>
      </w:r>
      <w:r w:rsidRPr="00962B7D">
        <w:t>ăț</w:t>
      </w:r>
      <w:r w:rsidR="00CF78CE" w:rsidRPr="00962B7D">
        <w:t>ii Na</w:t>
      </w:r>
      <w:r w:rsidRPr="00962B7D">
        <w:t>ț</w:t>
      </w:r>
      <w:r w:rsidR="00CF78CE" w:rsidRPr="00962B7D">
        <w:t xml:space="preserve">ionale de Reglementare </w:t>
      </w:r>
      <w:r w:rsidRPr="00962B7D">
        <w:t>î</w:t>
      </w:r>
      <w:r w:rsidR="00CF78CE" w:rsidRPr="00962B7D">
        <w:t>n domeniul Energiei, aprobat</w:t>
      </w:r>
      <w:r w:rsidRPr="00962B7D">
        <w:t>ă</w:t>
      </w:r>
      <w:r w:rsidR="00CF78CE" w:rsidRPr="00962B7D">
        <w:t xml:space="preserve"> cu modific</w:t>
      </w:r>
      <w:r w:rsidRPr="00962B7D">
        <w:t>ă</w:t>
      </w:r>
      <w:r w:rsidR="00CF78CE" w:rsidRPr="00962B7D">
        <w:t xml:space="preserve">ri </w:t>
      </w:r>
      <w:r w:rsidRPr="00962B7D">
        <w:t>ș</w:t>
      </w:r>
      <w:r w:rsidR="00CF78CE" w:rsidRPr="00962B7D">
        <w:t>i complet</w:t>
      </w:r>
      <w:r w:rsidRPr="00962B7D">
        <w:t>ă</w:t>
      </w:r>
      <w:r w:rsidR="00CF78CE" w:rsidRPr="00962B7D">
        <w:t>ri prin Legea nr. 160/2012,</w:t>
      </w:r>
      <w:r w:rsidR="00765380" w:rsidRPr="00962B7D">
        <w:t xml:space="preserve"> cu modific</w:t>
      </w:r>
      <w:r w:rsidRPr="00962B7D">
        <w:t>ă</w:t>
      </w:r>
      <w:r w:rsidR="00765380" w:rsidRPr="00962B7D">
        <w:t xml:space="preserve">rile </w:t>
      </w:r>
      <w:r w:rsidRPr="00962B7D">
        <w:t>ș</w:t>
      </w:r>
      <w:r w:rsidR="00765380" w:rsidRPr="00962B7D">
        <w:t>i complet</w:t>
      </w:r>
      <w:r w:rsidRPr="00962B7D">
        <w:t>ă</w:t>
      </w:r>
      <w:r w:rsidR="00765380" w:rsidRPr="00962B7D">
        <w:t>rile ulterioare,</w:t>
      </w:r>
    </w:p>
    <w:p w:rsidR="006E53CF" w:rsidRDefault="006E53CF" w:rsidP="00CF78CE">
      <w:pPr>
        <w:spacing w:line="360" w:lineRule="auto"/>
        <w:jc w:val="both"/>
        <w:rPr>
          <w:b/>
          <w:szCs w:val="20"/>
        </w:rPr>
      </w:pPr>
    </w:p>
    <w:p w:rsidR="00CF78CE" w:rsidRPr="00962B7D" w:rsidRDefault="00506EB9" w:rsidP="00CF78CE">
      <w:pPr>
        <w:spacing w:line="360" w:lineRule="auto"/>
        <w:jc w:val="both"/>
        <w:rPr>
          <w:szCs w:val="20"/>
        </w:rPr>
      </w:pPr>
      <w:r w:rsidRPr="00962B7D">
        <w:rPr>
          <w:b/>
          <w:szCs w:val="20"/>
        </w:rPr>
        <w:t>p</w:t>
      </w:r>
      <w:r w:rsidR="00CF78CE" w:rsidRPr="00962B7D">
        <w:rPr>
          <w:b/>
          <w:szCs w:val="20"/>
        </w:rPr>
        <w:t>re</w:t>
      </w:r>
      <w:r w:rsidR="000B3C4F" w:rsidRPr="00962B7D">
        <w:rPr>
          <w:b/>
          <w:szCs w:val="20"/>
        </w:rPr>
        <w:t>ș</w:t>
      </w:r>
      <w:r w:rsidR="00CF78CE" w:rsidRPr="00962B7D">
        <w:rPr>
          <w:b/>
          <w:szCs w:val="20"/>
        </w:rPr>
        <w:t>edintele Autorit</w:t>
      </w:r>
      <w:r w:rsidR="000B3C4F" w:rsidRPr="00962B7D">
        <w:rPr>
          <w:b/>
          <w:szCs w:val="20"/>
        </w:rPr>
        <w:t>ăț</w:t>
      </w:r>
      <w:r w:rsidR="00CF78CE" w:rsidRPr="00962B7D">
        <w:rPr>
          <w:b/>
          <w:szCs w:val="20"/>
        </w:rPr>
        <w:t>ii Na</w:t>
      </w:r>
      <w:r w:rsidR="000B3C4F" w:rsidRPr="00962B7D">
        <w:rPr>
          <w:b/>
          <w:szCs w:val="20"/>
        </w:rPr>
        <w:t>ț</w:t>
      </w:r>
      <w:r w:rsidR="00CF78CE" w:rsidRPr="00962B7D">
        <w:rPr>
          <w:b/>
          <w:szCs w:val="20"/>
        </w:rPr>
        <w:t xml:space="preserve">ionale de Reglementare </w:t>
      </w:r>
      <w:r w:rsidR="000B3C4F" w:rsidRPr="00962B7D">
        <w:rPr>
          <w:b/>
          <w:szCs w:val="20"/>
        </w:rPr>
        <w:t>î</w:t>
      </w:r>
      <w:r w:rsidR="00CF78CE" w:rsidRPr="00962B7D">
        <w:rPr>
          <w:b/>
          <w:szCs w:val="20"/>
        </w:rPr>
        <w:t xml:space="preserve">n Domeniul Energiei </w:t>
      </w:r>
      <w:r w:rsidR="00CF78CE" w:rsidRPr="00962B7D">
        <w:rPr>
          <w:szCs w:val="20"/>
        </w:rPr>
        <w:t>emite urm</w:t>
      </w:r>
      <w:r w:rsidR="000B3C4F" w:rsidRPr="00962B7D">
        <w:rPr>
          <w:szCs w:val="20"/>
        </w:rPr>
        <w:t>ă</w:t>
      </w:r>
      <w:r w:rsidR="00CF78CE" w:rsidRPr="00962B7D">
        <w:rPr>
          <w:szCs w:val="20"/>
        </w:rPr>
        <w:t>torul ordin:</w:t>
      </w:r>
    </w:p>
    <w:p w:rsidR="00CF78CE" w:rsidRPr="00962B7D" w:rsidRDefault="00CF78CE" w:rsidP="00AF57D2">
      <w:pPr>
        <w:spacing w:line="360" w:lineRule="auto"/>
        <w:ind w:left="360"/>
        <w:jc w:val="both"/>
      </w:pPr>
    </w:p>
    <w:p w:rsidR="001D5490" w:rsidRPr="000D3D06" w:rsidRDefault="000D3D06" w:rsidP="000D3D06">
      <w:pPr>
        <w:pStyle w:val="Heading2"/>
        <w:spacing w:line="360" w:lineRule="auto"/>
        <w:ind w:right="-223"/>
        <w:jc w:val="both"/>
        <w:rPr>
          <w:rFonts w:ascii="Times New Roman" w:hAnsi="Times New Roman" w:cs="Times New Roman"/>
          <w:b w:val="0"/>
          <w:color w:val="auto"/>
          <w:sz w:val="24"/>
          <w:szCs w:val="24"/>
          <w:lang w:val="pt-BR"/>
        </w:rPr>
      </w:pPr>
      <w: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pt-BR"/>
        </w:rPr>
        <w:t>Art. 1 - S</w:t>
      </w:r>
      <w:r w:rsidRPr="000D3D06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pt-BR"/>
        </w:rPr>
        <w:t xml:space="preserve">e aprobă </w:t>
      </w:r>
      <w: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pt-BR"/>
        </w:rPr>
        <w:t>P</w:t>
      </w:r>
      <w:r w:rsidRPr="000D3D06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pt-BR"/>
        </w:rPr>
        <w:t>rocedur</w:t>
      </w:r>
      <w: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pt-BR"/>
        </w:rPr>
        <w:t>a</w:t>
      </w:r>
      <w:r w:rsidRPr="000D3D06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pt-BR"/>
        </w:rPr>
        <w:t xml:space="preserve"> pentru determinarea valorilor măsurate pe interval de decontare ale consumului propriu tehnologic în reţelele electrice de distribuţie</w:t>
      </w:r>
      <w:r w:rsidRPr="000D3D06">
        <w:rPr>
          <w:b w:val="0"/>
          <w:lang w:val="pt-BR"/>
        </w:rPr>
        <w:t xml:space="preserve">, </w:t>
      </w:r>
      <w:r w:rsidRPr="000D3D06">
        <w:rPr>
          <w:rFonts w:ascii="Times New Roman" w:hAnsi="Times New Roman" w:cs="Times New Roman"/>
          <w:b w:val="0"/>
          <w:color w:val="auto"/>
          <w:sz w:val="24"/>
          <w:szCs w:val="24"/>
          <w:lang w:val="pt-BR"/>
        </w:rPr>
        <w:t>prevăzut</w:t>
      </w:r>
      <w:r>
        <w:rPr>
          <w:rFonts w:ascii="Times New Roman" w:hAnsi="Times New Roman" w:cs="Times New Roman"/>
          <w:b w:val="0"/>
          <w:color w:val="auto"/>
          <w:sz w:val="24"/>
          <w:szCs w:val="24"/>
          <w:lang w:val="pt-BR"/>
        </w:rPr>
        <w:t>ă</w:t>
      </w:r>
      <w:r w:rsidRPr="000D3D06">
        <w:rPr>
          <w:rFonts w:ascii="Times New Roman" w:hAnsi="Times New Roman" w:cs="Times New Roman"/>
          <w:b w:val="0"/>
          <w:color w:val="auto"/>
          <w:sz w:val="24"/>
          <w:szCs w:val="24"/>
          <w:lang w:val="pt-BR"/>
        </w:rPr>
        <w:t xml:space="preserve"> în anexa care </w:t>
      </w:r>
      <w:r w:rsidR="001D5490" w:rsidRPr="000D3D06">
        <w:rPr>
          <w:rFonts w:ascii="Times New Roman" w:hAnsi="Times New Roman" w:cs="Times New Roman"/>
          <w:b w:val="0"/>
          <w:color w:val="auto"/>
          <w:sz w:val="24"/>
          <w:szCs w:val="24"/>
          <w:lang w:val="pt-BR"/>
        </w:rPr>
        <w:t>face parte integrantă din prezentul ordin.</w:t>
      </w:r>
    </w:p>
    <w:p w:rsidR="009100A2" w:rsidRPr="00962B7D" w:rsidRDefault="001D5490" w:rsidP="00B21C36">
      <w:pPr>
        <w:spacing w:line="360" w:lineRule="auto"/>
        <w:jc w:val="both"/>
        <w:rPr>
          <w:lang w:val="pt-BR"/>
        </w:rPr>
      </w:pPr>
      <w:r w:rsidRPr="00962B7D">
        <w:t xml:space="preserve">Art. </w:t>
      </w:r>
      <w:r>
        <w:t>2 -</w:t>
      </w:r>
      <w:r w:rsidR="009100A2" w:rsidRPr="00962B7D">
        <w:rPr>
          <w:lang w:val="pt-BR"/>
        </w:rPr>
        <w:t xml:space="preserve"> Intervalul de decontare </w:t>
      </w:r>
      <w:r w:rsidR="00FE33DB">
        <w:rPr>
          <w:lang w:val="pt-BR"/>
        </w:rPr>
        <w:t>prevăzut</w:t>
      </w:r>
      <w:r w:rsidR="00BF136C">
        <w:rPr>
          <w:lang w:val="pt-BR"/>
        </w:rPr>
        <w:t xml:space="preserve"> în </w:t>
      </w:r>
      <w:r w:rsidR="000D3D06">
        <w:rPr>
          <w:lang w:val="pt-BR"/>
        </w:rPr>
        <w:t>procedura</w:t>
      </w:r>
      <w:r w:rsidR="00BF136C">
        <w:rPr>
          <w:lang w:val="pt-BR"/>
        </w:rPr>
        <w:t xml:space="preserve"> de la art. 1</w:t>
      </w:r>
      <w:r w:rsidR="00DB4682">
        <w:rPr>
          <w:lang w:val="pt-BR"/>
        </w:rPr>
        <w:t xml:space="preserve"> </w:t>
      </w:r>
      <w:r w:rsidR="009100A2" w:rsidRPr="00962B7D">
        <w:rPr>
          <w:lang w:val="pt-BR"/>
        </w:rPr>
        <w:t xml:space="preserve">este </w:t>
      </w:r>
      <w:r w:rsidR="00887E5C" w:rsidRPr="00962B7D">
        <w:rPr>
          <w:lang w:val="pt-BR"/>
        </w:rPr>
        <w:t>de câte o oră, de la începutul fiecărei zile calendaristice.</w:t>
      </w:r>
    </w:p>
    <w:p w:rsidR="00FA6431" w:rsidRPr="00962B7D" w:rsidRDefault="004F3BB5" w:rsidP="00CF78CE">
      <w:pPr>
        <w:spacing w:line="360" w:lineRule="auto"/>
        <w:jc w:val="both"/>
      </w:pPr>
      <w:r w:rsidRPr="00962B7D">
        <w:rPr>
          <w:lang w:val="pt-BR"/>
        </w:rPr>
        <w:t xml:space="preserve">Art. </w:t>
      </w:r>
      <w:r w:rsidR="000D3D06">
        <w:rPr>
          <w:lang w:val="pt-BR"/>
        </w:rPr>
        <w:t>3</w:t>
      </w:r>
      <w:r w:rsidRPr="00962B7D">
        <w:rPr>
          <w:lang w:val="pt-BR"/>
        </w:rPr>
        <w:t>-</w:t>
      </w:r>
      <w:r w:rsidR="00DB4682">
        <w:rPr>
          <w:lang w:val="pt-BR"/>
        </w:rPr>
        <w:t xml:space="preserve"> </w:t>
      </w:r>
      <w:r w:rsidR="00D96C9F" w:rsidRPr="00962B7D">
        <w:t xml:space="preserve">Operatorii </w:t>
      </w:r>
      <w:r w:rsidR="000D3D06">
        <w:t xml:space="preserve">de distribuție concesionari </w:t>
      </w:r>
      <w:r w:rsidR="00D96C9F" w:rsidRPr="00962B7D">
        <w:t xml:space="preserve">duc la </w:t>
      </w:r>
      <w:r w:rsidR="000B3C4F" w:rsidRPr="00962B7D">
        <w:t>î</w:t>
      </w:r>
      <w:r w:rsidR="00D96C9F" w:rsidRPr="00962B7D">
        <w:t>ndeplinire prevederile prezentului ordin</w:t>
      </w:r>
      <w:r w:rsidR="00FA6431" w:rsidRPr="00962B7D">
        <w:t>.</w:t>
      </w:r>
    </w:p>
    <w:p w:rsidR="00FA6431" w:rsidRDefault="00FA6431" w:rsidP="00CF78CE">
      <w:pPr>
        <w:spacing w:line="360" w:lineRule="auto"/>
        <w:jc w:val="both"/>
      </w:pPr>
      <w:r w:rsidRPr="00962B7D">
        <w:t xml:space="preserve">Art. </w:t>
      </w:r>
      <w:r w:rsidR="00DB4682">
        <w:t xml:space="preserve">4 </w:t>
      </w:r>
      <w:r w:rsidR="00BE6FE3" w:rsidRPr="00962B7D">
        <w:t>–</w:t>
      </w:r>
      <w:r w:rsidR="00DB4682">
        <w:t xml:space="preserve"> </w:t>
      </w:r>
      <w:r w:rsidR="00BE6FE3" w:rsidRPr="00962B7D">
        <w:t>Direc</w:t>
      </w:r>
      <w:r w:rsidR="000B3C4F" w:rsidRPr="00962B7D">
        <w:t>ț</w:t>
      </w:r>
      <w:r w:rsidR="00BE6FE3" w:rsidRPr="00962B7D">
        <w:t>iile de specialitate</w:t>
      </w:r>
      <w:r w:rsidR="00E471D0" w:rsidRPr="00962B7D">
        <w:t xml:space="preserve"> din cadrul Autorit</w:t>
      </w:r>
      <w:r w:rsidR="000B3C4F" w:rsidRPr="00962B7D">
        <w:t>ăț</w:t>
      </w:r>
      <w:r w:rsidR="00E471D0" w:rsidRPr="00962B7D">
        <w:t xml:space="preserve">ii </w:t>
      </w:r>
      <w:r w:rsidR="00911E31" w:rsidRPr="00962B7D">
        <w:t>N</w:t>
      </w:r>
      <w:r w:rsidR="00E471D0" w:rsidRPr="00962B7D">
        <w:t>a</w:t>
      </w:r>
      <w:r w:rsidR="000B3C4F" w:rsidRPr="00962B7D">
        <w:t>ț</w:t>
      </w:r>
      <w:r w:rsidR="00E471D0" w:rsidRPr="00962B7D">
        <w:t xml:space="preserve">ionale de Reglementare </w:t>
      </w:r>
      <w:r w:rsidR="000B3C4F" w:rsidRPr="00962B7D">
        <w:t>î</w:t>
      </w:r>
      <w:r w:rsidR="00E471D0" w:rsidRPr="00962B7D">
        <w:t xml:space="preserve">n </w:t>
      </w:r>
      <w:r w:rsidR="00F5674F" w:rsidRPr="00962B7D">
        <w:t>D</w:t>
      </w:r>
      <w:r w:rsidR="00E471D0" w:rsidRPr="00962B7D">
        <w:t>omeniul Energiei urm</w:t>
      </w:r>
      <w:r w:rsidR="000B3C4F" w:rsidRPr="00962B7D">
        <w:t>ă</w:t>
      </w:r>
      <w:r w:rsidR="00E471D0" w:rsidRPr="00962B7D">
        <w:t>resc respectarea prevederilor prezentului ordin.</w:t>
      </w:r>
    </w:p>
    <w:p w:rsidR="00F914F0" w:rsidRDefault="00F914F0" w:rsidP="00F914F0">
      <w:pPr>
        <w:spacing w:line="360" w:lineRule="auto"/>
        <w:jc w:val="both"/>
      </w:pPr>
      <w:r>
        <w:t xml:space="preserve">Art. </w:t>
      </w:r>
      <w:r w:rsidR="00DB4682">
        <w:t>5</w:t>
      </w:r>
      <w:r>
        <w:t xml:space="preserve"> – La data int</w:t>
      </w:r>
      <w:bookmarkStart w:id="0" w:name="_GoBack"/>
      <w:bookmarkEnd w:id="0"/>
      <w:r>
        <w:t>rării în vigoare aprezentului ordin, se abrogă</w:t>
      </w:r>
      <w:r w:rsidR="00DB4682">
        <w:t xml:space="preserve"> </w:t>
      </w:r>
      <w:r>
        <w:t xml:space="preserve">Ordinul președintelui Autorității Naționale de Reglementare în Domeniul Energiei nr. </w:t>
      </w:r>
      <w:r w:rsidR="006E53CF">
        <w:t>15</w:t>
      </w:r>
      <w:r>
        <w:t>/201</w:t>
      </w:r>
      <w:r w:rsidR="006E53CF">
        <w:t>4</w:t>
      </w:r>
      <w:r w:rsidR="00DB4682">
        <w:t xml:space="preserve"> </w:t>
      </w:r>
      <w:r w:rsidR="006E53CF" w:rsidRPr="006E53CF">
        <w:rPr>
          <w:color w:val="000000"/>
        </w:rPr>
        <w:t>pentru aprobarea Procedurii pentru determinarea consumului propriu tehnologic în reţelele</w:t>
      </w:r>
      <w:r w:rsidR="00DB4682">
        <w:rPr>
          <w:color w:val="000000"/>
        </w:rPr>
        <w:t xml:space="preserve"> </w:t>
      </w:r>
      <w:r w:rsidR="006E53CF" w:rsidRPr="006E53CF">
        <w:rPr>
          <w:color w:val="000000"/>
        </w:rPr>
        <w:lastRenderedPageBreak/>
        <w:t>electrice de distribuţie</w:t>
      </w:r>
      <w:r>
        <w:t xml:space="preserve">, publicat în Monitorul Oficial al României, partea I, nr. </w:t>
      </w:r>
      <w:r w:rsidR="006E53CF">
        <w:t>191</w:t>
      </w:r>
      <w:r>
        <w:t xml:space="preserve"> din </w:t>
      </w:r>
      <w:r w:rsidR="006E53CF">
        <w:t>18</w:t>
      </w:r>
      <w:r w:rsidR="00DB4682">
        <w:t xml:space="preserve"> </w:t>
      </w:r>
      <w:r w:rsidR="006E53CF">
        <w:t>martie</w:t>
      </w:r>
      <w:r>
        <w:t xml:space="preserve"> 201</w:t>
      </w:r>
      <w:r w:rsidR="006E53CF">
        <w:t>4</w:t>
      </w:r>
      <w:r>
        <w:t>.</w:t>
      </w:r>
    </w:p>
    <w:p w:rsidR="00E471D0" w:rsidRPr="00962B7D" w:rsidRDefault="00E471D0" w:rsidP="00CF78CE">
      <w:pPr>
        <w:spacing w:line="360" w:lineRule="auto"/>
        <w:jc w:val="both"/>
        <w:rPr>
          <w:lang w:val="en-US"/>
        </w:rPr>
      </w:pPr>
      <w:r w:rsidRPr="00962B7D">
        <w:t xml:space="preserve">Art. </w:t>
      </w:r>
      <w:r w:rsidR="00DE7E5E">
        <w:t xml:space="preserve">6 </w:t>
      </w:r>
      <w:r w:rsidR="006C35CF" w:rsidRPr="00962B7D">
        <w:t xml:space="preserve">- </w:t>
      </w:r>
      <w:r w:rsidRPr="00962B7D">
        <w:t>Prezentul ordin se public</w:t>
      </w:r>
      <w:r w:rsidR="000B3C4F" w:rsidRPr="00962B7D">
        <w:t>ă</w:t>
      </w:r>
      <w:r w:rsidR="00DB4682">
        <w:t xml:space="preserve"> </w:t>
      </w:r>
      <w:r w:rsidR="000B3C4F" w:rsidRPr="00962B7D">
        <w:t>î</w:t>
      </w:r>
      <w:r w:rsidRPr="00962B7D">
        <w:t>n Monitorul Oficial al Rom</w:t>
      </w:r>
      <w:r w:rsidR="000B3C4F" w:rsidRPr="00962B7D">
        <w:t>â</w:t>
      </w:r>
      <w:r w:rsidRPr="00962B7D">
        <w:t>niei, partea I</w:t>
      </w:r>
      <w:r w:rsidR="00ED7684" w:rsidRPr="00962B7D">
        <w:t>.</w:t>
      </w:r>
    </w:p>
    <w:p w:rsidR="000C6E9B" w:rsidRPr="00962B7D" w:rsidRDefault="000C6E9B" w:rsidP="00D429AA">
      <w:pPr>
        <w:ind w:left="360"/>
        <w:jc w:val="both"/>
        <w:rPr>
          <w:lang w:val="en-US"/>
        </w:rPr>
      </w:pPr>
    </w:p>
    <w:p w:rsidR="00CF78CE" w:rsidRPr="00962B7D" w:rsidRDefault="00CF78CE" w:rsidP="00CF78CE">
      <w:pPr>
        <w:spacing w:before="60" w:after="60" w:line="360" w:lineRule="auto"/>
        <w:jc w:val="center"/>
        <w:outlineLvl w:val="0"/>
        <w:rPr>
          <w:b/>
        </w:rPr>
      </w:pPr>
      <w:r w:rsidRPr="00962B7D">
        <w:rPr>
          <w:b/>
        </w:rPr>
        <w:t>Pre</w:t>
      </w:r>
      <w:r w:rsidR="000B3C4F" w:rsidRPr="00962B7D">
        <w:rPr>
          <w:b/>
        </w:rPr>
        <w:t>ș</w:t>
      </w:r>
      <w:r w:rsidRPr="00962B7D">
        <w:rPr>
          <w:b/>
        </w:rPr>
        <w:t>edintele Autorit</w:t>
      </w:r>
      <w:r w:rsidR="000B3C4F" w:rsidRPr="00962B7D">
        <w:rPr>
          <w:b/>
        </w:rPr>
        <w:t>ăț</w:t>
      </w:r>
      <w:r w:rsidRPr="00962B7D">
        <w:rPr>
          <w:b/>
        </w:rPr>
        <w:t>ii Na</w:t>
      </w:r>
      <w:r w:rsidR="000B3C4F" w:rsidRPr="00962B7D">
        <w:rPr>
          <w:b/>
        </w:rPr>
        <w:t>ț</w:t>
      </w:r>
      <w:r w:rsidRPr="00962B7D">
        <w:rPr>
          <w:b/>
        </w:rPr>
        <w:t xml:space="preserve">ionale de Reglementare </w:t>
      </w:r>
      <w:r w:rsidR="000B3C4F" w:rsidRPr="00962B7D">
        <w:rPr>
          <w:b/>
        </w:rPr>
        <w:t>î</w:t>
      </w:r>
      <w:r w:rsidRPr="00962B7D">
        <w:rPr>
          <w:b/>
        </w:rPr>
        <w:t>n Domeniul Energiei</w:t>
      </w:r>
    </w:p>
    <w:p w:rsidR="0028552B" w:rsidRDefault="00902365" w:rsidP="00FC7053">
      <w:pPr>
        <w:spacing w:before="60" w:after="60" w:line="360" w:lineRule="auto"/>
        <w:jc w:val="center"/>
        <w:outlineLvl w:val="0"/>
        <w:rPr>
          <w:b/>
        </w:rPr>
      </w:pPr>
      <w:r w:rsidRPr="00962B7D">
        <w:rPr>
          <w:b/>
        </w:rPr>
        <w:t>Dumitru CHIRI</w:t>
      </w:r>
      <w:r w:rsidR="000B3C4F" w:rsidRPr="00962B7D">
        <w:rPr>
          <w:b/>
        </w:rPr>
        <w:t>ȚĂ</w:t>
      </w:r>
    </w:p>
    <w:sectPr w:rsidR="0028552B" w:rsidSect="007D4F97">
      <w:footerReference w:type="default" r:id="rId7"/>
      <w:pgSz w:w="12240" w:h="15840"/>
      <w:pgMar w:top="1276" w:right="1800" w:bottom="1440" w:left="1800" w:header="720" w:footer="720" w:gutter="0"/>
      <w:pgNumType w:start="1"/>
      <w:cols w:space="720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DB8ED26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DB8ED26" w16cid:durableId="231C41BF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4A55" w:rsidRDefault="003C4A55" w:rsidP="007D4F97">
      <w:r>
        <w:separator/>
      </w:r>
    </w:p>
  </w:endnote>
  <w:endnote w:type="continuationSeparator" w:id="1">
    <w:p w:rsidR="003C4A55" w:rsidRDefault="003C4A55" w:rsidP="007D4F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vantGarde Bk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F97" w:rsidRDefault="002E37F6">
    <w:pPr>
      <w:pStyle w:val="Footer"/>
      <w:jc w:val="right"/>
    </w:pPr>
    <w:r>
      <w:fldChar w:fldCharType="begin"/>
    </w:r>
    <w:r w:rsidR="00E10D11">
      <w:instrText xml:space="preserve"> PAGE   \* MERGEFORMAT </w:instrText>
    </w:r>
    <w:r>
      <w:fldChar w:fldCharType="separate"/>
    </w:r>
    <w:r w:rsidR="00191D1F">
      <w:rPr>
        <w:noProof/>
      </w:rPr>
      <w:t>2</w:t>
    </w:r>
    <w:r>
      <w:rPr>
        <w:noProof/>
      </w:rPr>
      <w:fldChar w:fldCharType="end"/>
    </w:r>
  </w:p>
  <w:p w:rsidR="007D4F97" w:rsidRDefault="007D4F9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4A55" w:rsidRDefault="003C4A55" w:rsidP="007D4F97">
      <w:r>
        <w:separator/>
      </w:r>
    </w:p>
  </w:footnote>
  <w:footnote w:type="continuationSeparator" w:id="1">
    <w:p w:rsidR="003C4A55" w:rsidRDefault="003C4A55" w:rsidP="007D4F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12B24"/>
    <w:multiLevelType w:val="hybridMultilevel"/>
    <w:tmpl w:val="2154EB44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744"/>
        </w:tabs>
        <w:ind w:left="744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464"/>
        </w:tabs>
        <w:ind w:left="1464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184"/>
        </w:tabs>
        <w:ind w:left="2184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904"/>
        </w:tabs>
        <w:ind w:left="2904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624"/>
        </w:tabs>
        <w:ind w:left="3624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344"/>
        </w:tabs>
        <w:ind w:left="4344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064"/>
        </w:tabs>
        <w:ind w:left="5064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784"/>
        </w:tabs>
        <w:ind w:left="5784" w:hanging="180"/>
      </w:pPr>
    </w:lvl>
  </w:abstractNum>
  <w:abstractNum w:abstractNumId="1">
    <w:nsid w:val="0E2C5933"/>
    <w:multiLevelType w:val="hybridMultilevel"/>
    <w:tmpl w:val="9AECF014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744"/>
        </w:tabs>
        <w:ind w:left="744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464"/>
        </w:tabs>
        <w:ind w:left="1464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184"/>
        </w:tabs>
        <w:ind w:left="2184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904"/>
        </w:tabs>
        <w:ind w:left="2904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624"/>
        </w:tabs>
        <w:ind w:left="3624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344"/>
        </w:tabs>
        <w:ind w:left="4344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064"/>
        </w:tabs>
        <w:ind w:left="5064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784"/>
        </w:tabs>
        <w:ind w:left="5784" w:hanging="180"/>
      </w:pPr>
    </w:lvl>
  </w:abstractNum>
  <w:abstractNum w:abstractNumId="2">
    <w:nsid w:val="16F13F01"/>
    <w:multiLevelType w:val="hybridMultilevel"/>
    <w:tmpl w:val="B5CA831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8A2808"/>
    <w:multiLevelType w:val="hybridMultilevel"/>
    <w:tmpl w:val="B3A2C0E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>
    <w:nsid w:val="1FD97376"/>
    <w:multiLevelType w:val="hybridMultilevel"/>
    <w:tmpl w:val="FF7AAA8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BC90FE">
      <w:start w:val="1"/>
      <w:numFmt w:val="decimal"/>
      <w:lvlText w:val="(%2)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632033F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AC9EA54C">
      <w:start w:val="2"/>
      <w:numFmt w:val="decimal"/>
      <w:lvlText w:val="(%5)"/>
      <w:lvlJc w:val="left"/>
      <w:pPr>
        <w:ind w:left="360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DC0F9F"/>
    <w:multiLevelType w:val="singleLevel"/>
    <w:tmpl w:val="82A8DEE6"/>
    <w:lvl w:ilvl="0">
      <w:start w:val="1"/>
      <w:numFmt w:val="decimal"/>
      <w:pStyle w:val="BodyText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6">
    <w:nsid w:val="2A901E1E"/>
    <w:multiLevelType w:val="multilevel"/>
    <w:tmpl w:val="A6BC26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1">
      <w:start w:val="2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126F34"/>
    <w:multiLevelType w:val="hybridMultilevel"/>
    <w:tmpl w:val="D53635E0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744"/>
        </w:tabs>
        <w:ind w:left="744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464"/>
        </w:tabs>
        <w:ind w:left="1464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184"/>
        </w:tabs>
        <w:ind w:left="2184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904"/>
        </w:tabs>
        <w:ind w:left="2904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624"/>
        </w:tabs>
        <w:ind w:left="3624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344"/>
        </w:tabs>
        <w:ind w:left="4344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064"/>
        </w:tabs>
        <w:ind w:left="5064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784"/>
        </w:tabs>
        <w:ind w:left="5784" w:hanging="180"/>
      </w:pPr>
    </w:lvl>
  </w:abstractNum>
  <w:abstractNum w:abstractNumId="8">
    <w:nsid w:val="328E34E2"/>
    <w:multiLevelType w:val="hybridMultilevel"/>
    <w:tmpl w:val="F8FEB1F6"/>
    <w:lvl w:ilvl="0" w:tplc="04FC985C">
      <w:start w:val="1"/>
      <w:numFmt w:val="decimal"/>
      <w:lvlText w:val="Art.%1. - "/>
      <w:lvlJc w:val="left"/>
      <w:pPr>
        <w:tabs>
          <w:tab w:val="num" w:pos="1718"/>
        </w:tabs>
        <w:ind w:left="1718" w:hanging="1008"/>
      </w:pPr>
      <w:rPr>
        <w:rFonts w:ascii="Times New Roman" w:hAnsi="Times New Roman" w:hint="default"/>
        <w:b w:val="0"/>
        <w:i w:val="0"/>
        <w:strike w:val="0"/>
        <w:color w:val="auto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2142"/>
        </w:tabs>
        <w:ind w:left="2142" w:hanging="432"/>
      </w:pPr>
      <w:rPr>
        <w:rFonts w:hint="default"/>
        <w:b w:val="0"/>
        <w:i w:val="0"/>
        <w:sz w:val="24"/>
        <w:szCs w:val="24"/>
      </w:rPr>
    </w:lvl>
    <w:lvl w:ilvl="2" w:tplc="FFFFFFFF">
      <w:start w:val="1"/>
      <w:numFmt w:val="decimal"/>
      <w:lvlText w:val="(%3)"/>
      <w:lvlJc w:val="left"/>
      <w:pPr>
        <w:tabs>
          <w:tab w:val="num" w:pos="2970"/>
        </w:tabs>
        <w:ind w:left="297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9">
    <w:nsid w:val="48564C5D"/>
    <w:multiLevelType w:val="hybridMultilevel"/>
    <w:tmpl w:val="B546BFDA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744"/>
        </w:tabs>
        <w:ind w:left="744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464"/>
        </w:tabs>
        <w:ind w:left="1464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184"/>
        </w:tabs>
        <w:ind w:left="2184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904"/>
        </w:tabs>
        <w:ind w:left="2904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624"/>
        </w:tabs>
        <w:ind w:left="3624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344"/>
        </w:tabs>
        <w:ind w:left="4344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064"/>
        </w:tabs>
        <w:ind w:left="5064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784"/>
        </w:tabs>
        <w:ind w:left="5784" w:hanging="180"/>
      </w:pPr>
    </w:lvl>
  </w:abstractNum>
  <w:abstractNum w:abstractNumId="10">
    <w:nsid w:val="4B827CE1"/>
    <w:multiLevelType w:val="hybridMultilevel"/>
    <w:tmpl w:val="1F5C6A9E"/>
    <w:lvl w:ilvl="0" w:tplc="040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CDF548D"/>
    <w:multiLevelType w:val="hybridMultilevel"/>
    <w:tmpl w:val="1E3C48BC"/>
    <w:lvl w:ilvl="0" w:tplc="FFFFFFFF">
      <w:start w:val="1"/>
      <w:numFmt w:val="lowerLetter"/>
      <w:lvlText w:val="%1)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2">
    <w:nsid w:val="4E0F5A83"/>
    <w:multiLevelType w:val="hybridMultilevel"/>
    <w:tmpl w:val="57E07D72"/>
    <w:lvl w:ilvl="0" w:tplc="6E681DDE">
      <w:start w:val="1"/>
      <w:numFmt w:val="lowerRoman"/>
      <w:lvlText w:val="(%1)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4E4061"/>
    <w:multiLevelType w:val="hybridMultilevel"/>
    <w:tmpl w:val="6A9087D6"/>
    <w:lvl w:ilvl="0" w:tplc="040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4">
    <w:nsid w:val="56FA0ADB"/>
    <w:multiLevelType w:val="hybridMultilevel"/>
    <w:tmpl w:val="4B8CD306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744"/>
        </w:tabs>
        <w:ind w:left="744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464"/>
        </w:tabs>
        <w:ind w:left="1464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184"/>
        </w:tabs>
        <w:ind w:left="2184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904"/>
        </w:tabs>
        <w:ind w:left="2904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624"/>
        </w:tabs>
        <w:ind w:left="3624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344"/>
        </w:tabs>
        <w:ind w:left="4344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064"/>
        </w:tabs>
        <w:ind w:left="5064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784"/>
        </w:tabs>
        <w:ind w:left="5784" w:hanging="180"/>
      </w:pPr>
    </w:lvl>
  </w:abstractNum>
  <w:abstractNum w:abstractNumId="15">
    <w:nsid w:val="5AAC4439"/>
    <w:multiLevelType w:val="hybridMultilevel"/>
    <w:tmpl w:val="BDE22750"/>
    <w:lvl w:ilvl="0" w:tplc="91108268">
      <w:start w:val="1"/>
      <w:numFmt w:val="lowerLetter"/>
      <w:lvlText w:val="%1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2147459"/>
    <w:multiLevelType w:val="hybridMultilevel"/>
    <w:tmpl w:val="BCA21AC0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623D0CBB"/>
    <w:multiLevelType w:val="hybridMultilevel"/>
    <w:tmpl w:val="1C6C9E16"/>
    <w:lvl w:ilvl="0" w:tplc="FFFFFFFF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631733EE"/>
    <w:multiLevelType w:val="hybridMultilevel"/>
    <w:tmpl w:val="FD58E416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695A7A54"/>
    <w:multiLevelType w:val="hybridMultilevel"/>
    <w:tmpl w:val="6DEA353A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744"/>
        </w:tabs>
        <w:ind w:left="744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464"/>
        </w:tabs>
        <w:ind w:left="1464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184"/>
        </w:tabs>
        <w:ind w:left="2184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904"/>
        </w:tabs>
        <w:ind w:left="2904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624"/>
        </w:tabs>
        <w:ind w:left="3624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344"/>
        </w:tabs>
        <w:ind w:left="4344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064"/>
        </w:tabs>
        <w:ind w:left="5064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784"/>
        </w:tabs>
        <w:ind w:left="5784" w:hanging="180"/>
      </w:pPr>
    </w:lvl>
  </w:abstractNum>
  <w:abstractNum w:abstractNumId="20">
    <w:nsid w:val="6B852235"/>
    <w:multiLevelType w:val="hybridMultilevel"/>
    <w:tmpl w:val="E5C2E1E8"/>
    <w:lvl w:ilvl="0" w:tplc="0409001B">
      <w:start w:val="1"/>
      <w:numFmt w:val="lowerRoman"/>
      <w:lvlText w:val="%1."/>
      <w:lvlJc w:val="right"/>
      <w:pPr>
        <w:tabs>
          <w:tab w:val="num" w:pos="2160"/>
        </w:tabs>
        <w:ind w:left="2160" w:hanging="18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66D7EB5"/>
    <w:multiLevelType w:val="hybridMultilevel"/>
    <w:tmpl w:val="976CAF68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77CE5997"/>
    <w:multiLevelType w:val="hybridMultilevel"/>
    <w:tmpl w:val="6A9087D6"/>
    <w:lvl w:ilvl="0" w:tplc="04090017">
      <w:start w:val="1"/>
      <w:numFmt w:val="lowerLetter"/>
      <w:lvlText w:val="%1)"/>
      <w:lvlJc w:val="left"/>
      <w:pPr>
        <w:tabs>
          <w:tab w:val="num" w:pos="2136"/>
        </w:tabs>
        <w:ind w:left="213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23">
    <w:nsid w:val="79102A85"/>
    <w:multiLevelType w:val="hybridMultilevel"/>
    <w:tmpl w:val="FD58E416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7D4B0131"/>
    <w:multiLevelType w:val="hybridMultilevel"/>
    <w:tmpl w:val="B92E9782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5"/>
  </w:num>
  <w:num w:numId="2">
    <w:abstractNumId w:val="6"/>
  </w:num>
  <w:num w:numId="3">
    <w:abstractNumId w:val="17"/>
  </w:num>
  <w:num w:numId="4">
    <w:abstractNumId w:val="8"/>
  </w:num>
  <w:num w:numId="5">
    <w:abstractNumId w:val="4"/>
  </w:num>
  <w:num w:numId="6">
    <w:abstractNumId w:val="3"/>
  </w:num>
  <w:num w:numId="7">
    <w:abstractNumId w:val="2"/>
  </w:num>
  <w:num w:numId="8">
    <w:abstractNumId w:val="12"/>
  </w:num>
  <w:num w:numId="9">
    <w:abstractNumId w:val="22"/>
  </w:num>
  <w:num w:numId="10">
    <w:abstractNumId w:val="11"/>
  </w:num>
  <w:num w:numId="11">
    <w:abstractNumId w:val="15"/>
  </w:num>
  <w:num w:numId="12">
    <w:abstractNumId w:val="21"/>
  </w:num>
  <w:num w:numId="13">
    <w:abstractNumId w:val="24"/>
  </w:num>
  <w:num w:numId="14">
    <w:abstractNumId w:val="16"/>
  </w:num>
  <w:num w:numId="15">
    <w:abstractNumId w:val="18"/>
  </w:num>
  <w:num w:numId="16">
    <w:abstractNumId w:val="20"/>
  </w:num>
  <w:num w:numId="17">
    <w:abstractNumId w:val="10"/>
  </w:num>
  <w:num w:numId="18">
    <w:abstractNumId w:val="19"/>
  </w:num>
  <w:num w:numId="19">
    <w:abstractNumId w:val="7"/>
  </w:num>
  <w:num w:numId="20">
    <w:abstractNumId w:val="14"/>
  </w:num>
  <w:num w:numId="21">
    <w:abstractNumId w:val="1"/>
  </w:num>
  <w:num w:numId="22">
    <w:abstractNumId w:val="0"/>
  </w:num>
  <w:num w:numId="23">
    <w:abstractNumId w:val="9"/>
  </w:num>
  <w:num w:numId="24">
    <w:abstractNumId w:val="23"/>
  </w:num>
  <w:num w:numId="25">
    <w:abstractNumId w:val="13"/>
  </w:num>
  <w:numIdMacAtCleanup w:val="2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lexandru Molnar">
    <w15:presenceInfo w15:providerId="Windows Live" w15:userId="0e3ec3d3c892e05d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4AFF"/>
    <w:rsid w:val="00001709"/>
    <w:rsid w:val="000030A0"/>
    <w:rsid w:val="00010CFA"/>
    <w:rsid w:val="0001133A"/>
    <w:rsid w:val="00014C7F"/>
    <w:rsid w:val="00017049"/>
    <w:rsid w:val="0002056E"/>
    <w:rsid w:val="00024B82"/>
    <w:rsid w:val="00034F1D"/>
    <w:rsid w:val="00043709"/>
    <w:rsid w:val="00044671"/>
    <w:rsid w:val="000509D1"/>
    <w:rsid w:val="0005681B"/>
    <w:rsid w:val="00062B79"/>
    <w:rsid w:val="00082DEB"/>
    <w:rsid w:val="00083336"/>
    <w:rsid w:val="00083577"/>
    <w:rsid w:val="000874F2"/>
    <w:rsid w:val="00093EBD"/>
    <w:rsid w:val="000940AD"/>
    <w:rsid w:val="0009604A"/>
    <w:rsid w:val="000A21E7"/>
    <w:rsid w:val="000A2C26"/>
    <w:rsid w:val="000A4ED8"/>
    <w:rsid w:val="000A7368"/>
    <w:rsid w:val="000B3C33"/>
    <w:rsid w:val="000B3C4F"/>
    <w:rsid w:val="000C0E6C"/>
    <w:rsid w:val="000C552C"/>
    <w:rsid w:val="000C6E9B"/>
    <w:rsid w:val="000D1C20"/>
    <w:rsid w:val="000D2845"/>
    <w:rsid w:val="000D3D06"/>
    <w:rsid w:val="000E0102"/>
    <w:rsid w:val="000E08D9"/>
    <w:rsid w:val="000E096A"/>
    <w:rsid w:val="000F260D"/>
    <w:rsid w:val="000F60FE"/>
    <w:rsid w:val="001020E5"/>
    <w:rsid w:val="00103229"/>
    <w:rsid w:val="0010434D"/>
    <w:rsid w:val="001134B1"/>
    <w:rsid w:val="001178A1"/>
    <w:rsid w:val="00117ED6"/>
    <w:rsid w:val="00125A34"/>
    <w:rsid w:val="0013137C"/>
    <w:rsid w:val="00132256"/>
    <w:rsid w:val="00140977"/>
    <w:rsid w:val="001467B8"/>
    <w:rsid w:val="00146A88"/>
    <w:rsid w:val="001506A8"/>
    <w:rsid w:val="00152673"/>
    <w:rsid w:val="0015733B"/>
    <w:rsid w:val="00157A7C"/>
    <w:rsid w:val="00161B07"/>
    <w:rsid w:val="00167B0F"/>
    <w:rsid w:val="00171569"/>
    <w:rsid w:val="00173B78"/>
    <w:rsid w:val="001758B7"/>
    <w:rsid w:val="00175E81"/>
    <w:rsid w:val="00181226"/>
    <w:rsid w:val="001816BA"/>
    <w:rsid w:val="00184942"/>
    <w:rsid w:val="00190673"/>
    <w:rsid w:val="00190A22"/>
    <w:rsid w:val="00191D1F"/>
    <w:rsid w:val="001A28C2"/>
    <w:rsid w:val="001A7E80"/>
    <w:rsid w:val="001B21FE"/>
    <w:rsid w:val="001B3DB5"/>
    <w:rsid w:val="001B636A"/>
    <w:rsid w:val="001C2974"/>
    <w:rsid w:val="001D5490"/>
    <w:rsid w:val="001D7BA8"/>
    <w:rsid w:val="001F4B07"/>
    <w:rsid w:val="00200691"/>
    <w:rsid w:val="00204148"/>
    <w:rsid w:val="00205699"/>
    <w:rsid w:val="00212868"/>
    <w:rsid w:val="00212D98"/>
    <w:rsid w:val="00215DB9"/>
    <w:rsid w:val="0022392B"/>
    <w:rsid w:val="00234E73"/>
    <w:rsid w:val="00245034"/>
    <w:rsid w:val="00245EAD"/>
    <w:rsid w:val="002510B5"/>
    <w:rsid w:val="00251BCD"/>
    <w:rsid w:val="002552F2"/>
    <w:rsid w:val="00267BE9"/>
    <w:rsid w:val="002726BC"/>
    <w:rsid w:val="00285012"/>
    <w:rsid w:val="0028552B"/>
    <w:rsid w:val="00286569"/>
    <w:rsid w:val="00291F3E"/>
    <w:rsid w:val="00292BF8"/>
    <w:rsid w:val="002939B4"/>
    <w:rsid w:val="00295275"/>
    <w:rsid w:val="00296599"/>
    <w:rsid w:val="002B041E"/>
    <w:rsid w:val="002B3ADF"/>
    <w:rsid w:val="002B4C3E"/>
    <w:rsid w:val="002B77D8"/>
    <w:rsid w:val="002C0658"/>
    <w:rsid w:val="002C2242"/>
    <w:rsid w:val="002C50D2"/>
    <w:rsid w:val="002C6903"/>
    <w:rsid w:val="002C6E32"/>
    <w:rsid w:val="002D02C9"/>
    <w:rsid w:val="002D7F17"/>
    <w:rsid w:val="002E1044"/>
    <w:rsid w:val="002E3264"/>
    <w:rsid w:val="002E37F6"/>
    <w:rsid w:val="002F18A5"/>
    <w:rsid w:val="002F2464"/>
    <w:rsid w:val="002F25FB"/>
    <w:rsid w:val="002F3A41"/>
    <w:rsid w:val="002F3CD0"/>
    <w:rsid w:val="002F65AB"/>
    <w:rsid w:val="00301413"/>
    <w:rsid w:val="0030172E"/>
    <w:rsid w:val="00304FDE"/>
    <w:rsid w:val="003061B0"/>
    <w:rsid w:val="003207FA"/>
    <w:rsid w:val="003227FB"/>
    <w:rsid w:val="00326A38"/>
    <w:rsid w:val="00326BF4"/>
    <w:rsid w:val="00330076"/>
    <w:rsid w:val="00350A72"/>
    <w:rsid w:val="003532BF"/>
    <w:rsid w:val="00363480"/>
    <w:rsid w:val="00363FB7"/>
    <w:rsid w:val="003646A7"/>
    <w:rsid w:val="00371845"/>
    <w:rsid w:val="00394039"/>
    <w:rsid w:val="00395FC9"/>
    <w:rsid w:val="003968B9"/>
    <w:rsid w:val="00397721"/>
    <w:rsid w:val="003A0638"/>
    <w:rsid w:val="003A6D72"/>
    <w:rsid w:val="003B7C55"/>
    <w:rsid w:val="003C0F2B"/>
    <w:rsid w:val="003C1965"/>
    <w:rsid w:val="003C4A55"/>
    <w:rsid w:val="003D03B7"/>
    <w:rsid w:val="003D22CE"/>
    <w:rsid w:val="003D657A"/>
    <w:rsid w:val="003E4AFF"/>
    <w:rsid w:val="003E7432"/>
    <w:rsid w:val="003F0E9D"/>
    <w:rsid w:val="003F26A2"/>
    <w:rsid w:val="003F4ED8"/>
    <w:rsid w:val="00400409"/>
    <w:rsid w:val="00405F53"/>
    <w:rsid w:val="00407A27"/>
    <w:rsid w:val="00420677"/>
    <w:rsid w:val="00426F5B"/>
    <w:rsid w:val="00427603"/>
    <w:rsid w:val="0043015C"/>
    <w:rsid w:val="004306F3"/>
    <w:rsid w:val="00431F1C"/>
    <w:rsid w:val="0043426F"/>
    <w:rsid w:val="00434BA4"/>
    <w:rsid w:val="004367DD"/>
    <w:rsid w:val="00436DE0"/>
    <w:rsid w:val="004378F2"/>
    <w:rsid w:val="004427EC"/>
    <w:rsid w:val="00442896"/>
    <w:rsid w:val="00443765"/>
    <w:rsid w:val="00445066"/>
    <w:rsid w:val="00452408"/>
    <w:rsid w:val="004638AF"/>
    <w:rsid w:val="0047464F"/>
    <w:rsid w:val="0048784D"/>
    <w:rsid w:val="00490A77"/>
    <w:rsid w:val="00494FF6"/>
    <w:rsid w:val="004A00B3"/>
    <w:rsid w:val="004A6675"/>
    <w:rsid w:val="004B0EDA"/>
    <w:rsid w:val="004C1EC7"/>
    <w:rsid w:val="004C5C00"/>
    <w:rsid w:val="004D02EC"/>
    <w:rsid w:val="004D59C9"/>
    <w:rsid w:val="004D65E2"/>
    <w:rsid w:val="004E0F57"/>
    <w:rsid w:val="004E7EA3"/>
    <w:rsid w:val="004F3BB5"/>
    <w:rsid w:val="005021BF"/>
    <w:rsid w:val="00506EB9"/>
    <w:rsid w:val="005104BE"/>
    <w:rsid w:val="00515809"/>
    <w:rsid w:val="0052704B"/>
    <w:rsid w:val="00532E5E"/>
    <w:rsid w:val="005366CA"/>
    <w:rsid w:val="005406CC"/>
    <w:rsid w:val="00545C7A"/>
    <w:rsid w:val="00545E88"/>
    <w:rsid w:val="005553B2"/>
    <w:rsid w:val="005611C2"/>
    <w:rsid w:val="005650D2"/>
    <w:rsid w:val="005663AA"/>
    <w:rsid w:val="0056722B"/>
    <w:rsid w:val="0057141D"/>
    <w:rsid w:val="00571BFD"/>
    <w:rsid w:val="005776E2"/>
    <w:rsid w:val="0058126E"/>
    <w:rsid w:val="00581FA5"/>
    <w:rsid w:val="00582112"/>
    <w:rsid w:val="00582B96"/>
    <w:rsid w:val="005842E4"/>
    <w:rsid w:val="0058436F"/>
    <w:rsid w:val="0058753C"/>
    <w:rsid w:val="005A5A94"/>
    <w:rsid w:val="005B2382"/>
    <w:rsid w:val="005B74D8"/>
    <w:rsid w:val="005C3463"/>
    <w:rsid w:val="005C46CD"/>
    <w:rsid w:val="005C7976"/>
    <w:rsid w:val="005D0ED8"/>
    <w:rsid w:val="005D232E"/>
    <w:rsid w:val="005D7E78"/>
    <w:rsid w:val="005F4AA7"/>
    <w:rsid w:val="005F4B58"/>
    <w:rsid w:val="005F7061"/>
    <w:rsid w:val="005F7EE4"/>
    <w:rsid w:val="006024AC"/>
    <w:rsid w:val="00602E8A"/>
    <w:rsid w:val="00605BC5"/>
    <w:rsid w:val="00606ED1"/>
    <w:rsid w:val="0061529A"/>
    <w:rsid w:val="006234E2"/>
    <w:rsid w:val="00626692"/>
    <w:rsid w:val="00627474"/>
    <w:rsid w:val="0063339F"/>
    <w:rsid w:val="0063469A"/>
    <w:rsid w:val="00651160"/>
    <w:rsid w:val="0066057C"/>
    <w:rsid w:val="0066784C"/>
    <w:rsid w:val="006712A6"/>
    <w:rsid w:val="0067542E"/>
    <w:rsid w:val="006A2082"/>
    <w:rsid w:val="006A288A"/>
    <w:rsid w:val="006B1433"/>
    <w:rsid w:val="006C35CF"/>
    <w:rsid w:val="006C3711"/>
    <w:rsid w:val="006C75CD"/>
    <w:rsid w:val="006D10D3"/>
    <w:rsid w:val="006D44C7"/>
    <w:rsid w:val="006E53CF"/>
    <w:rsid w:val="006F2402"/>
    <w:rsid w:val="00704074"/>
    <w:rsid w:val="0070451D"/>
    <w:rsid w:val="00711CB3"/>
    <w:rsid w:val="007147A9"/>
    <w:rsid w:val="0071621A"/>
    <w:rsid w:val="00722898"/>
    <w:rsid w:val="007245C0"/>
    <w:rsid w:val="007256E2"/>
    <w:rsid w:val="00732458"/>
    <w:rsid w:val="00733E73"/>
    <w:rsid w:val="0074711B"/>
    <w:rsid w:val="00751805"/>
    <w:rsid w:val="007564AD"/>
    <w:rsid w:val="00763381"/>
    <w:rsid w:val="00763ED7"/>
    <w:rsid w:val="00764F06"/>
    <w:rsid w:val="00765380"/>
    <w:rsid w:val="00770B2D"/>
    <w:rsid w:val="00771732"/>
    <w:rsid w:val="00784242"/>
    <w:rsid w:val="00787FD1"/>
    <w:rsid w:val="00794595"/>
    <w:rsid w:val="007A283C"/>
    <w:rsid w:val="007A56E9"/>
    <w:rsid w:val="007B2CC6"/>
    <w:rsid w:val="007B4081"/>
    <w:rsid w:val="007B4B4E"/>
    <w:rsid w:val="007B631E"/>
    <w:rsid w:val="007B73D8"/>
    <w:rsid w:val="007C447C"/>
    <w:rsid w:val="007D08E3"/>
    <w:rsid w:val="007D0AC9"/>
    <w:rsid w:val="007D461E"/>
    <w:rsid w:val="007D4F97"/>
    <w:rsid w:val="007E708A"/>
    <w:rsid w:val="007F440C"/>
    <w:rsid w:val="0080196C"/>
    <w:rsid w:val="00802C56"/>
    <w:rsid w:val="00802DE3"/>
    <w:rsid w:val="0080316B"/>
    <w:rsid w:val="0080621A"/>
    <w:rsid w:val="00806B12"/>
    <w:rsid w:val="00815582"/>
    <w:rsid w:val="00822D90"/>
    <w:rsid w:val="00835983"/>
    <w:rsid w:val="0083678E"/>
    <w:rsid w:val="0084692F"/>
    <w:rsid w:val="00847801"/>
    <w:rsid w:val="008539A1"/>
    <w:rsid w:val="00856A43"/>
    <w:rsid w:val="008571FC"/>
    <w:rsid w:val="00857F70"/>
    <w:rsid w:val="00862970"/>
    <w:rsid w:val="0087420F"/>
    <w:rsid w:val="00876C33"/>
    <w:rsid w:val="00880B5C"/>
    <w:rsid w:val="00883B92"/>
    <w:rsid w:val="00887E5C"/>
    <w:rsid w:val="008900FC"/>
    <w:rsid w:val="008A7DDB"/>
    <w:rsid w:val="008B1858"/>
    <w:rsid w:val="008B5321"/>
    <w:rsid w:val="008B7BCE"/>
    <w:rsid w:val="008C153A"/>
    <w:rsid w:val="008C633E"/>
    <w:rsid w:val="008D3FBF"/>
    <w:rsid w:val="008D504C"/>
    <w:rsid w:val="008D5887"/>
    <w:rsid w:val="008F2FDF"/>
    <w:rsid w:val="008F5499"/>
    <w:rsid w:val="0090220A"/>
    <w:rsid w:val="00902365"/>
    <w:rsid w:val="00904555"/>
    <w:rsid w:val="009100A2"/>
    <w:rsid w:val="00910303"/>
    <w:rsid w:val="00911E31"/>
    <w:rsid w:val="0091780C"/>
    <w:rsid w:val="009343BE"/>
    <w:rsid w:val="00941C4F"/>
    <w:rsid w:val="00946E17"/>
    <w:rsid w:val="009501B7"/>
    <w:rsid w:val="009513DC"/>
    <w:rsid w:val="009519F3"/>
    <w:rsid w:val="0095433A"/>
    <w:rsid w:val="00960168"/>
    <w:rsid w:val="009624AA"/>
    <w:rsid w:val="00962B7D"/>
    <w:rsid w:val="00964C4F"/>
    <w:rsid w:val="009661E5"/>
    <w:rsid w:val="00987CBD"/>
    <w:rsid w:val="00991BE1"/>
    <w:rsid w:val="00995CF1"/>
    <w:rsid w:val="00996DCD"/>
    <w:rsid w:val="009A7117"/>
    <w:rsid w:val="009B0E3B"/>
    <w:rsid w:val="009B75BE"/>
    <w:rsid w:val="009C36DA"/>
    <w:rsid w:val="009C54B1"/>
    <w:rsid w:val="009D04D1"/>
    <w:rsid w:val="009D1C97"/>
    <w:rsid w:val="009E14E9"/>
    <w:rsid w:val="009E21D3"/>
    <w:rsid w:val="009E453C"/>
    <w:rsid w:val="009E520A"/>
    <w:rsid w:val="009F2D97"/>
    <w:rsid w:val="009F5A50"/>
    <w:rsid w:val="00A03EE4"/>
    <w:rsid w:val="00A11056"/>
    <w:rsid w:val="00A14324"/>
    <w:rsid w:val="00A205EC"/>
    <w:rsid w:val="00A2484C"/>
    <w:rsid w:val="00A2583C"/>
    <w:rsid w:val="00A26A71"/>
    <w:rsid w:val="00A307A7"/>
    <w:rsid w:val="00A3186D"/>
    <w:rsid w:val="00A355BF"/>
    <w:rsid w:val="00A36CC5"/>
    <w:rsid w:val="00A37752"/>
    <w:rsid w:val="00A4142F"/>
    <w:rsid w:val="00A44C1F"/>
    <w:rsid w:val="00A46440"/>
    <w:rsid w:val="00A4664B"/>
    <w:rsid w:val="00A6046E"/>
    <w:rsid w:val="00A67C78"/>
    <w:rsid w:val="00A73D2C"/>
    <w:rsid w:val="00A73DA1"/>
    <w:rsid w:val="00A740DC"/>
    <w:rsid w:val="00A8138D"/>
    <w:rsid w:val="00A84538"/>
    <w:rsid w:val="00A869AC"/>
    <w:rsid w:val="00A91999"/>
    <w:rsid w:val="00A94DA8"/>
    <w:rsid w:val="00A97335"/>
    <w:rsid w:val="00A97ADC"/>
    <w:rsid w:val="00AA499C"/>
    <w:rsid w:val="00AA7EE2"/>
    <w:rsid w:val="00AB038E"/>
    <w:rsid w:val="00AC002B"/>
    <w:rsid w:val="00AD17C0"/>
    <w:rsid w:val="00AD7A79"/>
    <w:rsid w:val="00AF57D2"/>
    <w:rsid w:val="00B0011D"/>
    <w:rsid w:val="00B0101D"/>
    <w:rsid w:val="00B044ED"/>
    <w:rsid w:val="00B21C36"/>
    <w:rsid w:val="00B21FA7"/>
    <w:rsid w:val="00B271C2"/>
    <w:rsid w:val="00B33BF6"/>
    <w:rsid w:val="00B34711"/>
    <w:rsid w:val="00B34BF6"/>
    <w:rsid w:val="00B40455"/>
    <w:rsid w:val="00B47652"/>
    <w:rsid w:val="00B478A6"/>
    <w:rsid w:val="00B508FA"/>
    <w:rsid w:val="00B5218A"/>
    <w:rsid w:val="00B55E26"/>
    <w:rsid w:val="00B63357"/>
    <w:rsid w:val="00B745E0"/>
    <w:rsid w:val="00B7478F"/>
    <w:rsid w:val="00B82289"/>
    <w:rsid w:val="00B82FE6"/>
    <w:rsid w:val="00B847DD"/>
    <w:rsid w:val="00B9295F"/>
    <w:rsid w:val="00B95959"/>
    <w:rsid w:val="00B96689"/>
    <w:rsid w:val="00BA1F9C"/>
    <w:rsid w:val="00BA4C68"/>
    <w:rsid w:val="00BA7947"/>
    <w:rsid w:val="00BB1130"/>
    <w:rsid w:val="00BB71AD"/>
    <w:rsid w:val="00BB795C"/>
    <w:rsid w:val="00BC6651"/>
    <w:rsid w:val="00BD0B5E"/>
    <w:rsid w:val="00BD1977"/>
    <w:rsid w:val="00BD1C31"/>
    <w:rsid w:val="00BD77AC"/>
    <w:rsid w:val="00BE6FE3"/>
    <w:rsid w:val="00BF136C"/>
    <w:rsid w:val="00BF1929"/>
    <w:rsid w:val="00BF32BF"/>
    <w:rsid w:val="00BF3A3D"/>
    <w:rsid w:val="00BF576D"/>
    <w:rsid w:val="00C0533F"/>
    <w:rsid w:val="00C07C05"/>
    <w:rsid w:val="00C1766F"/>
    <w:rsid w:val="00C17FC8"/>
    <w:rsid w:val="00C30A17"/>
    <w:rsid w:val="00C33420"/>
    <w:rsid w:val="00C34FCD"/>
    <w:rsid w:val="00C37D62"/>
    <w:rsid w:val="00C42C5C"/>
    <w:rsid w:val="00C47033"/>
    <w:rsid w:val="00C57B5C"/>
    <w:rsid w:val="00C90F99"/>
    <w:rsid w:val="00CA41F2"/>
    <w:rsid w:val="00CA42DC"/>
    <w:rsid w:val="00CA4C02"/>
    <w:rsid w:val="00CB119B"/>
    <w:rsid w:val="00CC046E"/>
    <w:rsid w:val="00CC365E"/>
    <w:rsid w:val="00CC6D4B"/>
    <w:rsid w:val="00CD1429"/>
    <w:rsid w:val="00CD4059"/>
    <w:rsid w:val="00CD7D44"/>
    <w:rsid w:val="00CE005B"/>
    <w:rsid w:val="00CF5241"/>
    <w:rsid w:val="00CF78CE"/>
    <w:rsid w:val="00D03CFF"/>
    <w:rsid w:val="00D041A2"/>
    <w:rsid w:val="00D11BA3"/>
    <w:rsid w:val="00D17FF6"/>
    <w:rsid w:val="00D22224"/>
    <w:rsid w:val="00D22E3B"/>
    <w:rsid w:val="00D32E87"/>
    <w:rsid w:val="00D356E1"/>
    <w:rsid w:val="00D36504"/>
    <w:rsid w:val="00D367C3"/>
    <w:rsid w:val="00D41A34"/>
    <w:rsid w:val="00D429AA"/>
    <w:rsid w:val="00D42FE7"/>
    <w:rsid w:val="00D4527E"/>
    <w:rsid w:val="00D71197"/>
    <w:rsid w:val="00D76320"/>
    <w:rsid w:val="00D7728C"/>
    <w:rsid w:val="00D80960"/>
    <w:rsid w:val="00D814F3"/>
    <w:rsid w:val="00D822B6"/>
    <w:rsid w:val="00D90A93"/>
    <w:rsid w:val="00D96C9F"/>
    <w:rsid w:val="00DA3242"/>
    <w:rsid w:val="00DA47F3"/>
    <w:rsid w:val="00DA7B25"/>
    <w:rsid w:val="00DB4682"/>
    <w:rsid w:val="00DB4EE9"/>
    <w:rsid w:val="00DD4038"/>
    <w:rsid w:val="00DD5DCB"/>
    <w:rsid w:val="00DD6B42"/>
    <w:rsid w:val="00DE1A47"/>
    <w:rsid w:val="00DE1BA0"/>
    <w:rsid w:val="00DE240B"/>
    <w:rsid w:val="00DE4491"/>
    <w:rsid w:val="00DE5E6C"/>
    <w:rsid w:val="00DE660F"/>
    <w:rsid w:val="00DE7097"/>
    <w:rsid w:val="00DE7E5E"/>
    <w:rsid w:val="00DF2D1B"/>
    <w:rsid w:val="00E0006D"/>
    <w:rsid w:val="00E01084"/>
    <w:rsid w:val="00E046CC"/>
    <w:rsid w:val="00E10D11"/>
    <w:rsid w:val="00E132B6"/>
    <w:rsid w:val="00E21676"/>
    <w:rsid w:val="00E30976"/>
    <w:rsid w:val="00E356FC"/>
    <w:rsid w:val="00E36634"/>
    <w:rsid w:val="00E3789E"/>
    <w:rsid w:val="00E41C7F"/>
    <w:rsid w:val="00E47056"/>
    <w:rsid w:val="00E471D0"/>
    <w:rsid w:val="00E50030"/>
    <w:rsid w:val="00E5023D"/>
    <w:rsid w:val="00E522FD"/>
    <w:rsid w:val="00E53227"/>
    <w:rsid w:val="00E54100"/>
    <w:rsid w:val="00E61A69"/>
    <w:rsid w:val="00E64282"/>
    <w:rsid w:val="00E72A58"/>
    <w:rsid w:val="00E75B8A"/>
    <w:rsid w:val="00E826F5"/>
    <w:rsid w:val="00E86FDF"/>
    <w:rsid w:val="00E904C8"/>
    <w:rsid w:val="00E90931"/>
    <w:rsid w:val="00E91C82"/>
    <w:rsid w:val="00E972F4"/>
    <w:rsid w:val="00EA345D"/>
    <w:rsid w:val="00EA3E05"/>
    <w:rsid w:val="00EA7D35"/>
    <w:rsid w:val="00EB2C9E"/>
    <w:rsid w:val="00EB2FC5"/>
    <w:rsid w:val="00EB399A"/>
    <w:rsid w:val="00EB5706"/>
    <w:rsid w:val="00EC36E7"/>
    <w:rsid w:val="00EC55F1"/>
    <w:rsid w:val="00EC7C99"/>
    <w:rsid w:val="00ED3CAD"/>
    <w:rsid w:val="00ED4F67"/>
    <w:rsid w:val="00ED68F3"/>
    <w:rsid w:val="00ED7684"/>
    <w:rsid w:val="00EE11E5"/>
    <w:rsid w:val="00EE441A"/>
    <w:rsid w:val="00EE6F38"/>
    <w:rsid w:val="00EF7518"/>
    <w:rsid w:val="00F03BF1"/>
    <w:rsid w:val="00F05548"/>
    <w:rsid w:val="00F079F7"/>
    <w:rsid w:val="00F13250"/>
    <w:rsid w:val="00F15823"/>
    <w:rsid w:val="00F16950"/>
    <w:rsid w:val="00F17A31"/>
    <w:rsid w:val="00F2702D"/>
    <w:rsid w:val="00F34E07"/>
    <w:rsid w:val="00F36A01"/>
    <w:rsid w:val="00F374CF"/>
    <w:rsid w:val="00F426ED"/>
    <w:rsid w:val="00F472B8"/>
    <w:rsid w:val="00F51DB3"/>
    <w:rsid w:val="00F5674F"/>
    <w:rsid w:val="00F56B3A"/>
    <w:rsid w:val="00F62B9F"/>
    <w:rsid w:val="00F721B2"/>
    <w:rsid w:val="00F75169"/>
    <w:rsid w:val="00F77571"/>
    <w:rsid w:val="00F81D3E"/>
    <w:rsid w:val="00F914F0"/>
    <w:rsid w:val="00F93EBC"/>
    <w:rsid w:val="00F958E1"/>
    <w:rsid w:val="00F96A55"/>
    <w:rsid w:val="00FA6431"/>
    <w:rsid w:val="00FB3144"/>
    <w:rsid w:val="00FB49E7"/>
    <w:rsid w:val="00FB5FF2"/>
    <w:rsid w:val="00FC7053"/>
    <w:rsid w:val="00FD1C01"/>
    <w:rsid w:val="00FE33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7C0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28552B"/>
    <w:pPr>
      <w:keepNext/>
      <w:jc w:val="center"/>
      <w:outlineLvl w:val="0"/>
    </w:pPr>
    <w:rPr>
      <w:b/>
      <w:szCs w:val="20"/>
      <w:lang w:val="it-IT"/>
    </w:rPr>
  </w:style>
  <w:style w:type="paragraph" w:styleId="Heading2">
    <w:name w:val="heading 2"/>
    <w:basedOn w:val="Normal"/>
    <w:next w:val="Normal"/>
    <w:link w:val="Heading2Char"/>
    <w:unhideWhenUsed/>
    <w:qFormat/>
    <w:rsid w:val="000D3D0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28552B"/>
    <w:pPr>
      <w:keepNext/>
      <w:outlineLvl w:val="5"/>
    </w:pPr>
    <w:rPr>
      <w:rFonts w:ascii="AvantGarde Bk BT" w:hAnsi="AvantGarde Bk BT"/>
      <w:b/>
      <w:snapToGrid w:val="0"/>
      <w:color w:val="000000"/>
      <w:sz w:val="36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aracter">
    <w:name w:val="Char Char Caracter"/>
    <w:basedOn w:val="Normal"/>
    <w:rsid w:val="00E91C82"/>
    <w:rPr>
      <w:noProof/>
      <w:lang w:val="pl-PL" w:eastAsia="pl-PL"/>
    </w:rPr>
  </w:style>
  <w:style w:type="paragraph" w:styleId="ListParagraph">
    <w:name w:val="List Paragraph"/>
    <w:basedOn w:val="Normal"/>
    <w:qFormat/>
    <w:rsid w:val="00571BF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yleBodyTextBefore6pt">
    <w:name w:val="Style Body Text + Before:  6 pt"/>
    <w:basedOn w:val="Normal"/>
    <w:rsid w:val="00571BFD"/>
    <w:rPr>
      <w:rFonts w:eastAsia="Calibri"/>
      <w:sz w:val="20"/>
      <w:szCs w:val="20"/>
      <w:lang w:eastAsia="ro-RO"/>
    </w:rPr>
  </w:style>
  <w:style w:type="character" w:styleId="CommentReference">
    <w:name w:val="annotation reference"/>
    <w:rsid w:val="00A44C1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44C1F"/>
    <w:rPr>
      <w:sz w:val="20"/>
      <w:szCs w:val="20"/>
    </w:rPr>
  </w:style>
  <w:style w:type="character" w:customStyle="1" w:styleId="CommentTextChar">
    <w:name w:val="Comment Text Char"/>
    <w:link w:val="CommentText"/>
    <w:rsid w:val="00A44C1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44C1F"/>
    <w:rPr>
      <w:b/>
      <w:bCs/>
    </w:rPr>
  </w:style>
  <w:style w:type="character" w:customStyle="1" w:styleId="CommentSubjectChar">
    <w:name w:val="Comment Subject Char"/>
    <w:link w:val="CommentSubject"/>
    <w:rsid w:val="00A44C1F"/>
    <w:rPr>
      <w:b/>
      <w:bCs/>
      <w:lang w:eastAsia="en-US"/>
    </w:rPr>
  </w:style>
  <w:style w:type="paragraph" w:styleId="BalloonText">
    <w:name w:val="Balloon Text"/>
    <w:basedOn w:val="Normal"/>
    <w:link w:val="BalloonTextChar"/>
    <w:rsid w:val="00A44C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44C1F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rsid w:val="007D4F97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7D4F97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7D4F97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7D4F97"/>
    <w:rPr>
      <w:sz w:val="24"/>
      <w:szCs w:val="24"/>
      <w:lang w:eastAsia="en-US"/>
    </w:rPr>
  </w:style>
  <w:style w:type="character" w:customStyle="1" w:styleId="Heading1Char">
    <w:name w:val="Heading 1 Char"/>
    <w:link w:val="Heading1"/>
    <w:rsid w:val="0028552B"/>
    <w:rPr>
      <w:b/>
      <w:sz w:val="24"/>
      <w:lang w:val="it-IT" w:eastAsia="en-US"/>
    </w:rPr>
  </w:style>
  <w:style w:type="character" w:customStyle="1" w:styleId="Heading6Char">
    <w:name w:val="Heading 6 Char"/>
    <w:link w:val="Heading6"/>
    <w:rsid w:val="0028552B"/>
    <w:rPr>
      <w:rFonts w:ascii="AvantGarde Bk BT" w:hAnsi="AvantGarde Bk BT"/>
      <w:b/>
      <w:snapToGrid/>
      <w:color w:val="000000"/>
      <w:sz w:val="36"/>
      <w:lang w:val="en-US" w:eastAsia="en-US"/>
    </w:rPr>
  </w:style>
  <w:style w:type="numbering" w:customStyle="1" w:styleId="NoList1">
    <w:name w:val="No List1"/>
    <w:next w:val="NoList"/>
    <w:semiHidden/>
    <w:unhideWhenUsed/>
    <w:rsid w:val="0028552B"/>
  </w:style>
  <w:style w:type="paragraph" w:styleId="BodyText">
    <w:name w:val="Body Text"/>
    <w:basedOn w:val="Normal"/>
    <w:link w:val="BodyTextChar"/>
    <w:rsid w:val="0028552B"/>
    <w:pPr>
      <w:numPr>
        <w:numId w:val="1"/>
      </w:numPr>
      <w:spacing w:after="120"/>
    </w:pPr>
    <w:rPr>
      <w:szCs w:val="20"/>
      <w:lang w:val="en-US"/>
    </w:rPr>
  </w:style>
  <w:style w:type="character" w:customStyle="1" w:styleId="BodyTextChar">
    <w:name w:val="Body Text Char"/>
    <w:link w:val="BodyText"/>
    <w:rsid w:val="0028552B"/>
    <w:rPr>
      <w:sz w:val="24"/>
      <w:lang w:val="en-US" w:eastAsia="en-US"/>
    </w:rPr>
  </w:style>
  <w:style w:type="paragraph" w:styleId="BodyTextIndent2">
    <w:name w:val="Body Text Indent 2"/>
    <w:basedOn w:val="Normal"/>
    <w:link w:val="BodyTextIndent2Char"/>
    <w:rsid w:val="0028552B"/>
    <w:pPr>
      <w:spacing w:after="120" w:line="480" w:lineRule="auto"/>
      <w:ind w:left="283"/>
    </w:pPr>
    <w:rPr>
      <w:szCs w:val="20"/>
      <w:lang w:val="en-US"/>
    </w:rPr>
  </w:style>
  <w:style w:type="character" w:customStyle="1" w:styleId="BodyTextIndent2Char">
    <w:name w:val="Body Text Indent 2 Char"/>
    <w:link w:val="BodyTextIndent2"/>
    <w:rsid w:val="0028552B"/>
    <w:rPr>
      <w:sz w:val="24"/>
      <w:lang w:val="en-US" w:eastAsia="en-US"/>
    </w:rPr>
  </w:style>
  <w:style w:type="character" w:styleId="Hyperlink">
    <w:name w:val="Hyperlink"/>
    <w:rsid w:val="0028552B"/>
    <w:rPr>
      <w:color w:val="0000FF"/>
      <w:u w:val="single"/>
    </w:rPr>
  </w:style>
  <w:style w:type="paragraph" w:styleId="BodyText2">
    <w:name w:val="Body Text 2"/>
    <w:basedOn w:val="Normal"/>
    <w:link w:val="BodyText2Char"/>
    <w:rsid w:val="0028552B"/>
    <w:pPr>
      <w:spacing w:line="360" w:lineRule="auto"/>
      <w:jc w:val="center"/>
    </w:pPr>
    <w:rPr>
      <w:b/>
      <w:color w:val="FF0000"/>
      <w:szCs w:val="20"/>
      <w:lang w:val="en-US"/>
    </w:rPr>
  </w:style>
  <w:style w:type="character" w:customStyle="1" w:styleId="BodyText2Char">
    <w:name w:val="Body Text 2 Char"/>
    <w:link w:val="BodyText2"/>
    <w:rsid w:val="0028552B"/>
    <w:rPr>
      <w:b/>
      <w:color w:val="FF0000"/>
      <w:sz w:val="24"/>
      <w:lang w:val="en-US" w:eastAsia="en-US"/>
    </w:rPr>
  </w:style>
  <w:style w:type="paragraph" w:styleId="TOC1">
    <w:name w:val="toc 1"/>
    <w:basedOn w:val="Normal"/>
    <w:next w:val="Normal"/>
    <w:autoRedefine/>
    <w:rsid w:val="0028552B"/>
    <w:rPr>
      <w:lang w:val="en-US"/>
    </w:rPr>
  </w:style>
  <w:style w:type="character" w:styleId="PageNumber">
    <w:name w:val="page number"/>
    <w:rsid w:val="0028552B"/>
  </w:style>
  <w:style w:type="paragraph" w:styleId="Revision">
    <w:name w:val="Revision"/>
    <w:hidden/>
    <w:uiPriority w:val="99"/>
    <w:semiHidden/>
    <w:rsid w:val="0028552B"/>
    <w:rPr>
      <w:sz w:val="24"/>
      <w:lang w:val="en-US" w:eastAsia="en-US"/>
    </w:rPr>
  </w:style>
  <w:style w:type="paragraph" w:customStyle="1" w:styleId="CharCharCharCaracter">
    <w:name w:val="Char Char Char Caracter"/>
    <w:basedOn w:val="Normal"/>
    <w:rsid w:val="001020E5"/>
    <w:rPr>
      <w:lang w:val="pl-PL" w:eastAsia="pl-PL"/>
    </w:rPr>
  </w:style>
  <w:style w:type="character" w:customStyle="1" w:styleId="Heading2Char">
    <w:name w:val="Heading 2 Char"/>
    <w:basedOn w:val="DefaultParagraphFont"/>
    <w:link w:val="Heading2"/>
    <w:rsid w:val="000D3D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spar">
    <w:name w:val="s_par"/>
    <w:basedOn w:val="Normal"/>
    <w:rsid w:val="00EB2FC5"/>
    <w:pPr>
      <w:shd w:val="clear" w:color="auto" w:fill="FFFFFF"/>
      <w:ind w:left="225"/>
      <w:jc w:val="both"/>
    </w:pPr>
    <w:rPr>
      <w:rFonts w:ascii="Verdana" w:hAnsi="Verdana"/>
      <w:color w:val="000000"/>
      <w:sz w:val="20"/>
      <w:szCs w:val="20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2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327</Words>
  <Characters>1899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ANRE</Company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8</cp:revision>
  <cp:lastPrinted>2019-03-20T07:37:00Z</cp:lastPrinted>
  <dcterms:created xsi:type="dcterms:W3CDTF">2020-09-28T09:33:00Z</dcterms:created>
  <dcterms:modified xsi:type="dcterms:W3CDTF">2020-10-01T13:03:00Z</dcterms:modified>
</cp:coreProperties>
</file>