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0C6" w:rsidRPr="00A620C6" w:rsidRDefault="00A620C6" w:rsidP="00A620C6">
      <w:pPr>
        <w:pStyle w:val="Heading2"/>
        <w:spacing w:line="360" w:lineRule="auto"/>
        <w:ind w:right="-223"/>
        <w:jc w:val="center"/>
        <w:rPr>
          <w:sz w:val="32"/>
          <w:szCs w:val="32"/>
        </w:rPr>
      </w:pPr>
    </w:p>
    <w:p w:rsidR="00777804" w:rsidRPr="004D2694" w:rsidRDefault="004D2694" w:rsidP="00A620C6">
      <w:pPr>
        <w:pStyle w:val="Heading2"/>
        <w:spacing w:line="360" w:lineRule="auto"/>
        <w:ind w:right="-223"/>
        <w:jc w:val="center"/>
        <w:rPr>
          <w:sz w:val="28"/>
          <w:szCs w:val="28"/>
        </w:rPr>
      </w:pPr>
      <w:r w:rsidRPr="004D2694">
        <w:rPr>
          <w:sz w:val="28"/>
          <w:szCs w:val="28"/>
        </w:rPr>
        <w:t>PROCEDURĂ PENTRU DETERMINAREA VALORILOR MĂSURATE PE INTERVAL DE DECONTARE ALE CONSUMULUI PROPRIU TEHNOLOGIC ÎN REŢELELE ELECTRICE DE DISTRIBUŢIE</w:t>
      </w:r>
    </w:p>
    <w:p w:rsidR="00B607AA" w:rsidRDefault="00B607AA" w:rsidP="00A620C6">
      <w:pPr>
        <w:ind w:right="-223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7E12D2" w:rsidRPr="007E12D2" w:rsidRDefault="007E12D2" w:rsidP="007E12D2">
      <w:pPr>
        <w:keepNext/>
        <w:tabs>
          <w:tab w:val="left" w:pos="709"/>
          <w:tab w:val="num" w:pos="1134"/>
        </w:tabs>
        <w:spacing w:before="120"/>
        <w:jc w:val="center"/>
        <w:rPr>
          <w:rFonts w:ascii="Times New Roman" w:hAnsi="Times New Roman"/>
          <w:b/>
          <w:sz w:val="24"/>
          <w:szCs w:val="24"/>
        </w:rPr>
      </w:pPr>
      <w:r w:rsidRPr="007E12D2">
        <w:rPr>
          <w:rFonts w:ascii="Times New Roman" w:hAnsi="Times New Roman"/>
          <w:b/>
          <w:sz w:val="24"/>
          <w:szCs w:val="24"/>
        </w:rPr>
        <w:t>CAPITOLUL 1</w:t>
      </w:r>
    </w:p>
    <w:p w:rsidR="00B607AA" w:rsidRPr="000E7DBE" w:rsidRDefault="00B607AA" w:rsidP="000E7DBE">
      <w:pPr>
        <w:keepNext/>
        <w:tabs>
          <w:tab w:val="left" w:pos="709"/>
          <w:tab w:val="num" w:pos="1134"/>
        </w:tabs>
        <w:spacing w:before="120"/>
        <w:jc w:val="center"/>
        <w:rPr>
          <w:rFonts w:ascii="Times New Roman" w:hAnsi="Times New Roman"/>
          <w:b/>
          <w:sz w:val="24"/>
          <w:szCs w:val="24"/>
        </w:rPr>
      </w:pPr>
      <w:r w:rsidRPr="000E7DBE">
        <w:rPr>
          <w:rFonts w:ascii="Times New Roman" w:hAnsi="Times New Roman"/>
          <w:b/>
          <w:sz w:val="24"/>
          <w:szCs w:val="24"/>
        </w:rPr>
        <w:t>SCOP</w:t>
      </w:r>
    </w:p>
    <w:p w:rsidR="002A5C44" w:rsidRPr="008620AC" w:rsidRDefault="002A5C44" w:rsidP="00DE41ED">
      <w:pPr>
        <w:ind w:left="-11" w:right="-223" w:firstLine="0"/>
        <w:jc w:val="both"/>
        <w:rPr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B607AA" w:rsidRPr="008620AC" w:rsidRDefault="00B607AA" w:rsidP="00A620C6">
      <w:pPr>
        <w:pStyle w:val="BodyTextIndent"/>
        <w:spacing w:line="360" w:lineRule="auto"/>
        <w:ind w:left="0" w:right="-223"/>
        <w:rPr>
          <w:szCs w:val="24"/>
        </w:rPr>
      </w:pPr>
      <w:r w:rsidRPr="008620AC">
        <w:rPr>
          <w:b/>
          <w:szCs w:val="24"/>
        </w:rPr>
        <w:t>Art 1.</w:t>
      </w:r>
      <w:r w:rsidRPr="008620AC">
        <w:rPr>
          <w:szCs w:val="24"/>
        </w:rPr>
        <w:t xml:space="preserve"> Procedura stabileşte modul de determinare a </w:t>
      </w:r>
      <w:r w:rsidR="00B57411" w:rsidRPr="008620AC">
        <w:rPr>
          <w:szCs w:val="24"/>
        </w:rPr>
        <w:t xml:space="preserve">valorilor realizate </w:t>
      </w:r>
      <w:r w:rsidR="009546E4">
        <w:rPr>
          <w:szCs w:val="24"/>
        </w:rPr>
        <w:t xml:space="preserve">în fiecare interval de decontare </w:t>
      </w:r>
      <w:r w:rsidR="00B57411">
        <w:rPr>
          <w:szCs w:val="24"/>
        </w:rPr>
        <w:t xml:space="preserve">ale </w:t>
      </w:r>
      <w:r w:rsidR="00B57411" w:rsidRPr="008620AC">
        <w:rPr>
          <w:szCs w:val="24"/>
        </w:rPr>
        <w:t>consumului propriu tehnologic</w:t>
      </w:r>
      <w:r w:rsidR="00905201">
        <w:rPr>
          <w:szCs w:val="24"/>
        </w:rPr>
        <w:t xml:space="preserve"> </w:t>
      </w:r>
      <w:r w:rsidR="00724082" w:rsidRPr="008620AC">
        <w:rPr>
          <w:szCs w:val="24"/>
        </w:rPr>
        <w:t>aferent reţelelor</w:t>
      </w:r>
      <w:r w:rsidR="00905201">
        <w:rPr>
          <w:szCs w:val="24"/>
        </w:rPr>
        <w:t xml:space="preserve"> </w:t>
      </w:r>
      <w:r w:rsidR="003A60F8">
        <w:rPr>
          <w:szCs w:val="24"/>
        </w:rPr>
        <w:t xml:space="preserve">electrice </w:t>
      </w:r>
      <w:r w:rsidR="00724082" w:rsidRPr="008620AC">
        <w:rPr>
          <w:szCs w:val="24"/>
        </w:rPr>
        <w:t>de distribuţie</w:t>
      </w:r>
      <w:r w:rsidR="00905201">
        <w:rPr>
          <w:szCs w:val="24"/>
        </w:rPr>
        <w:t xml:space="preserve"> </w:t>
      </w:r>
      <w:r w:rsidR="009546E4">
        <w:rPr>
          <w:szCs w:val="24"/>
        </w:rPr>
        <w:t>în baza celor determinate</w:t>
      </w:r>
      <w:r w:rsidR="00B57411">
        <w:rPr>
          <w:szCs w:val="24"/>
        </w:rPr>
        <w:t xml:space="preserve"> la nivel</w:t>
      </w:r>
      <w:r w:rsidR="00B57411" w:rsidRPr="008620AC">
        <w:rPr>
          <w:szCs w:val="24"/>
        </w:rPr>
        <w:t xml:space="preserve"> lunar</w:t>
      </w:r>
      <w:r w:rsidR="00B57411">
        <w:rPr>
          <w:szCs w:val="24"/>
        </w:rPr>
        <w:t>,</w:t>
      </w:r>
      <w:r w:rsidR="00905201">
        <w:rPr>
          <w:szCs w:val="24"/>
        </w:rPr>
        <w:t xml:space="preserve"> </w:t>
      </w:r>
      <w:r w:rsidRPr="008620AC">
        <w:rPr>
          <w:szCs w:val="24"/>
        </w:rPr>
        <w:t xml:space="preserve">în </w:t>
      </w:r>
      <w:r w:rsidR="00724082">
        <w:rPr>
          <w:szCs w:val="24"/>
        </w:rPr>
        <w:t>scopul creării unui</w:t>
      </w:r>
      <w:r w:rsidRPr="008620AC">
        <w:rPr>
          <w:szCs w:val="24"/>
        </w:rPr>
        <w:t xml:space="preserve"> cadru unitar </w:t>
      </w:r>
      <w:r w:rsidR="00D42F2E" w:rsidRPr="008620AC">
        <w:rPr>
          <w:szCs w:val="24"/>
        </w:rPr>
        <w:t>de separare a activităţilor de distribuţie de cele de furnizare</w:t>
      </w:r>
      <w:r w:rsidR="00EC16E8">
        <w:rPr>
          <w:szCs w:val="24"/>
        </w:rPr>
        <w:t xml:space="preserve"> </w:t>
      </w:r>
      <w:r w:rsidR="009546E4">
        <w:rPr>
          <w:szCs w:val="24"/>
        </w:rPr>
        <w:t>prin</w:t>
      </w:r>
      <w:r w:rsidR="00EC16E8">
        <w:rPr>
          <w:szCs w:val="24"/>
        </w:rPr>
        <w:t xml:space="preserve"> </w:t>
      </w:r>
      <w:r w:rsidR="009546E4">
        <w:rPr>
          <w:szCs w:val="24"/>
        </w:rPr>
        <w:t xml:space="preserve">utilizarea acestora drept </w:t>
      </w:r>
      <w:r w:rsidR="00E360D6" w:rsidRPr="008620AC">
        <w:rPr>
          <w:szCs w:val="24"/>
        </w:rPr>
        <w:t>valori măsurate</w:t>
      </w:r>
      <w:r w:rsidR="009546E4">
        <w:rPr>
          <w:szCs w:val="24"/>
        </w:rPr>
        <w:t>,</w:t>
      </w:r>
      <w:r w:rsidR="00E360D6" w:rsidRPr="008620AC">
        <w:rPr>
          <w:szCs w:val="24"/>
        </w:rPr>
        <w:t xml:space="preserve"> necesare decontării pe piaţa</w:t>
      </w:r>
      <w:r w:rsidR="00EC16E8">
        <w:rPr>
          <w:szCs w:val="24"/>
        </w:rPr>
        <w:t xml:space="preserve"> </w:t>
      </w:r>
      <w:r w:rsidR="003E4210" w:rsidRPr="008620AC">
        <w:rPr>
          <w:szCs w:val="24"/>
        </w:rPr>
        <w:t xml:space="preserve">angro </w:t>
      </w:r>
      <w:r w:rsidR="00E360D6" w:rsidRPr="008620AC">
        <w:rPr>
          <w:szCs w:val="24"/>
        </w:rPr>
        <w:t>de energie electrică</w:t>
      </w:r>
      <w:r w:rsidR="009546E4">
        <w:rPr>
          <w:szCs w:val="24"/>
        </w:rPr>
        <w:t xml:space="preserve"> a dezechilibrelor părții responsabile cu echilibrarea care își asumă responsabilitatea dezechilibrelor pentru acest consum</w:t>
      </w:r>
      <w:r w:rsidR="00513990" w:rsidRPr="008620AC">
        <w:rPr>
          <w:szCs w:val="24"/>
        </w:rPr>
        <w:t>.</w:t>
      </w:r>
    </w:p>
    <w:p w:rsidR="00EB7F6E" w:rsidRPr="008620AC" w:rsidRDefault="00EB7F6E" w:rsidP="00A620C6">
      <w:pPr>
        <w:pStyle w:val="BodyTextIndent"/>
        <w:spacing w:line="360" w:lineRule="auto"/>
        <w:ind w:left="0" w:right="-223"/>
        <w:rPr>
          <w:szCs w:val="24"/>
        </w:rPr>
      </w:pPr>
    </w:p>
    <w:p w:rsidR="007E12D2" w:rsidRDefault="007E12D2" w:rsidP="007E12D2">
      <w:pPr>
        <w:pStyle w:val="Heading2"/>
        <w:spacing w:line="360" w:lineRule="auto"/>
        <w:ind w:right="-223"/>
        <w:jc w:val="center"/>
        <w:rPr>
          <w:szCs w:val="24"/>
        </w:rPr>
      </w:pPr>
      <w:r>
        <w:rPr>
          <w:szCs w:val="24"/>
        </w:rPr>
        <w:t>CAPITOLUL 2</w:t>
      </w:r>
    </w:p>
    <w:p w:rsidR="00EB7F6E" w:rsidRDefault="00EB7F6E" w:rsidP="007E12D2">
      <w:pPr>
        <w:pStyle w:val="Heading2"/>
        <w:spacing w:line="360" w:lineRule="auto"/>
        <w:ind w:right="-223"/>
        <w:jc w:val="center"/>
        <w:rPr>
          <w:szCs w:val="24"/>
        </w:rPr>
      </w:pPr>
      <w:r w:rsidRPr="008620AC">
        <w:rPr>
          <w:szCs w:val="24"/>
        </w:rPr>
        <w:t xml:space="preserve">DOMENIU DE </w:t>
      </w:r>
      <w:r w:rsidR="003143CF" w:rsidRPr="008620AC">
        <w:rPr>
          <w:szCs w:val="24"/>
        </w:rPr>
        <w:t>APLICARE</w:t>
      </w:r>
    </w:p>
    <w:p w:rsidR="002A5C44" w:rsidRPr="00DE41ED" w:rsidRDefault="002A5C44" w:rsidP="00DE41ED">
      <w:pPr>
        <w:rPr>
          <w:lang w:val="ro-RO" w:eastAsia="ro-RO"/>
        </w:rPr>
      </w:pPr>
    </w:p>
    <w:p w:rsidR="00EB7F6E" w:rsidRPr="008620AC" w:rsidRDefault="00EB7F6E" w:rsidP="00A620C6">
      <w:pPr>
        <w:pStyle w:val="Heading6"/>
        <w:tabs>
          <w:tab w:val="left" w:pos="1701"/>
        </w:tabs>
        <w:spacing w:line="360" w:lineRule="auto"/>
        <w:ind w:right="-223"/>
        <w:rPr>
          <w:b w:val="0"/>
          <w:szCs w:val="24"/>
        </w:rPr>
      </w:pPr>
      <w:r w:rsidRPr="008620AC">
        <w:rPr>
          <w:szCs w:val="24"/>
        </w:rPr>
        <w:t xml:space="preserve">Art. </w:t>
      </w:r>
      <w:r w:rsidR="00BB1157">
        <w:rPr>
          <w:szCs w:val="24"/>
        </w:rPr>
        <w:t>2</w:t>
      </w:r>
      <w:r w:rsidR="007A6703" w:rsidRPr="008620AC">
        <w:rPr>
          <w:szCs w:val="24"/>
        </w:rPr>
        <w:t>.</w:t>
      </w:r>
      <w:r w:rsidR="00905201">
        <w:rPr>
          <w:szCs w:val="24"/>
        </w:rPr>
        <w:t xml:space="preserve"> </w:t>
      </w:r>
      <w:r w:rsidRPr="008620AC">
        <w:rPr>
          <w:b w:val="0"/>
          <w:szCs w:val="24"/>
        </w:rPr>
        <w:t>Procedura se aplic</w:t>
      </w:r>
      <w:r w:rsidR="00D42F2E" w:rsidRPr="008620AC">
        <w:rPr>
          <w:b w:val="0"/>
          <w:szCs w:val="24"/>
        </w:rPr>
        <w:t>ă</w:t>
      </w:r>
      <w:r w:rsidRPr="008620AC">
        <w:rPr>
          <w:b w:val="0"/>
          <w:szCs w:val="24"/>
        </w:rPr>
        <w:t xml:space="preserve"> de către operatorii de distribuţie</w:t>
      </w:r>
      <w:r w:rsidR="00EC16E8">
        <w:rPr>
          <w:b w:val="0"/>
          <w:szCs w:val="24"/>
        </w:rPr>
        <w:t xml:space="preserve">  </w:t>
      </w:r>
      <w:r w:rsidR="003A60F8">
        <w:rPr>
          <w:b w:val="0"/>
          <w:szCs w:val="24"/>
        </w:rPr>
        <w:t xml:space="preserve">concesionari </w:t>
      </w:r>
      <w:r w:rsidRPr="008620AC">
        <w:rPr>
          <w:b w:val="0"/>
          <w:szCs w:val="24"/>
        </w:rPr>
        <w:t>pentru</w:t>
      </w:r>
      <w:r w:rsidR="006A3830" w:rsidRPr="008620AC">
        <w:rPr>
          <w:b w:val="0"/>
          <w:szCs w:val="24"/>
        </w:rPr>
        <w:t xml:space="preserve"> zona de distribuţie proprie</w:t>
      </w:r>
      <w:r w:rsidR="00B412CE">
        <w:rPr>
          <w:b w:val="0"/>
          <w:szCs w:val="24"/>
        </w:rPr>
        <w:t xml:space="preserve"> și de către operatorul de transport și de sistem în îndeplinirea funcțiilor sale ca operator de măsurare în procesul de decontare pe piața angro de energie electrică</w:t>
      </w:r>
      <w:r w:rsidR="00553AB8" w:rsidRPr="008620AC">
        <w:rPr>
          <w:b w:val="0"/>
          <w:szCs w:val="24"/>
        </w:rPr>
        <w:t>.</w:t>
      </w:r>
    </w:p>
    <w:p w:rsidR="00DA3E49" w:rsidRPr="008620AC" w:rsidRDefault="00DA3E49" w:rsidP="00A620C6">
      <w:pPr>
        <w:pStyle w:val="Heading2"/>
        <w:spacing w:line="360" w:lineRule="auto"/>
        <w:ind w:right="-223"/>
        <w:jc w:val="both"/>
        <w:rPr>
          <w:szCs w:val="24"/>
        </w:rPr>
      </w:pPr>
    </w:p>
    <w:p w:rsidR="007E12D2" w:rsidRDefault="007E12D2" w:rsidP="007E12D2">
      <w:pPr>
        <w:pStyle w:val="Heading2"/>
        <w:spacing w:line="360" w:lineRule="auto"/>
        <w:ind w:right="-223"/>
        <w:jc w:val="center"/>
      </w:pPr>
      <w:r>
        <w:t>CAPITOLUL 3</w:t>
      </w:r>
    </w:p>
    <w:p w:rsidR="00F21DC0" w:rsidRDefault="00DA3E49" w:rsidP="007E12D2">
      <w:pPr>
        <w:pStyle w:val="Heading2"/>
        <w:spacing w:line="360" w:lineRule="auto"/>
        <w:ind w:right="-223"/>
        <w:jc w:val="center"/>
      </w:pPr>
      <w:r w:rsidRPr="008620AC">
        <w:t>DEFINI</w:t>
      </w:r>
      <w:r w:rsidR="00492E0F">
        <w:t>Ţ</w:t>
      </w:r>
      <w:r w:rsidRPr="008620AC">
        <w:t xml:space="preserve">II </w:t>
      </w:r>
      <w:r w:rsidR="00492E0F">
        <w:t>Ş</w:t>
      </w:r>
      <w:r w:rsidRPr="008620AC">
        <w:t>I ABREVIERI</w:t>
      </w:r>
    </w:p>
    <w:p w:rsidR="002A5C44" w:rsidRPr="00DE41ED" w:rsidRDefault="002A5C44" w:rsidP="00DE41ED">
      <w:pPr>
        <w:rPr>
          <w:lang w:val="ro-RO" w:eastAsia="ro-RO"/>
        </w:rPr>
      </w:pPr>
    </w:p>
    <w:p w:rsidR="008E2F8F" w:rsidRPr="00182A6E" w:rsidRDefault="00DA3E49" w:rsidP="00A620C6">
      <w:pPr>
        <w:ind w:left="360" w:right="-223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620AC">
        <w:rPr>
          <w:rFonts w:ascii="Times New Roman" w:hAnsi="Times New Roman"/>
          <w:b/>
          <w:sz w:val="24"/>
          <w:szCs w:val="24"/>
          <w:lang w:val="ro-RO" w:eastAsia="ro-RO"/>
        </w:rPr>
        <w:t xml:space="preserve">Art. </w:t>
      </w:r>
      <w:r w:rsidR="00BB1157">
        <w:rPr>
          <w:rFonts w:ascii="Times New Roman" w:hAnsi="Times New Roman"/>
          <w:b/>
          <w:sz w:val="24"/>
          <w:szCs w:val="24"/>
          <w:lang w:val="ro-RO" w:eastAsia="ro-RO"/>
        </w:rPr>
        <w:t>3</w:t>
      </w:r>
      <w:r w:rsidR="00993AE1">
        <w:rPr>
          <w:rFonts w:ascii="Times New Roman" w:hAnsi="Times New Roman"/>
          <w:b/>
          <w:sz w:val="24"/>
          <w:szCs w:val="24"/>
          <w:lang w:val="ro-RO" w:eastAsia="ro-RO"/>
        </w:rPr>
        <w:t xml:space="preserve">. </w:t>
      </w:r>
      <w:r w:rsidR="00EC16E8">
        <w:rPr>
          <w:rFonts w:ascii="Times New Roman" w:hAnsi="Times New Roman"/>
          <w:b/>
          <w:sz w:val="24"/>
          <w:szCs w:val="24"/>
          <w:lang w:val="ro-RO" w:eastAsia="ro-RO"/>
        </w:rPr>
        <w:t xml:space="preserve"> </w:t>
      </w:r>
      <w:r w:rsidR="008E2F8F" w:rsidRPr="008620AC">
        <w:rPr>
          <w:rFonts w:ascii="Times New Roman" w:hAnsi="Times New Roman"/>
          <w:b/>
          <w:color w:val="000000"/>
          <w:sz w:val="24"/>
          <w:szCs w:val="24"/>
          <w:lang w:val="ro-RO"/>
        </w:rPr>
        <w:t>(</w:t>
      </w:r>
      <w:r w:rsidR="00182A6E">
        <w:rPr>
          <w:rFonts w:ascii="Times New Roman" w:hAnsi="Times New Roman"/>
          <w:b/>
          <w:color w:val="000000"/>
          <w:sz w:val="24"/>
          <w:szCs w:val="24"/>
          <w:lang w:val="ro-RO"/>
        </w:rPr>
        <w:t>1</w:t>
      </w:r>
      <w:r w:rsidR="008E2F8F" w:rsidRPr="008620AC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) </w:t>
      </w:r>
      <w:r w:rsidR="00182A6E" w:rsidRPr="00182A6E">
        <w:rPr>
          <w:rFonts w:ascii="Times New Roman" w:eastAsia="SimSun" w:hAnsi="Times New Roman"/>
          <w:bCs/>
          <w:sz w:val="24"/>
          <w:szCs w:val="24"/>
          <w:lang w:val="ro-RO"/>
        </w:rPr>
        <w:t>În prezenta</w:t>
      </w:r>
      <w:r w:rsidR="00EC16E8">
        <w:rPr>
          <w:rFonts w:ascii="Times New Roman" w:eastAsia="SimSun" w:hAnsi="Times New Roman"/>
          <w:bCs/>
          <w:sz w:val="24"/>
          <w:szCs w:val="24"/>
          <w:lang w:val="ro-RO"/>
        </w:rPr>
        <w:t xml:space="preserve"> </w:t>
      </w:r>
      <w:r w:rsidR="00182A6E" w:rsidRPr="00182A6E">
        <w:rPr>
          <w:rFonts w:ascii="Times New Roman" w:eastAsia="SimSun" w:hAnsi="Times New Roman"/>
          <w:bCs/>
          <w:sz w:val="24"/>
          <w:szCs w:val="24"/>
          <w:lang w:val="ro-RO"/>
        </w:rPr>
        <w:t>procedură sunt utilizate următoarele abrevieri</w:t>
      </w:r>
      <w:r w:rsidR="008E2F8F" w:rsidRPr="00182A6E">
        <w:rPr>
          <w:rFonts w:ascii="Times New Roman" w:hAnsi="Times New Roman"/>
          <w:b/>
          <w:color w:val="000000"/>
          <w:sz w:val="24"/>
          <w:szCs w:val="24"/>
          <w:lang w:val="ro-RO"/>
        </w:rPr>
        <w:t>:</w:t>
      </w:r>
    </w:p>
    <w:p w:rsidR="00A636BF" w:rsidRPr="008620AC" w:rsidRDefault="00A636BF" w:rsidP="00A620C6">
      <w:pPr>
        <w:ind w:left="360" w:right="-223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620AC">
        <w:rPr>
          <w:rFonts w:ascii="Times New Roman" w:hAnsi="Times New Roman"/>
          <w:color w:val="000000"/>
          <w:sz w:val="24"/>
          <w:szCs w:val="24"/>
          <w:lang w:val="ro-RO"/>
        </w:rPr>
        <w:t>ANRE – Autoritatea Naţională de Reglementare în domeniul Energiei</w:t>
      </w:r>
      <w:r w:rsidR="008620AC">
        <w:rPr>
          <w:rFonts w:ascii="Times New Roman" w:hAnsi="Times New Roman"/>
          <w:color w:val="000000"/>
          <w:sz w:val="24"/>
          <w:szCs w:val="24"/>
          <w:lang w:val="ro-RO"/>
        </w:rPr>
        <w:t>;</w:t>
      </w:r>
    </w:p>
    <w:p w:rsidR="008E2F8F" w:rsidRPr="008620AC" w:rsidRDefault="008E2F8F" w:rsidP="00A620C6">
      <w:pPr>
        <w:ind w:left="360" w:right="-223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CPT – </w:t>
      </w:r>
      <w:r w:rsidR="007F4863">
        <w:rPr>
          <w:rFonts w:ascii="Times New Roman" w:hAnsi="Times New Roman"/>
          <w:color w:val="000000"/>
          <w:sz w:val="24"/>
          <w:szCs w:val="24"/>
          <w:lang w:val="ro-RO"/>
        </w:rPr>
        <w:t>c</w:t>
      </w:r>
      <w:r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onsum </w:t>
      </w:r>
      <w:r w:rsidR="007F4863">
        <w:rPr>
          <w:rFonts w:ascii="Times New Roman" w:hAnsi="Times New Roman"/>
          <w:color w:val="000000"/>
          <w:sz w:val="24"/>
          <w:szCs w:val="24"/>
          <w:lang w:val="ro-RO"/>
        </w:rPr>
        <w:t>p</w:t>
      </w:r>
      <w:r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ropriu </w:t>
      </w:r>
      <w:r w:rsidR="007F4863">
        <w:rPr>
          <w:rFonts w:ascii="Times New Roman" w:hAnsi="Times New Roman"/>
          <w:color w:val="000000"/>
          <w:sz w:val="24"/>
          <w:szCs w:val="24"/>
          <w:lang w:val="ro-RO"/>
        </w:rPr>
        <w:t>t</w:t>
      </w:r>
      <w:r w:rsidRPr="008620AC">
        <w:rPr>
          <w:rFonts w:ascii="Times New Roman" w:hAnsi="Times New Roman"/>
          <w:color w:val="000000"/>
          <w:sz w:val="24"/>
          <w:szCs w:val="24"/>
          <w:lang w:val="ro-RO"/>
        </w:rPr>
        <w:t>ehnologic</w:t>
      </w:r>
      <w:r w:rsidR="008620AC">
        <w:rPr>
          <w:rFonts w:ascii="Times New Roman" w:hAnsi="Times New Roman"/>
          <w:color w:val="000000"/>
          <w:sz w:val="24"/>
          <w:szCs w:val="24"/>
          <w:lang w:val="ro-RO"/>
        </w:rPr>
        <w:t>;</w:t>
      </w:r>
    </w:p>
    <w:p w:rsidR="00266552" w:rsidRPr="008620AC" w:rsidRDefault="00266552" w:rsidP="00A620C6">
      <w:pPr>
        <w:ind w:left="360" w:right="-223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620AC">
        <w:rPr>
          <w:rFonts w:ascii="Times New Roman" w:hAnsi="Times New Roman"/>
          <w:sz w:val="24"/>
          <w:szCs w:val="24"/>
          <w:lang w:val="ro-RO"/>
        </w:rPr>
        <w:t>CPT</w:t>
      </w:r>
      <w:r w:rsidRPr="008620AC">
        <w:rPr>
          <w:rFonts w:ascii="Times New Roman" w:hAnsi="Times New Roman"/>
          <w:sz w:val="24"/>
          <w:szCs w:val="24"/>
          <w:vertAlign w:val="subscript"/>
          <w:lang w:val="ro-RO"/>
        </w:rPr>
        <w:t>L</w:t>
      </w:r>
      <w:r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 - valoarea </w:t>
      </w:r>
      <w:r w:rsidR="007F4863">
        <w:rPr>
          <w:rFonts w:ascii="Times New Roman" w:hAnsi="Times New Roman"/>
          <w:color w:val="000000"/>
          <w:sz w:val="24"/>
          <w:szCs w:val="24"/>
          <w:lang w:val="ro-RO"/>
        </w:rPr>
        <w:t>l</w:t>
      </w:r>
      <w:r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unară </w:t>
      </w:r>
      <w:r w:rsid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a </w:t>
      </w:r>
      <w:r w:rsidR="007F4863">
        <w:rPr>
          <w:rFonts w:ascii="Times New Roman" w:hAnsi="Times New Roman"/>
          <w:color w:val="000000"/>
          <w:sz w:val="24"/>
          <w:szCs w:val="24"/>
          <w:lang w:val="ro-RO"/>
        </w:rPr>
        <w:t>c</w:t>
      </w:r>
      <w:r w:rsid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onsumului </w:t>
      </w:r>
      <w:r w:rsidR="007F4863">
        <w:rPr>
          <w:rFonts w:ascii="Times New Roman" w:hAnsi="Times New Roman"/>
          <w:color w:val="000000"/>
          <w:sz w:val="24"/>
          <w:szCs w:val="24"/>
          <w:lang w:val="ro-RO"/>
        </w:rPr>
        <w:t>p</w:t>
      </w:r>
      <w:r w:rsid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ropriu </w:t>
      </w:r>
      <w:r w:rsidR="007F4863">
        <w:rPr>
          <w:rFonts w:ascii="Times New Roman" w:hAnsi="Times New Roman"/>
          <w:color w:val="000000"/>
          <w:sz w:val="24"/>
          <w:szCs w:val="24"/>
          <w:lang w:val="ro-RO"/>
        </w:rPr>
        <w:t>t</w:t>
      </w:r>
      <w:r w:rsidR="008620AC">
        <w:rPr>
          <w:rFonts w:ascii="Times New Roman" w:hAnsi="Times New Roman"/>
          <w:color w:val="000000"/>
          <w:sz w:val="24"/>
          <w:szCs w:val="24"/>
          <w:lang w:val="ro-RO"/>
        </w:rPr>
        <w:t>ehnologic;</w:t>
      </w:r>
    </w:p>
    <w:p w:rsidR="003A60F8" w:rsidRPr="00E93694" w:rsidRDefault="003A60F8" w:rsidP="00A620C6">
      <w:pPr>
        <w:ind w:left="360" w:right="-223"/>
        <w:jc w:val="both"/>
        <w:rPr>
          <w:rFonts w:ascii="Times New Roman" w:hAnsi="Times New Roman"/>
          <w:sz w:val="24"/>
          <w:szCs w:val="24"/>
          <w:lang w:val="ro-RO"/>
        </w:rPr>
      </w:pPr>
      <w:r w:rsidRPr="00E93694">
        <w:rPr>
          <w:rFonts w:ascii="Times New Roman" w:hAnsi="Times New Roman"/>
          <w:sz w:val="24"/>
          <w:szCs w:val="24"/>
          <w:lang w:val="ro-RO"/>
        </w:rPr>
        <w:t>CPT</w:t>
      </w:r>
      <w:r w:rsidR="008072F1" w:rsidRPr="00E93694">
        <w:rPr>
          <w:rFonts w:ascii="Times New Roman" w:hAnsi="Times New Roman"/>
          <w:sz w:val="26"/>
          <w:szCs w:val="26"/>
          <w:vertAlign w:val="subscript"/>
          <w:lang w:val="ro-RO"/>
        </w:rPr>
        <w:t>ID</w:t>
      </w:r>
      <w:r w:rsidRPr="00E93694">
        <w:rPr>
          <w:rFonts w:ascii="Times New Roman" w:hAnsi="Times New Roman"/>
          <w:sz w:val="24"/>
          <w:szCs w:val="24"/>
          <w:lang w:val="ro-RO"/>
        </w:rPr>
        <w:t xml:space="preserve">– valoarea </w:t>
      </w:r>
      <w:r w:rsidR="008072F1" w:rsidRPr="00E93694">
        <w:rPr>
          <w:rFonts w:ascii="Times New Roman" w:hAnsi="Times New Roman"/>
          <w:sz w:val="24"/>
          <w:szCs w:val="24"/>
          <w:lang w:val="ro-RO"/>
        </w:rPr>
        <w:t xml:space="preserve">pe </w:t>
      </w:r>
      <w:r w:rsidR="007F4863" w:rsidRPr="00E93694">
        <w:rPr>
          <w:rFonts w:ascii="Times New Roman" w:hAnsi="Times New Roman"/>
          <w:sz w:val="24"/>
          <w:szCs w:val="24"/>
          <w:lang w:val="ro-RO"/>
        </w:rPr>
        <w:t>interval de decontare</w:t>
      </w:r>
      <w:r w:rsidRPr="00E93694">
        <w:rPr>
          <w:rFonts w:ascii="Times New Roman" w:hAnsi="Times New Roman"/>
          <w:sz w:val="24"/>
          <w:szCs w:val="24"/>
          <w:lang w:val="ro-RO"/>
        </w:rPr>
        <w:t>a CPT;</w:t>
      </w:r>
    </w:p>
    <w:p w:rsidR="00266552" w:rsidRPr="008620AC" w:rsidRDefault="00266552" w:rsidP="00A620C6">
      <w:pPr>
        <w:ind w:left="360" w:right="-223"/>
        <w:jc w:val="both"/>
        <w:rPr>
          <w:rFonts w:ascii="Times New Roman" w:hAnsi="Times New Roman"/>
          <w:sz w:val="24"/>
          <w:szCs w:val="24"/>
          <w:lang w:val="ro-RO"/>
        </w:rPr>
      </w:pPr>
      <w:r w:rsidRPr="00E93694">
        <w:rPr>
          <w:rFonts w:ascii="Times New Roman" w:hAnsi="Times New Roman"/>
          <w:sz w:val="24"/>
          <w:szCs w:val="24"/>
          <w:lang w:val="ro-RO"/>
        </w:rPr>
        <w:t>CPT</w:t>
      </w:r>
      <w:r w:rsidRPr="00E93694">
        <w:rPr>
          <w:rFonts w:ascii="Times New Roman" w:hAnsi="Times New Roman"/>
          <w:sz w:val="24"/>
          <w:szCs w:val="24"/>
          <w:vertAlign w:val="subscript"/>
          <w:lang w:val="ro-RO"/>
        </w:rPr>
        <w:t>C</w:t>
      </w:r>
      <w:r w:rsidR="007F4863" w:rsidRPr="00E93694">
        <w:rPr>
          <w:rFonts w:ascii="Times New Roman" w:hAnsi="Times New Roman"/>
          <w:sz w:val="24"/>
          <w:szCs w:val="24"/>
          <w:vertAlign w:val="subscript"/>
          <w:lang w:val="ro-RO"/>
        </w:rPr>
        <w:t>-ID</w:t>
      </w:r>
      <w:r w:rsidRPr="00E93694">
        <w:rPr>
          <w:rFonts w:ascii="Times New Roman" w:hAnsi="Times New Roman"/>
          <w:sz w:val="24"/>
          <w:szCs w:val="24"/>
          <w:lang w:val="ro-RO"/>
        </w:rPr>
        <w:t>– valoarea</w:t>
      </w:r>
      <w:r w:rsidR="00EC16E8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7F4863">
        <w:rPr>
          <w:rFonts w:ascii="Times New Roman" w:hAnsi="Times New Roman"/>
          <w:sz w:val="24"/>
          <w:szCs w:val="24"/>
          <w:lang w:val="ro-RO"/>
        </w:rPr>
        <w:t>pe interval de decontare</w:t>
      </w:r>
      <w:r w:rsidR="008620AC">
        <w:rPr>
          <w:rFonts w:ascii="Times New Roman" w:hAnsi="Times New Roman"/>
          <w:sz w:val="24"/>
          <w:szCs w:val="24"/>
          <w:lang w:val="ro-RO"/>
        </w:rPr>
        <w:t xml:space="preserve">a componentei </w:t>
      </w:r>
      <w:r w:rsidR="007F4863">
        <w:rPr>
          <w:rFonts w:ascii="Times New Roman" w:hAnsi="Times New Roman"/>
          <w:sz w:val="24"/>
          <w:szCs w:val="24"/>
          <w:lang w:val="ro-RO"/>
        </w:rPr>
        <w:t>c</w:t>
      </w:r>
      <w:r w:rsidR="008620AC">
        <w:rPr>
          <w:rFonts w:ascii="Times New Roman" w:hAnsi="Times New Roman"/>
          <w:sz w:val="24"/>
          <w:szCs w:val="24"/>
          <w:lang w:val="ro-RO"/>
        </w:rPr>
        <w:t>onstante a CPT;</w:t>
      </w:r>
    </w:p>
    <w:p w:rsidR="00266552" w:rsidRDefault="00266552" w:rsidP="00A620C6">
      <w:pPr>
        <w:ind w:left="360" w:right="-223"/>
        <w:jc w:val="both"/>
        <w:rPr>
          <w:rFonts w:ascii="Times New Roman" w:hAnsi="Times New Roman"/>
          <w:sz w:val="24"/>
          <w:szCs w:val="24"/>
          <w:lang w:val="ro-RO"/>
        </w:rPr>
      </w:pPr>
      <w:r w:rsidRPr="008620AC">
        <w:rPr>
          <w:rFonts w:ascii="Times New Roman" w:hAnsi="Times New Roman"/>
          <w:sz w:val="24"/>
          <w:szCs w:val="24"/>
          <w:lang w:val="ro-RO"/>
        </w:rPr>
        <w:t>CPT</w:t>
      </w:r>
      <w:r w:rsidRPr="008620AC">
        <w:rPr>
          <w:rFonts w:ascii="Times New Roman" w:hAnsi="Times New Roman"/>
          <w:sz w:val="24"/>
          <w:szCs w:val="24"/>
          <w:vertAlign w:val="subscript"/>
          <w:lang w:val="ro-RO"/>
        </w:rPr>
        <w:t>V</w:t>
      </w:r>
      <w:r w:rsidR="007F4863">
        <w:rPr>
          <w:rFonts w:ascii="Times New Roman" w:hAnsi="Times New Roman"/>
          <w:sz w:val="24"/>
          <w:szCs w:val="24"/>
          <w:vertAlign w:val="subscript"/>
          <w:lang w:val="ro-RO"/>
        </w:rPr>
        <w:t>-ID</w:t>
      </w:r>
      <w:r w:rsidRPr="008620AC">
        <w:rPr>
          <w:rFonts w:ascii="Times New Roman" w:hAnsi="Times New Roman"/>
          <w:sz w:val="24"/>
          <w:szCs w:val="24"/>
          <w:lang w:val="ro-RO"/>
        </w:rPr>
        <w:t xml:space="preserve">– valoarea </w:t>
      </w:r>
      <w:r w:rsidR="007F4863">
        <w:rPr>
          <w:rFonts w:ascii="Times New Roman" w:hAnsi="Times New Roman"/>
          <w:sz w:val="24"/>
          <w:szCs w:val="24"/>
          <w:lang w:val="ro-RO"/>
        </w:rPr>
        <w:t>pe interval de decontare</w:t>
      </w:r>
      <w:r w:rsidRPr="008620AC">
        <w:rPr>
          <w:rFonts w:ascii="Times New Roman" w:hAnsi="Times New Roman"/>
          <w:sz w:val="24"/>
          <w:szCs w:val="24"/>
          <w:lang w:val="ro-RO"/>
        </w:rPr>
        <w:t xml:space="preserve">a componentei </w:t>
      </w:r>
      <w:r w:rsidR="007F4863">
        <w:rPr>
          <w:rFonts w:ascii="Times New Roman" w:hAnsi="Times New Roman"/>
          <w:sz w:val="24"/>
          <w:szCs w:val="24"/>
          <w:lang w:val="ro-RO"/>
        </w:rPr>
        <w:t>v</w:t>
      </w:r>
      <w:r w:rsidRPr="008620AC">
        <w:rPr>
          <w:rFonts w:ascii="Times New Roman" w:hAnsi="Times New Roman"/>
          <w:sz w:val="24"/>
          <w:szCs w:val="24"/>
          <w:lang w:val="ro-RO"/>
        </w:rPr>
        <w:t>ariabile a CPT</w:t>
      </w:r>
      <w:r w:rsidR="008620AC">
        <w:rPr>
          <w:rFonts w:ascii="Times New Roman" w:hAnsi="Times New Roman"/>
          <w:sz w:val="24"/>
          <w:szCs w:val="24"/>
          <w:lang w:val="ro-RO"/>
        </w:rPr>
        <w:t>;</w:t>
      </w:r>
    </w:p>
    <w:p w:rsidR="008072F1" w:rsidRPr="008620AC" w:rsidRDefault="008072F1" w:rsidP="00A620C6">
      <w:pPr>
        <w:ind w:left="360" w:right="-223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ID – interval de decontare;</w:t>
      </w:r>
    </w:p>
    <w:p w:rsidR="00352858" w:rsidRPr="008620AC" w:rsidRDefault="00352858" w:rsidP="00352858">
      <w:pPr>
        <w:ind w:left="360" w:right="-223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lastRenderedPageBreak/>
        <w:t>IT</w:t>
      </w:r>
      <w:r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 –</w:t>
      </w:r>
      <w:r w:rsidR="00527AD8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7F4863">
        <w:rPr>
          <w:rFonts w:ascii="Times New Roman" w:hAnsi="Times New Roman"/>
          <w:color w:val="000000"/>
          <w:sz w:val="24"/>
          <w:szCs w:val="24"/>
          <w:lang w:val="ro-RO"/>
        </w:rPr>
        <w:t>î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 xml:space="preserve">naltă </w:t>
      </w:r>
      <w:r w:rsidR="007F4863">
        <w:rPr>
          <w:rFonts w:ascii="Times New Roman" w:hAnsi="Times New Roman"/>
          <w:color w:val="000000"/>
          <w:sz w:val="24"/>
          <w:szCs w:val="24"/>
          <w:lang w:val="ro-RO"/>
        </w:rPr>
        <w:t>t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>ensiune</w:t>
      </w:r>
      <w:r w:rsidR="00AC36CF">
        <w:rPr>
          <w:rFonts w:ascii="Times New Roman" w:hAnsi="Times New Roman"/>
          <w:color w:val="000000"/>
          <w:sz w:val="24"/>
          <w:szCs w:val="24"/>
          <w:lang w:val="ro-RO"/>
        </w:rPr>
        <w:t>;</w:t>
      </w:r>
    </w:p>
    <w:p w:rsidR="008E2F8F" w:rsidRPr="008620AC" w:rsidRDefault="008E2F8F" w:rsidP="00A620C6">
      <w:pPr>
        <w:ind w:left="360" w:right="-223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OD – </w:t>
      </w:r>
      <w:r w:rsidR="007F4863">
        <w:rPr>
          <w:rFonts w:ascii="Times New Roman" w:hAnsi="Times New Roman"/>
          <w:color w:val="000000"/>
          <w:sz w:val="24"/>
          <w:szCs w:val="24"/>
          <w:lang w:val="ro-RO"/>
        </w:rPr>
        <w:t>o</w:t>
      </w:r>
      <w:r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perator de </w:t>
      </w:r>
      <w:r w:rsidR="007F4863">
        <w:rPr>
          <w:rFonts w:ascii="Times New Roman" w:hAnsi="Times New Roman"/>
          <w:color w:val="000000"/>
          <w:sz w:val="24"/>
          <w:szCs w:val="24"/>
          <w:lang w:val="ro-RO"/>
        </w:rPr>
        <w:t>d</w:t>
      </w:r>
      <w:r w:rsidRPr="008620AC">
        <w:rPr>
          <w:rFonts w:ascii="Times New Roman" w:hAnsi="Times New Roman"/>
          <w:color w:val="000000"/>
          <w:sz w:val="24"/>
          <w:szCs w:val="24"/>
          <w:lang w:val="ro-RO"/>
        </w:rPr>
        <w:t>istribuţie</w:t>
      </w:r>
      <w:r w:rsidR="00EC16E8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485EBD" w:rsidRPr="008620AC">
        <w:rPr>
          <w:rFonts w:ascii="Times New Roman" w:hAnsi="Times New Roman"/>
          <w:color w:val="000000"/>
          <w:sz w:val="24"/>
          <w:szCs w:val="24"/>
          <w:lang w:val="ro-RO"/>
        </w:rPr>
        <w:t>concesionar</w:t>
      </w:r>
      <w:r w:rsidR="008620AC">
        <w:rPr>
          <w:rFonts w:ascii="Times New Roman" w:hAnsi="Times New Roman"/>
          <w:color w:val="000000"/>
          <w:sz w:val="24"/>
          <w:szCs w:val="24"/>
          <w:lang w:val="ro-RO"/>
        </w:rPr>
        <w:t>;</w:t>
      </w:r>
    </w:p>
    <w:p w:rsidR="00BF6C9A" w:rsidRPr="00BF6C9A" w:rsidRDefault="00182A6E" w:rsidP="00BF6C9A">
      <w:pPr>
        <w:pStyle w:val="StyleBodyTextBefore6pt"/>
        <w:spacing w:before="120" w:line="360" w:lineRule="auto"/>
        <w:jc w:val="both"/>
        <w:rPr>
          <w:sz w:val="24"/>
          <w:szCs w:val="24"/>
        </w:rPr>
      </w:pPr>
      <w:r w:rsidRPr="008620AC">
        <w:rPr>
          <w:b/>
          <w:sz w:val="24"/>
          <w:szCs w:val="24"/>
        </w:rPr>
        <w:t>(</w:t>
      </w:r>
      <w:r>
        <w:rPr>
          <w:b/>
          <w:sz w:val="24"/>
          <w:szCs w:val="24"/>
        </w:rPr>
        <w:t>2</w:t>
      </w:r>
      <w:r w:rsidRPr="008620AC">
        <w:rPr>
          <w:b/>
          <w:sz w:val="24"/>
          <w:szCs w:val="24"/>
        </w:rPr>
        <w:t>)</w:t>
      </w:r>
      <w:r w:rsidR="00527AD8">
        <w:rPr>
          <w:b/>
          <w:sz w:val="24"/>
          <w:szCs w:val="24"/>
        </w:rPr>
        <w:t xml:space="preserve"> </w:t>
      </w:r>
      <w:r w:rsidR="00BF6C9A" w:rsidRPr="00BF6C9A">
        <w:rPr>
          <w:sz w:val="24"/>
          <w:szCs w:val="24"/>
        </w:rPr>
        <w:t xml:space="preserve">În înțelesul prezentei proceduri, termenii și expresiile folosite au semnificațiile definite în </w:t>
      </w:r>
      <w:r w:rsidR="00BF6C9A" w:rsidRPr="00BF6C9A">
        <w:rPr>
          <w:bCs/>
          <w:sz w:val="24"/>
          <w:szCs w:val="24"/>
        </w:rPr>
        <w:t>Directiva (UE) 2019/944 a Parlamentului European și a Consiliului din 5 iunie 2019 privind normele comune pentru piața internă de energie electrică și de modificare a Directivei 2012/27/UE, în</w:t>
      </w:r>
      <w:r w:rsidR="00BF6C9A" w:rsidRPr="00BF6C9A">
        <w:rPr>
          <w:sz w:val="24"/>
          <w:szCs w:val="24"/>
        </w:rPr>
        <w:t xml:space="preserve"> Regulamentul (UE) 2019/943 al Parlamentului European și al Consiliului din 5 iunie 2019 privind piața internă de energie electrică (reformare), în Legea energiei electrice și gazelor naturale nr. 123/2012, cu modifică</w:t>
      </w:r>
      <w:r w:rsidR="00503654">
        <w:rPr>
          <w:sz w:val="24"/>
          <w:szCs w:val="24"/>
        </w:rPr>
        <w:t>rile și completările ulterioare și</w:t>
      </w:r>
      <w:r w:rsidR="00BF6C9A" w:rsidRPr="00BF6C9A">
        <w:rPr>
          <w:sz w:val="24"/>
          <w:szCs w:val="24"/>
        </w:rPr>
        <w:t xml:space="preserve"> în Regulamentul de programare a unităților de producție dispecerizabile, a consumatorilor dispecerizabili și a instalațiilor de stocare dispecerizabile, în Regulamentul de calcul și de decontare a dezechilibrelor părților responsabile cu echilibrarea, în Regulile privind măsurarea energiei electrice și utilizarea informațiilor</w:t>
      </w:r>
      <w:r w:rsidR="000421AA">
        <w:rPr>
          <w:sz w:val="24"/>
          <w:szCs w:val="24"/>
        </w:rPr>
        <w:t xml:space="preserve"> aferente în scopuri comerciale</w:t>
      </w:r>
      <w:r w:rsidR="00EC16E8">
        <w:rPr>
          <w:sz w:val="24"/>
          <w:szCs w:val="24"/>
        </w:rPr>
        <w:t xml:space="preserve"> </w:t>
      </w:r>
      <w:r w:rsidR="000421AA">
        <w:rPr>
          <w:sz w:val="24"/>
          <w:szCs w:val="24"/>
        </w:rPr>
        <w:t xml:space="preserve">și în </w:t>
      </w:r>
      <w:r w:rsidR="000421AA" w:rsidRPr="000421AA">
        <w:rPr>
          <w:sz w:val="24"/>
          <w:szCs w:val="24"/>
        </w:rPr>
        <w:t>Norma tehnică energetică privind determinarea consumului propriu tehnologic în rețelele electrice de interes public</w:t>
      </w:r>
      <w:r w:rsidR="00503654">
        <w:rPr>
          <w:sz w:val="24"/>
          <w:szCs w:val="24"/>
        </w:rPr>
        <w:t>,</w:t>
      </w:r>
      <w:r w:rsidR="00EC16E8">
        <w:rPr>
          <w:sz w:val="24"/>
          <w:szCs w:val="24"/>
        </w:rPr>
        <w:t xml:space="preserve"> </w:t>
      </w:r>
      <w:r w:rsidR="00BF6C9A" w:rsidRPr="00BF6C9A">
        <w:rPr>
          <w:sz w:val="24"/>
          <w:szCs w:val="24"/>
        </w:rPr>
        <w:t>aprobate prin ordin al președintelui ANRE</w:t>
      </w:r>
      <w:r w:rsidR="00A1536F">
        <w:rPr>
          <w:sz w:val="24"/>
          <w:szCs w:val="24"/>
        </w:rPr>
        <w:t>.</w:t>
      </w:r>
    </w:p>
    <w:p w:rsidR="00182A6E" w:rsidRPr="008620AC" w:rsidRDefault="00BF6C9A" w:rsidP="00182A6E">
      <w:pPr>
        <w:ind w:left="0" w:right="-223" w:firstLine="0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BF6C9A">
        <w:rPr>
          <w:rFonts w:ascii="Times New Roman" w:hAnsi="Times New Roman"/>
          <w:b/>
          <w:sz w:val="24"/>
          <w:szCs w:val="24"/>
          <w:lang w:val="ro-RO"/>
        </w:rPr>
        <w:t>(3</w:t>
      </w:r>
      <w:r w:rsidRPr="00BF6C9A">
        <w:rPr>
          <w:rFonts w:ascii="Times New Roman" w:hAnsi="Times New Roman"/>
          <w:sz w:val="24"/>
          <w:szCs w:val="24"/>
          <w:lang w:val="ro-RO"/>
        </w:rPr>
        <w:t xml:space="preserve">) </w:t>
      </w:r>
      <w:r w:rsidRPr="00BF6C9A">
        <w:rPr>
          <w:rFonts w:ascii="Times New Roman" w:eastAsia="SimSun" w:hAnsi="Times New Roman"/>
          <w:bCs/>
          <w:sz w:val="24"/>
          <w:szCs w:val="24"/>
          <w:lang w:val="ro-RO"/>
        </w:rPr>
        <w:t>În înţelesul specific prezentei proceduri, termenii şi expresiile de mai jos au următoarele semnificaţii</w:t>
      </w:r>
      <w:r w:rsidR="00182A6E" w:rsidRPr="00BF6C9A">
        <w:rPr>
          <w:rFonts w:ascii="Times New Roman" w:hAnsi="Times New Roman"/>
          <w:sz w:val="24"/>
          <w:szCs w:val="24"/>
          <w:lang w:val="ro-RO" w:eastAsia="ro-RO"/>
        </w:rPr>
        <w:t>:</w:t>
      </w:r>
    </w:p>
    <w:p w:rsidR="00182A6E" w:rsidRPr="008620AC" w:rsidRDefault="00182A6E" w:rsidP="00182A6E">
      <w:pPr>
        <w:numPr>
          <w:ilvl w:val="0"/>
          <w:numId w:val="9"/>
        </w:numPr>
        <w:tabs>
          <w:tab w:val="clear" w:pos="720"/>
          <w:tab w:val="num" w:pos="0"/>
        </w:tabs>
        <w:ind w:left="0" w:right="-223" w:firstLine="0"/>
        <w:jc w:val="both"/>
        <w:outlineLvl w:val="4"/>
        <w:rPr>
          <w:rFonts w:ascii="Times New Roman" w:hAnsi="Times New Roman"/>
          <w:i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>e</w:t>
      </w:r>
      <w:r w:rsidRPr="00A620C6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>nergia electrică ieşită din reţea</w:t>
      </w:r>
      <w:r w:rsidRPr="008620AC">
        <w:rPr>
          <w:rFonts w:ascii="Times New Roman" w:hAnsi="Times New Roman"/>
          <w:i/>
          <w:color w:val="000000"/>
          <w:sz w:val="24"/>
          <w:szCs w:val="24"/>
          <w:lang w:val="ro-RO"/>
        </w:rPr>
        <w:t xml:space="preserve"> -</w:t>
      </w:r>
      <w:r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 cantitatea de energie electrică cedată către alte reţele de distribuţie, către reţeaua de transport, 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 xml:space="preserve">ca export </w:t>
      </w:r>
      <w:r w:rsidRPr="008620AC">
        <w:rPr>
          <w:rFonts w:ascii="Times New Roman" w:hAnsi="Times New Roman"/>
          <w:color w:val="000000"/>
          <w:sz w:val="24"/>
          <w:szCs w:val="24"/>
          <w:lang w:val="ro-RO"/>
        </w:rPr>
        <w:t>către liniile de interconexiune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>, precum</w:t>
      </w:r>
      <w:r w:rsidR="00EC16E8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Pr="008620AC">
        <w:rPr>
          <w:rFonts w:ascii="Times New Roman" w:hAnsi="Times New Roman"/>
          <w:color w:val="000000"/>
          <w:sz w:val="24"/>
          <w:szCs w:val="24"/>
          <w:lang w:val="ro-RO"/>
        </w:rPr>
        <w:t>şi energia distribuită clienţilor finali, măsurată în punctele de delimitare corespunzătoare;</w:t>
      </w:r>
    </w:p>
    <w:p w:rsidR="00182A6E" w:rsidRPr="008620AC" w:rsidRDefault="00182A6E" w:rsidP="00182A6E">
      <w:pPr>
        <w:numPr>
          <w:ilvl w:val="0"/>
          <w:numId w:val="9"/>
        </w:numPr>
        <w:tabs>
          <w:tab w:val="clear" w:pos="720"/>
          <w:tab w:val="num" w:pos="0"/>
        </w:tabs>
        <w:ind w:left="0" w:right="-223" w:firstLine="0"/>
        <w:jc w:val="both"/>
        <w:outlineLvl w:val="4"/>
        <w:rPr>
          <w:rFonts w:ascii="Times New Roman" w:hAnsi="Times New Roman"/>
          <w:strike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>e</w:t>
      </w:r>
      <w:r w:rsidRPr="00A620C6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>nergia electrică intrată în reţea</w:t>
      </w:r>
      <w:r w:rsidRPr="008620AC">
        <w:rPr>
          <w:rFonts w:ascii="Times New Roman" w:hAnsi="Times New Roman"/>
          <w:color w:val="000000"/>
          <w:sz w:val="24"/>
          <w:szCs w:val="24"/>
          <w:lang w:val="ro-RO"/>
        </w:rPr>
        <w:t>- cantitatea de energie electrică primită, măsura</w:t>
      </w:r>
      <w:r w:rsidR="00494FFA">
        <w:rPr>
          <w:rFonts w:ascii="Times New Roman" w:hAnsi="Times New Roman"/>
          <w:color w:val="000000"/>
          <w:sz w:val="24"/>
          <w:szCs w:val="24"/>
          <w:lang w:val="ro-RO"/>
        </w:rPr>
        <w:t>tă</w:t>
      </w:r>
      <w:r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 în punctele de delimitare cu producătorii de energie electrică, cu alte reţele de distribuţie, cu reţeaua de transport şi după caz, cu liniile de interconexiune</w:t>
      </w:r>
      <w:r>
        <w:rPr>
          <w:rFonts w:ascii="Times New Roman" w:hAnsi="Times New Roman"/>
          <w:color w:val="000000"/>
          <w:sz w:val="24"/>
          <w:szCs w:val="24"/>
          <w:lang w:val="ro-RO"/>
        </w:rPr>
        <w:t xml:space="preserve">, ca </w:t>
      </w:r>
      <w:r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import; </w:t>
      </w:r>
    </w:p>
    <w:p w:rsidR="00182A6E" w:rsidRDefault="00182A6E" w:rsidP="00182A6E">
      <w:pPr>
        <w:pStyle w:val="StyleBodyTextBefore6pt"/>
        <w:numPr>
          <w:ilvl w:val="0"/>
          <w:numId w:val="9"/>
        </w:numPr>
        <w:tabs>
          <w:tab w:val="clear" w:pos="720"/>
          <w:tab w:val="num" w:pos="0"/>
        </w:tabs>
        <w:spacing w:before="120" w:line="360" w:lineRule="auto"/>
        <w:ind w:left="0" w:right="-223" w:firstLine="0"/>
        <w:jc w:val="both"/>
        <w:outlineLvl w:val="4"/>
        <w:rPr>
          <w:color w:val="000000"/>
          <w:sz w:val="24"/>
          <w:szCs w:val="24"/>
        </w:rPr>
      </w:pPr>
      <w:r w:rsidRPr="008E70F4">
        <w:rPr>
          <w:b/>
          <w:i/>
          <w:color w:val="000000"/>
          <w:sz w:val="24"/>
          <w:szCs w:val="24"/>
        </w:rPr>
        <w:t>energia electrică distribuită</w:t>
      </w:r>
      <w:r w:rsidRPr="008E70F4">
        <w:rPr>
          <w:color w:val="000000"/>
          <w:sz w:val="24"/>
          <w:szCs w:val="24"/>
        </w:rPr>
        <w:t xml:space="preserve">- cantitatea de energie electrică preluată de clienţii finali alimentaţi, înregistrată de echipamentele de măsurare sau calculată pe baza măsurătorilor, conform </w:t>
      </w:r>
      <w:r w:rsidR="001B0185" w:rsidRPr="008620AC">
        <w:rPr>
          <w:color w:val="000000"/>
          <w:sz w:val="24"/>
          <w:szCs w:val="24"/>
        </w:rPr>
        <w:t>metodologiei</w:t>
      </w:r>
      <w:r w:rsidR="00EC16E8">
        <w:rPr>
          <w:color w:val="000000"/>
          <w:sz w:val="24"/>
          <w:szCs w:val="24"/>
        </w:rPr>
        <w:t xml:space="preserve"> </w:t>
      </w:r>
      <w:r w:rsidR="001B0185">
        <w:rPr>
          <w:color w:val="000000"/>
          <w:sz w:val="24"/>
          <w:szCs w:val="24"/>
        </w:rPr>
        <w:t>de repartizare lunară a cantităților de energie electrică măsurate la intervale mai mari de o lună sau decalat față de începutul lunii,</w:t>
      </w:r>
      <w:r w:rsidR="00EC16E8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procedurii privind </w:t>
      </w:r>
      <w:r w:rsidRPr="008E70F4">
        <w:rPr>
          <w:sz w:val="24"/>
          <w:szCs w:val="24"/>
        </w:rPr>
        <w:t>profilurile specifice de consum ale fiecărei categorii de consumatori și</w:t>
      </w:r>
      <w:r w:rsidR="00EC16E8">
        <w:rPr>
          <w:sz w:val="24"/>
          <w:szCs w:val="24"/>
        </w:rPr>
        <w:t xml:space="preserve"> </w:t>
      </w:r>
      <w:r w:rsidRPr="008E70F4">
        <w:rPr>
          <w:sz w:val="24"/>
          <w:szCs w:val="24"/>
        </w:rPr>
        <w:t>procedur</w:t>
      </w:r>
      <w:r>
        <w:rPr>
          <w:sz w:val="24"/>
          <w:szCs w:val="24"/>
        </w:rPr>
        <w:t>ii</w:t>
      </w:r>
      <w:r w:rsidRPr="008E70F4">
        <w:rPr>
          <w:sz w:val="24"/>
          <w:szCs w:val="24"/>
        </w:rPr>
        <w:t xml:space="preserve"> pentru determinarea și utilizarea profilului rezidual de consum, aprobat</w:t>
      </w:r>
      <w:r w:rsidR="00494FFA">
        <w:rPr>
          <w:sz w:val="24"/>
          <w:szCs w:val="24"/>
        </w:rPr>
        <w:t>e</w:t>
      </w:r>
      <w:r w:rsidR="00EC16E8">
        <w:rPr>
          <w:sz w:val="24"/>
          <w:szCs w:val="24"/>
        </w:rPr>
        <w:t>/avizate</w:t>
      </w:r>
      <w:r w:rsidRPr="008E70F4">
        <w:rPr>
          <w:sz w:val="24"/>
          <w:szCs w:val="24"/>
        </w:rPr>
        <w:t xml:space="preserve"> de ANRE</w:t>
      </w:r>
      <w:r w:rsidRPr="008E70F4">
        <w:rPr>
          <w:color w:val="000000"/>
          <w:sz w:val="24"/>
          <w:szCs w:val="24"/>
        </w:rPr>
        <w:t xml:space="preserve">; </w:t>
      </w:r>
    </w:p>
    <w:p w:rsidR="00182A6E" w:rsidRDefault="00182A6E" w:rsidP="00182A6E">
      <w:pPr>
        <w:numPr>
          <w:ilvl w:val="0"/>
          <w:numId w:val="9"/>
        </w:numPr>
        <w:tabs>
          <w:tab w:val="clear" w:pos="720"/>
          <w:tab w:val="num" w:pos="0"/>
        </w:tabs>
        <w:ind w:left="0" w:right="-223" w:firstLine="0"/>
        <w:jc w:val="both"/>
        <w:outlineLvl w:val="4"/>
        <w:rPr>
          <w:rFonts w:ascii="Times New Roman" w:hAnsi="Times New Roman"/>
          <w:sz w:val="24"/>
          <w:szCs w:val="24"/>
          <w:lang w:val="ro-RO"/>
        </w:rPr>
      </w:pPr>
      <w:r w:rsidRPr="00A620C6">
        <w:rPr>
          <w:rFonts w:ascii="Times New Roman" w:hAnsi="Times New Roman"/>
          <w:b/>
          <w:i/>
          <w:sz w:val="24"/>
          <w:szCs w:val="24"/>
          <w:lang w:val="ro-RO"/>
        </w:rPr>
        <w:t>profil specific de consum</w:t>
      </w:r>
      <w:r w:rsidRPr="008620AC">
        <w:rPr>
          <w:rFonts w:ascii="Times New Roman" w:hAnsi="Times New Roman"/>
          <w:b/>
          <w:sz w:val="24"/>
          <w:szCs w:val="24"/>
          <w:lang w:val="ro-RO"/>
        </w:rPr>
        <w:t xml:space="preserve"> – </w:t>
      </w:r>
      <w:r>
        <w:rPr>
          <w:rFonts w:ascii="Times New Roman" w:hAnsi="Times New Roman"/>
          <w:sz w:val="24"/>
          <w:szCs w:val="24"/>
          <w:lang w:val="ro-RO"/>
        </w:rPr>
        <w:t>șirul</w:t>
      </w:r>
      <w:r w:rsidR="00C5212D">
        <w:rPr>
          <w:rFonts w:ascii="Times New Roman" w:hAnsi="Times New Roman"/>
          <w:sz w:val="24"/>
          <w:szCs w:val="24"/>
          <w:lang w:val="ro-RO"/>
        </w:rPr>
        <w:t>de indici subunitari corespunzător</w:t>
      </w:r>
      <w:r>
        <w:rPr>
          <w:rFonts w:ascii="Times New Roman" w:hAnsi="Times New Roman"/>
          <w:sz w:val="24"/>
          <w:szCs w:val="24"/>
          <w:lang w:val="ro-RO"/>
        </w:rPr>
        <w:t xml:space="preserve"> unei categorii</w:t>
      </w:r>
      <w:r w:rsidRPr="008620AC">
        <w:rPr>
          <w:rFonts w:ascii="Times New Roman" w:hAnsi="Times New Roman"/>
          <w:sz w:val="24"/>
          <w:szCs w:val="24"/>
          <w:lang w:val="ro-RO"/>
        </w:rPr>
        <w:t xml:space="preserve"> de consumatori care au </w:t>
      </w:r>
      <w:r w:rsidR="00C5212D">
        <w:rPr>
          <w:rFonts w:ascii="Times New Roman" w:hAnsi="Times New Roman"/>
          <w:sz w:val="24"/>
          <w:szCs w:val="24"/>
          <w:lang w:val="ro-RO"/>
        </w:rPr>
        <w:t>o evoluție a</w:t>
      </w:r>
      <w:r w:rsidRPr="008620AC">
        <w:rPr>
          <w:rFonts w:ascii="Times New Roman" w:hAnsi="Times New Roman"/>
          <w:sz w:val="24"/>
          <w:szCs w:val="24"/>
          <w:lang w:val="ro-RO"/>
        </w:rPr>
        <w:t xml:space="preserve"> consum</w:t>
      </w:r>
      <w:r w:rsidR="00C5212D">
        <w:rPr>
          <w:rFonts w:ascii="Times New Roman" w:hAnsi="Times New Roman"/>
          <w:sz w:val="24"/>
          <w:szCs w:val="24"/>
          <w:lang w:val="ro-RO"/>
        </w:rPr>
        <w:t>ului</w:t>
      </w:r>
      <w:r w:rsidRPr="008620AC">
        <w:rPr>
          <w:rFonts w:ascii="Times New Roman" w:hAnsi="Times New Roman"/>
          <w:sz w:val="24"/>
          <w:szCs w:val="24"/>
          <w:lang w:val="ro-RO"/>
        </w:rPr>
        <w:t xml:space="preserve"> asemănăto</w:t>
      </w:r>
      <w:r w:rsidR="00C5212D">
        <w:rPr>
          <w:rFonts w:ascii="Times New Roman" w:hAnsi="Times New Roman"/>
          <w:sz w:val="24"/>
          <w:szCs w:val="24"/>
          <w:lang w:val="ro-RO"/>
        </w:rPr>
        <w:t>a</w:t>
      </w:r>
      <w:r w:rsidRPr="008620AC">
        <w:rPr>
          <w:rFonts w:ascii="Times New Roman" w:hAnsi="Times New Roman"/>
          <w:sz w:val="24"/>
          <w:szCs w:val="24"/>
          <w:lang w:val="ro-RO"/>
        </w:rPr>
        <w:t>r</w:t>
      </w:r>
      <w:r w:rsidR="00C5212D">
        <w:rPr>
          <w:rFonts w:ascii="Times New Roman" w:hAnsi="Times New Roman"/>
          <w:sz w:val="24"/>
          <w:szCs w:val="24"/>
          <w:lang w:val="ro-RO"/>
        </w:rPr>
        <w:t>e</w:t>
      </w:r>
      <w:r>
        <w:rPr>
          <w:rFonts w:ascii="Times New Roman" w:hAnsi="Times New Roman"/>
          <w:sz w:val="24"/>
          <w:szCs w:val="24"/>
          <w:lang w:val="ro-RO"/>
        </w:rPr>
        <w:t xml:space="preserve"> și nu au echipamente de măsurare care înregistrează consumul cu rezoluție </w:t>
      </w:r>
      <w:r w:rsidR="00C5212D">
        <w:rPr>
          <w:rFonts w:ascii="Times New Roman" w:hAnsi="Times New Roman"/>
          <w:sz w:val="24"/>
          <w:szCs w:val="24"/>
          <w:lang w:val="ro-RO"/>
        </w:rPr>
        <w:t>la nivel de</w:t>
      </w:r>
      <w:r w:rsidR="00EC16E8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494FFA">
        <w:rPr>
          <w:rFonts w:ascii="Times New Roman" w:hAnsi="Times New Roman"/>
          <w:sz w:val="24"/>
          <w:szCs w:val="24"/>
          <w:lang w:val="ro-RO"/>
        </w:rPr>
        <w:t>ID</w:t>
      </w:r>
      <w:r>
        <w:rPr>
          <w:rFonts w:ascii="Times New Roman" w:hAnsi="Times New Roman"/>
          <w:sz w:val="24"/>
          <w:szCs w:val="24"/>
          <w:lang w:val="ro-RO"/>
        </w:rPr>
        <w:t xml:space="preserve">, pe baza cărora este </w:t>
      </w:r>
      <w:r w:rsidRPr="008620AC">
        <w:rPr>
          <w:rFonts w:ascii="Times New Roman" w:hAnsi="Times New Roman"/>
          <w:sz w:val="24"/>
          <w:szCs w:val="24"/>
          <w:lang w:val="nl-NL"/>
        </w:rPr>
        <w:t>repartiz</w:t>
      </w:r>
      <w:r>
        <w:rPr>
          <w:rFonts w:ascii="Times New Roman" w:hAnsi="Times New Roman"/>
          <w:sz w:val="24"/>
          <w:szCs w:val="24"/>
          <w:lang w:val="nl-NL"/>
        </w:rPr>
        <w:t>at</w:t>
      </w:r>
      <w:r w:rsidR="00EC16E8">
        <w:rPr>
          <w:rFonts w:ascii="Times New Roman" w:hAnsi="Times New Roman"/>
          <w:sz w:val="24"/>
          <w:szCs w:val="24"/>
          <w:lang w:val="nl-NL"/>
        </w:rPr>
        <w:t xml:space="preserve"> </w:t>
      </w:r>
      <w:r>
        <w:rPr>
          <w:rFonts w:ascii="Times New Roman" w:hAnsi="Times New Roman"/>
          <w:sz w:val="24"/>
          <w:szCs w:val="24"/>
          <w:lang w:val="nl-NL"/>
        </w:rPr>
        <w:t xml:space="preserve">pe fiecare interval de decontare </w:t>
      </w:r>
      <w:r w:rsidRPr="008620AC">
        <w:rPr>
          <w:rFonts w:ascii="Times New Roman" w:hAnsi="Times New Roman"/>
          <w:sz w:val="24"/>
          <w:szCs w:val="24"/>
          <w:lang w:val="nl-NL"/>
        </w:rPr>
        <w:t xml:space="preserve">consumul </w:t>
      </w:r>
      <w:r>
        <w:rPr>
          <w:rFonts w:ascii="Times New Roman" w:hAnsi="Times New Roman"/>
          <w:sz w:val="24"/>
          <w:szCs w:val="24"/>
          <w:lang w:val="nl-NL"/>
        </w:rPr>
        <w:t>lunar</w:t>
      </w:r>
      <w:r w:rsidRPr="008620AC">
        <w:rPr>
          <w:rFonts w:ascii="Times New Roman" w:hAnsi="Times New Roman"/>
          <w:sz w:val="24"/>
          <w:szCs w:val="24"/>
          <w:lang w:val="nl-NL"/>
        </w:rPr>
        <w:t xml:space="preserve"> de energie electrică</w:t>
      </w:r>
      <w:r w:rsidR="00C5212D">
        <w:rPr>
          <w:rFonts w:ascii="Times New Roman" w:hAnsi="Times New Roman"/>
          <w:sz w:val="24"/>
          <w:szCs w:val="24"/>
          <w:lang w:val="nl-NL"/>
        </w:rPr>
        <w:t xml:space="preserve"> al fiecărui consumator din respectiva categorie</w:t>
      </w:r>
      <w:r w:rsidRPr="008620AC">
        <w:rPr>
          <w:rFonts w:ascii="Times New Roman" w:hAnsi="Times New Roman"/>
          <w:sz w:val="24"/>
          <w:szCs w:val="24"/>
          <w:lang w:val="ro-RO"/>
        </w:rPr>
        <w:t>.</w:t>
      </w:r>
    </w:p>
    <w:p w:rsidR="004471C5" w:rsidRPr="008620AC" w:rsidRDefault="004471C5" w:rsidP="00A620C6">
      <w:pPr>
        <w:ind w:right="-223"/>
        <w:jc w:val="both"/>
        <w:rPr>
          <w:rFonts w:ascii="Times New Roman" w:hAnsi="Times New Roman"/>
          <w:sz w:val="24"/>
          <w:szCs w:val="24"/>
          <w:lang w:val="ro-RO" w:eastAsia="ro-RO"/>
        </w:rPr>
      </w:pPr>
    </w:p>
    <w:p w:rsidR="007E12D2" w:rsidRDefault="007E12D2" w:rsidP="007E12D2">
      <w:pPr>
        <w:pStyle w:val="BodyTextIndent"/>
        <w:spacing w:line="360" w:lineRule="auto"/>
        <w:ind w:left="0" w:right="-223"/>
        <w:jc w:val="center"/>
        <w:rPr>
          <w:b/>
          <w:szCs w:val="24"/>
        </w:rPr>
      </w:pPr>
      <w:r>
        <w:rPr>
          <w:b/>
          <w:szCs w:val="24"/>
        </w:rPr>
        <w:lastRenderedPageBreak/>
        <w:t>CAPITOLUL 4</w:t>
      </w:r>
    </w:p>
    <w:p w:rsidR="00EB7F6E" w:rsidRDefault="00CF60F6" w:rsidP="007E12D2">
      <w:pPr>
        <w:pStyle w:val="BodyTextIndent"/>
        <w:spacing w:line="360" w:lineRule="auto"/>
        <w:ind w:left="0" w:right="-223"/>
        <w:jc w:val="center"/>
        <w:rPr>
          <w:b/>
          <w:szCs w:val="24"/>
        </w:rPr>
      </w:pPr>
      <w:r w:rsidRPr="008620AC">
        <w:rPr>
          <w:b/>
          <w:szCs w:val="24"/>
        </w:rPr>
        <w:t>DETERMINAREA CPT REALIZAT</w:t>
      </w:r>
    </w:p>
    <w:p w:rsidR="002A5C44" w:rsidRPr="008620AC" w:rsidRDefault="002A5C44" w:rsidP="00A620C6">
      <w:pPr>
        <w:pStyle w:val="BodyTextIndent"/>
        <w:spacing w:line="360" w:lineRule="auto"/>
        <w:ind w:left="0" w:right="-223"/>
        <w:rPr>
          <w:b/>
          <w:szCs w:val="24"/>
        </w:rPr>
      </w:pPr>
    </w:p>
    <w:p w:rsidR="006E7080" w:rsidRPr="008620AC" w:rsidRDefault="006A3830" w:rsidP="00A620C6">
      <w:pPr>
        <w:ind w:left="0" w:right="-223" w:firstLine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620AC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Art. </w:t>
      </w:r>
      <w:r w:rsidR="00BB1157">
        <w:rPr>
          <w:rFonts w:ascii="Times New Roman" w:hAnsi="Times New Roman"/>
          <w:b/>
          <w:color w:val="000000"/>
          <w:sz w:val="24"/>
          <w:szCs w:val="24"/>
          <w:lang w:val="ro-RO"/>
        </w:rPr>
        <w:t>4</w:t>
      </w:r>
      <w:r w:rsidRPr="008620AC">
        <w:rPr>
          <w:rFonts w:ascii="Times New Roman" w:hAnsi="Times New Roman"/>
          <w:b/>
          <w:color w:val="000000"/>
          <w:sz w:val="24"/>
          <w:szCs w:val="24"/>
          <w:lang w:val="ro-RO"/>
        </w:rPr>
        <w:t>.</w:t>
      </w:r>
      <w:r w:rsidR="00EC16E8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</w:t>
      </w:r>
      <w:r w:rsidR="006E6031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În cazul în care </w:t>
      </w:r>
      <w:r w:rsidR="00A046CA">
        <w:rPr>
          <w:rFonts w:ascii="Times New Roman" w:hAnsi="Times New Roman"/>
          <w:color w:val="000000"/>
          <w:sz w:val="24"/>
          <w:szCs w:val="24"/>
          <w:lang w:val="ro-RO"/>
        </w:rPr>
        <w:t>OD</w:t>
      </w:r>
      <w:r w:rsidR="006E6031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 asigură determinarea consumului </w:t>
      </w:r>
      <w:r w:rsidR="000843B5">
        <w:rPr>
          <w:rFonts w:ascii="Times New Roman" w:hAnsi="Times New Roman"/>
          <w:color w:val="000000"/>
          <w:sz w:val="24"/>
          <w:szCs w:val="24"/>
          <w:lang w:val="ro-RO"/>
        </w:rPr>
        <w:t>pe ID</w:t>
      </w:r>
      <w:r w:rsidR="00EC16E8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D31C48" w:rsidRPr="008620AC">
        <w:rPr>
          <w:rFonts w:ascii="Times New Roman" w:hAnsi="Times New Roman"/>
          <w:color w:val="000000"/>
          <w:sz w:val="24"/>
          <w:szCs w:val="24"/>
          <w:lang w:val="ro-RO"/>
        </w:rPr>
        <w:t>aferent tuturor</w:t>
      </w:r>
      <w:r w:rsidR="00EC16E8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D31C48" w:rsidRPr="008620AC">
        <w:rPr>
          <w:rFonts w:ascii="Times New Roman" w:hAnsi="Times New Roman"/>
          <w:color w:val="000000"/>
          <w:sz w:val="24"/>
          <w:szCs w:val="24"/>
          <w:lang w:val="ro-RO"/>
        </w:rPr>
        <w:t>furnizorilor</w:t>
      </w:r>
      <w:r w:rsidR="006E6031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 prin măsurare </w:t>
      </w:r>
      <w:r w:rsidR="000843B5">
        <w:rPr>
          <w:rFonts w:ascii="Times New Roman" w:hAnsi="Times New Roman"/>
          <w:color w:val="000000"/>
          <w:sz w:val="24"/>
          <w:szCs w:val="24"/>
          <w:lang w:val="ro-RO"/>
        </w:rPr>
        <w:t>la nivel de ID</w:t>
      </w:r>
      <w:r w:rsidR="00EC16E8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6E6031" w:rsidRPr="008620AC">
        <w:rPr>
          <w:rFonts w:ascii="Times New Roman" w:hAnsi="Times New Roman"/>
          <w:color w:val="000000"/>
          <w:sz w:val="24"/>
          <w:szCs w:val="24"/>
          <w:lang w:val="ro-RO"/>
        </w:rPr>
        <w:t>sau prin aplicarea profilurilor sp</w:t>
      </w:r>
      <w:r w:rsidR="00F21DC0">
        <w:rPr>
          <w:rFonts w:ascii="Times New Roman" w:hAnsi="Times New Roman"/>
          <w:color w:val="000000"/>
          <w:sz w:val="24"/>
          <w:szCs w:val="24"/>
          <w:lang w:val="ro-RO"/>
        </w:rPr>
        <w:t>e</w:t>
      </w:r>
      <w:r w:rsidR="006E6031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cifice de consum, valorile </w:t>
      </w:r>
      <w:r w:rsidR="000843B5">
        <w:rPr>
          <w:rFonts w:ascii="Times New Roman" w:hAnsi="Times New Roman"/>
          <w:color w:val="000000"/>
          <w:sz w:val="24"/>
          <w:szCs w:val="24"/>
          <w:lang w:val="ro-RO"/>
        </w:rPr>
        <w:t>pe ID</w:t>
      </w:r>
      <w:r w:rsidR="00EC16E8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6E6031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ale CPT se obţin din bilanţul de energie, prin scăderea, pe fiecare </w:t>
      </w:r>
      <w:r w:rsidR="000421AA">
        <w:rPr>
          <w:rFonts w:ascii="Times New Roman" w:hAnsi="Times New Roman"/>
          <w:color w:val="000000"/>
          <w:sz w:val="24"/>
          <w:szCs w:val="24"/>
          <w:lang w:val="ro-RO"/>
        </w:rPr>
        <w:t>ID</w:t>
      </w:r>
      <w:r w:rsidR="006E6031" w:rsidRPr="008620AC">
        <w:rPr>
          <w:rFonts w:ascii="Times New Roman" w:hAnsi="Times New Roman"/>
          <w:color w:val="000000"/>
          <w:sz w:val="24"/>
          <w:szCs w:val="24"/>
          <w:lang w:val="ro-RO"/>
        </w:rPr>
        <w:t>, a</w:t>
      </w:r>
      <w:r w:rsidR="00EC16E8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7B5607" w:rsidRPr="000843B5">
        <w:rPr>
          <w:rFonts w:ascii="Times New Roman" w:hAnsi="Times New Roman"/>
          <w:color w:val="000000"/>
          <w:sz w:val="24"/>
          <w:szCs w:val="24"/>
          <w:lang w:val="ro-RO"/>
        </w:rPr>
        <w:t>e</w:t>
      </w:r>
      <w:r w:rsidR="006E6031" w:rsidRPr="000843B5">
        <w:rPr>
          <w:rFonts w:ascii="Times New Roman" w:hAnsi="Times New Roman"/>
          <w:color w:val="000000"/>
          <w:sz w:val="24"/>
          <w:szCs w:val="24"/>
          <w:lang w:val="ro-RO"/>
        </w:rPr>
        <w:t xml:space="preserve">nergiei electrice ieşite din reţeaua de distribuţie din </w:t>
      </w:r>
      <w:r w:rsidR="007B5607" w:rsidRPr="000843B5">
        <w:rPr>
          <w:rFonts w:ascii="Times New Roman" w:hAnsi="Times New Roman"/>
          <w:color w:val="000000"/>
          <w:sz w:val="24"/>
          <w:szCs w:val="24"/>
          <w:lang w:val="ro-RO"/>
        </w:rPr>
        <w:t>e</w:t>
      </w:r>
      <w:r w:rsidR="006E6031" w:rsidRPr="000843B5">
        <w:rPr>
          <w:rFonts w:ascii="Times New Roman" w:hAnsi="Times New Roman"/>
          <w:color w:val="000000"/>
          <w:sz w:val="24"/>
          <w:szCs w:val="24"/>
          <w:lang w:val="ro-RO"/>
        </w:rPr>
        <w:t>nergia electrică intrată în reţeaua de distribuţie</w:t>
      </w:r>
      <w:r w:rsidR="006E6031" w:rsidRPr="008620AC">
        <w:rPr>
          <w:rFonts w:ascii="Times New Roman" w:hAnsi="Times New Roman"/>
          <w:i/>
          <w:color w:val="000000"/>
          <w:sz w:val="24"/>
          <w:szCs w:val="24"/>
          <w:lang w:val="ro-RO"/>
        </w:rPr>
        <w:t>.</w:t>
      </w:r>
    </w:p>
    <w:p w:rsidR="00FA55D5" w:rsidRPr="008620AC" w:rsidRDefault="006E7080" w:rsidP="00A620C6">
      <w:pPr>
        <w:ind w:left="0" w:right="-223" w:firstLine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620AC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Art. </w:t>
      </w:r>
      <w:r w:rsidR="00BB1157">
        <w:rPr>
          <w:rFonts w:ascii="Times New Roman" w:hAnsi="Times New Roman"/>
          <w:b/>
          <w:color w:val="000000"/>
          <w:sz w:val="24"/>
          <w:szCs w:val="24"/>
          <w:lang w:val="ro-RO"/>
        </w:rPr>
        <w:t>5</w:t>
      </w:r>
      <w:r w:rsidRPr="008620AC">
        <w:rPr>
          <w:rFonts w:ascii="Times New Roman" w:hAnsi="Times New Roman"/>
          <w:b/>
          <w:color w:val="000000"/>
          <w:sz w:val="24"/>
          <w:szCs w:val="24"/>
          <w:lang w:val="ro-RO"/>
        </w:rPr>
        <w:t>.</w:t>
      </w:r>
      <w:r w:rsidR="00EC16E8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</w:t>
      </w:r>
      <w:r w:rsidR="006E6031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În cazul în care </w:t>
      </w:r>
      <w:r w:rsidR="000843B5">
        <w:rPr>
          <w:rFonts w:ascii="Times New Roman" w:hAnsi="Times New Roman"/>
          <w:color w:val="000000"/>
          <w:sz w:val="24"/>
          <w:szCs w:val="24"/>
          <w:lang w:val="ro-RO"/>
        </w:rPr>
        <w:t xml:space="preserve">în rețeaua OD </w:t>
      </w:r>
      <w:r w:rsidR="006E6031" w:rsidRPr="008620AC">
        <w:rPr>
          <w:rFonts w:ascii="Times New Roman" w:hAnsi="Times New Roman"/>
          <w:color w:val="000000"/>
          <w:sz w:val="24"/>
          <w:szCs w:val="24"/>
          <w:lang w:val="ro-RO"/>
        </w:rPr>
        <w:t>există locuri de consum</w:t>
      </w:r>
      <w:r w:rsidR="00EC16E8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6E6031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la care </w:t>
      </w:r>
      <w:r w:rsidR="00A046CA">
        <w:rPr>
          <w:rFonts w:ascii="Times New Roman" w:hAnsi="Times New Roman"/>
          <w:color w:val="000000"/>
          <w:sz w:val="24"/>
          <w:szCs w:val="24"/>
          <w:lang w:val="ro-RO"/>
        </w:rPr>
        <w:t>OD</w:t>
      </w:r>
      <w:r w:rsidR="006E6031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 nu asigură</w:t>
      </w:r>
      <w:r w:rsidR="00072C17">
        <w:rPr>
          <w:rFonts w:ascii="Times New Roman" w:hAnsi="Times New Roman"/>
          <w:color w:val="000000"/>
          <w:sz w:val="24"/>
          <w:szCs w:val="24"/>
          <w:lang w:val="ro-RO"/>
        </w:rPr>
        <w:t>,</w:t>
      </w:r>
      <w:r w:rsidR="00EC16E8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0843B5">
        <w:rPr>
          <w:rFonts w:ascii="Times New Roman" w:hAnsi="Times New Roman"/>
          <w:color w:val="000000"/>
          <w:sz w:val="24"/>
          <w:szCs w:val="24"/>
          <w:lang w:val="ro-RO"/>
        </w:rPr>
        <w:t>pri</w:t>
      </w:r>
      <w:r w:rsidR="00072C17">
        <w:rPr>
          <w:rFonts w:ascii="Times New Roman" w:hAnsi="Times New Roman"/>
          <w:color w:val="000000"/>
          <w:sz w:val="24"/>
          <w:szCs w:val="24"/>
          <w:lang w:val="ro-RO"/>
        </w:rPr>
        <w:t>n</w:t>
      </w:r>
      <w:r w:rsidR="000843B5">
        <w:rPr>
          <w:rFonts w:ascii="Times New Roman" w:hAnsi="Times New Roman"/>
          <w:color w:val="000000"/>
          <w:sz w:val="24"/>
          <w:szCs w:val="24"/>
          <w:lang w:val="ro-RO"/>
        </w:rPr>
        <w:t xml:space="preserve"> măsurare </w:t>
      </w:r>
      <w:r w:rsidR="00D8339C">
        <w:rPr>
          <w:rFonts w:ascii="Times New Roman" w:hAnsi="Times New Roman"/>
          <w:color w:val="000000"/>
          <w:sz w:val="24"/>
          <w:szCs w:val="24"/>
          <w:lang w:val="ro-RO"/>
        </w:rPr>
        <w:t xml:space="preserve">cu rezoluție la nivel de ID </w:t>
      </w:r>
      <w:r w:rsidR="000843B5">
        <w:rPr>
          <w:rFonts w:ascii="Times New Roman" w:hAnsi="Times New Roman"/>
          <w:color w:val="000000"/>
          <w:sz w:val="24"/>
          <w:szCs w:val="24"/>
          <w:lang w:val="ro-RO"/>
        </w:rPr>
        <w:t xml:space="preserve">sau prin profil specific </w:t>
      </w:r>
      <w:r w:rsidR="00503654">
        <w:rPr>
          <w:rFonts w:ascii="Times New Roman" w:hAnsi="Times New Roman"/>
          <w:color w:val="000000"/>
          <w:sz w:val="24"/>
          <w:szCs w:val="24"/>
          <w:lang w:val="ro-RO"/>
        </w:rPr>
        <w:t>de consum</w:t>
      </w:r>
      <w:r w:rsidR="00072C17">
        <w:rPr>
          <w:rFonts w:ascii="Times New Roman" w:hAnsi="Times New Roman"/>
          <w:color w:val="000000"/>
          <w:sz w:val="24"/>
          <w:szCs w:val="24"/>
          <w:lang w:val="ro-RO"/>
        </w:rPr>
        <w:t>,</w:t>
      </w:r>
      <w:r w:rsidR="00EC16E8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3A60F8">
        <w:rPr>
          <w:rFonts w:ascii="Times New Roman" w:hAnsi="Times New Roman"/>
          <w:color w:val="000000"/>
          <w:sz w:val="24"/>
          <w:szCs w:val="24"/>
          <w:lang w:val="ro-RO"/>
        </w:rPr>
        <w:t>valorile</w:t>
      </w:r>
      <w:r w:rsidR="00EC16E8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0843B5">
        <w:rPr>
          <w:rFonts w:ascii="Times New Roman" w:hAnsi="Times New Roman"/>
          <w:color w:val="000000"/>
          <w:sz w:val="24"/>
          <w:szCs w:val="24"/>
          <w:lang w:val="ro-RO"/>
        </w:rPr>
        <w:t>pe ID</w:t>
      </w:r>
      <w:r w:rsidR="006E6031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 a</w:t>
      </w:r>
      <w:r w:rsidR="003A60F8">
        <w:rPr>
          <w:rFonts w:ascii="Times New Roman" w:hAnsi="Times New Roman"/>
          <w:color w:val="000000"/>
          <w:sz w:val="24"/>
          <w:szCs w:val="24"/>
          <w:lang w:val="ro-RO"/>
        </w:rPr>
        <w:t>le</w:t>
      </w:r>
      <w:r w:rsidR="006E6031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 consumului, </w:t>
      </w:r>
      <w:r w:rsidR="00B94D04">
        <w:rPr>
          <w:rFonts w:ascii="Times New Roman" w:hAnsi="Times New Roman"/>
          <w:color w:val="000000"/>
          <w:sz w:val="24"/>
          <w:szCs w:val="24"/>
          <w:lang w:val="ro-RO"/>
        </w:rPr>
        <w:t>OD</w:t>
      </w:r>
      <w:r w:rsidR="00EC16E8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FA55D5" w:rsidRPr="008620AC">
        <w:rPr>
          <w:rFonts w:ascii="Times New Roman" w:hAnsi="Times New Roman"/>
          <w:color w:val="000000"/>
          <w:sz w:val="24"/>
          <w:szCs w:val="24"/>
          <w:lang w:val="ro-RO"/>
        </w:rPr>
        <w:t>determină CPT</w:t>
      </w:r>
      <w:r w:rsidR="00A046CA" w:rsidRPr="008620AC">
        <w:rPr>
          <w:rFonts w:ascii="Times New Roman" w:hAnsi="Times New Roman"/>
          <w:sz w:val="24"/>
          <w:szCs w:val="24"/>
          <w:vertAlign w:val="subscript"/>
          <w:lang w:val="ro-RO"/>
        </w:rPr>
        <w:t>L</w:t>
      </w:r>
      <w:r w:rsidR="00FA55D5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 conform </w:t>
      </w:r>
      <w:r w:rsidR="00072C17">
        <w:rPr>
          <w:rFonts w:ascii="Times New Roman" w:hAnsi="Times New Roman"/>
          <w:color w:val="000000"/>
          <w:sz w:val="24"/>
          <w:szCs w:val="24"/>
          <w:lang w:val="ro-RO"/>
        </w:rPr>
        <w:t xml:space="preserve">prevederilor </w:t>
      </w:r>
      <w:r w:rsidR="00FA55D5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art. </w:t>
      </w:r>
      <w:r w:rsidR="00BB1157">
        <w:rPr>
          <w:rFonts w:ascii="Times New Roman" w:hAnsi="Times New Roman"/>
          <w:color w:val="000000"/>
          <w:sz w:val="24"/>
          <w:szCs w:val="24"/>
          <w:lang w:val="ro-RO"/>
        </w:rPr>
        <w:t>6</w:t>
      </w:r>
      <w:r w:rsidR="00EC16E8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FA55D5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şi apoi profilează </w:t>
      </w:r>
      <w:r w:rsidR="000843B5">
        <w:rPr>
          <w:rFonts w:ascii="Times New Roman" w:hAnsi="Times New Roman"/>
          <w:color w:val="000000"/>
          <w:sz w:val="24"/>
          <w:szCs w:val="24"/>
          <w:lang w:val="ro-RO"/>
        </w:rPr>
        <w:t>pe ID</w:t>
      </w:r>
      <w:r w:rsidR="00EC16E8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FA55D5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această valoare, conform </w:t>
      </w:r>
      <w:r w:rsidR="00072C17">
        <w:rPr>
          <w:rFonts w:ascii="Times New Roman" w:hAnsi="Times New Roman"/>
          <w:color w:val="000000"/>
          <w:sz w:val="24"/>
          <w:szCs w:val="24"/>
          <w:lang w:val="ro-RO"/>
        </w:rPr>
        <w:t xml:space="preserve">prevederilor </w:t>
      </w:r>
      <w:r w:rsidR="00FA55D5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art. </w:t>
      </w:r>
      <w:r w:rsidR="00BB1157">
        <w:rPr>
          <w:rFonts w:ascii="Times New Roman" w:hAnsi="Times New Roman"/>
          <w:color w:val="000000"/>
          <w:sz w:val="24"/>
          <w:szCs w:val="24"/>
          <w:lang w:val="ro-RO"/>
        </w:rPr>
        <w:t>7</w:t>
      </w:r>
      <w:r w:rsidR="00FA55D5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. </w:t>
      </w:r>
    </w:p>
    <w:p w:rsidR="004629CF" w:rsidRPr="008620AC" w:rsidRDefault="00FA55D5" w:rsidP="004629CF">
      <w:pPr>
        <w:ind w:left="0" w:right="-223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8620AC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Art. </w:t>
      </w:r>
      <w:r w:rsidR="00BB1157">
        <w:rPr>
          <w:rFonts w:ascii="Times New Roman" w:hAnsi="Times New Roman"/>
          <w:b/>
          <w:color w:val="000000"/>
          <w:sz w:val="24"/>
          <w:szCs w:val="24"/>
          <w:lang w:val="ro-RO"/>
        </w:rPr>
        <w:t>6</w:t>
      </w:r>
      <w:r w:rsidRPr="008620AC">
        <w:rPr>
          <w:rFonts w:ascii="Times New Roman" w:hAnsi="Times New Roman"/>
          <w:b/>
          <w:color w:val="000000"/>
          <w:sz w:val="24"/>
          <w:szCs w:val="24"/>
          <w:lang w:val="ro-RO"/>
        </w:rPr>
        <w:t>.</w:t>
      </w:r>
      <w:r w:rsidR="00EC16E8"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 </w:t>
      </w:r>
      <w:r w:rsidR="00B94D04">
        <w:rPr>
          <w:rFonts w:ascii="Times New Roman" w:hAnsi="Times New Roman"/>
          <w:sz w:val="24"/>
          <w:szCs w:val="24"/>
          <w:lang w:val="ro-RO"/>
        </w:rPr>
        <w:t>OD</w:t>
      </w:r>
      <w:r w:rsidR="004629CF" w:rsidRPr="008620AC">
        <w:rPr>
          <w:rFonts w:ascii="Times New Roman" w:hAnsi="Times New Roman"/>
          <w:sz w:val="24"/>
          <w:szCs w:val="24"/>
          <w:lang w:val="ro-RO"/>
        </w:rPr>
        <w:t xml:space="preserve">determină valoarea lunară a </w:t>
      </w:r>
      <w:r w:rsidR="000375D0">
        <w:rPr>
          <w:rFonts w:ascii="Times New Roman" w:hAnsi="Times New Roman"/>
          <w:sz w:val="24"/>
          <w:szCs w:val="24"/>
          <w:lang w:val="ro-RO"/>
        </w:rPr>
        <w:t xml:space="preserve">CPT, </w:t>
      </w:r>
      <w:r w:rsidR="004629CF" w:rsidRPr="00035243">
        <w:rPr>
          <w:rFonts w:ascii="Times New Roman" w:hAnsi="Times New Roman"/>
          <w:b/>
          <w:sz w:val="24"/>
          <w:szCs w:val="24"/>
          <w:lang w:val="ro-RO"/>
        </w:rPr>
        <w:t>CPT</w:t>
      </w:r>
      <w:r w:rsidR="004629CF" w:rsidRPr="00035243">
        <w:rPr>
          <w:rFonts w:ascii="Times New Roman" w:hAnsi="Times New Roman"/>
          <w:b/>
          <w:sz w:val="24"/>
          <w:szCs w:val="24"/>
          <w:vertAlign w:val="subscript"/>
          <w:lang w:val="ro-RO"/>
        </w:rPr>
        <w:t>L</w:t>
      </w:r>
      <w:r w:rsidR="004629CF" w:rsidRPr="008620AC">
        <w:rPr>
          <w:rFonts w:ascii="Times New Roman" w:hAnsi="Times New Roman"/>
          <w:sz w:val="24"/>
          <w:szCs w:val="24"/>
          <w:vertAlign w:val="subscript"/>
          <w:lang w:val="ro-RO"/>
        </w:rPr>
        <w:t>,</w:t>
      </w:r>
      <w:r w:rsidR="00A65DA9">
        <w:rPr>
          <w:rFonts w:ascii="Times New Roman" w:hAnsi="Times New Roman"/>
          <w:sz w:val="24"/>
          <w:szCs w:val="24"/>
          <w:lang w:val="ro-RO"/>
        </w:rPr>
        <w:t>cu formula</w:t>
      </w:r>
      <w:r w:rsidR="004629CF" w:rsidRPr="008620AC">
        <w:rPr>
          <w:rFonts w:ascii="Times New Roman" w:hAnsi="Times New Roman"/>
          <w:sz w:val="24"/>
          <w:szCs w:val="24"/>
          <w:lang w:val="ro-RO"/>
        </w:rPr>
        <w:t>:</w:t>
      </w:r>
    </w:p>
    <w:p w:rsidR="004629CF" w:rsidRPr="008620AC" w:rsidRDefault="004629CF" w:rsidP="004629CF">
      <w:pPr>
        <w:ind w:left="360" w:right="-223" w:firstLine="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4629CF" w:rsidRPr="00A620C6" w:rsidRDefault="004629CF" w:rsidP="004629CF">
      <w:pPr>
        <w:ind w:right="-223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620C6">
        <w:rPr>
          <w:rFonts w:ascii="Times New Roman" w:hAnsi="Times New Roman"/>
          <w:b/>
          <w:sz w:val="24"/>
          <w:szCs w:val="24"/>
          <w:lang w:val="ro-RO"/>
        </w:rPr>
        <w:t>CPT</w:t>
      </w:r>
      <w:r w:rsidRPr="00A620C6">
        <w:rPr>
          <w:rFonts w:ascii="Times New Roman" w:hAnsi="Times New Roman"/>
          <w:b/>
          <w:sz w:val="24"/>
          <w:szCs w:val="24"/>
          <w:vertAlign w:val="subscript"/>
          <w:lang w:val="ro-RO"/>
        </w:rPr>
        <w:t>L</w:t>
      </w:r>
      <w:r w:rsidRPr="00A620C6">
        <w:rPr>
          <w:rFonts w:ascii="Times New Roman" w:hAnsi="Times New Roman"/>
          <w:b/>
          <w:sz w:val="24"/>
          <w:szCs w:val="24"/>
          <w:lang w:val="ro-RO"/>
        </w:rPr>
        <w:t xml:space="preserve"> = Ei</w:t>
      </w:r>
      <w:r w:rsidRPr="00A620C6">
        <w:rPr>
          <w:rFonts w:ascii="Times New Roman" w:hAnsi="Times New Roman"/>
          <w:b/>
          <w:sz w:val="24"/>
          <w:szCs w:val="24"/>
          <w:vertAlign w:val="subscript"/>
          <w:lang w:val="ro-RO"/>
        </w:rPr>
        <w:t>L</w:t>
      </w:r>
      <w:r w:rsidRPr="00A620C6">
        <w:rPr>
          <w:rFonts w:ascii="Times New Roman" w:hAnsi="Times New Roman"/>
          <w:b/>
          <w:sz w:val="24"/>
          <w:szCs w:val="24"/>
          <w:lang w:val="ro-RO"/>
        </w:rPr>
        <w:t xml:space="preserve"> - E</w:t>
      </w:r>
      <w:r w:rsidRPr="002E3C40">
        <w:rPr>
          <w:rFonts w:ascii="Times New Roman" w:hAnsi="Times New Roman"/>
          <w:b/>
          <w:sz w:val="26"/>
          <w:szCs w:val="26"/>
          <w:vertAlign w:val="subscript"/>
          <w:lang w:val="ro-RO"/>
        </w:rPr>
        <w:t>cedat</w:t>
      </w:r>
      <w:r>
        <w:rPr>
          <w:rFonts w:ascii="Times New Roman" w:hAnsi="Times New Roman"/>
          <w:b/>
          <w:sz w:val="26"/>
          <w:szCs w:val="26"/>
          <w:vertAlign w:val="subscript"/>
          <w:lang w:val="ro-RO"/>
        </w:rPr>
        <w:t>RE</w:t>
      </w:r>
      <w:r w:rsidRPr="002E3C40">
        <w:rPr>
          <w:rFonts w:ascii="Times New Roman" w:hAnsi="Times New Roman"/>
          <w:b/>
          <w:sz w:val="26"/>
          <w:szCs w:val="26"/>
          <w:vertAlign w:val="subscript"/>
          <w:lang w:val="ro-RO"/>
        </w:rPr>
        <w:t>T</w:t>
      </w:r>
      <w:r w:rsidRPr="00A620C6">
        <w:rPr>
          <w:rFonts w:ascii="Times New Roman" w:hAnsi="Times New Roman"/>
          <w:b/>
          <w:sz w:val="24"/>
          <w:szCs w:val="24"/>
          <w:lang w:val="ro-RO"/>
        </w:rPr>
        <w:t>- E</w:t>
      </w:r>
      <w:r w:rsidRPr="002E3C40">
        <w:rPr>
          <w:rFonts w:ascii="Times New Roman" w:hAnsi="Times New Roman"/>
          <w:b/>
          <w:sz w:val="26"/>
          <w:szCs w:val="26"/>
          <w:vertAlign w:val="subscript"/>
          <w:lang w:val="ro-RO"/>
        </w:rPr>
        <w:t>export</w:t>
      </w:r>
      <w:r w:rsidRPr="00A620C6">
        <w:rPr>
          <w:rFonts w:ascii="Times New Roman" w:hAnsi="Times New Roman"/>
          <w:b/>
          <w:sz w:val="24"/>
          <w:szCs w:val="24"/>
          <w:lang w:val="ro-RO"/>
        </w:rPr>
        <w:t xml:space="preserve"> - E</w:t>
      </w:r>
      <w:r w:rsidRPr="002E3C40">
        <w:rPr>
          <w:rFonts w:ascii="Times New Roman" w:hAnsi="Times New Roman"/>
          <w:b/>
          <w:sz w:val="26"/>
          <w:szCs w:val="26"/>
          <w:vertAlign w:val="subscript"/>
          <w:lang w:val="ro-RO"/>
        </w:rPr>
        <w:t>cedatOD</w:t>
      </w:r>
      <w:r w:rsidRPr="00A620C6">
        <w:rPr>
          <w:rFonts w:ascii="Times New Roman" w:hAnsi="Times New Roman"/>
          <w:b/>
          <w:sz w:val="24"/>
          <w:szCs w:val="24"/>
          <w:lang w:val="ro-RO"/>
        </w:rPr>
        <w:t>- ED(ML) - ED(</w:t>
      </w:r>
      <w:r>
        <w:rPr>
          <w:rFonts w:ascii="Times New Roman" w:hAnsi="Times New Roman"/>
          <w:b/>
          <w:sz w:val="24"/>
          <w:szCs w:val="24"/>
          <w:lang w:val="ro-RO"/>
        </w:rPr>
        <w:t>C</w:t>
      </w:r>
      <w:r w:rsidRPr="00A620C6">
        <w:rPr>
          <w:rFonts w:ascii="Times New Roman" w:hAnsi="Times New Roman"/>
          <w:b/>
          <w:sz w:val="24"/>
          <w:szCs w:val="24"/>
          <w:lang w:val="ro-RO"/>
        </w:rPr>
        <w:t>L)</w:t>
      </w:r>
    </w:p>
    <w:p w:rsidR="004629CF" w:rsidRDefault="004629CF" w:rsidP="00DE41ED">
      <w:pPr>
        <w:tabs>
          <w:tab w:val="left" w:pos="270"/>
          <w:tab w:val="left" w:pos="450"/>
        </w:tabs>
        <w:autoSpaceDE w:val="0"/>
        <w:autoSpaceDN w:val="0"/>
        <w:adjustRightInd w:val="0"/>
        <w:ind w:left="0" w:right="-223" w:firstLine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6A3830" w:rsidRPr="008620AC" w:rsidRDefault="006A3830" w:rsidP="00DE41ED">
      <w:pPr>
        <w:ind w:left="0" w:right="-223" w:firstLine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620AC">
        <w:rPr>
          <w:rFonts w:ascii="Times New Roman" w:hAnsi="Times New Roman"/>
          <w:color w:val="000000"/>
          <w:sz w:val="24"/>
          <w:szCs w:val="24"/>
          <w:lang w:val="ro-RO"/>
        </w:rPr>
        <w:t>unde:</w:t>
      </w:r>
    </w:p>
    <w:p w:rsidR="006A3830" w:rsidRPr="008620AC" w:rsidRDefault="008620AC" w:rsidP="00DE41ED">
      <w:pPr>
        <w:ind w:left="0" w:right="-223" w:firstLine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- </w:t>
      </w:r>
      <w:r w:rsidR="006A3830" w:rsidRPr="008620AC">
        <w:rPr>
          <w:rFonts w:ascii="Times New Roman" w:hAnsi="Times New Roman"/>
          <w:b/>
          <w:color w:val="000000"/>
          <w:sz w:val="24"/>
          <w:szCs w:val="24"/>
          <w:lang w:val="ro-RO"/>
        </w:rPr>
        <w:t>Ei</w:t>
      </w:r>
      <w:r w:rsidR="00487215" w:rsidRPr="00031B5E">
        <w:rPr>
          <w:rFonts w:ascii="Times New Roman" w:hAnsi="Times New Roman"/>
          <w:b/>
          <w:color w:val="000000"/>
          <w:sz w:val="24"/>
          <w:szCs w:val="24"/>
          <w:vertAlign w:val="subscript"/>
          <w:lang w:val="ro-RO"/>
        </w:rPr>
        <w:t>L</w:t>
      </w:r>
      <w:r w:rsidR="00EC16E8">
        <w:rPr>
          <w:rFonts w:ascii="Times New Roman" w:hAnsi="Times New Roman"/>
          <w:b/>
          <w:color w:val="000000"/>
          <w:sz w:val="24"/>
          <w:szCs w:val="24"/>
          <w:vertAlign w:val="subscript"/>
          <w:lang w:val="ro-RO"/>
        </w:rPr>
        <w:t xml:space="preserve"> </w:t>
      </w:r>
      <w:r w:rsidR="00AC36CF">
        <w:rPr>
          <w:rFonts w:ascii="Times New Roman" w:hAnsi="Times New Roman"/>
          <w:color w:val="000000"/>
          <w:sz w:val="24"/>
          <w:szCs w:val="24"/>
          <w:lang w:val="ro-RO"/>
        </w:rPr>
        <w:t>reprezintă</w:t>
      </w:r>
      <w:r w:rsidR="00EC16E8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6A3830" w:rsidRPr="008620AC">
        <w:rPr>
          <w:rFonts w:ascii="Times New Roman" w:hAnsi="Times New Roman"/>
          <w:color w:val="000000"/>
          <w:sz w:val="24"/>
          <w:szCs w:val="24"/>
          <w:lang w:val="ro-RO"/>
        </w:rPr>
        <w:t>energia electric</w:t>
      </w:r>
      <w:r w:rsidR="00D43BF9" w:rsidRPr="008620AC">
        <w:rPr>
          <w:rFonts w:ascii="Times New Roman" w:hAnsi="Times New Roman"/>
          <w:color w:val="000000"/>
          <w:sz w:val="24"/>
          <w:szCs w:val="24"/>
          <w:lang w:val="ro-RO"/>
        </w:rPr>
        <w:t>ă</w:t>
      </w:r>
      <w:r w:rsidR="006A3830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 intrat</w:t>
      </w:r>
      <w:r w:rsidR="00D43BF9" w:rsidRPr="008620AC">
        <w:rPr>
          <w:rFonts w:ascii="Times New Roman" w:hAnsi="Times New Roman"/>
          <w:color w:val="000000"/>
          <w:sz w:val="24"/>
          <w:szCs w:val="24"/>
          <w:lang w:val="ro-RO"/>
        </w:rPr>
        <w:t>ă</w:t>
      </w:r>
      <w:r w:rsidR="006A3830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 în reţea</w:t>
      </w:r>
      <w:r w:rsidR="00EC16E8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A90F15" w:rsidRPr="008620AC">
        <w:rPr>
          <w:rFonts w:ascii="Times New Roman" w:hAnsi="Times New Roman"/>
          <w:sz w:val="24"/>
          <w:szCs w:val="24"/>
          <w:lang w:val="ro-RO"/>
        </w:rPr>
        <w:t>în luna respectivă</w:t>
      </w:r>
      <w:r w:rsidR="006A3830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, de la producătorii de energie electrică, </w:t>
      </w:r>
      <w:r w:rsidR="00B94D04">
        <w:rPr>
          <w:rFonts w:ascii="Times New Roman" w:hAnsi="Times New Roman"/>
          <w:color w:val="000000"/>
          <w:sz w:val="24"/>
          <w:szCs w:val="24"/>
          <w:lang w:val="ro-RO"/>
        </w:rPr>
        <w:t>din</w:t>
      </w:r>
      <w:r w:rsidR="006A3830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 alte reţele de distribuţie, </w:t>
      </w:r>
      <w:r w:rsidR="00B94D04">
        <w:rPr>
          <w:rFonts w:ascii="Times New Roman" w:hAnsi="Times New Roman"/>
          <w:color w:val="000000"/>
          <w:sz w:val="24"/>
          <w:szCs w:val="24"/>
          <w:lang w:val="ro-RO"/>
        </w:rPr>
        <w:t>din</w:t>
      </w:r>
      <w:r w:rsidR="00EC16E8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6A3830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reţeaua de transport şi după caz, din liniile de interconexiune </w:t>
      </w:r>
      <w:r w:rsidR="00B94D04">
        <w:rPr>
          <w:rFonts w:ascii="Times New Roman" w:hAnsi="Times New Roman"/>
          <w:color w:val="000000"/>
          <w:sz w:val="24"/>
          <w:szCs w:val="24"/>
          <w:lang w:val="ro-RO"/>
        </w:rPr>
        <w:t xml:space="preserve">ca </w:t>
      </w:r>
      <w:r w:rsidR="006A3830" w:rsidRPr="008620AC">
        <w:rPr>
          <w:rFonts w:ascii="Times New Roman" w:hAnsi="Times New Roman"/>
          <w:color w:val="000000"/>
          <w:sz w:val="24"/>
          <w:szCs w:val="24"/>
          <w:lang w:val="ro-RO"/>
        </w:rPr>
        <w:t>import</w:t>
      </w:r>
      <w:r w:rsidR="00B94D04">
        <w:rPr>
          <w:rFonts w:ascii="Times New Roman" w:hAnsi="Times New Roman"/>
          <w:color w:val="000000"/>
          <w:sz w:val="24"/>
          <w:szCs w:val="24"/>
          <w:lang w:val="ro-RO"/>
        </w:rPr>
        <w:t xml:space="preserve"> și</w:t>
      </w:r>
      <w:r w:rsidR="00EC16E8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0421AA">
        <w:rPr>
          <w:rFonts w:ascii="Times New Roman" w:hAnsi="Times New Roman"/>
          <w:color w:val="000000"/>
          <w:sz w:val="24"/>
          <w:szCs w:val="24"/>
          <w:lang w:val="ro-RO"/>
        </w:rPr>
        <w:t xml:space="preserve">care </w:t>
      </w:r>
      <w:r w:rsidR="00B94D04">
        <w:rPr>
          <w:rFonts w:ascii="Times New Roman" w:hAnsi="Times New Roman"/>
          <w:color w:val="000000"/>
          <w:sz w:val="24"/>
          <w:szCs w:val="24"/>
          <w:lang w:val="ro-RO"/>
        </w:rPr>
        <w:t>e</w:t>
      </w:r>
      <w:r w:rsidR="006A3830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ste determinată prin </w:t>
      </w:r>
      <w:r w:rsidR="00487215">
        <w:rPr>
          <w:rFonts w:ascii="Times New Roman" w:hAnsi="Times New Roman"/>
          <w:color w:val="000000"/>
          <w:sz w:val="24"/>
          <w:szCs w:val="24"/>
          <w:lang w:val="ro-RO"/>
        </w:rPr>
        <w:t xml:space="preserve">însumarea valorilor </w:t>
      </w:r>
      <w:r w:rsidR="006A3830" w:rsidRPr="008620AC">
        <w:rPr>
          <w:rFonts w:ascii="Times New Roman" w:hAnsi="Times New Roman"/>
          <w:color w:val="000000"/>
          <w:sz w:val="24"/>
          <w:szCs w:val="24"/>
          <w:lang w:val="ro-RO"/>
        </w:rPr>
        <w:t>m</w:t>
      </w:r>
      <w:r w:rsidR="00D43BF9" w:rsidRPr="008620AC">
        <w:rPr>
          <w:rFonts w:ascii="Times New Roman" w:hAnsi="Times New Roman"/>
          <w:color w:val="000000"/>
          <w:sz w:val="24"/>
          <w:szCs w:val="24"/>
          <w:lang w:val="ro-RO"/>
        </w:rPr>
        <w:t>ă</w:t>
      </w:r>
      <w:r w:rsidR="006A3830" w:rsidRPr="008620AC">
        <w:rPr>
          <w:rFonts w:ascii="Times New Roman" w:hAnsi="Times New Roman"/>
          <w:color w:val="000000"/>
          <w:sz w:val="24"/>
          <w:szCs w:val="24"/>
          <w:lang w:val="ro-RO"/>
        </w:rPr>
        <w:t>sura</w:t>
      </w:r>
      <w:r w:rsidR="00487215">
        <w:rPr>
          <w:rFonts w:ascii="Times New Roman" w:hAnsi="Times New Roman"/>
          <w:color w:val="000000"/>
          <w:sz w:val="24"/>
          <w:szCs w:val="24"/>
          <w:lang w:val="ro-RO"/>
        </w:rPr>
        <w:t>t</w:t>
      </w:r>
      <w:r w:rsidR="006A3830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e </w:t>
      </w:r>
      <w:r w:rsidR="00B94D04" w:rsidRPr="00B94D04">
        <w:rPr>
          <w:rFonts w:ascii="Times New Roman" w:hAnsi="Times New Roman"/>
          <w:color w:val="000000"/>
          <w:sz w:val="24"/>
          <w:szCs w:val="24"/>
          <w:lang w:val="ro-RO"/>
        </w:rPr>
        <w:t>cu rezoluție la nivel de ID</w:t>
      </w:r>
      <w:r w:rsidR="00F21DC0">
        <w:rPr>
          <w:rFonts w:ascii="Times New Roman" w:hAnsi="Times New Roman"/>
          <w:color w:val="000000"/>
          <w:sz w:val="24"/>
          <w:szCs w:val="24"/>
          <w:lang w:val="ro-RO"/>
        </w:rPr>
        <w:t>;</w:t>
      </w:r>
    </w:p>
    <w:p w:rsidR="006A3830" w:rsidRPr="008620AC" w:rsidRDefault="008620AC" w:rsidP="002A5C44">
      <w:pPr>
        <w:ind w:left="0" w:right="-223" w:firstLine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- </w:t>
      </w:r>
      <w:r w:rsidR="006A3830" w:rsidRPr="008620AC">
        <w:rPr>
          <w:rFonts w:ascii="Times New Roman" w:hAnsi="Times New Roman"/>
          <w:b/>
          <w:color w:val="000000"/>
          <w:sz w:val="24"/>
          <w:szCs w:val="24"/>
          <w:lang w:val="ro-RO"/>
        </w:rPr>
        <w:t>E</w:t>
      </w:r>
      <w:r w:rsidR="006A3830" w:rsidRPr="002E3C40">
        <w:rPr>
          <w:rFonts w:ascii="Times New Roman" w:hAnsi="Times New Roman"/>
          <w:b/>
          <w:color w:val="000000"/>
          <w:sz w:val="26"/>
          <w:szCs w:val="26"/>
          <w:vertAlign w:val="subscript"/>
          <w:lang w:val="ro-RO"/>
        </w:rPr>
        <w:t>cedat</w:t>
      </w:r>
      <w:r w:rsidR="00487215">
        <w:rPr>
          <w:rFonts w:ascii="Times New Roman" w:hAnsi="Times New Roman"/>
          <w:b/>
          <w:color w:val="000000"/>
          <w:sz w:val="26"/>
          <w:szCs w:val="26"/>
          <w:vertAlign w:val="subscript"/>
          <w:lang w:val="ro-RO"/>
        </w:rPr>
        <w:t>RE</w:t>
      </w:r>
      <w:r w:rsidR="006A3830" w:rsidRPr="002E3C40">
        <w:rPr>
          <w:rFonts w:ascii="Times New Roman" w:hAnsi="Times New Roman"/>
          <w:b/>
          <w:color w:val="000000"/>
          <w:sz w:val="26"/>
          <w:szCs w:val="26"/>
          <w:vertAlign w:val="subscript"/>
          <w:lang w:val="ro-RO"/>
        </w:rPr>
        <w:t>T</w:t>
      </w:r>
      <w:r w:rsidR="00EC16E8">
        <w:rPr>
          <w:rFonts w:ascii="Times New Roman" w:hAnsi="Times New Roman"/>
          <w:b/>
          <w:color w:val="000000"/>
          <w:sz w:val="26"/>
          <w:szCs w:val="26"/>
          <w:vertAlign w:val="subscript"/>
          <w:lang w:val="ro-RO"/>
        </w:rPr>
        <w:t xml:space="preserve"> </w:t>
      </w:r>
      <w:r w:rsidR="00487215">
        <w:rPr>
          <w:rFonts w:ascii="Times New Roman" w:hAnsi="Times New Roman"/>
          <w:color w:val="000000"/>
          <w:sz w:val="24"/>
          <w:szCs w:val="24"/>
          <w:lang w:val="ro-RO"/>
        </w:rPr>
        <w:t xml:space="preserve">– </w:t>
      </w:r>
      <w:r w:rsidR="006A3830" w:rsidRPr="008620AC">
        <w:rPr>
          <w:rFonts w:ascii="Times New Roman" w:hAnsi="Times New Roman"/>
          <w:color w:val="000000"/>
          <w:sz w:val="24"/>
          <w:szCs w:val="24"/>
          <w:lang w:val="ro-RO"/>
        </w:rPr>
        <w:t>energia</w:t>
      </w:r>
      <w:r w:rsidR="00EC16E8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6A3830" w:rsidRPr="008620AC">
        <w:rPr>
          <w:rFonts w:ascii="Times New Roman" w:hAnsi="Times New Roman"/>
          <w:color w:val="000000"/>
          <w:sz w:val="24"/>
          <w:szCs w:val="24"/>
          <w:lang w:val="ro-RO"/>
        </w:rPr>
        <w:t>electric</w:t>
      </w:r>
      <w:r w:rsidR="00D43BF9" w:rsidRPr="008620AC">
        <w:rPr>
          <w:rFonts w:ascii="Times New Roman" w:hAnsi="Times New Roman"/>
          <w:color w:val="000000"/>
          <w:sz w:val="24"/>
          <w:szCs w:val="24"/>
          <w:lang w:val="ro-RO"/>
        </w:rPr>
        <w:t>ă</w:t>
      </w:r>
      <w:r w:rsidR="006A3830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 cedată</w:t>
      </w:r>
      <w:r w:rsidR="00EC16E8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0421AA">
        <w:rPr>
          <w:rFonts w:ascii="Times New Roman" w:hAnsi="Times New Roman"/>
          <w:color w:val="000000"/>
          <w:sz w:val="24"/>
          <w:szCs w:val="24"/>
          <w:lang w:val="ro-RO"/>
        </w:rPr>
        <w:t>către</w:t>
      </w:r>
      <w:r w:rsidR="00EC16E8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6A3830" w:rsidRPr="008620AC">
        <w:rPr>
          <w:rFonts w:ascii="Times New Roman" w:hAnsi="Times New Roman"/>
          <w:color w:val="000000"/>
          <w:sz w:val="24"/>
          <w:szCs w:val="24"/>
          <w:lang w:val="ro-RO"/>
        </w:rPr>
        <w:t>reţeaua de transport</w:t>
      </w:r>
      <w:r w:rsidR="00EC16E8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487215" w:rsidRPr="008620AC">
        <w:rPr>
          <w:rFonts w:ascii="Times New Roman" w:hAnsi="Times New Roman"/>
          <w:sz w:val="24"/>
          <w:szCs w:val="24"/>
          <w:lang w:val="ro-RO"/>
        </w:rPr>
        <w:t>în luna respectivă</w:t>
      </w:r>
      <w:r w:rsidR="00487215">
        <w:rPr>
          <w:rFonts w:ascii="Times New Roman" w:hAnsi="Times New Roman"/>
          <w:color w:val="000000"/>
          <w:sz w:val="24"/>
          <w:szCs w:val="24"/>
          <w:lang w:val="ro-RO"/>
        </w:rPr>
        <w:t xml:space="preserve">, </w:t>
      </w:r>
      <w:r w:rsidR="006A3830" w:rsidRPr="008620AC">
        <w:rPr>
          <w:rFonts w:ascii="Times New Roman" w:hAnsi="Times New Roman"/>
          <w:color w:val="000000"/>
          <w:sz w:val="24"/>
          <w:szCs w:val="24"/>
          <w:lang w:val="ro-RO"/>
        </w:rPr>
        <w:t>determin</w:t>
      </w:r>
      <w:r w:rsidR="00487215">
        <w:rPr>
          <w:rFonts w:ascii="Times New Roman" w:hAnsi="Times New Roman"/>
          <w:color w:val="000000"/>
          <w:sz w:val="24"/>
          <w:szCs w:val="24"/>
          <w:lang w:val="ro-RO"/>
        </w:rPr>
        <w:t>ată</w:t>
      </w:r>
      <w:r w:rsidR="006A3830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 prin </w:t>
      </w:r>
      <w:r w:rsidR="00487215">
        <w:rPr>
          <w:rFonts w:ascii="Times New Roman" w:hAnsi="Times New Roman"/>
          <w:color w:val="000000"/>
          <w:sz w:val="24"/>
          <w:szCs w:val="24"/>
          <w:lang w:val="ro-RO"/>
        </w:rPr>
        <w:t xml:space="preserve">însumarea valorilor corespunzătoare </w:t>
      </w:r>
      <w:r w:rsidR="00487215" w:rsidRPr="008620AC">
        <w:rPr>
          <w:rFonts w:ascii="Times New Roman" w:hAnsi="Times New Roman"/>
          <w:color w:val="000000"/>
          <w:sz w:val="24"/>
          <w:szCs w:val="24"/>
          <w:lang w:val="ro-RO"/>
        </w:rPr>
        <w:t>măsura</w:t>
      </w:r>
      <w:r w:rsidR="00487215">
        <w:rPr>
          <w:rFonts w:ascii="Times New Roman" w:hAnsi="Times New Roman"/>
          <w:color w:val="000000"/>
          <w:sz w:val="24"/>
          <w:szCs w:val="24"/>
          <w:lang w:val="ro-RO"/>
        </w:rPr>
        <w:t>t</w:t>
      </w:r>
      <w:r w:rsidR="00487215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e </w:t>
      </w:r>
      <w:r w:rsidR="001C1B75">
        <w:rPr>
          <w:rFonts w:ascii="Times New Roman" w:hAnsi="Times New Roman"/>
          <w:color w:val="000000"/>
          <w:sz w:val="24"/>
          <w:szCs w:val="24"/>
          <w:lang w:val="ro-RO"/>
        </w:rPr>
        <w:t>cu rezoluție la nivel de ID</w:t>
      </w:r>
      <w:r w:rsidR="00F21DC0">
        <w:rPr>
          <w:rFonts w:ascii="Times New Roman" w:hAnsi="Times New Roman"/>
          <w:color w:val="000000"/>
          <w:sz w:val="24"/>
          <w:szCs w:val="24"/>
          <w:lang w:val="ro-RO"/>
        </w:rPr>
        <w:t>;</w:t>
      </w:r>
    </w:p>
    <w:p w:rsidR="006A3830" w:rsidRPr="008620AC" w:rsidRDefault="008620AC" w:rsidP="002A5C44">
      <w:pPr>
        <w:ind w:left="0" w:right="-223" w:firstLine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- </w:t>
      </w:r>
      <w:r w:rsidR="006A3830" w:rsidRPr="008620AC">
        <w:rPr>
          <w:rFonts w:ascii="Times New Roman" w:hAnsi="Times New Roman"/>
          <w:b/>
          <w:color w:val="000000"/>
          <w:sz w:val="24"/>
          <w:szCs w:val="24"/>
          <w:lang w:val="ro-RO"/>
        </w:rPr>
        <w:t>E</w:t>
      </w:r>
      <w:r w:rsidR="006A3830" w:rsidRPr="002E3C40">
        <w:rPr>
          <w:rFonts w:ascii="Times New Roman" w:hAnsi="Times New Roman"/>
          <w:b/>
          <w:color w:val="000000"/>
          <w:sz w:val="26"/>
          <w:szCs w:val="26"/>
          <w:vertAlign w:val="subscript"/>
          <w:lang w:val="ro-RO"/>
        </w:rPr>
        <w:t>export</w:t>
      </w:r>
      <w:r w:rsidR="00487215">
        <w:rPr>
          <w:rFonts w:ascii="Times New Roman" w:hAnsi="Times New Roman"/>
          <w:color w:val="000000"/>
          <w:sz w:val="24"/>
          <w:szCs w:val="24"/>
          <w:lang w:val="ro-RO"/>
        </w:rPr>
        <w:t>–</w:t>
      </w:r>
      <w:r w:rsidR="006A3830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 energia electrică cedată pe liniile de interconexiune </w:t>
      </w:r>
      <w:r w:rsidR="00487215" w:rsidRPr="008620AC">
        <w:rPr>
          <w:rFonts w:ascii="Times New Roman" w:hAnsi="Times New Roman"/>
          <w:sz w:val="24"/>
          <w:szCs w:val="24"/>
          <w:lang w:val="ro-RO"/>
        </w:rPr>
        <w:t>în luna respectivă</w:t>
      </w:r>
      <w:r w:rsidR="00487215">
        <w:rPr>
          <w:rFonts w:ascii="Times New Roman" w:hAnsi="Times New Roman"/>
          <w:sz w:val="24"/>
          <w:szCs w:val="24"/>
          <w:lang w:val="ro-RO"/>
        </w:rPr>
        <w:t>,</w:t>
      </w:r>
      <w:r w:rsidR="00487215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 determin</w:t>
      </w:r>
      <w:r w:rsidR="00487215">
        <w:rPr>
          <w:rFonts w:ascii="Times New Roman" w:hAnsi="Times New Roman"/>
          <w:color w:val="000000"/>
          <w:sz w:val="24"/>
          <w:szCs w:val="24"/>
          <w:lang w:val="ro-RO"/>
        </w:rPr>
        <w:t>ată</w:t>
      </w:r>
      <w:r w:rsidR="00487215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 prin </w:t>
      </w:r>
      <w:r w:rsidR="00487215">
        <w:rPr>
          <w:rFonts w:ascii="Times New Roman" w:hAnsi="Times New Roman"/>
          <w:color w:val="000000"/>
          <w:sz w:val="24"/>
          <w:szCs w:val="24"/>
          <w:lang w:val="ro-RO"/>
        </w:rPr>
        <w:t>însumarea valorilor corespunzătoare</w:t>
      </w:r>
      <w:r w:rsidR="00487215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 măsura</w:t>
      </w:r>
      <w:r w:rsidR="00487215">
        <w:rPr>
          <w:rFonts w:ascii="Times New Roman" w:hAnsi="Times New Roman"/>
          <w:color w:val="000000"/>
          <w:sz w:val="24"/>
          <w:szCs w:val="24"/>
          <w:lang w:val="ro-RO"/>
        </w:rPr>
        <w:t>t</w:t>
      </w:r>
      <w:r w:rsidR="00487215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e </w:t>
      </w:r>
      <w:r w:rsidR="001C1B75">
        <w:rPr>
          <w:rFonts w:ascii="Times New Roman" w:hAnsi="Times New Roman"/>
          <w:color w:val="000000"/>
          <w:sz w:val="24"/>
          <w:szCs w:val="24"/>
          <w:lang w:val="ro-RO"/>
        </w:rPr>
        <w:t>cu rezoluție la nivel de ID</w:t>
      </w:r>
      <w:r w:rsidR="00F21DC0">
        <w:rPr>
          <w:rFonts w:ascii="Times New Roman" w:hAnsi="Times New Roman"/>
          <w:color w:val="000000"/>
          <w:sz w:val="24"/>
          <w:szCs w:val="24"/>
          <w:lang w:val="ro-RO"/>
        </w:rPr>
        <w:t>;</w:t>
      </w:r>
    </w:p>
    <w:p w:rsidR="006A3830" w:rsidRPr="008620AC" w:rsidRDefault="008620AC" w:rsidP="002A5C44">
      <w:pPr>
        <w:ind w:left="0" w:right="-223" w:firstLine="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 xml:space="preserve">- </w:t>
      </w:r>
      <w:r w:rsidR="006A3830" w:rsidRPr="002E3C40">
        <w:rPr>
          <w:rFonts w:ascii="Times New Roman" w:hAnsi="Times New Roman"/>
          <w:b/>
          <w:color w:val="000000"/>
          <w:sz w:val="26"/>
          <w:szCs w:val="26"/>
          <w:lang w:val="ro-RO"/>
        </w:rPr>
        <w:t>E</w:t>
      </w:r>
      <w:r w:rsidR="006A3830" w:rsidRPr="002E3C40">
        <w:rPr>
          <w:rFonts w:ascii="Times New Roman" w:hAnsi="Times New Roman"/>
          <w:b/>
          <w:color w:val="000000"/>
          <w:sz w:val="26"/>
          <w:szCs w:val="26"/>
          <w:vertAlign w:val="subscript"/>
          <w:lang w:val="ro-RO"/>
        </w:rPr>
        <w:t>cedatOD</w:t>
      </w:r>
      <w:r w:rsidR="00EC16E8">
        <w:rPr>
          <w:rFonts w:ascii="Times New Roman" w:hAnsi="Times New Roman"/>
          <w:b/>
          <w:color w:val="000000"/>
          <w:sz w:val="26"/>
          <w:szCs w:val="26"/>
          <w:vertAlign w:val="subscript"/>
          <w:lang w:val="ro-RO"/>
        </w:rPr>
        <w:t xml:space="preserve"> </w:t>
      </w:r>
      <w:r w:rsidR="00487215">
        <w:rPr>
          <w:rFonts w:ascii="Times New Roman" w:hAnsi="Times New Roman"/>
          <w:color w:val="000000"/>
          <w:sz w:val="24"/>
          <w:szCs w:val="24"/>
          <w:lang w:val="ro-RO"/>
        </w:rPr>
        <w:t>–</w:t>
      </w:r>
      <w:r w:rsidR="006A3830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 energia electric</w:t>
      </w:r>
      <w:r w:rsidR="00D43BF9" w:rsidRPr="008620AC">
        <w:rPr>
          <w:rFonts w:ascii="Times New Roman" w:hAnsi="Times New Roman"/>
          <w:color w:val="000000"/>
          <w:sz w:val="24"/>
          <w:szCs w:val="24"/>
          <w:lang w:val="ro-RO"/>
        </w:rPr>
        <w:t>ă</w:t>
      </w:r>
      <w:r w:rsidR="006A3830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 cedat</w:t>
      </w:r>
      <w:r w:rsidR="00D43BF9" w:rsidRPr="008620AC">
        <w:rPr>
          <w:rFonts w:ascii="Times New Roman" w:hAnsi="Times New Roman"/>
          <w:color w:val="000000"/>
          <w:sz w:val="24"/>
          <w:szCs w:val="24"/>
          <w:lang w:val="ro-RO"/>
        </w:rPr>
        <w:t>ă</w:t>
      </w:r>
      <w:r w:rsidR="00EC16E8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0421AA">
        <w:rPr>
          <w:rFonts w:ascii="Times New Roman" w:hAnsi="Times New Roman"/>
          <w:color w:val="000000"/>
          <w:sz w:val="24"/>
          <w:szCs w:val="24"/>
          <w:lang w:val="ro-RO"/>
        </w:rPr>
        <w:t>către</w:t>
      </w:r>
      <w:r w:rsidR="00EC16E8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6A3830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reţelele altor </w:t>
      </w:r>
      <w:r w:rsidR="00487215">
        <w:rPr>
          <w:rFonts w:ascii="Times New Roman" w:hAnsi="Times New Roman"/>
          <w:color w:val="000000"/>
          <w:sz w:val="24"/>
          <w:szCs w:val="24"/>
          <w:lang w:val="ro-RO"/>
        </w:rPr>
        <w:t>OD</w:t>
      </w:r>
      <w:r w:rsidR="00EC16E8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487215" w:rsidRPr="008620AC">
        <w:rPr>
          <w:rFonts w:ascii="Times New Roman" w:hAnsi="Times New Roman"/>
          <w:sz w:val="24"/>
          <w:szCs w:val="24"/>
          <w:lang w:val="ro-RO"/>
        </w:rPr>
        <w:t>în luna respectivă</w:t>
      </w:r>
      <w:r w:rsidR="00487215">
        <w:rPr>
          <w:rFonts w:ascii="Times New Roman" w:hAnsi="Times New Roman"/>
          <w:sz w:val="24"/>
          <w:szCs w:val="24"/>
          <w:lang w:val="ro-RO"/>
        </w:rPr>
        <w:t>,</w:t>
      </w:r>
      <w:r w:rsidR="00487215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 determin</w:t>
      </w:r>
      <w:r w:rsidR="00487215">
        <w:rPr>
          <w:rFonts w:ascii="Times New Roman" w:hAnsi="Times New Roman"/>
          <w:color w:val="000000"/>
          <w:sz w:val="24"/>
          <w:szCs w:val="24"/>
          <w:lang w:val="ro-RO"/>
        </w:rPr>
        <w:t>ată</w:t>
      </w:r>
      <w:r w:rsidR="00487215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 prin </w:t>
      </w:r>
      <w:r w:rsidR="00487215">
        <w:rPr>
          <w:rFonts w:ascii="Times New Roman" w:hAnsi="Times New Roman"/>
          <w:color w:val="000000"/>
          <w:sz w:val="24"/>
          <w:szCs w:val="24"/>
          <w:lang w:val="ro-RO"/>
        </w:rPr>
        <w:t>însumarea valorilor corespunzătoare</w:t>
      </w:r>
      <w:r w:rsidR="00487215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 măsura</w:t>
      </w:r>
      <w:r w:rsidR="00487215">
        <w:rPr>
          <w:rFonts w:ascii="Times New Roman" w:hAnsi="Times New Roman"/>
          <w:color w:val="000000"/>
          <w:sz w:val="24"/>
          <w:szCs w:val="24"/>
          <w:lang w:val="ro-RO"/>
        </w:rPr>
        <w:t>t</w:t>
      </w:r>
      <w:r w:rsidR="00487215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e </w:t>
      </w:r>
      <w:r w:rsidR="001C1B75" w:rsidRPr="001C1B75">
        <w:rPr>
          <w:rFonts w:ascii="Times New Roman" w:hAnsi="Times New Roman"/>
          <w:color w:val="000000"/>
          <w:sz w:val="24"/>
          <w:szCs w:val="24"/>
          <w:lang w:val="ro-RO"/>
        </w:rPr>
        <w:t>cu rezoluție la nivel de ID</w:t>
      </w:r>
      <w:r w:rsidR="00F21DC0" w:rsidRPr="001C1B75">
        <w:rPr>
          <w:rFonts w:ascii="Times New Roman" w:hAnsi="Times New Roman"/>
          <w:color w:val="000000"/>
          <w:sz w:val="24"/>
          <w:szCs w:val="24"/>
          <w:lang w:val="ro-RO"/>
        </w:rPr>
        <w:t>;</w:t>
      </w:r>
    </w:p>
    <w:p w:rsidR="0000517D" w:rsidRPr="008620AC" w:rsidRDefault="008620AC" w:rsidP="00DE41ED">
      <w:pPr>
        <w:ind w:left="0" w:right="-223" w:firstLine="0"/>
        <w:jc w:val="both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-</w:t>
      </w:r>
      <w:r w:rsidR="0000517D" w:rsidRPr="00F21DC0">
        <w:rPr>
          <w:rFonts w:ascii="Times New Roman" w:hAnsi="Times New Roman"/>
          <w:b/>
          <w:sz w:val="24"/>
          <w:szCs w:val="24"/>
          <w:lang w:val="ro-RO"/>
        </w:rPr>
        <w:t>ED(ML)</w:t>
      </w:r>
      <w:r w:rsidR="0000517D" w:rsidRPr="008620AC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EC16E8">
        <w:rPr>
          <w:rFonts w:ascii="Times New Roman" w:hAnsi="Times New Roman"/>
          <w:sz w:val="24"/>
          <w:szCs w:val="24"/>
          <w:lang w:val="ro-RO"/>
        </w:rPr>
        <w:t>-</w:t>
      </w:r>
      <w:r w:rsidR="0000517D" w:rsidRPr="008620AC">
        <w:rPr>
          <w:rFonts w:ascii="Times New Roman" w:hAnsi="Times New Roman"/>
          <w:sz w:val="24"/>
          <w:szCs w:val="24"/>
          <w:lang w:val="ro-RO"/>
        </w:rPr>
        <w:t xml:space="preserve"> energia electric</w:t>
      </w:r>
      <w:r w:rsidR="00D43BF9" w:rsidRPr="008620AC">
        <w:rPr>
          <w:rFonts w:ascii="Times New Roman" w:hAnsi="Times New Roman"/>
          <w:sz w:val="24"/>
          <w:szCs w:val="24"/>
          <w:lang w:val="ro-RO"/>
        </w:rPr>
        <w:t>ă</w:t>
      </w:r>
      <w:r w:rsidR="0000517D" w:rsidRPr="008620AC">
        <w:rPr>
          <w:rFonts w:ascii="Times New Roman" w:hAnsi="Times New Roman"/>
          <w:sz w:val="24"/>
          <w:szCs w:val="24"/>
          <w:lang w:val="ro-RO"/>
        </w:rPr>
        <w:t xml:space="preserve"> distribuit</w:t>
      </w:r>
      <w:r w:rsidR="00D43BF9" w:rsidRPr="008620AC">
        <w:rPr>
          <w:rFonts w:ascii="Times New Roman" w:hAnsi="Times New Roman"/>
          <w:sz w:val="24"/>
          <w:szCs w:val="24"/>
          <w:lang w:val="ro-RO"/>
        </w:rPr>
        <w:t>ă</w:t>
      </w:r>
      <w:r w:rsidR="00EC16E8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A90F15" w:rsidRPr="008620AC">
        <w:rPr>
          <w:rFonts w:ascii="Times New Roman" w:hAnsi="Times New Roman"/>
          <w:sz w:val="24"/>
          <w:szCs w:val="24"/>
          <w:lang w:val="ro-RO"/>
        </w:rPr>
        <w:t xml:space="preserve">în luna </w:t>
      </w:r>
      <w:r w:rsidR="004629CF">
        <w:rPr>
          <w:rFonts w:ascii="Times New Roman" w:hAnsi="Times New Roman"/>
          <w:sz w:val="24"/>
          <w:szCs w:val="24"/>
          <w:lang w:val="ro-RO"/>
        </w:rPr>
        <w:t>calendaristică de calcul</w:t>
      </w:r>
      <w:r w:rsidR="00EC16E8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00517D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clienţilor finali </w:t>
      </w:r>
      <w:r w:rsidR="004629CF">
        <w:rPr>
          <w:rFonts w:ascii="Times New Roman" w:hAnsi="Times New Roman"/>
          <w:color w:val="000000"/>
          <w:sz w:val="24"/>
          <w:szCs w:val="24"/>
          <w:lang w:val="ro-RO"/>
        </w:rPr>
        <w:t>cărora li s-a măsurat consumul</w:t>
      </w:r>
      <w:r w:rsidR="00EC16E8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4629CF">
        <w:rPr>
          <w:rFonts w:ascii="Times New Roman" w:hAnsi="Times New Roman"/>
          <w:color w:val="000000"/>
          <w:sz w:val="24"/>
          <w:szCs w:val="24"/>
          <w:lang w:val="ro-RO"/>
        </w:rPr>
        <w:t>din</w:t>
      </w:r>
      <w:r w:rsidR="00EC16E8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3B334F" w:rsidRPr="008620AC">
        <w:rPr>
          <w:rFonts w:ascii="Times New Roman" w:hAnsi="Times New Roman"/>
          <w:color w:val="000000"/>
          <w:sz w:val="24"/>
          <w:szCs w:val="24"/>
          <w:lang w:val="ro-RO"/>
        </w:rPr>
        <w:t>luna calendaristică</w:t>
      </w:r>
      <w:r w:rsidR="004629CF">
        <w:rPr>
          <w:rFonts w:ascii="Times New Roman" w:hAnsi="Times New Roman"/>
          <w:color w:val="000000"/>
          <w:sz w:val="24"/>
          <w:szCs w:val="24"/>
          <w:lang w:val="ro-RO"/>
        </w:rPr>
        <w:t xml:space="preserve"> respectivă</w:t>
      </w:r>
      <w:r w:rsidR="00971667">
        <w:rPr>
          <w:rFonts w:ascii="Times New Roman" w:hAnsi="Times New Roman"/>
          <w:color w:val="000000"/>
          <w:sz w:val="24"/>
          <w:szCs w:val="24"/>
          <w:lang w:val="ro-RO"/>
        </w:rPr>
        <w:t>;</w:t>
      </w:r>
    </w:p>
    <w:p w:rsidR="007502E4" w:rsidRPr="008620AC" w:rsidRDefault="000B6A55" w:rsidP="007C550F">
      <w:pPr>
        <w:ind w:left="0" w:right="-223" w:firstLine="0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8620AC">
        <w:rPr>
          <w:rFonts w:ascii="Times New Roman" w:hAnsi="Times New Roman"/>
          <w:sz w:val="24"/>
          <w:szCs w:val="24"/>
          <w:lang w:val="ro-RO"/>
        </w:rPr>
        <w:t xml:space="preserve">- </w:t>
      </w:r>
      <w:r w:rsidR="0000517D" w:rsidRPr="00F21DC0">
        <w:rPr>
          <w:rFonts w:ascii="Times New Roman" w:hAnsi="Times New Roman"/>
          <w:b/>
          <w:sz w:val="24"/>
          <w:szCs w:val="24"/>
          <w:lang w:val="ro-RO"/>
        </w:rPr>
        <w:t>ED(</w:t>
      </w:r>
      <w:r w:rsidR="007044FD">
        <w:rPr>
          <w:rFonts w:ascii="Times New Roman" w:hAnsi="Times New Roman"/>
          <w:b/>
          <w:sz w:val="24"/>
          <w:szCs w:val="24"/>
          <w:lang w:val="ro-RO"/>
        </w:rPr>
        <w:t>C</w:t>
      </w:r>
      <w:r w:rsidR="007044FD" w:rsidRPr="00F21DC0">
        <w:rPr>
          <w:rFonts w:ascii="Times New Roman" w:hAnsi="Times New Roman"/>
          <w:b/>
          <w:sz w:val="24"/>
          <w:szCs w:val="24"/>
          <w:lang w:val="ro-RO"/>
        </w:rPr>
        <w:t>L</w:t>
      </w:r>
      <w:r w:rsidR="0000517D" w:rsidRPr="00F21DC0">
        <w:rPr>
          <w:rFonts w:ascii="Times New Roman" w:hAnsi="Times New Roman"/>
          <w:b/>
          <w:sz w:val="24"/>
          <w:szCs w:val="24"/>
          <w:lang w:val="ro-RO"/>
        </w:rPr>
        <w:t>)</w:t>
      </w:r>
      <w:r w:rsidR="00EC16E8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971667">
        <w:rPr>
          <w:rFonts w:ascii="Times New Roman" w:hAnsi="Times New Roman"/>
          <w:color w:val="000000"/>
          <w:sz w:val="24"/>
          <w:szCs w:val="24"/>
          <w:lang w:val="ro-RO"/>
        </w:rPr>
        <w:t>–</w:t>
      </w:r>
      <w:r w:rsidR="0000517D" w:rsidRPr="008620AC">
        <w:rPr>
          <w:rFonts w:ascii="Times New Roman" w:hAnsi="Times New Roman"/>
          <w:sz w:val="24"/>
          <w:szCs w:val="24"/>
          <w:lang w:val="ro-RO"/>
        </w:rPr>
        <w:t xml:space="preserve"> energia electric</w:t>
      </w:r>
      <w:r w:rsidR="00D43BF9" w:rsidRPr="008620AC">
        <w:rPr>
          <w:rFonts w:ascii="Times New Roman" w:hAnsi="Times New Roman"/>
          <w:sz w:val="24"/>
          <w:szCs w:val="24"/>
          <w:lang w:val="ro-RO"/>
        </w:rPr>
        <w:t>ă</w:t>
      </w:r>
      <w:r w:rsidR="00EC16E8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7168E6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distribuită </w:t>
      </w:r>
      <w:r w:rsidR="00A90F15" w:rsidRPr="008620AC">
        <w:rPr>
          <w:rFonts w:ascii="Times New Roman" w:hAnsi="Times New Roman"/>
          <w:sz w:val="24"/>
          <w:szCs w:val="24"/>
          <w:lang w:val="ro-RO"/>
        </w:rPr>
        <w:t xml:space="preserve">în luna </w:t>
      </w:r>
      <w:r w:rsidR="004629CF">
        <w:rPr>
          <w:rFonts w:ascii="Times New Roman" w:hAnsi="Times New Roman"/>
          <w:sz w:val="24"/>
          <w:szCs w:val="24"/>
          <w:lang w:val="ro-RO"/>
        </w:rPr>
        <w:t>calendaristică de calcul</w:t>
      </w:r>
      <w:r w:rsidR="00EC16E8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7168E6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clienţilor finali la care citirea contoarelor se efectuează </w:t>
      </w:r>
      <w:r w:rsidR="00D43BF9" w:rsidRPr="008620AC">
        <w:rPr>
          <w:rFonts w:ascii="Times New Roman" w:hAnsi="Times New Roman"/>
          <w:color w:val="000000"/>
          <w:sz w:val="24"/>
          <w:szCs w:val="24"/>
          <w:lang w:val="ro-RO"/>
        </w:rPr>
        <w:t>î</w:t>
      </w:r>
      <w:r w:rsidR="007168E6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ntr-o altă zi decât </w:t>
      </w:r>
      <w:r w:rsidR="004629CF">
        <w:rPr>
          <w:rFonts w:ascii="Times New Roman" w:hAnsi="Times New Roman"/>
          <w:color w:val="000000"/>
          <w:sz w:val="24"/>
          <w:szCs w:val="24"/>
          <w:lang w:val="ro-RO"/>
        </w:rPr>
        <w:t xml:space="preserve">la </w:t>
      </w:r>
      <w:r w:rsidR="007168E6" w:rsidRPr="008620AC">
        <w:rPr>
          <w:rFonts w:ascii="Times New Roman" w:hAnsi="Times New Roman"/>
          <w:color w:val="000000"/>
          <w:sz w:val="24"/>
          <w:szCs w:val="24"/>
          <w:lang w:val="ro-RO"/>
        </w:rPr>
        <w:t>începutul lunii sau la intervale mai mari de o lună</w:t>
      </w:r>
      <w:r w:rsidR="00B06C2B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, </w:t>
      </w:r>
      <w:r w:rsidR="001B0185">
        <w:rPr>
          <w:rFonts w:ascii="Times New Roman" w:hAnsi="Times New Roman"/>
          <w:color w:val="000000"/>
          <w:sz w:val="24"/>
          <w:szCs w:val="24"/>
          <w:lang w:val="ro-RO"/>
        </w:rPr>
        <w:t>calculată</w:t>
      </w:r>
      <w:r w:rsidR="00EC16E8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020EAE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conform </w:t>
      </w:r>
      <w:r w:rsidR="007502E4" w:rsidRPr="008620AC">
        <w:rPr>
          <w:rFonts w:ascii="Times New Roman" w:hAnsi="Times New Roman"/>
          <w:color w:val="000000"/>
          <w:sz w:val="24"/>
          <w:szCs w:val="24"/>
          <w:lang w:val="ro-RO"/>
        </w:rPr>
        <w:t>metodologiei</w:t>
      </w:r>
      <w:r w:rsidR="00EC16E8">
        <w:rPr>
          <w:rFonts w:ascii="Times New Roman" w:hAnsi="Times New Roman"/>
          <w:color w:val="000000"/>
          <w:sz w:val="24"/>
          <w:szCs w:val="24"/>
          <w:lang w:val="ro-RO"/>
        </w:rPr>
        <w:t xml:space="preserve">, </w:t>
      </w:r>
      <w:r w:rsidR="001B0185" w:rsidRPr="008620AC">
        <w:rPr>
          <w:rFonts w:ascii="Times New Roman" w:hAnsi="Times New Roman"/>
          <w:color w:val="000000"/>
          <w:sz w:val="24"/>
          <w:szCs w:val="24"/>
          <w:lang w:val="ro-RO"/>
        </w:rPr>
        <w:t>elaborat</w:t>
      </w:r>
      <w:r w:rsidR="001B0185">
        <w:rPr>
          <w:rFonts w:ascii="Times New Roman" w:hAnsi="Times New Roman"/>
          <w:color w:val="000000"/>
          <w:sz w:val="24"/>
          <w:szCs w:val="24"/>
          <w:lang w:val="ro-RO"/>
        </w:rPr>
        <w:t>e</w:t>
      </w:r>
      <w:r w:rsidR="001B0185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 de </w:t>
      </w:r>
      <w:r w:rsidR="001B0185">
        <w:rPr>
          <w:rFonts w:ascii="Times New Roman" w:hAnsi="Times New Roman"/>
          <w:color w:val="000000"/>
          <w:sz w:val="24"/>
          <w:szCs w:val="24"/>
          <w:lang w:val="ro-RO"/>
        </w:rPr>
        <w:t>OD</w:t>
      </w:r>
      <w:r w:rsidR="001B0185" w:rsidRPr="008620AC">
        <w:rPr>
          <w:rFonts w:ascii="Times New Roman" w:hAnsi="Times New Roman"/>
          <w:color w:val="000000"/>
          <w:sz w:val="24"/>
          <w:szCs w:val="24"/>
          <w:lang w:val="ro-RO"/>
        </w:rPr>
        <w:t>şi</w:t>
      </w:r>
      <w:r w:rsidR="00EC16E8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1B0185">
        <w:rPr>
          <w:rFonts w:ascii="Times New Roman" w:hAnsi="Times New Roman"/>
          <w:color w:val="000000"/>
          <w:sz w:val="24"/>
          <w:szCs w:val="24"/>
          <w:lang w:val="ro-RO"/>
        </w:rPr>
        <w:t>aviz</w:t>
      </w:r>
      <w:r w:rsidR="001B0185" w:rsidRPr="008620AC">
        <w:rPr>
          <w:rFonts w:ascii="Times New Roman" w:hAnsi="Times New Roman"/>
          <w:color w:val="000000"/>
          <w:sz w:val="24"/>
          <w:szCs w:val="24"/>
          <w:lang w:val="ro-RO"/>
        </w:rPr>
        <w:t>at</w:t>
      </w:r>
      <w:r w:rsidR="001B0185">
        <w:rPr>
          <w:rFonts w:ascii="Times New Roman" w:hAnsi="Times New Roman"/>
          <w:color w:val="000000"/>
          <w:sz w:val="24"/>
          <w:szCs w:val="24"/>
          <w:lang w:val="ro-RO"/>
        </w:rPr>
        <w:t>e</w:t>
      </w:r>
      <w:r w:rsidR="001B0185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 de ANRE</w:t>
      </w:r>
      <w:r w:rsidR="001B0185">
        <w:rPr>
          <w:rFonts w:ascii="Times New Roman" w:hAnsi="Times New Roman"/>
          <w:color w:val="000000"/>
          <w:sz w:val="24"/>
          <w:szCs w:val="24"/>
          <w:lang w:val="ro-RO"/>
        </w:rPr>
        <w:t>,</w:t>
      </w:r>
      <w:r w:rsidR="00EC16E8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7C550F">
        <w:rPr>
          <w:rFonts w:ascii="Times New Roman" w:hAnsi="Times New Roman"/>
          <w:color w:val="000000"/>
          <w:sz w:val="24"/>
          <w:szCs w:val="24"/>
          <w:lang w:val="ro-RO"/>
        </w:rPr>
        <w:t>de repartizare lunară a cantităților de energie electrică măsurate la intervale mai mari de o lună sau decalat față de începutul lunii</w:t>
      </w:r>
      <w:r w:rsidR="007502E4" w:rsidRPr="008620AC">
        <w:rPr>
          <w:rFonts w:ascii="Times New Roman" w:hAnsi="Times New Roman"/>
          <w:color w:val="000000"/>
          <w:sz w:val="24"/>
          <w:szCs w:val="24"/>
          <w:lang w:val="ro-RO"/>
        </w:rPr>
        <w:t xml:space="preserve">. </w:t>
      </w:r>
    </w:p>
    <w:p w:rsidR="0000517D" w:rsidRPr="008620AC" w:rsidRDefault="002860FB" w:rsidP="00AC36CF">
      <w:pPr>
        <w:ind w:left="0" w:right="-223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031B5E">
        <w:rPr>
          <w:rFonts w:ascii="Times New Roman" w:hAnsi="Times New Roman"/>
          <w:b/>
          <w:sz w:val="24"/>
          <w:szCs w:val="24"/>
          <w:lang w:val="ro-RO"/>
        </w:rPr>
        <w:lastRenderedPageBreak/>
        <w:t xml:space="preserve">Art. </w:t>
      </w:r>
      <w:r w:rsidR="00BB1157">
        <w:rPr>
          <w:rFonts w:ascii="Times New Roman" w:hAnsi="Times New Roman"/>
          <w:b/>
          <w:sz w:val="24"/>
          <w:szCs w:val="24"/>
          <w:lang w:val="ro-RO"/>
        </w:rPr>
        <w:t>7</w:t>
      </w:r>
      <w:r w:rsidR="00FD33FA" w:rsidRPr="00031B5E">
        <w:rPr>
          <w:rFonts w:ascii="Times New Roman" w:hAnsi="Times New Roman"/>
          <w:b/>
          <w:sz w:val="24"/>
          <w:szCs w:val="24"/>
          <w:lang w:val="ro-RO"/>
        </w:rPr>
        <w:t>.</w:t>
      </w:r>
      <w:r w:rsidR="00EC16E8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CE232D" w:rsidRPr="00492E0F">
        <w:rPr>
          <w:rFonts w:ascii="Times New Roman" w:hAnsi="Times New Roman"/>
          <w:b/>
          <w:sz w:val="24"/>
          <w:szCs w:val="24"/>
          <w:lang w:val="ro-RO"/>
        </w:rPr>
        <w:t>(1)</w:t>
      </w:r>
      <w:r w:rsidR="00EC16E8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7F43F1" w:rsidRPr="008620AC">
        <w:rPr>
          <w:rFonts w:ascii="Times New Roman" w:hAnsi="Times New Roman"/>
          <w:sz w:val="24"/>
          <w:szCs w:val="24"/>
          <w:lang w:val="ro-RO"/>
        </w:rPr>
        <w:t xml:space="preserve">Pentru determinarea </w:t>
      </w:r>
      <w:r w:rsidR="007F43F1" w:rsidRPr="00E54A6E">
        <w:rPr>
          <w:rFonts w:ascii="Times New Roman" w:hAnsi="Times New Roman"/>
          <w:b/>
          <w:sz w:val="24"/>
          <w:szCs w:val="24"/>
          <w:lang w:val="ro-RO"/>
        </w:rPr>
        <w:t>CPT</w:t>
      </w:r>
      <w:r w:rsidR="004C2858" w:rsidRPr="00E54A6E">
        <w:rPr>
          <w:rFonts w:ascii="Times New Roman" w:hAnsi="Times New Roman"/>
          <w:b/>
          <w:sz w:val="26"/>
          <w:szCs w:val="26"/>
          <w:vertAlign w:val="subscript"/>
          <w:lang w:val="ro-RO"/>
        </w:rPr>
        <w:t>ID</w:t>
      </w:r>
      <w:r w:rsidR="00931DAF" w:rsidRPr="00E54A6E">
        <w:rPr>
          <w:rFonts w:ascii="Times New Roman" w:hAnsi="Times New Roman"/>
          <w:sz w:val="24"/>
          <w:szCs w:val="24"/>
          <w:lang w:val="ro-RO"/>
        </w:rPr>
        <w:t>,</w:t>
      </w:r>
      <w:r w:rsidR="00EC16E8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D8339C">
        <w:rPr>
          <w:rFonts w:ascii="Times New Roman" w:hAnsi="Times New Roman"/>
          <w:sz w:val="24"/>
          <w:szCs w:val="24"/>
          <w:lang w:val="ro-RO"/>
        </w:rPr>
        <w:t xml:space="preserve">care este </w:t>
      </w:r>
      <w:r w:rsidR="006552D3" w:rsidRPr="008620AC">
        <w:rPr>
          <w:rFonts w:ascii="Times New Roman" w:hAnsi="Times New Roman"/>
          <w:sz w:val="24"/>
          <w:szCs w:val="24"/>
          <w:lang w:val="ro-RO"/>
        </w:rPr>
        <w:t xml:space="preserve">considerată </w:t>
      </w:r>
      <w:r w:rsidR="00D8339C">
        <w:rPr>
          <w:rFonts w:ascii="Times New Roman" w:hAnsi="Times New Roman"/>
          <w:sz w:val="24"/>
          <w:szCs w:val="24"/>
          <w:lang w:val="ro-RO"/>
        </w:rPr>
        <w:t xml:space="preserve">drept </w:t>
      </w:r>
      <w:r w:rsidR="006552D3" w:rsidRPr="008620AC">
        <w:rPr>
          <w:rFonts w:ascii="Times New Roman" w:hAnsi="Times New Roman"/>
          <w:sz w:val="24"/>
          <w:szCs w:val="24"/>
          <w:lang w:val="ro-RO"/>
        </w:rPr>
        <w:t xml:space="preserve">valoare măsurată </w:t>
      </w:r>
      <w:r w:rsidR="006552D3">
        <w:rPr>
          <w:rFonts w:ascii="Times New Roman" w:hAnsi="Times New Roman"/>
          <w:sz w:val="24"/>
          <w:szCs w:val="24"/>
          <w:lang w:val="ro-RO"/>
        </w:rPr>
        <w:t>la aplicarea</w:t>
      </w:r>
      <w:r w:rsidR="006552D3" w:rsidRPr="008620AC">
        <w:rPr>
          <w:rFonts w:ascii="Times New Roman" w:hAnsi="Times New Roman"/>
          <w:sz w:val="24"/>
          <w:szCs w:val="24"/>
          <w:lang w:val="ro-RO"/>
        </w:rPr>
        <w:t xml:space="preserve"> regulilor de decontare pe piaţa angro</w:t>
      </w:r>
      <w:r w:rsidR="006552D3">
        <w:rPr>
          <w:rFonts w:ascii="Times New Roman" w:hAnsi="Times New Roman"/>
          <w:sz w:val="24"/>
          <w:szCs w:val="24"/>
          <w:lang w:val="ro-RO"/>
        </w:rPr>
        <w:t>,</w:t>
      </w:r>
      <w:r w:rsidR="00EC16E8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503654">
        <w:rPr>
          <w:rFonts w:ascii="Times New Roman" w:hAnsi="Times New Roman"/>
          <w:sz w:val="24"/>
          <w:szCs w:val="24"/>
          <w:lang w:val="ro-RO"/>
        </w:rPr>
        <w:t>OD</w:t>
      </w:r>
      <w:r w:rsidR="007F43F1" w:rsidRPr="008620AC">
        <w:rPr>
          <w:rFonts w:ascii="Times New Roman" w:hAnsi="Times New Roman"/>
          <w:sz w:val="24"/>
          <w:szCs w:val="24"/>
          <w:lang w:val="ro-RO"/>
        </w:rPr>
        <w:t xml:space="preserve"> parcurg</w:t>
      </w:r>
      <w:r w:rsidR="00503654">
        <w:rPr>
          <w:rFonts w:ascii="Times New Roman" w:hAnsi="Times New Roman"/>
          <w:sz w:val="24"/>
          <w:szCs w:val="24"/>
          <w:lang w:val="ro-RO"/>
        </w:rPr>
        <w:t>e</w:t>
      </w:r>
      <w:r w:rsidR="007F43F1" w:rsidRPr="008620AC">
        <w:rPr>
          <w:rFonts w:ascii="Times New Roman" w:hAnsi="Times New Roman"/>
          <w:sz w:val="24"/>
          <w:szCs w:val="24"/>
          <w:lang w:val="ro-RO"/>
        </w:rPr>
        <w:t xml:space="preserve"> următoarele etape:</w:t>
      </w:r>
    </w:p>
    <w:p w:rsidR="00A32433" w:rsidRPr="009415F8" w:rsidRDefault="007F43F1" w:rsidP="009415F8">
      <w:pPr>
        <w:pStyle w:val="Heading1"/>
        <w:numPr>
          <w:ilvl w:val="0"/>
          <w:numId w:val="14"/>
        </w:numPr>
        <w:spacing w:before="120"/>
        <w:ind w:right="-223"/>
        <w:jc w:val="both"/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</w:pPr>
      <w:r w:rsidRPr="009415F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>determină</w:t>
      </w:r>
      <w:r w:rsidR="009415F8" w:rsidRPr="009415F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>,</w:t>
      </w:r>
      <w:r w:rsidR="00EC16E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 xml:space="preserve"> </w:t>
      </w:r>
      <w:r w:rsidR="008E5E7F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>prin</w:t>
      </w:r>
      <w:r w:rsidR="00EC16E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 xml:space="preserve"> </w:t>
      </w:r>
      <w:r w:rsidR="009415F8" w:rsidRPr="009415F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 xml:space="preserve">utilizarea </w:t>
      </w:r>
      <w:r w:rsidR="008E5E7F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 xml:space="preserve">pentru luna respectivă a </w:t>
      </w:r>
      <w:r w:rsidR="00A94BD6" w:rsidRPr="009415F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>metod</w:t>
      </w:r>
      <w:r w:rsidR="009415F8" w:rsidRPr="009415F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>ei</w:t>
      </w:r>
      <w:r w:rsidR="00A94BD6" w:rsidRPr="009415F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 xml:space="preserve"> pierderilor </w:t>
      </w:r>
      <w:r w:rsidR="009415F8" w:rsidRPr="009415F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>pe elemente de rețea prevăzut</w:t>
      </w:r>
      <w:r w:rsidR="008E5E7F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>e</w:t>
      </w:r>
      <w:r w:rsidR="009415F8" w:rsidRPr="009415F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 xml:space="preserve"> în </w:t>
      </w:r>
      <w:r w:rsidR="009415F8" w:rsidRPr="008E5E7F">
        <w:rPr>
          <w:rFonts w:ascii="Times New Roman" w:hAnsi="Times New Roman" w:cs="Times New Roman"/>
          <w:b w:val="0"/>
          <w:i/>
          <w:color w:val="auto"/>
          <w:sz w:val="24"/>
          <w:szCs w:val="24"/>
          <w:lang w:val="ro-RO"/>
        </w:rPr>
        <w:t>Norm</w:t>
      </w:r>
      <w:r w:rsidR="008E5E7F" w:rsidRPr="008E5E7F">
        <w:rPr>
          <w:rFonts w:ascii="Times New Roman" w:hAnsi="Times New Roman" w:cs="Times New Roman"/>
          <w:b w:val="0"/>
          <w:i/>
          <w:color w:val="auto"/>
          <w:sz w:val="24"/>
          <w:szCs w:val="24"/>
          <w:lang w:val="ro-RO"/>
        </w:rPr>
        <w:t>a</w:t>
      </w:r>
      <w:r w:rsidR="009415F8" w:rsidRPr="008E5E7F">
        <w:rPr>
          <w:rFonts w:ascii="Times New Roman" w:hAnsi="Times New Roman" w:cs="Times New Roman"/>
          <w:b w:val="0"/>
          <w:i/>
          <w:color w:val="auto"/>
          <w:sz w:val="24"/>
          <w:szCs w:val="24"/>
          <w:lang w:val="ro-RO"/>
        </w:rPr>
        <w:t xml:space="preserve"> tehnic</w:t>
      </w:r>
      <w:r w:rsidR="008E5E7F" w:rsidRPr="008E5E7F">
        <w:rPr>
          <w:rFonts w:ascii="Times New Roman" w:hAnsi="Times New Roman" w:cs="Times New Roman"/>
          <w:b w:val="0"/>
          <w:i/>
          <w:color w:val="auto"/>
          <w:sz w:val="24"/>
          <w:szCs w:val="24"/>
          <w:lang w:val="ro-RO"/>
        </w:rPr>
        <w:t>ă</w:t>
      </w:r>
      <w:r w:rsidR="009415F8" w:rsidRPr="008E5E7F">
        <w:rPr>
          <w:rFonts w:ascii="Times New Roman" w:hAnsi="Times New Roman" w:cs="Times New Roman"/>
          <w:b w:val="0"/>
          <w:i/>
          <w:color w:val="auto"/>
          <w:sz w:val="24"/>
          <w:szCs w:val="24"/>
          <w:lang w:val="ro-RO"/>
        </w:rPr>
        <w:t xml:space="preserve"> energetic</w:t>
      </w:r>
      <w:r w:rsidR="008E5E7F" w:rsidRPr="008E5E7F">
        <w:rPr>
          <w:rFonts w:ascii="Times New Roman" w:hAnsi="Times New Roman" w:cs="Times New Roman"/>
          <w:b w:val="0"/>
          <w:i/>
          <w:color w:val="auto"/>
          <w:sz w:val="24"/>
          <w:szCs w:val="24"/>
          <w:lang w:val="ro-RO"/>
        </w:rPr>
        <w:t>ă</w:t>
      </w:r>
      <w:r w:rsidR="009415F8" w:rsidRPr="008E5E7F">
        <w:rPr>
          <w:rFonts w:ascii="Times New Roman" w:hAnsi="Times New Roman" w:cs="Times New Roman"/>
          <w:b w:val="0"/>
          <w:i/>
          <w:color w:val="auto"/>
          <w:sz w:val="24"/>
          <w:szCs w:val="24"/>
          <w:lang w:val="ro-RO"/>
        </w:rPr>
        <w:t xml:space="preserve"> privind determinarea consumului propriu tehnologic în rețelele electrice de interes public</w:t>
      </w:r>
      <w:r w:rsidR="008E5E7F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>,</w:t>
      </w:r>
      <w:r w:rsidR="00EC16E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 xml:space="preserve"> </w:t>
      </w:r>
      <w:r w:rsidR="0039648C" w:rsidRPr="009415F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>CPT</w:t>
      </w:r>
      <w:r w:rsidR="0039648C" w:rsidRPr="009415F8">
        <w:rPr>
          <w:rFonts w:ascii="Times New Roman" w:hAnsi="Times New Roman" w:cs="Times New Roman"/>
          <w:b w:val="0"/>
          <w:color w:val="auto"/>
          <w:sz w:val="24"/>
          <w:szCs w:val="24"/>
          <w:vertAlign w:val="subscript"/>
          <w:lang w:val="ro-RO"/>
        </w:rPr>
        <w:t>LC</w:t>
      </w:r>
      <w:r w:rsidR="0039648C" w:rsidRPr="009415F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 xml:space="preserve">, și anume </w:t>
      </w:r>
      <w:r w:rsidR="004C2858" w:rsidRPr="009415F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>componenta constantă</w:t>
      </w:r>
      <w:r w:rsidR="009A29C9" w:rsidRPr="009415F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 xml:space="preserve"> a CPT</w:t>
      </w:r>
      <w:r w:rsidR="009A29C9" w:rsidRPr="009415F8">
        <w:rPr>
          <w:rFonts w:ascii="Times New Roman" w:hAnsi="Times New Roman" w:cs="Times New Roman"/>
          <w:b w:val="0"/>
          <w:color w:val="auto"/>
          <w:sz w:val="24"/>
          <w:szCs w:val="24"/>
          <w:vertAlign w:val="subscript"/>
          <w:lang w:val="ro-RO"/>
        </w:rPr>
        <w:t>L</w:t>
      </w:r>
      <w:r w:rsidR="0039648C" w:rsidRPr="009415F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 xml:space="preserve">, </w:t>
      </w:r>
      <w:r w:rsidR="009A29C9" w:rsidRPr="009415F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>componentă</w:t>
      </w:r>
      <w:r w:rsidR="0039648C" w:rsidRPr="009415F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 xml:space="preserve"> independentă de nivelul energiei electrice</w:t>
      </w:r>
      <w:r w:rsidR="009A29C9" w:rsidRPr="009415F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 xml:space="preserve"> care tra</w:t>
      </w:r>
      <w:r w:rsidR="00A94BD6" w:rsidRPr="009415F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>nzitează</w:t>
      </w:r>
      <w:r w:rsidR="009A29C9" w:rsidRPr="009415F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 xml:space="preserve"> rețeaua</w:t>
      </w:r>
      <w:r w:rsidR="0039648C" w:rsidRPr="009415F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>,</w:t>
      </w:r>
      <w:r w:rsidR="00EC16E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 xml:space="preserve"> </w:t>
      </w:r>
      <w:r w:rsidR="0039648C" w:rsidRPr="009415F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>reprezentată de</w:t>
      </w:r>
      <w:r w:rsidR="00A32433" w:rsidRPr="009415F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 xml:space="preserve"> energi</w:t>
      </w:r>
      <w:r w:rsidR="0039648C" w:rsidRPr="009415F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>a</w:t>
      </w:r>
      <w:r w:rsidR="00A32433" w:rsidRPr="009415F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 xml:space="preserve"> electric</w:t>
      </w:r>
      <w:r w:rsidR="0039648C" w:rsidRPr="009415F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>ă</w:t>
      </w:r>
      <w:r w:rsidR="00A32433" w:rsidRPr="009415F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 xml:space="preserve"> corespunzătoare </w:t>
      </w:r>
      <w:r w:rsidRPr="009415F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>pierderil</w:t>
      </w:r>
      <w:r w:rsidR="00A32433" w:rsidRPr="009415F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>or</w:t>
      </w:r>
      <w:r w:rsidR="00EC16E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 xml:space="preserve"> </w:t>
      </w:r>
      <w:r w:rsidR="001253DD" w:rsidRPr="009415F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 xml:space="preserve">de tipul </w:t>
      </w:r>
      <w:r w:rsidR="009B400E" w:rsidRPr="0034130E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>pierderi</w:t>
      </w:r>
      <w:r w:rsidR="001253DD" w:rsidRPr="0034130E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>lor</w:t>
      </w:r>
      <w:r w:rsidR="00EC16E8" w:rsidRPr="0034130E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 xml:space="preserve"> </w:t>
      </w:r>
      <w:r w:rsidR="00A32433" w:rsidRPr="0034130E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>în fier</w:t>
      </w:r>
      <w:r w:rsidR="009759A9" w:rsidRPr="0034130E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 xml:space="preserve">, </w:t>
      </w:r>
      <w:r w:rsidR="00A94BD6" w:rsidRPr="0034130E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>dielectric, efect corona</w:t>
      </w:r>
      <w:r w:rsidR="00EC16E8" w:rsidRPr="0034130E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 xml:space="preserve"> </w:t>
      </w:r>
      <w:r w:rsidR="004C2858" w:rsidRPr="0034130E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>sau</w:t>
      </w:r>
      <w:r w:rsidR="00EC16E8" w:rsidRPr="0034130E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 xml:space="preserve"> </w:t>
      </w:r>
      <w:r w:rsidR="0039648C" w:rsidRPr="0034130E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 xml:space="preserve">alte </w:t>
      </w:r>
      <w:r w:rsidR="008770AF" w:rsidRPr="0034130E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 xml:space="preserve">pierderi </w:t>
      </w:r>
      <w:r w:rsidR="00FE40FA" w:rsidRPr="0034130E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>care în mod justificat pot fi considerate</w:t>
      </w:r>
      <w:r w:rsidR="008770AF" w:rsidRPr="0034130E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 xml:space="preserve"> constante</w:t>
      </w:r>
      <w:r w:rsidR="000B6A55" w:rsidRPr="0034130E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>.</w:t>
      </w:r>
      <w:r w:rsidR="000B6A55" w:rsidRPr="009415F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 xml:space="preserve"> </w:t>
      </w:r>
      <w:r w:rsidR="008E5E7F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>Valoarea a</w:t>
      </w:r>
      <w:r w:rsidR="000B6A55" w:rsidRPr="009415F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>cest</w:t>
      </w:r>
      <w:r w:rsidR="008E5E7F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>ei</w:t>
      </w:r>
      <w:r w:rsidR="000B6A55" w:rsidRPr="009415F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 xml:space="preserve"> component</w:t>
      </w:r>
      <w:r w:rsidR="008E5E7F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>e</w:t>
      </w:r>
      <w:r w:rsidR="00EC16E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 xml:space="preserve"> </w:t>
      </w:r>
      <w:r w:rsidR="0039648C" w:rsidRPr="009415F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>se limitează la</w:t>
      </w:r>
      <w:r w:rsidR="00EC16E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 xml:space="preserve"> </w:t>
      </w:r>
      <w:r w:rsidR="00666E83" w:rsidRPr="009415F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>50</w:t>
      </w:r>
      <w:r w:rsidR="000B6A55" w:rsidRPr="009415F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>% din CPT</w:t>
      </w:r>
      <w:r w:rsidR="001253DD" w:rsidRPr="009415F8">
        <w:rPr>
          <w:rFonts w:ascii="Times New Roman" w:hAnsi="Times New Roman" w:cs="Times New Roman"/>
          <w:b w:val="0"/>
          <w:color w:val="auto"/>
          <w:sz w:val="24"/>
          <w:szCs w:val="24"/>
          <w:vertAlign w:val="subscript"/>
          <w:lang w:val="ro-RO"/>
        </w:rPr>
        <w:t>L</w:t>
      </w:r>
      <w:r w:rsidR="00F21DC0" w:rsidRPr="009415F8">
        <w:rPr>
          <w:rFonts w:ascii="Times New Roman" w:hAnsi="Times New Roman" w:cs="Times New Roman"/>
          <w:b w:val="0"/>
          <w:color w:val="auto"/>
          <w:sz w:val="24"/>
          <w:szCs w:val="24"/>
          <w:lang w:val="ro-RO"/>
        </w:rPr>
        <w:t>;</w:t>
      </w:r>
    </w:p>
    <w:p w:rsidR="002860FB" w:rsidRPr="008620AC" w:rsidRDefault="0039648C" w:rsidP="009415F8">
      <w:pPr>
        <w:numPr>
          <w:ilvl w:val="0"/>
          <w:numId w:val="14"/>
        </w:numPr>
        <w:tabs>
          <w:tab w:val="left" w:pos="540"/>
        </w:tabs>
        <w:ind w:right="-223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determină</w:t>
      </w:r>
      <w:r w:rsidR="00EC16E8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F350A5" w:rsidRPr="008620AC">
        <w:rPr>
          <w:rFonts w:ascii="Times New Roman" w:hAnsi="Times New Roman"/>
          <w:sz w:val="24"/>
          <w:szCs w:val="24"/>
          <w:lang w:val="ro-RO"/>
        </w:rPr>
        <w:t>valo</w:t>
      </w:r>
      <w:r w:rsidR="00F350A5">
        <w:rPr>
          <w:rFonts w:ascii="Times New Roman" w:hAnsi="Times New Roman"/>
          <w:sz w:val="24"/>
          <w:szCs w:val="24"/>
          <w:lang w:val="ro-RO"/>
        </w:rPr>
        <w:t>area</w:t>
      </w:r>
      <w:r w:rsidR="00EC16E8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F350A5">
        <w:rPr>
          <w:rFonts w:ascii="Times New Roman" w:hAnsi="Times New Roman"/>
          <w:sz w:val="24"/>
          <w:szCs w:val="24"/>
          <w:lang w:val="ro-RO"/>
        </w:rPr>
        <w:t>pe ID</w:t>
      </w:r>
      <w:r w:rsidR="00EC16E8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F350A5">
        <w:rPr>
          <w:rFonts w:ascii="Times New Roman" w:hAnsi="Times New Roman"/>
          <w:sz w:val="24"/>
          <w:szCs w:val="24"/>
          <w:lang w:val="ro-RO"/>
        </w:rPr>
        <w:t xml:space="preserve">a </w:t>
      </w:r>
      <w:r w:rsidR="00A32433" w:rsidRPr="008620AC">
        <w:rPr>
          <w:rFonts w:ascii="Times New Roman" w:hAnsi="Times New Roman"/>
          <w:sz w:val="24"/>
          <w:szCs w:val="24"/>
          <w:lang w:val="ro-RO"/>
        </w:rPr>
        <w:t>component</w:t>
      </w:r>
      <w:r w:rsidR="00F350A5">
        <w:rPr>
          <w:rFonts w:ascii="Times New Roman" w:hAnsi="Times New Roman"/>
          <w:sz w:val="24"/>
          <w:szCs w:val="24"/>
          <w:lang w:val="ro-RO"/>
        </w:rPr>
        <w:t>ei</w:t>
      </w:r>
      <w:r w:rsidR="00A32433" w:rsidRPr="008620AC">
        <w:rPr>
          <w:rFonts w:ascii="Times New Roman" w:hAnsi="Times New Roman"/>
          <w:sz w:val="24"/>
          <w:szCs w:val="24"/>
          <w:lang w:val="ro-RO"/>
        </w:rPr>
        <w:t xml:space="preserve"> constant</w:t>
      </w:r>
      <w:r w:rsidR="00F350A5">
        <w:rPr>
          <w:rFonts w:ascii="Times New Roman" w:hAnsi="Times New Roman"/>
          <w:sz w:val="24"/>
          <w:szCs w:val="24"/>
          <w:lang w:val="ro-RO"/>
        </w:rPr>
        <w:t>e</w:t>
      </w:r>
      <w:r w:rsidR="00A32433" w:rsidRPr="008620AC">
        <w:rPr>
          <w:rFonts w:ascii="Times New Roman" w:hAnsi="Times New Roman"/>
          <w:sz w:val="24"/>
          <w:szCs w:val="24"/>
          <w:lang w:val="ro-RO"/>
        </w:rPr>
        <w:t xml:space="preserve"> a </w:t>
      </w:r>
      <w:r w:rsidR="001253DD">
        <w:rPr>
          <w:rFonts w:ascii="Times New Roman" w:hAnsi="Times New Roman"/>
          <w:sz w:val="24"/>
          <w:szCs w:val="24"/>
          <w:lang w:val="ro-RO"/>
        </w:rPr>
        <w:t>CPT</w:t>
      </w:r>
      <w:r>
        <w:rPr>
          <w:rFonts w:ascii="Times New Roman" w:hAnsi="Times New Roman"/>
          <w:sz w:val="24"/>
          <w:szCs w:val="24"/>
          <w:lang w:val="ro-RO"/>
        </w:rPr>
        <w:t xml:space="preserve">, </w:t>
      </w:r>
      <w:r w:rsidR="00501AD3" w:rsidRPr="00E54A6E">
        <w:rPr>
          <w:rFonts w:ascii="Times New Roman" w:hAnsi="Times New Roman"/>
          <w:b/>
          <w:sz w:val="24"/>
          <w:szCs w:val="24"/>
          <w:lang w:val="ro-RO"/>
        </w:rPr>
        <w:t>CPT</w:t>
      </w:r>
      <w:r w:rsidR="00501AD3" w:rsidRPr="00E54A6E">
        <w:rPr>
          <w:rFonts w:ascii="Times New Roman" w:hAnsi="Times New Roman"/>
          <w:b/>
          <w:sz w:val="26"/>
          <w:szCs w:val="26"/>
          <w:vertAlign w:val="subscript"/>
          <w:lang w:val="ro-RO"/>
        </w:rPr>
        <w:t>C</w:t>
      </w:r>
      <w:r w:rsidR="00F17F6A">
        <w:rPr>
          <w:rFonts w:ascii="Times New Roman" w:hAnsi="Times New Roman"/>
          <w:b/>
          <w:sz w:val="26"/>
          <w:szCs w:val="26"/>
          <w:vertAlign w:val="subscript"/>
          <w:lang w:val="ro-RO"/>
        </w:rPr>
        <w:t>_</w:t>
      </w:r>
      <w:r w:rsidR="00501AD3" w:rsidRPr="00E54A6E">
        <w:rPr>
          <w:rFonts w:ascii="Times New Roman" w:hAnsi="Times New Roman"/>
          <w:b/>
          <w:sz w:val="26"/>
          <w:szCs w:val="26"/>
          <w:vertAlign w:val="subscript"/>
          <w:lang w:val="ro-RO"/>
        </w:rPr>
        <w:t>ID</w:t>
      </w:r>
      <w:r w:rsidR="0034429D" w:rsidRPr="00E54A6E">
        <w:rPr>
          <w:rFonts w:ascii="Times New Roman" w:hAnsi="Times New Roman"/>
          <w:b/>
          <w:sz w:val="26"/>
          <w:szCs w:val="26"/>
          <w:lang w:val="ro-RO"/>
        </w:rPr>
        <w:t>,</w:t>
      </w:r>
      <w:r w:rsidR="00EC16E8">
        <w:rPr>
          <w:rFonts w:ascii="Times New Roman" w:hAnsi="Times New Roman"/>
          <w:b/>
          <w:sz w:val="26"/>
          <w:szCs w:val="26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>astfel</w:t>
      </w:r>
      <w:r w:rsidR="00F130B0" w:rsidRPr="008620AC">
        <w:rPr>
          <w:rFonts w:ascii="Times New Roman" w:hAnsi="Times New Roman"/>
          <w:sz w:val="24"/>
          <w:szCs w:val="24"/>
          <w:lang w:val="ro-RO"/>
        </w:rPr>
        <w:t>:</w:t>
      </w:r>
    </w:p>
    <w:p w:rsidR="00031B5E" w:rsidRPr="008620AC" w:rsidRDefault="00031B5E" w:rsidP="00A620C6">
      <w:pPr>
        <w:ind w:right="-223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031B5E" w:rsidRPr="00F17F6A" w:rsidRDefault="00031B5E" w:rsidP="00DE41ED">
      <w:pPr>
        <w:ind w:right="-223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F350A5">
        <w:rPr>
          <w:rFonts w:ascii="Times New Roman" w:hAnsi="Times New Roman"/>
          <w:b/>
          <w:sz w:val="24"/>
          <w:szCs w:val="24"/>
          <w:lang w:val="ro-RO"/>
        </w:rPr>
        <w:t>CPT</w:t>
      </w:r>
      <w:r w:rsidRPr="00F350A5">
        <w:rPr>
          <w:rFonts w:ascii="Times New Roman" w:hAnsi="Times New Roman"/>
          <w:b/>
          <w:sz w:val="26"/>
          <w:szCs w:val="26"/>
          <w:vertAlign w:val="subscript"/>
          <w:lang w:val="ro-RO"/>
        </w:rPr>
        <w:t>C</w:t>
      </w:r>
      <w:r w:rsidR="00F17F6A">
        <w:rPr>
          <w:rFonts w:ascii="Times New Roman" w:hAnsi="Times New Roman"/>
          <w:b/>
          <w:sz w:val="26"/>
          <w:szCs w:val="26"/>
          <w:vertAlign w:val="subscript"/>
          <w:lang w:val="ro-RO"/>
        </w:rPr>
        <w:t>_</w:t>
      </w:r>
      <w:r w:rsidR="0039648C" w:rsidRPr="00F350A5">
        <w:rPr>
          <w:rFonts w:ascii="Times New Roman" w:hAnsi="Times New Roman"/>
          <w:b/>
          <w:sz w:val="26"/>
          <w:szCs w:val="26"/>
          <w:vertAlign w:val="subscript"/>
          <w:lang w:val="ro-RO"/>
        </w:rPr>
        <w:t>ID</w:t>
      </w:r>
      <w:r w:rsidRPr="00F350A5">
        <w:rPr>
          <w:rFonts w:ascii="Times New Roman" w:hAnsi="Times New Roman"/>
          <w:b/>
          <w:sz w:val="24"/>
          <w:szCs w:val="24"/>
          <w:lang w:val="ro-RO"/>
        </w:rPr>
        <w:t xml:space="preserve"> = CPT</w:t>
      </w:r>
      <w:r w:rsidRPr="00F350A5">
        <w:rPr>
          <w:rFonts w:ascii="Times New Roman" w:hAnsi="Times New Roman"/>
          <w:b/>
          <w:sz w:val="26"/>
          <w:szCs w:val="26"/>
          <w:vertAlign w:val="subscript"/>
          <w:lang w:val="ro-RO"/>
        </w:rPr>
        <w:t>LC</w:t>
      </w:r>
      <w:r w:rsidRPr="00F350A5">
        <w:rPr>
          <w:rFonts w:ascii="Times New Roman" w:hAnsi="Times New Roman"/>
          <w:b/>
          <w:sz w:val="24"/>
          <w:szCs w:val="24"/>
          <w:lang w:val="ro-RO"/>
        </w:rPr>
        <w:t>/</w:t>
      </w:r>
      <w:r w:rsidR="0039648C" w:rsidRPr="00F350A5">
        <w:rPr>
          <w:rFonts w:ascii="Times New Roman" w:hAnsi="Times New Roman"/>
          <w:b/>
          <w:sz w:val="24"/>
          <w:szCs w:val="24"/>
          <w:lang w:val="ro-RO"/>
        </w:rPr>
        <w:t>NID</w:t>
      </w:r>
      <w:r w:rsidR="00F17F6A">
        <w:rPr>
          <w:rFonts w:ascii="Times New Roman" w:hAnsi="Times New Roman"/>
          <w:b/>
          <w:sz w:val="26"/>
          <w:szCs w:val="26"/>
          <w:lang w:val="ro-RO"/>
        </w:rPr>
        <w:t>L</w:t>
      </w:r>
    </w:p>
    <w:p w:rsidR="00031B5E" w:rsidRPr="00F350A5" w:rsidRDefault="0039648C" w:rsidP="00A620C6">
      <w:pPr>
        <w:ind w:left="360" w:right="-223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F350A5">
        <w:rPr>
          <w:rFonts w:ascii="Times New Roman" w:hAnsi="Times New Roman"/>
          <w:sz w:val="24"/>
          <w:szCs w:val="24"/>
          <w:lang w:val="ro-RO"/>
        </w:rPr>
        <w:t>unde:</w:t>
      </w:r>
    </w:p>
    <w:p w:rsidR="0039648C" w:rsidRPr="00F350A5" w:rsidRDefault="0039648C" w:rsidP="00A620C6">
      <w:pPr>
        <w:ind w:left="360" w:right="-223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F350A5">
        <w:rPr>
          <w:rFonts w:ascii="Times New Roman" w:hAnsi="Times New Roman"/>
          <w:b/>
          <w:sz w:val="24"/>
          <w:szCs w:val="24"/>
          <w:lang w:val="ro-RO"/>
        </w:rPr>
        <w:t>NID</w:t>
      </w:r>
      <w:r w:rsidR="00F17F6A">
        <w:rPr>
          <w:rFonts w:ascii="Times New Roman" w:hAnsi="Times New Roman"/>
          <w:b/>
          <w:sz w:val="24"/>
          <w:szCs w:val="24"/>
          <w:lang w:val="ro-RO"/>
        </w:rPr>
        <w:t>L</w:t>
      </w:r>
      <w:r w:rsidRPr="00F350A5">
        <w:rPr>
          <w:rFonts w:ascii="Times New Roman" w:hAnsi="Times New Roman"/>
          <w:sz w:val="24"/>
          <w:szCs w:val="24"/>
          <w:lang w:val="ro-RO"/>
        </w:rPr>
        <w:t xml:space="preserve">  - numărul de ID din luna respectivă</w:t>
      </w:r>
    </w:p>
    <w:p w:rsidR="00492E0F" w:rsidRPr="00F350A5" w:rsidRDefault="00E54A6E" w:rsidP="009415F8">
      <w:pPr>
        <w:numPr>
          <w:ilvl w:val="0"/>
          <w:numId w:val="14"/>
        </w:numPr>
        <w:ind w:right="-223"/>
        <w:jc w:val="both"/>
        <w:rPr>
          <w:rFonts w:ascii="Times New Roman" w:hAnsi="Times New Roman"/>
          <w:sz w:val="24"/>
          <w:szCs w:val="24"/>
          <w:lang w:val="ro-RO"/>
        </w:rPr>
      </w:pPr>
      <w:r w:rsidRPr="00F350A5">
        <w:rPr>
          <w:rFonts w:ascii="Times New Roman" w:hAnsi="Times New Roman"/>
          <w:sz w:val="24"/>
          <w:szCs w:val="24"/>
          <w:lang w:val="ro-RO"/>
        </w:rPr>
        <w:t xml:space="preserve">determină </w:t>
      </w:r>
      <w:r w:rsidR="00E0548C" w:rsidRPr="00F350A5">
        <w:rPr>
          <w:rFonts w:ascii="Times New Roman" w:hAnsi="Times New Roman"/>
          <w:sz w:val="24"/>
          <w:szCs w:val="24"/>
          <w:lang w:val="ro-RO"/>
        </w:rPr>
        <w:t xml:space="preserve">valoarea </w:t>
      </w:r>
      <w:r w:rsidRPr="00F350A5">
        <w:rPr>
          <w:rFonts w:ascii="Times New Roman" w:hAnsi="Times New Roman"/>
          <w:sz w:val="24"/>
          <w:szCs w:val="24"/>
          <w:lang w:val="ro-RO"/>
        </w:rPr>
        <w:t xml:space="preserve">pe ID </w:t>
      </w:r>
      <w:r w:rsidR="00E0548C" w:rsidRPr="00F350A5">
        <w:rPr>
          <w:rFonts w:ascii="Times New Roman" w:hAnsi="Times New Roman"/>
          <w:sz w:val="24"/>
          <w:szCs w:val="24"/>
          <w:lang w:val="ro-RO"/>
        </w:rPr>
        <w:t xml:space="preserve">a componentei variabile a </w:t>
      </w:r>
      <w:r w:rsidR="00503654">
        <w:rPr>
          <w:rFonts w:ascii="Times New Roman" w:hAnsi="Times New Roman"/>
          <w:sz w:val="24"/>
          <w:szCs w:val="24"/>
          <w:lang w:val="ro-RO"/>
        </w:rPr>
        <w:t>CPT</w:t>
      </w:r>
      <w:r w:rsidRPr="00F350A5">
        <w:rPr>
          <w:rFonts w:ascii="Times New Roman" w:hAnsi="Times New Roman"/>
          <w:sz w:val="24"/>
          <w:szCs w:val="24"/>
          <w:lang w:val="ro-RO"/>
        </w:rPr>
        <w:t xml:space="preserve">, </w:t>
      </w:r>
      <w:r w:rsidRPr="00F350A5">
        <w:rPr>
          <w:rFonts w:ascii="Times New Roman" w:hAnsi="Times New Roman"/>
          <w:b/>
          <w:sz w:val="24"/>
          <w:szCs w:val="24"/>
          <w:lang w:val="ro-RO"/>
        </w:rPr>
        <w:t>CPT</w:t>
      </w:r>
      <w:r w:rsidRPr="00F350A5">
        <w:rPr>
          <w:rFonts w:ascii="Times New Roman" w:hAnsi="Times New Roman"/>
          <w:b/>
          <w:sz w:val="26"/>
          <w:szCs w:val="26"/>
          <w:vertAlign w:val="subscript"/>
          <w:lang w:val="ro-RO"/>
        </w:rPr>
        <w:t>V</w:t>
      </w:r>
      <w:r w:rsidR="00F17F6A">
        <w:rPr>
          <w:rFonts w:ascii="Times New Roman" w:hAnsi="Times New Roman"/>
          <w:b/>
          <w:sz w:val="26"/>
          <w:szCs w:val="26"/>
          <w:vertAlign w:val="subscript"/>
          <w:lang w:val="ro-RO"/>
        </w:rPr>
        <w:t>_</w:t>
      </w:r>
      <w:r w:rsidRPr="00F350A5">
        <w:rPr>
          <w:rFonts w:ascii="Times New Roman" w:hAnsi="Times New Roman"/>
          <w:b/>
          <w:sz w:val="26"/>
          <w:szCs w:val="26"/>
          <w:vertAlign w:val="subscript"/>
          <w:lang w:val="ro-RO"/>
        </w:rPr>
        <w:t>ID</w:t>
      </w:r>
      <w:r w:rsidRPr="00F350A5">
        <w:rPr>
          <w:rFonts w:ascii="Times New Roman" w:hAnsi="Times New Roman"/>
          <w:b/>
          <w:sz w:val="24"/>
          <w:szCs w:val="24"/>
          <w:lang w:val="ro-RO"/>
        </w:rPr>
        <w:t xml:space="preserve">, </w:t>
      </w:r>
      <w:r w:rsidRPr="00F350A5">
        <w:rPr>
          <w:rFonts w:ascii="Times New Roman" w:hAnsi="Times New Roman"/>
          <w:sz w:val="24"/>
          <w:szCs w:val="24"/>
          <w:lang w:val="ro-RO"/>
        </w:rPr>
        <w:t>astfel</w:t>
      </w:r>
      <w:r w:rsidR="00492E0F" w:rsidRPr="00F350A5">
        <w:rPr>
          <w:rFonts w:ascii="Times New Roman" w:hAnsi="Times New Roman"/>
          <w:sz w:val="24"/>
          <w:szCs w:val="24"/>
          <w:lang w:val="ro-RO"/>
        </w:rPr>
        <w:t>:</w:t>
      </w:r>
    </w:p>
    <w:p w:rsidR="00F130B0" w:rsidRPr="00F350A5" w:rsidRDefault="00F130B0" w:rsidP="00A620C6">
      <w:pPr>
        <w:ind w:right="-223" w:firstLine="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031B5E" w:rsidRPr="00F350A5" w:rsidRDefault="00031B5E" w:rsidP="00DE41ED">
      <w:pPr>
        <w:ind w:right="-223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F350A5">
        <w:rPr>
          <w:rFonts w:ascii="Times New Roman" w:hAnsi="Times New Roman"/>
          <w:b/>
          <w:sz w:val="24"/>
          <w:szCs w:val="24"/>
          <w:lang w:val="ro-RO"/>
        </w:rPr>
        <w:t>CPT</w:t>
      </w:r>
      <w:r w:rsidRPr="00F350A5">
        <w:rPr>
          <w:rFonts w:ascii="Times New Roman" w:hAnsi="Times New Roman"/>
          <w:b/>
          <w:sz w:val="26"/>
          <w:szCs w:val="26"/>
          <w:vertAlign w:val="subscript"/>
          <w:lang w:val="ro-RO"/>
        </w:rPr>
        <w:t>V</w:t>
      </w:r>
      <w:r w:rsidR="00F17F6A">
        <w:rPr>
          <w:rFonts w:ascii="Times New Roman" w:hAnsi="Times New Roman"/>
          <w:b/>
          <w:sz w:val="26"/>
          <w:szCs w:val="26"/>
          <w:vertAlign w:val="subscript"/>
          <w:lang w:val="ro-RO"/>
        </w:rPr>
        <w:t>_</w:t>
      </w:r>
      <w:r w:rsidR="00E54A6E" w:rsidRPr="00F350A5">
        <w:rPr>
          <w:rFonts w:ascii="Times New Roman" w:hAnsi="Times New Roman"/>
          <w:b/>
          <w:sz w:val="26"/>
          <w:szCs w:val="26"/>
          <w:vertAlign w:val="subscript"/>
          <w:lang w:val="ro-RO"/>
        </w:rPr>
        <w:t>ID</w:t>
      </w:r>
      <w:r w:rsidRPr="00F350A5">
        <w:rPr>
          <w:rFonts w:ascii="Times New Roman" w:hAnsi="Times New Roman"/>
          <w:b/>
          <w:sz w:val="24"/>
          <w:szCs w:val="24"/>
          <w:lang w:val="ro-RO"/>
        </w:rPr>
        <w:t>= (CPT</w:t>
      </w:r>
      <w:r w:rsidRPr="00F350A5">
        <w:rPr>
          <w:rFonts w:ascii="Times New Roman" w:hAnsi="Times New Roman"/>
          <w:b/>
          <w:sz w:val="24"/>
          <w:szCs w:val="24"/>
          <w:vertAlign w:val="subscript"/>
          <w:lang w:val="ro-RO"/>
        </w:rPr>
        <w:t>L</w:t>
      </w:r>
      <w:r w:rsidRPr="00F350A5">
        <w:rPr>
          <w:rFonts w:ascii="Times New Roman" w:hAnsi="Times New Roman"/>
          <w:b/>
          <w:sz w:val="24"/>
          <w:szCs w:val="24"/>
          <w:lang w:val="ro-RO"/>
        </w:rPr>
        <w:t xml:space="preserve"> – CPT</w:t>
      </w:r>
      <w:r w:rsidRPr="00F350A5">
        <w:rPr>
          <w:rFonts w:ascii="Times New Roman" w:hAnsi="Times New Roman"/>
          <w:b/>
          <w:sz w:val="24"/>
          <w:szCs w:val="24"/>
          <w:vertAlign w:val="subscript"/>
          <w:lang w:val="ro-RO"/>
        </w:rPr>
        <w:t>LC</w:t>
      </w:r>
      <w:r w:rsidRPr="00F350A5">
        <w:rPr>
          <w:rFonts w:ascii="Times New Roman" w:hAnsi="Times New Roman"/>
          <w:b/>
          <w:sz w:val="24"/>
          <w:szCs w:val="24"/>
          <w:lang w:val="ro-RO"/>
        </w:rPr>
        <w:t>) x (E</w:t>
      </w:r>
      <w:r w:rsidRPr="00F350A5">
        <w:rPr>
          <w:rFonts w:ascii="Times New Roman" w:hAnsi="Times New Roman"/>
          <w:b/>
          <w:sz w:val="26"/>
          <w:szCs w:val="26"/>
          <w:vertAlign w:val="subscript"/>
          <w:lang w:val="ro-RO"/>
        </w:rPr>
        <w:t>i</w:t>
      </w:r>
      <w:r w:rsidR="00F17F6A">
        <w:rPr>
          <w:rFonts w:ascii="Times New Roman" w:hAnsi="Times New Roman"/>
          <w:b/>
          <w:sz w:val="26"/>
          <w:szCs w:val="26"/>
          <w:vertAlign w:val="subscript"/>
          <w:lang w:val="ro-RO"/>
        </w:rPr>
        <w:t>_</w:t>
      </w:r>
      <w:r w:rsidR="00E54A6E" w:rsidRPr="00F350A5">
        <w:rPr>
          <w:rFonts w:ascii="Times New Roman" w:hAnsi="Times New Roman"/>
          <w:b/>
          <w:sz w:val="26"/>
          <w:szCs w:val="26"/>
          <w:vertAlign w:val="subscript"/>
          <w:lang w:val="ro-RO"/>
        </w:rPr>
        <w:t>ID</w:t>
      </w:r>
      <w:r w:rsidRPr="00F350A5">
        <w:rPr>
          <w:rFonts w:ascii="Times New Roman" w:hAnsi="Times New Roman"/>
          <w:b/>
          <w:sz w:val="24"/>
          <w:szCs w:val="24"/>
          <w:lang w:val="ro-RO"/>
        </w:rPr>
        <w:t>)</w:t>
      </w:r>
      <w:r w:rsidRPr="00F350A5">
        <w:rPr>
          <w:rFonts w:ascii="Times New Roman" w:hAnsi="Times New Roman"/>
          <w:b/>
          <w:sz w:val="24"/>
          <w:szCs w:val="24"/>
          <w:vertAlign w:val="superscript"/>
          <w:lang w:val="ro-RO"/>
        </w:rPr>
        <w:t>2</w:t>
      </w:r>
      <w:r w:rsidRPr="00F350A5">
        <w:rPr>
          <w:rFonts w:ascii="Times New Roman" w:hAnsi="Times New Roman"/>
          <w:b/>
          <w:sz w:val="24"/>
          <w:szCs w:val="24"/>
          <w:lang w:val="ro-RO"/>
        </w:rPr>
        <w:t>/∑</w:t>
      </w:r>
      <w:r w:rsidR="00F17F6A">
        <w:rPr>
          <w:rFonts w:ascii="Times New Roman" w:hAnsi="Times New Roman"/>
          <w:b/>
          <w:sz w:val="24"/>
          <w:szCs w:val="24"/>
          <w:vertAlign w:val="superscript"/>
          <w:lang w:val="ro-RO"/>
        </w:rPr>
        <w:t>NIDL</w:t>
      </w:r>
      <w:r w:rsidR="00492E0F" w:rsidRPr="00F350A5">
        <w:rPr>
          <w:rFonts w:ascii="Times New Roman" w:hAnsi="Times New Roman"/>
          <w:b/>
          <w:sz w:val="24"/>
          <w:szCs w:val="24"/>
          <w:lang w:val="ro-RO"/>
        </w:rPr>
        <w:t>(E</w:t>
      </w:r>
      <w:r w:rsidR="00492E0F" w:rsidRPr="00F350A5">
        <w:rPr>
          <w:rFonts w:ascii="Times New Roman" w:hAnsi="Times New Roman"/>
          <w:b/>
          <w:sz w:val="26"/>
          <w:szCs w:val="26"/>
          <w:vertAlign w:val="subscript"/>
          <w:lang w:val="ro-RO"/>
        </w:rPr>
        <w:t>i</w:t>
      </w:r>
      <w:r w:rsidR="00F17F6A">
        <w:rPr>
          <w:rFonts w:ascii="Times New Roman" w:hAnsi="Times New Roman"/>
          <w:b/>
          <w:sz w:val="26"/>
          <w:szCs w:val="26"/>
          <w:vertAlign w:val="subscript"/>
          <w:lang w:val="ro-RO"/>
        </w:rPr>
        <w:t>_</w:t>
      </w:r>
      <w:r w:rsidR="00E54A6E" w:rsidRPr="00F350A5">
        <w:rPr>
          <w:rFonts w:ascii="Times New Roman" w:hAnsi="Times New Roman"/>
          <w:b/>
          <w:sz w:val="26"/>
          <w:szCs w:val="26"/>
          <w:vertAlign w:val="subscript"/>
          <w:lang w:val="ro-RO"/>
        </w:rPr>
        <w:t>ID</w:t>
      </w:r>
      <w:r w:rsidR="00492E0F" w:rsidRPr="00F350A5">
        <w:rPr>
          <w:rFonts w:ascii="Times New Roman" w:hAnsi="Times New Roman"/>
          <w:b/>
          <w:sz w:val="24"/>
          <w:szCs w:val="24"/>
          <w:lang w:val="ro-RO"/>
        </w:rPr>
        <w:t>)</w:t>
      </w:r>
      <w:r w:rsidR="00492E0F" w:rsidRPr="00F350A5">
        <w:rPr>
          <w:rFonts w:ascii="Times New Roman" w:hAnsi="Times New Roman"/>
          <w:b/>
          <w:sz w:val="24"/>
          <w:szCs w:val="24"/>
          <w:vertAlign w:val="superscript"/>
          <w:lang w:val="ro-RO"/>
        </w:rPr>
        <w:t>2</w:t>
      </w:r>
    </w:p>
    <w:p w:rsidR="00031B5E" w:rsidRDefault="00E54A6E" w:rsidP="00EC16E8">
      <w:pPr>
        <w:ind w:right="-223" w:hanging="294"/>
        <w:jc w:val="both"/>
        <w:rPr>
          <w:rFonts w:ascii="Times New Roman" w:hAnsi="Times New Roman"/>
          <w:sz w:val="24"/>
          <w:szCs w:val="24"/>
          <w:lang w:val="ro-RO"/>
        </w:rPr>
      </w:pPr>
      <w:r w:rsidRPr="00F350A5">
        <w:rPr>
          <w:rFonts w:ascii="Times New Roman" w:hAnsi="Times New Roman"/>
          <w:sz w:val="24"/>
          <w:szCs w:val="24"/>
          <w:lang w:val="ro-RO"/>
        </w:rPr>
        <w:t>unde:</w:t>
      </w:r>
    </w:p>
    <w:p w:rsidR="00E54A6E" w:rsidRPr="00D4439E" w:rsidRDefault="00E54A6E" w:rsidP="00F17F6A">
      <w:pPr>
        <w:ind w:right="-223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D4439E">
        <w:rPr>
          <w:rFonts w:ascii="Times New Roman" w:hAnsi="Times New Roman"/>
          <w:b/>
          <w:sz w:val="24"/>
          <w:szCs w:val="24"/>
          <w:lang w:val="ro-RO"/>
        </w:rPr>
        <w:t>E</w:t>
      </w:r>
      <w:r w:rsidRPr="00D4439E">
        <w:rPr>
          <w:rFonts w:ascii="Times New Roman" w:hAnsi="Times New Roman"/>
          <w:b/>
          <w:sz w:val="26"/>
          <w:szCs w:val="26"/>
          <w:vertAlign w:val="subscript"/>
          <w:lang w:val="ro-RO"/>
        </w:rPr>
        <w:t>i</w:t>
      </w:r>
      <w:r w:rsidR="00F17F6A">
        <w:rPr>
          <w:rFonts w:ascii="Times New Roman" w:hAnsi="Times New Roman"/>
          <w:b/>
          <w:sz w:val="26"/>
          <w:szCs w:val="26"/>
          <w:vertAlign w:val="subscript"/>
          <w:lang w:val="ro-RO"/>
        </w:rPr>
        <w:t>_</w:t>
      </w:r>
      <w:r w:rsidRPr="00D4439E">
        <w:rPr>
          <w:rFonts w:ascii="Times New Roman" w:hAnsi="Times New Roman"/>
          <w:b/>
          <w:sz w:val="26"/>
          <w:szCs w:val="26"/>
          <w:vertAlign w:val="subscript"/>
          <w:lang w:val="ro-RO"/>
        </w:rPr>
        <w:t>ID</w:t>
      </w:r>
      <w:r w:rsidRPr="00D4439E">
        <w:rPr>
          <w:rFonts w:ascii="Times New Roman" w:hAnsi="Times New Roman"/>
          <w:b/>
          <w:sz w:val="26"/>
          <w:szCs w:val="26"/>
          <w:lang w:val="ro-RO"/>
        </w:rPr>
        <w:t xml:space="preserve">- </w:t>
      </w:r>
      <w:r w:rsidRPr="00D4439E">
        <w:rPr>
          <w:rFonts w:ascii="Times New Roman" w:hAnsi="Times New Roman"/>
          <w:sz w:val="24"/>
          <w:szCs w:val="24"/>
          <w:lang w:val="ro-RO"/>
        </w:rPr>
        <w:t>valoarea în ID a energiei electrice intrate în reţea</w:t>
      </w:r>
      <w:r w:rsidR="00D4439E" w:rsidRPr="00D4439E">
        <w:rPr>
          <w:rFonts w:ascii="Times New Roman" w:hAnsi="Times New Roman"/>
          <w:sz w:val="24"/>
          <w:szCs w:val="24"/>
          <w:lang w:val="ro-RO"/>
        </w:rPr>
        <w:t>.</w:t>
      </w:r>
    </w:p>
    <w:p w:rsidR="00F130B0" w:rsidRPr="00D4439E" w:rsidRDefault="00D4439E" w:rsidP="009415F8">
      <w:pPr>
        <w:numPr>
          <w:ilvl w:val="0"/>
          <w:numId w:val="14"/>
        </w:numPr>
        <w:ind w:right="-223"/>
        <w:jc w:val="both"/>
        <w:rPr>
          <w:rFonts w:ascii="Times New Roman" w:hAnsi="Times New Roman"/>
          <w:sz w:val="24"/>
          <w:szCs w:val="24"/>
          <w:lang w:val="ro-RO"/>
        </w:rPr>
      </w:pPr>
      <w:r w:rsidRPr="00D4439E">
        <w:rPr>
          <w:rFonts w:ascii="Times New Roman" w:hAnsi="Times New Roman"/>
          <w:sz w:val="24"/>
          <w:szCs w:val="24"/>
          <w:lang w:val="ro-RO"/>
        </w:rPr>
        <w:t xml:space="preserve">determină </w:t>
      </w:r>
      <w:r w:rsidR="00547D7E" w:rsidRPr="00D4439E">
        <w:rPr>
          <w:rFonts w:ascii="Times New Roman" w:hAnsi="Times New Roman"/>
          <w:sz w:val="24"/>
          <w:szCs w:val="24"/>
          <w:lang w:val="ro-RO"/>
        </w:rPr>
        <w:t>v</w:t>
      </w:r>
      <w:r w:rsidR="00CE232D" w:rsidRPr="00D4439E">
        <w:rPr>
          <w:rFonts w:ascii="Times New Roman" w:hAnsi="Times New Roman"/>
          <w:sz w:val="24"/>
          <w:szCs w:val="24"/>
          <w:lang w:val="ro-RO"/>
        </w:rPr>
        <w:t xml:space="preserve">aloarea </w:t>
      </w:r>
      <w:r w:rsidRPr="00D4439E">
        <w:rPr>
          <w:rFonts w:ascii="Times New Roman" w:hAnsi="Times New Roman"/>
          <w:sz w:val="24"/>
          <w:szCs w:val="24"/>
          <w:lang w:val="ro-RO"/>
        </w:rPr>
        <w:t xml:space="preserve">pe ID </w:t>
      </w:r>
      <w:r w:rsidR="00CE232D" w:rsidRPr="00D4439E">
        <w:rPr>
          <w:rFonts w:ascii="Times New Roman" w:hAnsi="Times New Roman"/>
          <w:sz w:val="24"/>
          <w:szCs w:val="24"/>
          <w:lang w:val="ro-RO"/>
        </w:rPr>
        <w:t xml:space="preserve">a </w:t>
      </w:r>
      <w:r w:rsidR="00503654">
        <w:rPr>
          <w:rFonts w:ascii="Times New Roman" w:hAnsi="Times New Roman"/>
          <w:sz w:val="24"/>
          <w:szCs w:val="24"/>
          <w:lang w:val="ro-RO"/>
        </w:rPr>
        <w:t>CPT</w:t>
      </w:r>
      <w:r w:rsidRPr="00D4439E">
        <w:rPr>
          <w:rFonts w:ascii="Times New Roman" w:hAnsi="Times New Roman"/>
          <w:sz w:val="24"/>
          <w:szCs w:val="24"/>
          <w:lang w:val="ro-RO"/>
        </w:rPr>
        <w:t xml:space="preserve">, </w:t>
      </w:r>
      <w:r w:rsidRPr="00D4439E">
        <w:rPr>
          <w:rFonts w:ascii="Times New Roman" w:hAnsi="Times New Roman"/>
          <w:b/>
          <w:sz w:val="24"/>
          <w:szCs w:val="24"/>
          <w:lang w:val="ro-RO"/>
        </w:rPr>
        <w:t>CPT</w:t>
      </w:r>
      <w:r w:rsidRPr="00D4439E">
        <w:rPr>
          <w:rFonts w:ascii="Times New Roman" w:hAnsi="Times New Roman"/>
          <w:b/>
          <w:sz w:val="26"/>
          <w:szCs w:val="26"/>
          <w:vertAlign w:val="subscript"/>
          <w:lang w:val="ro-RO"/>
        </w:rPr>
        <w:t>ID</w:t>
      </w:r>
      <w:r w:rsidRPr="00D4439E">
        <w:rPr>
          <w:rFonts w:ascii="Times New Roman" w:hAnsi="Times New Roman"/>
          <w:b/>
          <w:sz w:val="26"/>
          <w:szCs w:val="26"/>
          <w:lang w:val="ro-RO"/>
        </w:rPr>
        <w:t xml:space="preserve">, </w:t>
      </w:r>
      <w:r w:rsidRPr="00D4439E">
        <w:rPr>
          <w:rFonts w:ascii="Times New Roman" w:hAnsi="Times New Roman"/>
          <w:sz w:val="24"/>
          <w:szCs w:val="24"/>
          <w:lang w:val="ro-RO"/>
        </w:rPr>
        <w:t>astfel</w:t>
      </w:r>
      <w:r w:rsidR="00CE232D" w:rsidRPr="00D4439E">
        <w:rPr>
          <w:rFonts w:ascii="Times New Roman" w:hAnsi="Times New Roman"/>
          <w:sz w:val="24"/>
          <w:szCs w:val="24"/>
          <w:lang w:val="ro-RO"/>
        </w:rPr>
        <w:t xml:space="preserve">: </w:t>
      </w:r>
    </w:p>
    <w:p w:rsidR="00492E0F" w:rsidRPr="00D4439E" w:rsidRDefault="00492E0F" w:rsidP="00A620C6">
      <w:pPr>
        <w:ind w:right="-223" w:firstLine="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492E0F" w:rsidRPr="00031B5E" w:rsidRDefault="00492E0F" w:rsidP="00DE41ED">
      <w:pPr>
        <w:ind w:right="-223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D4439E">
        <w:rPr>
          <w:rFonts w:ascii="Times New Roman" w:hAnsi="Times New Roman"/>
          <w:b/>
          <w:sz w:val="24"/>
          <w:szCs w:val="24"/>
          <w:lang w:val="ro-RO"/>
        </w:rPr>
        <w:t>CPT</w:t>
      </w:r>
      <w:r w:rsidR="00D4439E" w:rsidRPr="00D4439E">
        <w:rPr>
          <w:rFonts w:ascii="Times New Roman" w:hAnsi="Times New Roman"/>
          <w:b/>
          <w:sz w:val="26"/>
          <w:szCs w:val="26"/>
          <w:vertAlign w:val="subscript"/>
          <w:lang w:val="ro-RO"/>
        </w:rPr>
        <w:t>ID</w:t>
      </w:r>
      <w:r w:rsidRPr="00D4439E">
        <w:rPr>
          <w:rFonts w:ascii="Times New Roman" w:hAnsi="Times New Roman"/>
          <w:b/>
          <w:sz w:val="24"/>
          <w:szCs w:val="24"/>
          <w:lang w:val="ro-RO"/>
        </w:rPr>
        <w:t>= CPT</w:t>
      </w:r>
      <w:r w:rsidRPr="00D4439E">
        <w:rPr>
          <w:rFonts w:ascii="Times New Roman" w:hAnsi="Times New Roman"/>
          <w:b/>
          <w:sz w:val="26"/>
          <w:szCs w:val="26"/>
          <w:vertAlign w:val="subscript"/>
          <w:lang w:val="ro-RO"/>
        </w:rPr>
        <w:t>C</w:t>
      </w:r>
      <w:r w:rsidR="00F17F6A">
        <w:rPr>
          <w:rFonts w:ascii="Times New Roman" w:hAnsi="Times New Roman"/>
          <w:b/>
          <w:sz w:val="26"/>
          <w:szCs w:val="26"/>
          <w:vertAlign w:val="subscript"/>
          <w:lang w:val="ro-RO"/>
        </w:rPr>
        <w:t>_</w:t>
      </w:r>
      <w:r w:rsidR="00D4439E" w:rsidRPr="00D4439E">
        <w:rPr>
          <w:rFonts w:ascii="Times New Roman" w:hAnsi="Times New Roman"/>
          <w:b/>
          <w:sz w:val="26"/>
          <w:szCs w:val="26"/>
          <w:vertAlign w:val="subscript"/>
          <w:lang w:val="ro-RO"/>
        </w:rPr>
        <w:t>ID</w:t>
      </w:r>
      <w:r w:rsidRPr="00D4439E">
        <w:rPr>
          <w:rFonts w:ascii="Times New Roman" w:hAnsi="Times New Roman"/>
          <w:b/>
          <w:sz w:val="24"/>
          <w:szCs w:val="24"/>
          <w:lang w:val="ro-RO"/>
        </w:rPr>
        <w:t>+ CPT</w:t>
      </w:r>
      <w:r w:rsidRPr="00D4439E">
        <w:rPr>
          <w:rFonts w:ascii="Times New Roman" w:hAnsi="Times New Roman"/>
          <w:b/>
          <w:sz w:val="26"/>
          <w:szCs w:val="26"/>
          <w:vertAlign w:val="subscript"/>
          <w:lang w:val="ro-RO"/>
        </w:rPr>
        <w:t>V</w:t>
      </w:r>
      <w:r w:rsidR="00F17F6A">
        <w:rPr>
          <w:rFonts w:ascii="Times New Roman" w:hAnsi="Times New Roman"/>
          <w:b/>
          <w:sz w:val="26"/>
          <w:szCs w:val="26"/>
          <w:vertAlign w:val="subscript"/>
          <w:lang w:val="ro-RO"/>
        </w:rPr>
        <w:t>_</w:t>
      </w:r>
      <w:r w:rsidR="00D4439E" w:rsidRPr="00D4439E">
        <w:rPr>
          <w:rFonts w:ascii="Times New Roman" w:hAnsi="Times New Roman"/>
          <w:b/>
          <w:sz w:val="26"/>
          <w:szCs w:val="26"/>
          <w:vertAlign w:val="subscript"/>
          <w:lang w:val="ro-RO"/>
        </w:rPr>
        <w:t>ID</w:t>
      </w:r>
    </w:p>
    <w:p w:rsidR="00492E0F" w:rsidRPr="008620AC" w:rsidRDefault="00492E0F" w:rsidP="00A620C6">
      <w:pPr>
        <w:ind w:right="-223" w:firstLine="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9A127C" w:rsidRPr="000B31C8" w:rsidRDefault="00CE232D" w:rsidP="007E12D2">
      <w:pPr>
        <w:tabs>
          <w:tab w:val="left" w:pos="360"/>
        </w:tabs>
        <w:ind w:left="0" w:right="-223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492E0F">
        <w:rPr>
          <w:rFonts w:ascii="Times New Roman" w:hAnsi="Times New Roman"/>
          <w:b/>
          <w:sz w:val="24"/>
          <w:szCs w:val="24"/>
          <w:lang w:val="ro-RO"/>
        </w:rPr>
        <w:t>(2)</w:t>
      </w:r>
      <w:r w:rsidR="00EC16E8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F534A0" w:rsidRPr="008620AC">
        <w:rPr>
          <w:rFonts w:ascii="Times New Roman" w:hAnsi="Times New Roman"/>
          <w:sz w:val="24"/>
          <w:szCs w:val="24"/>
          <w:lang w:val="ro-RO"/>
        </w:rPr>
        <w:t>D</w:t>
      </w:r>
      <w:r w:rsidR="00794D21" w:rsidRPr="008620AC">
        <w:rPr>
          <w:rFonts w:ascii="Times New Roman" w:hAnsi="Times New Roman"/>
          <w:sz w:val="24"/>
          <w:szCs w:val="24"/>
          <w:lang w:val="ro-RO"/>
        </w:rPr>
        <w:t xml:space="preserve">acă </w:t>
      </w:r>
      <w:r w:rsidR="00730822" w:rsidRPr="008620AC">
        <w:rPr>
          <w:rFonts w:ascii="Times New Roman" w:hAnsi="Times New Roman"/>
          <w:sz w:val="24"/>
          <w:szCs w:val="24"/>
          <w:lang w:val="ro-RO"/>
        </w:rPr>
        <w:t xml:space="preserve">o parte din </w:t>
      </w:r>
      <w:r w:rsidR="00794D21" w:rsidRPr="008620AC">
        <w:rPr>
          <w:rFonts w:ascii="Times New Roman" w:hAnsi="Times New Roman"/>
          <w:sz w:val="24"/>
          <w:szCs w:val="24"/>
          <w:lang w:val="ro-RO"/>
        </w:rPr>
        <w:t xml:space="preserve">energia electrică </w:t>
      </w:r>
      <w:r w:rsidR="00730822" w:rsidRPr="008620AC">
        <w:rPr>
          <w:rFonts w:ascii="Times New Roman" w:hAnsi="Times New Roman"/>
          <w:sz w:val="24"/>
          <w:szCs w:val="24"/>
          <w:lang w:val="ro-RO"/>
        </w:rPr>
        <w:t>intrată</w:t>
      </w:r>
      <w:r w:rsidR="00F534A0" w:rsidRPr="008620AC">
        <w:rPr>
          <w:rFonts w:ascii="Times New Roman" w:hAnsi="Times New Roman"/>
          <w:sz w:val="24"/>
          <w:szCs w:val="24"/>
          <w:lang w:val="ro-RO"/>
        </w:rPr>
        <w:t xml:space="preserve"> în reţea prin</w:t>
      </w:r>
      <w:r w:rsidR="00EC16E8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730822" w:rsidRPr="008620AC">
        <w:rPr>
          <w:rFonts w:ascii="Times New Roman" w:hAnsi="Times New Roman"/>
          <w:sz w:val="24"/>
          <w:szCs w:val="24"/>
          <w:lang w:val="ro-RO"/>
        </w:rPr>
        <w:t>reţeaua de IT</w:t>
      </w:r>
      <w:r w:rsidR="00EC1B9C">
        <w:rPr>
          <w:rFonts w:ascii="Times New Roman" w:hAnsi="Times New Roman"/>
          <w:sz w:val="24"/>
          <w:szCs w:val="24"/>
          <w:lang w:val="ro-RO"/>
        </w:rPr>
        <w:t>,</w:t>
      </w:r>
      <w:r w:rsidR="00730822" w:rsidRPr="008620AC">
        <w:rPr>
          <w:rFonts w:ascii="Times New Roman" w:hAnsi="Times New Roman"/>
          <w:sz w:val="24"/>
          <w:szCs w:val="24"/>
          <w:lang w:val="ro-RO"/>
        </w:rPr>
        <w:t xml:space="preserve"> este </w:t>
      </w:r>
      <w:r w:rsidR="00794D21" w:rsidRPr="008620AC">
        <w:rPr>
          <w:rFonts w:ascii="Times New Roman" w:hAnsi="Times New Roman"/>
          <w:sz w:val="24"/>
          <w:szCs w:val="24"/>
          <w:lang w:val="ro-RO"/>
        </w:rPr>
        <w:t xml:space="preserve">cedată către </w:t>
      </w:r>
      <w:r w:rsidR="00730822" w:rsidRPr="008620AC">
        <w:rPr>
          <w:rFonts w:ascii="Times New Roman" w:hAnsi="Times New Roman"/>
          <w:sz w:val="24"/>
          <w:szCs w:val="24"/>
          <w:lang w:val="ro-RO"/>
        </w:rPr>
        <w:t>alte reţele</w:t>
      </w:r>
      <w:r w:rsidR="00DA5EA3" w:rsidRPr="008620AC">
        <w:rPr>
          <w:rFonts w:ascii="Times New Roman" w:hAnsi="Times New Roman"/>
          <w:sz w:val="24"/>
          <w:szCs w:val="24"/>
          <w:lang w:val="ro-RO"/>
        </w:rPr>
        <w:t xml:space="preserve"> de IT</w:t>
      </w:r>
      <w:r w:rsidR="00794D21" w:rsidRPr="008620AC">
        <w:rPr>
          <w:rFonts w:ascii="Times New Roman" w:hAnsi="Times New Roman"/>
          <w:sz w:val="24"/>
          <w:szCs w:val="24"/>
          <w:lang w:val="ro-RO"/>
        </w:rPr>
        <w:t>,</w:t>
      </w:r>
      <w:r w:rsidR="00730822" w:rsidRPr="008620AC">
        <w:rPr>
          <w:rFonts w:ascii="Times New Roman" w:hAnsi="Times New Roman"/>
          <w:sz w:val="24"/>
          <w:szCs w:val="24"/>
          <w:lang w:val="ro-RO"/>
        </w:rPr>
        <w:t xml:space="preserve"> parcurgând numai porţiuni</w:t>
      </w:r>
      <w:r w:rsidR="00EC16E8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730822" w:rsidRPr="008620AC">
        <w:rPr>
          <w:rFonts w:ascii="Times New Roman" w:hAnsi="Times New Roman"/>
          <w:sz w:val="24"/>
          <w:szCs w:val="24"/>
          <w:lang w:val="ro-RO"/>
        </w:rPr>
        <w:t>nesemnificativ</w:t>
      </w:r>
      <w:r w:rsidR="00F534A0" w:rsidRPr="008620AC">
        <w:rPr>
          <w:rFonts w:ascii="Times New Roman" w:hAnsi="Times New Roman"/>
          <w:sz w:val="24"/>
          <w:szCs w:val="24"/>
          <w:lang w:val="ro-RO"/>
        </w:rPr>
        <w:t>e</w:t>
      </w:r>
      <w:r w:rsidR="00730822" w:rsidRPr="008620AC">
        <w:rPr>
          <w:rFonts w:ascii="Times New Roman" w:hAnsi="Times New Roman"/>
          <w:sz w:val="24"/>
          <w:szCs w:val="24"/>
          <w:lang w:val="ro-RO"/>
        </w:rPr>
        <w:t xml:space="preserve"> din reţeaua proprie, deci fără </w:t>
      </w:r>
      <w:r w:rsidR="00C931F6" w:rsidRPr="008620AC">
        <w:rPr>
          <w:rFonts w:ascii="Times New Roman" w:hAnsi="Times New Roman"/>
          <w:sz w:val="24"/>
          <w:szCs w:val="24"/>
          <w:lang w:val="ro-RO"/>
        </w:rPr>
        <w:t xml:space="preserve">să producă </w:t>
      </w:r>
      <w:r w:rsidR="00730822" w:rsidRPr="008620AC">
        <w:rPr>
          <w:rFonts w:ascii="Times New Roman" w:hAnsi="Times New Roman"/>
          <w:sz w:val="24"/>
          <w:szCs w:val="24"/>
          <w:lang w:val="ro-RO"/>
        </w:rPr>
        <w:t>efecte semnificative asupra CPT</w:t>
      </w:r>
      <w:r w:rsidR="00845EB5" w:rsidRPr="008620AC">
        <w:rPr>
          <w:rFonts w:ascii="Times New Roman" w:hAnsi="Times New Roman"/>
          <w:sz w:val="24"/>
          <w:szCs w:val="24"/>
          <w:lang w:val="ro-RO"/>
        </w:rPr>
        <w:t xml:space="preserve">, </w:t>
      </w:r>
      <w:r w:rsidR="00E024AB" w:rsidRPr="008620AC">
        <w:rPr>
          <w:rFonts w:ascii="Times New Roman" w:hAnsi="Times New Roman"/>
          <w:sz w:val="24"/>
          <w:szCs w:val="24"/>
          <w:lang w:val="ro-RO"/>
        </w:rPr>
        <w:t xml:space="preserve">pentru profilarea </w:t>
      </w:r>
      <w:r w:rsidR="009A29C9">
        <w:rPr>
          <w:rFonts w:ascii="Times New Roman" w:hAnsi="Times New Roman"/>
          <w:sz w:val="24"/>
          <w:szCs w:val="24"/>
          <w:lang w:val="ro-RO"/>
        </w:rPr>
        <w:t>pe ID</w:t>
      </w:r>
      <w:r w:rsidR="00EC16E8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E024AB" w:rsidRPr="008620AC">
        <w:rPr>
          <w:rFonts w:ascii="Times New Roman" w:hAnsi="Times New Roman"/>
          <w:sz w:val="24"/>
          <w:szCs w:val="24"/>
          <w:lang w:val="ro-RO"/>
        </w:rPr>
        <w:t>a componentei variabile a CPT</w:t>
      </w:r>
      <w:r w:rsidR="00A620C6">
        <w:rPr>
          <w:rFonts w:ascii="Times New Roman" w:hAnsi="Times New Roman"/>
          <w:sz w:val="24"/>
          <w:szCs w:val="24"/>
          <w:lang w:val="ro-RO"/>
        </w:rPr>
        <w:t>,</w:t>
      </w:r>
      <w:r w:rsidR="00EC16E8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794D21" w:rsidRPr="008620AC">
        <w:rPr>
          <w:rFonts w:ascii="Times New Roman" w:hAnsi="Times New Roman"/>
          <w:sz w:val="24"/>
          <w:szCs w:val="24"/>
          <w:lang w:val="ro-RO"/>
        </w:rPr>
        <w:t>OD poate</w:t>
      </w:r>
      <w:r w:rsidR="00E024AB" w:rsidRPr="008620AC">
        <w:rPr>
          <w:rFonts w:ascii="Times New Roman" w:hAnsi="Times New Roman"/>
          <w:sz w:val="24"/>
          <w:szCs w:val="24"/>
          <w:lang w:val="ro-RO"/>
        </w:rPr>
        <w:t xml:space="preserve"> folosi, în relaţia</w:t>
      </w:r>
      <w:r w:rsidR="00EC16E8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A620C6">
        <w:rPr>
          <w:rFonts w:ascii="Times New Roman" w:hAnsi="Times New Roman"/>
          <w:sz w:val="24"/>
          <w:szCs w:val="24"/>
          <w:lang w:val="ro-RO"/>
        </w:rPr>
        <w:t>menţionată</w:t>
      </w:r>
      <w:r w:rsidR="00EC16E8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E024AB" w:rsidRPr="008620AC">
        <w:rPr>
          <w:rFonts w:ascii="Times New Roman" w:hAnsi="Times New Roman"/>
          <w:sz w:val="24"/>
          <w:szCs w:val="24"/>
          <w:lang w:val="ro-RO"/>
        </w:rPr>
        <w:t xml:space="preserve">la </w:t>
      </w:r>
      <w:r w:rsidR="00367DFF" w:rsidRPr="008620AC">
        <w:rPr>
          <w:rFonts w:ascii="Times New Roman" w:hAnsi="Times New Roman"/>
          <w:sz w:val="24"/>
          <w:szCs w:val="24"/>
          <w:lang w:val="ro-RO"/>
        </w:rPr>
        <w:t>alin. (1)</w:t>
      </w:r>
      <w:r w:rsidR="00367DFF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E024AB" w:rsidRPr="008620AC">
        <w:rPr>
          <w:rFonts w:ascii="Times New Roman" w:hAnsi="Times New Roman"/>
          <w:sz w:val="24"/>
          <w:szCs w:val="24"/>
          <w:lang w:val="ro-RO"/>
        </w:rPr>
        <w:t>lit. c)</w:t>
      </w:r>
      <w:r w:rsidR="00367DFF">
        <w:rPr>
          <w:rFonts w:ascii="Times New Roman" w:hAnsi="Times New Roman"/>
          <w:sz w:val="24"/>
          <w:szCs w:val="24"/>
          <w:lang w:val="ro-RO"/>
        </w:rPr>
        <w:t>,</w:t>
      </w:r>
      <w:r w:rsidR="00EC16E8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DA5EA3" w:rsidRPr="008620AC">
        <w:rPr>
          <w:rFonts w:ascii="Times New Roman" w:hAnsi="Times New Roman"/>
          <w:sz w:val="24"/>
          <w:szCs w:val="24"/>
          <w:lang w:val="ro-RO"/>
        </w:rPr>
        <w:t xml:space="preserve">în locul energiei intrate în reţea, </w:t>
      </w:r>
      <w:r w:rsidR="00E024AB" w:rsidRPr="008620AC">
        <w:rPr>
          <w:rFonts w:ascii="Times New Roman" w:hAnsi="Times New Roman"/>
          <w:sz w:val="24"/>
          <w:szCs w:val="24"/>
          <w:lang w:val="ro-RO"/>
        </w:rPr>
        <w:t>diferenţa dintre energia intrată în reţea</w:t>
      </w:r>
      <w:r w:rsidR="00EC16E8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E024AB" w:rsidRPr="008620AC">
        <w:rPr>
          <w:rFonts w:ascii="Times New Roman" w:hAnsi="Times New Roman"/>
          <w:sz w:val="24"/>
          <w:szCs w:val="24"/>
          <w:lang w:val="ro-RO"/>
        </w:rPr>
        <w:t>şi cantitatea de energie electrică cedată către alte reţele</w:t>
      </w:r>
      <w:r w:rsidR="00C931F6" w:rsidRPr="000B31C8">
        <w:rPr>
          <w:rFonts w:ascii="Times New Roman" w:hAnsi="Times New Roman"/>
          <w:sz w:val="24"/>
          <w:szCs w:val="24"/>
          <w:lang w:val="ro-RO"/>
        </w:rPr>
        <w:t>.</w:t>
      </w:r>
    </w:p>
    <w:p w:rsidR="00F534A0" w:rsidRPr="008620AC" w:rsidRDefault="00F534A0" w:rsidP="002A5C44">
      <w:pPr>
        <w:ind w:left="0" w:right="-223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0B31C8">
        <w:rPr>
          <w:rFonts w:ascii="Times New Roman" w:hAnsi="Times New Roman"/>
          <w:b/>
          <w:sz w:val="24"/>
          <w:szCs w:val="24"/>
          <w:lang w:val="ro-RO"/>
        </w:rPr>
        <w:t>(3)</w:t>
      </w:r>
      <w:r w:rsidR="00EC16E8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9D42FE" w:rsidRPr="000B31C8">
        <w:rPr>
          <w:rFonts w:ascii="Times New Roman" w:hAnsi="Times New Roman"/>
          <w:sz w:val="24"/>
          <w:szCs w:val="24"/>
          <w:lang w:val="ro-RO"/>
        </w:rPr>
        <w:t>În cazul în care, p</w:t>
      </w:r>
      <w:r w:rsidR="009D42FE" w:rsidRPr="000B31C8">
        <w:rPr>
          <w:rFonts w:ascii="Times New Roman" w:hAnsi="Times New Roman"/>
          <w:color w:val="000000"/>
          <w:sz w:val="24"/>
          <w:szCs w:val="24"/>
          <w:lang w:val="ro-RO"/>
        </w:rPr>
        <w:t xml:space="preserve">entru nivelul de </w:t>
      </w:r>
      <w:r w:rsidR="00072C17">
        <w:rPr>
          <w:rFonts w:ascii="Times New Roman" w:hAnsi="Times New Roman"/>
          <w:color w:val="000000"/>
          <w:sz w:val="24"/>
          <w:szCs w:val="24"/>
          <w:lang w:val="ro-RO"/>
        </w:rPr>
        <w:t>IT</w:t>
      </w:r>
      <w:r w:rsidR="005E4211" w:rsidRPr="000B31C8">
        <w:rPr>
          <w:rFonts w:ascii="Times New Roman" w:hAnsi="Times New Roman"/>
          <w:color w:val="000000"/>
          <w:sz w:val="24"/>
          <w:szCs w:val="24"/>
          <w:lang w:val="ro-RO"/>
        </w:rPr>
        <w:t>,</w:t>
      </w:r>
      <w:r w:rsidR="009D42FE" w:rsidRPr="000B31C8">
        <w:rPr>
          <w:rFonts w:ascii="Times New Roman" w:hAnsi="Times New Roman"/>
          <w:sz w:val="24"/>
          <w:szCs w:val="24"/>
          <w:lang w:val="ro-RO"/>
        </w:rPr>
        <w:t xml:space="preserve"> OD </w:t>
      </w:r>
      <w:r w:rsidR="007C550F">
        <w:rPr>
          <w:rFonts w:ascii="Times New Roman" w:hAnsi="Times New Roman"/>
          <w:sz w:val="24"/>
          <w:szCs w:val="24"/>
          <w:lang w:val="ro-RO"/>
        </w:rPr>
        <w:t>dispune de</w:t>
      </w:r>
      <w:r w:rsidR="00EC16E8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9D42FE" w:rsidRPr="000B31C8">
        <w:rPr>
          <w:rFonts w:ascii="Times New Roman" w:hAnsi="Times New Roman"/>
          <w:sz w:val="24"/>
          <w:szCs w:val="24"/>
          <w:lang w:val="ro-RO"/>
        </w:rPr>
        <w:t xml:space="preserve">datele măsurate </w:t>
      </w:r>
      <w:r w:rsidR="007C550F">
        <w:rPr>
          <w:rFonts w:ascii="Times New Roman" w:hAnsi="Times New Roman"/>
          <w:sz w:val="24"/>
          <w:szCs w:val="24"/>
          <w:lang w:val="ro-RO"/>
        </w:rPr>
        <w:t>cu rezoluție pe ID</w:t>
      </w:r>
      <w:r w:rsidR="009D42FE" w:rsidRPr="008620AC">
        <w:rPr>
          <w:rFonts w:ascii="Times New Roman" w:hAnsi="Times New Roman"/>
          <w:sz w:val="24"/>
          <w:szCs w:val="24"/>
          <w:lang w:val="ro-RO"/>
        </w:rPr>
        <w:t xml:space="preserve">, </w:t>
      </w:r>
      <w:r w:rsidR="007C550F">
        <w:rPr>
          <w:rFonts w:ascii="Times New Roman" w:hAnsi="Times New Roman"/>
          <w:sz w:val="24"/>
          <w:szCs w:val="24"/>
          <w:lang w:val="ro-RO"/>
        </w:rPr>
        <w:t xml:space="preserve">acesta </w:t>
      </w:r>
      <w:r w:rsidR="009D42FE" w:rsidRPr="008620AC">
        <w:rPr>
          <w:rFonts w:ascii="Times New Roman" w:hAnsi="Times New Roman"/>
          <w:sz w:val="24"/>
          <w:szCs w:val="24"/>
          <w:lang w:val="ro-RO"/>
        </w:rPr>
        <w:t xml:space="preserve">poate determina </w:t>
      </w:r>
      <w:r w:rsidR="009D42FE" w:rsidRPr="004E51D3">
        <w:rPr>
          <w:rFonts w:ascii="Times New Roman" w:hAnsi="Times New Roman"/>
          <w:sz w:val="24"/>
          <w:szCs w:val="24"/>
          <w:lang w:val="ro-RO"/>
        </w:rPr>
        <w:t xml:space="preserve">CPT </w:t>
      </w:r>
      <w:r w:rsidR="009A29C9" w:rsidRPr="004E51D3">
        <w:rPr>
          <w:rFonts w:ascii="Times New Roman" w:hAnsi="Times New Roman"/>
          <w:sz w:val="24"/>
          <w:szCs w:val="24"/>
          <w:lang w:val="ro-RO"/>
        </w:rPr>
        <w:t xml:space="preserve">pe ID </w:t>
      </w:r>
      <w:r w:rsidR="009D42FE" w:rsidRPr="004E51D3">
        <w:rPr>
          <w:rFonts w:ascii="Times New Roman" w:hAnsi="Times New Roman"/>
          <w:sz w:val="24"/>
          <w:szCs w:val="24"/>
          <w:lang w:val="ro-RO"/>
        </w:rPr>
        <w:t>aferent</w:t>
      </w:r>
      <w:r w:rsidR="009D42FE" w:rsidRPr="008620AC">
        <w:rPr>
          <w:rFonts w:ascii="Times New Roman" w:hAnsi="Times New Roman"/>
          <w:sz w:val="24"/>
          <w:szCs w:val="24"/>
          <w:lang w:val="ro-RO"/>
        </w:rPr>
        <w:t xml:space="preserve"> acestui nivel de tensiune direct </w:t>
      </w:r>
      <w:r w:rsidR="00C45AA1" w:rsidRPr="008620AC">
        <w:rPr>
          <w:rFonts w:ascii="Times New Roman" w:hAnsi="Times New Roman"/>
          <w:sz w:val="24"/>
          <w:szCs w:val="24"/>
          <w:lang w:val="ro-RO"/>
        </w:rPr>
        <w:t xml:space="preserve">din bilanţul de energie, </w:t>
      </w:r>
      <w:r w:rsidR="009D42FE" w:rsidRPr="008620AC">
        <w:rPr>
          <w:rFonts w:ascii="Times New Roman" w:hAnsi="Times New Roman"/>
          <w:sz w:val="24"/>
          <w:szCs w:val="24"/>
          <w:lang w:val="ro-RO"/>
        </w:rPr>
        <w:t xml:space="preserve">prin scăderea din </w:t>
      </w:r>
      <w:r w:rsidR="00DA5EA3" w:rsidRPr="008620AC">
        <w:rPr>
          <w:rFonts w:ascii="Times New Roman" w:hAnsi="Times New Roman"/>
          <w:sz w:val="24"/>
          <w:szCs w:val="24"/>
          <w:lang w:val="ro-RO"/>
        </w:rPr>
        <w:t xml:space="preserve">valorile </w:t>
      </w:r>
      <w:r w:rsidR="009A29C9">
        <w:rPr>
          <w:rFonts w:ascii="Times New Roman" w:hAnsi="Times New Roman"/>
          <w:sz w:val="24"/>
          <w:szCs w:val="24"/>
          <w:lang w:val="ro-RO"/>
        </w:rPr>
        <w:t>pe ID</w:t>
      </w:r>
      <w:r w:rsidR="00EC16E8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DA5EA3" w:rsidRPr="008620AC">
        <w:rPr>
          <w:rFonts w:ascii="Times New Roman" w:hAnsi="Times New Roman"/>
          <w:sz w:val="24"/>
          <w:szCs w:val="24"/>
          <w:lang w:val="ro-RO"/>
        </w:rPr>
        <w:t xml:space="preserve">ale </w:t>
      </w:r>
      <w:r w:rsidR="00DA5EA3" w:rsidRPr="00FE75C9">
        <w:rPr>
          <w:rFonts w:ascii="Times New Roman" w:hAnsi="Times New Roman"/>
          <w:sz w:val="24"/>
          <w:szCs w:val="24"/>
          <w:lang w:val="ro-RO"/>
        </w:rPr>
        <w:t>energiei electrice intrate în reţea</w:t>
      </w:r>
      <w:r w:rsidR="004E51D3">
        <w:rPr>
          <w:rFonts w:ascii="Times New Roman" w:hAnsi="Times New Roman"/>
          <w:sz w:val="24"/>
          <w:szCs w:val="24"/>
          <w:lang w:val="ro-RO"/>
        </w:rPr>
        <w:t>ua IT</w:t>
      </w:r>
      <w:r w:rsidR="007C550F">
        <w:rPr>
          <w:rFonts w:ascii="Times New Roman" w:hAnsi="Times New Roman"/>
          <w:sz w:val="24"/>
          <w:szCs w:val="24"/>
          <w:lang w:val="ro-RO"/>
        </w:rPr>
        <w:t>,</w:t>
      </w:r>
      <w:r w:rsidR="00DA5EA3" w:rsidRPr="00FE75C9">
        <w:rPr>
          <w:rFonts w:ascii="Times New Roman" w:hAnsi="Times New Roman"/>
          <w:sz w:val="24"/>
          <w:szCs w:val="24"/>
          <w:lang w:val="ro-RO"/>
        </w:rPr>
        <w:t xml:space="preserve"> a valorilor </w:t>
      </w:r>
      <w:r w:rsidR="009A29C9" w:rsidRPr="00FE75C9">
        <w:rPr>
          <w:rFonts w:ascii="Times New Roman" w:hAnsi="Times New Roman"/>
          <w:sz w:val="24"/>
          <w:szCs w:val="24"/>
          <w:lang w:val="ro-RO"/>
        </w:rPr>
        <w:t xml:space="preserve">pe ID </w:t>
      </w:r>
      <w:r w:rsidR="005E4211" w:rsidRPr="00FE75C9">
        <w:rPr>
          <w:rFonts w:ascii="Times New Roman" w:hAnsi="Times New Roman"/>
          <w:sz w:val="24"/>
          <w:szCs w:val="24"/>
          <w:lang w:val="ro-RO"/>
        </w:rPr>
        <w:t>ale energiei electrice ieşite din reţea</w:t>
      </w:r>
      <w:r w:rsidR="004E51D3">
        <w:rPr>
          <w:rFonts w:ascii="Times New Roman" w:hAnsi="Times New Roman"/>
          <w:sz w:val="24"/>
          <w:szCs w:val="24"/>
          <w:lang w:val="ro-RO"/>
        </w:rPr>
        <w:t>ua IT</w:t>
      </w:r>
      <w:r w:rsidR="005E4211" w:rsidRPr="00FE75C9">
        <w:rPr>
          <w:rFonts w:ascii="Times New Roman" w:hAnsi="Times New Roman"/>
          <w:sz w:val="24"/>
          <w:szCs w:val="24"/>
          <w:lang w:val="ro-RO"/>
        </w:rPr>
        <w:t xml:space="preserve">, </w:t>
      </w:r>
      <w:r w:rsidR="005E4211" w:rsidRPr="00FE75C9">
        <w:rPr>
          <w:rFonts w:ascii="Times New Roman" w:hAnsi="Times New Roman"/>
          <w:color w:val="000000"/>
          <w:sz w:val="24"/>
          <w:szCs w:val="24"/>
          <w:lang w:val="ro-RO"/>
        </w:rPr>
        <w:t>cu eventu</w:t>
      </w:r>
      <w:r w:rsidR="005E4211" w:rsidRPr="008620AC">
        <w:rPr>
          <w:rFonts w:ascii="Times New Roman" w:hAnsi="Times New Roman"/>
          <w:color w:val="000000"/>
          <w:sz w:val="24"/>
          <w:szCs w:val="24"/>
          <w:lang w:val="ro-RO"/>
        </w:rPr>
        <w:t>ale corecţii calculate în cazul în care contorul nu este montat în punctul de delimitare</w:t>
      </w:r>
      <w:r w:rsidR="005E4211" w:rsidRPr="008620AC">
        <w:rPr>
          <w:rFonts w:ascii="Times New Roman" w:hAnsi="Times New Roman"/>
          <w:sz w:val="24"/>
          <w:szCs w:val="24"/>
          <w:lang w:val="ro-RO"/>
        </w:rPr>
        <w:t xml:space="preserve">. În acest caz, </w:t>
      </w:r>
      <w:r w:rsidR="007B5607" w:rsidRPr="008620AC">
        <w:rPr>
          <w:rFonts w:ascii="Times New Roman" w:hAnsi="Times New Roman"/>
          <w:sz w:val="24"/>
          <w:szCs w:val="24"/>
          <w:lang w:val="ro-RO"/>
        </w:rPr>
        <w:t xml:space="preserve">OD determină CPT </w:t>
      </w:r>
      <w:r w:rsidR="00A620C6">
        <w:rPr>
          <w:rFonts w:ascii="Times New Roman" w:hAnsi="Times New Roman"/>
          <w:sz w:val="24"/>
          <w:szCs w:val="24"/>
          <w:lang w:val="ro-RO"/>
        </w:rPr>
        <w:t xml:space="preserve">după modelul menţionat la </w:t>
      </w:r>
      <w:r w:rsidR="007B5607" w:rsidRPr="008620AC">
        <w:rPr>
          <w:rFonts w:ascii="Times New Roman" w:hAnsi="Times New Roman"/>
          <w:sz w:val="24"/>
          <w:szCs w:val="24"/>
          <w:lang w:val="ro-RO"/>
        </w:rPr>
        <w:t xml:space="preserve">art. </w:t>
      </w:r>
      <w:r w:rsidR="004E51D3">
        <w:rPr>
          <w:rFonts w:ascii="Times New Roman" w:hAnsi="Times New Roman"/>
          <w:sz w:val="24"/>
          <w:szCs w:val="24"/>
          <w:lang w:val="ro-RO"/>
        </w:rPr>
        <w:t>6</w:t>
      </w:r>
      <w:r w:rsidR="00EC16E8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7B5607" w:rsidRPr="008620AC">
        <w:rPr>
          <w:rFonts w:ascii="Times New Roman" w:hAnsi="Times New Roman"/>
          <w:sz w:val="24"/>
          <w:szCs w:val="24"/>
          <w:lang w:val="ro-RO"/>
        </w:rPr>
        <w:lastRenderedPageBreak/>
        <w:t>şi</w:t>
      </w:r>
      <w:r w:rsidR="00EC16E8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A620C6">
        <w:rPr>
          <w:rFonts w:ascii="Times New Roman" w:hAnsi="Times New Roman"/>
          <w:sz w:val="24"/>
          <w:szCs w:val="24"/>
          <w:lang w:val="ro-RO"/>
        </w:rPr>
        <w:t xml:space="preserve">la </w:t>
      </w:r>
      <w:r w:rsidR="007B5607" w:rsidRPr="008620AC">
        <w:rPr>
          <w:rFonts w:ascii="Times New Roman" w:hAnsi="Times New Roman"/>
          <w:sz w:val="24"/>
          <w:szCs w:val="24"/>
          <w:lang w:val="ro-RO"/>
        </w:rPr>
        <w:t xml:space="preserve">art. </w:t>
      </w:r>
      <w:r w:rsidR="004E51D3">
        <w:rPr>
          <w:rFonts w:ascii="Times New Roman" w:hAnsi="Times New Roman"/>
          <w:sz w:val="24"/>
          <w:szCs w:val="24"/>
          <w:lang w:val="ro-RO"/>
        </w:rPr>
        <w:t>7</w:t>
      </w:r>
      <w:r w:rsidR="00EC16E8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EC1B9C">
        <w:rPr>
          <w:rFonts w:ascii="Times New Roman" w:hAnsi="Times New Roman"/>
          <w:sz w:val="24"/>
          <w:szCs w:val="24"/>
          <w:lang w:val="ro-RO"/>
        </w:rPr>
        <w:t xml:space="preserve">numai </w:t>
      </w:r>
      <w:r w:rsidR="00EC1B9C" w:rsidRPr="008620AC">
        <w:rPr>
          <w:rFonts w:ascii="Times New Roman" w:hAnsi="Times New Roman"/>
          <w:sz w:val="24"/>
          <w:szCs w:val="24"/>
          <w:lang w:val="ro-RO"/>
        </w:rPr>
        <w:t>pentru restul reţe</w:t>
      </w:r>
      <w:r w:rsidR="002065A9">
        <w:rPr>
          <w:rFonts w:ascii="Times New Roman" w:hAnsi="Times New Roman"/>
          <w:sz w:val="24"/>
          <w:szCs w:val="24"/>
          <w:lang w:val="ro-RO"/>
        </w:rPr>
        <w:t>lei</w:t>
      </w:r>
      <w:r w:rsidR="00270766">
        <w:rPr>
          <w:rFonts w:ascii="Times New Roman" w:hAnsi="Times New Roman"/>
          <w:sz w:val="24"/>
          <w:szCs w:val="24"/>
          <w:lang w:val="ro-RO"/>
        </w:rPr>
        <w:t>, și anume pentru</w:t>
      </w:r>
      <w:r w:rsidR="00EC16E8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EC1B9C" w:rsidRPr="008620AC">
        <w:rPr>
          <w:rFonts w:ascii="Times New Roman" w:hAnsi="Times New Roman"/>
          <w:sz w:val="24"/>
          <w:szCs w:val="24"/>
          <w:lang w:val="ro-RO"/>
        </w:rPr>
        <w:t>nivelurile de medie tensiune şi de joasă tensiune</w:t>
      </w:r>
      <w:r w:rsidR="004E51D3">
        <w:rPr>
          <w:rFonts w:ascii="Times New Roman" w:hAnsi="Times New Roman"/>
          <w:sz w:val="24"/>
          <w:szCs w:val="24"/>
          <w:lang w:val="ro-RO"/>
        </w:rPr>
        <w:t>, iar apoi însumează valorile rezultate</w:t>
      </w:r>
      <w:r w:rsidR="007B5607" w:rsidRPr="008620AC">
        <w:rPr>
          <w:rFonts w:ascii="Times New Roman" w:hAnsi="Times New Roman"/>
          <w:sz w:val="24"/>
          <w:szCs w:val="24"/>
          <w:lang w:val="ro-RO"/>
        </w:rPr>
        <w:t>.</w:t>
      </w:r>
    </w:p>
    <w:p w:rsidR="00CE232D" w:rsidRPr="008620AC" w:rsidRDefault="00CE232D" w:rsidP="00A620C6">
      <w:pPr>
        <w:ind w:right="-223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E10540" w:rsidRPr="008620AC" w:rsidRDefault="00E10540" w:rsidP="00043FB0">
      <w:pPr>
        <w:autoSpaceDE w:val="0"/>
        <w:autoSpaceDN w:val="0"/>
        <w:ind w:left="0" w:right="-223" w:firstLine="0"/>
        <w:jc w:val="both"/>
        <w:rPr>
          <w:rFonts w:ascii="Times New Roman" w:hAnsi="Times New Roman"/>
          <w:sz w:val="24"/>
          <w:szCs w:val="24"/>
          <w:lang w:val="ro-RO"/>
        </w:rPr>
      </w:pPr>
    </w:p>
    <w:sectPr w:rsidR="00E10540" w:rsidRPr="008620AC" w:rsidSect="000B6A55">
      <w:footerReference w:type="default" r:id="rId8"/>
      <w:pgSz w:w="11909" w:h="16834" w:code="9"/>
      <w:pgMar w:top="1152" w:right="1152" w:bottom="1152" w:left="1440" w:header="720" w:footer="720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4270158D" w15:done="0"/>
  <w15:commentEx w15:paraId="60F7A294" w15:done="0"/>
  <w15:commentEx w15:paraId="1724F83C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270158D" w16cid:durableId="231C3EE7"/>
  <w16cid:commentId w16cid:paraId="60F7A294" w16cid:durableId="231C3FFD"/>
  <w16cid:commentId w16cid:paraId="1724F83C" w16cid:durableId="231C4145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59AA" w:rsidRDefault="006B59AA" w:rsidP="00B57411">
      <w:pPr>
        <w:spacing w:line="240" w:lineRule="auto"/>
      </w:pPr>
      <w:r>
        <w:separator/>
      </w:r>
    </w:p>
  </w:endnote>
  <w:endnote w:type="continuationSeparator" w:id="1">
    <w:p w:rsidR="006B59AA" w:rsidRDefault="006B59AA" w:rsidP="00B5741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DB3" w:rsidRDefault="004A216E">
    <w:pPr>
      <w:pStyle w:val="Footer"/>
      <w:jc w:val="right"/>
    </w:pPr>
    <w:r>
      <w:fldChar w:fldCharType="begin"/>
    </w:r>
    <w:r w:rsidR="00D72AF4">
      <w:instrText xml:space="preserve"> PAGE   \* MERGEFORMAT </w:instrText>
    </w:r>
    <w:r>
      <w:fldChar w:fldCharType="separate"/>
    </w:r>
    <w:r w:rsidR="0034130E">
      <w:rPr>
        <w:noProof/>
      </w:rPr>
      <w:t>2</w:t>
    </w:r>
    <w:r>
      <w:rPr>
        <w:noProof/>
      </w:rPr>
      <w:fldChar w:fldCharType="end"/>
    </w:r>
  </w:p>
  <w:p w:rsidR="00FB4DB3" w:rsidRDefault="00FB4DB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59AA" w:rsidRDefault="006B59AA" w:rsidP="00B57411">
      <w:pPr>
        <w:spacing w:line="240" w:lineRule="auto"/>
      </w:pPr>
      <w:r>
        <w:separator/>
      </w:r>
    </w:p>
  </w:footnote>
  <w:footnote w:type="continuationSeparator" w:id="1">
    <w:p w:rsidR="006B59AA" w:rsidRDefault="006B59AA" w:rsidP="00B5741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7135E"/>
    <w:multiLevelType w:val="multilevel"/>
    <w:tmpl w:val="C93C7DD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F4033E2"/>
    <w:multiLevelType w:val="hybridMultilevel"/>
    <w:tmpl w:val="B5EEF928"/>
    <w:lvl w:ilvl="0" w:tplc="CD0E48A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174B3CCB"/>
    <w:multiLevelType w:val="hybridMultilevel"/>
    <w:tmpl w:val="F18C2F8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4C02A2"/>
    <w:multiLevelType w:val="hybridMultilevel"/>
    <w:tmpl w:val="79E01946"/>
    <w:lvl w:ilvl="0" w:tplc="0418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B1D26B1"/>
    <w:multiLevelType w:val="hybridMultilevel"/>
    <w:tmpl w:val="5DBC7204"/>
    <w:lvl w:ilvl="0" w:tplc="38A0DD7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6E51B4"/>
    <w:multiLevelType w:val="hybridMultilevel"/>
    <w:tmpl w:val="9522B6CC"/>
    <w:lvl w:ilvl="0" w:tplc="2B00F3DE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2767C1E"/>
    <w:multiLevelType w:val="hybridMultilevel"/>
    <w:tmpl w:val="65FE404C"/>
    <w:lvl w:ilvl="0" w:tplc="0409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B414055"/>
    <w:multiLevelType w:val="hybridMultilevel"/>
    <w:tmpl w:val="8ED63E86"/>
    <w:lvl w:ilvl="0" w:tplc="A2B21E7A">
      <w:start w:val="1"/>
      <w:numFmt w:val="upperRoman"/>
      <w:lvlText w:val="%1."/>
      <w:lvlJc w:val="left"/>
      <w:pPr>
        <w:tabs>
          <w:tab w:val="num" w:pos="709"/>
        </w:tabs>
        <w:ind w:left="709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069"/>
        </w:tabs>
        <w:ind w:left="1069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789"/>
        </w:tabs>
        <w:ind w:left="1789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509"/>
        </w:tabs>
        <w:ind w:left="2509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229"/>
        </w:tabs>
        <w:ind w:left="3229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49"/>
        </w:tabs>
        <w:ind w:left="3949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69"/>
        </w:tabs>
        <w:ind w:left="4669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389"/>
        </w:tabs>
        <w:ind w:left="5389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09"/>
        </w:tabs>
        <w:ind w:left="6109" w:hanging="180"/>
      </w:pPr>
    </w:lvl>
  </w:abstractNum>
  <w:abstractNum w:abstractNumId="8">
    <w:nsid w:val="4CC028CA"/>
    <w:multiLevelType w:val="hybridMultilevel"/>
    <w:tmpl w:val="070E071C"/>
    <w:lvl w:ilvl="0" w:tplc="04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8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71DB1CCE"/>
    <w:multiLevelType w:val="multilevel"/>
    <w:tmpl w:val="79E01946"/>
    <w:lvl w:ilvl="0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78AF33DA"/>
    <w:multiLevelType w:val="multilevel"/>
    <w:tmpl w:val="473E9B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8B63BDD"/>
    <w:multiLevelType w:val="hybridMultilevel"/>
    <w:tmpl w:val="99F61374"/>
    <w:lvl w:ilvl="0" w:tplc="6F94DBFA">
      <w:start w:val="1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2">
    <w:nsid w:val="7A795860"/>
    <w:multiLevelType w:val="hybridMultilevel"/>
    <w:tmpl w:val="E102B71E"/>
    <w:lvl w:ilvl="0" w:tplc="7318D96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trike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CC274D0"/>
    <w:multiLevelType w:val="hybridMultilevel"/>
    <w:tmpl w:val="9CA29F38"/>
    <w:lvl w:ilvl="0" w:tplc="7E9A6EC0">
      <w:start w:val="1"/>
      <w:numFmt w:val="decimal"/>
      <w:lvlText w:val="Art. %1 -"/>
      <w:lvlJc w:val="left"/>
      <w:pPr>
        <w:tabs>
          <w:tab w:val="num" w:pos="786"/>
        </w:tabs>
        <w:ind w:left="1313" w:hanging="887"/>
      </w:pPr>
      <w:rPr>
        <w:rFonts w:hint="default"/>
        <w:b/>
        <w:sz w:val="24"/>
        <w:szCs w:val="24"/>
      </w:rPr>
    </w:lvl>
    <w:lvl w:ilvl="1" w:tplc="528E84E8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 w:tplc="D4289E4C">
      <w:start w:val="2"/>
      <w:numFmt w:val="decimal"/>
      <w:lvlText w:val="(%3)"/>
      <w:lvlJc w:val="left"/>
      <w:pPr>
        <w:ind w:left="2264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0"/>
  </w:num>
  <w:num w:numId="5">
    <w:abstractNumId w:val="9"/>
  </w:num>
  <w:num w:numId="6">
    <w:abstractNumId w:val="8"/>
  </w:num>
  <w:num w:numId="7">
    <w:abstractNumId w:val="11"/>
  </w:num>
  <w:num w:numId="8">
    <w:abstractNumId w:val="5"/>
  </w:num>
  <w:num w:numId="9">
    <w:abstractNumId w:val="12"/>
  </w:num>
  <w:num w:numId="10">
    <w:abstractNumId w:val="10"/>
  </w:num>
  <w:num w:numId="11">
    <w:abstractNumId w:val="7"/>
  </w:num>
  <w:num w:numId="12">
    <w:abstractNumId w:val="1"/>
  </w:num>
  <w:num w:numId="13">
    <w:abstractNumId w:val="13"/>
  </w:num>
  <w:num w:numId="14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lexandru Molnar">
    <w15:presenceInfo w15:providerId="Windows Live" w15:userId="0e3ec3d3c892e05d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07AA"/>
    <w:rsid w:val="0000517D"/>
    <w:rsid w:val="00013F98"/>
    <w:rsid w:val="00020EAE"/>
    <w:rsid w:val="0002307B"/>
    <w:rsid w:val="00031B5E"/>
    <w:rsid w:val="00035243"/>
    <w:rsid w:val="000375D0"/>
    <w:rsid w:val="000421AA"/>
    <w:rsid w:val="00043FB0"/>
    <w:rsid w:val="00055D1A"/>
    <w:rsid w:val="0006242E"/>
    <w:rsid w:val="00072C17"/>
    <w:rsid w:val="000774BA"/>
    <w:rsid w:val="000843B5"/>
    <w:rsid w:val="000B31C8"/>
    <w:rsid w:val="000B6A55"/>
    <w:rsid w:val="000D7070"/>
    <w:rsid w:val="000E3B59"/>
    <w:rsid w:val="000E7DBE"/>
    <w:rsid w:val="00101397"/>
    <w:rsid w:val="00104511"/>
    <w:rsid w:val="001075A6"/>
    <w:rsid w:val="00123497"/>
    <w:rsid w:val="00124C55"/>
    <w:rsid w:val="001253DD"/>
    <w:rsid w:val="00126C9A"/>
    <w:rsid w:val="0013718C"/>
    <w:rsid w:val="00143478"/>
    <w:rsid w:val="00143978"/>
    <w:rsid w:val="00146B39"/>
    <w:rsid w:val="00167047"/>
    <w:rsid w:val="00182A6E"/>
    <w:rsid w:val="001962E9"/>
    <w:rsid w:val="00197C5A"/>
    <w:rsid w:val="001A78AA"/>
    <w:rsid w:val="001B0185"/>
    <w:rsid w:val="001C1B75"/>
    <w:rsid w:val="001F17F1"/>
    <w:rsid w:val="002065A9"/>
    <w:rsid w:val="00210544"/>
    <w:rsid w:val="002331D5"/>
    <w:rsid w:val="00263FFF"/>
    <w:rsid w:val="00266552"/>
    <w:rsid w:val="00270766"/>
    <w:rsid w:val="002743EE"/>
    <w:rsid w:val="002860FB"/>
    <w:rsid w:val="002A0135"/>
    <w:rsid w:val="002A0FAD"/>
    <w:rsid w:val="002A5C44"/>
    <w:rsid w:val="002C0715"/>
    <w:rsid w:val="002C7E12"/>
    <w:rsid w:val="002E3C40"/>
    <w:rsid w:val="00310D21"/>
    <w:rsid w:val="003143CF"/>
    <w:rsid w:val="0032551A"/>
    <w:rsid w:val="00334D2F"/>
    <w:rsid w:val="0034130E"/>
    <w:rsid w:val="0034429D"/>
    <w:rsid w:val="00347BCE"/>
    <w:rsid w:val="003500F4"/>
    <w:rsid w:val="00352858"/>
    <w:rsid w:val="00362549"/>
    <w:rsid w:val="00367DFF"/>
    <w:rsid w:val="00367E60"/>
    <w:rsid w:val="00367F97"/>
    <w:rsid w:val="00376EBA"/>
    <w:rsid w:val="0039648C"/>
    <w:rsid w:val="003A0EFB"/>
    <w:rsid w:val="003A60F8"/>
    <w:rsid w:val="003B334F"/>
    <w:rsid w:val="003C1341"/>
    <w:rsid w:val="003D3533"/>
    <w:rsid w:val="003E4210"/>
    <w:rsid w:val="00400C05"/>
    <w:rsid w:val="004016AB"/>
    <w:rsid w:val="0041294B"/>
    <w:rsid w:val="00434A6F"/>
    <w:rsid w:val="004351D2"/>
    <w:rsid w:val="004437F0"/>
    <w:rsid w:val="00445896"/>
    <w:rsid w:val="004471C5"/>
    <w:rsid w:val="004629CF"/>
    <w:rsid w:val="00463155"/>
    <w:rsid w:val="00464BD7"/>
    <w:rsid w:val="00485EBD"/>
    <w:rsid w:val="00487215"/>
    <w:rsid w:val="00492E0F"/>
    <w:rsid w:val="00494FFA"/>
    <w:rsid w:val="004A216E"/>
    <w:rsid w:val="004A2F4D"/>
    <w:rsid w:val="004C2858"/>
    <w:rsid w:val="004D2694"/>
    <w:rsid w:val="004E51D3"/>
    <w:rsid w:val="00501AD3"/>
    <w:rsid w:val="00503654"/>
    <w:rsid w:val="00513990"/>
    <w:rsid w:val="00517696"/>
    <w:rsid w:val="00527AD8"/>
    <w:rsid w:val="00533DA5"/>
    <w:rsid w:val="00547D7E"/>
    <w:rsid w:val="00553AB8"/>
    <w:rsid w:val="00560397"/>
    <w:rsid w:val="005651E3"/>
    <w:rsid w:val="00576BEF"/>
    <w:rsid w:val="00582755"/>
    <w:rsid w:val="00585036"/>
    <w:rsid w:val="00591942"/>
    <w:rsid w:val="00597C61"/>
    <w:rsid w:val="005A49C8"/>
    <w:rsid w:val="005A717F"/>
    <w:rsid w:val="005B44AD"/>
    <w:rsid w:val="005E4211"/>
    <w:rsid w:val="00620A1B"/>
    <w:rsid w:val="006552D3"/>
    <w:rsid w:val="00666E83"/>
    <w:rsid w:val="006A3830"/>
    <w:rsid w:val="006B59AA"/>
    <w:rsid w:val="006B6365"/>
    <w:rsid w:val="006C179A"/>
    <w:rsid w:val="006C191C"/>
    <w:rsid w:val="006C6AC5"/>
    <w:rsid w:val="006D6ABC"/>
    <w:rsid w:val="006E217D"/>
    <w:rsid w:val="006E6031"/>
    <w:rsid w:val="006E7080"/>
    <w:rsid w:val="007044FD"/>
    <w:rsid w:val="00711B1B"/>
    <w:rsid w:val="007168E6"/>
    <w:rsid w:val="0072090F"/>
    <w:rsid w:val="007232EF"/>
    <w:rsid w:val="00724082"/>
    <w:rsid w:val="00730822"/>
    <w:rsid w:val="00746912"/>
    <w:rsid w:val="007502E4"/>
    <w:rsid w:val="00757A64"/>
    <w:rsid w:val="007613F7"/>
    <w:rsid w:val="00777804"/>
    <w:rsid w:val="007916F9"/>
    <w:rsid w:val="00794D21"/>
    <w:rsid w:val="007A6703"/>
    <w:rsid w:val="007B25BA"/>
    <w:rsid w:val="007B5607"/>
    <w:rsid w:val="007C0807"/>
    <w:rsid w:val="007C550F"/>
    <w:rsid w:val="007D5895"/>
    <w:rsid w:val="007E0915"/>
    <w:rsid w:val="007E12D2"/>
    <w:rsid w:val="007F43F1"/>
    <w:rsid w:val="007F4863"/>
    <w:rsid w:val="008072F1"/>
    <w:rsid w:val="00845EB5"/>
    <w:rsid w:val="008620AC"/>
    <w:rsid w:val="0086406F"/>
    <w:rsid w:val="008770AF"/>
    <w:rsid w:val="00885A26"/>
    <w:rsid w:val="00896881"/>
    <w:rsid w:val="00897F6C"/>
    <w:rsid w:val="008C1AA9"/>
    <w:rsid w:val="008C3CC2"/>
    <w:rsid w:val="008C5287"/>
    <w:rsid w:val="008D5BA4"/>
    <w:rsid w:val="008D7218"/>
    <w:rsid w:val="008E2F8F"/>
    <w:rsid w:val="008E5E7F"/>
    <w:rsid w:val="008E70F4"/>
    <w:rsid w:val="008F6BB6"/>
    <w:rsid w:val="00905201"/>
    <w:rsid w:val="00921B3F"/>
    <w:rsid w:val="00926B8C"/>
    <w:rsid w:val="00931DAF"/>
    <w:rsid w:val="009415F8"/>
    <w:rsid w:val="009546E4"/>
    <w:rsid w:val="00954BA3"/>
    <w:rsid w:val="009657FF"/>
    <w:rsid w:val="00971667"/>
    <w:rsid w:val="009754D9"/>
    <w:rsid w:val="009759A9"/>
    <w:rsid w:val="00993AE1"/>
    <w:rsid w:val="009A127C"/>
    <w:rsid w:val="009A29C9"/>
    <w:rsid w:val="009B400E"/>
    <w:rsid w:val="009C2291"/>
    <w:rsid w:val="009D0B20"/>
    <w:rsid w:val="009D0B36"/>
    <w:rsid w:val="009D42FE"/>
    <w:rsid w:val="009E3281"/>
    <w:rsid w:val="009F26E8"/>
    <w:rsid w:val="00A0187A"/>
    <w:rsid w:val="00A046CA"/>
    <w:rsid w:val="00A1536F"/>
    <w:rsid w:val="00A205FA"/>
    <w:rsid w:val="00A20BD8"/>
    <w:rsid w:val="00A275E4"/>
    <w:rsid w:val="00A27D20"/>
    <w:rsid w:val="00A32433"/>
    <w:rsid w:val="00A522ED"/>
    <w:rsid w:val="00A6109A"/>
    <w:rsid w:val="00A620C6"/>
    <w:rsid w:val="00A636BF"/>
    <w:rsid w:val="00A65DA9"/>
    <w:rsid w:val="00A76C10"/>
    <w:rsid w:val="00A90F15"/>
    <w:rsid w:val="00A90FC1"/>
    <w:rsid w:val="00A93737"/>
    <w:rsid w:val="00A94BD6"/>
    <w:rsid w:val="00AA1B4B"/>
    <w:rsid w:val="00AB296A"/>
    <w:rsid w:val="00AB6950"/>
    <w:rsid w:val="00AC208E"/>
    <w:rsid w:val="00AC36CF"/>
    <w:rsid w:val="00B00587"/>
    <w:rsid w:val="00B06C2B"/>
    <w:rsid w:val="00B30DDD"/>
    <w:rsid w:val="00B412CE"/>
    <w:rsid w:val="00B56AE6"/>
    <w:rsid w:val="00B57411"/>
    <w:rsid w:val="00B607AA"/>
    <w:rsid w:val="00B81185"/>
    <w:rsid w:val="00B94D04"/>
    <w:rsid w:val="00BA58D2"/>
    <w:rsid w:val="00BA6431"/>
    <w:rsid w:val="00BB1157"/>
    <w:rsid w:val="00BC3237"/>
    <w:rsid w:val="00BD75C5"/>
    <w:rsid w:val="00BF4F66"/>
    <w:rsid w:val="00BF6C9A"/>
    <w:rsid w:val="00C45AA1"/>
    <w:rsid w:val="00C5212D"/>
    <w:rsid w:val="00C670A8"/>
    <w:rsid w:val="00C931F6"/>
    <w:rsid w:val="00C949BD"/>
    <w:rsid w:val="00CA63C1"/>
    <w:rsid w:val="00CB003F"/>
    <w:rsid w:val="00CB2147"/>
    <w:rsid w:val="00CB7AE3"/>
    <w:rsid w:val="00CC04B9"/>
    <w:rsid w:val="00CE232D"/>
    <w:rsid w:val="00CF60F6"/>
    <w:rsid w:val="00D04B9E"/>
    <w:rsid w:val="00D06697"/>
    <w:rsid w:val="00D1409D"/>
    <w:rsid w:val="00D14AFD"/>
    <w:rsid w:val="00D236EC"/>
    <w:rsid w:val="00D31C48"/>
    <w:rsid w:val="00D40EB3"/>
    <w:rsid w:val="00D42F2E"/>
    <w:rsid w:val="00D43BF9"/>
    <w:rsid w:val="00D4439E"/>
    <w:rsid w:val="00D66384"/>
    <w:rsid w:val="00D728A4"/>
    <w:rsid w:val="00D72AF4"/>
    <w:rsid w:val="00D76314"/>
    <w:rsid w:val="00D8339C"/>
    <w:rsid w:val="00D9074A"/>
    <w:rsid w:val="00DA06AF"/>
    <w:rsid w:val="00DA3E49"/>
    <w:rsid w:val="00DA5EA3"/>
    <w:rsid w:val="00DA72A7"/>
    <w:rsid w:val="00DC5B68"/>
    <w:rsid w:val="00DD3C41"/>
    <w:rsid w:val="00DE41ED"/>
    <w:rsid w:val="00DE78C0"/>
    <w:rsid w:val="00E024AB"/>
    <w:rsid w:val="00E024E3"/>
    <w:rsid w:val="00E02EA9"/>
    <w:rsid w:val="00E0548C"/>
    <w:rsid w:val="00E10540"/>
    <w:rsid w:val="00E23B37"/>
    <w:rsid w:val="00E360D6"/>
    <w:rsid w:val="00E5014C"/>
    <w:rsid w:val="00E54A6E"/>
    <w:rsid w:val="00E84802"/>
    <w:rsid w:val="00E9001D"/>
    <w:rsid w:val="00E924AE"/>
    <w:rsid w:val="00E93694"/>
    <w:rsid w:val="00EA5738"/>
    <w:rsid w:val="00EB7F6E"/>
    <w:rsid w:val="00EC16E8"/>
    <w:rsid w:val="00EC1B9C"/>
    <w:rsid w:val="00ED2286"/>
    <w:rsid w:val="00EF7932"/>
    <w:rsid w:val="00F130B0"/>
    <w:rsid w:val="00F17F6A"/>
    <w:rsid w:val="00F21DC0"/>
    <w:rsid w:val="00F26DA2"/>
    <w:rsid w:val="00F30F2A"/>
    <w:rsid w:val="00F3262F"/>
    <w:rsid w:val="00F350A5"/>
    <w:rsid w:val="00F534A0"/>
    <w:rsid w:val="00F94DE6"/>
    <w:rsid w:val="00FA55D5"/>
    <w:rsid w:val="00FA57CB"/>
    <w:rsid w:val="00FB1894"/>
    <w:rsid w:val="00FB4DB3"/>
    <w:rsid w:val="00FB519B"/>
    <w:rsid w:val="00FC5E88"/>
    <w:rsid w:val="00FD33FA"/>
    <w:rsid w:val="00FD7376"/>
    <w:rsid w:val="00FE40FA"/>
    <w:rsid w:val="00FE75C9"/>
    <w:rsid w:val="00FE7A0F"/>
    <w:rsid w:val="00FF21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7AA"/>
    <w:pPr>
      <w:spacing w:line="360" w:lineRule="auto"/>
      <w:ind w:left="720" w:hanging="360"/>
    </w:pPr>
    <w:rPr>
      <w:rFonts w:ascii="Calibri" w:eastAsia="Calibri" w:hAnsi="Calibri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9415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EB7F6E"/>
    <w:pPr>
      <w:keepNext/>
      <w:spacing w:line="240" w:lineRule="auto"/>
      <w:ind w:left="0" w:firstLine="0"/>
      <w:outlineLvl w:val="1"/>
    </w:pPr>
    <w:rPr>
      <w:rFonts w:ascii="Times New Roman" w:eastAsia="Times New Roman" w:hAnsi="Times New Roman"/>
      <w:b/>
      <w:sz w:val="24"/>
      <w:szCs w:val="20"/>
      <w:lang w:val="ro-RO" w:eastAsia="ro-RO"/>
    </w:rPr>
  </w:style>
  <w:style w:type="paragraph" w:styleId="Heading6">
    <w:name w:val="heading 6"/>
    <w:basedOn w:val="Normal"/>
    <w:next w:val="Normal"/>
    <w:link w:val="Heading6Char"/>
    <w:qFormat/>
    <w:rsid w:val="00EB7F6E"/>
    <w:pPr>
      <w:keepNext/>
      <w:spacing w:line="240" w:lineRule="auto"/>
      <w:ind w:left="0" w:firstLine="0"/>
      <w:jc w:val="both"/>
      <w:outlineLvl w:val="5"/>
    </w:pPr>
    <w:rPr>
      <w:rFonts w:ascii="Times New Roman" w:eastAsia="Times New Roman" w:hAnsi="Times New Roman"/>
      <w:b/>
      <w:sz w:val="24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B607AA"/>
    <w:pPr>
      <w:spacing w:line="240" w:lineRule="auto"/>
      <w:ind w:left="1440" w:firstLine="0"/>
      <w:jc w:val="both"/>
    </w:pPr>
    <w:rPr>
      <w:rFonts w:ascii="Times New Roman" w:eastAsia="Times New Roman" w:hAnsi="Times New Roman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B607AA"/>
    <w:rPr>
      <w:sz w:val="24"/>
      <w:lang w:val="ro-RO" w:eastAsia="ro-RO" w:bidi="ar-SA"/>
    </w:rPr>
  </w:style>
  <w:style w:type="character" w:customStyle="1" w:styleId="Heading2Char">
    <w:name w:val="Heading 2 Char"/>
    <w:link w:val="Heading2"/>
    <w:rsid w:val="00EB7F6E"/>
    <w:rPr>
      <w:b/>
      <w:sz w:val="24"/>
      <w:lang w:val="ro-RO" w:eastAsia="ro-RO" w:bidi="ar-SA"/>
    </w:rPr>
  </w:style>
  <w:style w:type="character" w:customStyle="1" w:styleId="Heading6Char">
    <w:name w:val="Heading 6 Char"/>
    <w:link w:val="Heading6"/>
    <w:rsid w:val="00EB7F6E"/>
    <w:rPr>
      <w:b/>
      <w:sz w:val="24"/>
      <w:lang w:val="ro-RO" w:eastAsia="ro-RO" w:bidi="ar-SA"/>
    </w:rPr>
  </w:style>
  <w:style w:type="paragraph" w:styleId="Header">
    <w:name w:val="header"/>
    <w:basedOn w:val="Normal"/>
    <w:link w:val="HeaderChar1"/>
    <w:unhideWhenUsed/>
    <w:rsid w:val="00897F6C"/>
    <w:pPr>
      <w:tabs>
        <w:tab w:val="center" w:pos="4680"/>
        <w:tab w:val="right" w:pos="9360"/>
      </w:tabs>
    </w:pPr>
  </w:style>
  <w:style w:type="character" w:customStyle="1" w:styleId="HeaderChar1">
    <w:name w:val="Header Char1"/>
    <w:link w:val="Header"/>
    <w:semiHidden/>
    <w:rsid w:val="00897F6C"/>
    <w:rPr>
      <w:rFonts w:ascii="Calibri" w:eastAsia="Calibri" w:hAnsi="Calibri"/>
      <w:sz w:val="22"/>
      <w:szCs w:val="22"/>
      <w:lang w:val="en-US" w:eastAsia="en-US" w:bidi="ar-SA"/>
    </w:rPr>
  </w:style>
  <w:style w:type="character" w:customStyle="1" w:styleId="HeaderChar">
    <w:name w:val="Header Char"/>
    <w:locked/>
    <w:rsid w:val="00463155"/>
    <w:rPr>
      <w:rFonts w:ascii="Arial" w:hAnsi="Arial"/>
      <w:sz w:val="28"/>
    </w:rPr>
  </w:style>
  <w:style w:type="character" w:styleId="CommentReference">
    <w:name w:val="annotation reference"/>
    <w:semiHidden/>
    <w:rsid w:val="00B00587"/>
    <w:rPr>
      <w:sz w:val="16"/>
      <w:szCs w:val="16"/>
    </w:rPr>
  </w:style>
  <w:style w:type="paragraph" w:styleId="BodyText3">
    <w:name w:val="Body Text 3"/>
    <w:basedOn w:val="Normal"/>
    <w:rsid w:val="00CF60F6"/>
    <w:pPr>
      <w:spacing w:after="120"/>
    </w:pPr>
    <w:rPr>
      <w:sz w:val="16"/>
      <w:szCs w:val="16"/>
    </w:rPr>
  </w:style>
  <w:style w:type="paragraph" w:styleId="BodyText">
    <w:name w:val="Body Text"/>
    <w:basedOn w:val="Normal"/>
    <w:rsid w:val="00485EBD"/>
    <w:pPr>
      <w:spacing w:after="120"/>
    </w:pPr>
  </w:style>
  <w:style w:type="paragraph" w:styleId="BalloonText">
    <w:name w:val="Balloon Text"/>
    <w:basedOn w:val="Normal"/>
    <w:semiHidden/>
    <w:rsid w:val="00D42F2E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semiHidden/>
    <w:rsid w:val="00D43BF9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D43BF9"/>
    <w:rPr>
      <w:b/>
      <w:bCs/>
    </w:rPr>
  </w:style>
  <w:style w:type="paragraph" w:customStyle="1" w:styleId="a">
    <w:basedOn w:val="Normal"/>
    <w:rsid w:val="00E360D6"/>
    <w:pPr>
      <w:spacing w:line="240" w:lineRule="auto"/>
      <w:ind w:left="0" w:firstLine="0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rsid w:val="00B57411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B57411"/>
    <w:rPr>
      <w:rFonts w:ascii="Calibri" w:eastAsia="Calibri" w:hAnsi="Calibri"/>
      <w:sz w:val="22"/>
      <w:szCs w:val="22"/>
      <w:lang w:val="en-US" w:eastAsia="en-US"/>
    </w:rPr>
  </w:style>
  <w:style w:type="paragraph" w:customStyle="1" w:styleId="StyleBodyTextBefore6pt">
    <w:name w:val="Style Body Text + Before:  6 pt"/>
    <w:basedOn w:val="Normal"/>
    <w:rsid w:val="008E70F4"/>
    <w:pPr>
      <w:spacing w:line="240" w:lineRule="auto"/>
      <w:ind w:left="0" w:firstLine="0"/>
    </w:pPr>
    <w:rPr>
      <w:rFonts w:ascii="Times New Roman" w:hAnsi="Times New Roman"/>
      <w:sz w:val="20"/>
      <w:szCs w:val="20"/>
      <w:lang w:val="ro-RO" w:eastAsia="ro-RO"/>
    </w:rPr>
  </w:style>
  <w:style w:type="character" w:customStyle="1" w:styleId="Heading1Char">
    <w:name w:val="Heading 1 Char"/>
    <w:basedOn w:val="DefaultParagraphFont"/>
    <w:link w:val="Heading1"/>
    <w:rsid w:val="009415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rsid w:val="00F17F6A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01B67-E250-457E-94A9-FFA6EBE99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1292</Words>
  <Characters>7496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SCOP</vt:lpstr>
    </vt:vector>
  </TitlesOfParts>
  <Company>ANRE</Company>
  <LinksUpToDate>false</LinksUpToDate>
  <CharactersWithSpaces>8771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SCOP</dc:title>
  <cp:revision>10</cp:revision>
  <cp:lastPrinted>2014-03-05T07:50:00Z</cp:lastPrinted>
  <dcterms:created xsi:type="dcterms:W3CDTF">2020-09-28T08:23:00Z</dcterms:created>
  <dcterms:modified xsi:type="dcterms:W3CDTF">2020-10-01T13:05:00Z</dcterms:modified>
</cp:coreProperties>
</file>