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1979B" w14:textId="04FFA172" w:rsidR="00CF1AC5" w:rsidRPr="00B32966" w:rsidRDefault="00CF1AC5" w:rsidP="003B29E4">
      <w:pPr>
        <w:pStyle w:val="Heading1"/>
        <w:keepNext w:val="0"/>
        <w:widowControl w:val="0"/>
        <w:spacing w:before="0" w:after="0" w:line="360" w:lineRule="auto"/>
        <w:jc w:val="center"/>
        <w:rPr>
          <w:rFonts w:ascii="Times New Roman" w:hAnsi="Times New Roman" w:cs="Times New Roman"/>
          <w:sz w:val="24"/>
          <w:szCs w:val="24"/>
          <w:lang w:val="ro-RO"/>
        </w:rPr>
      </w:pPr>
      <w:bookmarkStart w:id="0" w:name="_GoBack"/>
      <w:bookmarkEnd w:id="0"/>
      <w:r w:rsidRPr="00B32966">
        <w:rPr>
          <w:rFonts w:ascii="Times New Roman" w:hAnsi="Times New Roman" w:cs="Times New Roman"/>
          <w:sz w:val="24"/>
          <w:szCs w:val="24"/>
          <w:lang w:val="ro-RO"/>
        </w:rPr>
        <w:t xml:space="preserve">ORDIN nr. </w:t>
      </w:r>
      <w:r w:rsidR="00282D3C">
        <w:rPr>
          <w:rFonts w:ascii="Times New Roman" w:hAnsi="Times New Roman" w:cs="Times New Roman"/>
          <w:sz w:val="24"/>
          <w:szCs w:val="24"/>
          <w:lang w:val="ro-RO"/>
        </w:rPr>
        <w:t>163/17.07.2019</w:t>
      </w:r>
    </w:p>
    <w:p w14:paraId="5F021057" w14:textId="77777777" w:rsidR="00CF1AC5" w:rsidRPr="00B32966" w:rsidRDefault="00CF1AC5" w:rsidP="003B29E4">
      <w:pPr>
        <w:pStyle w:val="Heading1"/>
        <w:keepNext w:val="0"/>
        <w:widowControl w:val="0"/>
        <w:spacing w:before="0" w:after="0" w:line="360" w:lineRule="auto"/>
        <w:jc w:val="center"/>
        <w:rPr>
          <w:rFonts w:ascii="Times New Roman" w:hAnsi="Times New Roman" w:cs="Times New Roman"/>
          <w:sz w:val="24"/>
          <w:szCs w:val="24"/>
          <w:lang w:val="ro-RO"/>
        </w:rPr>
      </w:pPr>
      <w:r w:rsidRPr="00B32966">
        <w:rPr>
          <w:rFonts w:ascii="Times New Roman" w:hAnsi="Times New Roman" w:cs="Times New Roman"/>
          <w:sz w:val="24"/>
          <w:szCs w:val="24"/>
          <w:lang w:val="ro-RO"/>
        </w:rPr>
        <w:t xml:space="preserve">privind aprobarea Normei tehnice pentru odorizarea gazelor naturale </w:t>
      </w:r>
    </w:p>
    <w:p w14:paraId="6D39BD55" w14:textId="77777777" w:rsidR="00CF1AC5" w:rsidRPr="00B32966" w:rsidRDefault="00CF1AC5" w:rsidP="003B29E4">
      <w:pPr>
        <w:widowControl w:val="0"/>
        <w:spacing w:line="360" w:lineRule="auto"/>
        <w:jc w:val="both"/>
        <w:rPr>
          <w:rFonts w:ascii="Times New Roman" w:hAnsi="Times New Roman" w:cs="Times New Roman"/>
          <w:b/>
          <w:bCs/>
          <w:sz w:val="24"/>
          <w:szCs w:val="24"/>
        </w:rPr>
      </w:pPr>
    </w:p>
    <w:p w14:paraId="5B215D03" w14:textId="19F2D57B" w:rsidR="00CF1AC5" w:rsidRPr="00B32966" w:rsidRDefault="00CF1AC5" w:rsidP="007B4539">
      <w:pPr>
        <w:widowControl w:val="0"/>
        <w:spacing w:after="0" w:line="360" w:lineRule="auto"/>
        <w:ind w:firstLine="708"/>
        <w:jc w:val="both"/>
        <w:rPr>
          <w:rFonts w:ascii="Times New Roman" w:hAnsi="Times New Roman" w:cs="Times New Roman"/>
          <w:b/>
          <w:bCs/>
          <w:sz w:val="24"/>
          <w:szCs w:val="24"/>
        </w:rPr>
      </w:pPr>
      <w:r w:rsidRPr="00B32966">
        <w:rPr>
          <w:rFonts w:ascii="Times New Roman" w:hAnsi="Times New Roman" w:cs="Times New Roman"/>
          <w:sz w:val="24"/>
          <w:szCs w:val="24"/>
        </w:rPr>
        <w:t>Având în vedere prevederile art. 124 alin. (1) lit. f),  art. 130 alin. (1) lit. k) şi ale art. 138 alin. (1) lit. b) din Legea energiei electrice și a gazelor naturale nr. 123/2012, cu modificările și completările ulterioare,  și</w:t>
      </w:r>
    </w:p>
    <w:p w14:paraId="29FA351A" w14:textId="308CE9D1" w:rsidR="00CF1AC5" w:rsidRPr="00B32966" w:rsidRDefault="00CF1AC5" w:rsidP="007B4539">
      <w:pPr>
        <w:widowControl w:val="0"/>
        <w:spacing w:after="0" w:line="360" w:lineRule="auto"/>
        <w:ind w:firstLine="720"/>
        <w:jc w:val="both"/>
        <w:rPr>
          <w:rFonts w:ascii="Times New Roman" w:hAnsi="Times New Roman" w:cs="Times New Roman"/>
          <w:sz w:val="24"/>
          <w:szCs w:val="24"/>
        </w:rPr>
      </w:pPr>
      <w:r w:rsidRPr="00B32966">
        <w:rPr>
          <w:rFonts w:ascii="Times New Roman" w:hAnsi="Times New Roman" w:cs="Times New Roman"/>
          <w:sz w:val="24"/>
          <w:szCs w:val="24"/>
        </w:rPr>
        <w:t>în temeiul dispozițiilor art. 5 alin. (1) lit. c)</w:t>
      </w:r>
      <w:r w:rsidR="009F4397" w:rsidRPr="00B32966">
        <w:rPr>
          <w:rFonts w:ascii="Times New Roman" w:hAnsi="Times New Roman" w:cs="Times New Roman"/>
          <w:sz w:val="24"/>
          <w:szCs w:val="24"/>
        </w:rPr>
        <w:t xml:space="preserve"> și d)</w:t>
      </w:r>
      <w:r w:rsidRPr="00B32966">
        <w:rPr>
          <w:rFonts w:ascii="Times New Roman" w:hAnsi="Times New Roman" w:cs="Times New Roman"/>
          <w:sz w:val="24"/>
          <w:szCs w:val="24"/>
        </w:rPr>
        <w:t xml:space="preserve"> și ale art. 10 alin. (1) lit. q)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7ED3E754" w14:textId="77777777" w:rsidR="00CF1AC5" w:rsidRPr="00B32966" w:rsidRDefault="00CF1AC5" w:rsidP="003B29E4">
      <w:pPr>
        <w:widowControl w:val="0"/>
        <w:autoSpaceDE w:val="0"/>
        <w:autoSpaceDN w:val="0"/>
        <w:adjustRightInd w:val="0"/>
        <w:spacing w:line="360" w:lineRule="auto"/>
        <w:ind w:firstLine="708"/>
        <w:jc w:val="both"/>
        <w:rPr>
          <w:rFonts w:ascii="Times New Roman" w:hAnsi="Times New Roman" w:cs="Times New Roman"/>
          <w:sz w:val="24"/>
          <w:szCs w:val="24"/>
        </w:rPr>
      </w:pPr>
    </w:p>
    <w:p w14:paraId="225E8D42" w14:textId="77777777" w:rsidR="00CF1AC5" w:rsidRPr="00B32966" w:rsidRDefault="00CF1AC5" w:rsidP="007B4539">
      <w:pPr>
        <w:widowControl w:val="0"/>
        <w:autoSpaceDE w:val="0"/>
        <w:autoSpaceDN w:val="0"/>
        <w:adjustRightInd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președintele Autorității Naționale de Reglementare în Domeniul Energiei, emite prezentul ordin</w:t>
      </w:r>
    </w:p>
    <w:p w14:paraId="205DEDAD" w14:textId="77777777" w:rsidR="00CF1AC5" w:rsidRPr="00B32966" w:rsidRDefault="00CF1AC5" w:rsidP="003B29E4">
      <w:pPr>
        <w:widowControl w:val="0"/>
        <w:spacing w:line="360" w:lineRule="auto"/>
        <w:jc w:val="both"/>
        <w:rPr>
          <w:rFonts w:ascii="Times New Roman" w:hAnsi="Times New Roman" w:cs="Times New Roman"/>
          <w:sz w:val="24"/>
          <w:szCs w:val="24"/>
        </w:rPr>
      </w:pPr>
    </w:p>
    <w:p w14:paraId="4E73D160" w14:textId="77777777" w:rsidR="00CF1AC5" w:rsidRPr="00B32966" w:rsidRDefault="00CF1AC5" w:rsidP="00227D54">
      <w:pPr>
        <w:pStyle w:val="ListParagraph"/>
        <w:widowControl w:val="0"/>
        <w:numPr>
          <w:ilvl w:val="0"/>
          <w:numId w:val="11"/>
        </w:numPr>
        <w:spacing w:after="0" w:line="360" w:lineRule="auto"/>
        <w:ind w:left="0" w:firstLine="0"/>
        <w:jc w:val="both"/>
        <w:rPr>
          <w:rFonts w:ascii="Times New Roman" w:hAnsi="Times New Roman" w:cs="Times New Roman"/>
          <w:sz w:val="24"/>
          <w:szCs w:val="24"/>
          <w:lang w:eastAsia="ro-RO"/>
        </w:rPr>
      </w:pPr>
      <w:r w:rsidRPr="00B32966">
        <w:rPr>
          <w:rFonts w:ascii="Times New Roman" w:hAnsi="Times New Roman" w:cs="Times New Roman"/>
          <w:sz w:val="24"/>
          <w:szCs w:val="24"/>
        </w:rPr>
        <w:t>Se aprobă Norma tehnică pentru odorizarea gazelor naturale</w:t>
      </w:r>
      <w:r w:rsidRPr="00B32966">
        <w:rPr>
          <w:rFonts w:ascii="Times New Roman" w:hAnsi="Times New Roman" w:cs="Times New Roman"/>
          <w:sz w:val="24"/>
          <w:szCs w:val="24"/>
          <w:lang w:eastAsia="ro-RO"/>
        </w:rPr>
        <w:t>,</w:t>
      </w:r>
      <w:r w:rsidRPr="00B32966">
        <w:rPr>
          <w:rFonts w:ascii="Times New Roman" w:hAnsi="Times New Roman" w:cs="Times New Roman"/>
          <w:sz w:val="24"/>
          <w:szCs w:val="24"/>
        </w:rPr>
        <w:t xml:space="preserve"> </w:t>
      </w:r>
      <w:r w:rsidRPr="00B32966">
        <w:rPr>
          <w:rFonts w:ascii="Times New Roman" w:hAnsi="Times New Roman" w:cs="Times New Roman"/>
          <w:sz w:val="24"/>
          <w:szCs w:val="24"/>
          <w:lang w:eastAsia="ro-RO"/>
        </w:rPr>
        <w:t>prevăzută în anexa care face parte integrantă din prezentul ordin.</w:t>
      </w:r>
    </w:p>
    <w:p w14:paraId="4C342D4F" w14:textId="13F48376" w:rsidR="00CF1AC5" w:rsidRPr="00B32966" w:rsidRDefault="00CF1AC5" w:rsidP="00227D54">
      <w:pPr>
        <w:pStyle w:val="ListParagraph"/>
        <w:widowControl w:val="0"/>
        <w:numPr>
          <w:ilvl w:val="0"/>
          <w:numId w:val="11"/>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Operatorul de transport și de sistem, producătorii de gaze naturale, operatorii de distribuție a gazelor naturale precum și operatorii sistemelor de distribuție închise duc la îndeplinire dispozițiile prezentului ordin</w:t>
      </w:r>
      <w:r w:rsidR="009F4397" w:rsidRPr="00B32966">
        <w:rPr>
          <w:rFonts w:ascii="Times New Roman" w:hAnsi="Times New Roman" w:cs="Times New Roman"/>
          <w:sz w:val="24"/>
          <w:szCs w:val="24"/>
        </w:rPr>
        <w:t>,</w:t>
      </w:r>
      <w:r w:rsidRPr="00B32966">
        <w:rPr>
          <w:rFonts w:ascii="Times New Roman" w:hAnsi="Times New Roman" w:cs="Times New Roman"/>
          <w:sz w:val="24"/>
          <w:szCs w:val="24"/>
        </w:rPr>
        <w:t xml:space="preserve"> iar entitățile organizatorice din cadrul Autorității Naționale de Reglementare în Domeniul Energiei urmăresc respectarea acestora.</w:t>
      </w:r>
    </w:p>
    <w:p w14:paraId="08BB1CF3" w14:textId="77777777" w:rsidR="00CF1AC5" w:rsidRPr="00B32966" w:rsidRDefault="00CF1AC5" w:rsidP="00227D54">
      <w:pPr>
        <w:pStyle w:val="ListParagraph"/>
        <w:widowControl w:val="0"/>
        <w:numPr>
          <w:ilvl w:val="0"/>
          <w:numId w:val="11"/>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Prezentul ordin se publică în Monitorul Oficial al României, Partea I.</w:t>
      </w:r>
    </w:p>
    <w:p w14:paraId="0D524350" w14:textId="77777777" w:rsidR="00CF1AC5" w:rsidRPr="00B32966" w:rsidRDefault="00CF1AC5" w:rsidP="007B4539">
      <w:pPr>
        <w:widowControl w:val="0"/>
        <w:autoSpaceDE w:val="0"/>
        <w:autoSpaceDN w:val="0"/>
        <w:adjustRightInd w:val="0"/>
        <w:spacing w:after="0" w:line="360" w:lineRule="auto"/>
        <w:jc w:val="both"/>
        <w:rPr>
          <w:rFonts w:ascii="Times New Roman" w:hAnsi="Times New Roman" w:cs="Times New Roman"/>
          <w:sz w:val="24"/>
          <w:szCs w:val="24"/>
        </w:rPr>
      </w:pPr>
    </w:p>
    <w:p w14:paraId="27ED0DE9" w14:textId="77777777" w:rsidR="00CF1AC5" w:rsidRPr="00B32966" w:rsidRDefault="00CF1AC5" w:rsidP="007B4539">
      <w:pPr>
        <w:widowControl w:val="0"/>
        <w:autoSpaceDE w:val="0"/>
        <w:autoSpaceDN w:val="0"/>
        <w:adjustRightInd w:val="0"/>
        <w:spacing w:line="360" w:lineRule="auto"/>
        <w:jc w:val="center"/>
        <w:rPr>
          <w:rFonts w:ascii="Times New Roman" w:hAnsi="Times New Roman" w:cs="Times New Roman"/>
          <w:b/>
          <w:bCs/>
          <w:sz w:val="24"/>
          <w:szCs w:val="24"/>
        </w:rPr>
      </w:pPr>
      <w:r w:rsidRPr="00B32966">
        <w:rPr>
          <w:rFonts w:ascii="Times New Roman" w:hAnsi="Times New Roman" w:cs="Times New Roman"/>
          <w:b/>
          <w:bCs/>
          <w:sz w:val="24"/>
          <w:szCs w:val="24"/>
        </w:rPr>
        <w:t>Președinte</w:t>
      </w:r>
    </w:p>
    <w:p w14:paraId="4C3B5FD0" w14:textId="77777777" w:rsidR="00CF1AC5" w:rsidRPr="00B32966" w:rsidRDefault="00CF1AC5" w:rsidP="007B4539">
      <w:pPr>
        <w:widowControl w:val="0"/>
        <w:spacing w:line="360" w:lineRule="auto"/>
        <w:jc w:val="center"/>
        <w:rPr>
          <w:rFonts w:ascii="Times New Roman" w:hAnsi="Times New Roman" w:cs="Times New Roman"/>
          <w:b/>
          <w:bCs/>
          <w:sz w:val="24"/>
          <w:szCs w:val="24"/>
        </w:rPr>
      </w:pPr>
      <w:r w:rsidRPr="00B32966">
        <w:rPr>
          <w:rFonts w:ascii="Times New Roman" w:hAnsi="Times New Roman" w:cs="Times New Roman"/>
          <w:b/>
          <w:bCs/>
          <w:sz w:val="24"/>
          <w:szCs w:val="24"/>
        </w:rPr>
        <w:t>DUMITRU CHIRIȚĂ</w:t>
      </w:r>
    </w:p>
    <w:p w14:paraId="1CD782EF" w14:textId="1A81DABA" w:rsidR="00CF1AC5" w:rsidRPr="00B32966" w:rsidRDefault="00CF1AC5" w:rsidP="003B29E4">
      <w:pPr>
        <w:widowControl w:val="0"/>
        <w:spacing w:line="360" w:lineRule="auto"/>
        <w:jc w:val="both"/>
        <w:rPr>
          <w:rFonts w:ascii="Times New Roman" w:hAnsi="Times New Roman" w:cs="Times New Roman"/>
          <w:b/>
          <w:bCs/>
          <w:sz w:val="24"/>
          <w:szCs w:val="24"/>
        </w:rPr>
      </w:pPr>
    </w:p>
    <w:p w14:paraId="02B0C4C0" w14:textId="69454B06" w:rsidR="00B339A6" w:rsidRPr="00B32966" w:rsidRDefault="00B339A6" w:rsidP="003B29E4">
      <w:pPr>
        <w:widowControl w:val="0"/>
        <w:spacing w:line="360" w:lineRule="auto"/>
        <w:jc w:val="both"/>
        <w:rPr>
          <w:rFonts w:ascii="Times New Roman" w:hAnsi="Times New Roman" w:cs="Times New Roman"/>
          <w:b/>
          <w:bCs/>
          <w:sz w:val="24"/>
          <w:szCs w:val="24"/>
        </w:rPr>
      </w:pPr>
    </w:p>
    <w:p w14:paraId="225C1C65" w14:textId="42BA01CB" w:rsidR="00B339A6" w:rsidRPr="00B32966" w:rsidRDefault="00B339A6" w:rsidP="003B29E4">
      <w:pPr>
        <w:widowControl w:val="0"/>
        <w:spacing w:line="360" w:lineRule="auto"/>
        <w:jc w:val="both"/>
        <w:rPr>
          <w:rFonts w:ascii="Times New Roman" w:hAnsi="Times New Roman" w:cs="Times New Roman"/>
          <w:b/>
          <w:bCs/>
          <w:sz w:val="24"/>
          <w:szCs w:val="24"/>
        </w:rPr>
      </w:pPr>
    </w:p>
    <w:p w14:paraId="74E39DF0" w14:textId="5B2EEE2E" w:rsidR="00B339A6" w:rsidRPr="00B32966" w:rsidRDefault="00B339A6" w:rsidP="003B29E4">
      <w:pPr>
        <w:widowControl w:val="0"/>
        <w:spacing w:line="360" w:lineRule="auto"/>
        <w:jc w:val="both"/>
        <w:rPr>
          <w:rFonts w:ascii="Times New Roman" w:hAnsi="Times New Roman" w:cs="Times New Roman"/>
          <w:b/>
          <w:bCs/>
          <w:sz w:val="24"/>
          <w:szCs w:val="24"/>
        </w:rPr>
      </w:pPr>
    </w:p>
    <w:p w14:paraId="32744D6D" w14:textId="32CB2BF6" w:rsidR="00B339A6" w:rsidRPr="00B32966" w:rsidRDefault="00B339A6" w:rsidP="003B29E4">
      <w:pPr>
        <w:widowControl w:val="0"/>
        <w:spacing w:line="360" w:lineRule="auto"/>
        <w:jc w:val="both"/>
        <w:rPr>
          <w:rFonts w:ascii="Times New Roman" w:hAnsi="Times New Roman" w:cs="Times New Roman"/>
          <w:b/>
          <w:bCs/>
          <w:sz w:val="24"/>
          <w:szCs w:val="24"/>
        </w:rPr>
      </w:pPr>
    </w:p>
    <w:p w14:paraId="37623C48" w14:textId="410B2554" w:rsidR="00B339A6" w:rsidRPr="00B32966" w:rsidRDefault="00B339A6" w:rsidP="003B29E4">
      <w:pPr>
        <w:widowControl w:val="0"/>
        <w:spacing w:line="360" w:lineRule="auto"/>
        <w:jc w:val="both"/>
        <w:rPr>
          <w:rFonts w:ascii="Times New Roman" w:hAnsi="Times New Roman" w:cs="Times New Roman"/>
          <w:b/>
          <w:bCs/>
          <w:sz w:val="24"/>
          <w:szCs w:val="24"/>
        </w:rPr>
      </w:pPr>
    </w:p>
    <w:p w14:paraId="70877EB9" w14:textId="77777777" w:rsidR="00CF1AC5" w:rsidRPr="00B32966" w:rsidRDefault="00CF1AC5" w:rsidP="007B4539">
      <w:pPr>
        <w:widowControl w:val="0"/>
        <w:spacing w:line="360" w:lineRule="auto"/>
        <w:jc w:val="right"/>
        <w:rPr>
          <w:rFonts w:ascii="Times New Roman" w:hAnsi="Times New Roman" w:cs="Times New Roman"/>
          <w:b/>
          <w:bCs/>
          <w:sz w:val="24"/>
          <w:szCs w:val="24"/>
        </w:rPr>
      </w:pPr>
      <w:r w:rsidRPr="00B32966">
        <w:rPr>
          <w:rFonts w:ascii="Times New Roman" w:hAnsi="Times New Roman" w:cs="Times New Roman"/>
          <w:b/>
          <w:bCs/>
          <w:sz w:val="24"/>
          <w:szCs w:val="24"/>
        </w:rPr>
        <w:lastRenderedPageBreak/>
        <w:t>Anexă</w:t>
      </w:r>
    </w:p>
    <w:p w14:paraId="19157ED0" w14:textId="77777777" w:rsidR="00CF1AC5" w:rsidRPr="00B32966" w:rsidRDefault="00CF1AC5" w:rsidP="007B4539">
      <w:pPr>
        <w:widowControl w:val="0"/>
        <w:spacing w:line="360" w:lineRule="auto"/>
        <w:jc w:val="center"/>
        <w:rPr>
          <w:rFonts w:ascii="Times New Roman" w:hAnsi="Times New Roman" w:cs="Times New Roman"/>
          <w:b/>
          <w:bCs/>
          <w:sz w:val="24"/>
          <w:szCs w:val="24"/>
        </w:rPr>
      </w:pPr>
      <w:r w:rsidRPr="00B32966">
        <w:rPr>
          <w:rFonts w:ascii="Times New Roman" w:hAnsi="Times New Roman" w:cs="Times New Roman"/>
          <w:b/>
          <w:bCs/>
          <w:sz w:val="24"/>
          <w:szCs w:val="24"/>
        </w:rPr>
        <w:t xml:space="preserve">Norma tehnică pentru odorizarea gazelor naturale </w:t>
      </w:r>
    </w:p>
    <w:p w14:paraId="68AEB1EC" w14:textId="77777777" w:rsidR="00CF1AC5" w:rsidRPr="00B32966" w:rsidRDefault="00CF1AC5" w:rsidP="003B29E4">
      <w:pPr>
        <w:widowControl w:val="0"/>
        <w:spacing w:line="360" w:lineRule="auto"/>
        <w:jc w:val="both"/>
        <w:rPr>
          <w:rFonts w:ascii="Times New Roman" w:hAnsi="Times New Roman" w:cs="Times New Roman"/>
          <w:b/>
          <w:bCs/>
          <w:sz w:val="24"/>
          <w:szCs w:val="24"/>
        </w:rPr>
      </w:pPr>
    </w:p>
    <w:p w14:paraId="10ECAC10" w14:textId="77777777" w:rsidR="00CF1AC5" w:rsidRPr="00B32966" w:rsidRDefault="00CF1AC5" w:rsidP="00227D54">
      <w:pPr>
        <w:pStyle w:val="ListParagraph"/>
        <w:widowControl w:val="0"/>
        <w:numPr>
          <w:ilvl w:val="0"/>
          <w:numId w:val="12"/>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Dispoziții generale</w:t>
      </w:r>
    </w:p>
    <w:p w14:paraId="6291A8EB" w14:textId="77777777" w:rsidR="00CF1AC5" w:rsidRPr="00B32966" w:rsidRDefault="00CF1AC5" w:rsidP="00227D54">
      <w:pPr>
        <w:pStyle w:val="ListParagraph"/>
        <w:widowControl w:val="0"/>
        <w:numPr>
          <w:ilvl w:val="0"/>
          <w:numId w:val="13"/>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Scopul, obiectul și domeniul de aplicare</w:t>
      </w:r>
    </w:p>
    <w:p w14:paraId="718E20D1" w14:textId="0F4C272C" w:rsidR="008D2296" w:rsidRPr="00B32966" w:rsidRDefault="008D2296" w:rsidP="006F2BDB">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 xml:space="preserve"> </w:t>
      </w:r>
      <w:r w:rsidRPr="00B32966">
        <w:rPr>
          <w:lang w:val="ro-RO"/>
        </w:rPr>
        <w:t>(1) Prezenta normă tehnică are drept scop stabilirea cerințelor minime privind odorizarea gazelor naturale la ieșirea din conductele de alimentare din amonte, în punctele de predare-preluare comercială, la ieșirea din sistemul național de transport al gazelor naturale, în punctele de predare și în sistemele de distribuție a gazelor naturale/magistrale directe în vederea asigurării siguranței în alimentarea cu gaze naturale a clienților finali/consumatorilor.</w:t>
      </w:r>
    </w:p>
    <w:p w14:paraId="65A0C554" w14:textId="05E527DF" w:rsidR="00CF1AC5" w:rsidRPr="00B32966" w:rsidRDefault="00CF1AC5" w:rsidP="00161F70">
      <w:pPr>
        <w:pStyle w:val="Default"/>
        <w:widowControl w:val="0"/>
        <w:tabs>
          <w:tab w:val="left" w:pos="851"/>
        </w:tabs>
        <w:spacing w:line="360" w:lineRule="auto"/>
        <w:jc w:val="both"/>
        <w:rPr>
          <w:color w:val="auto"/>
          <w:lang w:val="ro-RO"/>
        </w:rPr>
      </w:pPr>
      <w:r w:rsidRPr="00B32966">
        <w:rPr>
          <w:color w:val="auto"/>
          <w:lang w:val="ro-RO"/>
        </w:rPr>
        <w:t>(2) Obiectul prezentei norme tehnice este de a stabili:</w:t>
      </w:r>
    </w:p>
    <w:p w14:paraId="63BF0B2B"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odorizantul folosit pentru odorizarea gazelor naturale;</w:t>
      </w:r>
    </w:p>
    <w:p w14:paraId="331C60CA"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cerințele privind clasificarea, etichetarea, ambalarea, manipularea, transportul, depozitarea odorizantului și umplerea rezervoarelor fixe cu odorizant;</w:t>
      </w:r>
    </w:p>
    <w:p w14:paraId="62B9FC00"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modalitatea de schimbare a odorizantului;</w:t>
      </w:r>
    </w:p>
    <w:p w14:paraId="140564F1"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concentrația odorizantului din gazele naturale;</w:t>
      </w:r>
    </w:p>
    <w:p w14:paraId="2DFE3C55"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controlul concentrației odorizantului din gazele naturale;</w:t>
      </w:r>
    </w:p>
    <w:p w14:paraId="0D5D46FF"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documentele care fac dovada odorizării gazelor naturale;</w:t>
      </w:r>
    </w:p>
    <w:p w14:paraId="4E796E5E"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instalațiile de odorizare folosite pentru odorizarea gazelor naturale;</w:t>
      </w:r>
    </w:p>
    <w:p w14:paraId="238BDBCD" w14:textId="77777777" w:rsidR="00CF1AC5" w:rsidRPr="00B32966" w:rsidRDefault="00CF1AC5" w:rsidP="00227D54">
      <w:pPr>
        <w:pStyle w:val="Default"/>
        <w:widowControl w:val="0"/>
        <w:numPr>
          <w:ilvl w:val="0"/>
          <w:numId w:val="14"/>
        </w:numPr>
        <w:spacing w:line="360" w:lineRule="auto"/>
        <w:ind w:left="0" w:firstLine="0"/>
        <w:jc w:val="both"/>
        <w:rPr>
          <w:color w:val="auto"/>
          <w:lang w:val="ro-RO"/>
        </w:rPr>
      </w:pPr>
      <w:r w:rsidRPr="00B32966">
        <w:rPr>
          <w:color w:val="auto"/>
          <w:lang w:val="ro-RO"/>
        </w:rPr>
        <w:t>amplasarea, montajul, mentenanța și exploatarea punctelor de prelevare a probelor de gaze naturale pentru măsurarea concentrației odorizantului din gazele naturale.</w:t>
      </w:r>
    </w:p>
    <w:p w14:paraId="477BFE2C" w14:textId="43374A76"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(1) Prezenta normă tehnică se aplică de</w:t>
      </w:r>
      <w:r w:rsidR="00E24EE3" w:rsidRPr="00B32966">
        <w:rPr>
          <w:color w:val="auto"/>
          <w:lang w:val="ro-RO"/>
        </w:rPr>
        <w:t xml:space="preserve"> producătorii de gaze naturale, OTS și OD.</w:t>
      </w:r>
    </w:p>
    <w:p w14:paraId="6BCB81FF" w14:textId="77877BC7" w:rsidR="00B27375" w:rsidRPr="00B32966" w:rsidRDefault="00B27375" w:rsidP="00B27375">
      <w:pPr>
        <w:pStyle w:val="Default"/>
        <w:widowControl w:val="0"/>
        <w:spacing w:line="360" w:lineRule="auto"/>
        <w:jc w:val="both"/>
        <w:rPr>
          <w:color w:val="auto"/>
          <w:lang w:val="ro-RO"/>
        </w:rPr>
      </w:pPr>
      <w:r w:rsidRPr="00B32966">
        <w:rPr>
          <w:color w:val="auto"/>
          <w:lang w:val="ro-RO"/>
        </w:rPr>
        <w:t xml:space="preserve"> (2) Prezenta normă se aplică odorizării gazelor naturale:</w:t>
      </w:r>
    </w:p>
    <w:p w14:paraId="04C7D8D2" w14:textId="77777777" w:rsidR="00CF1AC5" w:rsidRPr="00B32966" w:rsidRDefault="00CF1AC5" w:rsidP="009866E0">
      <w:pPr>
        <w:pStyle w:val="Default"/>
        <w:widowControl w:val="0"/>
        <w:numPr>
          <w:ilvl w:val="0"/>
          <w:numId w:val="51"/>
        </w:numPr>
        <w:spacing w:line="360" w:lineRule="auto"/>
        <w:ind w:left="0" w:firstLine="0"/>
        <w:jc w:val="both"/>
        <w:rPr>
          <w:color w:val="auto"/>
          <w:lang w:val="ro-RO"/>
        </w:rPr>
      </w:pPr>
      <w:r w:rsidRPr="00B32966">
        <w:rPr>
          <w:color w:val="auto"/>
          <w:lang w:val="ro-RO"/>
        </w:rPr>
        <w:t>în punctele de predare-preluare comercială a gazelor naturale către:</w:t>
      </w:r>
    </w:p>
    <w:p w14:paraId="01D5AA83" w14:textId="412EBF5E" w:rsidR="00CF1AC5" w:rsidRPr="00B32966" w:rsidRDefault="00CF1AC5" w:rsidP="009866E0">
      <w:pPr>
        <w:pStyle w:val="Default"/>
        <w:widowControl w:val="0"/>
        <w:numPr>
          <w:ilvl w:val="1"/>
          <w:numId w:val="51"/>
        </w:numPr>
        <w:spacing w:line="360" w:lineRule="auto"/>
        <w:ind w:left="709"/>
        <w:jc w:val="both"/>
        <w:rPr>
          <w:color w:val="auto"/>
          <w:lang w:val="ro-RO"/>
        </w:rPr>
      </w:pPr>
      <w:r w:rsidRPr="00B32966">
        <w:rPr>
          <w:color w:val="auto"/>
          <w:lang w:val="ro-RO"/>
        </w:rPr>
        <w:t>clienți</w:t>
      </w:r>
      <w:r w:rsidR="00B27375" w:rsidRPr="00B32966">
        <w:rPr>
          <w:color w:val="auto"/>
          <w:lang w:val="ro-RO"/>
        </w:rPr>
        <w:t>i finali/consumatorii</w:t>
      </w:r>
      <w:r w:rsidRPr="00B32966">
        <w:rPr>
          <w:color w:val="auto"/>
          <w:lang w:val="ro-RO"/>
        </w:rPr>
        <w:t xml:space="preserve"> racordați direct în CA</w:t>
      </w:r>
      <w:r w:rsidR="00791748" w:rsidRPr="00B32966">
        <w:rPr>
          <w:color w:val="auto"/>
          <w:lang w:val="ro-RO"/>
        </w:rPr>
        <w:t>,</w:t>
      </w:r>
      <w:r w:rsidR="007700AB" w:rsidRPr="00B32966">
        <w:rPr>
          <w:color w:val="auto"/>
          <w:lang w:val="ro-RO"/>
        </w:rPr>
        <w:t xml:space="preserve"> inclusiv cei</w:t>
      </w:r>
      <w:r w:rsidR="00791748" w:rsidRPr="00B32966">
        <w:rPr>
          <w:color w:val="auto"/>
          <w:lang w:val="ro-RO"/>
        </w:rPr>
        <w:t xml:space="preserve"> alimentați cu gaze naturale prin intermediul </w:t>
      </w:r>
      <w:r w:rsidR="00054035" w:rsidRPr="00B32966">
        <w:rPr>
          <w:color w:val="auto"/>
          <w:lang w:val="ro-RO"/>
        </w:rPr>
        <w:t>MD</w:t>
      </w:r>
      <w:r w:rsidRPr="00B32966">
        <w:rPr>
          <w:color w:val="auto"/>
          <w:lang w:val="ro-RO"/>
        </w:rPr>
        <w:t>;</w:t>
      </w:r>
    </w:p>
    <w:p w14:paraId="7CFB1C3B" w14:textId="77777777" w:rsidR="00CF1AC5" w:rsidRPr="00B32966" w:rsidRDefault="00CF1AC5" w:rsidP="009866E0">
      <w:pPr>
        <w:pStyle w:val="Default"/>
        <w:widowControl w:val="0"/>
        <w:numPr>
          <w:ilvl w:val="1"/>
          <w:numId w:val="51"/>
        </w:numPr>
        <w:spacing w:line="360" w:lineRule="auto"/>
        <w:ind w:left="709"/>
        <w:jc w:val="both"/>
        <w:rPr>
          <w:color w:val="auto"/>
          <w:lang w:val="ro-RO"/>
        </w:rPr>
      </w:pPr>
      <w:r w:rsidRPr="00B32966">
        <w:rPr>
          <w:color w:val="auto"/>
          <w:lang w:val="ro-RO"/>
        </w:rPr>
        <w:t>sistemul/sistemele de distribuție a gazelor naturale racordate la CA;</w:t>
      </w:r>
    </w:p>
    <w:p w14:paraId="48770FED" w14:textId="77777777" w:rsidR="00CF1AC5" w:rsidRPr="00B32966" w:rsidRDefault="00CF1AC5" w:rsidP="009866E0">
      <w:pPr>
        <w:pStyle w:val="Default"/>
        <w:widowControl w:val="0"/>
        <w:numPr>
          <w:ilvl w:val="1"/>
          <w:numId w:val="51"/>
        </w:numPr>
        <w:spacing w:line="360" w:lineRule="auto"/>
        <w:ind w:left="709"/>
        <w:jc w:val="both"/>
        <w:rPr>
          <w:color w:val="auto"/>
          <w:lang w:val="ro-RO"/>
        </w:rPr>
      </w:pPr>
      <w:r w:rsidRPr="00B32966">
        <w:rPr>
          <w:color w:val="auto"/>
          <w:lang w:val="ro-RO"/>
        </w:rPr>
        <w:t>sistemul/sistemele de distribuție închis/închise racordate la CA.</w:t>
      </w:r>
    </w:p>
    <w:p w14:paraId="1AAAD7AF" w14:textId="77777777" w:rsidR="00CF1AC5" w:rsidRPr="00B32966" w:rsidRDefault="00CF1AC5" w:rsidP="009866E0">
      <w:pPr>
        <w:pStyle w:val="Default"/>
        <w:widowControl w:val="0"/>
        <w:numPr>
          <w:ilvl w:val="0"/>
          <w:numId w:val="51"/>
        </w:numPr>
        <w:spacing w:line="360" w:lineRule="auto"/>
        <w:ind w:left="0" w:firstLine="0"/>
        <w:jc w:val="both"/>
        <w:rPr>
          <w:color w:val="auto"/>
          <w:lang w:val="ro-RO"/>
        </w:rPr>
      </w:pPr>
      <w:r w:rsidRPr="00B32966">
        <w:rPr>
          <w:color w:val="auto"/>
          <w:lang w:val="ro-RO"/>
        </w:rPr>
        <w:t>la ieșirea din SNT, în punctele de predare din SNT care deservesc:</w:t>
      </w:r>
    </w:p>
    <w:p w14:paraId="27210D39" w14:textId="28C57550" w:rsidR="00CF1AC5" w:rsidRPr="00B32966" w:rsidRDefault="00CF1AC5" w:rsidP="009866E0">
      <w:pPr>
        <w:pStyle w:val="Default"/>
        <w:widowControl w:val="0"/>
        <w:numPr>
          <w:ilvl w:val="1"/>
          <w:numId w:val="51"/>
        </w:numPr>
        <w:spacing w:line="360" w:lineRule="auto"/>
        <w:ind w:left="709"/>
        <w:jc w:val="both"/>
        <w:rPr>
          <w:color w:val="auto"/>
          <w:lang w:val="ro-RO"/>
        </w:rPr>
      </w:pPr>
      <w:r w:rsidRPr="00B32966">
        <w:rPr>
          <w:color w:val="auto"/>
          <w:lang w:val="ro-RO"/>
        </w:rPr>
        <w:t>clienții</w:t>
      </w:r>
      <w:r w:rsidR="00E51B22" w:rsidRPr="00B32966">
        <w:rPr>
          <w:color w:val="auto"/>
          <w:lang w:val="ro-RO"/>
        </w:rPr>
        <w:t xml:space="preserve"> finali/consumatorii</w:t>
      </w:r>
      <w:r w:rsidRPr="00B32966">
        <w:rPr>
          <w:color w:val="auto"/>
          <w:lang w:val="ro-RO"/>
        </w:rPr>
        <w:t xml:space="preserve"> racordați direct la SNT</w:t>
      </w:r>
      <w:r w:rsidR="00791748" w:rsidRPr="00B32966">
        <w:rPr>
          <w:color w:val="auto"/>
          <w:lang w:val="ro-RO"/>
        </w:rPr>
        <w:t xml:space="preserve">, </w:t>
      </w:r>
      <w:r w:rsidR="007700AB" w:rsidRPr="00B32966">
        <w:rPr>
          <w:color w:val="auto"/>
          <w:lang w:val="ro-RO"/>
        </w:rPr>
        <w:t xml:space="preserve">inclusiv cei </w:t>
      </w:r>
      <w:r w:rsidR="00791748" w:rsidRPr="00B32966">
        <w:rPr>
          <w:color w:val="auto"/>
          <w:lang w:val="ro-RO"/>
        </w:rPr>
        <w:t xml:space="preserve">alimentați cu gaze naturale prin intermediul </w:t>
      </w:r>
      <w:r w:rsidR="00054035" w:rsidRPr="00B32966">
        <w:rPr>
          <w:color w:val="auto"/>
          <w:lang w:val="ro-RO"/>
        </w:rPr>
        <w:t>MD</w:t>
      </w:r>
      <w:r w:rsidRPr="00B32966">
        <w:rPr>
          <w:color w:val="auto"/>
          <w:lang w:val="ro-RO"/>
        </w:rPr>
        <w:t>;</w:t>
      </w:r>
    </w:p>
    <w:p w14:paraId="3A050379" w14:textId="77777777" w:rsidR="00CF1AC5" w:rsidRPr="00B32966" w:rsidRDefault="00CF1AC5" w:rsidP="009866E0">
      <w:pPr>
        <w:pStyle w:val="Default"/>
        <w:widowControl w:val="0"/>
        <w:numPr>
          <w:ilvl w:val="1"/>
          <w:numId w:val="51"/>
        </w:numPr>
        <w:spacing w:line="360" w:lineRule="auto"/>
        <w:ind w:left="709"/>
        <w:jc w:val="both"/>
        <w:rPr>
          <w:color w:val="auto"/>
          <w:lang w:val="ro-RO"/>
        </w:rPr>
      </w:pPr>
      <w:r w:rsidRPr="00B32966">
        <w:rPr>
          <w:color w:val="auto"/>
          <w:lang w:val="ro-RO"/>
        </w:rPr>
        <w:t>sistemul/sistemele de distribuție a gazelor naturale racordate la SNT;</w:t>
      </w:r>
    </w:p>
    <w:p w14:paraId="6D630289" w14:textId="77777777" w:rsidR="00CF1AC5" w:rsidRPr="00B32966" w:rsidRDefault="00CF1AC5" w:rsidP="009866E0">
      <w:pPr>
        <w:pStyle w:val="Default"/>
        <w:widowControl w:val="0"/>
        <w:numPr>
          <w:ilvl w:val="1"/>
          <w:numId w:val="51"/>
        </w:numPr>
        <w:spacing w:line="360" w:lineRule="auto"/>
        <w:ind w:left="709"/>
        <w:jc w:val="both"/>
        <w:rPr>
          <w:color w:val="auto"/>
          <w:lang w:val="ro-RO"/>
        </w:rPr>
      </w:pPr>
      <w:r w:rsidRPr="00B32966">
        <w:rPr>
          <w:color w:val="auto"/>
          <w:lang w:val="ro-RO"/>
        </w:rPr>
        <w:t>sistemul/sistemele de distribuție închis/închise racordate la SNT.</w:t>
      </w:r>
    </w:p>
    <w:p w14:paraId="4BEBB8FE" w14:textId="16708EE3" w:rsidR="00050D36" w:rsidRPr="00B32966" w:rsidRDefault="00B37BBF" w:rsidP="00301384">
      <w:pPr>
        <w:pStyle w:val="Default"/>
        <w:widowControl w:val="0"/>
        <w:numPr>
          <w:ilvl w:val="0"/>
          <w:numId w:val="51"/>
        </w:numPr>
        <w:spacing w:line="360" w:lineRule="auto"/>
        <w:ind w:left="0" w:firstLine="0"/>
        <w:jc w:val="both"/>
        <w:rPr>
          <w:color w:val="auto"/>
          <w:lang w:val="ro-RO"/>
        </w:rPr>
      </w:pPr>
      <w:r w:rsidRPr="00B32966">
        <w:rPr>
          <w:color w:val="auto"/>
          <w:lang w:val="ro-RO"/>
        </w:rPr>
        <w:lastRenderedPageBreak/>
        <w:t xml:space="preserve">în </w:t>
      </w:r>
      <w:r w:rsidR="00542118" w:rsidRPr="00B32966">
        <w:rPr>
          <w:color w:val="auto"/>
          <w:lang w:val="ro-RO"/>
        </w:rPr>
        <w:t xml:space="preserve">SD/MD </w:t>
      </w:r>
      <w:r w:rsidR="002022DE" w:rsidRPr="00B32966">
        <w:rPr>
          <w:color w:val="auto"/>
          <w:lang w:val="ro-RO"/>
        </w:rPr>
        <w:t xml:space="preserve">prin asigurarea </w:t>
      </w:r>
      <w:r w:rsidR="00542118" w:rsidRPr="00B32966">
        <w:rPr>
          <w:color w:val="auto"/>
          <w:lang w:val="ro-RO"/>
        </w:rPr>
        <w:t>odoriz</w:t>
      </w:r>
      <w:r w:rsidR="002022DE" w:rsidRPr="00B32966">
        <w:rPr>
          <w:color w:val="auto"/>
          <w:lang w:val="ro-RO"/>
        </w:rPr>
        <w:t>ării</w:t>
      </w:r>
      <w:r w:rsidR="00542118" w:rsidRPr="00B32966">
        <w:rPr>
          <w:color w:val="auto"/>
          <w:lang w:val="ro-RO"/>
        </w:rPr>
        <w:t xml:space="preserve"> gazelor naturale în baza contractelor de prestări servicii și</w:t>
      </w:r>
      <w:r w:rsidR="002022DE" w:rsidRPr="00B32966">
        <w:rPr>
          <w:color w:val="auto"/>
          <w:lang w:val="ro-RO"/>
        </w:rPr>
        <w:t>,</w:t>
      </w:r>
      <w:r w:rsidR="00542118" w:rsidRPr="00B32966">
        <w:rPr>
          <w:color w:val="auto"/>
          <w:lang w:val="ro-RO"/>
        </w:rPr>
        <w:t xml:space="preserve"> acolo </w:t>
      </w:r>
      <w:r w:rsidR="002022DE" w:rsidRPr="00B32966">
        <w:rPr>
          <w:color w:val="auto"/>
          <w:lang w:val="ro-RO"/>
        </w:rPr>
        <w:t>unde este cazul, prin odorizare suplimentară</w:t>
      </w:r>
      <w:r w:rsidR="0035111A" w:rsidRPr="00B32966">
        <w:rPr>
          <w:color w:val="auto"/>
          <w:lang w:val="ro-RO"/>
        </w:rPr>
        <w:t>.</w:t>
      </w:r>
    </w:p>
    <w:p w14:paraId="0A6529D9" w14:textId="3E25D1BB" w:rsidR="00CF1AC5" w:rsidRPr="00B32966" w:rsidRDefault="00CF1AC5" w:rsidP="0038427B">
      <w:pPr>
        <w:pStyle w:val="Default"/>
        <w:widowControl w:val="0"/>
        <w:spacing w:line="360" w:lineRule="auto"/>
        <w:jc w:val="both"/>
        <w:rPr>
          <w:color w:val="auto"/>
          <w:lang w:val="ro-RO"/>
        </w:rPr>
      </w:pPr>
      <w:r w:rsidRPr="00B32966">
        <w:rPr>
          <w:color w:val="auto"/>
          <w:lang w:val="ro-RO"/>
        </w:rPr>
        <w:t>(3) Prezenta normă tehnică nu se aplică de:</w:t>
      </w:r>
    </w:p>
    <w:p w14:paraId="660328D8" w14:textId="7C3716C0" w:rsidR="00CF1AC5" w:rsidRPr="00B32966" w:rsidRDefault="00CF1AC5" w:rsidP="009866E0">
      <w:pPr>
        <w:pStyle w:val="Default"/>
        <w:widowControl w:val="0"/>
        <w:numPr>
          <w:ilvl w:val="0"/>
          <w:numId w:val="57"/>
        </w:numPr>
        <w:spacing w:line="360" w:lineRule="auto"/>
        <w:ind w:left="0" w:firstLine="0"/>
        <w:jc w:val="both"/>
        <w:rPr>
          <w:color w:val="auto"/>
          <w:lang w:val="ro-RO"/>
        </w:rPr>
      </w:pPr>
      <w:r w:rsidRPr="00B32966">
        <w:rPr>
          <w:color w:val="auto"/>
          <w:lang w:val="ro-RO"/>
        </w:rPr>
        <w:t>producătorul de gaze naturale  în punctele de predare</w:t>
      </w:r>
      <w:r w:rsidR="00D27101" w:rsidRPr="00B32966">
        <w:rPr>
          <w:color w:val="auto"/>
          <w:lang w:val="ro-RO"/>
        </w:rPr>
        <w:t>-preluare comercială a</w:t>
      </w:r>
      <w:r w:rsidRPr="00B32966">
        <w:rPr>
          <w:color w:val="auto"/>
          <w:lang w:val="ro-RO"/>
        </w:rPr>
        <w:t xml:space="preserve"> gaze</w:t>
      </w:r>
      <w:r w:rsidR="00D27101" w:rsidRPr="00B32966">
        <w:rPr>
          <w:color w:val="auto"/>
          <w:lang w:val="ro-RO"/>
        </w:rPr>
        <w:t>lor</w:t>
      </w:r>
      <w:r w:rsidRPr="00B32966">
        <w:rPr>
          <w:color w:val="auto"/>
          <w:lang w:val="ro-RO"/>
        </w:rPr>
        <w:t xml:space="preserve"> naturale </w:t>
      </w:r>
      <w:r w:rsidR="00D27101" w:rsidRPr="00B32966">
        <w:rPr>
          <w:color w:val="auto"/>
          <w:lang w:val="ro-RO"/>
        </w:rPr>
        <w:t>către</w:t>
      </w:r>
      <w:r w:rsidRPr="00B32966">
        <w:rPr>
          <w:color w:val="auto"/>
          <w:lang w:val="ro-RO"/>
        </w:rPr>
        <w:t xml:space="preserve"> SNT;</w:t>
      </w:r>
    </w:p>
    <w:p w14:paraId="7A36960F" w14:textId="77777777" w:rsidR="00CF1AC5" w:rsidRPr="00B32966" w:rsidRDefault="00CF1AC5" w:rsidP="00D7525C">
      <w:pPr>
        <w:pStyle w:val="Default"/>
        <w:widowControl w:val="0"/>
        <w:numPr>
          <w:ilvl w:val="0"/>
          <w:numId w:val="57"/>
        </w:numPr>
        <w:spacing w:line="360" w:lineRule="auto"/>
        <w:ind w:left="0" w:firstLine="0"/>
        <w:jc w:val="both"/>
        <w:rPr>
          <w:color w:val="auto"/>
          <w:lang w:val="ro-RO"/>
        </w:rPr>
      </w:pPr>
      <w:r w:rsidRPr="00B32966">
        <w:rPr>
          <w:color w:val="auto"/>
          <w:lang w:val="ro-RO"/>
        </w:rPr>
        <w:t>operatorul terminalului GNL pentru utilizarea gazelor naturale în procesele specifice de aducere a acestora în stare lichidă și stocarea în recipiente speciale sau în procesele de descărcare și regazeificare a GNL;</w:t>
      </w:r>
    </w:p>
    <w:p w14:paraId="1B27C55F" w14:textId="77777777" w:rsidR="00CF1AC5" w:rsidRPr="00B32966" w:rsidRDefault="00CF1AC5" w:rsidP="009866E0">
      <w:pPr>
        <w:pStyle w:val="Default"/>
        <w:widowControl w:val="0"/>
        <w:numPr>
          <w:ilvl w:val="0"/>
          <w:numId w:val="57"/>
        </w:numPr>
        <w:spacing w:line="360" w:lineRule="auto"/>
        <w:ind w:left="0" w:firstLine="0"/>
        <w:jc w:val="both"/>
        <w:rPr>
          <w:color w:val="auto"/>
          <w:lang w:val="ro-RO"/>
        </w:rPr>
      </w:pPr>
      <w:r w:rsidRPr="00B32966">
        <w:rPr>
          <w:color w:val="auto"/>
          <w:lang w:val="ro-RO"/>
        </w:rPr>
        <w:t>operatorul terminalului GNL în punctele de predare în SNT;</w:t>
      </w:r>
    </w:p>
    <w:p w14:paraId="5FCB942B" w14:textId="77777777" w:rsidR="00CF1AC5" w:rsidRPr="00B32966" w:rsidRDefault="00CF1AC5" w:rsidP="009866E0">
      <w:pPr>
        <w:pStyle w:val="Default"/>
        <w:widowControl w:val="0"/>
        <w:numPr>
          <w:ilvl w:val="0"/>
          <w:numId w:val="57"/>
        </w:numPr>
        <w:spacing w:line="360" w:lineRule="auto"/>
        <w:ind w:left="0" w:firstLine="0"/>
        <w:jc w:val="both"/>
        <w:rPr>
          <w:color w:val="auto"/>
          <w:lang w:val="ro-RO"/>
        </w:rPr>
      </w:pPr>
      <w:r w:rsidRPr="00B32966">
        <w:rPr>
          <w:color w:val="auto"/>
          <w:lang w:val="ro-RO"/>
        </w:rPr>
        <w:t>OTS în punctele de predare din SNT în instalațiile de înmagazinare a gazelor naturale;</w:t>
      </w:r>
    </w:p>
    <w:p w14:paraId="20001A7A" w14:textId="77777777" w:rsidR="00CF1AC5" w:rsidRPr="00B32966" w:rsidRDefault="00CF1AC5" w:rsidP="009866E0">
      <w:pPr>
        <w:pStyle w:val="Default"/>
        <w:widowControl w:val="0"/>
        <w:numPr>
          <w:ilvl w:val="0"/>
          <w:numId w:val="57"/>
        </w:numPr>
        <w:spacing w:line="360" w:lineRule="auto"/>
        <w:ind w:left="0" w:firstLine="0"/>
        <w:jc w:val="both"/>
        <w:rPr>
          <w:color w:val="auto"/>
          <w:lang w:val="ro-RO"/>
        </w:rPr>
      </w:pPr>
      <w:r w:rsidRPr="00B32966">
        <w:rPr>
          <w:color w:val="auto"/>
          <w:lang w:val="ro-RO"/>
        </w:rPr>
        <w:t>OTS în punctele de predare din SNT în conductele de interconectare la sistemele de transport din țările vecine;</w:t>
      </w:r>
    </w:p>
    <w:p w14:paraId="3F048087" w14:textId="77777777" w:rsidR="00CF1AC5" w:rsidRPr="00B32966" w:rsidRDefault="00CF1AC5" w:rsidP="009866E0">
      <w:pPr>
        <w:pStyle w:val="Default"/>
        <w:widowControl w:val="0"/>
        <w:numPr>
          <w:ilvl w:val="0"/>
          <w:numId w:val="57"/>
        </w:numPr>
        <w:spacing w:line="360" w:lineRule="auto"/>
        <w:ind w:left="0" w:firstLine="0"/>
        <w:jc w:val="both"/>
        <w:rPr>
          <w:color w:val="auto"/>
          <w:lang w:val="ro-RO"/>
        </w:rPr>
      </w:pPr>
      <w:r w:rsidRPr="00B32966">
        <w:rPr>
          <w:color w:val="auto"/>
          <w:lang w:val="ro-RO"/>
        </w:rPr>
        <w:t>OTS în punctul de predare către un terminal GNL;</w:t>
      </w:r>
    </w:p>
    <w:p w14:paraId="2AC39C74" w14:textId="77777777" w:rsidR="00CF1AC5" w:rsidRPr="00B32966" w:rsidRDefault="00CF1AC5" w:rsidP="009866E0">
      <w:pPr>
        <w:pStyle w:val="Default"/>
        <w:widowControl w:val="0"/>
        <w:numPr>
          <w:ilvl w:val="0"/>
          <w:numId w:val="57"/>
        </w:numPr>
        <w:spacing w:line="360" w:lineRule="auto"/>
        <w:ind w:left="0" w:firstLine="0"/>
        <w:jc w:val="both"/>
        <w:rPr>
          <w:color w:val="auto"/>
          <w:lang w:val="ro-RO"/>
        </w:rPr>
      </w:pPr>
      <w:r w:rsidRPr="00B32966">
        <w:rPr>
          <w:color w:val="auto"/>
          <w:lang w:val="ro-RO"/>
        </w:rPr>
        <w:t>operatorul de înmagazinare în punctele de predare în SNT.</w:t>
      </w:r>
    </w:p>
    <w:p w14:paraId="2D55C6B7" w14:textId="4804C83C"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Legislația, normele tehnice și standardele la care se face referire în prezentele norme tehnice, relevante pentru odorizarea gazelor naturale, sunt prevăzute în anexa nr. 1</w:t>
      </w:r>
      <w:r w:rsidR="0042623C" w:rsidRPr="00B32966">
        <w:rPr>
          <w:color w:val="auto"/>
          <w:lang w:val="ro-RO"/>
        </w:rPr>
        <w:t>.</w:t>
      </w:r>
    </w:p>
    <w:p w14:paraId="4EB51347" w14:textId="339DDA2A" w:rsidR="00CF1AC5" w:rsidRPr="00B32966" w:rsidRDefault="005A07BA" w:rsidP="00301384">
      <w:pPr>
        <w:pStyle w:val="Default"/>
        <w:widowControl w:val="0"/>
        <w:tabs>
          <w:tab w:val="left" w:pos="5900"/>
        </w:tabs>
        <w:spacing w:line="360" w:lineRule="auto"/>
        <w:jc w:val="both"/>
        <w:rPr>
          <w:color w:val="auto"/>
          <w:lang w:val="ro-RO"/>
        </w:rPr>
      </w:pPr>
      <w:r w:rsidRPr="00B32966">
        <w:rPr>
          <w:color w:val="auto"/>
          <w:lang w:val="ro-RO"/>
        </w:rPr>
        <w:tab/>
      </w:r>
    </w:p>
    <w:p w14:paraId="13B1587F" w14:textId="77777777" w:rsidR="00CF1AC5" w:rsidRPr="00B32966" w:rsidRDefault="00CF1AC5" w:rsidP="00227D54">
      <w:pPr>
        <w:pStyle w:val="ListParagraph"/>
        <w:widowControl w:val="0"/>
        <w:numPr>
          <w:ilvl w:val="0"/>
          <w:numId w:val="13"/>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Abrevieri, termeni și expresii</w:t>
      </w:r>
    </w:p>
    <w:p w14:paraId="159CC17A" w14:textId="77777777"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În sensul prezentei norme tehnice sunt definite următoarele abrevieri:</w:t>
      </w:r>
    </w:p>
    <w:p w14:paraId="39B727C8"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 xml:space="preserve">ADR - Acordul european referitor la transportul rutier internațional al mărfurilor periculoase; </w:t>
      </w:r>
    </w:p>
    <w:p w14:paraId="427E01EB"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ANRE – Autoritatea Națională de Reglementare în Domeniul Energiei;</w:t>
      </w:r>
    </w:p>
    <w:p w14:paraId="771C5B2D"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CA – conductă de alimentare din amonte;</w:t>
      </w:r>
    </w:p>
    <w:p w14:paraId="15E2C024" w14:textId="3AA2A03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EM – etilmercaptan;</w:t>
      </w:r>
    </w:p>
    <w:p w14:paraId="0BE93C8B" w14:textId="0127F256" w:rsidR="00AF311F" w:rsidRPr="00B32966" w:rsidRDefault="00AF311F" w:rsidP="00227D54">
      <w:pPr>
        <w:pStyle w:val="Default"/>
        <w:widowControl w:val="0"/>
        <w:numPr>
          <w:ilvl w:val="0"/>
          <w:numId w:val="15"/>
        </w:numPr>
        <w:spacing w:line="360" w:lineRule="auto"/>
        <w:ind w:left="0" w:firstLine="0"/>
        <w:jc w:val="both"/>
        <w:rPr>
          <w:color w:val="auto"/>
          <w:lang w:val="ro-RO"/>
        </w:rPr>
      </w:pPr>
      <w:r w:rsidRPr="00B32966">
        <w:rPr>
          <w:color w:val="auto"/>
          <w:lang w:val="ro-RO"/>
        </w:rPr>
        <w:t>IP – grad de protecție;</w:t>
      </w:r>
    </w:p>
    <w:p w14:paraId="36F1E30B"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Lege – Legea energiei electrice și a gazelor naturale nr. 123/2012, cu modificările și completările ulterioare;</w:t>
      </w:r>
    </w:p>
    <w:p w14:paraId="15186EFB" w14:textId="657FBE7F" w:rsidR="004D6D16" w:rsidRPr="00B32966" w:rsidRDefault="004D6D16" w:rsidP="00227D54">
      <w:pPr>
        <w:pStyle w:val="Default"/>
        <w:widowControl w:val="0"/>
        <w:numPr>
          <w:ilvl w:val="0"/>
          <w:numId w:val="15"/>
        </w:numPr>
        <w:spacing w:line="360" w:lineRule="auto"/>
        <w:ind w:left="0" w:firstLine="0"/>
        <w:jc w:val="both"/>
        <w:rPr>
          <w:color w:val="auto"/>
          <w:lang w:val="ro-RO"/>
        </w:rPr>
      </w:pPr>
      <w:r w:rsidRPr="00B32966">
        <w:rPr>
          <w:color w:val="auto"/>
          <w:lang w:val="ro-RO"/>
        </w:rPr>
        <w:t>MD – magistrală directă;</w:t>
      </w:r>
    </w:p>
    <w:p w14:paraId="789FFF26" w14:textId="61E7CFB6"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NT - nod tehnologic;</w:t>
      </w:r>
    </w:p>
    <w:p w14:paraId="2D0C530F"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P – producătorul de gaze naturale;</w:t>
      </w:r>
    </w:p>
    <w:p w14:paraId="4CDB42D6"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 xml:space="preserve">PTFE – politetrafluoretilena; </w:t>
      </w:r>
    </w:p>
    <w:p w14:paraId="129FE429"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OTS – operatorul de transport și de sistem;</w:t>
      </w:r>
    </w:p>
    <w:p w14:paraId="1B00B943"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OD – operatorul de distribuție a gazelor naturale sau operatorul sistemului de distribuție închis;</w:t>
      </w:r>
    </w:p>
    <w:p w14:paraId="05CFF3F2"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lastRenderedPageBreak/>
        <w:t>SD – sistemul de distribuție a gazelor naturale sau sistemul de distribuție închis;</w:t>
      </w:r>
    </w:p>
    <w:p w14:paraId="15CE2BA9"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SNT – sistemul național de transport al gazelor naturale;</w:t>
      </w:r>
    </w:p>
    <w:p w14:paraId="216DB455" w14:textId="77777777" w:rsidR="00CF1AC5" w:rsidRPr="00B32966" w:rsidRDefault="00CF1AC5" w:rsidP="00227D54">
      <w:pPr>
        <w:pStyle w:val="Default"/>
        <w:widowControl w:val="0"/>
        <w:numPr>
          <w:ilvl w:val="0"/>
          <w:numId w:val="15"/>
        </w:numPr>
        <w:spacing w:line="360" w:lineRule="auto"/>
        <w:ind w:left="0" w:firstLine="0"/>
        <w:jc w:val="both"/>
        <w:rPr>
          <w:color w:val="auto"/>
          <w:lang w:val="ro-RO"/>
        </w:rPr>
      </w:pPr>
      <w:r w:rsidRPr="00B32966">
        <w:rPr>
          <w:color w:val="auto"/>
          <w:lang w:val="ro-RO"/>
        </w:rPr>
        <w:t>SRM – stație de reglare măsurare a gazelor naturale;</w:t>
      </w:r>
    </w:p>
    <w:p w14:paraId="08ABF4BA" w14:textId="77777777" w:rsidR="00CF1AC5" w:rsidRPr="00B32966" w:rsidRDefault="00CF1AC5" w:rsidP="00C04C8F">
      <w:pPr>
        <w:pStyle w:val="Default"/>
        <w:widowControl w:val="0"/>
        <w:numPr>
          <w:ilvl w:val="0"/>
          <w:numId w:val="15"/>
        </w:numPr>
        <w:spacing w:line="360" w:lineRule="auto"/>
        <w:ind w:left="0" w:firstLine="0"/>
        <w:jc w:val="both"/>
        <w:rPr>
          <w:color w:val="auto"/>
          <w:lang w:val="ro-RO"/>
        </w:rPr>
      </w:pPr>
      <w:r w:rsidRPr="00B32966">
        <w:rPr>
          <w:color w:val="auto"/>
          <w:lang w:val="ro-RO"/>
        </w:rPr>
        <w:t>SRMP - stația de reglare-măsurare-predare a gazelor naturale.</w:t>
      </w:r>
    </w:p>
    <w:p w14:paraId="47D840DD" w14:textId="77777777"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(1) În sensul prezentei norme tehnice, termenii și expresiile utilizați/utilizate se definesc după cum urmează:</w:t>
      </w:r>
    </w:p>
    <w:p w14:paraId="4E3D2817" w14:textId="1550C4F1"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concentrația odorizantului din gazele naturale – cantitatea de odorizant care se regăsește într-un metru cub</w:t>
      </w:r>
      <w:r w:rsidR="00FB2ABA" w:rsidRPr="00B32966">
        <w:rPr>
          <w:color w:val="auto"/>
          <w:lang w:val="ro-RO"/>
        </w:rPr>
        <w:t xml:space="preserve"> </w:t>
      </w:r>
      <w:r w:rsidRPr="00B32966">
        <w:rPr>
          <w:color w:val="auto"/>
          <w:lang w:val="ro-RO"/>
        </w:rPr>
        <w:t>de gaze naturale,</w:t>
      </w:r>
      <w:r w:rsidR="00322CAB" w:rsidRPr="00B32966">
        <w:rPr>
          <w:color w:val="auto"/>
          <w:lang w:val="ro-RO"/>
        </w:rPr>
        <w:t xml:space="preserve"> în condiții standard de presiune și temperatură,</w:t>
      </w:r>
      <w:r w:rsidRPr="00B32966">
        <w:rPr>
          <w:color w:val="auto"/>
          <w:lang w:val="ro-RO"/>
        </w:rPr>
        <w:t xml:space="preserve"> [mg/m</w:t>
      </w:r>
      <w:r w:rsidRPr="00B32966">
        <w:rPr>
          <w:color w:val="auto"/>
          <w:vertAlign w:val="superscript"/>
          <w:lang w:val="ro-RO"/>
        </w:rPr>
        <w:t>3</w:t>
      </w:r>
      <w:r w:rsidRPr="00B32966">
        <w:rPr>
          <w:color w:val="auto"/>
          <w:lang w:val="ro-RO"/>
        </w:rPr>
        <w:t>]</w:t>
      </w:r>
      <w:r w:rsidR="00A946F2" w:rsidRPr="00B32966">
        <w:rPr>
          <w:color w:val="auto"/>
          <w:lang w:val="ro-RO"/>
        </w:rPr>
        <w:t xml:space="preserve"> </w:t>
      </w:r>
      <w:r w:rsidR="00A946F2" w:rsidRPr="00B32966">
        <w:rPr>
          <w:shd w:val="clear" w:color="auto" w:fill="FFFFFF"/>
          <w:lang w:val="ro-RO"/>
        </w:rPr>
        <w:t>(T</w:t>
      </w:r>
      <w:r w:rsidR="00A946F2" w:rsidRPr="00B32966">
        <w:rPr>
          <w:shd w:val="clear" w:color="auto" w:fill="FFFFFF"/>
          <w:vertAlign w:val="subscript"/>
          <w:lang w:val="ro-RO"/>
        </w:rPr>
        <w:t>S</w:t>
      </w:r>
      <w:r w:rsidR="00A946F2" w:rsidRPr="00B32966">
        <w:rPr>
          <w:shd w:val="clear" w:color="auto" w:fill="FFFFFF"/>
          <w:lang w:val="ro-RO"/>
        </w:rPr>
        <w:t xml:space="preserve"> = 288,15 K și </w:t>
      </w:r>
      <w:r w:rsidR="00BC2E7D" w:rsidRPr="00B32966">
        <w:rPr>
          <w:shd w:val="clear" w:color="auto" w:fill="FFFFFF"/>
          <w:lang w:val="ro-RO"/>
        </w:rPr>
        <w:t>p</w:t>
      </w:r>
      <w:r w:rsidR="00A946F2" w:rsidRPr="00B32966">
        <w:rPr>
          <w:shd w:val="clear" w:color="auto" w:fill="FFFFFF"/>
          <w:vertAlign w:val="subscript"/>
          <w:lang w:val="ro-RO"/>
        </w:rPr>
        <w:t>S</w:t>
      </w:r>
      <w:r w:rsidR="00A946F2" w:rsidRPr="00B32966">
        <w:rPr>
          <w:shd w:val="clear" w:color="auto" w:fill="FFFFFF"/>
          <w:lang w:val="ro-RO"/>
        </w:rPr>
        <w:t xml:space="preserve"> = 101325 Pa)</w:t>
      </w:r>
      <w:r w:rsidRPr="00B32966">
        <w:rPr>
          <w:color w:val="auto"/>
          <w:lang w:val="ro-RO"/>
        </w:rPr>
        <w:t>;</w:t>
      </w:r>
    </w:p>
    <w:p w14:paraId="1B37D0FA"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gradul de odorizare a gazelor naturale – valoarea concentrației odorizantului din gazele naturale măsurată cu aparate specializate sau analizoare de gaze;</w:t>
      </w:r>
    </w:p>
    <w:p w14:paraId="4758B966"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instalația de odorizare – ansamblul compus din recipientele de depozitare/lucru, sistemele de dozare și echipamentele care permit introducerea odorizantului în fluxul de gaze naturale;</w:t>
      </w:r>
    </w:p>
    <w:p w14:paraId="31CD48D6"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instalația de odorizare centralizată – instalația de odorizare care deservește mai multe puncte de predare din CA/SNT grupate într-o anumită zonă geografică;</w:t>
      </w:r>
    </w:p>
    <w:p w14:paraId="2B6FF7DC"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instalația de odorizare locală – instalația de odorizare care deservește un singur punct de predare din CA/SNT;</w:t>
      </w:r>
    </w:p>
    <w:p w14:paraId="01847CA8" w14:textId="2F21DB6D" w:rsidR="00CF1AC5" w:rsidRPr="00B32966" w:rsidRDefault="00CF1AC5" w:rsidP="00AB2F3E">
      <w:pPr>
        <w:pStyle w:val="ListParagraph"/>
        <w:numPr>
          <w:ilvl w:val="0"/>
          <w:numId w:val="16"/>
        </w:numPr>
        <w:spacing w:after="0" w:line="360" w:lineRule="auto"/>
        <w:ind w:left="0" w:firstLine="0"/>
        <w:jc w:val="both"/>
        <w:rPr>
          <w:rFonts w:ascii="Times New Roman" w:hAnsi="Times New Roman" w:cs="Times New Roman"/>
          <w:sz w:val="24"/>
          <w:szCs w:val="24"/>
          <w:lang w:eastAsia="en-US"/>
        </w:rPr>
      </w:pPr>
      <w:r w:rsidRPr="00B32966">
        <w:rPr>
          <w:rFonts w:ascii="Times New Roman" w:hAnsi="Times New Roman" w:cs="Times New Roman"/>
          <w:sz w:val="24"/>
          <w:szCs w:val="24"/>
          <w:lang w:eastAsia="en-US"/>
        </w:rPr>
        <w:t>miros de gaz – mirosul specific al gazelor naturale odorizate; miros</w:t>
      </w:r>
      <w:r w:rsidRPr="00B32966">
        <w:rPr>
          <w:rFonts w:ascii="Times New Roman" w:hAnsi="Times New Roman" w:cs="Times New Roman"/>
          <w:sz w:val="24"/>
          <w:szCs w:val="24"/>
        </w:rPr>
        <w:t xml:space="preserve"> </w:t>
      </w:r>
      <w:r w:rsidRPr="00B32966">
        <w:rPr>
          <w:rFonts w:ascii="Times New Roman" w:hAnsi="Times New Roman" w:cs="Times New Roman"/>
          <w:sz w:val="24"/>
          <w:szCs w:val="24"/>
          <w:lang w:eastAsia="en-US"/>
        </w:rPr>
        <w:t>puternic neplăcut, dar distinctiv pentru a nu fi confundat cu alte mirosuri frecvent întâlnite, asociat, în mod incontestabil, unei pierderi</w:t>
      </w:r>
      <w:r w:rsidR="006B30BB" w:rsidRPr="00B32966">
        <w:rPr>
          <w:rFonts w:ascii="Times New Roman" w:hAnsi="Times New Roman" w:cs="Times New Roman"/>
          <w:sz w:val="24"/>
          <w:szCs w:val="24"/>
          <w:lang w:eastAsia="en-US"/>
        </w:rPr>
        <w:t>/scurgeri</w:t>
      </w:r>
      <w:r w:rsidRPr="00B32966">
        <w:rPr>
          <w:rFonts w:ascii="Times New Roman" w:hAnsi="Times New Roman" w:cs="Times New Roman"/>
          <w:sz w:val="24"/>
          <w:szCs w:val="24"/>
          <w:lang w:eastAsia="en-US"/>
        </w:rPr>
        <w:t xml:space="preserve"> de gaze naturale;</w:t>
      </w:r>
    </w:p>
    <w:p w14:paraId="52AEE251" w14:textId="79698680" w:rsidR="00CF1AC5" w:rsidRPr="00B32966" w:rsidRDefault="00CF1AC5" w:rsidP="00AB2F3E">
      <w:pPr>
        <w:pStyle w:val="Default"/>
        <w:widowControl w:val="0"/>
        <w:numPr>
          <w:ilvl w:val="0"/>
          <w:numId w:val="16"/>
        </w:numPr>
        <w:spacing w:line="360" w:lineRule="auto"/>
        <w:ind w:left="0" w:firstLine="0"/>
        <w:jc w:val="both"/>
        <w:rPr>
          <w:color w:val="auto"/>
          <w:lang w:val="ro-RO"/>
        </w:rPr>
      </w:pPr>
      <w:r w:rsidRPr="00B32966">
        <w:rPr>
          <w:color w:val="auto"/>
          <w:lang w:val="ro-RO"/>
        </w:rPr>
        <w:t>odorizant – substanța chimică organică sau combinați</w:t>
      </w:r>
      <w:r w:rsidR="005872A0" w:rsidRPr="00B32966">
        <w:rPr>
          <w:color w:val="auto"/>
          <w:lang w:val="ro-RO"/>
        </w:rPr>
        <w:t>e de substanțe chimice cu miros intens</w:t>
      </w:r>
      <w:r w:rsidRPr="00B32966">
        <w:rPr>
          <w:color w:val="auto"/>
          <w:lang w:val="ro-RO"/>
        </w:rPr>
        <w:t xml:space="preserve"> care, adăugat</w:t>
      </w:r>
      <w:r w:rsidR="0057030F" w:rsidRPr="00B32966">
        <w:rPr>
          <w:color w:val="auto"/>
          <w:lang w:val="ro-RO"/>
        </w:rPr>
        <w:t>e</w:t>
      </w:r>
      <w:r w:rsidRPr="00B32966">
        <w:rPr>
          <w:color w:val="auto"/>
          <w:lang w:val="ro-RO"/>
        </w:rPr>
        <w:t xml:space="preserve"> gazel</w:t>
      </w:r>
      <w:r w:rsidR="0057030F" w:rsidRPr="00B32966">
        <w:rPr>
          <w:color w:val="auto"/>
          <w:lang w:val="ro-RO"/>
        </w:rPr>
        <w:t>or</w:t>
      </w:r>
      <w:r w:rsidRPr="00B32966">
        <w:rPr>
          <w:color w:val="auto"/>
          <w:lang w:val="ro-RO"/>
        </w:rPr>
        <w:t xml:space="preserve"> naturale într-o concentrație </w:t>
      </w:r>
      <w:r w:rsidR="0057030F" w:rsidRPr="00B32966">
        <w:rPr>
          <w:color w:val="auto"/>
          <w:lang w:val="ro-RO"/>
        </w:rPr>
        <w:t>mica sunt capabile să producă</w:t>
      </w:r>
      <w:r w:rsidRPr="00B32966">
        <w:rPr>
          <w:color w:val="auto"/>
          <w:lang w:val="ro-RO"/>
        </w:rPr>
        <w:t xml:space="preserve"> un miros </w:t>
      </w:r>
      <w:r w:rsidR="0057030F" w:rsidRPr="00B32966">
        <w:rPr>
          <w:color w:val="auto"/>
          <w:lang w:val="ro-RO"/>
        </w:rPr>
        <w:t xml:space="preserve">de avertizare </w:t>
      </w:r>
      <w:r w:rsidRPr="00B32966">
        <w:rPr>
          <w:color w:val="auto"/>
          <w:lang w:val="ro-RO"/>
        </w:rPr>
        <w:t xml:space="preserve">distinctiv și </w:t>
      </w:r>
      <w:r w:rsidR="0057030F" w:rsidRPr="00B32966">
        <w:rPr>
          <w:color w:val="auto"/>
          <w:lang w:val="ro-RO"/>
        </w:rPr>
        <w:t>caracteristic (</w:t>
      </w:r>
      <w:r w:rsidRPr="00B32966">
        <w:rPr>
          <w:color w:val="auto"/>
          <w:lang w:val="ro-RO"/>
        </w:rPr>
        <w:t>dezagreabil</w:t>
      </w:r>
      <w:r w:rsidR="0057030F" w:rsidRPr="00B32966">
        <w:rPr>
          <w:color w:val="auto"/>
          <w:lang w:val="ro-RO"/>
        </w:rPr>
        <w:t>/neplăcut)</w:t>
      </w:r>
      <w:r w:rsidRPr="00B32966">
        <w:rPr>
          <w:color w:val="auto"/>
          <w:lang w:val="ro-RO"/>
        </w:rPr>
        <w:t xml:space="preserve">, astfel încât </w:t>
      </w:r>
      <w:r w:rsidR="0057030F" w:rsidRPr="00B32966">
        <w:rPr>
          <w:color w:val="auto"/>
          <w:lang w:val="ro-RO"/>
        </w:rPr>
        <w:t>scurgerile/</w:t>
      </w:r>
      <w:r w:rsidRPr="00B32966">
        <w:rPr>
          <w:color w:val="auto"/>
          <w:lang w:val="ro-RO"/>
        </w:rPr>
        <w:t xml:space="preserve">pierderile de gaze naturale să </w:t>
      </w:r>
      <w:r w:rsidR="0057030F" w:rsidRPr="00B32966">
        <w:rPr>
          <w:color w:val="auto"/>
          <w:lang w:val="ro-RO"/>
        </w:rPr>
        <w:t>fie detectate/</w:t>
      </w:r>
      <w:r w:rsidRPr="00B32966">
        <w:rPr>
          <w:color w:val="auto"/>
          <w:lang w:val="ro-RO"/>
        </w:rPr>
        <w:t>percepute la concentrații ale acest</w:t>
      </w:r>
      <w:r w:rsidR="0093495F" w:rsidRPr="00B32966">
        <w:rPr>
          <w:color w:val="auto"/>
          <w:lang w:val="ro-RO"/>
        </w:rPr>
        <w:t>uia</w:t>
      </w:r>
      <w:r w:rsidRPr="00B32966">
        <w:rPr>
          <w:color w:val="auto"/>
          <w:lang w:val="ro-RO"/>
        </w:rPr>
        <w:t xml:space="preserve"> în aer, sub limita inferioară de </w:t>
      </w:r>
      <w:r w:rsidR="0093495F" w:rsidRPr="00B32966">
        <w:rPr>
          <w:color w:val="auto"/>
          <w:lang w:val="ro-RO"/>
        </w:rPr>
        <w:t>inflamabilitate</w:t>
      </w:r>
      <w:r w:rsidRPr="00B32966">
        <w:rPr>
          <w:color w:val="auto"/>
          <w:lang w:val="ro-RO"/>
        </w:rPr>
        <w:t xml:space="preserve">; </w:t>
      </w:r>
    </w:p>
    <w:p w14:paraId="1A2D1A7E" w14:textId="6059C699"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odorizare – adăugarea de odorizant în gazele naturale care sunt inodore și incolore, în scopul perceperii pierderilor</w:t>
      </w:r>
      <w:r w:rsidR="006B30BB" w:rsidRPr="00B32966">
        <w:rPr>
          <w:color w:val="auto"/>
          <w:lang w:val="ro-RO"/>
        </w:rPr>
        <w:t>/scurgerilor</w:t>
      </w:r>
      <w:r w:rsidRPr="00B32966">
        <w:rPr>
          <w:color w:val="auto"/>
          <w:lang w:val="ro-RO"/>
        </w:rPr>
        <w:t xml:space="preserve"> de gaze naturale după miros în concentrații foarte mici înainte de acumularea unei concentrații periculoase de gaze naturale în aer; </w:t>
      </w:r>
    </w:p>
    <w:p w14:paraId="4F5E0347" w14:textId="1EAB7B9E"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odorizare normală a gazelor naturale – adăugarea unei cantități de</w:t>
      </w:r>
      <w:r w:rsidR="000206F9" w:rsidRPr="00B32966">
        <w:rPr>
          <w:color w:val="auto"/>
          <w:lang w:val="ro-RO"/>
        </w:rPr>
        <w:t xml:space="preserve"> odorizant în gazele naturale pentru asigurarea nivelului minim al concentrației odorizantului stabilit prin prezenta normă tehnică</w:t>
      </w:r>
      <w:r w:rsidRPr="00B32966">
        <w:rPr>
          <w:color w:val="auto"/>
          <w:lang w:val="ro-RO"/>
        </w:rPr>
        <w:t>;</w:t>
      </w:r>
    </w:p>
    <w:p w14:paraId="64B09AC6" w14:textId="0FFF74EE"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 xml:space="preserve">odorizare suplimentară a gazelor naturale – adăugarea unei cantități mai mari de odorizant decât cea prevăzută pentru odorizarea normală, stabilită de comun acord cu </w:t>
      </w:r>
      <w:r w:rsidRPr="00B32966">
        <w:rPr>
          <w:color w:val="auto"/>
          <w:lang w:val="ro-RO"/>
        </w:rPr>
        <w:lastRenderedPageBreak/>
        <w:t>beneficiarul - OD sau cu clienții</w:t>
      </w:r>
      <w:r w:rsidR="00054035" w:rsidRPr="00B32966">
        <w:rPr>
          <w:color w:val="auto"/>
          <w:lang w:val="ro-RO"/>
        </w:rPr>
        <w:t xml:space="preserve"> finali</w:t>
      </w:r>
      <w:r w:rsidR="006F2BDB" w:rsidRPr="00B32966">
        <w:rPr>
          <w:color w:val="auto"/>
          <w:lang w:val="ro-RO"/>
        </w:rPr>
        <w:t>/consumatorii</w:t>
      </w:r>
      <w:r w:rsidRPr="00B32966">
        <w:rPr>
          <w:color w:val="auto"/>
          <w:lang w:val="ro-RO"/>
        </w:rPr>
        <w:t xml:space="preserve"> racordați direct la CA/SNT</w:t>
      </w:r>
      <w:r w:rsidR="00FC6B5F" w:rsidRPr="00B32966">
        <w:rPr>
          <w:color w:val="auto"/>
          <w:lang w:val="ro-RO"/>
        </w:rPr>
        <w:t xml:space="preserve">, inclusiv cei alimentați cu gaze naturale prin intermediul </w:t>
      </w:r>
      <w:r w:rsidR="00054035" w:rsidRPr="00B32966">
        <w:rPr>
          <w:color w:val="auto"/>
          <w:lang w:val="ro-RO"/>
        </w:rPr>
        <w:t>MD</w:t>
      </w:r>
      <w:r w:rsidRPr="00B32966">
        <w:rPr>
          <w:color w:val="auto"/>
          <w:lang w:val="ro-RO"/>
        </w:rPr>
        <w:t>, în baza contractului de prestări servicii de odorizare suplimentară</w:t>
      </w:r>
      <w:r w:rsidR="00740B76" w:rsidRPr="00B32966">
        <w:rPr>
          <w:color w:val="auto"/>
          <w:lang w:val="ro-RO"/>
        </w:rPr>
        <w:t xml:space="preserve"> sau</w:t>
      </w:r>
      <w:r w:rsidR="00DA398E" w:rsidRPr="00B32966">
        <w:rPr>
          <w:color w:val="auto"/>
          <w:lang w:val="ro-RO"/>
        </w:rPr>
        <w:t>,</w:t>
      </w:r>
      <w:r w:rsidR="00740B76" w:rsidRPr="00B32966">
        <w:rPr>
          <w:color w:val="auto"/>
          <w:lang w:val="ro-RO"/>
        </w:rPr>
        <w:t xml:space="preserve"> acolo unde este cazul</w:t>
      </w:r>
      <w:r w:rsidR="00DA398E" w:rsidRPr="00B32966">
        <w:rPr>
          <w:color w:val="auto"/>
          <w:lang w:val="ro-RO"/>
        </w:rPr>
        <w:t>,</w:t>
      </w:r>
      <w:r w:rsidR="00740B76" w:rsidRPr="00B32966">
        <w:rPr>
          <w:color w:val="auto"/>
          <w:lang w:val="ro-RO"/>
        </w:rPr>
        <w:t xml:space="preserve"> prin adăugarea unei cantități de odorizant de către OD în SD</w:t>
      </w:r>
      <w:r w:rsidR="00F754D9" w:rsidRPr="00B32966">
        <w:rPr>
          <w:color w:val="auto"/>
          <w:lang w:val="ro-RO"/>
        </w:rPr>
        <w:t>/MD</w:t>
      </w:r>
      <w:r w:rsidR="00740B76" w:rsidRPr="00B32966">
        <w:rPr>
          <w:color w:val="auto"/>
          <w:lang w:val="ro-RO"/>
        </w:rPr>
        <w:t>, pentru asigurarea odorizării</w:t>
      </w:r>
      <w:r w:rsidRPr="00B32966">
        <w:rPr>
          <w:color w:val="auto"/>
          <w:lang w:val="ro-RO"/>
        </w:rPr>
        <w:t>;</w:t>
      </w:r>
    </w:p>
    <w:p w14:paraId="662E91EB" w14:textId="5168526D"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odorizare de șoc a gazelor naturale – adăugarea unei cantități mai mari de odorizant decât cea prevăzută pentru odorizarea normală pentru o perioadă determinată de timp</w:t>
      </w:r>
      <w:r w:rsidR="006C11C7" w:rsidRPr="00B32966">
        <w:rPr>
          <w:color w:val="auto"/>
          <w:lang w:val="ro-RO"/>
        </w:rPr>
        <w:t xml:space="preserve"> de maximum 3 zile</w:t>
      </w:r>
      <w:r w:rsidRPr="00B32966">
        <w:rPr>
          <w:color w:val="auto"/>
          <w:lang w:val="ro-RO"/>
        </w:rPr>
        <w:t>, stabilită de comun acord cu beneficiarul în baza contractului de prestări servicii de odorizare șoc;</w:t>
      </w:r>
    </w:p>
    <w:p w14:paraId="23A0C51B"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odorizare diminuată a gazelor naturale - adăugarea unei cantități mai mici de odorizant decât cea prevăzută pentru odorizarea normală  pentru o perioadă determinată de timp, stabilită de comun acord cu solicitantul, în baza unei solicitări scrise;</w:t>
      </w:r>
    </w:p>
    <w:p w14:paraId="150FD137" w14:textId="2DD90565"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punct de odorizare – punctul din CA/SNT</w:t>
      </w:r>
      <w:r w:rsidR="00525856" w:rsidRPr="00B32966">
        <w:rPr>
          <w:color w:val="auto"/>
          <w:lang w:val="ro-RO"/>
        </w:rPr>
        <w:t>/SD</w:t>
      </w:r>
      <w:r w:rsidRPr="00B32966">
        <w:rPr>
          <w:color w:val="auto"/>
          <w:lang w:val="ro-RO"/>
        </w:rPr>
        <w:t xml:space="preserve"> în care este amplasată o instalație de odorizare;</w:t>
      </w:r>
    </w:p>
    <w:p w14:paraId="1AD9F550" w14:textId="39671D5C"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 xml:space="preserve">punct de predare din CA/SNT – punctul fizic sau grupul de puncte fizice prin care gazele naturale sunt predate din CA/SNT către OD sau către clienții </w:t>
      </w:r>
      <w:r w:rsidR="00525856" w:rsidRPr="00B32966">
        <w:rPr>
          <w:color w:val="auto"/>
          <w:lang w:val="ro-RO"/>
        </w:rPr>
        <w:t>finali</w:t>
      </w:r>
      <w:r w:rsidR="007B5CAE" w:rsidRPr="00B32966">
        <w:rPr>
          <w:color w:val="auto"/>
          <w:lang w:val="ro-RO"/>
        </w:rPr>
        <w:t>/consumatorii</w:t>
      </w:r>
      <w:r w:rsidR="00525856" w:rsidRPr="00B32966">
        <w:rPr>
          <w:color w:val="auto"/>
          <w:lang w:val="ro-RO"/>
        </w:rPr>
        <w:t xml:space="preserve"> </w:t>
      </w:r>
      <w:r w:rsidRPr="00B32966">
        <w:rPr>
          <w:color w:val="auto"/>
          <w:lang w:val="ro-RO"/>
        </w:rPr>
        <w:t>racordați la CA/SNT;</w:t>
      </w:r>
    </w:p>
    <w:p w14:paraId="36A4B8BB"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punct de prelevare  – punctul care permite prelevarea unei probe de gaze naturale în vederea determinării gradului de odorizare al acestora sau care permite racordarea unui analizor de gaze utilizat pentru determinarea on-line a concentrației odorizantului;</w:t>
      </w:r>
    </w:p>
    <w:p w14:paraId="684FC063" w14:textId="77777777" w:rsidR="00CF1AC5" w:rsidRPr="00B32966" w:rsidRDefault="00CF1AC5" w:rsidP="00227D54">
      <w:pPr>
        <w:pStyle w:val="Default"/>
        <w:widowControl w:val="0"/>
        <w:numPr>
          <w:ilvl w:val="0"/>
          <w:numId w:val="16"/>
        </w:numPr>
        <w:spacing w:line="360" w:lineRule="auto"/>
        <w:ind w:left="0" w:firstLine="0"/>
        <w:jc w:val="both"/>
        <w:rPr>
          <w:color w:val="auto"/>
          <w:lang w:val="ro-RO"/>
        </w:rPr>
      </w:pPr>
      <w:r w:rsidRPr="00B32966">
        <w:rPr>
          <w:color w:val="auto"/>
          <w:lang w:val="ro-RO"/>
        </w:rPr>
        <w:t xml:space="preserve">rația de odorizare – cantitatea de odorizant prescrisă a fi introdusă într-un metru cub de gaze naturale pentru odorizarea normală sau cea care este stabilită prin contractele de odorizare; </w:t>
      </w:r>
    </w:p>
    <w:p w14:paraId="569489BA" w14:textId="0C654E43" w:rsidR="00CF1AC5" w:rsidRPr="00B32966" w:rsidRDefault="00CF1AC5" w:rsidP="007B4539">
      <w:pPr>
        <w:pStyle w:val="Default"/>
        <w:widowControl w:val="0"/>
        <w:numPr>
          <w:ilvl w:val="0"/>
          <w:numId w:val="16"/>
        </w:numPr>
        <w:spacing w:line="360" w:lineRule="auto"/>
        <w:ind w:left="0" w:firstLine="0"/>
        <w:jc w:val="both"/>
        <w:rPr>
          <w:color w:val="auto"/>
          <w:lang w:val="ro-RO"/>
        </w:rPr>
      </w:pPr>
      <w:r w:rsidRPr="00B32966">
        <w:rPr>
          <w:color w:val="auto"/>
          <w:lang w:val="ro-RO"/>
        </w:rPr>
        <w:t xml:space="preserve">solicitant – OD sau clientul </w:t>
      </w:r>
      <w:r w:rsidR="00525856" w:rsidRPr="00B32966">
        <w:rPr>
          <w:color w:val="auto"/>
          <w:lang w:val="ro-RO"/>
        </w:rPr>
        <w:t>final</w:t>
      </w:r>
      <w:r w:rsidR="007B5CAE" w:rsidRPr="00B32966">
        <w:rPr>
          <w:color w:val="auto"/>
          <w:lang w:val="ro-RO"/>
        </w:rPr>
        <w:t>/consumatorul</w:t>
      </w:r>
      <w:r w:rsidR="00525856" w:rsidRPr="00B32966">
        <w:rPr>
          <w:color w:val="auto"/>
          <w:lang w:val="ro-RO"/>
        </w:rPr>
        <w:t xml:space="preserve"> </w:t>
      </w:r>
      <w:r w:rsidRPr="00B32966">
        <w:rPr>
          <w:color w:val="auto"/>
          <w:lang w:val="ro-RO"/>
        </w:rPr>
        <w:t>racordat la CA/SNT care solicită P/OTS</w:t>
      </w:r>
      <w:r w:rsidR="00593289" w:rsidRPr="00B32966">
        <w:rPr>
          <w:color w:val="auto"/>
          <w:lang w:val="ro-RO"/>
        </w:rPr>
        <w:t>/OD</w:t>
      </w:r>
      <w:r w:rsidRPr="00B32966">
        <w:rPr>
          <w:color w:val="auto"/>
          <w:lang w:val="ro-RO"/>
        </w:rPr>
        <w:t xml:space="preserve"> diminuarea/suplimentarea concentrației odorizantului din gazele naturale.</w:t>
      </w:r>
    </w:p>
    <w:p w14:paraId="1B7496C3" w14:textId="77777777" w:rsidR="00CF1AC5" w:rsidRPr="00B32966" w:rsidRDefault="00CF1AC5" w:rsidP="003B29E4">
      <w:pPr>
        <w:pStyle w:val="Default"/>
        <w:widowControl w:val="0"/>
        <w:spacing w:line="360" w:lineRule="auto"/>
        <w:jc w:val="both"/>
        <w:rPr>
          <w:color w:val="auto"/>
          <w:lang w:val="ro-RO"/>
        </w:rPr>
      </w:pPr>
      <w:r w:rsidRPr="00B32966">
        <w:rPr>
          <w:color w:val="auto"/>
          <w:lang w:val="ro-RO"/>
        </w:rPr>
        <w:t>(2) Termenii și expresiile prevăzuți/prevăzute la alin. (1) se completează cu termenii și expresiile definiți/definite în Lege și în legislația aplicabilă în domeniul gazelor naturale.</w:t>
      </w:r>
    </w:p>
    <w:p w14:paraId="62C889C9" w14:textId="77777777" w:rsidR="00CF1AC5" w:rsidRPr="00B32966" w:rsidRDefault="00CF1AC5" w:rsidP="003B29E4">
      <w:pPr>
        <w:pStyle w:val="Default"/>
        <w:widowControl w:val="0"/>
        <w:spacing w:line="360" w:lineRule="auto"/>
        <w:jc w:val="both"/>
        <w:rPr>
          <w:color w:val="auto"/>
          <w:lang w:val="ro-RO"/>
        </w:rPr>
      </w:pPr>
    </w:p>
    <w:p w14:paraId="425AC0C8" w14:textId="77777777" w:rsidR="00CF1AC5" w:rsidRPr="00B32966" w:rsidRDefault="00CF1AC5" w:rsidP="00227D54">
      <w:pPr>
        <w:pStyle w:val="ListParagraph"/>
        <w:widowControl w:val="0"/>
        <w:numPr>
          <w:ilvl w:val="0"/>
          <w:numId w:val="12"/>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sz w:val="24"/>
          <w:szCs w:val="24"/>
        </w:rPr>
        <w:t xml:space="preserve"> </w:t>
      </w:r>
      <w:r w:rsidRPr="00B32966">
        <w:rPr>
          <w:rFonts w:ascii="Times New Roman" w:hAnsi="Times New Roman" w:cs="Times New Roman"/>
          <w:b/>
          <w:bCs/>
          <w:sz w:val="24"/>
          <w:szCs w:val="24"/>
        </w:rPr>
        <w:t>Informații privind odorizarea gazelor naturale</w:t>
      </w:r>
    </w:p>
    <w:p w14:paraId="2EA28D8D"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Odorizantul folosit pentru odorizarea gazelor naturale</w:t>
      </w:r>
    </w:p>
    <w:p w14:paraId="2D1D2C58" w14:textId="23A4755C"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 xml:space="preserve"> Gazele naturale sunt inodore și incolore, de aceea pentru sesizarea prezenței lor în aer este necesară odorizarea.</w:t>
      </w:r>
    </w:p>
    <w:p w14:paraId="1ACDA2B3" w14:textId="1B58799C" w:rsidR="00CF1AC5" w:rsidRPr="00B32966" w:rsidRDefault="006F2BDB" w:rsidP="00DF59B8">
      <w:pPr>
        <w:pStyle w:val="Default"/>
        <w:widowControl w:val="0"/>
        <w:numPr>
          <w:ilvl w:val="0"/>
          <w:numId w:val="1"/>
        </w:numPr>
        <w:tabs>
          <w:tab w:val="left" w:pos="851"/>
        </w:tabs>
        <w:spacing w:line="360" w:lineRule="auto"/>
        <w:ind w:left="0" w:firstLine="0"/>
        <w:jc w:val="both"/>
        <w:rPr>
          <w:color w:val="auto"/>
          <w:lang w:val="ro-RO"/>
        </w:rPr>
      </w:pPr>
      <w:r w:rsidRPr="00B32966" w:rsidDel="006F2BDB">
        <w:rPr>
          <w:color w:val="auto"/>
          <w:lang w:val="ro-RO"/>
        </w:rPr>
        <w:t xml:space="preserve"> </w:t>
      </w:r>
      <w:r w:rsidR="00CF1AC5" w:rsidRPr="00B32966">
        <w:rPr>
          <w:color w:val="auto"/>
          <w:lang w:val="ro-RO"/>
        </w:rPr>
        <w:t xml:space="preserve">(1) </w:t>
      </w:r>
      <w:r w:rsidRPr="00B32966">
        <w:rPr>
          <w:lang w:val="ro-RO"/>
        </w:rPr>
        <w:t>Gazele naturale vehiculate din CA/SNT/SD și comercializate către clienți finali/consumatori trebuie să prezinte un miros specific de atenționare.</w:t>
      </w:r>
    </w:p>
    <w:p w14:paraId="5DE77B07" w14:textId="77777777"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 xml:space="preserve">(2) Gazele naturale odorizate pierdute din SD și din instalațiile de utilizare a gazelor naturale trebuie să fie recunoscute prin </w:t>
      </w:r>
      <w:r w:rsidRPr="00B32966">
        <w:rPr>
          <w:i/>
          <w:color w:val="auto"/>
          <w:lang w:val="ro-RO"/>
        </w:rPr>
        <w:t>mirosul de gaz</w:t>
      </w:r>
      <w:r w:rsidRPr="00B32966">
        <w:rPr>
          <w:color w:val="auto"/>
          <w:lang w:val="ro-RO"/>
        </w:rPr>
        <w:t>.</w:t>
      </w:r>
    </w:p>
    <w:p w14:paraId="146798C2" w14:textId="1CB6513D"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(3) Gazele naturale sunt odorizate permanent în punctele de odorizare centralizată sau</w:t>
      </w:r>
      <w:r w:rsidR="00D7525C" w:rsidRPr="00B32966">
        <w:rPr>
          <w:color w:val="auto"/>
          <w:lang w:val="ro-RO"/>
        </w:rPr>
        <w:t xml:space="preserve"> locală</w:t>
      </w:r>
      <w:r w:rsidRPr="00B32966">
        <w:rPr>
          <w:color w:val="auto"/>
          <w:lang w:val="ro-RO"/>
        </w:rPr>
        <w:t xml:space="preserve"> în punctele de predare-preluare comercială din CA sau în punctele de predare din SNT, după caz</w:t>
      </w:r>
      <w:r w:rsidR="00321D6A" w:rsidRPr="00B32966">
        <w:rPr>
          <w:color w:val="auto"/>
          <w:lang w:val="ro-RO"/>
        </w:rPr>
        <w:t>, și, acolo unde este cazul, prin odorizare suplimentară în SD</w:t>
      </w:r>
      <w:r w:rsidRPr="00B32966">
        <w:rPr>
          <w:color w:val="auto"/>
          <w:lang w:val="ro-RO"/>
        </w:rPr>
        <w:t>.</w:t>
      </w:r>
    </w:p>
    <w:p w14:paraId="655BFC74" w14:textId="77777777"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 xml:space="preserve">(4) Excepție de la prevederile alin. (3) fac gazele naturale neodorizate care sunt comercializate doar la cererea clientului pentru a fi utilizate în procesele tehnologice. </w:t>
      </w:r>
    </w:p>
    <w:p w14:paraId="14F0CDE7" w14:textId="77777777"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(5) În situația prevăzută la alin. (4) este necesară adoptarea unor măsuri de securitate care să înlocuiască odorizarea, respectiv montarea detectoarelor automate de gaze naturale.</w:t>
      </w:r>
    </w:p>
    <w:p w14:paraId="7517CFA3" w14:textId="77777777"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Pentru a fi utilizat, odorizantul trebuie să îndeplinească următoarele condiții:</w:t>
      </w:r>
    </w:p>
    <w:p w14:paraId="2D858D50"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 xml:space="preserve">să prezinte un </w:t>
      </w:r>
      <w:r w:rsidRPr="00B32966">
        <w:rPr>
          <w:i/>
          <w:color w:val="auto"/>
          <w:lang w:val="ro-RO"/>
        </w:rPr>
        <w:t>miros de gaz</w:t>
      </w:r>
      <w:r w:rsidRPr="00B32966">
        <w:rPr>
          <w:color w:val="auto"/>
          <w:lang w:val="ro-RO"/>
        </w:rPr>
        <w:t>;</w:t>
      </w:r>
    </w:p>
    <w:p w14:paraId="778AFB85"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aibă o limită joasă de perceptibilitate olfactivă, respectiv să fie perceptibil la o concentrație cât mai mică a gazelor naturale în aer;</w:t>
      </w:r>
    </w:p>
    <w:p w14:paraId="29E005C5"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prezinte o bună stabilitate chimică și termică în timpul depozitării și odorizării;</w:t>
      </w:r>
    </w:p>
    <w:p w14:paraId="124A1223"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nu reacționeze chimic cu componentele gazelor naturale;</w:t>
      </w:r>
    </w:p>
    <w:p w14:paraId="3EA68BB3"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nu producă depuneri pe conducta de gaze naturale;</w:t>
      </w:r>
    </w:p>
    <w:p w14:paraId="164A3AB4"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prezinte o volatilitate suficient de ridicată pentru ca odorizantul să nu condenseze în mod apreciabil în condițiile de temperatură și presiune existente în sistemul de distribuție a gazelor naturale;</w:t>
      </w:r>
    </w:p>
    <w:p w14:paraId="38BADBB7" w14:textId="16E2A03F"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prezinte o variație a punctului de fierbere într-un domeniu îngust de temperatură</w:t>
      </w:r>
      <w:r w:rsidR="00321D6A" w:rsidRPr="00B32966">
        <w:rPr>
          <w:color w:val="auto"/>
          <w:lang w:val="ro-RO"/>
        </w:rPr>
        <w:t>,</w:t>
      </w:r>
      <w:r w:rsidRPr="00B32966">
        <w:rPr>
          <w:color w:val="auto"/>
          <w:lang w:val="ro-RO"/>
        </w:rPr>
        <w:t xml:space="preserve"> iar evaporarea să fie completă;</w:t>
      </w:r>
    </w:p>
    <w:p w14:paraId="738BCA87"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fie stabil la variații de presiune și temperatură;</w:t>
      </w:r>
    </w:p>
    <w:p w14:paraId="54E58F15"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fie cât mai puțin coroziv;</w:t>
      </w:r>
    </w:p>
    <w:p w14:paraId="05AF0428"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ardă complet odată cu gazele naturale, fără miros;</w:t>
      </w:r>
    </w:p>
    <w:p w14:paraId="263F18BF"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fie cât mai puțin absorbit de conducte, instalații sau sol;</w:t>
      </w:r>
    </w:p>
    <w:p w14:paraId="5DA5234A"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nu gonfleze materialele de etanșare a conductelor, instalațiilor și armăturilor cu care intră în contact;</w:t>
      </w:r>
    </w:p>
    <w:p w14:paraId="2347A7CD"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aibă o compoziție constantă;</w:t>
      </w:r>
    </w:p>
    <w:p w14:paraId="0EFD15C1"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nu conțină apă și să nu fie diluat cu apă pentru a nu produce coroziunea conductelor, instalațiilor sau echipamentelor;</w:t>
      </w:r>
    </w:p>
    <w:p w14:paraId="1E383C05" w14:textId="77777777" w:rsidR="00CF1AC5" w:rsidRPr="00B32966" w:rsidRDefault="00CF1AC5" w:rsidP="00227D54">
      <w:pPr>
        <w:pStyle w:val="Default"/>
        <w:widowControl w:val="0"/>
        <w:numPr>
          <w:ilvl w:val="0"/>
          <w:numId w:val="27"/>
        </w:numPr>
        <w:spacing w:line="360" w:lineRule="auto"/>
        <w:ind w:left="0" w:firstLine="0"/>
        <w:jc w:val="both"/>
        <w:rPr>
          <w:color w:val="auto"/>
          <w:lang w:val="ro-RO"/>
        </w:rPr>
      </w:pPr>
      <w:r w:rsidRPr="00B32966">
        <w:rPr>
          <w:color w:val="auto"/>
          <w:lang w:val="ro-RO"/>
        </w:rPr>
        <w:t>să fie disponibil pe piață și la un preț accesibil.</w:t>
      </w:r>
    </w:p>
    <w:p w14:paraId="74908319" w14:textId="0068635B" w:rsidR="00CF1AC5" w:rsidRPr="00B32966" w:rsidRDefault="00CF1AC5" w:rsidP="0092747E">
      <w:pPr>
        <w:pStyle w:val="Default"/>
        <w:widowControl w:val="0"/>
        <w:numPr>
          <w:ilvl w:val="0"/>
          <w:numId w:val="1"/>
        </w:numPr>
        <w:spacing w:line="360" w:lineRule="auto"/>
        <w:ind w:left="0" w:firstLine="0"/>
        <w:jc w:val="both"/>
        <w:rPr>
          <w:color w:val="auto"/>
          <w:lang w:val="ro-RO"/>
        </w:rPr>
      </w:pPr>
      <w:r w:rsidRPr="00B32966">
        <w:rPr>
          <w:color w:val="auto"/>
          <w:lang w:val="ro-RO"/>
        </w:rPr>
        <w:t xml:space="preserve">În cazul schimbării odorizantului, selectarea </w:t>
      </w:r>
      <w:r w:rsidRPr="00B32966">
        <w:rPr>
          <w:i/>
          <w:color w:val="auto"/>
          <w:lang w:val="ro-RO"/>
        </w:rPr>
        <w:t>mirosului de gaz</w:t>
      </w:r>
      <w:r w:rsidRPr="00B32966">
        <w:rPr>
          <w:color w:val="auto"/>
          <w:lang w:val="ro-RO"/>
        </w:rPr>
        <w:t xml:space="preserve"> implică, cel puțin:</w:t>
      </w:r>
    </w:p>
    <w:p w14:paraId="67025A2E" w14:textId="77777777" w:rsidR="00CF1AC5" w:rsidRPr="00B32966" w:rsidRDefault="00CF1AC5" w:rsidP="00227D54">
      <w:pPr>
        <w:pStyle w:val="Default"/>
        <w:widowControl w:val="0"/>
        <w:numPr>
          <w:ilvl w:val="0"/>
          <w:numId w:val="28"/>
        </w:numPr>
        <w:spacing w:line="360" w:lineRule="auto"/>
        <w:ind w:left="0" w:firstLine="0"/>
        <w:jc w:val="both"/>
        <w:rPr>
          <w:color w:val="auto"/>
          <w:lang w:val="ro-RO"/>
        </w:rPr>
      </w:pPr>
      <w:r w:rsidRPr="00B32966">
        <w:rPr>
          <w:color w:val="auto"/>
          <w:lang w:val="ro-RO"/>
        </w:rPr>
        <w:t>cunoașterea caracteristicilor chimice și fizice ale odorizantului;</w:t>
      </w:r>
    </w:p>
    <w:p w14:paraId="604A798A" w14:textId="77777777" w:rsidR="00CF1AC5" w:rsidRPr="00B32966" w:rsidRDefault="00CF1AC5" w:rsidP="00227D54">
      <w:pPr>
        <w:pStyle w:val="Default"/>
        <w:widowControl w:val="0"/>
        <w:numPr>
          <w:ilvl w:val="0"/>
          <w:numId w:val="28"/>
        </w:numPr>
        <w:spacing w:line="360" w:lineRule="auto"/>
        <w:ind w:left="0" w:firstLine="0"/>
        <w:jc w:val="both"/>
        <w:rPr>
          <w:color w:val="auto"/>
          <w:lang w:val="ro-RO"/>
        </w:rPr>
      </w:pPr>
      <w:r w:rsidRPr="00B32966">
        <w:rPr>
          <w:color w:val="auto"/>
          <w:lang w:val="ro-RO"/>
        </w:rPr>
        <w:t>componentele gazelor naturale;</w:t>
      </w:r>
    </w:p>
    <w:p w14:paraId="24259361" w14:textId="77777777" w:rsidR="00CF1AC5" w:rsidRPr="00B32966" w:rsidRDefault="00CF1AC5" w:rsidP="00227D54">
      <w:pPr>
        <w:pStyle w:val="Default"/>
        <w:widowControl w:val="0"/>
        <w:numPr>
          <w:ilvl w:val="0"/>
          <w:numId w:val="28"/>
        </w:numPr>
        <w:spacing w:line="360" w:lineRule="auto"/>
        <w:ind w:left="0" w:firstLine="0"/>
        <w:jc w:val="both"/>
        <w:rPr>
          <w:color w:val="auto"/>
          <w:lang w:val="ro-RO"/>
        </w:rPr>
      </w:pPr>
      <w:r w:rsidRPr="00B32966">
        <w:rPr>
          <w:color w:val="auto"/>
          <w:lang w:val="ro-RO"/>
        </w:rPr>
        <w:t>materialele de construcție ale conductelor de gaze naturale;</w:t>
      </w:r>
    </w:p>
    <w:p w14:paraId="5093A776" w14:textId="77777777" w:rsidR="00CF1AC5" w:rsidRPr="00B32966" w:rsidRDefault="00CF1AC5" w:rsidP="00AB2F3E">
      <w:pPr>
        <w:pStyle w:val="Default"/>
        <w:widowControl w:val="0"/>
        <w:numPr>
          <w:ilvl w:val="0"/>
          <w:numId w:val="28"/>
        </w:numPr>
        <w:spacing w:line="360" w:lineRule="auto"/>
        <w:ind w:left="0" w:firstLine="0"/>
        <w:jc w:val="both"/>
        <w:rPr>
          <w:color w:val="auto"/>
          <w:lang w:val="ro-RO"/>
        </w:rPr>
      </w:pPr>
      <w:r w:rsidRPr="00B32966">
        <w:rPr>
          <w:color w:val="auto"/>
          <w:lang w:val="ro-RO"/>
        </w:rPr>
        <w:t>proprietățile solului;</w:t>
      </w:r>
    </w:p>
    <w:p w14:paraId="4B8C2EB0" w14:textId="3FB843A5" w:rsidR="00CF1AC5" w:rsidRPr="00B32966" w:rsidRDefault="00CF1AC5" w:rsidP="00AB2F3E">
      <w:pPr>
        <w:pStyle w:val="Default"/>
        <w:widowControl w:val="0"/>
        <w:numPr>
          <w:ilvl w:val="0"/>
          <w:numId w:val="28"/>
        </w:numPr>
        <w:spacing w:line="360" w:lineRule="auto"/>
        <w:ind w:left="0" w:firstLine="0"/>
        <w:jc w:val="both"/>
        <w:rPr>
          <w:color w:val="auto"/>
          <w:lang w:val="ro-RO"/>
        </w:rPr>
      </w:pPr>
      <w:r w:rsidRPr="00B32966">
        <w:rPr>
          <w:color w:val="auto"/>
          <w:lang w:val="ro-RO"/>
        </w:rPr>
        <w:t xml:space="preserve">recunoașterea mirosului </w:t>
      </w:r>
      <w:r w:rsidR="004C7E63" w:rsidRPr="00B32966">
        <w:rPr>
          <w:color w:val="auto"/>
          <w:lang w:val="ro-RO"/>
        </w:rPr>
        <w:t xml:space="preserve">noului </w:t>
      </w:r>
      <w:r w:rsidRPr="00B32966">
        <w:rPr>
          <w:color w:val="auto"/>
          <w:lang w:val="ro-RO"/>
        </w:rPr>
        <w:t xml:space="preserve">odorizant de către populație. </w:t>
      </w:r>
    </w:p>
    <w:p w14:paraId="5BE7E117" w14:textId="77777777" w:rsidR="00CF1AC5" w:rsidRPr="00B32966" w:rsidRDefault="00CF1AC5" w:rsidP="00AB2F3E">
      <w:pPr>
        <w:pStyle w:val="Default"/>
        <w:widowControl w:val="0"/>
        <w:numPr>
          <w:ilvl w:val="0"/>
          <w:numId w:val="1"/>
        </w:numPr>
        <w:spacing w:line="360" w:lineRule="auto"/>
        <w:ind w:left="0" w:firstLine="0"/>
        <w:jc w:val="both"/>
        <w:rPr>
          <w:color w:val="auto"/>
          <w:lang w:val="ro-RO"/>
        </w:rPr>
      </w:pPr>
      <w:r w:rsidRPr="00B32966">
        <w:rPr>
          <w:color w:val="auto"/>
          <w:lang w:val="ro-RO"/>
        </w:rPr>
        <w:t>Pentru utilizarea odorizantului se recomandă a se avea în vedere prevederile SR 13406:2014 și ale SR ISO/TS 16922:2014.</w:t>
      </w:r>
    </w:p>
    <w:p w14:paraId="17ABC0CF" w14:textId="77777777" w:rsidR="00D7525C" w:rsidRPr="00B32966" w:rsidRDefault="00CF1AC5" w:rsidP="0092747E">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(1) Odorizantul lichid poate provoca gonflarea accentuată sau dizolvarea materialelor organice cum ar fi materialele plastice, materialele de etanșare și lubrifianții.</w:t>
      </w:r>
      <w:r w:rsidR="004C7E63" w:rsidRPr="00B32966">
        <w:rPr>
          <w:color w:val="auto"/>
          <w:lang w:val="ro-RO"/>
        </w:rPr>
        <w:t xml:space="preserve"> </w:t>
      </w:r>
    </w:p>
    <w:p w14:paraId="1585A88E" w14:textId="4206BDCA" w:rsidR="00CF1AC5" w:rsidRPr="00B32966" w:rsidRDefault="00CF1AC5" w:rsidP="00D7525C">
      <w:pPr>
        <w:pStyle w:val="Default"/>
        <w:widowControl w:val="0"/>
        <w:tabs>
          <w:tab w:val="left" w:pos="851"/>
        </w:tabs>
        <w:spacing w:line="360" w:lineRule="auto"/>
        <w:jc w:val="both"/>
        <w:rPr>
          <w:color w:val="auto"/>
          <w:lang w:val="ro-RO"/>
        </w:rPr>
      </w:pPr>
      <w:r w:rsidRPr="00B32966">
        <w:rPr>
          <w:color w:val="auto"/>
          <w:lang w:val="ro-RO"/>
        </w:rPr>
        <w:t>(2) Instalația de odorizare și garniturile din imediata apropriere a locului în care se introduce odorizantul în conductă trebuie să fie construite din materiale de etanșare rezistente la odorizantul utilizat.</w:t>
      </w:r>
    </w:p>
    <w:p w14:paraId="439FFABF" w14:textId="3050ACFB"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(3) Concentrațiile de odorizant folosite pentru odorizarea gazelor naturale trebuie să nu compromită integritatea conductelor de gaze naturale din polietilenă, a garniturilor, a membranelor sau a diafragmelor din:</w:t>
      </w:r>
    </w:p>
    <w:p w14:paraId="6B633CD6" w14:textId="77777777" w:rsidR="00CF1AC5" w:rsidRPr="00B32966" w:rsidRDefault="00CF1AC5" w:rsidP="00F21711">
      <w:pPr>
        <w:pStyle w:val="Default"/>
        <w:widowControl w:val="0"/>
        <w:numPr>
          <w:ilvl w:val="0"/>
          <w:numId w:val="75"/>
        </w:numPr>
        <w:spacing w:line="360" w:lineRule="auto"/>
        <w:ind w:left="0" w:firstLine="0"/>
        <w:jc w:val="both"/>
        <w:rPr>
          <w:color w:val="auto"/>
          <w:lang w:val="ro-RO"/>
        </w:rPr>
      </w:pPr>
      <w:r w:rsidRPr="00B32966">
        <w:rPr>
          <w:color w:val="auto"/>
          <w:lang w:val="ro-RO"/>
        </w:rPr>
        <w:t>punctele de predare-preluare comercială din CA;</w:t>
      </w:r>
    </w:p>
    <w:p w14:paraId="5921DA92" w14:textId="77777777" w:rsidR="00CF1AC5" w:rsidRPr="00B32966" w:rsidRDefault="00CF1AC5" w:rsidP="00F21711">
      <w:pPr>
        <w:pStyle w:val="Default"/>
        <w:widowControl w:val="0"/>
        <w:numPr>
          <w:ilvl w:val="0"/>
          <w:numId w:val="75"/>
        </w:numPr>
        <w:spacing w:line="360" w:lineRule="auto"/>
        <w:ind w:left="0" w:firstLine="0"/>
        <w:jc w:val="both"/>
        <w:rPr>
          <w:color w:val="auto"/>
          <w:lang w:val="ro-RO"/>
        </w:rPr>
      </w:pPr>
      <w:r w:rsidRPr="00B32966">
        <w:rPr>
          <w:color w:val="auto"/>
          <w:lang w:val="ro-RO"/>
        </w:rPr>
        <w:t>punctele de predare din SNT;</w:t>
      </w:r>
    </w:p>
    <w:p w14:paraId="02CB048F" w14:textId="7679D36D" w:rsidR="00CF1AC5" w:rsidRPr="00B32966" w:rsidRDefault="00CF1AC5" w:rsidP="00F21711">
      <w:pPr>
        <w:pStyle w:val="Default"/>
        <w:widowControl w:val="0"/>
        <w:numPr>
          <w:ilvl w:val="0"/>
          <w:numId w:val="75"/>
        </w:numPr>
        <w:spacing w:line="360" w:lineRule="auto"/>
        <w:ind w:left="0" w:firstLine="0"/>
        <w:jc w:val="both"/>
        <w:rPr>
          <w:color w:val="auto"/>
          <w:lang w:val="ro-RO"/>
        </w:rPr>
      </w:pPr>
      <w:r w:rsidRPr="00B32966">
        <w:rPr>
          <w:color w:val="auto"/>
          <w:lang w:val="ro-RO"/>
        </w:rPr>
        <w:t>SD</w:t>
      </w:r>
      <w:r w:rsidR="002238C3" w:rsidRPr="00B32966">
        <w:rPr>
          <w:color w:val="auto"/>
          <w:lang w:val="ro-RO"/>
        </w:rPr>
        <w:t xml:space="preserve"> </w:t>
      </w:r>
      <w:r w:rsidR="002238C3" w:rsidRPr="00B32966">
        <w:rPr>
          <w:lang w:val="ro-RO"/>
        </w:rPr>
        <w:t>și MD</w:t>
      </w:r>
      <w:r w:rsidRPr="00B32966">
        <w:rPr>
          <w:color w:val="auto"/>
          <w:lang w:val="ro-RO"/>
        </w:rPr>
        <w:t>;</w:t>
      </w:r>
    </w:p>
    <w:p w14:paraId="417A9C8B" w14:textId="77777777" w:rsidR="00CF1AC5" w:rsidRPr="00B32966" w:rsidRDefault="00CF1AC5" w:rsidP="00F21711">
      <w:pPr>
        <w:pStyle w:val="Default"/>
        <w:widowControl w:val="0"/>
        <w:numPr>
          <w:ilvl w:val="0"/>
          <w:numId w:val="75"/>
        </w:numPr>
        <w:spacing w:line="360" w:lineRule="auto"/>
        <w:ind w:left="0" w:firstLine="0"/>
        <w:jc w:val="both"/>
        <w:rPr>
          <w:color w:val="auto"/>
          <w:lang w:val="ro-RO"/>
        </w:rPr>
      </w:pPr>
      <w:r w:rsidRPr="00B32966">
        <w:rPr>
          <w:color w:val="auto"/>
          <w:lang w:val="ro-RO"/>
        </w:rPr>
        <w:t>instalațiile de utilizare a gazelor naturale;</w:t>
      </w:r>
    </w:p>
    <w:p w14:paraId="17D45BFD" w14:textId="77777777" w:rsidR="00CF1AC5" w:rsidRPr="00B32966" w:rsidRDefault="00CF1AC5" w:rsidP="00F21711">
      <w:pPr>
        <w:pStyle w:val="Default"/>
        <w:widowControl w:val="0"/>
        <w:numPr>
          <w:ilvl w:val="0"/>
          <w:numId w:val="75"/>
        </w:numPr>
        <w:spacing w:line="360" w:lineRule="auto"/>
        <w:ind w:left="0" w:firstLine="0"/>
        <w:jc w:val="both"/>
        <w:rPr>
          <w:color w:val="auto"/>
          <w:lang w:val="ro-RO"/>
        </w:rPr>
      </w:pPr>
      <w:r w:rsidRPr="00B32966">
        <w:rPr>
          <w:color w:val="auto"/>
          <w:lang w:val="ro-RO"/>
        </w:rPr>
        <w:t xml:space="preserve">aparatele consumatoare de combustibili gazoși. </w:t>
      </w:r>
    </w:p>
    <w:p w14:paraId="48D9BB12" w14:textId="77777777"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(1) Odorizantul folosit pentru odorizarea gazelor naturale este etilmercaptanul.</w:t>
      </w:r>
    </w:p>
    <w:p w14:paraId="63EA8A49" w14:textId="77777777"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(2) Odorizantul este iritant, nociv și inflamabil.</w:t>
      </w:r>
    </w:p>
    <w:p w14:paraId="37C8102D" w14:textId="18B00743"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(3) Odorizantul nefolosit este supus prevederilor Legii nr. 211/2011 privind regimul deșeurilor, republicată, cu modificările şi completările ulterioare.</w:t>
      </w:r>
    </w:p>
    <w:p w14:paraId="11215947" w14:textId="19ED5D16"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 xml:space="preserve">Descrierea generală, substanțele chimice componente, proprietățile fizico-chimice și evaluarea riscurilor </w:t>
      </w:r>
      <w:r w:rsidR="004C7E63" w:rsidRPr="00B32966">
        <w:rPr>
          <w:color w:val="auto"/>
          <w:lang w:val="ro-RO"/>
        </w:rPr>
        <w:t>etilmercaptanului</w:t>
      </w:r>
      <w:r w:rsidRPr="00B32966">
        <w:rPr>
          <w:color w:val="auto"/>
          <w:lang w:val="ro-RO"/>
        </w:rPr>
        <w:t xml:space="preserve"> sunt prezentate în </w:t>
      </w:r>
      <w:r w:rsidR="004C7E63" w:rsidRPr="00B32966">
        <w:rPr>
          <w:color w:val="auto"/>
          <w:lang w:val="ro-RO"/>
        </w:rPr>
        <w:t>f</w:t>
      </w:r>
      <w:r w:rsidRPr="00B32966">
        <w:rPr>
          <w:color w:val="auto"/>
          <w:lang w:val="ro-RO"/>
        </w:rPr>
        <w:t>ișa tehnică prevăzută în anexa nr. 2.</w:t>
      </w:r>
    </w:p>
    <w:p w14:paraId="476AC4D8" w14:textId="77777777" w:rsidR="00CF1AC5" w:rsidRPr="00B32966" w:rsidRDefault="00CF1AC5" w:rsidP="003B29E4">
      <w:pPr>
        <w:pStyle w:val="Default"/>
        <w:widowControl w:val="0"/>
        <w:spacing w:line="360" w:lineRule="auto"/>
        <w:jc w:val="both"/>
        <w:rPr>
          <w:color w:val="auto"/>
          <w:lang w:val="ro-RO"/>
        </w:rPr>
      </w:pPr>
    </w:p>
    <w:p w14:paraId="660E7A51"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Cerințele privind clasificarea, etichetarea, ambalarea, manipularea, transportul, depozitarea odorizantului și umplerea rezervoarelor fixe cu odorizant</w:t>
      </w:r>
    </w:p>
    <w:p w14:paraId="54776C30" w14:textId="4218D4D5" w:rsidR="00CF1AC5" w:rsidRPr="00B32966" w:rsidRDefault="00CF1AC5" w:rsidP="003B29E4">
      <w:pPr>
        <w:pStyle w:val="Default"/>
        <w:widowControl w:val="0"/>
        <w:numPr>
          <w:ilvl w:val="0"/>
          <w:numId w:val="1"/>
        </w:numPr>
        <w:tabs>
          <w:tab w:val="left" w:pos="851"/>
        </w:tabs>
        <w:spacing w:line="360" w:lineRule="auto"/>
        <w:ind w:left="0" w:firstLine="0"/>
        <w:jc w:val="both"/>
        <w:rPr>
          <w:color w:val="auto"/>
          <w:lang w:val="ro-RO"/>
        </w:rPr>
      </w:pPr>
      <w:r w:rsidRPr="00B32966">
        <w:rPr>
          <w:color w:val="auto"/>
          <w:lang w:val="ro-RO"/>
        </w:rPr>
        <w:t>Odorizantul se clasifică, se etichetează și se ambalează în conformitate cu prevederile Regulamentului (CE) nr. 1272/2008 al Parlamentului European și al Consiliului din 16 decembrie 2008 privind clasificarea, etichetarea și ambalarea substanțelor și a amestecurilor, de modificare și de abrogare a Directivelor 67/548/CEE și 1999/45/CE, precum și de modificare a Regulamentului (CE) nr. 1907/2006.</w:t>
      </w:r>
    </w:p>
    <w:p w14:paraId="047E4376" w14:textId="4DA9BFED" w:rsidR="00CF1AC5" w:rsidRPr="00B32966" w:rsidRDefault="00CF1AC5" w:rsidP="003B29E4">
      <w:pPr>
        <w:pStyle w:val="Default"/>
        <w:widowControl w:val="0"/>
        <w:numPr>
          <w:ilvl w:val="0"/>
          <w:numId w:val="1"/>
        </w:numPr>
        <w:spacing w:line="360" w:lineRule="auto"/>
        <w:ind w:left="0" w:firstLine="0"/>
        <w:jc w:val="both"/>
        <w:rPr>
          <w:color w:val="auto"/>
          <w:lang w:val="ro-RO"/>
        </w:rPr>
      </w:pPr>
      <w:r w:rsidRPr="00B32966">
        <w:rPr>
          <w:color w:val="auto"/>
          <w:lang w:val="ro-RO"/>
        </w:rPr>
        <w:t xml:space="preserve">(1) La manipularea odorizantului se iau toate măsurile de </w:t>
      </w:r>
      <w:r w:rsidR="00ED37B1" w:rsidRPr="00B32966">
        <w:rPr>
          <w:color w:val="auto"/>
          <w:lang w:val="ro-RO"/>
        </w:rPr>
        <w:t xml:space="preserve">securitate </w:t>
      </w:r>
      <w:r w:rsidRPr="00B32966">
        <w:rPr>
          <w:color w:val="auto"/>
          <w:lang w:val="ro-RO"/>
        </w:rPr>
        <w:t>corespunzătoare prevăzute în documentele precizate la art. 16 alin. (1).</w:t>
      </w:r>
    </w:p>
    <w:p w14:paraId="7AEEA70F" w14:textId="5AD23C04" w:rsidR="00CF1AC5" w:rsidRPr="00B32966" w:rsidRDefault="00CF1AC5" w:rsidP="003B29E4">
      <w:pPr>
        <w:pStyle w:val="Default"/>
        <w:widowControl w:val="0"/>
        <w:tabs>
          <w:tab w:val="left" w:pos="851"/>
          <w:tab w:val="left" w:pos="993"/>
        </w:tabs>
        <w:spacing w:line="360" w:lineRule="auto"/>
        <w:jc w:val="both"/>
        <w:rPr>
          <w:color w:val="auto"/>
          <w:lang w:val="ro-RO"/>
        </w:rPr>
      </w:pPr>
      <w:r w:rsidRPr="00B32966">
        <w:rPr>
          <w:color w:val="auto"/>
          <w:lang w:val="ro-RO"/>
        </w:rPr>
        <w:t>(2) Personalul angajat al P/OTS</w:t>
      </w:r>
      <w:r w:rsidR="00ED37B1" w:rsidRPr="00B32966">
        <w:rPr>
          <w:color w:val="auto"/>
          <w:lang w:val="ro-RO"/>
        </w:rPr>
        <w:t xml:space="preserve"> și, acolo unde este cazul, conform art. 138 alin. (1) lit. b) din Lege, al OD</w:t>
      </w:r>
      <w:r w:rsidRPr="00B32966">
        <w:rPr>
          <w:color w:val="auto"/>
          <w:lang w:val="ro-RO"/>
        </w:rPr>
        <w:t xml:space="preserve"> este instruit periodic cu privire la manipularea odorizantului prevăzută la alin. (1).</w:t>
      </w:r>
    </w:p>
    <w:p w14:paraId="308BD633" w14:textId="77777777" w:rsidR="00CF1AC5" w:rsidRPr="00B32966" w:rsidRDefault="00CF1AC5" w:rsidP="003B29E4">
      <w:pPr>
        <w:pStyle w:val="Default"/>
        <w:widowControl w:val="0"/>
        <w:numPr>
          <w:ilvl w:val="0"/>
          <w:numId w:val="1"/>
        </w:numPr>
        <w:spacing w:line="360" w:lineRule="auto"/>
        <w:ind w:left="0" w:firstLine="0"/>
        <w:jc w:val="both"/>
        <w:rPr>
          <w:color w:val="auto"/>
          <w:lang w:val="ro-RO"/>
        </w:rPr>
      </w:pPr>
      <w:r w:rsidRPr="00B32966">
        <w:rPr>
          <w:color w:val="auto"/>
          <w:lang w:val="ro-RO"/>
        </w:rPr>
        <w:t>(1) Înainte de manipularea odorizantului se citesc cu atenție următoarele documente:</w:t>
      </w:r>
    </w:p>
    <w:p w14:paraId="7FA51DCB" w14:textId="77777777" w:rsidR="00CF1AC5" w:rsidRPr="00B32966" w:rsidRDefault="00CF1AC5" w:rsidP="009866E0">
      <w:pPr>
        <w:pStyle w:val="Default"/>
        <w:widowControl w:val="0"/>
        <w:numPr>
          <w:ilvl w:val="0"/>
          <w:numId w:val="68"/>
        </w:numPr>
        <w:spacing w:line="360" w:lineRule="auto"/>
        <w:ind w:left="0" w:firstLine="0"/>
        <w:jc w:val="both"/>
        <w:rPr>
          <w:color w:val="auto"/>
          <w:lang w:val="ro-RO"/>
        </w:rPr>
      </w:pPr>
      <w:r w:rsidRPr="00B32966">
        <w:rPr>
          <w:color w:val="auto"/>
          <w:lang w:val="ro-RO"/>
        </w:rPr>
        <w:t>fișa cu date de securitate a odorizantului;</w:t>
      </w:r>
    </w:p>
    <w:p w14:paraId="7C74E895" w14:textId="290FFEA3" w:rsidR="00CF1AC5" w:rsidRPr="00B32966" w:rsidRDefault="00CF1AC5" w:rsidP="009866E0">
      <w:pPr>
        <w:pStyle w:val="Default"/>
        <w:widowControl w:val="0"/>
        <w:numPr>
          <w:ilvl w:val="0"/>
          <w:numId w:val="68"/>
        </w:numPr>
        <w:spacing w:line="360" w:lineRule="auto"/>
        <w:ind w:left="0" w:firstLine="0"/>
        <w:jc w:val="both"/>
        <w:rPr>
          <w:color w:val="auto"/>
          <w:lang w:val="ro-RO"/>
        </w:rPr>
      </w:pPr>
      <w:r w:rsidRPr="00B32966">
        <w:rPr>
          <w:color w:val="auto"/>
          <w:lang w:val="ro-RO"/>
        </w:rPr>
        <w:t>indicațiile specificate de producător</w:t>
      </w:r>
      <w:r w:rsidR="003A7FA1" w:rsidRPr="00B32966">
        <w:rPr>
          <w:color w:val="auto"/>
          <w:lang w:val="ro-RO"/>
        </w:rPr>
        <w:t>ul odorizantului</w:t>
      </w:r>
      <w:r w:rsidRPr="00B32966">
        <w:rPr>
          <w:color w:val="auto"/>
          <w:lang w:val="ro-RO"/>
        </w:rPr>
        <w:t xml:space="preserve"> pe eticheta odorizantului.</w:t>
      </w:r>
    </w:p>
    <w:p w14:paraId="2C0B9570" w14:textId="65FF0D5D" w:rsidR="00CF1AC5" w:rsidRPr="00B32966" w:rsidRDefault="00CF1AC5" w:rsidP="00227D54">
      <w:pPr>
        <w:pStyle w:val="Default"/>
        <w:widowControl w:val="0"/>
        <w:numPr>
          <w:ilvl w:val="0"/>
          <w:numId w:val="25"/>
        </w:numPr>
        <w:spacing w:line="360" w:lineRule="auto"/>
        <w:ind w:left="0" w:firstLine="0"/>
        <w:jc w:val="both"/>
        <w:rPr>
          <w:color w:val="auto"/>
          <w:lang w:val="ro-RO"/>
        </w:rPr>
      </w:pPr>
      <w:r w:rsidRPr="00B32966">
        <w:rPr>
          <w:color w:val="auto"/>
          <w:lang w:val="ro-RO"/>
        </w:rPr>
        <w:t>Toate măsurile de securitate</w:t>
      </w:r>
      <w:r w:rsidR="003A7FA1" w:rsidRPr="00B32966">
        <w:rPr>
          <w:color w:val="auto"/>
          <w:lang w:val="ro-RO"/>
        </w:rPr>
        <w:t>, prevăzute în SR 13406:2014</w:t>
      </w:r>
      <w:r w:rsidR="00D512AD" w:rsidRPr="00B32966">
        <w:rPr>
          <w:color w:val="auto"/>
          <w:lang w:val="ro-RO"/>
        </w:rPr>
        <w:t xml:space="preserve"> și SR ISO/TS 16922:2014</w:t>
      </w:r>
      <w:r w:rsidR="003A7FA1" w:rsidRPr="00B32966">
        <w:rPr>
          <w:color w:val="auto"/>
          <w:lang w:val="ro-RO"/>
        </w:rPr>
        <w:t>,</w:t>
      </w:r>
      <w:r w:rsidRPr="00B32966">
        <w:rPr>
          <w:color w:val="auto"/>
          <w:lang w:val="ro-RO"/>
        </w:rPr>
        <w:t xml:space="preserve"> impuse de manipularea odorizantului se respectă cu strictețe.</w:t>
      </w:r>
    </w:p>
    <w:p w14:paraId="5370C686" w14:textId="77777777" w:rsidR="00CF1AC5" w:rsidRPr="00B32966" w:rsidRDefault="00CF1AC5" w:rsidP="003B29E4">
      <w:pPr>
        <w:pStyle w:val="Default"/>
        <w:widowControl w:val="0"/>
        <w:numPr>
          <w:ilvl w:val="0"/>
          <w:numId w:val="1"/>
        </w:numPr>
        <w:spacing w:line="360" w:lineRule="auto"/>
        <w:ind w:left="0" w:firstLine="0"/>
        <w:jc w:val="both"/>
        <w:rPr>
          <w:color w:val="auto"/>
          <w:lang w:val="ro-RO"/>
        </w:rPr>
      </w:pPr>
      <w:r w:rsidRPr="00B32966">
        <w:rPr>
          <w:color w:val="auto"/>
          <w:lang w:val="ro-RO"/>
        </w:rPr>
        <w:t>(1) Pentru manipularea odorizantului se:</w:t>
      </w:r>
    </w:p>
    <w:p w14:paraId="287CDE8B" w14:textId="0434CB0E" w:rsidR="00CF1AC5" w:rsidRPr="00B32966" w:rsidRDefault="00CF1AC5" w:rsidP="003B29E4">
      <w:pPr>
        <w:pStyle w:val="ListParagraph"/>
        <w:widowControl w:val="0"/>
        <w:numPr>
          <w:ilvl w:val="0"/>
          <w:numId w:val="2"/>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recomandă luarea în considerare a prevederilor din SR 13406:2014 și SR ISO/TS 16922:2014;</w:t>
      </w:r>
    </w:p>
    <w:p w14:paraId="5972487F" w14:textId="77777777" w:rsidR="00CF1AC5" w:rsidRPr="00B32966" w:rsidRDefault="00CF1AC5" w:rsidP="003B29E4">
      <w:pPr>
        <w:pStyle w:val="ListParagraph"/>
        <w:widowControl w:val="0"/>
        <w:numPr>
          <w:ilvl w:val="0"/>
          <w:numId w:val="2"/>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respectă fișa cu date de securitate a odorizantului;</w:t>
      </w:r>
    </w:p>
    <w:p w14:paraId="10540D5A" w14:textId="77777777" w:rsidR="00CF1AC5" w:rsidRPr="00B32966" w:rsidRDefault="00CF1AC5" w:rsidP="003B29E4">
      <w:pPr>
        <w:pStyle w:val="ListParagraph"/>
        <w:widowControl w:val="0"/>
        <w:numPr>
          <w:ilvl w:val="0"/>
          <w:numId w:val="2"/>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urmăresc indicațiile date de producătorul odorizantului. </w:t>
      </w:r>
    </w:p>
    <w:p w14:paraId="0390E7AD" w14:textId="77777777" w:rsidR="00CF1AC5" w:rsidRPr="00B32966" w:rsidRDefault="00CF1AC5" w:rsidP="003B29E4">
      <w:pPr>
        <w:pStyle w:val="Default"/>
        <w:widowControl w:val="0"/>
        <w:tabs>
          <w:tab w:val="left" w:pos="851"/>
        </w:tabs>
        <w:spacing w:line="360" w:lineRule="auto"/>
        <w:jc w:val="both"/>
        <w:rPr>
          <w:color w:val="auto"/>
          <w:lang w:val="ro-RO"/>
        </w:rPr>
      </w:pPr>
      <w:r w:rsidRPr="00B32966">
        <w:rPr>
          <w:color w:val="auto"/>
          <w:lang w:val="ro-RO"/>
        </w:rPr>
        <w:t>(2) La manipularea odorizantului se iau următoarele măsuri de precauție cu privire la:</w:t>
      </w:r>
    </w:p>
    <w:p w14:paraId="6914913E" w14:textId="77777777" w:rsidR="00CF1AC5" w:rsidRPr="00B32966" w:rsidRDefault="00CF1AC5" w:rsidP="00227D54">
      <w:pPr>
        <w:pStyle w:val="ListParagraph"/>
        <w:widowControl w:val="0"/>
        <w:numPr>
          <w:ilvl w:val="0"/>
          <w:numId w:val="29"/>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evitarea pericolelor datorate încărcării electrostatice;</w:t>
      </w:r>
    </w:p>
    <w:p w14:paraId="5514D69B" w14:textId="5FE3108D" w:rsidR="00CF1AC5" w:rsidRPr="00B32966" w:rsidRDefault="00CF1AC5" w:rsidP="00227D54">
      <w:pPr>
        <w:pStyle w:val="ListParagraph"/>
        <w:widowControl w:val="0"/>
        <w:numPr>
          <w:ilvl w:val="0"/>
          <w:numId w:val="29"/>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 xml:space="preserve">evitarea staționării fără mască </w:t>
      </w:r>
      <w:r w:rsidR="000F5820" w:rsidRPr="00B32966">
        <w:rPr>
          <w:rFonts w:ascii="Times New Roman" w:eastAsia="Times-Roman" w:hAnsi="Times New Roman" w:cs="Times New Roman"/>
          <w:sz w:val="24"/>
          <w:szCs w:val="24"/>
        </w:rPr>
        <w:t>de protecție împotriva gazelor</w:t>
      </w:r>
      <w:r w:rsidRPr="00B32966">
        <w:rPr>
          <w:rFonts w:ascii="Times New Roman" w:eastAsia="Times-Roman" w:hAnsi="Times New Roman" w:cs="Times New Roman"/>
          <w:sz w:val="24"/>
          <w:szCs w:val="24"/>
        </w:rPr>
        <w:t xml:space="preserve">, când se lucrează într-o cameră cu odorizant; în acest caz </w:t>
      </w:r>
      <w:r w:rsidRPr="00B32966">
        <w:rPr>
          <w:rFonts w:ascii="Times New Roman" w:eastAsia="Times-Roman" w:hAnsi="Times New Roman" w:cs="Times New Roman"/>
          <w:sz w:val="24"/>
          <w:szCs w:val="24"/>
          <w:lang w:eastAsia="en-US"/>
        </w:rPr>
        <w:t>persoanele care se află în camera în care se lucrează cu odorizant au obligația de a folosi</w:t>
      </w:r>
      <w:r w:rsidRPr="00B32966">
        <w:rPr>
          <w:rFonts w:ascii="Times New Roman" w:eastAsia="Times-Roman" w:hAnsi="Times New Roman" w:cs="Times New Roman"/>
          <w:sz w:val="24"/>
          <w:szCs w:val="24"/>
        </w:rPr>
        <w:t xml:space="preserve"> mască de protecție împotriva gazelor cu cartuș filtrant pentru substanțe organice; vaporii concentrați de odorizant pot provoca probleme de sănătate acute pe termen scurt, respectiv stări de greață și iritarea gâtului, a nasului și a ochilor;</w:t>
      </w:r>
    </w:p>
    <w:p w14:paraId="1B79E568" w14:textId="24FECBAA" w:rsidR="00CF1AC5" w:rsidRPr="00B32966" w:rsidRDefault="00CF1AC5" w:rsidP="00227D54">
      <w:pPr>
        <w:pStyle w:val="ListParagraph"/>
        <w:widowControl w:val="0"/>
        <w:numPr>
          <w:ilvl w:val="0"/>
          <w:numId w:val="29"/>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purtarea în timpul lucrului a echipamentelor de protecție</w:t>
      </w:r>
      <w:r w:rsidR="00D512AD" w:rsidRPr="00B32966">
        <w:rPr>
          <w:rFonts w:ascii="Times New Roman" w:eastAsia="Times-Roman" w:hAnsi="Times New Roman" w:cs="Times New Roman"/>
          <w:sz w:val="24"/>
          <w:szCs w:val="24"/>
        </w:rPr>
        <w:t>, prevăzute în SR 13406:2014</w:t>
      </w:r>
      <w:r w:rsidR="00D512AD" w:rsidRPr="00B32966">
        <w:rPr>
          <w:rFonts w:eastAsia="Calibri"/>
          <w:lang w:eastAsia="en-US"/>
        </w:rPr>
        <w:t xml:space="preserve"> </w:t>
      </w:r>
      <w:r w:rsidR="00D512AD" w:rsidRPr="00B32966">
        <w:rPr>
          <w:rFonts w:ascii="Times New Roman" w:eastAsia="Times-Roman" w:hAnsi="Times New Roman" w:cs="Times New Roman"/>
          <w:sz w:val="24"/>
          <w:szCs w:val="24"/>
        </w:rPr>
        <w:t>și SR ISO/TS 16922:2014</w:t>
      </w:r>
      <w:r w:rsidRPr="00B32966">
        <w:rPr>
          <w:rFonts w:ascii="Times New Roman" w:eastAsia="Times-Roman" w:hAnsi="Times New Roman" w:cs="Times New Roman"/>
          <w:sz w:val="24"/>
          <w:szCs w:val="24"/>
        </w:rPr>
        <w:t xml:space="preserve">; </w:t>
      </w:r>
    </w:p>
    <w:p w14:paraId="2E628C3E" w14:textId="19AEE082" w:rsidR="00CF1AC5" w:rsidRPr="00B32966" w:rsidRDefault="00CF1AC5" w:rsidP="00227D54">
      <w:pPr>
        <w:pStyle w:val="ListParagraph"/>
        <w:widowControl w:val="0"/>
        <w:numPr>
          <w:ilvl w:val="0"/>
          <w:numId w:val="29"/>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respectarea instrucțiunilor de manipulare ale odorizantului date de producător</w:t>
      </w:r>
      <w:r w:rsidR="00D66039" w:rsidRPr="00B32966">
        <w:rPr>
          <w:rFonts w:ascii="Times New Roman" w:eastAsia="Times-Roman" w:hAnsi="Times New Roman" w:cs="Times New Roman"/>
          <w:sz w:val="24"/>
          <w:szCs w:val="24"/>
        </w:rPr>
        <w:t>ul</w:t>
      </w:r>
      <w:r w:rsidR="00FA73B1" w:rsidRPr="00B32966">
        <w:rPr>
          <w:rFonts w:ascii="Times New Roman" w:eastAsia="Times-Roman" w:hAnsi="Times New Roman" w:cs="Times New Roman"/>
          <w:sz w:val="24"/>
          <w:szCs w:val="24"/>
        </w:rPr>
        <w:t xml:space="preserve"> de odorizant</w:t>
      </w:r>
      <w:r w:rsidRPr="00B32966">
        <w:rPr>
          <w:rFonts w:ascii="Times New Roman" w:eastAsia="Times-Roman" w:hAnsi="Times New Roman" w:cs="Times New Roman"/>
          <w:sz w:val="24"/>
          <w:szCs w:val="24"/>
        </w:rPr>
        <w:t>.</w:t>
      </w:r>
    </w:p>
    <w:p w14:paraId="15AAE89D" w14:textId="77777777" w:rsidR="00CF1AC5" w:rsidRPr="00B32966" w:rsidRDefault="00CF1AC5" w:rsidP="00D302C5">
      <w:pPr>
        <w:pStyle w:val="ListParagraph"/>
        <w:widowControl w:val="0"/>
        <w:autoSpaceDE w:val="0"/>
        <w:autoSpaceDN w:val="0"/>
        <w:adjustRightInd w:val="0"/>
        <w:spacing w:after="0" w:line="360" w:lineRule="auto"/>
        <w:ind w:left="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(3) Pământul impregnat cu odorizant trebuie desprins și neutralizat conform recomandărilor din fișa cu date de securitate pentru evitarea pericolului de poluare a mediului, respectiv a apelor freatice.</w:t>
      </w:r>
    </w:p>
    <w:p w14:paraId="58AA8A74" w14:textId="77777777" w:rsidR="00CF1AC5" w:rsidRPr="00B32966" w:rsidRDefault="00CF1AC5" w:rsidP="003B29E4">
      <w:pPr>
        <w:pStyle w:val="Default"/>
        <w:widowControl w:val="0"/>
        <w:numPr>
          <w:ilvl w:val="0"/>
          <w:numId w:val="1"/>
        </w:numPr>
        <w:spacing w:line="360" w:lineRule="auto"/>
        <w:ind w:left="0" w:firstLine="0"/>
        <w:jc w:val="both"/>
        <w:rPr>
          <w:color w:val="auto"/>
          <w:lang w:val="ro-RO"/>
        </w:rPr>
      </w:pPr>
      <w:r w:rsidRPr="00B32966">
        <w:rPr>
          <w:color w:val="auto"/>
          <w:lang w:val="ro-RO"/>
        </w:rPr>
        <w:t>(1) Transportul odorizantului se realizează:</w:t>
      </w:r>
    </w:p>
    <w:p w14:paraId="218E5F8E" w14:textId="77777777" w:rsidR="00CF1AC5" w:rsidRPr="00B32966" w:rsidRDefault="00CF1AC5" w:rsidP="00227D54">
      <w:pPr>
        <w:pStyle w:val="ListParagraph"/>
        <w:widowControl w:val="0"/>
        <w:numPr>
          <w:ilvl w:val="0"/>
          <w:numId w:val="30"/>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cu respectarea prevederilor:</w:t>
      </w:r>
    </w:p>
    <w:p w14:paraId="6DF49523" w14:textId="77777777" w:rsidR="00CF1AC5" w:rsidRPr="00B32966" w:rsidRDefault="00CF1AC5" w:rsidP="00227D54">
      <w:pPr>
        <w:pStyle w:val="ListParagraph"/>
        <w:widowControl w:val="0"/>
        <w:numPr>
          <w:ilvl w:val="1"/>
          <w:numId w:val="30"/>
        </w:numPr>
        <w:autoSpaceDE w:val="0"/>
        <w:autoSpaceDN w:val="0"/>
        <w:adjustRightInd w:val="0"/>
        <w:spacing w:after="0" w:line="360" w:lineRule="auto"/>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fișei cu date de securitate a odorizantului;</w:t>
      </w:r>
    </w:p>
    <w:p w14:paraId="5B0A55A7" w14:textId="771241B6" w:rsidR="00CF1AC5" w:rsidRPr="00B32966" w:rsidRDefault="00CF1AC5" w:rsidP="00227D54">
      <w:pPr>
        <w:pStyle w:val="ListParagraph"/>
        <w:widowControl w:val="0"/>
        <w:numPr>
          <w:ilvl w:val="1"/>
          <w:numId w:val="30"/>
        </w:numPr>
        <w:autoSpaceDE w:val="0"/>
        <w:autoSpaceDN w:val="0"/>
        <w:adjustRightInd w:val="0"/>
        <w:spacing w:after="0" w:line="360" w:lineRule="auto"/>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 xml:space="preserve">Legii nr. 31/1994 pentru aderarea României </w:t>
      </w:r>
      <w:r w:rsidRPr="00B32966">
        <w:rPr>
          <w:rFonts w:ascii="Times New Roman" w:hAnsi="Times New Roman" w:cs="Times New Roman"/>
          <w:sz w:val="24"/>
          <w:szCs w:val="24"/>
        </w:rPr>
        <w:t>la Acordul european referitor la transportul rutier internațional al mărfurilor periculoase (A.D.R.), încheiat la Geneva la 30 septembrie 1957, cu modificările şi completările ulterioare</w:t>
      </w:r>
      <w:r w:rsidRPr="00B32966">
        <w:rPr>
          <w:rFonts w:ascii="Times New Roman" w:eastAsia="Times-Roman" w:hAnsi="Times New Roman" w:cs="Times New Roman"/>
          <w:sz w:val="24"/>
          <w:szCs w:val="24"/>
        </w:rPr>
        <w:t>;</w:t>
      </w:r>
    </w:p>
    <w:p w14:paraId="3684BDE9" w14:textId="77777777" w:rsidR="00CF1AC5" w:rsidRPr="00B32966" w:rsidRDefault="00CF1AC5" w:rsidP="00227D54">
      <w:pPr>
        <w:pStyle w:val="ListParagraph"/>
        <w:widowControl w:val="0"/>
        <w:numPr>
          <w:ilvl w:val="0"/>
          <w:numId w:val="30"/>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hAnsi="Times New Roman" w:cs="Times New Roman"/>
          <w:sz w:val="24"/>
          <w:szCs w:val="24"/>
        </w:rPr>
        <w:t xml:space="preserve">în conformitate cu SR 13406:2014, </w:t>
      </w:r>
      <w:r w:rsidRPr="00B32966">
        <w:rPr>
          <w:rFonts w:ascii="Times New Roman" w:hAnsi="Times New Roman" w:cs="Times New Roman"/>
          <w:sz w:val="24"/>
          <w:szCs w:val="24"/>
          <w:lang w:eastAsia="en-US"/>
        </w:rPr>
        <w:t>SR EN ISO 13734:2014</w:t>
      </w:r>
      <w:r w:rsidRPr="00B32966">
        <w:rPr>
          <w:rFonts w:ascii="Times New Roman" w:hAnsi="Times New Roman" w:cs="Times New Roman"/>
          <w:sz w:val="24"/>
          <w:szCs w:val="24"/>
        </w:rPr>
        <w:t xml:space="preserve"> și SR ISO/TS 16922:2014;</w:t>
      </w:r>
    </w:p>
    <w:p w14:paraId="1D76701C" w14:textId="77777777" w:rsidR="00CF1AC5" w:rsidRPr="00B32966" w:rsidRDefault="00CF1AC5" w:rsidP="00227D54">
      <w:pPr>
        <w:pStyle w:val="ListParagraph"/>
        <w:widowControl w:val="0"/>
        <w:numPr>
          <w:ilvl w:val="0"/>
          <w:numId w:val="30"/>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hAnsi="Times New Roman" w:cs="Times New Roman"/>
          <w:sz w:val="24"/>
          <w:szCs w:val="24"/>
        </w:rPr>
        <w:t>cu vehicule autorizate ADR.</w:t>
      </w:r>
    </w:p>
    <w:p w14:paraId="63B79B31" w14:textId="77777777" w:rsidR="00CF1AC5" w:rsidRPr="00B32966" w:rsidRDefault="00CF1AC5" w:rsidP="00FB4226">
      <w:pPr>
        <w:pStyle w:val="Default"/>
        <w:widowControl w:val="0"/>
        <w:spacing w:line="360" w:lineRule="auto"/>
        <w:rPr>
          <w:color w:val="auto"/>
          <w:lang w:val="ro-RO"/>
        </w:rPr>
      </w:pPr>
      <w:r w:rsidRPr="00B32966">
        <w:rPr>
          <w:color w:val="auto"/>
          <w:lang w:val="ro-RO"/>
        </w:rPr>
        <w:t>(2) Transportul odorizantului la punctele de odorizare se realizează în recipiente din materiale anticorozive însoțite de fișe cu date de securitate.</w:t>
      </w:r>
    </w:p>
    <w:p w14:paraId="15C98969" w14:textId="64F73132" w:rsidR="00CF1AC5" w:rsidRPr="00B32966" w:rsidRDefault="00CF1AC5" w:rsidP="0036537A">
      <w:pPr>
        <w:pStyle w:val="Default"/>
        <w:widowControl w:val="0"/>
        <w:spacing w:line="360" w:lineRule="auto"/>
        <w:jc w:val="both"/>
        <w:rPr>
          <w:color w:val="auto"/>
          <w:lang w:val="ro-RO"/>
        </w:rPr>
      </w:pPr>
      <w:r w:rsidRPr="00B32966">
        <w:rPr>
          <w:color w:val="auto"/>
          <w:lang w:val="ro-RO"/>
        </w:rPr>
        <w:t xml:space="preserve">(3) </w:t>
      </w:r>
      <w:r w:rsidR="002238C3" w:rsidRPr="00B32966">
        <w:rPr>
          <w:lang w:val="ro-RO"/>
        </w:rPr>
        <w:t>Umplerea rezervoarelor fixe se realizează în conformitate cu SR ISO TR16922/2014</w:t>
      </w:r>
      <w:r w:rsidRPr="00B32966">
        <w:rPr>
          <w:color w:val="auto"/>
          <w:lang w:val="ro-RO"/>
        </w:rPr>
        <w:t>.</w:t>
      </w:r>
    </w:p>
    <w:p w14:paraId="498E06D9" w14:textId="4E837DD7" w:rsidR="00CF1AC5" w:rsidRPr="00B32966" w:rsidRDefault="00CF1AC5" w:rsidP="00FB4226">
      <w:pPr>
        <w:pStyle w:val="Default"/>
        <w:widowControl w:val="0"/>
        <w:spacing w:line="360" w:lineRule="auto"/>
        <w:jc w:val="both"/>
        <w:rPr>
          <w:color w:val="auto"/>
          <w:lang w:val="ro-RO"/>
        </w:rPr>
      </w:pPr>
      <w:r w:rsidRPr="00B32966">
        <w:rPr>
          <w:color w:val="auto"/>
          <w:lang w:val="ro-RO"/>
        </w:rPr>
        <w:t>minim.</w:t>
      </w:r>
    </w:p>
    <w:p w14:paraId="68A986AD" w14:textId="77777777" w:rsidR="00CF1AC5" w:rsidRPr="00B32966" w:rsidRDefault="00CF1AC5" w:rsidP="0072438B">
      <w:pPr>
        <w:pStyle w:val="Default"/>
        <w:widowControl w:val="0"/>
        <w:numPr>
          <w:ilvl w:val="0"/>
          <w:numId w:val="1"/>
        </w:numPr>
        <w:spacing w:line="360" w:lineRule="auto"/>
        <w:ind w:left="0" w:firstLine="0"/>
        <w:jc w:val="both"/>
        <w:rPr>
          <w:color w:val="auto"/>
          <w:lang w:val="ro-RO"/>
        </w:rPr>
      </w:pPr>
      <w:r w:rsidRPr="00B32966">
        <w:rPr>
          <w:color w:val="auto"/>
          <w:lang w:val="ro-RO"/>
        </w:rPr>
        <w:t>Recipientele de transport și instalațiile de odorizare sunt confecționate din oțel inoxidabil.</w:t>
      </w:r>
    </w:p>
    <w:p w14:paraId="4AA07E81" w14:textId="77777777" w:rsidR="00CF1AC5" w:rsidRPr="00B32966" w:rsidRDefault="00CF1AC5" w:rsidP="00A6760C">
      <w:pPr>
        <w:pStyle w:val="Default"/>
        <w:widowControl w:val="0"/>
        <w:numPr>
          <w:ilvl w:val="0"/>
          <w:numId w:val="1"/>
        </w:numPr>
        <w:spacing w:line="360" w:lineRule="auto"/>
        <w:ind w:left="0" w:firstLine="0"/>
        <w:jc w:val="both"/>
        <w:rPr>
          <w:color w:val="auto"/>
          <w:lang w:val="ro-RO"/>
        </w:rPr>
      </w:pPr>
      <w:r w:rsidRPr="00B32966">
        <w:rPr>
          <w:color w:val="auto"/>
          <w:lang w:val="ro-RO"/>
        </w:rPr>
        <w:t>(1) Depozitarea odorizantului se realizează conform prevederilor fișei cu date de securitate a odorizantului.</w:t>
      </w:r>
    </w:p>
    <w:p w14:paraId="0A21E4AC" w14:textId="77777777" w:rsidR="00CF1AC5" w:rsidRPr="00B32966" w:rsidRDefault="00CF1AC5" w:rsidP="0072438B">
      <w:pPr>
        <w:pStyle w:val="Default"/>
        <w:widowControl w:val="0"/>
        <w:spacing w:line="360" w:lineRule="auto"/>
        <w:jc w:val="both"/>
        <w:rPr>
          <w:color w:val="auto"/>
          <w:lang w:val="ro-RO"/>
        </w:rPr>
      </w:pPr>
      <w:r w:rsidRPr="00B32966">
        <w:rPr>
          <w:color w:val="auto"/>
          <w:lang w:val="ro-RO"/>
        </w:rPr>
        <w:t>(2) Depozitarea odorizantului se realizează în magazii sigure și ecologice.</w:t>
      </w:r>
    </w:p>
    <w:p w14:paraId="514E4ABD" w14:textId="77777777" w:rsidR="00CF1AC5" w:rsidRPr="00B32966" w:rsidRDefault="00CF1AC5" w:rsidP="0072438B">
      <w:pPr>
        <w:pStyle w:val="Default"/>
        <w:widowControl w:val="0"/>
        <w:spacing w:line="360" w:lineRule="auto"/>
        <w:jc w:val="both"/>
        <w:rPr>
          <w:color w:val="auto"/>
          <w:lang w:val="ro-RO"/>
        </w:rPr>
      </w:pPr>
      <w:r w:rsidRPr="00B32966">
        <w:rPr>
          <w:color w:val="auto"/>
          <w:lang w:val="ro-RO"/>
        </w:rPr>
        <w:t xml:space="preserve">(3) Fișa prevăzută la alin. (1) conține informații cu privire la condițiile pentru depozitarea în siguranță a odorizantului, respectiv: </w:t>
      </w:r>
    </w:p>
    <w:p w14:paraId="43960D9A"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proiectarea specială a incintelor de depozitare sau a recipientelor, inclusiv pereții de reținere și ventilația;</w:t>
      </w:r>
    </w:p>
    <w:p w14:paraId="6E9497B9"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materialele incompatibile;</w:t>
      </w:r>
    </w:p>
    <w:p w14:paraId="558D78AF"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condițiile de depozitare, și anume:</w:t>
      </w:r>
    </w:p>
    <w:p w14:paraId="2F5BC1BE" w14:textId="77777777" w:rsidR="00CF1AC5" w:rsidRPr="00B32966" w:rsidRDefault="00CF1AC5" w:rsidP="009866E0">
      <w:pPr>
        <w:pStyle w:val="ListParagraph"/>
        <w:widowControl w:val="0"/>
        <w:numPr>
          <w:ilvl w:val="1"/>
          <w:numId w:val="56"/>
        </w:numPr>
        <w:autoSpaceDE w:val="0"/>
        <w:autoSpaceDN w:val="0"/>
        <w:adjustRightInd w:val="0"/>
        <w:spacing w:after="0" w:line="360" w:lineRule="auto"/>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limitele sau intervalul de umiditate și temperatură;</w:t>
      </w:r>
    </w:p>
    <w:p w14:paraId="6E246CA3" w14:textId="77777777" w:rsidR="00CF1AC5" w:rsidRPr="00B32966" w:rsidRDefault="00CF1AC5" w:rsidP="009866E0">
      <w:pPr>
        <w:pStyle w:val="ListParagraph"/>
        <w:widowControl w:val="0"/>
        <w:numPr>
          <w:ilvl w:val="1"/>
          <w:numId w:val="56"/>
        </w:numPr>
        <w:autoSpaceDE w:val="0"/>
        <w:autoSpaceDN w:val="0"/>
        <w:adjustRightInd w:val="0"/>
        <w:spacing w:after="0" w:line="360" w:lineRule="auto"/>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expunerea la lumină;</w:t>
      </w:r>
    </w:p>
    <w:p w14:paraId="0668A886" w14:textId="77777777" w:rsidR="00CF1AC5" w:rsidRPr="00B32966" w:rsidRDefault="00CF1AC5" w:rsidP="009866E0">
      <w:pPr>
        <w:pStyle w:val="ListParagraph"/>
        <w:widowControl w:val="0"/>
        <w:numPr>
          <w:ilvl w:val="1"/>
          <w:numId w:val="56"/>
        </w:numPr>
        <w:autoSpaceDE w:val="0"/>
        <w:autoSpaceDN w:val="0"/>
        <w:adjustRightInd w:val="0"/>
        <w:spacing w:after="0" w:line="360" w:lineRule="auto"/>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gaze inerte etc.;</w:t>
      </w:r>
    </w:p>
    <w:p w14:paraId="7815C12B"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echipamentele electrice speciale;</w:t>
      </w:r>
    </w:p>
    <w:p w14:paraId="75A07A11"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prevenirea încărcării electrostatice;</w:t>
      </w:r>
    </w:p>
    <w:p w14:paraId="2877CA4D"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limitele cantitative în condiții de depozitare;</w:t>
      </w:r>
    </w:p>
    <w:p w14:paraId="1698A3A6" w14:textId="77777777" w:rsidR="00CF1AC5" w:rsidRPr="00B32966" w:rsidRDefault="00CF1AC5" w:rsidP="009866E0">
      <w:pPr>
        <w:pStyle w:val="ListParagraph"/>
        <w:widowControl w:val="0"/>
        <w:numPr>
          <w:ilvl w:val="0"/>
          <w:numId w:val="56"/>
        </w:numPr>
        <w:autoSpaceDE w:val="0"/>
        <w:autoSpaceDN w:val="0"/>
        <w:adjustRightInd w:val="0"/>
        <w:spacing w:after="0" w:line="360" w:lineRule="auto"/>
        <w:ind w:left="0" w:firstLine="0"/>
        <w:jc w:val="both"/>
        <w:rPr>
          <w:rFonts w:ascii="Times New Roman" w:eastAsia="Times-Roman" w:hAnsi="Times New Roman" w:cs="Times New Roman"/>
          <w:sz w:val="24"/>
          <w:szCs w:val="24"/>
        </w:rPr>
      </w:pPr>
      <w:r w:rsidRPr="00B32966">
        <w:rPr>
          <w:rFonts w:ascii="Times New Roman" w:eastAsia="Times-Roman" w:hAnsi="Times New Roman" w:cs="Times New Roman"/>
          <w:sz w:val="24"/>
          <w:szCs w:val="24"/>
        </w:rPr>
        <w:t>cerințe speciale, cum ar fi tipul de material utilizat la ambalajele/recipientele odorizantului.</w:t>
      </w:r>
    </w:p>
    <w:p w14:paraId="78CAC934" w14:textId="77777777" w:rsidR="00CF1AC5" w:rsidRPr="00B32966" w:rsidRDefault="00CF1AC5" w:rsidP="00244C95">
      <w:pPr>
        <w:pStyle w:val="ListParagraph"/>
        <w:widowControl w:val="0"/>
        <w:autoSpaceDE w:val="0"/>
        <w:autoSpaceDN w:val="0"/>
        <w:adjustRightInd w:val="0"/>
        <w:spacing w:after="0" w:line="360" w:lineRule="auto"/>
        <w:ind w:left="0"/>
        <w:jc w:val="both"/>
        <w:rPr>
          <w:rFonts w:ascii="Times New Roman" w:eastAsia="Times-Roman" w:hAnsi="Times New Roman" w:cs="Times New Roman"/>
          <w:sz w:val="24"/>
          <w:szCs w:val="24"/>
        </w:rPr>
      </w:pPr>
    </w:p>
    <w:p w14:paraId="1695CF0C"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Modalitatea de schimbare a odorizantului</w:t>
      </w:r>
    </w:p>
    <w:p w14:paraId="0C34BC48" w14:textId="43B3E694" w:rsidR="00CF1AC5" w:rsidRPr="00B32966" w:rsidRDefault="00CF1AC5" w:rsidP="0046734C">
      <w:pPr>
        <w:pStyle w:val="Default"/>
        <w:widowControl w:val="0"/>
        <w:numPr>
          <w:ilvl w:val="0"/>
          <w:numId w:val="1"/>
        </w:numPr>
        <w:spacing w:line="360" w:lineRule="auto"/>
        <w:ind w:left="0" w:firstLine="0"/>
        <w:jc w:val="both"/>
        <w:rPr>
          <w:color w:val="auto"/>
          <w:lang w:val="ro-RO"/>
        </w:rPr>
      </w:pPr>
      <w:r w:rsidRPr="00B32966">
        <w:rPr>
          <w:color w:val="auto"/>
          <w:lang w:val="ro-RO"/>
        </w:rPr>
        <w:t>(1) Schimbarea odorizantului prevăzut la art. 12 alin. (1) presupune realizarea, de P</w:t>
      </w:r>
      <w:r w:rsidR="0005488D" w:rsidRPr="00B32966">
        <w:rPr>
          <w:color w:val="auto"/>
          <w:lang w:val="ro-RO"/>
        </w:rPr>
        <w:t xml:space="preserve">, </w:t>
      </w:r>
      <w:r w:rsidRPr="00B32966">
        <w:rPr>
          <w:color w:val="auto"/>
          <w:lang w:val="ro-RO"/>
        </w:rPr>
        <w:t xml:space="preserve">OTS </w:t>
      </w:r>
      <w:r w:rsidR="0005488D" w:rsidRPr="00B32966">
        <w:rPr>
          <w:color w:val="auto"/>
          <w:lang w:val="ro-RO"/>
        </w:rPr>
        <w:t>și/</w:t>
      </w:r>
      <w:r w:rsidRPr="00B32966">
        <w:rPr>
          <w:color w:val="auto"/>
          <w:lang w:val="ro-RO"/>
        </w:rPr>
        <w:t>sau de unul sau mai mulți OD care solicită schimbarea, a unui studiu de impact cu privire la:</w:t>
      </w:r>
    </w:p>
    <w:p w14:paraId="5E27BD1E"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rPr>
          <w:rFonts w:ascii="Times New Roman" w:hAnsi="Times New Roman" w:cs="Times New Roman"/>
          <w:sz w:val="24"/>
          <w:szCs w:val="24"/>
        </w:rPr>
      </w:pPr>
      <w:r w:rsidRPr="00B32966">
        <w:rPr>
          <w:rFonts w:ascii="Times New Roman" w:hAnsi="Times New Roman" w:cs="Times New Roman"/>
          <w:sz w:val="24"/>
          <w:szCs w:val="24"/>
        </w:rPr>
        <w:t>necesitatea și justificarea alegerii unui alt odorizant;</w:t>
      </w:r>
    </w:p>
    <w:p w14:paraId="358F131F"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impactul social, economic și de mediu;</w:t>
      </w:r>
    </w:p>
    <w:p w14:paraId="4CDD6354"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cine și cum poate fi afectat de inițiativă;</w:t>
      </w:r>
    </w:p>
    <w:p w14:paraId="643869E6"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totalitatea implicațiilor schimbării odorizantului, atât la nivelul SNT cât și la nivelul SD;</w:t>
      </w:r>
    </w:p>
    <w:p w14:paraId="63439B55"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avantajele și dezavantajele posibilei schimbării a odorizantului, precum și prezentarea comparației acestuia cu etilmercaptanul; </w:t>
      </w:r>
    </w:p>
    <w:p w14:paraId="33AAF29B" w14:textId="3628F691"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asigurarea costurilor minime care oferă beneficii maxime clienților</w:t>
      </w:r>
      <w:r w:rsidR="00D02F7F" w:rsidRPr="00B32966">
        <w:rPr>
          <w:rFonts w:ascii="Times New Roman" w:hAnsi="Times New Roman" w:cs="Times New Roman"/>
          <w:sz w:val="24"/>
          <w:szCs w:val="24"/>
        </w:rPr>
        <w:t xml:space="preserve"> finali</w:t>
      </w:r>
      <w:r w:rsidR="00015BCB" w:rsidRPr="00B32966">
        <w:rPr>
          <w:rFonts w:ascii="Times New Roman" w:hAnsi="Times New Roman"/>
          <w:sz w:val="24"/>
          <w:szCs w:val="24"/>
        </w:rPr>
        <w:t>/consumatorilor</w:t>
      </w:r>
      <w:r w:rsidRPr="00B32966">
        <w:rPr>
          <w:rFonts w:ascii="Times New Roman" w:hAnsi="Times New Roman" w:cs="Times New Roman"/>
          <w:sz w:val="24"/>
          <w:szCs w:val="24"/>
        </w:rPr>
        <w:t>;</w:t>
      </w:r>
    </w:p>
    <w:p w14:paraId="4029FF46"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informarea populației;</w:t>
      </w:r>
    </w:p>
    <w:p w14:paraId="2632E78A" w14:textId="77777777" w:rsidR="00CF1AC5" w:rsidRPr="00B32966" w:rsidRDefault="00CF1AC5" w:rsidP="00301384">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concentrația odorizantului din gazele naturale, rația de odorizare, intensitatea mirosului;</w:t>
      </w:r>
    </w:p>
    <w:p w14:paraId="09E95B13" w14:textId="77777777" w:rsidR="00CF1AC5" w:rsidRPr="00B32966" w:rsidRDefault="00CF1AC5" w:rsidP="0046734C">
      <w:pPr>
        <w:pStyle w:val="ListParagraph"/>
        <w:numPr>
          <w:ilvl w:val="0"/>
          <w:numId w:val="31"/>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strategia de consultare și de utilizare a rezultatelor obținute.</w:t>
      </w:r>
    </w:p>
    <w:p w14:paraId="58579562" w14:textId="6E2D9A57" w:rsidR="00CF1AC5" w:rsidRPr="00B32966" w:rsidRDefault="00CF1AC5" w:rsidP="00122C63">
      <w:pPr>
        <w:pStyle w:val="ListParagraph"/>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(2) Schimbarea odorizantului se realizează cu respectarea prevederilor art. 8.</w:t>
      </w:r>
    </w:p>
    <w:p w14:paraId="330AB442" w14:textId="60328B81" w:rsidR="00CF1AC5" w:rsidRPr="00B32966" w:rsidRDefault="00CF1AC5" w:rsidP="00122C63">
      <w:pPr>
        <w:pStyle w:val="ListParagraph"/>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(3) Studiul prevăzut la alin. (1) poate fi realizat de către o persoană fizică/juridică română/străină cu experiență în domeniul odorizării gazelor naturale.</w:t>
      </w:r>
    </w:p>
    <w:p w14:paraId="3CB211C8" w14:textId="77777777" w:rsidR="00CF1AC5" w:rsidRPr="00B32966" w:rsidRDefault="00CF1AC5" w:rsidP="00B16BCB">
      <w:pPr>
        <w:pStyle w:val="Default"/>
        <w:widowControl w:val="0"/>
        <w:numPr>
          <w:ilvl w:val="0"/>
          <w:numId w:val="1"/>
        </w:numPr>
        <w:spacing w:line="360" w:lineRule="auto"/>
        <w:ind w:left="0" w:firstLine="0"/>
        <w:jc w:val="both"/>
        <w:rPr>
          <w:color w:val="auto"/>
          <w:lang w:val="ro-RO"/>
        </w:rPr>
      </w:pPr>
      <w:r w:rsidRPr="00B32966">
        <w:rPr>
          <w:color w:val="auto"/>
          <w:lang w:val="ro-RO"/>
        </w:rPr>
        <w:t>(1) Studiul prevăzut la art. 21 alin. (1), redactat în limba română, este transmis la ANRE.</w:t>
      </w:r>
    </w:p>
    <w:p w14:paraId="1660FC47" w14:textId="4B67B3A3" w:rsidR="00CF1AC5" w:rsidRPr="00B32966" w:rsidRDefault="00CF1AC5" w:rsidP="00122C63">
      <w:pPr>
        <w:pStyle w:val="Default"/>
        <w:widowControl w:val="0"/>
        <w:spacing w:line="360" w:lineRule="auto"/>
        <w:jc w:val="both"/>
        <w:rPr>
          <w:color w:val="auto"/>
          <w:lang w:val="ro-RO"/>
        </w:rPr>
      </w:pPr>
      <w:r w:rsidRPr="00B32966">
        <w:rPr>
          <w:color w:val="auto"/>
          <w:lang w:val="ro-RO"/>
        </w:rPr>
        <w:t>(2) În funcție de rezultatele studiului prevăzut la art. 21 alin. (1), ANRE poate elabora și aproba modificări și/sau completări ale prezentei norme tehnice, în vederea schimbării odorizantului</w:t>
      </w:r>
      <w:r w:rsidR="004B2157" w:rsidRPr="00B32966">
        <w:rPr>
          <w:color w:val="auto"/>
          <w:lang w:val="ro-RO"/>
        </w:rPr>
        <w:t>.</w:t>
      </w:r>
      <w:r w:rsidRPr="00B32966">
        <w:rPr>
          <w:color w:val="auto"/>
          <w:lang w:val="ro-RO"/>
        </w:rPr>
        <w:t xml:space="preserve"> </w:t>
      </w:r>
    </w:p>
    <w:p w14:paraId="21BAE25F" w14:textId="77777777" w:rsidR="00CF1AC5" w:rsidRPr="00B32966" w:rsidRDefault="00CF1AC5" w:rsidP="002D33BE">
      <w:pPr>
        <w:pStyle w:val="ListParagraph"/>
        <w:autoSpaceDE w:val="0"/>
        <w:autoSpaceDN w:val="0"/>
        <w:adjustRightInd w:val="0"/>
        <w:spacing w:after="0" w:line="360" w:lineRule="auto"/>
        <w:ind w:left="360"/>
        <w:rPr>
          <w:rFonts w:ascii="Times New Roman" w:hAnsi="Times New Roman" w:cs="Times New Roman"/>
          <w:sz w:val="24"/>
          <w:szCs w:val="24"/>
        </w:rPr>
      </w:pPr>
    </w:p>
    <w:p w14:paraId="198B214B"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 xml:space="preserve"> Concentrația odorizantului din gazele naturale</w:t>
      </w:r>
    </w:p>
    <w:p w14:paraId="0988F85E" w14:textId="77777777" w:rsidR="00CF1AC5" w:rsidRPr="00B32966" w:rsidRDefault="00CF1AC5" w:rsidP="003B29E4">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Odorizarea gazelor naturale se realizează de:</w:t>
      </w:r>
    </w:p>
    <w:p w14:paraId="66ACD183" w14:textId="77777777" w:rsidR="00CF1AC5" w:rsidRPr="00B32966" w:rsidRDefault="00CF1AC5" w:rsidP="00CD646D">
      <w:pPr>
        <w:pStyle w:val="ListParagraph"/>
        <w:widowControl w:val="0"/>
        <w:numPr>
          <w:ilvl w:val="0"/>
          <w:numId w:val="3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 conform prevederilor art. 124 alin. (1) lit. f) din Lege sau</w:t>
      </w:r>
    </w:p>
    <w:p w14:paraId="498B68D2" w14:textId="77777777" w:rsidR="004B2157" w:rsidRPr="00B32966" w:rsidRDefault="00CF1AC5" w:rsidP="00CD646D">
      <w:pPr>
        <w:pStyle w:val="ListParagraph"/>
        <w:widowControl w:val="0"/>
        <w:numPr>
          <w:ilvl w:val="0"/>
          <w:numId w:val="3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OTS conform prevederilor art. 130 alin. (1) lit. k) din Lege</w:t>
      </w:r>
      <w:r w:rsidR="004B2157" w:rsidRPr="00B32966">
        <w:rPr>
          <w:rFonts w:ascii="Times New Roman" w:hAnsi="Times New Roman" w:cs="Times New Roman"/>
          <w:sz w:val="24"/>
          <w:szCs w:val="24"/>
        </w:rPr>
        <w:t>;</w:t>
      </w:r>
    </w:p>
    <w:p w14:paraId="0EEE849B" w14:textId="40454D8A" w:rsidR="00CF1AC5" w:rsidRPr="00B32966" w:rsidRDefault="004B2157" w:rsidP="00CD646D">
      <w:pPr>
        <w:pStyle w:val="ListParagraph"/>
        <w:widowControl w:val="0"/>
        <w:numPr>
          <w:ilvl w:val="0"/>
          <w:numId w:val="3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OD, acolo unde este cazul, conform prevederilor art. 138 alin. (1) lit. b) din Lege</w:t>
      </w:r>
      <w:r w:rsidR="00CF1AC5" w:rsidRPr="00B32966">
        <w:rPr>
          <w:rFonts w:ascii="Times New Roman" w:hAnsi="Times New Roman" w:cs="Times New Roman"/>
          <w:sz w:val="24"/>
          <w:szCs w:val="24"/>
        </w:rPr>
        <w:t>.</w:t>
      </w:r>
    </w:p>
    <w:p w14:paraId="6F61E501" w14:textId="77777777" w:rsidR="00CF1AC5" w:rsidRPr="00B32966" w:rsidRDefault="00CF1AC5" w:rsidP="00031486">
      <w:pPr>
        <w:pStyle w:val="Default"/>
        <w:widowControl w:val="0"/>
        <w:tabs>
          <w:tab w:val="left" w:pos="851"/>
          <w:tab w:val="left" w:pos="993"/>
        </w:tabs>
        <w:spacing w:line="360" w:lineRule="auto"/>
        <w:jc w:val="both"/>
        <w:rPr>
          <w:color w:val="auto"/>
          <w:lang w:val="ro-RO"/>
        </w:rPr>
      </w:pPr>
      <w:r w:rsidRPr="00B32966">
        <w:rPr>
          <w:color w:val="auto"/>
          <w:lang w:val="ro-RO"/>
        </w:rPr>
        <w:t>(2) Odorizarea prevăzută la alin. (1), în funcție de concentrația odorizantului din gazele naturale, poate fi:</w:t>
      </w:r>
    </w:p>
    <w:p w14:paraId="199B4822" w14:textId="77777777" w:rsidR="00CF1AC5" w:rsidRPr="00B32966" w:rsidRDefault="00CF1AC5" w:rsidP="00F21711">
      <w:pPr>
        <w:pStyle w:val="ListParagraph"/>
        <w:widowControl w:val="0"/>
        <w:numPr>
          <w:ilvl w:val="0"/>
          <w:numId w:val="74"/>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normală, prevăzută la art. 5 alin. (1) lit. i);</w:t>
      </w:r>
    </w:p>
    <w:p w14:paraId="752B0210" w14:textId="77777777" w:rsidR="00CF1AC5" w:rsidRPr="00B32966" w:rsidRDefault="00CF1AC5" w:rsidP="00F21711">
      <w:pPr>
        <w:pStyle w:val="ListParagraph"/>
        <w:widowControl w:val="0"/>
        <w:numPr>
          <w:ilvl w:val="0"/>
          <w:numId w:val="74"/>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suplimentară, prevăzută la art. 5 alin. (1) lit. j);</w:t>
      </w:r>
    </w:p>
    <w:p w14:paraId="0DFB051E" w14:textId="77777777" w:rsidR="00CF1AC5" w:rsidRPr="00B32966" w:rsidRDefault="00CF1AC5" w:rsidP="00F21711">
      <w:pPr>
        <w:pStyle w:val="ListParagraph"/>
        <w:widowControl w:val="0"/>
        <w:numPr>
          <w:ilvl w:val="0"/>
          <w:numId w:val="74"/>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de șoc, prevăzută la art. 5 alin. (1) lit. k)</w:t>
      </w:r>
      <w:r w:rsidRPr="00B32966">
        <w:rPr>
          <w:rFonts w:ascii="Times New Roman" w:hAnsi="Times New Roman"/>
          <w:sz w:val="24"/>
        </w:rPr>
        <w:t>;</w:t>
      </w:r>
    </w:p>
    <w:p w14:paraId="7200198D" w14:textId="77777777" w:rsidR="00CF1AC5" w:rsidRPr="00B32966" w:rsidRDefault="00CF1AC5" w:rsidP="00F21711">
      <w:pPr>
        <w:pStyle w:val="ListParagraph"/>
        <w:widowControl w:val="0"/>
        <w:numPr>
          <w:ilvl w:val="0"/>
          <w:numId w:val="74"/>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diminuată, prevăzută la art. 5 alin. (1) lit. l).</w:t>
      </w:r>
    </w:p>
    <w:p w14:paraId="08E12545" w14:textId="64635B50" w:rsidR="00CF1AC5" w:rsidRPr="00B32966" w:rsidRDefault="00CF1AC5" w:rsidP="007D4799">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 xml:space="preserve">(1) Odorizarea prevăzută la art. 23 alin. (2) lit. a) se realizează în vederea evitării pericolelor de intoxicare și de explozie ca urmare a scurgerilor necontrolate/controlate de gaze naturale. </w:t>
      </w:r>
    </w:p>
    <w:p w14:paraId="405F8309" w14:textId="0CE545BA" w:rsidR="00CF1AC5" w:rsidRPr="00B32966" w:rsidRDefault="00CF1AC5" w:rsidP="004412A0">
      <w:pPr>
        <w:pStyle w:val="Default"/>
        <w:widowControl w:val="0"/>
        <w:tabs>
          <w:tab w:val="left" w:pos="851"/>
          <w:tab w:val="left" w:pos="993"/>
        </w:tabs>
        <w:spacing w:line="360" w:lineRule="auto"/>
        <w:jc w:val="both"/>
        <w:rPr>
          <w:color w:val="auto"/>
          <w:lang w:val="ro-RO"/>
        </w:rPr>
      </w:pPr>
      <w:r w:rsidRPr="00B32966">
        <w:rPr>
          <w:color w:val="auto"/>
          <w:lang w:val="ro-RO"/>
        </w:rPr>
        <w:t>(2) Nivelul minim al concentrației odorizantului din gazele naturale</w:t>
      </w:r>
      <w:r w:rsidR="00015BCB" w:rsidRPr="00B32966">
        <w:rPr>
          <w:lang w:val="ro-RO"/>
        </w:rPr>
        <w:t xml:space="preserve">, în punctele de predare-preluare comercială din CA sau în punctele de predare din SNT, </w:t>
      </w:r>
      <w:r w:rsidRPr="00B32966">
        <w:rPr>
          <w:color w:val="auto"/>
          <w:lang w:val="ro-RO"/>
        </w:rPr>
        <w:t xml:space="preserve"> este de 8 mg de etilmercaptan într-un metru cub de gaze naturale</w:t>
      </w:r>
      <w:r w:rsidR="002910B3" w:rsidRPr="00B32966">
        <w:rPr>
          <w:color w:val="auto"/>
          <w:lang w:val="ro-RO"/>
        </w:rPr>
        <w:t>, în condiții standard de presiune și temperatură</w:t>
      </w:r>
      <w:r w:rsidRPr="00B32966">
        <w:rPr>
          <w:color w:val="auto"/>
          <w:lang w:val="ro-RO"/>
        </w:rPr>
        <w:t xml:space="preserve">. </w:t>
      </w:r>
    </w:p>
    <w:p w14:paraId="2B32C83D" w14:textId="5E6274FF" w:rsidR="00CF1AC5" w:rsidRPr="00B32966" w:rsidRDefault="00CF1AC5" w:rsidP="003B29E4">
      <w:pPr>
        <w:pStyle w:val="Default"/>
        <w:widowControl w:val="0"/>
        <w:tabs>
          <w:tab w:val="left" w:pos="851"/>
          <w:tab w:val="left" w:pos="993"/>
        </w:tabs>
        <w:spacing w:line="360" w:lineRule="auto"/>
        <w:jc w:val="both"/>
        <w:rPr>
          <w:color w:val="auto"/>
          <w:lang w:val="ro-RO"/>
        </w:rPr>
      </w:pPr>
      <w:r w:rsidRPr="00B32966">
        <w:rPr>
          <w:color w:val="auto"/>
          <w:lang w:val="ro-RO"/>
        </w:rPr>
        <w:t>(3) La solicitarea scrisă a clientului</w:t>
      </w:r>
      <w:r w:rsidR="004B2157" w:rsidRPr="00B32966">
        <w:rPr>
          <w:color w:val="auto"/>
          <w:lang w:val="ro-RO"/>
        </w:rPr>
        <w:t xml:space="preserve"> final</w:t>
      </w:r>
      <w:r w:rsidR="007B5CAE" w:rsidRPr="00B32966">
        <w:rPr>
          <w:color w:val="auto"/>
          <w:lang w:val="ro-RO"/>
        </w:rPr>
        <w:t>/consumatorului</w:t>
      </w:r>
      <w:r w:rsidRPr="00B32966">
        <w:rPr>
          <w:color w:val="auto"/>
          <w:lang w:val="ro-RO"/>
        </w:rPr>
        <w:t xml:space="preserve"> racordat la CA/SNT</w:t>
      </w:r>
      <w:r w:rsidR="00015BCB" w:rsidRPr="00B32966">
        <w:rPr>
          <w:lang w:val="ro-RO"/>
        </w:rPr>
        <w:t>/SD/MD</w:t>
      </w:r>
      <w:r w:rsidRPr="00B32966">
        <w:rPr>
          <w:color w:val="auto"/>
          <w:lang w:val="ro-RO"/>
        </w:rPr>
        <w:t>, concentrația odorizantului din gazele naturale, într-un anumit punct de predare-preluare comercială din CA sau într-un anumit punct de predare din SNT</w:t>
      </w:r>
      <w:r w:rsidR="00283AC2" w:rsidRPr="00B32966">
        <w:rPr>
          <w:color w:val="auto"/>
          <w:lang w:val="ro-RO"/>
        </w:rPr>
        <w:t xml:space="preserve"> </w:t>
      </w:r>
      <w:r w:rsidR="00283AC2" w:rsidRPr="00B32966">
        <w:rPr>
          <w:lang w:val="ro-RO"/>
        </w:rPr>
        <w:t>sau într-un punct de predare din SD/MD</w:t>
      </w:r>
      <w:r w:rsidRPr="00B32966">
        <w:rPr>
          <w:color w:val="auto"/>
          <w:lang w:val="ro-RO"/>
        </w:rPr>
        <w:t xml:space="preserve"> poate fi diminuată de comun acord cu acesta.</w:t>
      </w:r>
    </w:p>
    <w:p w14:paraId="56388913" w14:textId="3E6F5A42" w:rsidR="00CF1AC5" w:rsidRPr="00B32966" w:rsidRDefault="00CF1AC5" w:rsidP="00B35DEE">
      <w:pPr>
        <w:pStyle w:val="Default"/>
        <w:widowControl w:val="0"/>
        <w:tabs>
          <w:tab w:val="left" w:pos="851"/>
          <w:tab w:val="left" w:pos="993"/>
        </w:tabs>
        <w:spacing w:line="360" w:lineRule="auto"/>
        <w:jc w:val="both"/>
        <w:rPr>
          <w:color w:val="auto"/>
          <w:lang w:val="ro-RO"/>
        </w:rPr>
      </w:pPr>
      <w:r w:rsidRPr="00B32966">
        <w:rPr>
          <w:color w:val="auto"/>
          <w:lang w:val="ro-RO"/>
        </w:rPr>
        <w:t>(4) În situația prevăzută la alin. (3) clientul</w:t>
      </w:r>
      <w:r w:rsidR="00054035" w:rsidRPr="00B32966">
        <w:rPr>
          <w:color w:val="auto"/>
          <w:lang w:val="ro-RO"/>
        </w:rPr>
        <w:t xml:space="preserve"> final</w:t>
      </w:r>
      <w:r w:rsidR="007B5CAE" w:rsidRPr="00B32966">
        <w:rPr>
          <w:color w:val="auto"/>
          <w:lang w:val="ro-RO"/>
        </w:rPr>
        <w:t>/consumatorul</w:t>
      </w:r>
      <w:r w:rsidRPr="00B32966">
        <w:rPr>
          <w:color w:val="auto"/>
          <w:lang w:val="ro-RO"/>
        </w:rPr>
        <w:t xml:space="preserve"> are obligația să ia măsuri suplimentare de detecție a pierderilor</w:t>
      </w:r>
      <w:r w:rsidR="006B30BB" w:rsidRPr="00B32966">
        <w:rPr>
          <w:color w:val="auto"/>
          <w:lang w:val="ro-RO"/>
        </w:rPr>
        <w:t>/scurgerilor</w:t>
      </w:r>
      <w:r w:rsidRPr="00B32966">
        <w:rPr>
          <w:color w:val="auto"/>
          <w:lang w:val="ro-RO"/>
        </w:rPr>
        <w:t xml:space="preserve"> de gaze naturale, respectiv montarea detectorului/detectoarelor automat/automate de gaze naturale.</w:t>
      </w:r>
    </w:p>
    <w:p w14:paraId="6B6CFB3D" w14:textId="273D6058" w:rsidR="00283AC2"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(5) Aprobarea de către P/OTS</w:t>
      </w:r>
      <w:r w:rsidR="00283AC2" w:rsidRPr="00B32966">
        <w:rPr>
          <w:rFonts w:ascii="Times New Roman" w:hAnsi="Times New Roman" w:cs="Times New Roman"/>
          <w:sz w:val="24"/>
          <w:szCs w:val="24"/>
        </w:rPr>
        <w:t>/OD</w:t>
      </w:r>
      <w:r w:rsidRPr="00B32966">
        <w:rPr>
          <w:rFonts w:ascii="Times New Roman" w:hAnsi="Times New Roman" w:cs="Times New Roman"/>
          <w:sz w:val="24"/>
          <w:szCs w:val="24"/>
        </w:rPr>
        <w:t xml:space="preserve"> a diminuării concentrației, prevăzute la alin. (3), depinde de condițiile tehnice </w:t>
      </w:r>
      <w:r w:rsidR="00702FB2" w:rsidRPr="00B32966">
        <w:rPr>
          <w:rFonts w:ascii="Times New Roman" w:hAnsi="Times New Roman" w:cs="Times New Roman"/>
          <w:sz w:val="24"/>
          <w:szCs w:val="24"/>
        </w:rPr>
        <w:t xml:space="preserve">și de calitate a gazelor naturale </w:t>
      </w:r>
      <w:r w:rsidRPr="00B32966">
        <w:rPr>
          <w:rFonts w:ascii="Times New Roman" w:hAnsi="Times New Roman" w:cs="Times New Roman"/>
          <w:sz w:val="24"/>
          <w:szCs w:val="24"/>
        </w:rPr>
        <w:t>din amonte de respectivul punct de predare</w:t>
      </w:r>
      <w:r w:rsidR="00283AC2" w:rsidRPr="00B32966">
        <w:t xml:space="preserve"> </w:t>
      </w:r>
      <w:r w:rsidR="00283AC2" w:rsidRPr="00B32966">
        <w:rPr>
          <w:rFonts w:ascii="Times New Roman" w:hAnsi="Times New Roman" w:cs="Times New Roman"/>
          <w:sz w:val="24"/>
          <w:szCs w:val="24"/>
        </w:rPr>
        <w:t xml:space="preserve">prevăzut la alin. (2). </w:t>
      </w:r>
    </w:p>
    <w:p w14:paraId="6EB13913" w14:textId="4EEF4E91" w:rsidR="00CF1AC5"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(6) P/OTS asigură gratuit și în mod continuu odorizarea gazelor naturale, prevăzută la art. 23 alin. (2) lit. a), la ieșirea din CA în punctele de predare-preluare comercială din CA sau la ieșirea din SNT în punctele de predare din SNT.</w:t>
      </w:r>
    </w:p>
    <w:p w14:paraId="1FE78B56" w14:textId="77777777" w:rsidR="00CF1AC5" w:rsidRPr="00B32966" w:rsidRDefault="00CF1AC5" w:rsidP="003B29E4">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Odorizarea prevăzută la art. 23 alin. (2) lit. b) se realizează prin mărirea concentrației de odorizant în gazele naturale.</w:t>
      </w:r>
    </w:p>
    <w:p w14:paraId="10D9186B" w14:textId="67A18FE8" w:rsidR="00CF1AC5" w:rsidRPr="00B32966" w:rsidRDefault="00CF1AC5" w:rsidP="001E410F">
      <w:pPr>
        <w:pStyle w:val="Default"/>
        <w:widowControl w:val="0"/>
        <w:tabs>
          <w:tab w:val="left" w:pos="851"/>
          <w:tab w:val="left" w:pos="993"/>
        </w:tabs>
        <w:spacing w:line="360" w:lineRule="auto"/>
        <w:jc w:val="both"/>
        <w:rPr>
          <w:color w:val="auto"/>
          <w:lang w:val="ro-RO"/>
        </w:rPr>
      </w:pPr>
      <w:r w:rsidRPr="00B32966">
        <w:rPr>
          <w:color w:val="auto"/>
          <w:lang w:val="ro-RO"/>
        </w:rPr>
        <w:t xml:space="preserve">(2) La solicitarea scrisă a unui OD sau client </w:t>
      </w:r>
      <w:r w:rsidR="008C521F" w:rsidRPr="00B32966">
        <w:rPr>
          <w:color w:val="auto"/>
          <w:lang w:val="ro-RO"/>
        </w:rPr>
        <w:t>final</w:t>
      </w:r>
      <w:r w:rsidR="00FE4AE4" w:rsidRPr="00B32966">
        <w:rPr>
          <w:color w:val="auto"/>
          <w:lang w:val="ro-RO"/>
        </w:rPr>
        <w:t>/</w:t>
      </w:r>
      <w:r w:rsidR="007B5CAE" w:rsidRPr="00B32966">
        <w:rPr>
          <w:color w:val="auto"/>
          <w:lang w:val="ro-RO"/>
        </w:rPr>
        <w:t xml:space="preserve">consumator </w:t>
      </w:r>
      <w:r w:rsidRPr="00B32966">
        <w:rPr>
          <w:color w:val="auto"/>
          <w:lang w:val="ro-RO"/>
        </w:rPr>
        <w:t>racordat la CA/SNT, P/OTS poate realiza o odorizare suplimentară a gazelor naturale.</w:t>
      </w:r>
    </w:p>
    <w:p w14:paraId="738A80DB" w14:textId="660275F1" w:rsidR="00CF1AC5" w:rsidRPr="00B32966" w:rsidRDefault="00CF1AC5" w:rsidP="00C833DE">
      <w:pPr>
        <w:pStyle w:val="Default"/>
        <w:widowControl w:val="0"/>
        <w:tabs>
          <w:tab w:val="left" w:pos="851"/>
          <w:tab w:val="left" w:pos="993"/>
        </w:tabs>
        <w:spacing w:line="360" w:lineRule="auto"/>
        <w:jc w:val="both"/>
        <w:rPr>
          <w:color w:val="auto"/>
          <w:lang w:val="ro-RO"/>
        </w:rPr>
      </w:pPr>
      <w:r w:rsidRPr="00B32966">
        <w:rPr>
          <w:color w:val="auto"/>
          <w:lang w:val="ro-RO"/>
        </w:rPr>
        <w:t>(3) Odorizarea prevăzută la alin. (1) se realizează în baza unui contract de prestări servicii de odorizare suplimentară, întocmit conform modelului din anexa nr. 3.</w:t>
      </w:r>
    </w:p>
    <w:p w14:paraId="237E5669" w14:textId="16B9F245" w:rsidR="00CF1AC5" w:rsidRPr="00B32966" w:rsidRDefault="00CF1AC5" w:rsidP="003B29E4">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 xml:space="preserve"> (1) Odorizarea prevăzută la art. 23 alin. (2) lit. c) </w:t>
      </w:r>
      <w:r w:rsidR="00F92BE8" w:rsidRPr="00B32966">
        <w:rPr>
          <w:color w:val="auto"/>
          <w:lang w:val="ro-RO"/>
        </w:rPr>
        <w:t>este o</w:t>
      </w:r>
      <w:r w:rsidRPr="00B32966">
        <w:rPr>
          <w:color w:val="auto"/>
          <w:lang w:val="ro-RO"/>
        </w:rPr>
        <w:t xml:space="preserve"> măsură alternativă, în scopul depistării celor mai mici neetanșeități în sistemele de alimentare cu gaze naturale și se realizează prin mărirea concentrației odorizantului din gazele naturale pentru o perioadă determinată de timp de </w:t>
      </w:r>
      <w:r w:rsidR="008C521F" w:rsidRPr="00B32966">
        <w:rPr>
          <w:color w:val="auto"/>
          <w:lang w:val="ro-RO"/>
        </w:rPr>
        <w:t>maximum</w:t>
      </w:r>
      <w:r w:rsidRPr="00B32966">
        <w:rPr>
          <w:color w:val="auto"/>
          <w:lang w:val="ro-RO"/>
        </w:rPr>
        <w:t xml:space="preserve"> 3 zile.</w:t>
      </w:r>
    </w:p>
    <w:p w14:paraId="40C5AF92" w14:textId="77777777" w:rsidR="00CF1AC5"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(2) La solicitarea scrisă a unui OD, P/OTS poate realiza o odorizare de șoc a gazelor naturale.</w:t>
      </w:r>
    </w:p>
    <w:p w14:paraId="7AED3B11" w14:textId="77777777" w:rsidR="00CF1AC5"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(3) Concentrația maximă a odorizantului din gazele naturale în cazul odorizării de șoc poate ajunge până la o valoare de trei ori mai mare decât rația de odorizare cu care se odorizează în mod normal gazele naturale în acel punct de odorizare.</w:t>
      </w:r>
    </w:p>
    <w:p w14:paraId="7A0002DE" w14:textId="77777777" w:rsidR="00CF1AC5"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(4) Mărirea concentrației odorizantului din gazele naturale prevăzută la alin. (3) se realizează treptat și se stabilește de comun acord între P/OTS și OD.</w:t>
      </w:r>
    </w:p>
    <w:p w14:paraId="6D7AFD0D" w14:textId="0C0705C6" w:rsidR="00CF1AC5"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(5) Odorizarea prevăzută la alin. (1) se realizează în baza unui contract de prestări servicii de odorizare de șoc, întocmit conform modelului din anexa nr. 3.</w:t>
      </w:r>
    </w:p>
    <w:p w14:paraId="224AC60C" w14:textId="77777777" w:rsidR="00CF1AC5" w:rsidRPr="00B32966" w:rsidRDefault="00CF1AC5" w:rsidP="00C833DE">
      <w:pPr>
        <w:pStyle w:val="Default"/>
        <w:widowControl w:val="0"/>
        <w:numPr>
          <w:ilvl w:val="0"/>
          <w:numId w:val="1"/>
        </w:numPr>
        <w:spacing w:line="360" w:lineRule="auto"/>
        <w:ind w:left="0" w:firstLine="0"/>
        <w:jc w:val="both"/>
        <w:rPr>
          <w:color w:val="auto"/>
          <w:lang w:val="ro-RO"/>
        </w:rPr>
      </w:pPr>
      <w:r w:rsidRPr="00B32966">
        <w:rPr>
          <w:color w:val="auto"/>
          <w:lang w:val="ro-RO"/>
        </w:rPr>
        <w:t>(1) Solicitările prevăzute la art. 24 alin. (3), art. 25 alin. (2), art. 26 alin. (2) și art. 37 alin. (2) se transmit la P/OTS prin poștă electronică, fax sau poștă.</w:t>
      </w:r>
    </w:p>
    <w:p w14:paraId="299C8A9C" w14:textId="77777777" w:rsidR="00CF1AC5" w:rsidRPr="00B32966" w:rsidRDefault="00CF1AC5" w:rsidP="00277FD0">
      <w:pPr>
        <w:pStyle w:val="Default"/>
        <w:widowControl w:val="0"/>
        <w:spacing w:line="360" w:lineRule="auto"/>
        <w:jc w:val="both"/>
        <w:rPr>
          <w:color w:val="auto"/>
          <w:lang w:val="ro-RO"/>
        </w:rPr>
      </w:pPr>
      <w:r w:rsidRPr="00B32966">
        <w:rPr>
          <w:color w:val="auto"/>
          <w:lang w:val="ro-RO"/>
        </w:rPr>
        <w:t>(2) P/OTS comunică în scris solicitantului, prin poșta electronică sau poștă, în maximum 2 zile lucrătoare de la data înregistrării solicitării prevăzute la alin. (1), acordul/dezacordul cu privire la diminuarea/suplimentarea concentrației odorizantului din gazele naturale, precum și justificarea acestuia în caz de refuz.</w:t>
      </w:r>
    </w:p>
    <w:p w14:paraId="4B944611" w14:textId="77777777" w:rsidR="00F92BE8" w:rsidRPr="00B32966" w:rsidRDefault="00CF1AC5" w:rsidP="00060F0B">
      <w:pPr>
        <w:pStyle w:val="Default"/>
        <w:widowControl w:val="0"/>
        <w:tabs>
          <w:tab w:val="left" w:pos="851"/>
          <w:tab w:val="left" w:pos="993"/>
        </w:tabs>
        <w:spacing w:line="360" w:lineRule="auto"/>
        <w:jc w:val="both"/>
        <w:rPr>
          <w:color w:val="auto"/>
          <w:lang w:val="ro-RO"/>
        </w:rPr>
      </w:pPr>
      <w:r w:rsidRPr="00B32966">
        <w:rPr>
          <w:color w:val="auto"/>
          <w:lang w:val="ro-RO"/>
        </w:rPr>
        <w:t>(3) Acordul P/OTS cu privire la suplimentarea concentrației odorizantului din gazele naturale într-un anumit punct de predare-preluare comercială din CA sau într-un anumit punct de predare din SNT depinde de condițiile tehnice</w:t>
      </w:r>
      <w:r w:rsidR="00D514E1" w:rsidRPr="00B32966">
        <w:rPr>
          <w:color w:val="auto"/>
          <w:lang w:val="ro-RO"/>
        </w:rPr>
        <w:t xml:space="preserve"> și</w:t>
      </w:r>
      <w:r w:rsidRPr="00B32966">
        <w:rPr>
          <w:color w:val="auto"/>
          <w:lang w:val="ro-RO"/>
        </w:rPr>
        <w:t xml:space="preserve"> </w:t>
      </w:r>
      <w:r w:rsidR="00D514E1" w:rsidRPr="00B32966">
        <w:rPr>
          <w:color w:val="auto"/>
          <w:lang w:val="ro-RO"/>
        </w:rPr>
        <w:t xml:space="preserve">de calitate a gazelor naturale </w:t>
      </w:r>
      <w:r w:rsidRPr="00B32966">
        <w:rPr>
          <w:color w:val="auto"/>
          <w:lang w:val="ro-RO"/>
        </w:rPr>
        <w:t>din amonte de respectivul punct de predare.</w:t>
      </w:r>
    </w:p>
    <w:p w14:paraId="09069DEA" w14:textId="5F2800A0" w:rsidR="00CF1AC5" w:rsidRPr="00B32966" w:rsidRDefault="00702FB2" w:rsidP="00060F0B">
      <w:pPr>
        <w:pStyle w:val="Default"/>
        <w:widowControl w:val="0"/>
        <w:tabs>
          <w:tab w:val="left" w:pos="851"/>
          <w:tab w:val="left" w:pos="993"/>
        </w:tabs>
        <w:spacing w:line="360" w:lineRule="auto"/>
        <w:jc w:val="both"/>
        <w:rPr>
          <w:color w:val="auto"/>
          <w:lang w:val="ro-RO"/>
        </w:rPr>
      </w:pPr>
      <w:r w:rsidRPr="00B32966">
        <w:rPr>
          <w:color w:val="auto"/>
          <w:lang w:val="ro-RO"/>
        </w:rPr>
        <w:t>(4) Condițiile tehnice și de calitate a gazelor natural</w:t>
      </w:r>
      <w:r w:rsidR="008C521F" w:rsidRPr="00B32966">
        <w:rPr>
          <w:color w:val="auto"/>
          <w:lang w:val="ro-RO"/>
        </w:rPr>
        <w:t>e</w:t>
      </w:r>
      <w:r w:rsidRPr="00B32966">
        <w:rPr>
          <w:color w:val="auto"/>
          <w:lang w:val="ro-RO"/>
        </w:rPr>
        <w:t xml:space="preserve"> prevăzute la alin. (3), precum și la art. 24 alin. (5) sunt precizate în SR 3317:2015.</w:t>
      </w:r>
    </w:p>
    <w:p w14:paraId="5DE4DEB7"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sz w:val="24"/>
          <w:szCs w:val="24"/>
        </w:rPr>
      </w:pPr>
      <w:r w:rsidRPr="00B32966">
        <w:rPr>
          <w:rFonts w:ascii="Times New Roman" w:hAnsi="Times New Roman" w:cs="Times New Roman"/>
          <w:b/>
          <w:bCs/>
          <w:sz w:val="24"/>
          <w:szCs w:val="24"/>
        </w:rPr>
        <w:t xml:space="preserve">Controlul concentrației odorizantului din gazele naturale </w:t>
      </w:r>
    </w:p>
    <w:p w14:paraId="6E5EE1AE" w14:textId="0B8521CF" w:rsidR="00DD549F" w:rsidRPr="00B32966" w:rsidRDefault="00DD549F" w:rsidP="00DD549F">
      <w:pPr>
        <w:pStyle w:val="Default"/>
        <w:widowControl w:val="0"/>
        <w:numPr>
          <w:ilvl w:val="0"/>
          <w:numId w:val="1"/>
        </w:numPr>
        <w:spacing w:line="360" w:lineRule="auto"/>
        <w:ind w:left="0" w:firstLine="0"/>
        <w:jc w:val="both"/>
        <w:rPr>
          <w:color w:val="auto"/>
          <w:lang w:val="ro-RO"/>
        </w:rPr>
      </w:pPr>
      <w:r w:rsidRPr="00B32966">
        <w:rPr>
          <w:lang w:val="ro-RO"/>
        </w:rPr>
        <w:t>(1) Controlul concentrației odorizantului din gazele naturale se realizează prin determinarea gradului de odorizare a gazelor naturale.</w:t>
      </w:r>
    </w:p>
    <w:p w14:paraId="48F59216" w14:textId="77777777" w:rsidR="00CF1AC5" w:rsidRPr="00B32966" w:rsidRDefault="00CF1AC5" w:rsidP="002A655C">
      <w:pPr>
        <w:pStyle w:val="Default"/>
        <w:widowControl w:val="0"/>
        <w:spacing w:line="360" w:lineRule="auto"/>
        <w:jc w:val="both"/>
        <w:rPr>
          <w:color w:val="auto"/>
          <w:lang w:val="ro-RO"/>
        </w:rPr>
      </w:pPr>
      <w:r w:rsidRPr="00B32966">
        <w:rPr>
          <w:color w:val="auto"/>
          <w:lang w:val="ro-RO"/>
        </w:rPr>
        <w:t>(2) Determinarea prevăzută la alin. (1) se realizează cu:</w:t>
      </w:r>
    </w:p>
    <w:p w14:paraId="0FF22DA9" w14:textId="20BD4136" w:rsidR="00CF1AC5" w:rsidRPr="00B32966" w:rsidRDefault="00CF1AC5" w:rsidP="009866E0">
      <w:pPr>
        <w:pStyle w:val="Default"/>
        <w:widowControl w:val="0"/>
        <w:numPr>
          <w:ilvl w:val="0"/>
          <w:numId w:val="58"/>
        </w:numPr>
        <w:spacing w:line="360" w:lineRule="auto"/>
        <w:ind w:left="0" w:firstLine="0"/>
        <w:jc w:val="both"/>
        <w:rPr>
          <w:color w:val="auto"/>
          <w:lang w:val="ro-RO"/>
        </w:rPr>
      </w:pPr>
      <w:r w:rsidRPr="00B32966">
        <w:rPr>
          <w:color w:val="auto"/>
          <w:lang w:val="ro-RO"/>
        </w:rPr>
        <w:t>Cromatografe; se recomandă a se avea în vedere prevederile din SR EN ISO 19739:2006 şi din SR EN ISO 19739:2006/ AC:2009;</w:t>
      </w:r>
    </w:p>
    <w:p w14:paraId="58CE73CD" w14:textId="77777777" w:rsidR="00CF1AC5" w:rsidRPr="00B32966" w:rsidRDefault="00CF1AC5" w:rsidP="009866E0">
      <w:pPr>
        <w:pStyle w:val="Default"/>
        <w:widowControl w:val="0"/>
        <w:numPr>
          <w:ilvl w:val="0"/>
          <w:numId w:val="58"/>
        </w:numPr>
        <w:spacing w:line="360" w:lineRule="auto"/>
        <w:ind w:left="0" w:firstLine="0"/>
        <w:jc w:val="both"/>
        <w:rPr>
          <w:color w:val="auto"/>
          <w:lang w:val="ro-RO"/>
        </w:rPr>
      </w:pPr>
      <w:r w:rsidRPr="00B32966">
        <w:rPr>
          <w:color w:val="auto"/>
          <w:lang w:val="ro-RO"/>
        </w:rPr>
        <w:t>analizoare de gaze;</w:t>
      </w:r>
    </w:p>
    <w:p w14:paraId="64307CE1" w14:textId="77777777" w:rsidR="00CF1AC5" w:rsidRPr="00B32966" w:rsidRDefault="00CF1AC5" w:rsidP="009866E0">
      <w:pPr>
        <w:pStyle w:val="Default"/>
        <w:widowControl w:val="0"/>
        <w:numPr>
          <w:ilvl w:val="0"/>
          <w:numId w:val="58"/>
        </w:numPr>
        <w:spacing w:line="360" w:lineRule="auto"/>
        <w:ind w:left="0" w:firstLine="0"/>
        <w:jc w:val="both"/>
        <w:rPr>
          <w:color w:val="auto"/>
          <w:lang w:val="ro-RO"/>
        </w:rPr>
      </w:pPr>
      <w:r w:rsidRPr="00B32966">
        <w:rPr>
          <w:color w:val="auto"/>
          <w:lang w:val="ro-RO"/>
        </w:rPr>
        <w:t>detectoare de gaze toxice etc.</w:t>
      </w:r>
    </w:p>
    <w:p w14:paraId="3333A8E5" w14:textId="6A74B6C2" w:rsidR="00CF1AC5" w:rsidRPr="00B32966" w:rsidRDefault="00012B60" w:rsidP="0096252E">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L</w:t>
      </w:r>
      <w:r w:rsidR="00CF1AC5" w:rsidRPr="00B32966">
        <w:rPr>
          <w:color w:val="auto"/>
          <w:lang w:val="ro-RO"/>
        </w:rPr>
        <w:t>a toate punctele de predare-comercială din CA sau punctele de predare din SNT, indiferent dacă acestea sunt deservite de o instalație de odorizare locală sau centralizată</w:t>
      </w:r>
      <w:r w:rsidRPr="00B32966">
        <w:rPr>
          <w:color w:val="auto"/>
          <w:lang w:val="ro-RO"/>
        </w:rPr>
        <w:t>, respectiv instalațiile de odorizare din SD, determinarea prevăzută la art. 28 alin. (2) se realizează lunar de P/OTS/OD</w:t>
      </w:r>
      <w:r w:rsidR="00CF1AC5" w:rsidRPr="00B32966">
        <w:rPr>
          <w:color w:val="auto"/>
          <w:lang w:val="ro-RO"/>
        </w:rPr>
        <w:t>.</w:t>
      </w:r>
    </w:p>
    <w:p w14:paraId="5FE32BE9" w14:textId="77777777" w:rsidR="00CF1AC5" w:rsidRPr="00B32966" w:rsidRDefault="00CF1AC5" w:rsidP="005E5479">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După efectuarea reglajelor instalației de odorizare, concentrația odorizantului din gazele naturale se controlează suplimentar.</w:t>
      </w:r>
    </w:p>
    <w:p w14:paraId="291877DE" w14:textId="77777777" w:rsidR="00CF1AC5" w:rsidRPr="00B32966" w:rsidRDefault="00CF1AC5" w:rsidP="005E5479">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 xml:space="preserve">La instalațiile de odorizare prin evaporare cu fitil și prin picurare concentrația odorizantului din gazele naturale se controlează suplimentar după fiecare încărcare a instalației de odorizare cu odorizant. </w:t>
      </w:r>
    </w:p>
    <w:p w14:paraId="2ABB3A8B" w14:textId="1348E7EF" w:rsidR="00CF1AC5" w:rsidRPr="00B32966" w:rsidRDefault="00CF1AC5" w:rsidP="005E5479">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Valorile înregistrate în urma controlului concentrației odorizantului din gazele naturale, atât cel lunar, cât și cel suplimentar, se consemnează de P/OTS</w:t>
      </w:r>
      <w:r w:rsidR="005D6C37" w:rsidRPr="00B32966">
        <w:rPr>
          <w:color w:val="auto"/>
          <w:lang w:val="ro-RO"/>
        </w:rPr>
        <w:t>/OD</w:t>
      </w:r>
      <w:r w:rsidRPr="00B32966">
        <w:rPr>
          <w:color w:val="auto"/>
          <w:lang w:val="ro-RO"/>
        </w:rPr>
        <w:t xml:space="preserve"> în raportul privind gradul de odorizare al gazelor naturale, întocmit conform modelului din anexa nr. 4.</w:t>
      </w:r>
    </w:p>
    <w:p w14:paraId="0E3E9002" w14:textId="0D6EB289" w:rsidR="00463864" w:rsidRPr="00B32966" w:rsidRDefault="00463864" w:rsidP="006D0269">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lang w:val="ro-RO"/>
        </w:rPr>
        <w:t>(1) Controlul concentrației odorizantului din gazele naturale la punctele finale ale SD/MD, precum și în situația prevăzută la art. 45 alin. (3) se determină periodic de OD, la clienții prevăzuți la art. 2 alin. (2) lit. a) pct. i se determină de P, iar la clienții prevăzuți la art. 2 alin. (2) lit. b) pct. i se determină de OTS prin activitatea de monitorizare a gazelor naturale vehiculate.</w:t>
      </w:r>
    </w:p>
    <w:p w14:paraId="58EE355A" w14:textId="0CA182A4" w:rsidR="00CF1AC5" w:rsidRPr="00B32966" w:rsidRDefault="00CF1AC5" w:rsidP="006D0269">
      <w:pPr>
        <w:pStyle w:val="Default"/>
        <w:widowControl w:val="0"/>
        <w:tabs>
          <w:tab w:val="left" w:pos="851"/>
          <w:tab w:val="left" w:pos="993"/>
        </w:tabs>
        <w:spacing w:line="360" w:lineRule="auto"/>
        <w:jc w:val="both"/>
        <w:rPr>
          <w:color w:val="auto"/>
          <w:lang w:val="ro-RO"/>
        </w:rPr>
      </w:pPr>
      <w:r w:rsidRPr="00B32966">
        <w:rPr>
          <w:color w:val="auto"/>
          <w:lang w:val="ro-RO"/>
        </w:rPr>
        <w:t>(</w:t>
      </w:r>
      <w:r w:rsidR="0092747E" w:rsidRPr="00B32966">
        <w:rPr>
          <w:color w:val="auto"/>
          <w:lang w:val="ro-RO"/>
        </w:rPr>
        <w:t>2</w:t>
      </w:r>
      <w:r w:rsidRPr="00B32966">
        <w:rPr>
          <w:color w:val="auto"/>
          <w:lang w:val="ro-RO"/>
        </w:rPr>
        <w:t>) Intensitatea mirosului de gaz este specificată în SR-ISO/TR 16922:2014, respectiv în SR 13406:2014.</w:t>
      </w:r>
    </w:p>
    <w:p w14:paraId="4581B4D5" w14:textId="6744DEC1" w:rsidR="00CF1AC5" w:rsidRPr="00B32966" w:rsidRDefault="00CF1AC5" w:rsidP="006D0269">
      <w:pPr>
        <w:pStyle w:val="Default"/>
        <w:widowControl w:val="0"/>
        <w:tabs>
          <w:tab w:val="left" w:pos="851"/>
          <w:tab w:val="left" w:pos="993"/>
        </w:tabs>
        <w:spacing w:line="360" w:lineRule="auto"/>
        <w:jc w:val="both"/>
        <w:rPr>
          <w:color w:val="auto"/>
          <w:lang w:val="ro-RO"/>
        </w:rPr>
      </w:pPr>
      <w:r w:rsidRPr="00B32966">
        <w:rPr>
          <w:color w:val="auto"/>
          <w:lang w:val="ro-RO"/>
        </w:rPr>
        <w:t>(</w:t>
      </w:r>
      <w:r w:rsidR="0092747E" w:rsidRPr="00B32966">
        <w:rPr>
          <w:color w:val="auto"/>
          <w:lang w:val="ro-RO"/>
        </w:rPr>
        <w:t>3</w:t>
      </w:r>
      <w:r w:rsidRPr="00B32966">
        <w:rPr>
          <w:color w:val="auto"/>
          <w:lang w:val="ro-RO"/>
        </w:rPr>
        <w:t>) Periodicitatea efectuării controlului concentrației de odorizant, prevăzută la alin. (</w:t>
      </w:r>
      <w:r w:rsidR="00544BA4" w:rsidRPr="00B32966">
        <w:rPr>
          <w:color w:val="auto"/>
          <w:lang w:val="ro-RO"/>
        </w:rPr>
        <w:t>1</w:t>
      </w:r>
      <w:r w:rsidRPr="00B32966">
        <w:rPr>
          <w:color w:val="auto"/>
          <w:lang w:val="ro-RO"/>
        </w:rPr>
        <w:t xml:space="preserve">) este stabilită de </w:t>
      </w:r>
      <w:r w:rsidR="00A40783" w:rsidRPr="00B32966">
        <w:rPr>
          <w:lang w:val="ro-RO"/>
        </w:rPr>
        <w:t>P/OTS/</w:t>
      </w:r>
      <w:r w:rsidRPr="00B32966">
        <w:rPr>
          <w:color w:val="auto"/>
          <w:lang w:val="ro-RO"/>
        </w:rPr>
        <w:t xml:space="preserve">OD în funcție de rezultatele activității de monitorizare a gazelor </w:t>
      </w:r>
      <w:r w:rsidR="00C31B9A" w:rsidRPr="00B32966">
        <w:rPr>
          <w:color w:val="auto"/>
          <w:lang w:val="ro-RO"/>
        </w:rPr>
        <w:t>naturale, cel puțin o data pe lună</w:t>
      </w:r>
      <w:r w:rsidRPr="00B32966">
        <w:rPr>
          <w:color w:val="auto"/>
          <w:lang w:val="ro-RO"/>
        </w:rPr>
        <w:t>.</w:t>
      </w:r>
    </w:p>
    <w:p w14:paraId="42E7EA21" w14:textId="3C516E66" w:rsidR="004132EB" w:rsidRPr="00B32966" w:rsidRDefault="0092747E" w:rsidP="00A40783">
      <w:pPr>
        <w:pStyle w:val="Default"/>
        <w:spacing w:line="360" w:lineRule="auto"/>
        <w:rPr>
          <w:lang w:val="ro-RO"/>
        </w:rPr>
      </w:pPr>
      <w:r w:rsidRPr="00B32966">
        <w:rPr>
          <w:color w:val="auto"/>
          <w:lang w:val="ro-RO"/>
        </w:rPr>
        <w:t>(4</w:t>
      </w:r>
      <w:r w:rsidR="00B22F22" w:rsidRPr="00B32966">
        <w:rPr>
          <w:color w:val="auto"/>
          <w:lang w:val="ro-RO"/>
        </w:rPr>
        <w:t xml:space="preserve">) </w:t>
      </w:r>
      <w:r w:rsidR="00A40783" w:rsidRPr="00B32966">
        <w:rPr>
          <w:lang w:val="ro-RO"/>
        </w:rPr>
        <w:t>Personalul angajat al P/OTS/OD, care are atribuții de control al concentrației de odorizant prevăzut la alin. (1), este instruit periodic cu privire la</w:t>
      </w:r>
      <w:r w:rsidR="004132EB" w:rsidRPr="00B32966">
        <w:rPr>
          <w:color w:val="auto"/>
          <w:lang w:val="ro-RO"/>
        </w:rPr>
        <w:t>:</w:t>
      </w:r>
    </w:p>
    <w:p w14:paraId="15FBCA8B" w14:textId="170052AF" w:rsidR="00B22F22" w:rsidRPr="00B32966" w:rsidRDefault="00A40783" w:rsidP="004B1D5D">
      <w:pPr>
        <w:pStyle w:val="Default"/>
        <w:widowControl w:val="0"/>
        <w:numPr>
          <w:ilvl w:val="0"/>
          <w:numId w:val="78"/>
        </w:numPr>
        <w:spacing w:line="360" w:lineRule="auto"/>
        <w:ind w:left="0" w:firstLine="0"/>
        <w:jc w:val="both"/>
        <w:rPr>
          <w:color w:val="auto"/>
          <w:lang w:val="ro-RO"/>
        </w:rPr>
      </w:pPr>
      <w:r w:rsidRPr="00B32966">
        <w:rPr>
          <w:color w:val="auto"/>
          <w:lang w:val="ro-RO"/>
        </w:rPr>
        <w:t>determinarea gradului de odorizare a gazelor naturale</w:t>
      </w:r>
      <w:r w:rsidR="004132EB" w:rsidRPr="00B32966">
        <w:rPr>
          <w:color w:val="auto"/>
          <w:lang w:val="ro-RO"/>
        </w:rPr>
        <w:t>;</w:t>
      </w:r>
    </w:p>
    <w:p w14:paraId="39806529" w14:textId="32D93EF3" w:rsidR="004132EB" w:rsidRPr="00B32966" w:rsidRDefault="004132EB" w:rsidP="004B1D5D">
      <w:pPr>
        <w:pStyle w:val="Default"/>
        <w:widowControl w:val="0"/>
        <w:numPr>
          <w:ilvl w:val="0"/>
          <w:numId w:val="78"/>
        </w:numPr>
        <w:spacing w:line="360" w:lineRule="auto"/>
        <w:ind w:left="0" w:firstLine="0"/>
        <w:jc w:val="both"/>
        <w:rPr>
          <w:color w:val="auto"/>
          <w:lang w:val="ro-RO"/>
        </w:rPr>
      </w:pPr>
      <w:r w:rsidRPr="00B32966">
        <w:rPr>
          <w:color w:val="auto"/>
          <w:lang w:val="ro-RO"/>
        </w:rPr>
        <w:t>stabilirea intensității mirosului de gaz</w:t>
      </w:r>
      <w:r w:rsidR="00F87262" w:rsidRPr="00B32966">
        <w:rPr>
          <w:color w:val="auto"/>
          <w:lang w:val="ro-RO"/>
        </w:rPr>
        <w:t>.</w:t>
      </w:r>
    </w:p>
    <w:p w14:paraId="3F3767B1" w14:textId="2AA7B75D" w:rsidR="00CF1AC5" w:rsidRPr="00B32966" w:rsidRDefault="00CF1AC5" w:rsidP="00AC1272">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Intensitatea mirosului de gaz se estompează sau se diminuează, atât în cazul conductelor noi, cât și în cazul conductelor vechi, în principal, din cauza:</w:t>
      </w:r>
    </w:p>
    <w:p w14:paraId="4B91B88F" w14:textId="77777777" w:rsidR="00CF1AC5" w:rsidRPr="00B32966" w:rsidRDefault="00CF1AC5" w:rsidP="009866E0">
      <w:pPr>
        <w:pStyle w:val="Default"/>
        <w:widowControl w:val="0"/>
        <w:numPr>
          <w:ilvl w:val="0"/>
          <w:numId w:val="63"/>
        </w:numPr>
        <w:spacing w:line="360" w:lineRule="auto"/>
        <w:ind w:left="0" w:firstLine="0"/>
        <w:jc w:val="both"/>
        <w:rPr>
          <w:color w:val="auto"/>
          <w:lang w:val="ro-RO"/>
        </w:rPr>
      </w:pPr>
      <w:r w:rsidRPr="00B32966">
        <w:rPr>
          <w:color w:val="auto"/>
          <w:lang w:val="ro-RO"/>
        </w:rPr>
        <w:t>formării de disulfuri în prezența oxidului de fier (rugina) și a aerului;</w:t>
      </w:r>
    </w:p>
    <w:p w14:paraId="306215D3" w14:textId="77777777" w:rsidR="00CF1AC5" w:rsidRPr="00B32966" w:rsidRDefault="00CF1AC5" w:rsidP="009866E0">
      <w:pPr>
        <w:pStyle w:val="Default"/>
        <w:widowControl w:val="0"/>
        <w:numPr>
          <w:ilvl w:val="0"/>
          <w:numId w:val="63"/>
        </w:numPr>
        <w:spacing w:line="360" w:lineRule="auto"/>
        <w:ind w:left="0" w:firstLine="0"/>
        <w:jc w:val="both"/>
        <w:rPr>
          <w:color w:val="auto"/>
          <w:lang w:val="ro-RO"/>
        </w:rPr>
      </w:pPr>
      <w:r w:rsidRPr="00B32966">
        <w:rPr>
          <w:color w:val="auto"/>
          <w:lang w:val="ro-RO"/>
        </w:rPr>
        <w:t>absorbției și/sau adsorbției odorizantului pe pereții conductei de gaze naturale;</w:t>
      </w:r>
    </w:p>
    <w:p w14:paraId="3DEC0B41" w14:textId="77777777" w:rsidR="00CF1AC5" w:rsidRPr="00B32966" w:rsidRDefault="00CF1AC5" w:rsidP="009866E0">
      <w:pPr>
        <w:pStyle w:val="Default"/>
        <w:widowControl w:val="0"/>
        <w:numPr>
          <w:ilvl w:val="0"/>
          <w:numId w:val="63"/>
        </w:numPr>
        <w:spacing w:line="360" w:lineRule="auto"/>
        <w:ind w:left="0" w:firstLine="0"/>
        <w:jc w:val="both"/>
        <w:rPr>
          <w:color w:val="auto"/>
          <w:lang w:val="ro-RO"/>
        </w:rPr>
      </w:pPr>
      <w:r w:rsidRPr="00B32966">
        <w:rPr>
          <w:color w:val="auto"/>
          <w:lang w:val="ro-RO"/>
        </w:rPr>
        <w:t>absorbției, mascării sau reacției odorizantului cu componentele gazelor naturale;</w:t>
      </w:r>
    </w:p>
    <w:p w14:paraId="2378A105" w14:textId="77777777" w:rsidR="00CF1AC5" w:rsidRPr="00B32966" w:rsidRDefault="00CF1AC5" w:rsidP="009866E0">
      <w:pPr>
        <w:pStyle w:val="Default"/>
        <w:widowControl w:val="0"/>
        <w:numPr>
          <w:ilvl w:val="0"/>
          <w:numId w:val="63"/>
        </w:numPr>
        <w:spacing w:line="360" w:lineRule="auto"/>
        <w:ind w:left="0" w:firstLine="0"/>
        <w:jc w:val="both"/>
        <w:rPr>
          <w:color w:val="auto"/>
          <w:lang w:val="ro-RO"/>
        </w:rPr>
      </w:pPr>
      <w:r w:rsidRPr="00B32966">
        <w:rPr>
          <w:color w:val="auto"/>
          <w:lang w:val="ro-RO"/>
        </w:rPr>
        <w:t>lungimilor mari și a diametrelor mari ale conductei de gaze naturale din oțel, precum și a presiunii gazelor naturale din acestea.</w:t>
      </w:r>
    </w:p>
    <w:p w14:paraId="65C5FF93" w14:textId="44BF13F9" w:rsidR="00CF1AC5" w:rsidRPr="00B32966" w:rsidRDefault="00CF1AC5" w:rsidP="00B25CBF">
      <w:pPr>
        <w:pStyle w:val="Default"/>
        <w:widowControl w:val="0"/>
        <w:tabs>
          <w:tab w:val="left" w:pos="851"/>
          <w:tab w:val="left" w:pos="993"/>
        </w:tabs>
        <w:spacing w:line="360" w:lineRule="auto"/>
        <w:jc w:val="both"/>
        <w:rPr>
          <w:color w:val="auto"/>
          <w:lang w:val="ro-RO"/>
        </w:rPr>
      </w:pPr>
      <w:r w:rsidRPr="00B32966">
        <w:rPr>
          <w:color w:val="auto"/>
          <w:lang w:val="ro-RO"/>
        </w:rPr>
        <w:t>(</w:t>
      </w:r>
      <w:r w:rsidR="005A6481" w:rsidRPr="00B32966">
        <w:rPr>
          <w:color w:val="auto"/>
          <w:lang w:val="ro-RO"/>
        </w:rPr>
        <w:t>2</w:t>
      </w:r>
      <w:r w:rsidRPr="00B32966">
        <w:rPr>
          <w:color w:val="auto"/>
          <w:lang w:val="ro-RO"/>
        </w:rPr>
        <w:t>) Prezența oxidului de fier și a aerului, prevăzute la alin. (</w:t>
      </w:r>
      <w:r w:rsidR="00544BA4" w:rsidRPr="00B32966">
        <w:rPr>
          <w:color w:val="auto"/>
          <w:lang w:val="ro-RO"/>
        </w:rPr>
        <w:t>1</w:t>
      </w:r>
      <w:r w:rsidRPr="00B32966">
        <w:rPr>
          <w:color w:val="auto"/>
          <w:lang w:val="ro-RO"/>
        </w:rPr>
        <w:t xml:space="preserve">) lit. a), într-o conductă de gaze naturale în care sunt introduse gaze naturale odorizate conduce la o reacție chimică cu odorizantul, iar acesta se transformă în disulfuri cu o intensitate a mirosului de gaz mult mai mică și cu un miros diferit față de </w:t>
      </w:r>
      <w:r w:rsidRPr="00B32966">
        <w:rPr>
          <w:i/>
          <w:color w:val="auto"/>
          <w:lang w:val="ro-RO"/>
        </w:rPr>
        <w:t>mirosul de gaz</w:t>
      </w:r>
      <w:r w:rsidRPr="00B32966">
        <w:rPr>
          <w:color w:val="auto"/>
          <w:lang w:val="ro-RO"/>
        </w:rPr>
        <w:t>.</w:t>
      </w:r>
    </w:p>
    <w:p w14:paraId="77EAA488" w14:textId="1614F4BF" w:rsidR="00CF1AC5" w:rsidRPr="00B32966" w:rsidRDefault="00CF1AC5" w:rsidP="00B25CBF">
      <w:pPr>
        <w:pStyle w:val="Default"/>
        <w:widowControl w:val="0"/>
        <w:tabs>
          <w:tab w:val="left" w:pos="851"/>
          <w:tab w:val="left" w:pos="993"/>
        </w:tabs>
        <w:spacing w:line="360" w:lineRule="auto"/>
        <w:jc w:val="both"/>
        <w:rPr>
          <w:color w:val="auto"/>
          <w:lang w:val="ro-RO"/>
        </w:rPr>
      </w:pPr>
      <w:r w:rsidRPr="00B32966">
        <w:rPr>
          <w:color w:val="auto"/>
          <w:lang w:val="ro-RO"/>
        </w:rPr>
        <w:t>(</w:t>
      </w:r>
      <w:r w:rsidR="005A6481" w:rsidRPr="00B32966">
        <w:rPr>
          <w:color w:val="auto"/>
          <w:lang w:val="ro-RO"/>
        </w:rPr>
        <w:t>3</w:t>
      </w:r>
      <w:r w:rsidRPr="00B32966">
        <w:rPr>
          <w:color w:val="auto"/>
          <w:lang w:val="ro-RO"/>
        </w:rPr>
        <w:t>) Estomparea sau diminuarea prevăzută la alin. (</w:t>
      </w:r>
      <w:r w:rsidR="00544BA4" w:rsidRPr="00B32966">
        <w:rPr>
          <w:color w:val="auto"/>
          <w:lang w:val="ro-RO"/>
        </w:rPr>
        <w:t>1</w:t>
      </w:r>
      <w:r w:rsidRPr="00B32966">
        <w:rPr>
          <w:color w:val="auto"/>
          <w:lang w:val="ro-RO"/>
        </w:rPr>
        <w:t xml:space="preserve">) lit. b) se realizează diferit, în funcție de materialul conductei de gaze naturale, respectiv: </w:t>
      </w:r>
    </w:p>
    <w:p w14:paraId="7FB6F874" w14:textId="3CFE13A3" w:rsidR="00CF1AC5" w:rsidRPr="00B32966" w:rsidRDefault="00CF1AC5" w:rsidP="009866E0">
      <w:pPr>
        <w:pStyle w:val="Default"/>
        <w:widowControl w:val="0"/>
        <w:numPr>
          <w:ilvl w:val="0"/>
          <w:numId w:val="64"/>
        </w:numPr>
        <w:spacing w:line="360" w:lineRule="auto"/>
        <w:ind w:left="0" w:firstLine="0"/>
        <w:jc w:val="both"/>
        <w:rPr>
          <w:color w:val="auto"/>
          <w:lang w:val="ro-RO"/>
        </w:rPr>
      </w:pPr>
      <w:r w:rsidRPr="00B32966">
        <w:rPr>
          <w:color w:val="auto"/>
          <w:lang w:val="ro-RO"/>
        </w:rPr>
        <w:t xml:space="preserve">la o conductă nouă de polietilenă în care poate avea loc o reacție fizică între gazele naturale odorizate vehiculate prin conductă și pereții acesteia, odorizantul este adsorbit și/sau absorbit pe și în conducta de polietilenă; </w:t>
      </w:r>
    </w:p>
    <w:p w14:paraId="29666E82" w14:textId="7A441C4B" w:rsidR="00CF1AC5" w:rsidRPr="00B32966" w:rsidRDefault="00CF1AC5" w:rsidP="009866E0">
      <w:pPr>
        <w:pStyle w:val="Default"/>
        <w:widowControl w:val="0"/>
        <w:numPr>
          <w:ilvl w:val="0"/>
          <w:numId w:val="64"/>
        </w:numPr>
        <w:spacing w:line="360" w:lineRule="auto"/>
        <w:ind w:left="0" w:firstLine="0"/>
        <w:jc w:val="both"/>
        <w:rPr>
          <w:color w:val="auto"/>
          <w:lang w:val="ro-RO"/>
        </w:rPr>
      </w:pPr>
      <w:r w:rsidRPr="00B32966">
        <w:rPr>
          <w:color w:val="auto"/>
          <w:lang w:val="ro-RO"/>
        </w:rPr>
        <w:t>la o conductă nouă de oțel în care poate avea loc și o reacție chimică între gazele naturale odorizate vehiculate prin conductă și pereții acesteia, prin formarea unui strat de sulfură de fier pe pereții conductei.</w:t>
      </w:r>
    </w:p>
    <w:p w14:paraId="59AA2826" w14:textId="21FE5F69" w:rsidR="00CF1AC5" w:rsidRPr="00B32966" w:rsidRDefault="00CF1AC5" w:rsidP="00EA76CC">
      <w:pPr>
        <w:pStyle w:val="Default"/>
        <w:widowControl w:val="0"/>
        <w:spacing w:line="360" w:lineRule="auto"/>
        <w:jc w:val="both"/>
        <w:rPr>
          <w:color w:val="auto"/>
          <w:lang w:val="ro-RO"/>
        </w:rPr>
      </w:pPr>
      <w:r w:rsidRPr="00B32966">
        <w:rPr>
          <w:color w:val="auto"/>
          <w:lang w:val="ro-RO"/>
        </w:rPr>
        <w:t>(</w:t>
      </w:r>
      <w:r w:rsidR="005A6481" w:rsidRPr="00B32966">
        <w:rPr>
          <w:color w:val="auto"/>
          <w:lang w:val="ro-RO"/>
        </w:rPr>
        <w:t>4</w:t>
      </w:r>
      <w:r w:rsidRPr="00B32966">
        <w:rPr>
          <w:color w:val="auto"/>
          <w:lang w:val="ro-RO"/>
        </w:rPr>
        <w:t xml:space="preserve">) La începutul vehiculării gazelor naturale odorizate prin conductele de gaze naturale noi sau la schimbarea odorizantului există o perioadă de timp în care intensitatea </w:t>
      </w:r>
      <w:r w:rsidRPr="00B32966">
        <w:rPr>
          <w:i/>
          <w:color w:val="auto"/>
          <w:lang w:val="ro-RO"/>
        </w:rPr>
        <w:t>mirosului de gaz</w:t>
      </w:r>
      <w:r w:rsidRPr="00B32966">
        <w:rPr>
          <w:color w:val="auto"/>
          <w:lang w:val="ro-RO"/>
        </w:rPr>
        <w:t xml:space="preserve"> este atinsă în punctele finale ale SD.</w:t>
      </w:r>
    </w:p>
    <w:p w14:paraId="4B3EFC85" w14:textId="77777777" w:rsidR="00CF1AC5" w:rsidRPr="00B32966" w:rsidRDefault="00CF1AC5" w:rsidP="00B25CBF">
      <w:pPr>
        <w:pStyle w:val="Default"/>
        <w:widowControl w:val="0"/>
        <w:tabs>
          <w:tab w:val="left" w:pos="851"/>
          <w:tab w:val="left" w:pos="993"/>
        </w:tabs>
        <w:spacing w:line="360" w:lineRule="auto"/>
        <w:jc w:val="both"/>
        <w:rPr>
          <w:color w:val="auto"/>
          <w:lang w:val="ro-RO"/>
        </w:rPr>
      </w:pPr>
    </w:p>
    <w:p w14:paraId="4A6A447F"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Documentele care fac dovada odorizării gazelor naturale</w:t>
      </w:r>
    </w:p>
    <w:p w14:paraId="69D28F3B" w14:textId="77777777" w:rsidR="00CF1AC5" w:rsidRPr="00B32966" w:rsidRDefault="00CF1AC5" w:rsidP="00D44D44">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Dovada odorizării gazelor naturale este materializată prin evidența parametrilor ținută de:</w:t>
      </w:r>
    </w:p>
    <w:p w14:paraId="4DCDB522" w14:textId="77777777" w:rsidR="00CF1AC5" w:rsidRPr="00B32966" w:rsidRDefault="00CF1AC5" w:rsidP="00227D54">
      <w:pPr>
        <w:pStyle w:val="Default"/>
        <w:widowControl w:val="0"/>
        <w:numPr>
          <w:ilvl w:val="0"/>
          <w:numId w:val="34"/>
        </w:numPr>
        <w:spacing w:line="360" w:lineRule="auto"/>
        <w:ind w:left="0" w:firstLine="0"/>
        <w:jc w:val="both"/>
        <w:rPr>
          <w:color w:val="auto"/>
          <w:lang w:val="ro-RO"/>
        </w:rPr>
      </w:pPr>
      <w:r w:rsidRPr="00B32966">
        <w:rPr>
          <w:color w:val="auto"/>
          <w:lang w:val="ro-RO"/>
        </w:rPr>
        <w:t>P/OTS;</w:t>
      </w:r>
    </w:p>
    <w:p w14:paraId="67AAA600" w14:textId="77777777" w:rsidR="00CF1AC5" w:rsidRPr="00B32966" w:rsidRDefault="00CF1AC5" w:rsidP="00227D54">
      <w:pPr>
        <w:pStyle w:val="Default"/>
        <w:widowControl w:val="0"/>
        <w:numPr>
          <w:ilvl w:val="0"/>
          <w:numId w:val="34"/>
        </w:numPr>
        <w:spacing w:line="360" w:lineRule="auto"/>
        <w:ind w:left="0" w:firstLine="0"/>
        <w:jc w:val="both"/>
        <w:rPr>
          <w:color w:val="auto"/>
          <w:lang w:val="ro-RO"/>
        </w:rPr>
      </w:pPr>
      <w:r w:rsidRPr="00B32966">
        <w:rPr>
          <w:color w:val="auto"/>
          <w:lang w:val="ro-RO"/>
        </w:rPr>
        <w:t xml:space="preserve">OD. </w:t>
      </w:r>
    </w:p>
    <w:p w14:paraId="18AF473D" w14:textId="39E7CB9B" w:rsidR="00CF1AC5" w:rsidRPr="00B32966" w:rsidRDefault="00CF1AC5" w:rsidP="00D13828">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Pentru fiecare punct de odorizare, P/OTS</w:t>
      </w:r>
      <w:r w:rsidR="005A6481" w:rsidRPr="00B32966">
        <w:rPr>
          <w:color w:val="auto"/>
          <w:lang w:val="ro-RO"/>
        </w:rPr>
        <w:t>/OD</w:t>
      </w:r>
      <w:r w:rsidRPr="00B32966">
        <w:rPr>
          <w:color w:val="auto"/>
          <w:lang w:val="ro-RO"/>
        </w:rPr>
        <w:t xml:space="preserve"> ține o evidență periodică a următorilor parametri:</w:t>
      </w:r>
    </w:p>
    <w:p w14:paraId="174C9E98" w14:textId="5505204D" w:rsidR="00CF1AC5" w:rsidRPr="00B32966" w:rsidRDefault="00147693" w:rsidP="00147693">
      <w:pPr>
        <w:pStyle w:val="ListParagraph"/>
        <w:widowControl w:val="0"/>
        <w:numPr>
          <w:ilvl w:val="0"/>
          <w:numId w:val="35"/>
        </w:numPr>
        <w:spacing w:after="0" w:line="360" w:lineRule="auto"/>
        <w:ind w:left="0" w:firstLine="0"/>
        <w:jc w:val="both"/>
        <w:rPr>
          <w:rFonts w:ascii="Times New Roman" w:hAnsi="Times New Roman"/>
          <w:sz w:val="24"/>
          <w:szCs w:val="24"/>
        </w:rPr>
      </w:pPr>
      <w:r w:rsidRPr="00B32966">
        <w:rPr>
          <w:rFonts w:ascii="Times New Roman" w:hAnsi="Times New Roman"/>
          <w:sz w:val="24"/>
          <w:szCs w:val="24"/>
        </w:rPr>
        <w:t>perioada monitorizată (data și ora de început și de sfârșit);</w:t>
      </w:r>
    </w:p>
    <w:p w14:paraId="716CDFDE" w14:textId="57CA82BA" w:rsidR="00CF1AC5" w:rsidRPr="00B32966" w:rsidRDefault="00147693" w:rsidP="00227D54">
      <w:pPr>
        <w:pStyle w:val="ListParagraph"/>
        <w:widowControl w:val="0"/>
        <w:numPr>
          <w:ilvl w:val="0"/>
          <w:numId w:val="35"/>
        </w:numPr>
        <w:spacing w:after="0" w:line="360" w:lineRule="auto"/>
        <w:ind w:left="0" w:firstLine="0"/>
        <w:jc w:val="both"/>
        <w:rPr>
          <w:rFonts w:ascii="Times New Roman" w:hAnsi="Times New Roman" w:cs="Times New Roman"/>
          <w:sz w:val="24"/>
          <w:szCs w:val="24"/>
        </w:rPr>
      </w:pPr>
      <w:r w:rsidRPr="00B32966">
        <w:rPr>
          <w:rFonts w:ascii="Times New Roman" w:hAnsi="Times New Roman"/>
          <w:sz w:val="24"/>
          <w:szCs w:val="24"/>
        </w:rPr>
        <w:t>debitul de gaze naturale măsurat, [mii m</w:t>
      </w:r>
      <w:r w:rsidRPr="00B32966">
        <w:rPr>
          <w:rFonts w:ascii="Times New Roman" w:hAnsi="Times New Roman"/>
          <w:sz w:val="24"/>
          <w:szCs w:val="24"/>
          <w:vertAlign w:val="superscript"/>
        </w:rPr>
        <w:t>3</w:t>
      </w:r>
      <w:r w:rsidR="00F23F51" w:rsidRPr="00B32966">
        <w:rPr>
          <w:rFonts w:ascii="Times New Roman" w:hAnsi="Times New Roman"/>
          <w:sz w:val="24"/>
          <w:szCs w:val="24"/>
        </w:rPr>
        <w:t>/perioada monitorizată</w:t>
      </w:r>
      <w:r w:rsidRPr="00B32966">
        <w:rPr>
          <w:rFonts w:ascii="Times New Roman" w:hAnsi="Times New Roman"/>
          <w:sz w:val="24"/>
          <w:szCs w:val="24"/>
        </w:rPr>
        <w:t>]</w:t>
      </w:r>
      <w:r w:rsidR="003D6739" w:rsidRPr="00B32966">
        <w:rPr>
          <w:rFonts w:ascii="Times New Roman" w:hAnsi="Times New Roman"/>
          <w:sz w:val="24"/>
          <w:szCs w:val="24"/>
        </w:rPr>
        <w:t xml:space="preserve"> </w:t>
      </w:r>
      <w:r w:rsidR="003D6739" w:rsidRPr="00B32966">
        <w:rPr>
          <w:rFonts w:ascii="Times New Roman" w:hAnsi="Times New Roman" w:cs="Times New Roman"/>
          <w:color w:val="000000"/>
          <w:sz w:val="24"/>
          <w:szCs w:val="24"/>
          <w:shd w:val="clear" w:color="auto" w:fill="FFFFFF"/>
        </w:rPr>
        <w:t>(T</w:t>
      </w:r>
      <w:r w:rsidR="003D6739" w:rsidRPr="00B32966">
        <w:rPr>
          <w:rFonts w:ascii="Times New Roman" w:hAnsi="Times New Roman" w:cs="Times New Roman"/>
          <w:color w:val="000000"/>
          <w:sz w:val="24"/>
          <w:szCs w:val="24"/>
          <w:shd w:val="clear" w:color="auto" w:fill="FFFFFF"/>
          <w:vertAlign w:val="subscript"/>
        </w:rPr>
        <w:t>S</w:t>
      </w:r>
      <w:r w:rsidR="003D6739" w:rsidRPr="00B32966">
        <w:rPr>
          <w:rFonts w:ascii="Times New Roman" w:hAnsi="Times New Roman" w:cs="Times New Roman"/>
          <w:color w:val="000000"/>
          <w:sz w:val="24"/>
          <w:szCs w:val="24"/>
          <w:shd w:val="clear" w:color="auto" w:fill="FFFFFF"/>
        </w:rPr>
        <w:t xml:space="preserve"> = 288,15 K și </w:t>
      </w:r>
      <w:r w:rsidR="00BC2E7D" w:rsidRPr="00B32966">
        <w:rPr>
          <w:rFonts w:ascii="Times New Roman" w:hAnsi="Times New Roman" w:cs="Times New Roman"/>
          <w:color w:val="000000"/>
          <w:sz w:val="24"/>
          <w:szCs w:val="24"/>
          <w:shd w:val="clear" w:color="auto" w:fill="FFFFFF"/>
        </w:rPr>
        <w:t>p</w:t>
      </w:r>
      <w:r w:rsidR="003D6739" w:rsidRPr="00B32966">
        <w:rPr>
          <w:rFonts w:ascii="Times New Roman" w:hAnsi="Times New Roman" w:cs="Times New Roman"/>
          <w:color w:val="000000"/>
          <w:sz w:val="24"/>
          <w:szCs w:val="24"/>
          <w:shd w:val="clear" w:color="auto" w:fill="FFFFFF"/>
          <w:vertAlign w:val="subscript"/>
        </w:rPr>
        <w:t>S</w:t>
      </w:r>
      <w:r w:rsidR="003D6739" w:rsidRPr="00B32966">
        <w:rPr>
          <w:rFonts w:ascii="Times New Roman" w:hAnsi="Times New Roman" w:cs="Times New Roman"/>
          <w:color w:val="000000"/>
          <w:sz w:val="24"/>
          <w:szCs w:val="24"/>
          <w:shd w:val="clear" w:color="auto" w:fill="FFFFFF"/>
        </w:rPr>
        <w:t xml:space="preserve"> = 101325 Pa)</w:t>
      </w:r>
      <w:r w:rsidR="00CF1AC5" w:rsidRPr="00B32966">
        <w:rPr>
          <w:rFonts w:ascii="Times New Roman" w:hAnsi="Times New Roman" w:cs="Times New Roman"/>
          <w:sz w:val="24"/>
          <w:szCs w:val="24"/>
        </w:rPr>
        <w:t>;</w:t>
      </w:r>
    </w:p>
    <w:p w14:paraId="034A1CCC" w14:textId="6D17333C" w:rsidR="00CF1AC5" w:rsidRPr="00B32966" w:rsidRDefault="00147693" w:rsidP="00227D54">
      <w:pPr>
        <w:pStyle w:val="ListParagraph"/>
        <w:widowControl w:val="0"/>
        <w:numPr>
          <w:ilvl w:val="0"/>
          <w:numId w:val="35"/>
        </w:numPr>
        <w:spacing w:after="0" w:line="360" w:lineRule="auto"/>
        <w:ind w:left="0" w:firstLine="0"/>
        <w:jc w:val="both"/>
        <w:rPr>
          <w:rFonts w:ascii="Times New Roman" w:hAnsi="Times New Roman" w:cs="Times New Roman"/>
          <w:sz w:val="24"/>
          <w:szCs w:val="24"/>
        </w:rPr>
      </w:pPr>
      <w:r w:rsidRPr="00B32966">
        <w:rPr>
          <w:rFonts w:ascii="Times New Roman" w:hAnsi="Times New Roman"/>
          <w:sz w:val="24"/>
          <w:szCs w:val="24"/>
        </w:rPr>
        <w:t>cantitatea de odorizant consumată în perioada monitorizată, [kg]</w:t>
      </w:r>
      <w:r w:rsidR="00CF1AC5" w:rsidRPr="00B32966">
        <w:rPr>
          <w:rFonts w:ascii="Times New Roman" w:hAnsi="Times New Roman" w:cs="Times New Roman"/>
          <w:sz w:val="24"/>
          <w:szCs w:val="24"/>
        </w:rPr>
        <w:t>;</w:t>
      </w:r>
    </w:p>
    <w:p w14:paraId="4D3F66B8" w14:textId="728B927C" w:rsidR="00CF1AC5" w:rsidRPr="00B32966" w:rsidRDefault="00147693" w:rsidP="00227D54">
      <w:pPr>
        <w:pStyle w:val="ListParagraph"/>
        <w:widowControl w:val="0"/>
        <w:numPr>
          <w:ilvl w:val="0"/>
          <w:numId w:val="35"/>
        </w:numPr>
        <w:spacing w:after="0" w:line="360" w:lineRule="auto"/>
        <w:ind w:left="0" w:firstLine="0"/>
        <w:jc w:val="both"/>
        <w:rPr>
          <w:rFonts w:ascii="Times New Roman" w:hAnsi="Times New Roman" w:cs="Times New Roman"/>
          <w:sz w:val="24"/>
          <w:szCs w:val="24"/>
        </w:rPr>
      </w:pPr>
      <w:r w:rsidRPr="00B32966">
        <w:rPr>
          <w:rFonts w:ascii="Times New Roman" w:hAnsi="Times New Roman"/>
          <w:sz w:val="24"/>
          <w:szCs w:val="24"/>
        </w:rPr>
        <w:t>concentrația odorizantului din gazele naturale, [mg/m</w:t>
      </w:r>
      <w:r w:rsidRPr="00B32966">
        <w:rPr>
          <w:rFonts w:ascii="Times New Roman" w:hAnsi="Times New Roman"/>
          <w:sz w:val="24"/>
          <w:szCs w:val="24"/>
          <w:vertAlign w:val="superscript"/>
        </w:rPr>
        <w:t>3</w:t>
      </w:r>
      <w:r w:rsidRPr="00B32966">
        <w:rPr>
          <w:rFonts w:ascii="Times New Roman" w:hAnsi="Times New Roman"/>
          <w:sz w:val="24"/>
          <w:szCs w:val="24"/>
        </w:rPr>
        <w:t>]</w:t>
      </w:r>
      <w:r w:rsidR="003D6739" w:rsidRPr="00B32966">
        <w:rPr>
          <w:rFonts w:ascii="Times New Roman" w:hAnsi="Times New Roman"/>
          <w:sz w:val="24"/>
          <w:szCs w:val="24"/>
        </w:rPr>
        <w:t xml:space="preserve"> </w:t>
      </w:r>
      <w:r w:rsidR="003D6739" w:rsidRPr="00B32966">
        <w:rPr>
          <w:rFonts w:ascii="Times New Roman" w:hAnsi="Times New Roman" w:cs="Times New Roman"/>
          <w:color w:val="000000"/>
          <w:sz w:val="24"/>
          <w:szCs w:val="24"/>
          <w:shd w:val="clear" w:color="auto" w:fill="FFFFFF"/>
        </w:rPr>
        <w:t>(T</w:t>
      </w:r>
      <w:r w:rsidR="003D6739" w:rsidRPr="00B32966">
        <w:rPr>
          <w:rFonts w:ascii="Times New Roman" w:hAnsi="Times New Roman" w:cs="Times New Roman"/>
          <w:color w:val="000000"/>
          <w:sz w:val="24"/>
          <w:szCs w:val="24"/>
          <w:shd w:val="clear" w:color="auto" w:fill="FFFFFF"/>
          <w:vertAlign w:val="subscript"/>
        </w:rPr>
        <w:t>S</w:t>
      </w:r>
      <w:r w:rsidR="003D6739" w:rsidRPr="00B32966">
        <w:rPr>
          <w:rFonts w:ascii="Times New Roman" w:hAnsi="Times New Roman" w:cs="Times New Roman"/>
          <w:color w:val="000000"/>
          <w:sz w:val="24"/>
          <w:szCs w:val="24"/>
          <w:shd w:val="clear" w:color="auto" w:fill="FFFFFF"/>
        </w:rPr>
        <w:t xml:space="preserve"> = 288,15 K și </w:t>
      </w:r>
      <w:r w:rsidR="00BC2E7D" w:rsidRPr="00B32966">
        <w:rPr>
          <w:rFonts w:ascii="Times New Roman" w:hAnsi="Times New Roman" w:cs="Times New Roman"/>
          <w:color w:val="000000"/>
          <w:sz w:val="24"/>
          <w:szCs w:val="24"/>
          <w:shd w:val="clear" w:color="auto" w:fill="FFFFFF"/>
        </w:rPr>
        <w:t>p</w:t>
      </w:r>
      <w:r w:rsidR="003D6739" w:rsidRPr="00B32966">
        <w:rPr>
          <w:rFonts w:ascii="Times New Roman" w:hAnsi="Times New Roman" w:cs="Times New Roman"/>
          <w:color w:val="000000"/>
          <w:sz w:val="24"/>
          <w:szCs w:val="24"/>
          <w:shd w:val="clear" w:color="auto" w:fill="FFFFFF"/>
          <w:vertAlign w:val="subscript"/>
        </w:rPr>
        <w:t>S</w:t>
      </w:r>
      <w:r w:rsidR="003D6739" w:rsidRPr="00B32966">
        <w:rPr>
          <w:rFonts w:ascii="Times New Roman" w:hAnsi="Times New Roman" w:cs="Times New Roman"/>
          <w:color w:val="000000"/>
          <w:sz w:val="24"/>
          <w:szCs w:val="24"/>
          <w:shd w:val="clear" w:color="auto" w:fill="FFFFFF"/>
        </w:rPr>
        <w:t xml:space="preserve"> = 101325 Pa)</w:t>
      </w:r>
      <w:r w:rsidR="00CF1AC5" w:rsidRPr="00B32966">
        <w:rPr>
          <w:rFonts w:ascii="Times New Roman" w:hAnsi="Times New Roman" w:cs="Times New Roman"/>
          <w:sz w:val="24"/>
          <w:szCs w:val="24"/>
        </w:rPr>
        <w:t>;</w:t>
      </w:r>
    </w:p>
    <w:p w14:paraId="14548BEC" w14:textId="77777777" w:rsidR="00CF1AC5" w:rsidRPr="00B32966" w:rsidRDefault="00CF1AC5" w:rsidP="00227D54">
      <w:pPr>
        <w:pStyle w:val="ListParagraph"/>
        <w:widowControl w:val="0"/>
        <w:numPr>
          <w:ilvl w:val="0"/>
          <w:numId w:val="3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denumirea odorizantului utilizat;</w:t>
      </w:r>
    </w:p>
    <w:p w14:paraId="0A889682" w14:textId="48C88697" w:rsidR="00CF1AC5" w:rsidRPr="00B32966" w:rsidRDefault="00CF1AC5" w:rsidP="00227D54">
      <w:pPr>
        <w:pStyle w:val="ListParagraph"/>
        <w:widowControl w:val="0"/>
        <w:numPr>
          <w:ilvl w:val="0"/>
          <w:numId w:val="3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w:t>
      </w:r>
    </w:p>
    <w:p w14:paraId="4AF8112C" w14:textId="0005B072" w:rsidR="00147693" w:rsidRPr="00B32966" w:rsidRDefault="00147693" w:rsidP="00227D54">
      <w:pPr>
        <w:pStyle w:val="ListParagraph"/>
        <w:widowControl w:val="0"/>
        <w:numPr>
          <w:ilvl w:val="0"/>
          <w:numId w:val="35"/>
        </w:numPr>
        <w:spacing w:after="0" w:line="360" w:lineRule="auto"/>
        <w:ind w:left="0" w:firstLine="0"/>
        <w:jc w:val="both"/>
        <w:rPr>
          <w:rFonts w:ascii="Times New Roman" w:hAnsi="Times New Roman" w:cs="Times New Roman"/>
          <w:sz w:val="24"/>
          <w:szCs w:val="24"/>
        </w:rPr>
      </w:pPr>
      <w:r w:rsidRPr="00B32966">
        <w:rPr>
          <w:rFonts w:ascii="Times New Roman" w:hAnsi="Times New Roman"/>
          <w:sz w:val="24"/>
          <w:szCs w:val="24"/>
        </w:rPr>
        <w:t xml:space="preserve">tipul și </w:t>
      </w:r>
      <w:r w:rsidR="00E07C58" w:rsidRPr="00B32966">
        <w:rPr>
          <w:rFonts w:ascii="Times New Roman" w:hAnsi="Times New Roman"/>
          <w:sz w:val="24"/>
          <w:szCs w:val="24"/>
        </w:rPr>
        <w:t>n</w:t>
      </w:r>
      <w:r w:rsidR="00EF47AF" w:rsidRPr="00B32966">
        <w:rPr>
          <w:rFonts w:ascii="Times New Roman" w:hAnsi="Times New Roman"/>
          <w:sz w:val="24"/>
          <w:szCs w:val="24"/>
        </w:rPr>
        <w:t>umărul</w:t>
      </w:r>
      <w:r w:rsidR="00E07C58" w:rsidRPr="00B32966">
        <w:rPr>
          <w:rFonts w:ascii="Times New Roman" w:hAnsi="Times New Roman"/>
          <w:sz w:val="24"/>
          <w:szCs w:val="24"/>
        </w:rPr>
        <w:t xml:space="preserve"> de identificare ale </w:t>
      </w:r>
      <w:r w:rsidRPr="00B32966">
        <w:rPr>
          <w:rFonts w:ascii="Times New Roman" w:hAnsi="Times New Roman"/>
          <w:sz w:val="24"/>
          <w:szCs w:val="24"/>
        </w:rPr>
        <w:t>instalației de odorizare</w:t>
      </w:r>
    </w:p>
    <w:p w14:paraId="3502AE6D" w14:textId="5E79E1BF" w:rsidR="00CF1AC5" w:rsidRPr="00B32966" w:rsidRDefault="00CF1AC5" w:rsidP="000460D7">
      <w:pPr>
        <w:pStyle w:val="ListParagraph"/>
        <w:widowControl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(2) Raportarea cantității de odorizant consumată într-un interval de timp, în funcție de debitul de gaze naturale măsurat în același interval de timp, se consemnează de P/OTS</w:t>
      </w:r>
      <w:r w:rsidR="00802611" w:rsidRPr="00B32966">
        <w:rPr>
          <w:rFonts w:ascii="Times New Roman" w:hAnsi="Times New Roman" w:cs="Times New Roman"/>
          <w:sz w:val="24"/>
          <w:szCs w:val="24"/>
        </w:rPr>
        <w:t>/OD</w:t>
      </w:r>
      <w:r w:rsidRPr="00B32966">
        <w:rPr>
          <w:rFonts w:ascii="Times New Roman" w:hAnsi="Times New Roman" w:cs="Times New Roman"/>
          <w:sz w:val="24"/>
          <w:szCs w:val="24"/>
        </w:rPr>
        <w:t xml:space="preserve"> într-un raport lunar, întocmit conform modelului din anexa nr. 5, pentru fiecare instalație de odorizare.</w:t>
      </w:r>
    </w:p>
    <w:p w14:paraId="42EA6417" w14:textId="3F12FCCA" w:rsidR="00CF1AC5" w:rsidRPr="00B32966" w:rsidRDefault="00CF1AC5" w:rsidP="000460D7">
      <w:pPr>
        <w:pStyle w:val="ListParagraph"/>
        <w:widowControl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 xml:space="preserve">(3) În punctele de odorizare dotate cu instalații de odorizare automate care permit descărcarea datelor aferente parametrilor acestora, respectiv data, ora, </w:t>
      </w:r>
      <w:r w:rsidR="00403735" w:rsidRPr="00B32966">
        <w:rPr>
          <w:rFonts w:ascii="Times New Roman" w:hAnsi="Times New Roman" w:cs="Times New Roman"/>
          <w:sz w:val="24"/>
          <w:szCs w:val="24"/>
        </w:rPr>
        <w:t xml:space="preserve">debitul </w:t>
      </w:r>
      <w:r w:rsidRPr="00B32966">
        <w:rPr>
          <w:rFonts w:ascii="Times New Roman" w:hAnsi="Times New Roman" w:cs="Times New Roman"/>
          <w:sz w:val="24"/>
          <w:szCs w:val="24"/>
        </w:rPr>
        <w:t>de gaze naturale și cantitatea de odorizant consumată, raportarea cantității de odorizant consumată într-un interval de timp, în funcție de debitul de gaze naturale măsurat în același interval de timp se realizează pe baza datelor descărcate.</w:t>
      </w:r>
    </w:p>
    <w:p w14:paraId="350E8DB0" w14:textId="67E402E1" w:rsidR="00CF1AC5" w:rsidRPr="00B32966" w:rsidRDefault="00F12101" w:rsidP="00D13828">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lang w:val="ro-RO"/>
        </w:rPr>
        <w:t>(1) Pentru punctele finale ale SD/MD, precum și pentru clienții prevăzuți la art. 2 alin. (2) lit. a) pct. i sau pentru clienții prevăzuți la art. 2 alin. (2) lit. b) pct. i OD/P/OTS ține o evidență periodică a următorilor parametri</w:t>
      </w:r>
      <w:r w:rsidR="00CF1AC5" w:rsidRPr="00B32966">
        <w:rPr>
          <w:color w:val="auto"/>
          <w:lang w:val="ro-RO"/>
        </w:rPr>
        <w:t>:</w:t>
      </w:r>
    </w:p>
    <w:p w14:paraId="0A5E6FC8" w14:textId="0EE085E3" w:rsidR="00CF1AC5" w:rsidRPr="00B32966" w:rsidRDefault="00CF1AC5" w:rsidP="00227D54">
      <w:pPr>
        <w:pStyle w:val="Default"/>
        <w:widowControl w:val="0"/>
        <w:numPr>
          <w:ilvl w:val="0"/>
          <w:numId w:val="36"/>
        </w:numPr>
        <w:spacing w:line="360" w:lineRule="auto"/>
        <w:ind w:left="0" w:firstLine="0"/>
        <w:jc w:val="both"/>
        <w:rPr>
          <w:color w:val="auto"/>
          <w:lang w:val="ro-RO"/>
        </w:rPr>
      </w:pPr>
      <w:r w:rsidRPr="00B32966">
        <w:rPr>
          <w:color w:val="auto"/>
          <w:lang w:val="ro-RO"/>
        </w:rPr>
        <w:t>data și ora</w:t>
      </w:r>
      <w:r w:rsidR="00F12101" w:rsidRPr="00B32966">
        <w:rPr>
          <w:color w:val="auto"/>
          <w:lang w:val="ro-RO"/>
        </w:rPr>
        <w:t xml:space="preserve"> </w:t>
      </w:r>
      <w:r w:rsidR="00F12101" w:rsidRPr="00B32966">
        <w:rPr>
          <w:lang w:val="ro-RO"/>
        </w:rPr>
        <w:t>monitorizării prevăzute la art. 33 alin. (1)</w:t>
      </w:r>
      <w:r w:rsidRPr="00B32966">
        <w:rPr>
          <w:color w:val="auto"/>
          <w:lang w:val="ro-RO"/>
        </w:rPr>
        <w:t>;</w:t>
      </w:r>
    </w:p>
    <w:p w14:paraId="63F31323" w14:textId="77777777" w:rsidR="00CF1AC5" w:rsidRPr="00B32966" w:rsidRDefault="00CF1AC5" w:rsidP="00227D54">
      <w:pPr>
        <w:pStyle w:val="Default"/>
        <w:widowControl w:val="0"/>
        <w:numPr>
          <w:ilvl w:val="0"/>
          <w:numId w:val="36"/>
        </w:numPr>
        <w:spacing w:line="360" w:lineRule="auto"/>
        <w:ind w:left="0" w:firstLine="0"/>
        <w:jc w:val="both"/>
        <w:rPr>
          <w:color w:val="auto"/>
          <w:lang w:val="ro-RO"/>
        </w:rPr>
      </w:pPr>
      <w:r w:rsidRPr="00B32966">
        <w:rPr>
          <w:color w:val="auto"/>
          <w:lang w:val="ro-RO"/>
        </w:rPr>
        <w:t>intensitatea mirosului, după caz;</w:t>
      </w:r>
    </w:p>
    <w:p w14:paraId="72DC6D66" w14:textId="4477674A" w:rsidR="00CF1AC5" w:rsidRPr="00B32966" w:rsidRDefault="00CF1AC5" w:rsidP="00227D54">
      <w:pPr>
        <w:pStyle w:val="Default"/>
        <w:widowControl w:val="0"/>
        <w:numPr>
          <w:ilvl w:val="0"/>
          <w:numId w:val="36"/>
        </w:numPr>
        <w:spacing w:line="360" w:lineRule="auto"/>
        <w:ind w:left="0" w:firstLine="0"/>
        <w:jc w:val="both"/>
        <w:rPr>
          <w:color w:val="auto"/>
          <w:lang w:val="ro-RO"/>
        </w:rPr>
      </w:pPr>
      <w:r w:rsidRPr="00B32966">
        <w:rPr>
          <w:color w:val="auto"/>
          <w:lang w:val="ro-RO"/>
        </w:rPr>
        <w:t>concentrația odorizantului din gazele naturale</w:t>
      </w:r>
      <w:r w:rsidR="00F12101" w:rsidRPr="00B32966">
        <w:rPr>
          <w:lang w:val="ro-RO"/>
        </w:rPr>
        <w:t>,</w:t>
      </w:r>
      <w:r w:rsidR="00F12101" w:rsidRPr="00B32966">
        <w:rPr>
          <w:rFonts w:cstheme="minorBidi"/>
          <w:color w:val="auto"/>
          <w:lang w:val="ro-RO"/>
        </w:rPr>
        <w:t xml:space="preserve"> </w:t>
      </w:r>
      <w:r w:rsidR="00F12101" w:rsidRPr="00B32966">
        <w:rPr>
          <w:lang w:val="ro-RO"/>
        </w:rPr>
        <w:t>[mg/m</w:t>
      </w:r>
      <w:r w:rsidR="00F12101" w:rsidRPr="00B32966">
        <w:rPr>
          <w:vertAlign w:val="superscript"/>
          <w:lang w:val="ro-RO"/>
        </w:rPr>
        <w:t>3</w:t>
      </w:r>
      <w:r w:rsidR="00F12101" w:rsidRPr="00B32966">
        <w:rPr>
          <w:lang w:val="ro-RO"/>
        </w:rPr>
        <w:t>]</w:t>
      </w:r>
      <w:r w:rsidR="003D6739" w:rsidRPr="00B32966">
        <w:rPr>
          <w:lang w:val="ro-RO"/>
        </w:rPr>
        <w:t xml:space="preserve"> </w:t>
      </w:r>
      <w:r w:rsidR="003D6739" w:rsidRPr="00B32966">
        <w:rPr>
          <w:shd w:val="clear" w:color="auto" w:fill="FFFFFF"/>
          <w:lang w:val="ro-RO"/>
        </w:rPr>
        <w:t>(T</w:t>
      </w:r>
      <w:r w:rsidR="003D6739" w:rsidRPr="00B32966">
        <w:rPr>
          <w:shd w:val="clear" w:color="auto" w:fill="FFFFFF"/>
          <w:vertAlign w:val="subscript"/>
          <w:lang w:val="ro-RO"/>
        </w:rPr>
        <w:t>S</w:t>
      </w:r>
      <w:r w:rsidR="003D6739" w:rsidRPr="00B32966">
        <w:rPr>
          <w:shd w:val="clear" w:color="auto" w:fill="FFFFFF"/>
          <w:lang w:val="ro-RO"/>
        </w:rPr>
        <w:t xml:space="preserve"> = 288,15 K și </w:t>
      </w:r>
      <w:r w:rsidR="00BC2E7D" w:rsidRPr="00B32966">
        <w:rPr>
          <w:shd w:val="clear" w:color="auto" w:fill="FFFFFF"/>
          <w:lang w:val="ro-RO"/>
        </w:rPr>
        <w:t>p</w:t>
      </w:r>
      <w:r w:rsidR="003D6739" w:rsidRPr="00B32966">
        <w:rPr>
          <w:shd w:val="clear" w:color="auto" w:fill="FFFFFF"/>
          <w:vertAlign w:val="subscript"/>
          <w:lang w:val="ro-RO"/>
        </w:rPr>
        <w:t>S</w:t>
      </w:r>
      <w:r w:rsidR="003D6739" w:rsidRPr="00B32966">
        <w:rPr>
          <w:shd w:val="clear" w:color="auto" w:fill="FFFFFF"/>
          <w:lang w:val="ro-RO"/>
        </w:rPr>
        <w:t xml:space="preserve"> = 101325 Pa)</w:t>
      </w:r>
      <w:r w:rsidRPr="00B32966">
        <w:rPr>
          <w:color w:val="auto"/>
          <w:lang w:val="ro-RO"/>
        </w:rPr>
        <w:t>;</w:t>
      </w:r>
    </w:p>
    <w:p w14:paraId="0D5DE6FB" w14:textId="77777777" w:rsidR="00CF1AC5" w:rsidRPr="00B32966" w:rsidRDefault="00CF1AC5" w:rsidP="00227D54">
      <w:pPr>
        <w:pStyle w:val="Default"/>
        <w:widowControl w:val="0"/>
        <w:numPr>
          <w:ilvl w:val="0"/>
          <w:numId w:val="36"/>
        </w:numPr>
        <w:spacing w:line="360" w:lineRule="auto"/>
        <w:ind w:left="0" w:firstLine="0"/>
        <w:jc w:val="both"/>
        <w:rPr>
          <w:color w:val="auto"/>
          <w:lang w:val="ro-RO"/>
        </w:rPr>
      </w:pPr>
      <w:r w:rsidRPr="00B32966">
        <w:rPr>
          <w:color w:val="auto"/>
          <w:lang w:val="ro-RO"/>
        </w:rPr>
        <w:t>denumirea odorizantului utilizat;</w:t>
      </w:r>
    </w:p>
    <w:p w14:paraId="3280C772" w14:textId="3D8D1988" w:rsidR="00CF1AC5" w:rsidRPr="00B32966" w:rsidRDefault="00CF1AC5" w:rsidP="00D44D44">
      <w:pPr>
        <w:pStyle w:val="Default"/>
        <w:widowControl w:val="0"/>
        <w:tabs>
          <w:tab w:val="left" w:pos="851"/>
          <w:tab w:val="left" w:pos="993"/>
        </w:tabs>
        <w:spacing w:line="360" w:lineRule="auto"/>
        <w:jc w:val="both"/>
        <w:rPr>
          <w:color w:val="auto"/>
          <w:lang w:val="ro-RO"/>
        </w:rPr>
      </w:pPr>
      <w:r w:rsidRPr="00B32966">
        <w:rPr>
          <w:color w:val="auto"/>
          <w:lang w:val="ro-RO"/>
        </w:rPr>
        <w:t xml:space="preserve">(2) </w:t>
      </w:r>
      <w:r w:rsidR="00F12101" w:rsidRPr="00B32966">
        <w:rPr>
          <w:lang w:val="ro-RO"/>
        </w:rPr>
        <w:t>În baza rezultatului evidenței prevăzute la alin. (1), OD poate solicita P/OTS, în scris, diminuarea sau suplimentarea concentrației odorizantului din gazele naturale în punctul de predare din CA/SNT aferent, și, acolo unde este cazul, poate realiza odorizarea suplimentară în SD/MD.</w:t>
      </w:r>
      <w:r w:rsidRPr="00B32966">
        <w:rPr>
          <w:color w:val="auto"/>
          <w:lang w:val="ro-RO"/>
        </w:rPr>
        <w:t>.</w:t>
      </w:r>
    </w:p>
    <w:p w14:paraId="1170353C" w14:textId="684EE643" w:rsidR="00CF1AC5" w:rsidRPr="00B32966" w:rsidRDefault="00343D27" w:rsidP="007915A2">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P/OTS/OD are obligația să păstreze pentru o perioadă de un an în format fizic și de minimum 5 ani, în format electronic, următoarele</w:t>
      </w:r>
      <w:r w:rsidR="00CF1AC5" w:rsidRPr="00B32966">
        <w:rPr>
          <w:color w:val="auto"/>
          <w:lang w:val="ro-RO"/>
        </w:rPr>
        <w:t>:</w:t>
      </w:r>
    </w:p>
    <w:p w14:paraId="18B709F4" w14:textId="6BF79647" w:rsidR="00CF1AC5" w:rsidRPr="00B32966" w:rsidRDefault="00CF1AC5" w:rsidP="00227D54">
      <w:pPr>
        <w:pStyle w:val="Default"/>
        <w:widowControl w:val="0"/>
        <w:numPr>
          <w:ilvl w:val="0"/>
          <w:numId w:val="40"/>
        </w:numPr>
        <w:spacing w:line="360" w:lineRule="auto"/>
        <w:ind w:left="0" w:firstLine="0"/>
        <w:jc w:val="both"/>
        <w:rPr>
          <w:color w:val="auto"/>
          <w:lang w:val="ro-RO"/>
        </w:rPr>
      </w:pPr>
      <w:r w:rsidRPr="00B32966">
        <w:rPr>
          <w:color w:val="auto"/>
          <w:lang w:val="ro-RO"/>
        </w:rPr>
        <w:t>evidența prevăzută la art. 36 alin. (1)</w:t>
      </w:r>
      <w:r w:rsidR="00AE4B96" w:rsidRPr="00B32966">
        <w:rPr>
          <w:color w:val="auto"/>
          <w:lang w:val="ro-RO"/>
        </w:rPr>
        <w:t xml:space="preserve"> și art. 42 alin. (5)</w:t>
      </w:r>
      <w:r w:rsidRPr="00B32966">
        <w:rPr>
          <w:color w:val="auto"/>
          <w:lang w:val="ro-RO"/>
        </w:rPr>
        <w:t>;</w:t>
      </w:r>
    </w:p>
    <w:p w14:paraId="4105903C" w14:textId="3EAFEA5A" w:rsidR="00CF1AC5" w:rsidRPr="00B32966" w:rsidRDefault="00CF1AC5" w:rsidP="00227D54">
      <w:pPr>
        <w:pStyle w:val="Default"/>
        <w:widowControl w:val="0"/>
        <w:numPr>
          <w:ilvl w:val="0"/>
          <w:numId w:val="40"/>
        </w:numPr>
        <w:spacing w:line="360" w:lineRule="auto"/>
        <w:ind w:left="0" w:firstLine="0"/>
        <w:jc w:val="both"/>
        <w:rPr>
          <w:color w:val="auto"/>
          <w:lang w:val="ro-RO"/>
        </w:rPr>
      </w:pPr>
      <w:r w:rsidRPr="00B32966">
        <w:rPr>
          <w:color w:val="auto"/>
          <w:lang w:val="ro-RO"/>
        </w:rPr>
        <w:t>rapoartele prevăzute la anexele nr. 4 și 5;</w:t>
      </w:r>
    </w:p>
    <w:p w14:paraId="0D7B294A" w14:textId="77777777" w:rsidR="00CF1AC5" w:rsidRPr="00B32966" w:rsidRDefault="00CF1AC5" w:rsidP="00227D54">
      <w:pPr>
        <w:pStyle w:val="Default"/>
        <w:widowControl w:val="0"/>
        <w:numPr>
          <w:ilvl w:val="0"/>
          <w:numId w:val="40"/>
        </w:numPr>
        <w:spacing w:line="360" w:lineRule="auto"/>
        <w:ind w:left="0" w:firstLine="0"/>
        <w:jc w:val="both"/>
        <w:rPr>
          <w:b/>
          <w:color w:val="auto"/>
          <w:lang w:val="ro-RO"/>
        </w:rPr>
      </w:pPr>
      <w:r w:rsidRPr="00B32966">
        <w:rPr>
          <w:color w:val="auto"/>
          <w:lang w:val="ro-RO"/>
        </w:rPr>
        <w:t>datele descărcate prevăzute la art. 36 alin. (3).</w:t>
      </w:r>
    </w:p>
    <w:p w14:paraId="48EBA70B" w14:textId="77777777" w:rsidR="00CF1AC5" w:rsidRPr="00B32966" w:rsidRDefault="00CF1AC5" w:rsidP="008C682C">
      <w:pPr>
        <w:pStyle w:val="Default"/>
        <w:widowControl w:val="0"/>
        <w:spacing w:line="360" w:lineRule="auto"/>
        <w:jc w:val="both"/>
        <w:rPr>
          <w:color w:val="auto"/>
          <w:lang w:val="ro-RO"/>
        </w:rPr>
      </w:pPr>
      <w:r w:rsidRPr="00B32966">
        <w:rPr>
          <w:color w:val="auto"/>
          <w:lang w:val="ro-RO"/>
        </w:rPr>
        <w:t>(2) OD are obligația să păstreze pentru o perioadă de minimum 5 ani, în format electronic, evidența prevăzută la art. 37 alin. (1).</w:t>
      </w:r>
    </w:p>
    <w:p w14:paraId="13741C74" w14:textId="1212D3FD" w:rsidR="00CF1AC5" w:rsidRPr="00B32966" w:rsidRDefault="0089120F" w:rsidP="003F7AB1">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lang w:val="ro-RO"/>
        </w:rPr>
        <w:t>P/OTS are obligația de a transmite OD și clienților finali/consumatorilor racordați la SNT, în termen de 10 zile lucrătoare de la începutul lunii, raportul prevăzut la art. 36 alin. (2), aferent lunii anterioare, pentru instalația de odorizare care îl deservește</w:t>
      </w:r>
      <w:r w:rsidR="00CF1AC5" w:rsidRPr="00B32966">
        <w:rPr>
          <w:color w:val="auto"/>
          <w:lang w:val="ro-RO"/>
        </w:rPr>
        <w:t>.</w:t>
      </w:r>
    </w:p>
    <w:p w14:paraId="68743E3E" w14:textId="77777777" w:rsidR="00CF1AC5" w:rsidRPr="00B32966" w:rsidRDefault="00CF1AC5" w:rsidP="000A3907">
      <w:pPr>
        <w:pStyle w:val="ListParagraph"/>
        <w:widowControl w:val="0"/>
        <w:spacing w:after="0" w:line="360" w:lineRule="auto"/>
        <w:ind w:left="0" w:right="-11"/>
        <w:jc w:val="both"/>
        <w:rPr>
          <w:rFonts w:ascii="Times New Roman" w:hAnsi="Times New Roman" w:cs="Times New Roman"/>
          <w:b/>
          <w:bCs/>
          <w:sz w:val="24"/>
          <w:szCs w:val="24"/>
        </w:rPr>
      </w:pPr>
    </w:p>
    <w:p w14:paraId="4E84C1E4"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sz w:val="24"/>
          <w:szCs w:val="24"/>
        </w:rPr>
      </w:pPr>
      <w:r w:rsidRPr="00B32966">
        <w:rPr>
          <w:rFonts w:ascii="Times New Roman" w:hAnsi="Times New Roman" w:cs="Times New Roman"/>
          <w:b/>
          <w:bCs/>
          <w:sz w:val="24"/>
          <w:szCs w:val="24"/>
        </w:rPr>
        <w:t>Instalațiile de odorizare folosite pentru odorizarea gazelor naturale</w:t>
      </w:r>
    </w:p>
    <w:p w14:paraId="560F1AD9" w14:textId="77777777" w:rsidR="00CF1AC5" w:rsidRPr="00B32966" w:rsidRDefault="00CF1AC5" w:rsidP="00BD1E5A">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 xml:space="preserve"> (1) Odorizarea gazelor naturale se realizează cu:</w:t>
      </w:r>
    </w:p>
    <w:p w14:paraId="1C85DA90" w14:textId="77777777" w:rsidR="00CF1AC5" w:rsidRPr="00B32966" w:rsidRDefault="00CF1AC5" w:rsidP="00227D54">
      <w:pPr>
        <w:pStyle w:val="Default"/>
        <w:widowControl w:val="0"/>
        <w:numPr>
          <w:ilvl w:val="0"/>
          <w:numId w:val="39"/>
        </w:numPr>
        <w:spacing w:line="360" w:lineRule="auto"/>
        <w:ind w:left="0" w:firstLine="0"/>
        <w:jc w:val="both"/>
        <w:rPr>
          <w:color w:val="auto"/>
          <w:lang w:val="ro-RO"/>
        </w:rPr>
      </w:pPr>
      <w:r w:rsidRPr="00B32966">
        <w:rPr>
          <w:color w:val="auto"/>
          <w:lang w:val="ro-RO"/>
        </w:rPr>
        <w:t>instalație de odorizare locală, amplasată în SRMP/SRM;</w:t>
      </w:r>
    </w:p>
    <w:p w14:paraId="561E9716" w14:textId="77777777" w:rsidR="00CF1AC5" w:rsidRPr="00B32966" w:rsidRDefault="00CF1AC5" w:rsidP="00227D54">
      <w:pPr>
        <w:pStyle w:val="Default"/>
        <w:widowControl w:val="0"/>
        <w:numPr>
          <w:ilvl w:val="0"/>
          <w:numId w:val="39"/>
        </w:numPr>
        <w:spacing w:line="360" w:lineRule="auto"/>
        <w:ind w:left="0" w:firstLine="0"/>
        <w:jc w:val="both"/>
        <w:rPr>
          <w:color w:val="auto"/>
          <w:lang w:val="ro-RO"/>
        </w:rPr>
      </w:pPr>
      <w:r w:rsidRPr="00B32966">
        <w:rPr>
          <w:color w:val="auto"/>
          <w:lang w:val="ro-RO"/>
        </w:rPr>
        <w:t>instalație de odorizare centralizată, amplasată într-un NT.</w:t>
      </w:r>
    </w:p>
    <w:p w14:paraId="6E96F97C" w14:textId="77777777" w:rsidR="00CF1AC5" w:rsidRPr="00B32966" w:rsidRDefault="00CF1AC5" w:rsidP="00227D54">
      <w:pPr>
        <w:pStyle w:val="ListParagraph"/>
        <w:widowControl w:val="0"/>
        <w:numPr>
          <w:ilvl w:val="0"/>
          <w:numId w:val="26"/>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Principalele componente ale instalației de odorizare sunt:</w:t>
      </w:r>
    </w:p>
    <w:p w14:paraId="30EE09BA" w14:textId="77777777" w:rsidR="00CF1AC5" w:rsidRPr="00B32966" w:rsidRDefault="00CF1AC5" w:rsidP="009866E0">
      <w:pPr>
        <w:pStyle w:val="ListParagraph"/>
        <w:widowControl w:val="0"/>
        <w:numPr>
          <w:ilvl w:val="0"/>
          <w:numId w:val="6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elementele dozatoare care, în funcție de tipul instalației de odorizare, pot fi:</w:t>
      </w:r>
    </w:p>
    <w:p w14:paraId="36F7EBD4" w14:textId="77777777" w:rsidR="00CF1AC5" w:rsidRPr="00B32966" w:rsidRDefault="00CF1AC5" w:rsidP="009866E0">
      <w:pPr>
        <w:pStyle w:val="ListParagraph"/>
        <w:widowControl w:val="0"/>
        <w:numPr>
          <w:ilvl w:val="0"/>
          <w:numId w:val="66"/>
        </w:numPr>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pompe dozatoare;</w:t>
      </w:r>
    </w:p>
    <w:p w14:paraId="601EF3E3" w14:textId="77777777" w:rsidR="00CF1AC5" w:rsidRPr="00B32966" w:rsidRDefault="00CF1AC5" w:rsidP="009866E0">
      <w:pPr>
        <w:pStyle w:val="ListParagraph"/>
        <w:widowControl w:val="0"/>
        <w:numPr>
          <w:ilvl w:val="0"/>
          <w:numId w:val="66"/>
        </w:numPr>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injectoare;</w:t>
      </w:r>
    </w:p>
    <w:p w14:paraId="1E7F3D6F" w14:textId="77777777" w:rsidR="00CF1AC5" w:rsidRPr="00B32966" w:rsidRDefault="00CF1AC5" w:rsidP="009866E0">
      <w:pPr>
        <w:pStyle w:val="ListParagraph"/>
        <w:widowControl w:val="0"/>
        <w:numPr>
          <w:ilvl w:val="0"/>
          <w:numId w:val="66"/>
        </w:numPr>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electroventile;</w:t>
      </w:r>
    </w:p>
    <w:p w14:paraId="1264895E" w14:textId="77777777" w:rsidR="00CF1AC5" w:rsidRPr="00B32966" w:rsidRDefault="00CF1AC5" w:rsidP="009866E0">
      <w:pPr>
        <w:pStyle w:val="ListParagraph"/>
        <w:widowControl w:val="0"/>
        <w:numPr>
          <w:ilvl w:val="0"/>
          <w:numId w:val="66"/>
        </w:numPr>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vase de evaporare;</w:t>
      </w:r>
    </w:p>
    <w:p w14:paraId="35F69DE9" w14:textId="77777777" w:rsidR="00CF1AC5" w:rsidRPr="00B32966" w:rsidRDefault="00CF1AC5" w:rsidP="009866E0">
      <w:pPr>
        <w:pStyle w:val="ListParagraph"/>
        <w:widowControl w:val="0"/>
        <w:numPr>
          <w:ilvl w:val="0"/>
          <w:numId w:val="66"/>
        </w:numPr>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fitile;</w:t>
      </w:r>
    </w:p>
    <w:p w14:paraId="5114C76A" w14:textId="77777777" w:rsidR="00CF1AC5" w:rsidRPr="00B32966" w:rsidRDefault="00CF1AC5" w:rsidP="009866E0">
      <w:pPr>
        <w:pStyle w:val="ListParagraph"/>
        <w:widowControl w:val="0"/>
        <w:numPr>
          <w:ilvl w:val="0"/>
          <w:numId w:val="6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vasele de lucru destinate asigurării concentrației de odorizant din gazele naturale;</w:t>
      </w:r>
    </w:p>
    <w:p w14:paraId="25330A32" w14:textId="77777777" w:rsidR="00CF1AC5" w:rsidRPr="00B32966" w:rsidRDefault="00CF1AC5" w:rsidP="009866E0">
      <w:pPr>
        <w:pStyle w:val="ListParagraph"/>
        <w:widowControl w:val="0"/>
        <w:numPr>
          <w:ilvl w:val="0"/>
          <w:numId w:val="6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dispozitivele de supraveghere care sunt aparate de măsură indicatoare și aparate de semnalizare pentru monitorizarea presiunii, temperaturii și a debitelor de gaze naturale în instalația de odorizare;</w:t>
      </w:r>
    </w:p>
    <w:p w14:paraId="321AEE17" w14:textId="77777777" w:rsidR="00CF1AC5" w:rsidRPr="00B32966" w:rsidRDefault="00CF1AC5" w:rsidP="009866E0">
      <w:pPr>
        <w:pStyle w:val="ListParagraph"/>
        <w:widowControl w:val="0"/>
        <w:numPr>
          <w:ilvl w:val="0"/>
          <w:numId w:val="6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robinetele de manevră și robinetele de siguranță;</w:t>
      </w:r>
    </w:p>
    <w:p w14:paraId="4E2CBE99" w14:textId="77777777" w:rsidR="00CF1AC5" w:rsidRPr="00B32966" w:rsidRDefault="00CF1AC5" w:rsidP="009866E0">
      <w:pPr>
        <w:pStyle w:val="ListParagraph"/>
        <w:widowControl w:val="0"/>
        <w:numPr>
          <w:ilvl w:val="0"/>
          <w:numId w:val="6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racordurile, supapele de siguranță, filtrele de aerisire etc.</w:t>
      </w:r>
    </w:p>
    <w:p w14:paraId="2598D00C" w14:textId="7DBE621F" w:rsidR="00CF1AC5" w:rsidRPr="00B32966" w:rsidRDefault="00CF1AC5" w:rsidP="00227D54">
      <w:pPr>
        <w:pStyle w:val="ListParagraph"/>
        <w:widowControl w:val="0"/>
        <w:numPr>
          <w:ilvl w:val="0"/>
          <w:numId w:val="26"/>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Instalațiile de odorizare folosite pentru odorizarea gazelor naturale sunt prevăzute în anexa nr. 6. </w:t>
      </w:r>
    </w:p>
    <w:p w14:paraId="72721561" w14:textId="77777777" w:rsidR="00CF1AC5" w:rsidRPr="00B32966" w:rsidRDefault="00CF1AC5" w:rsidP="00227D54">
      <w:pPr>
        <w:pStyle w:val="ListParagraph"/>
        <w:widowControl w:val="0"/>
        <w:numPr>
          <w:ilvl w:val="0"/>
          <w:numId w:val="26"/>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Instalațiile prevăzute la alin. (1) trebuie să fie dimensionate astfel încât să:</w:t>
      </w:r>
    </w:p>
    <w:p w14:paraId="1DAB0CD9" w14:textId="77777777" w:rsidR="00CF1AC5" w:rsidRPr="00B32966" w:rsidRDefault="00CF1AC5" w:rsidP="00227D54">
      <w:pPr>
        <w:pStyle w:val="ListParagraph"/>
        <w:widowControl w:val="0"/>
        <w:numPr>
          <w:ilvl w:val="0"/>
          <w:numId w:val="38"/>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funcționeze la presiunea nominală din punctele de odorizare în care sunt amplasate, respectiv să funcționeze la presiunea gazelor naturale din punctele de odorizare, corespunzătoare debitelor maxime de gaze naturale vehiculate prin acestea;</w:t>
      </w:r>
    </w:p>
    <w:p w14:paraId="461895CE" w14:textId="0BC740E4" w:rsidR="00CF1AC5" w:rsidRPr="00B32966" w:rsidRDefault="00CF1AC5" w:rsidP="00855011">
      <w:pPr>
        <w:pStyle w:val="ListParagraph"/>
        <w:widowControl w:val="0"/>
        <w:numPr>
          <w:ilvl w:val="0"/>
          <w:numId w:val="38"/>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asigure odorizarea gazelor naturale în punctele pe care le deservesc, la rația de odorizare prescrisă în funcție de debitul de gaze naturale vehiculat.</w:t>
      </w:r>
    </w:p>
    <w:p w14:paraId="3837E9C9" w14:textId="35E47F84" w:rsidR="00CF1AC5" w:rsidRPr="00B32966" w:rsidRDefault="005743D0" w:rsidP="003B29E4">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Mentenanța</w:t>
      </w:r>
      <w:r w:rsidR="00576A13" w:rsidRPr="00B32966">
        <w:rPr>
          <w:color w:val="auto"/>
          <w:lang w:val="ro-RO"/>
        </w:rPr>
        <w:t>,</w:t>
      </w:r>
      <w:r w:rsidRPr="00B32966">
        <w:rPr>
          <w:color w:val="auto"/>
          <w:lang w:val="ro-RO"/>
        </w:rPr>
        <w:t xml:space="preserve"> inclusiv</w:t>
      </w:r>
      <w:r w:rsidRPr="00B32966">
        <w:rPr>
          <w:rFonts w:cstheme="minorBidi"/>
          <w:color w:val="auto"/>
          <w:lang w:val="ro-RO"/>
        </w:rPr>
        <w:t xml:space="preserve"> p</w:t>
      </w:r>
      <w:r w:rsidRPr="00B32966">
        <w:rPr>
          <w:color w:val="auto"/>
          <w:lang w:val="ro-RO"/>
        </w:rPr>
        <w:t>eriodicitatea activităților de supraveghere – întreținere, revizii tehnice şi reparații a instalației de odorizare</w:t>
      </w:r>
      <w:r w:rsidR="00576A13" w:rsidRPr="00B32966">
        <w:rPr>
          <w:color w:val="auto"/>
          <w:lang w:val="ro-RO"/>
        </w:rPr>
        <w:t>,</w:t>
      </w:r>
      <w:r w:rsidRPr="00B32966">
        <w:rPr>
          <w:color w:val="auto"/>
          <w:lang w:val="ro-RO"/>
        </w:rPr>
        <w:t xml:space="preserve"> se realizează, după caz, de</w:t>
      </w:r>
      <w:r w:rsidR="00CF1AC5" w:rsidRPr="00B32966">
        <w:rPr>
          <w:color w:val="auto"/>
          <w:lang w:val="ro-RO"/>
        </w:rPr>
        <w:t>:</w:t>
      </w:r>
    </w:p>
    <w:p w14:paraId="541097B7" w14:textId="6BD12A97" w:rsidR="00CF1AC5" w:rsidRPr="00B32966" w:rsidRDefault="005743D0" w:rsidP="005743D0">
      <w:pPr>
        <w:pStyle w:val="ListParagraph"/>
        <w:widowControl w:val="0"/>
        <w:numPr>
          <w:ilvl w:val="0"/>
          <w:numId w:val="8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P, </w:t>
      </w:r>
      <w:r w:rsidRPr="00B32966">
        <w:rPr>
          <w:rFonts w:ascii="Times New Roman" w:eastAsiaTheme="minorHAnsi" w:hAnsi="Times New Roman" w:cs="Times New Roman"/>
          <w:sz w:val="24"/>
          <w:szCs w:val="24"/>
          <w:lang w:eastAsia="en-US"/>
        </w:rPr>
        <w:t xml:space="preserve"> conform </w:t>
      </w:r>
      <w:r w:rsidRPr="00B32966">
        <w:rPr>
          <w:rFonts w:ascii="Times New Roman" w:hAnsi="Times New Roman" w:cs="Times New Roman"/>
          <w:sz w:val="24"/>
          <w:szCs w:val="24"/>
        </w:rPr>
        <w:t>specificațiilor producătorului instalației de odorizare</w:t>
      </w:r>
      <w:r w:rsidR="00CF1AC5" w:rsidRPr="00B32966">
        <w:rPr>
          <w:rFonts w:ascii="Times New Roman" w:hAnsi="Times New Roman" w:cs="Times New Roman"/>
          <w:sz w:val="24"/>
          <w:szCs w:val="24"/>
        </w:rPr>
        <w:t>;</w:t>
      </w:r>
    </w:p>
    <w:p w14:paraId="2EEC9216" w14:textId="77CB7DC1" w:rsidR="00D73B34" w:rsidRPr="00B32966" w:rsidRDefault="00CF1AC5" w:rsidP="005743D0">
      <w:pPr>
        <w:pStyle w:val="ListParagraph"/>
        <w:widowControl w:val="0"/>
        <w:numPr>
          <w:ilvl w:val="0"/>
          <w:numId w:val="8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OTS în punctele de predare din SNT, conform prevederilor Normei tehnice specifice SNT - Mentenanța stațiilor de reglare măsurare, stațiilor de comandă vane și a nodurilor tehnologice, aprobată prin Decizia președintelui ANRE nr. 2453/2010, publicată pe pagina de internet la adresa </w:t>
      </w:r>
      <w:hyperlink r:id="rId8" w:history="1">
        <w:r w:rsidR="00D73B34" w:rsidRPr="00B32966">
          <w:rPr>
            <w:rStyle w:val="Hyperlink"/>
            <w:rFonts w:ascii="Times New Roman" w:hAnsi="Times New Roman" w:cs="Times New Roman"/>
            <w:color w:val="auto"/>
            <w:sz w:val="24"/>
            <w:szCs w:val="24"/>
          </w:rPr>
          <w:t>www.transgaz.ro</w:t>
        </w:r>
      </w:hyperlink>
      <w:r w:rsidR="00D73B34" w:rsidRPr="00B32966">
        <w:rPr>
          <w:rFonts w:ascii="Times New Roman" w:hAnsi="Times New Roman" w:cs="Times New Roman"/>
          <w:sz w:val="24"/>
          <w:szCs w:val="24"/>
        </w:rPr>
        <w:t>;</w:t>
      </w:r>
    </w:p>
    <w:p w14:paraId="1B991D33" w14:textId="2ABDADAD" w:rsidR="00CF1AC5" w:rsidRPr="00B32966" w:rsidRDefault="00D73B34" w:rsidP="005743D0">
      <w:pPr>
        <w:pStyle w:val="ListParagraph"/>
        <w:widowControl w:val="0"/>
        <w:numPr>
          <w:ilvl w:val="0"/>
          <w:numId w:val="8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OD</w:t>
      </w:r>
      <w:r w:rsidR="00EA3637" w:rsidRPr="00B32966">
        <w:rPr>
          <w:rFonts w:ascii="Times New Roman" w:hAnsi="Times New Roman" w:cs="Times New Roman"/>
          <w:sz w:val="24"/>
          <w:szCs w:val="24"/>
        </w:rPr>
        <w:t>, conform specificațiilor producătorului instalației de odorizare</w:t>
      </w:r>
      <w:r w:rsidR="00CF1AC5" w:rsidRPr="00B32966">
        <w:rPr>
          <w:rFonts w:ascii="Times New Roman" w:hAnsi="Times New Roman" w:cs="Times New Roman"/>
          <w:sz w:val="24"/>
          <w:szCs w:val="24"/>
        </w:rPr>
        <w:t>.</w:t>
      </w:r>
    </w:p>
    <w:p w14:paraId="5C01FF93" w14:textId="49BC8AA2" w:rsidR="00CF1AC5" w:rsidRPr="00B32966" w:rsidRDefault="00CF1AC5" w:rsidP="00EA3637">
      <w:pPr>
        <w:pStyle w:val="Default"/>
        <w:widowControl w:val="0"/>
        <w:tabs>
          <w:tab w:val="left" w:pos="851"/>
          <w:tab w:val="left" w:pos="993"/>
        </w:tabs>
        <w:spacing w:line="360" w:lineRule="auto"/>
        <w:jc w:val="both"/>
        <w:rPr>
          <w:color w:val="auto"/>
          <w:lang w:val="ro-RO"/>
        </w:rPr>
      </w:pPr>
      <w:r w:rsidRPr="00B32966">
        <w:rPr>
          <w:color w:val="auto"/>
          <w:lang w:val="ro-RO"/>
        </w:rPr>
        <w:t xml:space="preserve">(2) În </w:t>
      </w:r>
      <w:r w:rsidR="00EA3637" w:rsidRPr="00B32966">
        <w:rPr>
          <w:color w:val="auto"/>
          <w:lang w:val="ro-RO"/>
        </w:rPr>
        <w:t>cazul în care, cu ocazia activităților de revizie tehnică a SRMP, SRM sau NT, P/OTS/OD constată disfuncționalități ale unor componente din cadrul instalației de odorizare, acestea se consemnează într-un raport de revizie tehnică/reparație a SRMP/SRM, după caz.</w:t>
      </w:r>
    </w:p>
    <w:p w14:paraId="36EE303E" w14:textId="09A16427" w:rsidR="00377EC1" w:rsidRPr="00B32966" w:rsidRDefault="00377EC1" w:rsidP="00EA3637">
      <w:pPr>
        <w:pStyle w:val="Default"/>
        <w:widowControl w:val="0"/>
        <w:tabs>
          <w:tab w:val="left" w:pos="851"/>
          <w:tab w:val="left" w:pos="993"/>
        </w:tabs>
        <w:spacing w:line="360" w:lineRule="auto"/>
        <w:jc w:val="both"/>
        <w:rPr>
          <w:color w:val="auto"/>
          <w:lang w:val="ro-RO"/>
        </w:rPr>
      </w:pPr>
      <w:r w:rsidRPr="00B32966">
        <w:rPr>
          <w:color w:val="auto"/>
          <w:lang w:val="ro-RO"/>
        </w:rPr>
        <w:t>În cazul în care P/OTS/OD constată disfuncționalități ale unor componente din cadrul instalației de odorizare, inclusiv cu ocazia activităților de revizie tehnică a SRMP, SRM sau NT, acestea se consemnează într-un raport de revizie tehnică/reparație a SRMP/SRM, după caz.</w:t>
      </w:r>
    </w:p>
    <w:p w14:paraId="5B723B59" w14:textId="16C875A3" w:rsidR="00CF1AC5" w:rsidRPr="00B32966" w:rsidRDefault="00EA3637" w:rsidP="007361C4">
      <w:pPr>
        <w:pStyle w:val="Default"/>
        <w:widowControl w:val="0"/>
        <w:tabs>
          <w:tab w:val="left" w:pos="851"/>
          <w:tab w:val="left" w:pos="993"/>
        </w:tabs>
        <w:spacing w:line="360" w:lineRule="auto"/>
        <w:jc w:val="both"/>
        <w:rPr>
          <w:color w:val="auto"/>
          <w:lang w:val="ro-RO"/>
        </w:rPr>
      </w:pPr>
      <w:r w:rsidRPr="00B32966" w:rsidDel="00EA3637">
        <w:rPr>
          <w:lang w:val="ro-RO"/>
        </w:rPr>
        <w:t xml:space="preserve"> </w:t>
      </w:r>
      <w:r w:rsidR="00CF1AC5" w:rsidRPr="00B32966">
        <w:rPr>
          <w:color w:val="auto"/>
          <w:lang w:val="ro-RO"/>
        </w:rPr>
        <w:t xml:space="preserve">(3) Remedierea disfuncționalităților prevăzute la alin. (2) se </w:t>
      </w:r>
      <w:r w:rsidR="00F754D9" w:rsidRPr="00B32966">
        <w:rPr>
          <w:color w:val="auto"/>
          <w:lang w:val="ro-RO"/>
        </w:rPr>
        <w:t>realizează</w:t>
      </w:r>
      <w:r w:rsidR="00CF1AC5" w:rsidRPr="00B32966">
        <w:rPr>
          <w:color w:val="auto"/>
          <w:lang w:val="ro-RO"/>
        </w:rPr>
        <w:t xml:space="preserve">: </w:t>
      </w:r>
    </w:p>
    <w:p w14:paraId="485BA610" w14:textId="77777777" w:rsidR="00CF1AC5" w:rsidRPr="00B32966" w:rsidRDefault="00CF1AC5" w:rsidP="009866E0">
      <w:pPr>
        <w:pStyle w:val="Default"/>
        <w:widowControl w:val="0"/>
        <w:numPr>
          <w:ilvl w:val="0"/>
          <w:numId w:val="67"/>
        </w:numPr>
        <w:spacing w:line="360" w:lineRule="auto"/>
        <w:ind w:left="0" w:firstLine="0"/>
        <w:jc w:val="both"/>
        <w:rPr>
          <w:color w:val="auto"/>
          <w:lang w:val="ro-RO"/>
        </w:rPr>
      </w:pPr>
      <w:r w:rsidRPr="00B32966">
        <w:rPr>
          <w:color w:val="auto"/>
          <w:lang w:val="ro-RO"/>
        </w:rPr>
        <w:t>imediat, prin intermediul lucrărilor neplanificate;</w:t>
      </w:r>
    </w:p>
    <w:p w14:paraId="7EFEA0C1" w14:textId="0F8BD036" w:rsidR="00CF1AC5" w:rsidRPr="00B32966" w:rsidRDefault="00CF1AC5" w:rsidP="009866E0">
      <w:pPr>
        <w:pStyle w:val="Default"/>
        <w:widowControl w:val="0"/>
        <w:numPr>
          <w:ilvl w:val="0"/>
          <w:numId w:val="67"/>
        </w:numPr>
        <w:spacing w:line="360" w:lineRule="auto"/>
        <w:ind w:left="0" w:firstLine="0"/>
        <w:jc w:val="both"/>
        <w:rPr>
          <w:color w:val="auto"/>
          <w:lang w:val="ro-RO"/>
        </w:rPr>
      </w:pPr>
      <w:r w:rsidRPr="00B32966">
        <w:rPr>
          <w:color w:val="auto"/>
          <w:lang w:val="ro-RO"/>
        </w:rPr>
        <w:t>planificat, pentru lucrările de mentenanță mai complexe.</w:t>
      </w:r>
    </w:p>
    <w:p w14:paraId="096A105E" w14:textId="38F238B5" w:rsidR="00CF1AC5" w:rsidRPr="00B32966" w:rsidRDefault="00CF1AC5" w:rsidP="00AE2572">
      <w:pPr>
        <w:pStyle w:val="Default"/>
        <w:widowControl w:val="0"/>
        <w:spacing w:line="360" w:lineRule="auto"/>
        <w:jc w:val="both"/>
        <w:rPr>
          <w:color w:val="auto"/>
          <w:lang w:val="ro-RO"/>
        </w:rPr>
      </w:pPr>
      <w:r w:rsidRPr="00B32966">
        <w:rPr>
          <w:color w:val="auto"/>
          <w:lang w:val="ro-RO"/>
        </w:rPr>
        <w:t>(4) Mentenanța instalației de odorizare se asigură cu luarea în considerare:</w:t>
      </w:r>
    </w:p>
    <w:p w14:paraId="45028A30" w14:textId="3F765C02" w:rsidR="00CF1AC5" w:rsidRPr="00B32966" w:rsidRDefault="00CF1AC5" w:rsidP="00227D54">
      <w:pPr>
        <w:pStyle w:val="Default"/>
        <w:widowControl w:val="0"/>
        <w:numPr>
          <w:ilvl w:val="0"/>
          <w:numId w:val="37"/>
        </w:numPr>
        <w:spacing w:line="360" w:lineRule="auto"/>
        <w:ind w:left="0" w:firstLine="0"/>
        <w:jc w:val="both"/>
        <w:rPr>
          <w:color w:val="auto"/>
          <w:lang w:val="ro-RO"/>
        </w:rPr>
      </w:pPr>
      <w:r w:rsidRPr="00B32966">
        <w:rPr>
          <w:color w:val="auto"/>
          <w:lang w:val="ro-RO"/>
        </w:rPr>
        <w:t>a recomandărilor producătorului instalației de odorizare;</w:t>
      </w:r>
    </w:p>
    <w:p w14:paraId="0D7C3B71" w14:textId="2DF31FC1" w:rsidR="00CF1AC5" w:rsidRPr="00B32966" w:rsidRDefault="00CF1AC5" w:rsidP="00227D54">
      <w:pPr>
        <w:pStyle w:val="Default"/>
        <w:widowControl w:val="0"/>
        <w:numPr>
          <w:ilvl w:val="0"/>
          <w:numId w:val="37"/>
        </w:numPr>
        <w:spacing w:line="360" w:lineRule="auto"/>
        <w:ind w:left="0" w:firstLine="0"/>
        <w:jc w:val="both"/>
        <w:rPr>
          <w:color w:val="auto"/>
          <w:lang w:val="ro-RO"/>
        </w:rPr>
      </w:pPr>
      <w:r w:rsidRPr="00B32966">
        <w:rPr>
          <w:color w:val="auto"/>
          <w:lang w:val="ro-RO"/>
        </w:rPr>
        <w:t>a condițiilor tehnice de operare a instalației de odorizare.</w:t>
      </w:r>
    </w:p>
    <w:p w14:paraId="72119724" w14:textId="67EE7306" w:rsidR="00CF1AC5" w:rsidRPr="00B32966" w:rsidRDefault="007B4119" w:rsidP="00871C2B">
      <w:pPr>
        <w:pStyle w:val="Default"/>
        <w:widowControl w:val="0"/>
        <w:numPr>
          <w:ilvl w:val="0"/>
          <w:numId w:val="1"/>
        </w:numPr>
        <w:spacing w:line="360" w:lineRule="auto"/>
        <w:ind w:left="0" w:firstLine="0"/>
        <w:jc w:val="both"/>
        <w:rPr>
          <w:color w:val="auto"/>
          <w:lang w:val="ro-RO"/>
        </w:rPr>
      </w:pPr>
      <w:r w:rsidRPr="00B32966" w:rsidDel="007B4119">
        <w:rPr>
          <w:lang w:val="ro-RO"/>
        </w:rPr>
        <w:t xml:space="preserve"> </w:t>
      </w:r>
      <w:r w:rsidR="00CF1AC5" w:rsidRPr="00B32966">
        <w:rPr>
          <w:color w:val="auto"/>
          <w:lang w:val="ro-RO"/>
        </w:rPr>
        <w:t>(1) Pentru o perioadă scurtă de timp, în care are loc repararea/reglarea instalației de odorizare prevăzute la art. 41 alin. (3), concentrația odorizantului din gazele naturale poate depăși concentrația specifică odorizărilor prevăzute la art. 23 alin. (2).</w:t>
      </w:r>
    </w:p>
    <w:p w14:paraId="27E03CD6" w14:textId="14E66734" w:rsidR="00CF1AC5" w:rsidRPr="00B32966" w:rsidRDefault="00CF1AC5" w:rsidP="00871C2B">
      <w:pPr>
        <w:pStyle w:val="ListParagraph"/>
        <w:widowControl w:val="0"/>
        <w:tabs>
          <w:tab w:val="left" w:pos="1134"/>
        </w:tabs>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(2) În situația lucrărilor planificate din cadrul instalațiilor de odorizare, prevăzute la art. 41 alin. (3) lit. b), anterior efectuării acestora, P/OTS are obligația de a notifica OD și clienții</w:t>
      </w:r>
      <w:r w:rsidR="00054035" w:rsidRPr="00B32966">
        <w:rPr>
          <w:rFonts w:ascii="Times New Roman" w:hAnsi="Times New Roman" w:cs="Times New Roman"/>
          <w:sz w:val="24"/>
          <w:szCs w:val="24"/>
        </w:rPr>
        <w:t xml:space="preserve"> finali</w:t>
      </w:r>
      <w:r w:rsidR="0086086F" w:rsidRPr="00B32966">
        <w:rPr>
          <w:rFonts w:ascii="Times New Roman" w:hAnsi="Times New Roman" w:cs="Times New Roman"/>
          <w:sz w:val="24"/>
          <w:szCs w:val="24"/>
        </w:rPr>
        <w:t>/consumatorii</w:t>
      </w:r>
      <w:r w:rsidRPr="00B32966">
        <w:rPr>
          <w:rFonts w:ascii="Times New Roman" w:hAnsi="Times New Roman" w:cs="Times New Roman"/>
          <w:sz w:val="24"/>
          <w:szCs w:val="24"/>
        </w:rPr>
        <w:t xml:space="preserve"> racordați la CA/SNT, prin poșta electronică sau fax, cu cel puțin 3 zile lucrătoare înainte de data planificată, în vederea înștiințării acestora, cu privire la faptul că este posibilă o depășire a concentrației de odorizant.</w:t>
      </w:r>
    </w:p>
    <w:p w14:paraId="608AA1DA" w14:textId="0F72D8FE" w:rsidR="00CF1AC5" w:rsidRPr="00B32966" w:rsidRDefault="00CF1AC5" w:rsidP="00871C2B">
      <w:pPr>
        <w:pStyle w:val="ListParagraph"/>
        <w:widowControl w:val="0"/>
        <w:tabs>
          <w:tab w:val="left" w:pos="1134"/>
        </w:tabs>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 xml:space="preserve">(3) În situația lucrărilor neplanificate din cadrul instalațiilor de odorizare, prevăzute la art. 41 alin. (3) lit. a), în urma cărora s-a depășit concentrația de odorizant, P/OTS are obligația de a notifica cu privire la acest fapt OD și clienţii </w:t>
      </w:r>
      <w:r w:rsidR="00054035" w:rsidRPr="00B32966">
        <w:rPr>
          <w:rFonts w:ascii="Times New Roman" w:hAnsi="Times New Roman" w:cs="Times New Roman"/>
          <w:sz w:val="24"/>
          <w:szCs w:val="24"/>
        </w:rPr>
        <w:t>finali</w:t>
      </w:r>
      <w:r w:rsidR="0086086F" w:rsidRPr="00B32966">
        <w:rPr>
          <w:rFonts w:ascii="Times New Roman" w:hAnsi="Times New Roman" w:cs="Times New Roman"/>
          <w:sz w:val="24"/>
          <w:szCs w:val="24"/>
        </w:rPr>
        <w:t>/consumatorii</w:t>
      </w:r>
      <w:r w:rsidR="00054035" w:rsidRPr="00B32966">
        <w:rPr>
          <w:rFonts w:ascii="Times New Roman" w:hAnsi="Times New Roman" w:cs="Times New Roman"/>
          <w:sz w:val="24"/>
          <w:szCs w:val="24"/>
        </w:rPr>
        <w:t xml:space="preserve"> </w:t>
      </w:r>
      <w:r w:rsidRPr="00B32966">
        <w:rPr>
          <w:rFonts w:ascii="Times New Roman" w:hAnsi="Times New Roman" w:cs="Times New Roman"/>
          <w:sz w:val="24"/>
          <w:szCs w:val="24"/>
        </w:rPr>
        <w:t>racordați la CA/SNT, telefonic sau prin poștă electronică, în cel mai scurt timp posibil, dar nu mai mult de 6 ore de la momentul depășirii concentrației.</w:t>
      </w:r>
    </w:p>
    <w:p w14:paraId="4170064E" w14:textId="5D5DBAA5" w:rsidR="00CF1AC5" w:rsidRPr="00B32966" w:rsidRDefault="00CF1AC5" w:rsidP="00871C2B">
      <w:pPr>
        <w:pStyle w:val="ListParagraph"/>
        <w:widowControl w:val="0"/>
        <w:tabs>
          <w:tab w:val="left" w:pos="1134"/>
        </w:tabs>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(4) Pentru situația prevăzută la alin. (1)</w:t>
      </w:r>
      <w:r w:rsidR="001E711A" w:rsidRPr="00B32966">
        <w:rPr>
          <w:rFonts w:ascii="Times New Roman" w:hAnsi="Times New Roman" w:cs="Times New Roman"/>
          <w:sz w:val="24"/>
          <w:szCs w:val="24"/>
        </w:rPr>
        <w:t>,</w:t>
      </w:r>
      <w:r w:rsidRPr="00B32966">
        <w:rPr>
          <w:rFonts w:ascii="Times New Roman" w:hAnsi="Times New Roman" w:cs="Times New Roman"/>
          <w:sz w:val="24"/>
          <w:szCs w:val="24"/>
        </w:rPr>
        <w:t xml:space="preserve"> P/OTS nu percepe costuri suplimentare.</w:t>
      </w:r>
    </w:p>
    <w:p w14:paraId="01AEBD93" w14:textId="785733BD" w:rsidR="00CF1AC5" w:rsidRPr="00B32966" w:rsidRDefault="00CF1AC5" w:rsidP="00871C2B">
      <w:pPr>
        <w:pStyle w:val="ListParagraph"/>
        <w:widowControl w:val="0"/>
        <w:tabs>
          <w:tab w:val="left" w:pos="1134"/>
        </w:tabs>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(5) Pentru lucrările planificate și neplanificate din cadrul instalațiilor de odorizare, prevăzute la art. 41 alin. (3), pentru fiecare instalație de odorizare, P/OTS</w:t>
      </w:r>
      <w:r w:rsidR="001E711A" w:rsidRPr="00B32966">
        <w:rPr>
          <w:rFonts w:ascii="Times New Roman" w:hAnsi="Times New Roman" w:cs="Times New Roman"/>
          <w:sz w:val="24"/>
          <w:szCs w:val="24"/>
        </w:rPr>
        <w:t>/OD</w:t>
      </w:r>
      <w:r w:rsidRPr="00B32966">
        <w:rPr>
          <w:rFonts w:ascii="Times New Roman" w:hAnsi="Times New Roman" w:cs="Times New Roman"/>
          <w:sz w:val="24"/>
          <w:szCs w:val="24"/>
        </w:rPr>
        <w:t xml:space="preserve"> ține o evidența cu privire la următorii parametri:</w:t>
      </w:r>
    </w:p>
    <w:p w14:paraId="27AB5EB6" w14:textId="77777777" w:rsidR="00CF1AC5" w:rsidRPr="00B32966" w:rsidRDefault="00CF1AC5" w:rsidP="009866E0">
      <w:pPr>
        <w:pStyle w:val="ListParagraph"/>
        <w:widowControl w:val="0"/>
        <w:numPr>
          <w:ilvl w:val="0"/>
          <w:numId w:val="69"/>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data și ora începerii reparării/reglării instalației de odorizare;</w:t>
      </w:r>
    </w:p>
    <w:p w14:paraId="745D2955" w14:textId="77777777" w:rsidR="00CF1AC5" w:rsidRPr="00B32966" w:rsidRDefault="00CF1AC5" w:rsidP="009866E0">
      <w:pPr>
        <w:pStyle w:val="ListParagraph"/>
        <w:widowControl w:val="0"/>
        <w:numPr>
          <w:ilvl w:val="0"/>
          <w:numId w:val="69"/>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data și ora finalizării reparării/reglării instalației de odorizare;</w:t>
      </w:r>
    </w:p>
    <w:p w14:paraId="3507A215" w14:textId="77777777" w:rsidR="00CF1AC5" w:rsidRPr="00B32966" w:rsidRDefault="00CF1AC5" w:rsidP="009866E0">
      <w:pPr>
        <w:pStyle w:val="ListParagraph"/>
        <w:widowControl w:val="0"/>
        <w:numPr>
          <w:ilvl w:val="0"/>
          <w:numId w:val="69"/>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valoarea concentrației de odorizant din gaze naturale depășită;</w:t>
      </w:r>
    </w:p>
    <w:p w14:paraId="00E1D161" w14:textId="77777777" w:rsidR="00CF1AC5" w:rsidRPr="00B32966" w:rsidRDefault="00CF1AC5" w:rsidP="009866E0">
      <w:pPr>
        <w:pStyle w:val="ListParagraph"/>
        <w:widowControl w:val="0"/>
        <w:numPr>
          <w:ilvl w:val="0"/>
          <w:numId w:val="69"/>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durata perioadei de repare/reglare a instalației de odorizare;</w:t>
      </w:r>
    </w:p>
    <w:p w14:paraId="722A303B" w14:textId="77777777" w:rsidR="00CF1AC5" w:rsidRPr="00B32966" w:rsidRDefault="00CF1AC5" w:rsidP="009866E0">
      <w:pPr>
        <w:pStyle w:val="ListParagraph"/>
        <w:widowControl w:val="0"/>
        <w:numPr>
          <w:ilvl w:val="0"/>
          <w:numId w:val="69"/>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durata perioadei în care concentrația odorizantului a fost depășită.</w:t>
      </w:r>
    </w:p>
    <w:p w14:paraId="578937E7" w14:textId="77777777" w:rsidR="00CF1AC5" w:rsidRPr="00B32966" w:rsidRDefault="00CF1AC5" w:rsidP="00871C2B">
      <w:pPr>
        <w:pStyle w:val="ListParagraph"/>
        <w:widowControl w:val="0"/>
        <w:tabs>
          <w:tab w:val="left" w:pos="1134"/>
        </w:tabs>
        <w:spacing w:after="0" w:line="360" w:lineRule="auto"/>
        <w:ind w:left="142"/>
        <w:jc w:val="both"/>
        <w:rPr>
          <w:rFonts w:ascii="Times New Roman" w:hAnsi="Times New Roman" w:cs="Times New Roman"/>
          <w:sz w:val="24"/>
          <w:szCs w:val="24"/>
        </w:rPr>
      </w:pPr>
    </w:p>
    <w:p w14:paraId="463270A9" w14:textId="77777777" w:rsidR="00CF1AC5" w:rsidRPr="00B32966" w:rsidRDefault="00CF1AC5" w:rsidP="00227D54">
      <w:pPr>
        <w:pStyle w:val="ListParagraph"/>
        <w:widowControl w:val="0"/>
        <w:numPr>
          <w:ilvl w:val="0"/>
          <w:numId w:val="20"/>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sz w:val="24"/>
          <w:szCs w:val="24"/>
        </w:rPr>
        <w:tab/>
      </w:r>
      <w:r w:rsidRPr="00B32966">
        <w:rPr>
          <w:rFonts w:ascii="Times New Roman" w:hAnsi="Times New Roman" w:cs="Times New Roman"/>
          <w:b/>
          <w:bCs/>
          <w:sz w:val="24"/>
          <w:szCs w:val="24"/>
        </w:rPr>
        <w:t>Amplasarea, montajul, mentenanța și exploatarea punctelor de prelevare a probelor de gaze naturale pentru măsurarea concentrației odorizantului din gazele naturale</w:t>
      </w:r>
    </w:p>
    <w:p w14:paraId="1818D1C6" w14:textId="77777777" w:rsidR="00CF1AC5" w:rsidRPr="00B32966" w:rsidRDefault="00CF1AC5" w:rsidP="008C682C">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Punctele de prelevare a probelor de gaze naturale pentru măsurarea concentrației odorizantului se stabilesc distinct în funcție de instalația de odorizare, atât pentru cea locală cât și pentru cea centralizată.</w:t>
      </w:r>
    </w:p>
    <w:p w14:paraId="0B344C42" w14:textId="77777777" w:rsidR="00CF1AC5" w:rsidRPr="00B32966" w:rsidRDefault="00CF1AC5" w:rsidP="00967727">
      <w:pPr>
        <w:pStyle w:val="ListParagraph"/>
        <w:numPr>
          <w:ilvl w:val="0"/>
          <w:numId w:val="1"/>
        </w:numPr>
        <w:spacing w:after="0" w:line="360" w:lineRule="auto"/>
        <w:ind w:left="0" w:firstLine="0"/>
        <w:jc w:val="both"/>
        <w:rPr>
          <w:rFonts w:ascii="Times New Roman" w:hAnsi="Times New Roman" w:cs="Times New Roman"/>
          <w:sz w:val="24"/>
          <w:szCs w:val="24"/>
          <w:lang w:eastAsia="en-US"/>
        </w:rPr>
      </w:pPr>
      <w:r w:rsidRPr="00B32966">
        <w:rPr>
          <w:rFonts w:ascii="Times New Roman" w:hAnsi="Times New Roman" w:cs="Times New Roman"/>
          <w:sz w:val="24"/>
          <w:szCs w:val="24"/>
          <w:lang w:eastAsia="en-US"/>
        </w:rPr>
        <w:t>Se recomandă a se avea în vedere prevederile din SR EN ISO 10715:2002 pentru liniile directoare de prelucrare a probelor de gaze naturale în vederea analizării compoziției și a caracteristicilor fizico-chimice ale acestora.</w:t>
      </w:r>
    </w:p>
    <w:p w14:paraId="705E43B6" w14:textId="77777777" w:rsidR="00CF1AC5" w:rsidRPr="00B32966" w:rsidRDefault="00CF1AC5" w:rsidP="00967727">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Pentru instalația de odorizare locală, punctul de prelevare a probei de gaze naturale pentru măsurarea concentrației odorizantului din gazele naturale se amplasează în aval de punctul de odorizare, acolo unde amestecul gaze naturale – odorizant este considerat uniform.</w:t>
      </w:r>
    </w:p>
    <w:p w14:paraId="6B587EBF" w14:textId="77777777" w:rsidR="00CF1AC5" w:rsidRPr="00B32966" w:rsidRDefault="00CF1AC5" w:rsidP="003E6DC3">
      <w:pPr>
        <w:pStyle w:val="Default"/>
        <w:widowControl w:val="0"/>
        <w:tabs>
          <w:tab w:val="left" w:pos="851"/>
          <w:tab w:val="left" w:pos="993"/>
        </w:tabs>
        <w:spacing w:line="360" w:lineRule="auto"/>
        <w:jc w:val="both"/>
        <w:rPr>
          <w:color w:val="auto"/>
          <w:lang w:val="ro-RO"/>
        </w:rPr>
      </w:pPr>
      <w:r w:rsidRPr="00B32966">
        <w:rPr>
          <w:color w:val="auto"/>
          <w:lang w:val="ro-RO"/>
        </w:rPr>
        <w:t>(2) Distanța dintre punctul de odorizare și punctul de prevelare a probei de gaz se determină aplicând formula:</w:t>
      </w:r>
    </w:p>
    <w:p w14:paraId="3D03594D" w14:textId="61AD2B6F" w:rsidR="00CF1AC5" w:rsidRPr="00B32966" w:rsidRDefault="00CF1AC5" w:rsidP="00BB6216">
      <w:pPr>
        <w:pStyle w:val="Default"/>
        <w:widowControl w:val="0"/>
        <w:tabs>
          <w:tab w:val="left" w:pos="851"/>
          <w:tab w:val="left" w:pos="993"/>
        </w:tabs>
        <w:spacing w:line="360" w:lineRule="auto"/>
        <w:jc w:val="center"/>
        <w:rPr>
          <w:color w:val="auto"/>
          <w:lang w:val="ro-RO"/>
        </w:rPr>
      </w:pPr>
      <w:r w:rsidRPr="00B32966">
        <w:rPr>
          <w:color w:val="auto"/>
          <w:lang w:val="ro-RO"/>
        </w:rPr>
        <w:fldChar w:fldCharType="begin"/>
      </w:r>
      <w:r w:rsidRPr="00B32966">
        <w:rPr>
          <w:color w:val="auto"/>
          <w:lang w:val="ro-RO"/>
        </w:rPr>
        <w:instrText xml:space="preserve"> QUOTE </w:instrText>
      </w:r>
      <w:r w:rsidR="00200A66" w:rsidRPr="00B32966">
        <w:rPr>
          <w:noProof/>
          <w:color w:val="auto"/>
          <w:lang w:val="en-GB" w:eastAsia="en-GB"/>
        </w:rPr>
        <w:drawing>
          <wp:inline distT="0" distB="0" distL="0" distR="0" wp14:anchorId="26706299" wp14:editId="4FB3045C">
            <wp:extent cx="89535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r w:rsidRPr="00B32966">
        <w:rPr>
          <w:color w:val="auto"/>
          <w:lang w:val="ro-RO"/>
        </w:rPr>
        <w:instrText xml:space="preserve"> </w:instrText>
      </w:r>
      <w:r w:rsidRPr="00B32966">
        <w:rPr>
          <w:color w:val="auto"/>
          <w:lang w:val="ro-RO"/>
        </w:rPr>
        <w:fldChar w:fldCharType="separate"/>
      </w:r>
      <w:r w:rsidR="00200A66" w:rsidRPr="00B32966">
        <w:rPr>
          <w:noProof/>
          <w:color w:val="auto"/>
          <w:lang w:val="en-GB" w:eastAsia="en-GB"/>
        </w:rPr>
        <w:drawing>
          <wp:inline distT="0" distB="0" distL="0" distR="0" wp14:anchorId="4083604C" wp14:editId="7A71D58D">
            <wp:extent cx="89535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95350" cy="171450"/>
                    </a:xfrm>
                    <a:prstGeom prst="rect">
                      <a:avLst/>
                    </a:prstGeom>
                    <a:noFill/>
                    <a:ln>
                      <a:noFill/>
                    </a:ln>
                  </pic:spPr>
                </pic:pic>
              </a:graphicData>
            </a:graphic>
          </wp:inline>
        </w:drawing>
      </w:r>
      <w:r w:rsidRPr="00B32966">
        <w:rPr>
          <w:color w:val="auto"/>
          <w:lang w:val="ro-RO"/>
        </w:rPr>
        <w:fldChar w:fldCharType="end"/>
      </w:r>
      <w:r w:rsidRPr="00B32966">
        <w:rPr>
          <w:color w:val="auto"/>
          <w:lang w:val="ro-RO"/>
        </w:rPr>
        <w:t xml:space="preserve"> unde,</w:t>
      </w:r>
    </w:p>
    <w:p w14:paraId="4485B8D0" w14:textId="77777777" w:rsidR="00CF1AC5" w:rsidRPr="00B32966" w:rsidRDefault="00CF1AC5" w:rsidP="00227D54">
      <w:pPr>
        <w:pStyle w:val="Default"/>
        <w:widowControl w:val="0"/>
        <w:numPr>
          <w:ilvl w:val="0"/>
          <w:numId w:val="41"/>
        </w:numPr>
        <w:tabs>
          <w:tab w:val="left" w:pos="851"/>
          <w:tab w:val="left" w:pos="993"/>
        </w:tabs>
        <w:spacing w:line="360" w:lineRule="auto"/>
        <w:jc w:val="both"/>
        <w:rPr>
          <w:color w:val="auto"/>
          <w:lang w:val="ro-RO"/>
        </w:rPr>
      </w:pPr>
      <w:r w:rsidRPr="00B32966">
        <w:rPr>
          <w:i/>
          <w:color w:val="auto"/>
          <w:lang w:val="ro-RO"/>
        </w:rPr>
        <w:t xml:space="preserve">L </w:t>
      </w:r>
      <w:r w:rsidRPr="00B32966">
        <w:rPr>
          <w:color w:val="auto"/>
          <w:lang w:val="ro-RO"/>
        </w:rPr>
        <w:t>– distanța, [m];</w:t>
      </w:r>
    </w:p>
    <w:p w14:paraId="590FD53C" w14:textId="77777777" w:rsidR="00CF1AC5" w:rsidRPr="00B32966" w:rsidRDefault="00CF1AC5" w:rsidP="00227D54">
      <w:pPr>
        <w:pStyle w:val="Default"/>
        <w:widowControl w:val="0"/>
        <w:numPr>
          <w:ilvl w:val="0"/>
          <w:numId w:val="41"/>
        </w:numPr>
        <w:tabs>
          <w:tab w:val="left" w:pos="851"/>
          <w:tab w:val="left" w:pos="993"/>
        </w:tabs>
        <w:spacing w:line="360" w:lineRule="auto"/>
        <w:jc w:val="both"/>
        <w:rPr>
          <w:color w:val="auto"/>
          <w:lang w:val="ro-RO"/>
        </w:rPr>
      </w:pPr>
      <w:r w:rsidRPr="00B32966">
        <w:rPr>
          <w:i/>
          <w:color w:val="auto"/>
          <w:lang w:val="ro-RO"/>
        </w:rPr>
        <w:t>DN</w:t>
      </w:r>
      <w:r w:rsidRPr="00B32966">
        <w:rPr>
          <w:color w:val="auto"/>
          <w:lang w:val="ro-RO"/>
        </w:rPr>
        <w:t xml:space="preserve"> – diametrul nominal al conductei, [m].</w:t>
      </w:r>
    </w:p>
    <w:p w14:paraId="4F743830" w14:textId="4B681FBC" w:rsidR="00CF1AC5" w:rsidRPr="00B32966" w:rsidRDefault="00CF1AC5" w:rsidP="00C461DA">
      <w:pPr>
        <w:pStyle w:val="Default"/>
        <w:widowControl w:val="0"/>
        <w:tabs>
          <w:tab w:val="left" w:pos="851"/>
          <w:tab w:val="left" w:pos="993"/>
        </w:tabs>
        <w:spacing w:line="360" w:lineRule="auto"/>
        <w:jc w:val="both"/>
        <w:rPr>
          <w:color w:val="auto"/>
          <w:lang w:val="ro-RO"/>
        </w:rPr>
      </w:pPr>
      <w:r w:rsidRPr="00B32966">
        <w:rPr>
          <w:color w:val="auto"/>
          <w:lang w:val="ro-RO"/>
        </w:rPr>
        <w:t xml:space="preserve">(3) În situația în care distanța prevăzută la alin. (2) este atinsă în cadrul SD, montajul și mentenanța punctelor de prelevare a probelor de gaze naturale, pentru măsurarea concentrației odorizantului din gazele naturale, se realizează de </w:t>
      </w:r>
      <w:r w:rsidR="001E711A" w:rsidRPr="00B32966">
        <w:rPr>
          <w:color w:val="auto"/>
          <w:lang w:val="ro-RO"/>
        </w:rPr>
        <w:t>OD</w:t>
      </w:r>
      <w:r w:rsidRPr="00B32966">
        <w:rPr>
          <w:color w:val="auto"/>
          <w:lang w:val="ro-RO"/>
        </w:rPr>
        <w:t>.</w:t>
      </w:r>
    </w:p>
    <w:p w14:paraId="389C57AA" w14:textId="77777777" w:rsidR="00CF1AC5" w:rsidRPr="00B32966" w:rsidRDefault="00CF1AC5" w:rsidP="00C461DA">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(4) Echipamentele punctelor de prelevare prevăzute la alin. (3) se montează într-o firidă/casetă individuală sigilată cu respectarea gradului de protecție IP și prevăzută cu sistem de securizare.</w:t>
      </w:r>
    </w:p>
    <w:p w14:paraId="60DBE082" w14:textId="16C98904" w:rsidR="00CF1AC5" w:rsidRPr="00B32966" w:rsidRDefault="00CF1AC5" w:rsidP="00C461DA">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 xml:space="preserve">(5) Accesul la </w:t>
      </w:r>
      <w:r w:rsidR="0086086F" w:rsidRPr="00B32966">
        <w:rPr>
          <w:rFonts w:ascii="Times New Roman" w:hAnsi="Times New Roman" w:cs="Times New Roman"/>
          <w:sz w:val="24"/>
          <w:szCs w:val="24"/>
        </w:rPr>
        <w:t xml:space="preserve">datele din </w:t>
      </w:r>
      <w:r w:rsidRPr="00B32966">
        <w:rPr>
          <w:rFonts w:ascii="Times New Roman" w:hAnsi="Times New Roman" w:cs="Times New Roman"/>
          <w:sz w:val="24"/>
          <w:szCs w:val="24"/>
        </w:rPr>
        <w:t>punctele de prelevare prevăzute la alin. (3), în vederea măsurării concentrației odorizantului din gazele naturale, se realizează de P/OTS în baza unor acorduri încheiate între P/OTS și OD.</w:t>
      </w:r>
    </w:p>
    <w:p w14:paraId="6E40CD91" w14:textId="77777777" w:rsidR="00CF1AC5" w:rsidRPr="00B32966" w:rsidRDefault="00CF1AC5" w:rsidP="00C461DA">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(6) Se recomandă prevederile din SR EN 60529:1995 pentru informații referitoare la gradul de protecție IP prevăzut la alin. (4).</w:t>
      </w:r>
    </w:p>
    <w:p w14:paraId="471B148F" w14:textId="77777777" w:rsidR="00CF1AC5" w:rsidRPr="00B32966" w:rsidRDefault="00CF1AC5" w:rsidP="00C461DA">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Pentru instalația de odorizare centralizată, punctul</w:t>
      </w:r>
      <w:r w:rsidRPr="00B32966">
        <w:rPr>
          <w:b/>
          <w:color w:val="auto"/>
          <w:lang w:val="ro-RO"/>
        </w:rPr>
        <w:t xml:space="preserve"> </w:t>
      </w:r>
      <w:r w:rsidRPr="00B32966">
        <w:rPr>
          <w:color w:val="auto"/>
          <w:lang w:val="ro-RO"/>
        </w:rPr>
        <w:t>de prelevare a probei de gaz pentru măsurarea concentrației odorizantului din gazele naturale se amplasează în fiecare punct de predare-preluare comercială din CA sau în fiecare punct de predare din SNT.</w:t>
      </w:r>
    </w:p>
    <w:p w14:paraId="74F0868A" w14:textId="77777777" w:rsidR="00CF1AC5" w:rsidRPr="00B32966" w:rsidRDefault="00CF1AC5" w:rsidP="00C461DA">
      <w:pPr>
        <w:pStyle w:val="Default"/>
        <w:widowControl w:val="0"/>
        <w:tabs>
          <w:tab w:val="left" w:pos="851"/>
          <w:tab w:val="left" w:pos="993"/>
        </w:tabs>
        <w:spacing w:line="360" w:lineRule="auto"/>
        <w:jc w:val="both"/>
        <w:rPr>
          <w:color w:val="auto"/>
          <w:lang w:val="ro-RO"/>
        </w:rPr>
      </w:pPr>
      <w:r w:rsidRPr="00B32966">
        <w:rPr>
          <w:color w:val="auto"/>
          <w:lang w:val="ro-RO"/>
        </w:rPr>
        <w:t>(2) Montajul, mentenanța și accesul la punctele de prelevare prevăzute la alin. (1), pentru măsurarea concentrației odorizantului din gazele naturale, se realizează de P/OTS.</w:t>
      </w:r>
    </w:p>
    <w:p w14:paraId="4A665F1B" w14:textId="77777777" w:rsidR="00CF1AC5" w:rsidRPr="00B32966" w:rsidRDefault="00CF1AC5" w:rsidP="00C461DA">
      <w:pPr>
        <w:pStyle w:val="Default"/>
        <w:widowControl w:val="0"/>
        <w:tabs>
          <w:tab w:val="left" w:pos="851"/>
          <w:tab w:val="left" w:pos="993"/>
        </w:tabs>
        <w:spacing w:line="360" w:lineRule="auto"/>
        <w:jc w:val="both"/>
        <w:rPr>
          <w:color w:val="auto"/>
          <w:lang w:val="ro-RO"/>
        </w:rPr>
      </w:pPr>
    </w:p>
    <w:p w14:paraId="545B7C21" w14:textId="493BAFF0" w:rsidR="00CF1AC5" w:rsidRPr="00B32966" w:rsidRDefault="00CF1AC5" w:rsidP="00227D54">
      <w:pPr>
        <w:pStyle w:val="ListParagraph"/>
        <w:widowControl w:val="0"/>
        <w:numPr>
          <w:ilvl w:val="0"/>
          <w:numId w:val="12"/>
        </w:numPr>
        <w:spacing w:after="0" w:line="360" w:lineRule="auto"/>
        <w:ind w:left="0" w:right="-11" w:firstLine="0"/>
        <w:jc w:val="both"/>
        <w:rPr>
          <w:rFonts w:ascii="Times New Roman" w:hAnsi="Times New Roman" w:cs="Times New Roman"/>
          <w:b/>
          <w:bCs/>
          <w:sz w:val="24"/>
          <w:szCs w:val="24"/>
        </w:rPr>
      </w:pPr>
      <w:r w:rsidRPr="00B32966">
        <w:rPr>
          <w:rFonts w:ascii="Times New Roman" w:hAnsi="Times New Roman" w:cs="Times New Roman"/>
          <w:b/>
          <w:bCs/>
          <w:sz w:val="24"/>
          <w:szCs w:val="24"/>
        </w:rPr>
        <w:t xml:space="preserve">Dispoziții tranzitorii şi finale </w:t>
      </w:r>
    </w:p>
    <w:p w14:paraId="54B5D85A" w14:textId="57354CC9" w:rsidR="00CF1AC5" w:rsidRPr="00B32966" w:rsidRDefault="00CF1AC5" w:rsidP="00445231">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 xml:space="preserve">În vederea îndeplinirii obligațiilor P/OTS de a efectua notificări într-un termen cât mai scurt, OD și clienții </w:t>
      </w:r>
      <w:r w:rsidR="00054035" w:rsidRPr="00B32966">
        <w:rPr>
          <w:color w:val="auto"/>
          <w:lang w:val="ro-RO"/>
        </w:rPr>
        <w:t>finali</w:t>
      </w:r>
      <w:r w:rsidR="0086086F" w:rsidRPr="00B32966">
        <w:rPr>
          <w:color w:val="auto"/>
          <w:lang w:val="ro-RO"/>
        </w:rPr>
        <w:t>/consumatorii</w:t>
      </w:r>
      <w:r w:rsidR="00054035" w:rsidRPr="00B32966">
        <w:rPr>
          <w:color w:val="auto"/>
          <w:lang w:val="ro-RO"/>
        </w:rPr>
        <w:t xml:space="preserve"> </w:t>
      </w:r>
      <w:r w:rsidRPr="00B32966">
        <w:rPr>
          <w:color w:val="auto"/>
          <w:lang w:val="ro-RO"/>
        </w:rPr>
        <w:t>racordați la CA/SNT au obligația transmiterii la adresa de poștă electronică a producătorului de gaze naturale, prevăzută pe pagina de internet a acestuia, sau a OTS, respectiv cabinet@transgaz.ro, a următoarelor date de contact, respectiv:</w:t>
      </w:r>
    </w:p>
    <w:p w14:paraId="5F39D0C8" w14:textId="77777777" w:rsidR="00CF1AC5" w:rsidRPr="00B32966" w:rsidRDefault="00CF1AC5" w:rsidP="009866E0">
      <w:pPr>
        <w:pStyle w:val="Default"/>
        <w:widowControl w:val="0"/>
        <w:numPr>
          <w:ilvl w:val="0"/>
          <w:numId w:val="60"/>
        </w:numPr>
        <w:spacing w:line="360" w:lineRule="auto"/>
        <w:ind w:left="0" w:firstLine="0"/>
        <w:jc w:val="both"/>
        <w:rPr>
          <w:color w:val="auto"/>
          <w:lang w:val="ro-RO"/>
        </w:rPr>
      </w:pPr>
      <w:r w:rsidRPr="00B32966">
        <w:rPr>
          <w:color w:val="auto"/>
          <w:lang w:val="ro-RO"/>
        </w:rPr>
        <w:t>adresa de poștă electronică;</w:t>
      </w:r>
    </w:p>
    <w:p w14:paraId="480B6B90" w14:textId="77777777" w:rsidR="00CF1AC5" w:rsidRPr="00B32966" w:rsidRDefault="00CF1AC5" w:rsidP="009866E0">
      <w:pPr>
        <w:pStyle w:val="Default"/>
        <w:widowControl w:val="0"/>
        <w:numPr>
          <w:ilvl w:val="0"/>
          <w:numId w:val="60"/>
        </w:numPr>
        <w:spacing w:line="360" w:lineRule="auto"/>
        <w:ind w:left="0" w:firstLine="0"/>
        <w:jc w:val="both"/>
        <w:rPr>
          <w:color w:val="auto"/>
          <w:lang w:val="ro-RO"/>
        </w:rPr>
      </w:pPr>
      <w:r w:rsidRPr="00B32966">
        <w:rPr>
          <w:color w:val="auto"/>
          <w:lang w:val="ro-RO"/>
        </w:rPr>
        <w:t>fax;</w:t>
      </w:r>
    </w:p>
    <w:p w14:paraId="792A4428" w14:textId="539CCAA0" w:rsidR="00CF1AC5" w:rsidRPr="00B32966" w:rsidRDefault="00CF1AC5" w:rsidP="009866E0">
      <w:pPr>
        <w:pStyle w:val="Default"/>
        <w:widowControl w:val="0"/>
        <w:numPr>
          <w:ilvl w:val="0"/>
          <w:numId w:val="60"/>
        </w:numPr>
        <w:spacing w:line="360" w:lineRule="auto"/>
        <w:ind w:left="0" w:firstLine="0"/>
        <w:jc w:val="both"/>
        <w:rPr>
          <w:color w:val="auto"/>
          <w:lang w:val="ro-RO"/>
        </w:rPr>
      </w:pPr>
      <w:r w:rsidRPr="00B32966">
        <w:rPr>
          <w:color w:val="auto"/>
          <w:lang w:val="ro-RO"/>
        </w:rPr>
        <w:t xml:space="preserve">telefon, în cazul clienților </w:t>
      </w:r>
      <w:r w:rsidR="00054035" w:rsidRPr="00B32966">
        <w:rPr>
          <w:color w:val="auto"/>
          <w:lang w:val="ro-RO"/>
        </w:rPr>
        <w:t>finali</w:t>
      </w:r>
      <w:r w:rsidR="0086086F" w:rsidRPr="00B32966">
        <w:rPr>
          <w:color w:val="auto"/>
          <w:lang w:val="ro-RO"/>
        </w:rPr>
        <w:t>/</w:t>
      </w:r>
      <w:r w:rsidR="0086086F" w:rsidRPr="00B32966">
        <w:rPr>
          <w:lang w:val="ro-RO"/>
        </w:rPr>
        <w:t>consumatorilor</w:t>
      </w:r>
      <w:r w:rsidR="00054035" w:rsidRPr="00B32966">
        <w:rPr>
          <w:color w:val="auto"/>
          <w:lang w:val="ro-RO"/>
        </w:rPr>
        <w:t xml:space="preserve"> </w:t>
      </w:r>
      <w:r w:rsidRPr="00B32966">
        <w:rPr>
          <w:color w:val="auto"/>
          <w:lang w:val="ro-RO"/>
        </w:rPr>
        <w:t>racordați la CA/SNT;</w:t>
      </w:r>
    </w:p>
    <w:p w14:paraId="6585B25B" w14:textId="77777777" w:rsidR="00CF1AC5" w:rsidRPr="00B32966" w:rsidRDefault="00CF1AC5" w:rsidP="009866E0">
      <w:pPr>
        <w:pStyle w:val="Default"/>
        <w:widowControl w:val="0"/>
        <w:numPr>
          <w:ilvl w:val="0"/>
          <w:numId w:val="60"/>
        </w:numPr>
        <w:spacing w:line="360" w:lineRule="auto"/>
        <w:ind w:left="0" w:firstLine="0"/>
        <w:jc w:val="both"/>
        <w:rPr>
          <w:color w:val="auto"/>
          <w:lang w:val="ro-RO"/>
        </w:rPr>
      </w:pPr>
      <w:r w:rsidRPr="00B32966">
        <w:rPr>
          <w:color w:val="auto"/>
          <w:lang w:val="ro-RO"/>
        </w:rPr>
        <w:t>adresa poștală de contact;</w:t>
      </w:r>
    </w:p>
    <w:p w14:paraId="551848C4" w14:textId="77777777" w:rsidR="00CF1AC5" w:rsidRPr="00B32966" w:rsidRDefault="00CF1AC5" w:rsidP="009866E0">
      <w:pPr>
        <w:pStyle w:val="Default"/>
        <w:widowControl w:val="0"/>
        <w:numPr>
          <w:ilvl w:val="0"/>
          <w:numId w:val="60"/>
        </w:numPr>
        <w:spacing w:line="360" w:lineRule="auto"/>
        <w:ind w:left="0" w:firstLine="0"/>
        <w:jc w:val="both"/>
        <w:rPr>
          <w:color w:val="auto"/>
          <w:lang w:val="ro-RO"/>
        </w:rPr>
      </w:pPr>
      <w:r w:rsidRPr="00B32966">
        <w:rPr>
          <w:color w:val="auto"/>
          <w:lang w:val="ro-RO"/>
        </w:rPr>
        <w:t>persoana de contact, din cadrul OD, care se ocupă de controlul concentrației de odorizant: numele și prenumele, număr telefon mobil.</w:t>
      </w:r>
    </w:p>
    <w:p w14:paraId="1FAC5CC6" w14:textId="77777777" w:rsidR="00CF1AC5" w:rsidRPr="00B32966" w:rsidRDefault="00CF1AC5" w:rsidP="00445231">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Neîndeplinirea obligației de transmitere a informațiilor prevăzute la art. 47 nu atrage după sine neîndeplinirea obligației P/OTS de a efectua notificările prevăzute în prezentele norme tehnice.</w:t>
      </w:r>
    </w:p>
    <w:p w14:paraId="326FDC0A" w14:textId="77777777" w:rsidR="00CF1AC5" w:rsidRPr="00B32966" w:rsidRDefault="00CF1AC5" w:rsidP="00445231">
      <w:pPr>
        <w:pStyle w:val="Default"/>
        <w:widowControl w:val="0"/>
        <w:numPr>
          <w:ilvl w:val="0"/>
          <w:numId w:val="1"/>
        </w:numPr>
        <w:tabs>
          <w:tab w:val="left" w:pos="851"/>
          <w:tab w:val="left" w:pos="993"/>
        </w:tabs>
        <w:spacing w:line="360" w:lineRule="auto"/>
        <w:ind w:left="0" w:firstLine="0"/>
        <w:jc w:val="both"/>
        <w:rPr>
          <w:color w:val="auto"/>
          <w:lang w:val="ro-RO"/>
        </w:rPr>
      </w:pPr>
      <w:r w:rsidRPr="00B32966">
        <w:rPr>
          <w:color w:val="auto"/>
          <w:lang w:val="ro-RO"/>
        </w:rPr>
        <w:t>(1) Toate comunicările și notificările prevăzute în prezentele norme tehnice se transmit și prin poștă cu confirmare de primire.</w:t>
      </w:r>
    </w:p>
    <w:p w14:paraId="085949BF" w14:textId="77777777" w:rsidR="00CF1AC5" w:rsidRPr="00B32966" w:rsidRDefault="00CF1AC5" w:rsidP="008B35E0">
      <w:pPr>
        <w:pStyle w:val="Default"/>
        <w:widowControl w:val="0"/>
        <w:tabs>
          <w:tab w:val="left" w:pos="851"/>
          <w:tab w:val="left" w:pos="993"/>
        </w:tabs>
        <w:spacing w:line="360" w:lineRule="auto"/>
        <w:jc w:val="both"/>
        <w:rPr>
          <w:color w:val="auto"/>
          <w:lang w:val="ro-RO"/>
        </w:rPr>
      </w:pPr>
      <w:r w:rsidRPr="00B32966">
        <w:rPr>
          <w:color w:val="auto"/>
          <w:lang w:val="ro-RO"/>
        </w:rPr>
        <w:t>(2) În comunicările și notificările prevăzute la alin. (1) se precizează următoarele informații referitoare la cele făcute telefonic și prin poșta electronică, respectiv:</w:t>
      </w:r>
    </w:p>
    <w:p w14:paraId="646EDD41" w14:textId="77777777" w:rsidR="00CF1AC5" w:rsidRPr="00B32966" w:rsidRDefault="00CF1AC5" w:rsidP="009866E0">
      <w:pPr>
        <w:pStyle w:val="Default"/>
        <w:widowControl w:val="0"/>
        <w:numPr>
          <w:ilvl w:val="0"/>
          <w:numId w:val="61"/>
        </w:numPr>
        <w:spacing w:line="360" w:lineRule="auto"/>
        <w:ind w:left="0" w:firstLine="0"/>
        <w:jc w:val="both"/>
        <w:rPr>
          <w:color w:val="auto"/>
          <w:lang w:val="ro-RO"/>
        </w:rPr>
      </w:pPr>
      <w:r w:rsidRPr="00B32966">
        <w:rPr>
          <w:color w:val="auto"/>
          <w:lang w:val="ro-RO"/>
        </w:rPr>
        <w:t>data și ora la care s-au efectuat;</w:t>
      </w:r>
    </w:p>
    <w:p w14:paraId="0C2B01A6" w14:textId="77777777" w:rsidR="00CF1AC5" w:rsidRPr="00B32966" w:rsidRDefault="00CF1AC5" w:rsidP="009866E0">
      <w:pPr>
        <w:pStyle w:val="Default"/>
        <w:widowControl w:val="0"/>
        <w:numPr>
          <w:ilvl w:val="0"/>
          <w:numId w:val="61"/>
        </w:numPr>
        <w:spacing w:line="360" w:lineRule="auto"/>
        <w:ind w:left="0" w:firstLine="0"/>
        <w:jc w:val="both"/>
        <w:rPr>
          <w:color w:val="auto"/>
          <w:lang w:val="ro-RO"/>
        </w:rPr>
      </w:pPr>
      <w:r w:rsidRPr="00B32966">
        <w:rPr>
          <w:color w:val="auto"/>
          <w:lang w:val="ro-RO"/>
        </w:rPr>
        <w:t xml:space="preserve">modul de comunicare/notificare: telefonic sau/și poștă electronică. </w:t>
      </w:r>
    </w:p>
    <w:p w14:paraId="0C087FE0" w14:textId="77777777" w:rsidR="001B4D82" w:rsidRPr="00B32966" w:rsidRDefault="001B4D82" w:rsidP="001B4D82">
      <w:pPr>
        <w:pStyle w:val="Default"/>
        <w:widowControl w:val="0"/>
        <w:numPr>
          <w:ilvl w:val="0"/>
          <w:numId w:val="1"/>
        </w:numPr>
        <w:spacing w:line="360" w:lineRule="auto"/>
        <w:ind w:left="0" w:firstLine="0"/>
        <w:jc w:val="both"/>
        <w:rPr>
          <w:color w:val="auto"/>
          <w:lang w:val="ro-RO"/>
        </w:rPr>
      </w:pPr>
      <w:r w:rsidRPr="00B32966">
        <w:rPr>
          <w:color w:val="auto"/>
          <w:lang w:val="ro-RO"/>
        </w:rPr>
        <w:t>(1) Schimbarea odorizantului în toate punctele de predare din CA/SNT se realizează treptat, pe măsură ce întreaga cantitate de odorizant achiziționată de P/OTS pentru odorizarea gazelor naturale a fost consumată.</w:t>
      </w:r>
    </w:p>
    <w:p w14:paraId="3D1E5EDC" w14:textId="7126E8AB" w:rsidR="001B4D82" w:rsidRPr="00B32966" w:rsidRDefault="001B4D82">
      <w:pPr>
        <w:pStyle w:val="Default"/>
        <w:widowControl w:val="0"/>
        <w:spacing w:line="360" w:lineRule="auto"/>
        <w:jc w:val="both"/>
        <w:rPr>
          <w:color w:val="auto"/>
          <w:lang w:val="ro-RO"/>
        </w:rPr>
      </w:pPr>
      <w:r w:rsidRPr="00B32966">
        <w:rPr>
          <w:color w:val="auto"/>
          <w:lang w:val="ro-RO"/>
        </w:rPr>
        <w:t>(2) Schimbarea odorizantului se realizează numai după notificarea în prealabil a OD și a clienților</w:t>
      </w:r>
      <w:r w:rsidR="00793F61" w:rsidRPr="00B32966">
        <w:rPr>
          <w:color w:val="auto"/>
          <w:lang w:val="ro-RO"/>
        </w:rPr>
        <w:t xml:space="preserve"> </w:t>
      </w:r>
      <w:r w:rsidR="00793F61" w:rsidRPr="00B32966">
        <w:rPr>
          <w:lang w:val="ro-RO"/>
        </w:rPr>
        <w:t>finali/consumatorilor</w:t>
      </w:r>
      <w:r w:rsidRPr="00B32966">
        <w:rPr>
          <w:color w:val="auto"/>
          <w:lang w:val="ro-RO"/>
        </w:rPr>
        <w:t xml:space="preserve"> racordați la CA/SNT.</w:t>
      </w:r>
    </w:p>
    <w:p w14:paraId="13798E08" w14:textId="6A8F9DF5" w:rsidR="001B4D82" w:rsidRPr="00B32966" w:rsidRDefault="001B4D82" w:rsidP="00301384">
      <w:pPr>
        <w:pStyle w:val="Default"/>
        <w:widowControl w:val="0"/>
        <w:numPr>
          <w:ilvl w:val="0"/>
          <w:numId w:val="1"/>
        </w:numPr>
        <w:spacing w:line="360" w:lineRule="auto"/>
        <w:ind w:left="0" w:firstLine="0"/>
        <w:jc w:val="both"/>
        <w:rPr>
          <w:bCs/>
          <w:color w:val="auto"/>
          <w:lang w:val="ro-RO"/>
        </w:rPr>
      </w:pPr>
      <w:r w:rsidRPr="00B32966">
        <w:rPr>
          <w:bCs/>
          <w:color w:val="auto"/>
          <w:lang w:val="ro-RO"/>
        </w:rPr>
        <w:t>Anexele nr. 1 ÷ 6 fac parte din prezenta normă tehnică.</w:t>
      </w:r>
    </w:p>
    <w:p w14:paraId="7078E9DD" w14:textId="77777777" w:rsidR="00CF1AC5" w:rsidRPr="00B32966" w:rsidRDefault="00CF1AC5">
      <w:pPr>
        <w:rPr>
          <w:rFonts w:ascii="Times New Roman" w:hAnsi="Times New Roman" w:cs="Times New Roman"/>
          <w:sz w:val="24"/>
          <w:szCs w:val="24"/>
        </w:rPr>
      </w:pPr>
      <w:r w:rsidRPr="00B32966">
        <w:rPr>
          <w:rFonts w:ascii="Times New Roman" w:hAnsi="Times New Roman" w:cs="Times New Roman"/>
          <w:sz w:val="24"/>
          <w:szCs w:val="24"/>
        </w:rPr>
        <w:br w:type="page"/>
      </w:r>
    </w:p>
    <w:p w14:paraId="69B0B7F2" w14:textId="77777777" w:rsidR="00CF1AC5" w:rsidRPr="00B32966" w:rsidRDefault="00CF1AC5" w:rsidP="003B29E4">
      <w:pPr>
        <w:widowControl w:val="0"/>
        <w:autoSpaceDE w:val="0"/>
        <w:autoSpaceDN w:val="0"/>
        <w:adjustRightInd w:val="0"/>
        <w:spacing w:after="0" w:line="360" w:lineRule="auto"/>
        <w:ind w:left="284" w:hanging="11"/>
        <w:jc w:val="right"/>
        <w:rPr>
          <w:rFonts w:ascii="Times New Roman" w:hAnsi="Times New Roman" w:cs="Times New Roman"/>
          <w:sz w:val="24"/>
          <w:szCs w:val="24"/>
        </w:rPr>
      </w:pPr>
      <w:r w:rsidRPr="00B32966">
        <w:rPr>
          <w:rFonts w:ascii="Times New Roman" w:hAnsi="Times New Roman" w:cs="Times New Roman"/>
          <w:sz w:val="24"/>
          <w:szCs w:val="24"/>
        </w:rPr>
        <w:t>Anexa nr. 1</w:t>
      </w:r>
    </w:p>
    <w:p w14:paraId="3B8DB813" w14:textId="1AA298C5" w:rsidR="00CF1AC5" w:rsidRPr="00B32966" w:rsidRDefault="00CF1AC5" w:rsidP="003B29E4">
      <w:pPr>
        <w:widowControl w:val="0"/>
        <w:autoSpaceDE w:val="0"/>
        <w:autoSpaceDN w:val="0"/>
        <w:adjustRightInd w:val="0"/>
        <w:spacing w:after="0" w:line="360" w:lineRule="auto"/>
        <w:ind w:left="284" w:hanging="11"/>
        <w:jc w:val="right"/>
        <w:rPr>
          <w:rFonts w:ascii="Times New Roman" w:hAnsi="Times New Roman" w:cs="Times New Roman"/>
          <w:sz w:val="24"/>
          <w:szCs w:val="24"/>
        </w:rPr>
      </w:pPr>
      <w:r w:rsidRPr="00B32966">
        <w:rPr>
          <w:rFonts w:ascii="Times New Roman" w:hAnsi="Times New Roman" w:cs="Times New Roman"/>
          <w:sz w:val="24"/>
          <w:szCs w:val="24"/>
        </w:rPr>
        <w:t>la norma tehnică</w:t>
      </w:r>
    </w:p>
    <w:p w14:paraId="46DB7FBA" w14:textId="77777777" w:rsidR="00CF1AC5" w:rsidRPr="00B32966" w:rsidRDefault="00CF1AC5" w:rsidP="003B29E4">
      <w:pPr>
        <w:widowControl w:val="0"/>
        <w:autoSpaceDE w:val="0"/>
        <w:autoSpaceDN w:val="0"/>
        <w:adjustRightInd w:val="0"/>
        <w:spacing w:after="0" w:line="360" w:lineRule="auto"/>
        <w:ind w:left="284" w:hanging="11"/>
        <w:jc w:val="center"/>
        <w:rPr>
          <w:rFonts w:ascii="Times New Roman" w:hAnsi="Times New Roman" w:cs="Times New Roman"/>
          <w:b/>
          <w:bCs/>
          <w:sz w:val="24"/>
          <w:szCs w:val="24"/>
        </w:rPr>
      </w:pPr>
    </w:p>
    <w:p w14:paraId="6DBFDFB4" w14:textId="77777777" w:rsidR="00CF1AC5" w:rsidRPr="00B32966" w:rsidRDefault="00CF1AC5" w:rsidP="003B29E4">
      <w:pPr>
        <w:widowControl w:val="0"/>
        <w:autoSpaceDE w:val="0"/>
        <w:autoSpaceDN w:val="0"/>
        <w:adjustRightInd w:val="0"/>
        <w:spacing w:after="0" w:line="360" w:lineRule="auto"/>
        <w:ind w:left="284" w:hanging="11"/>
        <w:jc w:val="center"/>
        <w:rPr>
          <w:rFonts w:ascii="Times New Roman" w:hAnsi="Times New Roman" w:cs="Times New Roman"/>
          <w:b/>
          <w:bCs/>
          <w:sz w:val="24"/>
          <w:szCs w:val="24"/>
        </w:rPr>
      </w:pPr>
      <w:r w:rsidRPr="00B32966">
        <w:rPr>
          <w:rFonts w:ascii="Times New Roman" w:hAnsi="Times New Roman" w:cs="Times New Roman"/>
          <w:b/>
          <w:bCs/>
          <w:sz w:val="24"/>
          <w:szCs w:val="24"/>
        </w:rPr>
        <w:t>Legislația, normele tehnice și standardele aplicabile</w:t>
      </w:r>
    </w:p>
    <w:p w14:paraId="74F5F420" w14:textId="77777777" w:rsidR="00CF1AC5" w:rsidRPr="00B32966" w:rsidRDefault="00CF1AC5" w:rsidP="003B29E4">
      <w:pPr>
        <w:widowControl w:val="0"/>
        <w:autoSpaceDE w:val="0"/>
        <w:autoSpaceDN w:val="0"/>
        <w:adjustRightInd w:val="0"/>
        <w:spacing w:after="0" w:line="360" w:lineRule="auto"/>
        <w:ind w:left="284" w:hanging="11"/>
        <w:jc w:val="center"/>
        <w:rPr>
          <w:rFonts w:ascii="Times New Roman" w:hAnsi="Times New Roman" w:cs="Times New Roman"/>
          <w:b/>
          <w:bCs/>
          <w:sz w:val="24"/>
          <w:szCs w:val="24"/>
        </w:rPr>
      </w:pPr>
    </w:p>
    <w:p w14:paraId="1AA353A8" w14:textId="77777777" w:rsidR="00CF1AC5" w:rsidRPr="00B32966" w:rsidRDefault="00CF1AC5" w:rsidP="00227D54">
      <w:pPr>
        <w:pStyle w:val="ListParagraph"/>
        <w:widowControl w:val="0"/>
        <w:numPr>
          <w:ilvl w:val="0"/>
          <w:numId w:val="21"/>
        </w:numPr>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Legislație aplicabilă</w:t>
      </w:r>
    </w:p>
    <w:p w14:paraId="06CD1A65" w14:textId="6ACB8725"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Legea energiei electrice și a gazelor naturale nr. 123/2012, publicatã în Monitorul Oficial al României, Partea I, nr. 485 din 16 iulie 2012, cu modificările și completările ulterioare;</w:t>
      </w:r>
    </w:p>
    <w:p w14:paraId="057A3750" w14:textId="77777777"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Legea securității și sănătății în muncă nr. 319/2006, publicată în Monitorul Oficial al României, Partea I, nr. 646 din 26 iulie 2006, cu modificările ulterioare;</w:t>
      </w:r>
    </w:p>
    <w:p w14:paraId="3CA8A864" w14:textId="6B659D6C"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Legea nr. 360/2003 privind regimul substanțelor și preparatelor chimice periculoase, republicată în Monitorul Oficial al României, Partea I, nr. 178 din 12 martie 2014;</w:t>
      </w:r>
    </w:p>
    <w:p w14:paraId="2D50E43D" w14:textId="3FCB4767"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Legea nr. 211/2011 privind regimul deșeurilor, republicată</w:t>
      </w:r>
      <w:r w:rsidR="00EE7B7F" w:rsidRPr="00B32966">
        <w:rPr>
          <w:rFonts w:ascii="Times New Roman" w:hAnsi="Times New Roman" w:cs="Times New Roman"/>
          <w:sz w:val="24"/>
          <w:szCs w:val="24"/>
        </w:rPr>
        <w:t xml:space="preserve"> </w:t>
      </w:r>
      <w:r w:rsidRPr="00B32966">
        <w:rPr>
          <w:rFonts w:ascii="Times New Roman" w:hAnsi="Times New Roman" w:cs="Times New Roman"/>
          <w:sz w:val="24"/>
          <w:szCs w:val="24"/>
        </w:rPr>
        <w:t>în Monitorul Oficial al României, Partea I, nr. 220 din 28 martie 2014, cu modificările și completările ulterioare;</w:t>
      </w:r>
    </w:p>
    <w:p w14:paraId="1350BED2" w14:textId="77777777"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Legea nr. 31/1994 pentru aderarea României la Acordul european referitor la transportul rutier internațional al mărfurilor periculoase (A.D.R.), încheiat la Geneva la 30 septembrie 1957, publicată în Monitorul Oficial al României, Partea I, nr. 136 din 13 mai 1994, cu modificările și completările ulterioare;</w:t>
      </w:r>
    </w:p>
    <w:p w14:paraId="1BB53CC8" w14:textId="77777777"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Hotărârea Guvernului nr. 349/2005 privind depozitarea deșeurilor, publicată în Monitorul Oficial al României, Partea I, nr. 394 din 10 mai 2005, cu modificările și completările ulterioare;</w:t>
      </w:r>
    </w:p>
    <w:p w14:paraId="12E98ADE" w14:textId="747F1F45"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Hotărârea Guvernului nr. 1218/2006 privind stabilirea cerințelor minime de securitate și sănătate în muncă pentru asigurarea protecției lucrătorilor împotriva riscurilor legate de prezenţa agenților chimici, publicată în Monitorul Oficial al României, Partea I, nr. 845 din 13 octombrie 2006, cu modificările și completările ulterioare;</w:t>
      </w:r>
    </w:p>
    <w:p w14:paraId="248121B2" w14:textId="4BDF86A3"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Ordinul președintelui Autorităţii Naţionale de Reglementare în Domeniul Energiei nr. 16/2013 privind aprobarea Codului rețelei pentru Sistemul național de transport ala gazelor naturale, publicat în Monitorul Oficial al României, Partea I, nr. 171 şi 171 bis din 29 martie 2013, cu modificările și completările ulterioare ;</w:t>
      </w:r>
    </w:p>
    <w:p w14:paraId="08F6623D" w14:textId="593CFCB2"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Ordinul președintelui Autorităţii Naţionale de Reglementare în Domeniul Energiei nr. 62/2008 privind aprobarea Regulamentului de măsurare a cantităților de gaze naturale tranzacționate în România, publicat în Monitorul Oficial al României, Partea I, nr. 489 din 1 iulie 2008, cu modificările și completările ulterioare;</w:t>
      </w:r>
    </w:p>
    <w:p w14:paraId="6F2376F4" w14:textId="731C7BB6"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Ordinul președintelui Autorităţii Naţionale de Reglementare în Domeniul Energiei nr. 161/2015 privind aprobarea Standardului de performanță pentru serviciul de transport și de sistem al gazelor naturale, publicat în Monitorul Oficial al României, Partea I, nr. 919 din 11 decembrie 2015;</w:t>
      </w:r>
    </w:p>
    <w:p w14:paraId="3E9762B4" w14:textId="77777777"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Regulamentul (CE) nr. 1907/2006 al Parlamentului European și al Consiliului din 18 decembrie 2006 privind înregistrarea, evaluarea, autorizarea și restricționarea substanțelor chimice (REACH), de înființare a Agenției Europene pentru Produse Chimice, de modificare a Directivei 1999/45/CE și de abrogare a Regulamentului (CEE) nr. 793/93 al Consiliului și a Regulamentului (CE) nr. 1488/94 al Comisiei, precum și a Directivei 76/769/CEE a Consiliului și a Directivelor 91/155/CEE, 93/67/CEE, 93/105/CE și 2000/21/CE ale Comisie;</w:t>
      </w:r>
    </w:p>
    <w:p w14:paraId="50B27B2A" w14:textId="77777777"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Regulamentul (UE) nr. 453/2010 al Comisiei din 20 mai 2010 de modificare a Regulamentului (CE) nr. 1907/2006 al Parlamentului European și al Consiliului privind înregistrarea, evaluarea, autorizarea și restricționarea substanțelor chimice (REACH);</w:t>
      </w:r>
    </w:p>
    <w:p w14:paraId="6A2BEA0C" w14:textId="26C2E98F" w:rsidR="00CF1AC5" w:rsidRPr="00B32966" w:rsidRDefault="00CF1AC5" w:rsidP="00227D54">
      <w:pPr>
        <w:pStyle w:val="ListParagraph"/>
        <w:widowControl w:val="0"/>
        <w:numPr>
          <w:ilvl w:val="0"/>
          <w:numId w:val="22"/>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Regulamentul (CE) nr. 1272/2008 al Parlamentului European și al Consiliului din 16 decembrie 2008 privind clasificarea, etichetarea și ambalarea substanțelor și a amestecurilor, de modificare și de abrogare a Directivelor 67/548/CEE și 1999/45/CE, precum și de modificare a Regulamentului (CE) nr. 1907/2006.</w:t>
      </w:r>
    </w:p>
    <w:p w14:paraId="31BECEDD" w14:textId="77777777" w:rsidR="00CF1AC5" w:rsidRPr="00B32966" w:rsidRDefault="00CF1AC5" w:rsidP="003B29E4">
      <w:pPr>
        <w:pStyle w:val="ListParagraph"/>
        <w:widowControl w:val="0"/>
        <w:spacing w:after="0" w:line="360" w:lineRule="auto"/>
        <w:ind w:left="0"/>
        <w:jc w:val="both"/>
        <w:rPr>
          <w:rFonts w:ascii="Times New Roman" w:hAnsi="Times New Roman" w:cs="Times New Roman"/>
          <w:sz w:val="24"/>
          <w:szCs w:val="24"/>
        </w:rPr>
      </w:pPr>
    </w:p>
    <w:p w14:paraId="0012BB79" w14:textId="77777777" w:rsidR="00CF1AC5" w:rsidRPr="00B32966" w:rsidRDefault="00CF1AC5" w:rsidP="00227D54">
      <w:pPr>
        <w:pStyle w:val="ListParagraph"/>
        <w:widowControl w:val="0"/>
        <w:numPr>
          <w:ilvl w:val="0"/>
          <w:numId w:val="21"/>
        </w:numPr>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Norme Tehnice aplicabile</w:t>
      </w:r>
    </w:p>
    <w:p w14:paraId="69AEB37F" w14:textId="77777777" w:rsidR="00CF1AC5" w:rsidRPr="00B32966" w:rsidRDefault="00CF1AC5" w:rsidP="00227D54">
      <w:pPr>
        <w:pStyle w:val="ListParagraph"/>
        <w:widowControl w:val="0"/>
        <w:numPr>
          <w:ilvl w:val="0"/>
          <w:numId w:val="24"/>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Decizia președintelui ANRE nr. 2453/30.09.2010 privind aprobarea Normelor tehnice specifice Sistemului Național de Transport al gazelor naturale - Mentenanța stațiilor de reglare măsurare, stațiilor de comandă vane și a nodurilor tehnologice.</w:t>
      </w:r>
    </w:p>
    <w:p w14:paraId="6E290539" w14:textId="77777777" w:rsidR="00CF1AC5" w:rsidRPr="00B32966" w:rsidRDefault="00CF1AC5" w:rsidP="003B29E4">
      <w:pPr>
        <w:pStyle w:val="ListParagraph"/>
        <w:widowControl w:val="0"/>
        <w:spacing w:after="0" w:line="360" w:lineRule="auto"/>
        <w:ind w:left="0"/>
        <w:jc w:val="both"/>
        <w:rPr>
          <w:rFonts w:ascii="Times New Roman" w:hAnsi="Times New Roman" w:cs="Times New Roman"/>
          <w:sz w:val="24"/>
          <w:szCs w:val="24"/>
        </w:rPr>
      </w:pPr>
    </w:p>
    <w:p w14:paraId="36BA4D60" w14:textId="77777777" w:rsidR="00CF1AC5" w:rsidRPr="00B32966" w:rsidRDefault="00CF1AC5" w:rsidP="00227D54">
      <w:pPr>
        <w:pStyle w:val="ListParagraph"/>
        <w:widowControl w:val="0"/>
        <w:numPr>
          <w:ilvl w:val="0"/>
          <w:numId w:val="21"/>
        </w:numPr>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Standardele aplicabile</w:t>
      </w:r>
    </w:p>
    <w:p w14:paraId="4EE3F00C" w14:textId="38D54EAF" w:rsidR="00602613" w:rsidRPr="00B32966" w:rsidRDefault="00602613" w:rsidP="00602613">
      <w:pPr>
        <w:pStyle w:val="ListParagraph"/>
        <w:widowControl w:val="0"/>
        <w:numPr>
          <w:ilvl w:val="0"/>
          <w:numId w:val="23"/>
        </w:numPr>
        <w:spacing w:after="0" w:line="360" w:lineRule="auto"/>
        <w:ind w:left="0" w:firstLine="0"/>
        <w:jc w:val="both"/>
        <w:rPr>
          <w:rFonts w:ascii="Times New Roman" w:hAnsi="Times New Roman" w:cs="Times New Roman"/>
          <w:bCs/>
          <w:sz w:val="24"/>
          <w:szCs w:val="24"/>
        </w:rPr>
      </w:pPr>
      <w:r w:rsidRPr="00B32966">
        <w:rPr>
          <w:rFonts w:ascii="Times New Roman" w:hAnsi="Times New Roman" w:cs="Times New Roman"/>
          <w:bCs/>
          <w:sz w:val="24"/>
          <w:szCs w:val="24"/>
        </w:rPr>
        <w:t xml:space="preserve">SR EN ISO 14532:2017 </w:t>
      </w:r>
      <w:r w:rsidR="006D7C15" w:rsidRPr="00B32966">
        <w:rPr>
          <w:rFonts w:ascii="Times New Roman" w:hAnsi="Times New Roman" w:cs="Times New Roman"/>
          <w:bCs/>
          <w:sz w:val="24"/>
          <w:szCs w:val="24"/>
        </w:rPr>
        <w:t>–</w:t>
      </w:r>
      <w:r w:rsidRPr="00B32966">
        <w:rPr>
          <w:rFonts w:ascii="Times New Roman" w:hAnsi="Times New Roman" w:cs="Times New Roman"/>
          <w:bCs/>
          <w:sz w:val="24"/>
          <w:szCs w:val="24"/>
        </w:rPr>
        <w:t xml:space="preserve"> </w:t>
      </w:r>
      <w:r w:rsidR="006D7C15" w:rsidRPr="00B32966">
        <w:rPr>
          <w:rFonts w:ascii="Times New Roman" w:hAnsi="Times New Roman" w:cs="Times New Roman"/>
          <w:bCs/>
          <w:sz w:val="24"/>
          <w:szCs w:val="24"/>
        </w:rPr>
        <w:t>Gaz natural. Vocabular;</w:t>
      </w:r>
    </w:p>
    <w:p w14:paraId="2437247C" w14:textId="627C1FFC"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b/>
          <w:bCs/>
          <w:sz w:val="24"/>
          <w:szCs w:val="24"/>
        </w:rPr>
      </w:pPr>
      <w:r w:rsidRPr="00B32966">
        <w:rPr>
          <w:rFonts w:ascii="Times New Roman" w:hAnsi="Times New Roman" w:cs="Times New Roman"/>
          <w:sz w:val="24"/>
          <w:szCs w:val="24"/>
        </w:rPr>
        <w:t>SR EN ISO 19739:2006 - Gaz natural. Determinarea compușilor cu sulf prin cromatografie;</w:t>
      </w:r>
    </w:p>
    <w:p w14:paraId="727F5CE5"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b/>
          <w:bCs/>
          <w:sz w:val="24"/>
          <w:szCs w:val="24"/>
        </w:rPr>
      </w:pPr>
      <w:r w:rsidRPr="00B32966">
        <w:rPr>
          <w:rFonts w:ascii="Times New Roman" w:hAnsi="Times New Roman" w:cs="Times New Roman"/>
          <w:sz w:val="24"/>
          <w:szCs w:val="24"/>
        </w:rPr>
        <w:t>SR EN ISO 19739:2006/AC:2009 -</w:t>
      </w:r>
      <w:r w:rsidRPr="00B32966">
        <w:rPr>
          <w:rFonts w:ascii="Times New Roman" w:hAnsi="Times New Roman" w:cs="Times New Roman"/>
          <w:sz w:val="24"/>
          <w:szCs w:val="24"/>
          <w:shd w:val="clear" w:color="auto" w:fill="F9F9F9"/>
          <w:lang w:eastAsia="en-US"/>
        </w:rPr>
        <w:t xml:space="preserve"> </w:t>
      </w:r>
      <w:r w:rsidRPr="00B32966">
        <w:rPr>
          <w:rFonts w:ascii="Times New Roman" w:hAnsi="Times New Roman" w:cs="Times New Roman"/>
          <w:sz w:val="24"/>
          <w:szCs w:val="24"/>
        </w:rPr>
        <w:t>Gaz natural. Determinarea compușilor cu sulf prin cromatografie în fază gazoasă;</w:t>
      </w:r>
    </w:p>
    <w:p w14:paraId="1B1BB1B5" w14:textId="1E86D0EB"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13406:2014 – Odorizarea gazelor naturale. C</w:t>
      </w:r>
      <w:r w:rsidR="00AD172A" w:rsidRPr="00B32966">
        <w:rPr>
          <w:rFonts w:ascii="Times New Roman" w:hAnsi="Times New Roman" w:cs="Times New Roman"/>
          <w:sz w:val="24"/>
          <w:szCs w:val="24"/>
        </w:rPr>
        <w:t>erințe</w:t>
      </w:r>
      <w:r w:rsidRPr="00B32966">
        <w:rPr>
          <w:rFonts w:ascii="Times New Roman" w:hAnsi="Times New Roman" w:cs="Times New Roman"/>
          <w:sz w:val="24"/>
          <w:szCs w:val="24"/>
        </w:rPr>
        <w:t xml:space="preserve"> tehnice generale;</w:t>
      </w:r>
    </w:p>
    <w:p w14:paraId="107D319E" w14:textId="3509832A"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EN ISO 13734/2014 – Gaz natural – Compuși organici utilizați ca odorizanți – Cerințe și metode de încercare;</w:t>
      </w:r>
    </w:p>
    <w:p w14:paraId="2DE52B1A"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3317:2015 –  Gaz natural. Condiții tehnice de calitate;</w:t>
      </w:r>
    </w:p>
    <w:p w14:paraId="4BB360D5"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3317:2015/C91:2016 –  Gaz natural. Condiții tehnice de calitate;</w:t>
      </w:r>
    </w:p>
    <w:p w14:paraId="3B96A3CB"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ISO/TS 16922:2014 – Gaz Natural. Ghid pentru odorizarea gazelor;</w:t>
      </w:r>
    </w:p>
    <w:p w14:paraId="1D16897A"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EN ISO 10715:2002 - Gaz natural. Linii directoare pentru eșantionare;</w:t>
      </w:r>
    </w:p>
    <w:p w14:paraId="04A4C1ED"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EN 60529:1995 - Grade de protecție asigurate prin carcase (Cod IP);</w:t>
      </w:r>
    </w:p>
    <w:p w14:paraId="3FB041D7"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EN 60529:1995/A1:2003 – Grade de protecție asigurate prin carcase (Cod IP)</w:t>
      </w:r>
    </w:p>
    <w:p w14:paraId="67DABD67"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EN 60529:1995/A2:2015 – Grade de protecție asigurate prin carcase (Cod IP)</w:t>
      </w:r>
    </w:p>
    <w:p w14:paraId="4DA112A0" w14:textId="77777777" w:rsidR="00CF1AC5" w:rsidRPr="00B32966" w:rsidRDefault="00CF1AC5" w:rsidP="00227D54">
      <w:pPr>
        <w:pStyle w:val="ListParagraph"/>
        <w:widowControl w:val="0"/>
        <w:numPr>
          <w:ilvl w:val="0"/>
          <w:numId w:val="23"/>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SR EN 60529:1995/AC:2017 - Grade de protecție asigurate prin carcase (Cod IP).</w:t>
      </w:r>
    </w:p>
    <w:p w14:paraId="375467C8" w14:textId="77777777" w:rsidR="00CF1AC5" w:rsidRPr="00B32966" w:rsidRDefault="00CF1AC5">
      <w:pPr>
        <w:rPr>
          <w:rFonts w:ascii="Times New Roman" w:hAnsi="Times New Roman" w:cs="Times New Roman"/>
          <w:sz w:val="24"/>
          <w:szCs w:val="24"/>
        </w:rPr>
      </w:pPr>
      <w:r w:rsidRPr="00B32966">
        <w:rPr>
          <w:rFonts w:ascii="Times New Roman" w:hAnsi="Times New Roman" w:cs="Times New Roman"/>
          <w:sz w:val="24"/>
          <w:szCs w:val="24"/>
        </w:rPr>
        <w:br w:type="page"/>
      </w:r>
    </w:p>
    <w:p w14:paraId="3C1E2D76" w14:textId="77777777" w:rsidR="00CF1AC5" w:rsidRPr="00B32966" w:rsidRDefault="00CF1AC5" w:rsidP="003B29E4">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Anexa nr. 2</w:t>
      </w:r>
    </w:p>
    <w:p w14:paraId="6CC2DE7B" w14:textId="48F9BA26" w:rsidR="00CF1AC5" w:rsidRPr="00B32966" w:rsidRDefault="00CF1AC5" w:rsidP="003B29E4">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 xml:space="preserve">la norma tehnică </w:t>
      </w:r>
    </w:p>
    <w:p w14:paraId="0ADE13FE" w14:textId="77777777" w:rsidR="00CF1AC5" w:rsidRPr="00B32966" w:rsidRDefault="00CF1AC5" w:rsidP="003B29E4">
      <w:pPr>
        <w:widowControl w:val="0"/>
        <w:spacing w:after="0" w:line="360" w:lineRule="auto"/>
        <w:jc w:val="both"/>
        <w:rPr>
          <w:rFonts w:ascii="Times New Roman" w:hAnsi="Times New Roman" w:cs="Times New Roman"/>
          <w:sz w:val="24"/>
          <w:szCs w:val="24"/>
        </w:rPr>
      </w:pPr>
    </w:p>
    <w:p w14:paraId="04B19BC4" w14:textId="77777777" w:rsidR="00CF1AC5" w:rsidRPr="00B32966" w:rsidRDefault="00CF1AC5" w:rsidP="003B29E4">
      <w:pPr>
        <w:widowControl w:val="0"/>
        <w:spacing w:after="0" w:line="360" w:lineRule="auto"/>
        <w:jc w:val="center"/>
        <w:rPr>
          <w:rFonts w:ascii="Times New Roman" w:hAnsi="Times New Roman" w:cs="Times New Roman"/>
          <w:b/>
          <w:bCs/>
          <w:sz w:val="24"/>
          <w:szCs w:val="24"/>
        </w:rPr>
      </w:pPr>
      <w:r w:rsidRPr="00B32966">
        <w:rPr>
          <w:rFonts w:ascii="Times New Roman" w:hAnsi="Times New Roman" w:cs="Times New Roman"/>
          <w:b/>
          <w:bCs/>
          <w:sz w:val="24"/>
          <w:szCs w:val="24"/>
        </w:rPr>
        <w:t>FIȘĂ TEHNICĂ ETILMERCAPTAN</w:t>
      </w:r>
    </w:p>
    <w:p w14:paraId="2CB1734A" w14:textId="77777777" w:rsidR="00CF1AC5" w:rsidRPr="00B32966" w:rsidRDefault="00CF1AC5" w:rsidP="003B29E4">
      <w:pPr>
        <w:widowControl w:val="0"/>
        <w:spacing w:after="0" w:line="360" w:lineRule="auto"/>
        <w:jc w:val="both"/>
        <w:rPr>
          <w:rFonts w:ascii="Times New Roman" w:hAnsi="Times New Roman" w:cs="Times New Roman"/>
          <w:b/>
          <w:bCs/>
          <w:sz w:val="24"/>
          <w:szCs w:val="24"/>
        </w:rPr>
      </w:pPr>
    </w:p>
    <w:p w14:paraId="2EA0A37E" w14:textId="77777777" w:rsidR="00CF1AC5" w:rsidRPr="00B32966" w:rsidRDefault="00CF1AC5" w:rsidP="007C6367">
      <w:pPr>
        <w:pStyle w:val="ListParagraph"/>
        <w:widowControl w:val="0"/>
        <w:numPr>
          <w:ilvl w:val="0"/>
          <w:numId w:val="3"/>
        </w:numPr>
        <w:autoSpaceDE w:val="0"/>
        <w:autoSpaceDN w:val="0"/>
        <w:adjustRightInd w:val="0"/>
        <w:spacing w:after="0" w:line="360" w:lineRule="auto"/>
        <w:jc w:val="both"/>
        <w:rPr>
          <w:rFonts w:ascii="Times New Roman" w:hAnsi="Times New Roman" w:cs="Times New Roman"/>
          <w:sz w:val="24"/>
          <w:szCs w:val="24"/>
        </w:rPr>
      </w:pPr>
      <w:r w:rsidRPr="00B32966">
        <w:rPr>
          <w:rFonts w:ascii="Times New Roman" w:hAnsi="Times New Roman" w:cs="Times New Roman"/>
          <w:b/>
          <w:bCs/>
          <w:sz w:val="24"/>
          <w:szCs w:val="24"/>
        </w:rPr>
        <w:t>Descrierea generală</w:t>
      </w:r>
      <w:r w:rsidRPr="00B32966">
        <w:rPr>
          <w:rFonts w:ascii="Times New Roman" w:hAnsi="Times New Roman" w:cs="Times New Roman"/>
          <w:sz w:val="24"/>
          <w:szCs w:val="24"/>
        </w:rPr>
        <w:t>:</w:t>
      </w:r>
    </w:p>
    <w:p w14:paraId="63ACE8CC"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simbol: EM</w:t>
      </w:r>
    </w:p>
    <w:p w14:paraId="7B6BB3A5"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face parte din categoria tiolilor;</w:t>
      </w:r>
    </w:p>
    <w:p w14:paraId="6DD7C377"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are stabilitatea chimică relativ scăzută și putere de odorizare mare;</w:t>
      </w:r>
    </w:p>
    <w:p w14:paraId="09729642"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în contact cu oxizii metalici de pe suprafață interioară a conductelor intră în reacție, rezultatul fiind mercaptida;</w:t>
      </w:r>
    </w:p>
    <w:p w14:paraId="0BFB165B"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este mai solubil în hidrocarburile aromatice decât în hidrocarburile parafinice;</w:t>
      </w:r>
    </w:p>
    <w:p w14:paraId="3A955343"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alți solvenți pot fi: </w:t>
      </w:r>
    </w:p>
    <w:p w14:paraId="0DA7FFA5"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carbonat de propilenă;</w:t>
      </w:r>
    </w:p>
    <w:p w14:paraId="0107094E"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fosfat de butilenă;</w:t>
      </w:r>
    </w:p>
    <w:p w14:paraId="05FC96D5"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N-metil pirolidonă;</w:t>
      </w:r>
    </w:p>
    <w:p w14:paraId="46332446"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dioxan;</w:t>
      </w:r>
    </w:p>
    <w:p w14:paraId="33036DED"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dimetil-formamidă;</w:t>
      </w:r>
    </w:p>
    <w:p w14:paraId="259CE52E"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soluție apoasă de sulfolan 90 %;</w:t>
      </w:r>
    </w:p>
    <w:p w14:paraId="0F10E583"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 xml:space="preserve"> etanol;</w:t>
      </w:r>
    </w:p>
    <w:p w14:paraId="1641973A"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propanol;</w:t>
      </w:r>
    </w:p>
    <w:p w14:paraId="6D534E3B" w14:textId="77777777" w:rsidR="00CF1AC5" w:rsidRPr="00B32966" w:rsidRDefault="00CF1AC5" w:rsidP="00F21711">
      <w:pPr>
        <w:widowControl w:val="0"/>
        <w:numPr>
          <w:ilvl w:val="2"/>
          <w:numId w:val="70"/>
        </w:numPr>
        <w:autoSpaceDE w:val="0"/>
        <w:autoSpaceDN w:val="0"/>
        <w:adjustRightInd w:val="0"/>
        <w:spacing w:after="0" w:line="360" w:lineRule="auto"/>
        <w:ind w:left="1134"/>
        <w:jc w:val="both"/>
        <w:rPr>
          <w:rFonts w:ascii="Times New Roman" w:hAnsi="Times New Roman" w:cs="Times New Roman"/>
          <w:sz w:val="24"/>
          <w:szCs w:val="24"/>
        </w:rPr>
      </w:pPr>
      <w:r w:rsidRPr="00B32966">
        <w:rPr>
          <w:rFonts w:ascii="Times New Roman" w:hAnsi="Times New Roman" w:cs="Times New Roman"/>
          <w:sz w:val="24"/>
          <w:szCs w:val="24"/>
        </w:rPr>
        <w:t>butanol;</w:t>
      </w:r>
    </w:p>
    <w:p w14:paraId="2FED162F" w14:textId="77777777" w:rsidR="00CF1AC5" w:rsidRPr="00B32966" w:rsidRDefault="00CF1AC5" w:rsidP="007C6367">
      <w:pPr>
        <w:widowControl w:val="0"/>
        <w:numPr>
          <w:ilvl w:val="1"/>
          <w:numId w:val="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solubilitatea EM în apă și soluții de sodă caustică (NaOH) și hidroxid de potasiu (KOH) crește odată cu creșterea concentrației ionilor OH</w:t>
      </w:r>
      <w:r w:rsidRPr="00B32966">
        <w:rPr>
          <w:rFonts w:ascii="Times New Roman" w:hAnsi="Times New Roman" w:cs="Times New Roman"/>
          <w:sz w:val="24"/>
          <w:szCs w:val="24"/>
          <w:vertAlign w:val="superscript"/>
        </w:rPr>
        <w:t>-</w:t>
      </w:r>
      <w:r w:rsidRPr="00B32966">
        <w:rPr>
          <w:rFonts w:ascii="Times New Roman" w:hAnsi="Times New Roman" w:cs="Times New Roman"/>
          <w:sz w:val="24"/>
          <w:szCs w:val="24"/>
        </w:rPr>
        <w:t>.</w:t>
      </w:r>
    </w:p>
    <w:p w14:paraId="3578E084" w14:textId="77777777" w:rsidR="00CF1AC5" w:rsidRPr="00B32966" w:rsidRDefault="00CF1AC5" w:rsidP="007C6367">
      <w:pPr>
        <w:pStyle w:val="ListParagraph"/>
        <w:widowControl w:val="0"/>
        <w:numPr>
          <w:ilvl w:val="0"/>
          <w:numId w:val="3"/>
        </w:numPr>
        <w:autoSpaceDE w:val="0"/>
        <w:autoSpaceDN w:val="0"/>
        <w:adjustRightInd w:val="0"/>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Substanțele chimice componente:</w:t>
      </w:r>
    </w:p>
    <w:p w14:paraId="794A00D1" w14:textId="77777777" w:rsidR="00CF1AC5" w:rsidRPr="00B32966" w:rsidRDefault="00CF1AC5" w:rsidP="00227D54">
      <w:pPr>
        <w:pStyle w:val="ListParagraph"/>
        <w:widowControl w:val="0"/>
        <w:numPr>
          <w:ilvl w:val="0"/>
          <w:numId w:val="1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denumire: etilmercaptan (etantiol);</w:t>
      </w:r>
    </w:p>
    <w:p w14:paraId="270E3C1A" w14:textId="77777777" w:rsidR="00CF1AC5" w:rsidRPr="00B32966" w:rsidRDefault="00CF1AC5" w:rsidP="00227D54">
      <w:pPr>
        <w:pStyle w:val="ListParagraph"/>
        <w:widowControl w:val="0"/>
        <w:numPr>
          <w:ilvl w:val="0"/>
          <w:numId w:val="1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formula chimică: C</w:t>
      </w:r>
      <w:r w:rsidRPr="00B32966">
        <w:rPr>
          <w:rFonts w:ascii="Times New Roman" w:hAnsi="Times New Roman" w:cs="Times New Roman"/>
          <w:sz w:val="24"/>
          <w:szCs w:val="24"/>
          <w:vertAlign w:val="subscript"/>
        </w:rPr>
        <w:t>2</w:t>
      </w:r>
      <w:r w:rsidRPr="00B32966">
        <w:rPr>
          <w:rFonts w:ascii="Times New Roman" w:hAnsi="Times New Roman" w:cs="Times New Roman"/>
          <w:sz w:val="24"/>
          <w:szCs w:val="24"/>
        </w:rPr>
        <w:t>H</w:t>
      </w:r>
      <w:r w:rsidRPr="00B32966">
        <w:rPr>
          <w:rFonts w:ascii="Times New Roman" w:hAnsi="Times New Roman" w:cs="Times New Roman"/>
          <w:sz w:val="24"/>
          <w:szCs w:val="24"/>
          <w:vertAlign w:val="subscript"/>
        </w:rPr>
        <w:t>5</w:t>
      </w:r>
      <w:r w:rsidRPr="00B32966">
        <w:rPr>
          <w:rFonts w:ascii="Times New Roman" w:hAnsi="Times New Roman" w:cs="Times New Roman"/>
          <w:sz w:val="24"/>
          <w:szCs w:val="24"/>
        </w:rPr>
        <w:t>SH;</w:t>
      </w:r>
    </w:p>
    <w:p w14:paraId="682473C1" w14:textId="77777777" w:rsidR="00CF1AC5" w:rsidRPr="00B32966" w:rsidRDefault="00CF1AC5" w:rsidP="00227D54">
      <w:pPr>
        <w:pStyle w:val="ListParagraph"/>
        <w:widowControl w:val="0"/>
        <w:numPr>
          <w:ilvl w:val="0"/>
          <w:numId w:val="1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structura chimică: CH</w:t>
      </w:r>
      <w:r w:rsidRPr="00B32966">
        <w:rPr>
          <w:rFonts w:ascii="Times New Roman" w:hAnsi="Times New Roman" w:cs="Times New Roman"/>
          <w:sz w:val="24"/>
          <w:szCs w:val="24"/>
          <w:vertAlign w:val="subscript"/>
        </w:rPr>
        <w:t>3</w:t>
      </w:r>
      <w:r w:rsidRPr="00B32966">
        <w:rPr>
          <w:rFonts w:ascii="Times New Roman" w:hAnsi="Times New Roman" w:cs="Times New Roman"/>
          <w:sz w:val="24"/>
          <w:szCs w:val="24"/>
        </w:rPr>
        <w:t>-CH</w:t>
      </w:r>
      <w:r w:rsidRPr="00B32966">
        <w:rPr>
          <w:rFonts w:ascii="Times New Roman" w:hAnsi="Times New Roman" w:cs="Times New Roman"/>
          <w:sz w:val="24"/>
          <w:szCs w:val="24"/>
          <w:vertAlign w:val="subscript"/>
        </w:rPr>
        <w:t>2</w:t>
      </w:r>
      <w:r w:rsidRPr="00B32966">
        <w:rPr>
          <w:rFonts w:ascii="Times New Roman" w:hAnsi="Times New Roman" w:cs="Times New Roman"/>
          <w:sz w:val="24"/>
          <w:szCs w:val="24"/>
        </w:rPr>
        <w:t>-SH.</w:t>
      </w:r>
    </w:p>
    <w:p w14:paraId="5979A9CC" w14:textId="77777777" w:rsidR="00CF1AC5" w:rsidRPr="00B32966" w:rsidRDefault="00CF1AC5" w:rsidP="007C6367">
      <w:pPr>
        <w:pStyle w:val="ListParagraph"/>
        <w:widowControl w:val="0"/>
        <w:numPr>
          <w:ilvl w:val="0"/>
          <w:numId w:val="3"/>
        </w:numPr>
        <w:autoSpaceDE w:val="0"/>
        <w:autoSpaceDN w:val="0"/>
        <w:adjustRightInd w:val="0"/>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Proprietățile fizico-chimice:</w:t>
      </w:r>
    </w:p>
    <w:p w14:paraId="2B73EC86"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aspect și miros: lichid fără culoare cu un miros pătrunzător;</w:t>
      </w:r>
    </w:p>
    <w:p w14:paraId="19459C5C"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masa molară: 62,135 kg/kmol;</w:t>
      </w:r>
    </w:p>
    <w:p w14:paraId="1E8C3A6F"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densitatea la 15</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 este 845 kg/m</w:t>
      </w:r>
      <w:r w:rsidRPr="00B32966">
        <w:rPr>
          <w:rFonts w:ascii="Times New Roman" w:hAnsi="Times New Roman" w:cs="Times New Roman"/>
          <w:sz w:val="24"/>
          <w:szCs w:val="24"/>
          <w:vertAlign w:val="superscript"/>
        </w:rPr>
        <w:t>3</w:t>
      </w:r>
      <w:r w:rsidRPr="00B32966">
        <w:rPr>
          <w:rFonts w:ascii="Times New Roman" w:hAnsi="Times New Roman" w:cs="Times New Roman"/>
          <w:sz w:val="24"/>
          <w:szCs w:val="24"/>
        </w:rPr>
        <w:t>, iar la 0</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 este 862 kg/m</w:t>
      </w:r>
      <w:r w:rsidRPr="00B32966">
        <w:rPr>
          <w:rFonts w:ascii="Times New Roman" w:hAnsi="Times New Roman" w:cs="Times New Roman"/>
          <w:sz w:val="24"/>
          <w:szCs w:val="24"/>
          <w:vertAlign w:val="superscript"/>
        </w:rPr>
        <w:t>3</w:t>
      </w:r>
      <w:r w:rsidRPr="00B32966">
        <w:rPr>
          <w:rFonts w:ascii="Times New Roman" w:hAnsi="Times New Roman" w:cs="Times New Roman"/>
          <w:sz w:val="24"/>
          <w:szCs w:val="24"/>
        </w:rPr>
        <w:t>;</w:t>
      </w:r>
    </w:p>
    <w:p w14:paraId="04AA72F8"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punctul de fierbere: 34</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 ÷ 37</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w:t>
      </w:r>
    </w:p>
    <w:p w14:paraId="1A0941E1"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punctul de îngheț: (-148</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 ) ÷ (-121</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w:t>
      </w:r>
    </w:p>
    <w:p w14:paraId="70310789"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temperatura de autoaprindere: 295</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w:t>
      </w:r>
    </w:p>
    <w:p w14:paraId="23FB18D1"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punctul de inflamabilitate: (-48</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C);</w:t>
      </w:r>
    </w:p>
    <w:p w14:paraId="72F3E21D"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conținutul total de sulf (masic procentual): 51,61%;</w:t>
      </w:r>
    </w:p>
    <w:p w14:paraId="11366AB9"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solubilitate în apă: 0,112 mol EM/ litru apa;</w:t>
      </w:r>
    </w:p>
    <w:p w14:paraId="6FA8FC2B"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reactivitate relativă: 227,00;</w:t>
      </w:r>
    </w:p>
    <w:p w14:paraId="40DEE9F8"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limita inferioară de inflamabilitate: 2,8% (v);</w:t>
      </w:r>
    </w:p>
    <w:p w14:paraId="42C29BBF"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limita superioară de explozie: 18% (v);</w:t>
      </w:r>
    </w:p>
    <w:p w14:paraId="3EDDC142"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rata de evaporare (acetat de butil =1):24,9;</w:t>
      </w:r>
    </w:p>
    <w:p w14:paraId="5C4BD6C5"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concentrația saturației în aer la 20</w:t>
      </w:r>
      <w:r w:rsidRPr="00B32966">
        <w:rPr>
          <w:rFonts w:ascii="Times New Roman" w:hAnsi="Times New Roman" w:cs="Times New Roman"/>
          <w:sz w:val="24"/>
          <w:szCs w:val="24"/>
          <w:vertAlign w:val="superscript"/>
        </w:rPr>
        <w:t>0</w:t>
      </w:r>
      <w:r w:rsidRPr="00B32966">
        <w:rPr>
          <w:rFonts w:ascii="Times New Roman" w:hAnsi="Times New Roman" w:cs="Times New Roman"/>
          <w:sz w:val="24"/>
          <w:szCs w:val="24"/>
        </w:rPr>
        <w:t xml:space="preserve"> C:58,2%</w:t>
      </w:r>
    </w:p>
    <w:p w14:paraId="647B1C94"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agenți de oxidare: oxigen, clorați, nitrați, peroxizi;</w:t>
      </w:r>
    </w:p>
    <w:p w14:paraId="620451E0"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materiale rezistente la acțiunea anticorozivă: oțel inoxidabil, PTFE;</w:t>
      </w:r>
    </w:p>
    <w:p w14:paraId="5AC5DEBB"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este stabil chimic la presiunile și temperaturile normale din mediul ambiant;</w:t>
      </w:r>
    </w:p>
    <w:p w14:paraId="73FE9C66" w14:textId="77777777" w:rsidR="00CF1AC5" w:rsidRPr="00B32966" w:rsidRDefault="00CF1AC5" w:rsidP="00227D54">
      <w:pPr>
        <w:widowControl w:val="0"/>
        <w:numPr>
          <w:ilvl w:val="1"/>
          <w:numId w:val="1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produse de descompunere riscante: prin arderea acestuia pot fi eliberați vapori și gaze toxice (bioxid de sulf și monoxid de carbon).</w:t>
      </w:r>
    </w:p>
    <w:p w14:paraId="09C2E78C" w14:textId="77777777" w:rsidR="00CF1AC5" w:rsidRPr="00B32966" w:rsidRDefault="00CF1AC5" w:rsidP="007C6367">
      <w:pPr>
        <w:pStyle w:val="ListParagraph"/>
        <w:widowControl w:val="0"/>
        <w:numPr>
          <w:ilvl w:val="0"/>
          <w:numId w:val="3"/>
        </w:numPr>
        <w:autoSpaceDE w:val="0"/>
        <w:autoSpaceDN w:val="0"/>
        <w:adjustRightInd w:val="0"/>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 xml:space="preserve">Evaluarea riscurilor </w:t>
      </w:r>
      <w:r w:rsidRPr="00B32966">
        <w:rPr>
          <w:rFonts w:ascii="Times New Roman" w:hAnsi="Times New Roman" w:cs="Times New Roman"/>
          <w:sz w:val="24"/>
          <w:szCs w:val="24"/>
        </w:rPr>
        <w:t>(0 = mic…4 = mare)</w:t>
      </w:r>
      <w:r w:rsidRPr="00B32966">
        <w:rPr>
          <w:rFonts w:ascii="Times New Roman" w:hAnsi="Times New Roman" w:cs="Times New Roman"/>
          <w:b/>
          <w:bCs/>
          <w:sz w:val="24"/>
          <w:szCs w:val="24"/>
        </w:rPr>
        <w:t>:</w:t>
      </w:r>
    </w:p>
    <w:p w14:paraId="1539AE51" w14:textId="77777777" w:rsidR="00CF1AC5" w:rsidRPr="00B32966" w:rsidRDefault="00CF1AC5" w:rsidP="00227D54">
      <w:pPr>
        <w:widowControl w:val="0"/>
        <w:numPr>
          <w:ilvl w:val="0"/>
          <w:numId w:val="19"/>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sănătatea = 1 – expunerea poate cauza iritații minore ale pielii;</w:t>
      </w:r>
    </w:p>
    <w:p w14:paraId="60E125B3" w14:textId="77777777" w:rsidR="00CF1AC5" w:rsidRPr="00B32966" w:rsidRDefault="00CF1AC5" w:rsidP="00227D54">
      <w:pPr>
        <w:widowControl w:val="0"/>
        <w:numPr>
          <w:ilvl w:val="0"/>
          <w:numId w:val="19"/>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inflamabilitatea = 4 – se vaporizează și se dispersează rapid în atmosferă, putându-se aprinde cu ușurință;</w:t>
      </w:r>
    </w:p>
    <w:p w14:paraId="387040C9" w14:textId="77777777" w:rsidR="00CF1AC5" w:rsidRPr="00B32966" w:rsidRDefault="00CF1AC5" w:rsidP="00227D54">
      <w:pPr>
        <w:widowControl w:val="0"/>
        <w:numPr>
          <w:ilvl w:val="0"/>
          <w:numId w:val="19"/>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instabilitatea chimică = 0 – stabil, chiar în condițiile expunerii la foc, nu se dizolvă în apă.</w:t>
      </w:r>
    </w:p>
    <w:p w14:paraId="4572230E"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46B7A73A"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0E973F6E"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5B690CE4" w14:textId="77777777" w:rsidR="00CF1AC5" w:rsidRPr="00B32966" w:rsidRDefault="00CF1AC5">
      <w:pPr>
        <w:rPr>
          <w:rFonts w:ascii="Times New Roman" w:hAnsi="Times New Roman" w:cs="Times New Roman"/>
          <w:sz w:val="24"/>
          <w:szCs w:val="24"/>
        </w:rPr>
      </w:pPr>
      <w:r w:rsidRPr="00B32966">
        <w:rPr>
          <w:rFonts w:ascii="Times New Roman" w:hAnsi="Times New Roman" w:cs="Times New Roman"/>
          <w:sz w:val="24"/>
          <w:szCs w:val="24"/>
        </w:rPr>
        <w:br w:type="page"/>
      </w:r>
    </w:p>
    <w:p w14:paraId="68206DED" w14:textId="77777777" w:rsidR="00CF1AC5" w:rsidRPr="00B32966" w:rsidRDefault="00CF1AC5" w:rsidP="005E5479">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Anexa nr. 3</w:t>
      </w:r>
    </w:p>
    <w:p w14:paraId="3F261AE7" w14:textId="2F67201E" w:rsidR="00CF1AC5" w:rsidRPr="00B32966" w:rsidRDefault="00CF1AC5" w:rsidP="005E5479">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 xml:space="preserve">la norma tehnică </w:t>
      </w:r>
    </w:p>
    <w:p w14:paraId="33E2E8C9"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23092AD5" w14:textId="77777777" w:rsidR="00CF1AC5" w:rsidRPr="00B32966" w:rsidRDefault="00CF1AC5" w:rsidP="003B29E4">
      <w:pPr>
        <w:widowControl w:val="0"/>
        <w:tabs>
          <w:tab w:val="left" w:pos="0"/>
        </w:tabs>
        <w:spacing w:line="360" w:lineRule="auto"/>
        <w:ind w:firstLine="426"/>
        <w:jc w:val="both"/>
        <w:rPr>
          <w:rFonts w:ascii="Times New Roman" w:hAnsi="Times New Roman" w:cs="Times New Roman"/>
          <w:sz w:val="24"/>
          <w:szCs w:val="24"/>
        </w:rPr>
      </w:pPr>
    </w:p>
    <w:p w14:paraId="31BCEF9E" w14:textId="77777777" w:rsidR="00CF1AC5" w:rsidRPr="00B32966" w:rsidRDefault="00CF1AC5" w:rsidP="005E5479">
      <w:pPr>
        <w:widowControl w:val="0"/>
        <w:shd w:val="clear" w:color="auto" w:fill="FFFFFF"/>
        <w:spacing w:after="0" w:line="360" w:lineRule="auto"/>
        <w:ind w:left="17"/>
        <w:jc w:val="center"/>
        <w:rPr>
          <w:rFonts w:ascii="Times New Roman" w:hAnsi="Times New Roman" w:cs="Times New Roman"/>
          <w:b/>
          <w:bCs/>
          <w:sz w:val="24"/>
          <w:szCs w:val="24"/>
        </w:rPr>
      </w:pPr>
      <w:r w:rsidRPr="00B32966">
        <w:rPr>
          <w:rFonts w:ascii="Times New Roman" w:hAnsi="Times New Roman" w:cs="Times New Roman"/>
          <w:b/>
          <w:bCs/>
          <w:sz w:val="24"/>
          <w:szCs w:val="24"/>
        </w:rPr>
        <w:t>Contract de prestări servicii de odorizare suplimentară/de șoc a gazelor naturale</w:t>
      </w:r>
    </w:p>
    <w:p w14:paraId="384149C1" w14:textId="77777777" w:rsidR="00CF1AC5" w:rsidRPr="00B32966" w:rsidRDefault="00CF1AC5" w:rsidP="005E5479">
      <w:pPr>
        <w:widowControl w:val="0"/>
        <w:shd w:val="clear" w:color="auto" w:fill="FFFFFF"/>
        <w:tabs>
          <w:tab w:val="left" w:leader="dot" w:pos="873"/>
          <w:tab w:val="left" w:leader="dot" w:pos="2127"/>
          <w:tab w:val="left" w:leader="dot" w:pos="3338"/>
          <w:tab w:val="left" w:leader="dot" w:pos="4282"/>
        </w:tabs>
        <w:spacing w:line="360" w:lineRule="auto"/>
        <w:ind w:left="19"/>
        <w:jc w:val="center"/>
        <w:rPr>
          <w:rFonts w:ascii="Times New Roman" w:hAnsi="Times New Roman" w:cs="Times New Roman"/>
          <w:b/>
          <w:bCs/>
          <w:sz w:val="24"/>
          <w:szCs w:val="24"/>
        </w:rPr>
      </w:pPr>
      <w:r w:rsidRPr="00B32966">
        <w:rPr>
          <w:rFonts w:ascii="Times New Roman" w:hAnsi="Times New Roman" w:cs="Times New Roman"/>
          <w:b/>
          <w:bCs/>
          <w:sz w:val="24"/>
          <w:szCs w:val="24"/>
        </w:rPr>
        <w:t>nr. _____ din anul _______ luna __ ziua __</w:t>
      </w:r>
    </w:p>
    <w:p w14:paraId="3BB74449" w14:textId="77777777" w:rsidR="00CF1AC5" w:rsidRPr="00B32966" w:rsidRDefault="00CF1AC5" w:rsidP="005E5479">
      <w:pPr>
        <w:pStyle w:val="ListParagraph"/>
        <w:widowControl w:val="0"/>
        <w:shd w:val="clear" w:color="auto" w:fill="FFFFFF"/>
        <w:spacing w:line="360" w:lineRule="auto"/>
        <w:ind w:left="0"/>
        <w:jc w:val="center"/>
        <w:rPr>
          <w:rFonts w:ascii="Times New Roman" w:hAnsi="Times New Roman" w:cs="Times New Roman"/>
          <w:sz w:val="24"/>
          <w:szCs w:val="24"/>
        </w:rPr>
      </w:pPr>
      <w:r w:rsidRPr="00B32966">
        <w:rPr>
          <w:rFonts w:ascii="Times New Roman" w:hAnsi="Times New Roman" w:cs="Times New Roman"/>
          <w:sz w:val="24"/>
          <w:szCs w:val="24"/>
        </w:rPr>
        <w:t>- model –</w:t>
      </w:r>
    </w:p>
    <w:p w14:paraId="00C36FD4" w14:textId="77777777" w:rsidR="00CF1AC5" w:rsidRPr="00B32966" w:rsidRDefault="00CF1AC5" w:rsidP="005E5479">
      <w:pPr>
        <w:pStyle w:val="ListParagraph"/>
        <w:widowControl w:val="0"/>
        <w:shd w:val="clear" w:color="auto" w:fill="FFFFFF"/>
        <w:spacing w:line="360" w:lineRule="auto"/>
        <w:ind w:left="0"/>
        <w:jc w:val="center"/>
        <w:rPr>
          <w:rFonts w:ascii="Times New Roman" w:hAnsi="Times New Roman" w:cs="Times New Roman"/>
          <w:sz w:val="24"/>
          <w:szCs w:val="24"/>
        </w:rPr>
      </w:pPr>
    </w:p>
    <w:p w14:paraId="64A5BA2E" w14:textId="77777777" w:rsidR="00CF1AC5" w:rsidRPr="00B32966" w:rsidRDefault="00CF1AC5" w:rsidP="003B29E4">
      <w:pPr>
        <w:widowControl w:val="0"/>
        <w:shd w:val="clear" w:color="auto" w:fill="FFFFFF"/>
        <w:tabs>
          <w:tab w:val="left" w:leader="dot" w:pos="5240"/>
        </w:tabs>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 xml:space="preserve">......................, cu sediul social în .........................., cod poștal ................, telefon .................., fax ..............., adresa de poștă electronică ........, Cod unic de înregistrare .................., nr. de ordine la Oficiul Național al Registrului Comerțului ................., având contul nr. ..............., deschis la ..............., reprezentată legal prin .............., cu funcția de ................., conform Deciziei nr. ............., în calitate de prestator al serviciului de odorizare suplimentară/de șoc, denumită în continuare </w:t>
      </w:r>
      <w:r w:rsidRPr="00B32966">
        <w:rPr>
          <w:rFonts w:ascii="Times New Roman" w:hAnsi="Times New Roman" w:cs="Times New Roman"/>
          <w:b/>
          <w:bCs/>
          <w:sz w:val="24"/>
          <w:szCs w:val="24"/>
        </w:rPr>
        <w:t>producătorul de gaze naturale (P) sau</w:t>
      </w:r>
      <w:r w:rsidRPr="00B32966">
        <w:rPr>
          <w:rFonts w:ascii="Times New Roman" w:hAnsi="Times New Roman" w:cs="Times New Roman"/>
          <w:sz w:val="24"/>
          <w:szCs w:val="24"/>
        </w:rPr>
        <w:t xml:space="preserve"> </w:t>
      </w:r>
      <w:r w:rsidRPr="00B32966">
        <w:rPr>
          <w:rFonts w:ascii="Times New Roman" w:hAnsi="Times New Roman" w:cs="Times New Roman"/>
          <w:b/>
          <w:bCs/>
          <w:sz w:val="24"/>
          <w:szCs w:val="24"/>
        </w:rPr>
        <w:t>operatorul de transport și de sistem (OTS)</w:t>
      </w:r>
      <w:r w:rsidRPr="00B32966">
        <w:rPr>
          <w:rFonts w:ascii="Times New Roman" w:hAnsi="Times New Roman" w:cs="Times New Roman"/>
          <w:sz w:val="24"/>
          <w:szCs w:val="24"/>
        </w:rPr>
        <w:t>, pe de o parte,</w:t>
      </w:r>
    </w:p>
    <w:p w14:paraId="44E47052" w14:textId="77777777" w:rsidR="00CF1AC5" w:rsidRPr="00B32966" w:rsidRDefault="00CF1AC5" w:rsidP="003B29E4">
      <w:pPr>
        <w:pStyle w:val="BodyText"/>
        <w:widowControl w:val="0"/>
        <w:spacing w:line="360" w:lineRule="auto"/>
        <w:rPr>
          <w:lang w:val="ro-RO"/>
        </w:rPr>
      </w:pPr>
      <w:r w:rsidRPr="00B32966">
        <w:rPr>
          <w:lang w:val="ro-RO"/>
        </w:rPr>
        <w:t xml:space="preserve">și </w:t>
      </w:r>
    </w:p>
    <w:p w14:paraId="0AB5D787" w14:textId="77777777" w:rsidR="00CF1AC5" w:rsidRPr="00B32966" w:rsidRDefault="00CF1AC5" w:rsidP="00BE4722">
      <w:pPr>
        <w:widowControl w:val="0"/>
        <w:shd w:val="clear" w:color="auto" w:fill="FFFFFF"/>
        <w:tabs>
          <w:tab w:val="left" w:leader="dot" w:pos="3495"/>
        </w:tabs>
        <w:spacing w:after="0" w:line="360" w:lineRule="auto"/>
        <w:ind w:left="24"/>
        <w:jc w:val="both"/>
        <w:rPr>
          <w:rFonts w:ascii="Times New Roman" w:hAnsi="Times New Roman" w:cs="Times New Roman"/>
          <w:sz w:val="24"/>
          <w:szCs w:val="24"/>
        </w:rPr>
      </w:pPr>
      <w:r w:rsidRPr="00B32966">
        <w:rPr>
          <w:rFonts w:ascii="Times New Roman" w:hAnsi="Times New Roman" w:cs="Times New Roman"/>
          <w:sz w:val="24"/>
          <w:szCs w:val="24"/>
        </w:rPr>
        <w:t xml:space="preserve">............................................... cu sediul social în ........, str. .................., nr. ..., bl. ..... , sc. ....., ap. .........., județul/sectorul ................, telefon ............, fax ......................................., adresa de poștă electronică ...., Cod unic de înregistrare ....................................., nr. de ordine la Oficiul Național al Registrului Comerțului ...................................., având contul nr. ........................................ deschis la ......., reprezentată legal prin ......................................, cu funcția de .................. în calitate de beneficiar al serviciului de odorizare suplimentară/de șoc, denumită în continuare </w:t>
      </w:r>
      <w:r w:rsidRPr="00B32966">
        <w:rPr>
          <w:rFonts w:ascii="Times New Roman" w:hAnsi="Times New Roman" w:cs="Times New Roman"/>
          <w:b/>
          <w:bCs/>
          <w:sz w:val="24"/>
          <w:szCs w:val="24"/>
        </w:rPr>
        <w:t>beneficiar</w:t>
      </w:r>
      <w:r w:rsidRPr="00B32966">
        <w:rPr>
          <w:rFonts w:ascii="Times New Roman" w:hAnsi="Times New Roman" w:cs="Times New Roman"/>
          <w:sz w:val="24"/>
          <w:szCs w:val="24"/>
        </w:rPr>
        <w:t xml:space="preserve">, pe de altă parte, </w:t>
      </w:r>
    </w:p>
    <w:p w14:paraId="7D1A126F" w14:textId="77777777" w:rsidR="00CF1AC5" w:rsidRPr="00B32966" w:rsidRDefault="00CF1AC5" w:rsidP="00BE4722">
      <w:pPr>
        <w:widowControl w:val="0"/>
        <w:shd w:val="clear" w:color="auto" w:fill="FFFFFF"/>
        <w:tabs>
          <w:tab w:val="left" w:leader="dot" w:pos="3495"/>
        </w:tabs>
        <w:spacing w:after="0" w:line="360" w:lineRule="auto"/>
        <w:ind w:left="24"/>
        <w:jc w:val="both"/>
        <w:rPr>
          <w:rFonts w:ascii="Times New Roman" w:hAnsi="Times New Roman" w:cs="Times New Roman"/>
          <w:sz w:val="24"/>
          <w:szCs w:val="24"/>
        </w:rPr>
      </w:pPr>
      <w:r w:rsidRPr="00B32966">
        <w:rPr>
          <w:rFonts w:ascii="Times New Roman" w:hAnsi="Times New Roman" w:cs="Times New Roman"/>
          <w:sz w:val="24"/>
          <w:szCs w:val="24"/>
        </w:rPr>
        <w:t xml:space="preserve">fiecare denumită în continuare separat </w:t>
      </w:r>
      <w:r w:rsidRPr="00B32966">
        <w:rPr>
          <w:rFonts w:ascii="Times New Roman" w:hAnsi="Times New Roman" w:cs="Times New Roman"/>
          <w:b/>
          <w:bCs/>
          <w:sz w:val="24"/>
          <w:szCs w:val="24"/>
        </w:rPr>
        <w:t>parte</w:t>
      </w:r>
      <w:r w:rsidRPr="00B32966">
        <w:rPr>
          <w:rFonts w:ascii="Times New Roman" w:hAnsi="Times New Roman" w:cs="Times New Roman"/>
          <w:sz w:val="24"/>
          <w:szCs w:val="24"/>
        </w:rPr>
        <w:t xml:space="preserve"> și împreună </w:t>
      </w:r>
      <w:r w:rsidRPr="00B32966">
        <w:rPr>
          <w:rFonts w:ascii="Times New Roman" w:hAnsi="Times New Roman" w:cs="Times New Roman"/>
          <w:b/>
          <w:bCs/>
          <w:sz w:val="24"/>
          <w:szCs w:val="24"/>
        </w:rPr>
        <w:t>părți</w:t>
      </w:r>
      <w:r w:rsidRPr="00B32966">
        <w:rPr>
          <w:rFonts w:ascii="Times New Roman" w:hAnsi="Times New Roman" w:cs="Times New Roman"/>
          <w:sz w:val="24"/>
          <w:szCs w:val="24"/>
        </w:rPr>
        <w:t>,</w:t>
      </w:r>
    </w:p>
    <w:p w14:paraId="6C421599" w14:textId="77777777" w:rsidR="00CF1AC5" w:rsidRPr="00B32966" w:rsidRDefault="00CF1AC5" w:rsidP="00BE4722">
      <w:pPr>
        <w:widowControl w:val="0"/>
        <w:shd w:val="clear" w:color="auto" w:fill="FFFFFF"/>
        <w:tabs>
          <w:tab w:val="left" w:leader="dot" w:pos="3495"/>
        </w:tabs>
        <w:spacing w:after="0" w:line="360" w:lineRule="auto"/>
        <w:ind w:left="24"/>
        <w:jc w:val="both"/>
        <w:rPr>
          <w:rFonts w:ascii="Times New Roman" w:hAnsi="Times New Roman" w:cs="Times New Roman"/>
          <w:b/>
          <w:bCs/>
          <w:sz w:val="24"/>
          <w:szCs w:val="24"/>
        </w:rPr>
      </w:pPr>
      <w:r w:rsidRPr="00B32966">
        <w:rPr>
          <w:rFonts w:ascii="Times New Roman" w:hAnsi="Times New Roman" w:cs="Times New Roman"/>
          <w:b/>
          <w:bCs/>
          <w:sz w:val="24"/>
          <w:szCs w:val="24"/>
        </w:rPr>
        <w:t>au convenit încheierea prezentului contract de prestări servicii de odorizare suplimentară/de șoc a gazelor naturale</w:t>
      </w:r>
      <w:r w:rsidRPr="00B32966">
        <w:rPr>
          <w:rFonts w:ascii="Times New Roman" w:hAnsi="Times New Roman" w:cs="Times New Roman"/>
          <w:sz w:val="24"/>
          <w:szCs w:val="24"/>
        </w:rPr>
        <w:t xml:space="preserve">, denumit în continuare </w:t>
      </w:r>
      <w:r w:rsidRPr="00B32966">
        <w:rPr>
          <w:rFonts w:ascii="Times New Roman" w:hAnsi="Times New Roman" w:cs="Times New Roman"/>
          <w:b/>
          <w:bCs/>
          <w:sz w:val="24"/>
          <w:szCs w:val="24"/>
        </w:rPr>
        <w:t>contract.</w:t>
      </w:r>
    </w:p>
    <w:p w14:paraId="3E43705D"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Terminologia și legislația aplicabilă</w:t>
      </w:r>
    </w:p>
    <w:p w14:paraId="3C3A7B46"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Termenii utilizați în prezentul contract sunt definiți în Legea energiei electrice si a gazelor naturale nr. 123/2012, cu modificările și completările ulterioare, și în legislația aplicabilă în domeniul gazelor naturale.</w:t>
      </w:r>
    </w:p>
    <w:p w14:paraId="2A97FDF4"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Legislația aplicabilă în prezentul contract cuprinde:</w:t>
      </w:r>
    </w:p>
    <w:p w14:paraId="23F64518" w14:textId="77777777" w:rsidR="00CF1AC5" w:rsidRPr="00B32966" w:rsidRDefault="00CF1AC5" w:rsidP="00227D54">
      <w:pPr>
        <w:pStyle w:val="Default"/>
        <w:widowControl w:val="0"/>
        <w:numPr>
          <w:ilvl w:val="0"/>
          <w:numId w:val="43"/>
        </w:numPr>
        <w:spacing w:line="360" w:lineRule="auto"/>
        <w:ind w:left="0" w:firstLine="0"/>
        <w:jc w:val="both"/>
        <w:rPr>
          <w:color w:val="auto"/>
          <w:lang w:val="ro-RO"/>
        </w:rPr>
      </w:pPr>
      <w:r w:rsidRPr="00B32966">
        <w:rPr>
          <w:color w:val="auto"/>
          <w:lang w:val="ro-RO"/>
        </w:rPr>
        <w:t>Legea energiei electrice și a gazelor naturale nr. 123/2012, cu modificările și completările ulterioare;</w:t>
      </w:r>
    </w:p>
    <w:p w14:paraId="39C58030" w14:textId="2247F059" w:rsidR="00CF1AC5" w:rsidRPr="00B32966" w:rsidRDefault="00CF1AC5" w:rsidP="00227D54">
      <w:pPr>
        <w:pStyle w:val="Default"/>
        <w:widowControl w:val="0"/>
        <w:numPr>
          <w:ilvl w:val="0"/>
          <w:numId w:val="43"/>
        </w:numPr>
        <w:spacing w:line="360" w:lineRule="auto"/>
        <w:ind w:left="0" w:firstLine="0"/>
        <w:jc w:val="both"/>
        <w:rPr>
          <w:color w:val="auto"/>
          <w:lang w:val="ro-RO"/>
        </w:rPr>
      </w:pPr>
      <w:r w:rsidRPr="00B32966">
        <w:rPr>
          <w:color w:val="auto"/>
          <w:lang w:val="ro-RO"/>
        </w:rPr>
        <w:t>Condițiile tehnice pentru exploatarea punctelor de măsurare a cantităților de gaze naturale la intrarea în/ieșirea din SNT – Anexa nr. 9 la Codul rețelei pentru sistemul național de transport al gazelor naturale, aprobat prin Ordinul președintelui ANRE nr. 16/2013, cu modificările și completările ulterioare, denumite în continuare Condiții tehnice;</w:t>
      </w:r>
    </w:p>
    <w:p w14:paraId="68D37C70" w14:textId="77777777" w:rsidR="00CF1AC5" w:rsidRPr="00B32966" w:rsidRDefault="00CF1AC5" w:rsidP="00227D54">
      <w:pPr>
        <w:pStyle w:val="Default"/>
        <w:widowControl w:val="0"/>
        <w:numPr>
          <w:ilvl w:val="0"/>
          <w:numId w:val="43"/>
        </w:numPr>
        <w:spacing w:line="360" w:lineRule="auto"/>
        <w:ind w:left="0" w:firstLine="0"/>
        <w:jc w:val="both"/>
        <w:rPr>
          <w:color w:val="auto"/>
          <w:lang w:val="ro-RO"/>
        </w:rPr>
      </w:pPr>
      <w:r w:rsidRPr="00B32966">
        <w:rPr>
          <w:color w:val="auto"/>
          <w:lang w:val="ro-RO"/>
        </w:rPr>
        <w:t>Regulamentul de măsurare a cantităților de gaze naturale tranzacționate în România, aprobat prin Ordinul președintelui ANRE nr. 62/2008, cu modificările și completările ulterioare;</w:t>
      </w:r>
    </w:p>
    <w:p w14:paraId="1459CE13" w14:textId="77777777" w:rsidR="00CF1AC5" w:rsidRPr="00B32966" w:rsidRDefault="00CF1AC5" w:rsidP="00227D54">
      <w:pPr>
        <w:pStyle w:val="Default"/>
        <w:widowControl w:val="0"/>
        <w:numPr>
          <w:ilvl w:val="0"/>
          <w:numId w:val="43"/>
        </w:numPr>
        <w:spacing w:line="360" w:lineRule="auto"/>
        <w:ind w:left="0" w:firstLine="0"/>
        <w:jc w:val="both"/>
        <w:rPr>
          <w:color w:val="auto"/>
          <w:lang w:val="ro-RO"/>
        </w:rPr>
      </w:pPr>
      <w:r w:rsidRPr="00B32966">
        <w:rPr>
          <w:color w:val="auto"/>
          <w:lang w:val="ro-RO"/>
        </w:rPr>
        <w:t>Normă tehnică pentru odorizarea gazelor naturale, aprobată prin Ordinul președintelui ANRE nr. ..............., denumită în continuare „</w:t>
      </w:r>
      <w:r w:rsidRPr="00B32966">
        <w:rPr>
          <w:i/>
          <w:color w:val="auto"/>
          <w:lang w:val="ro-RO"/>
        </w:rPr>
        <w:t>Normă Tehnică</w:t>
      </w:r>
      <w:r w:rsidRPr="00B32966">
        <w:rPr>
          <w:color w:val="auto"/>
          <w:lang w:val="ro-RO"/>
        </w:rPr>
        <w:t>”;</w:t>
      </w:r>
    </w:p>
    <w:p w14:paraId="2921ECF0" w14:textId="4C83212B" w:rsidR="00C84B25" w:rsidRPr="00B32966" w:rsidRDefault="00CF1AC5" w:rsidP="003B29E4">
      <w:pPr>
        <w:pStyle w:val="Default"/>
        <w:widowControl w:val="0"/>
        <w:numPr>
          <w:ilvl w:val="0"/>
          <w:numId w:val="43"/>
        </w:numPr>
        <w:spacing w:line="360" w:lineRule="auto"/>
        <w:ind w:left="0" w:firstLine="0"/>
        <w:jc w:val="both"/>
        <w:rPr>
          <w:color w:val="auto"/>
          <w:lang w:val="ro-RO"/>
        </w:rPr>
      </w:pPr>
      <w:r w:rsidRPr="00B32966">
        <w:rPr>
          <w:color w:val="auto"/>
          <w:lang w:val="ro-RO"/>
        </w:rPr>
        <w:t>Convenţia - cadru privind stabilirea parametrilor tehnologici aferenţi punctelor fizice de intrare în/ieşire din Sistemul naţional de transport al gazelor naturale, aprobată prin Ordinul președintelui ANRE nr. 79/2013.</w:t>
      </w:r>
    </w:p>
    <w:p w14:paraId="01196BEC" w14:textId="77777777" w:rsidR="00C84B25" w:rsidRPr="00B32966" w:rsidRDefault="00C84B25" w:rsidP="00C84B25">
      <w:pPr>
        <w:pStyle w:val="Default"/>
        <w:widowControl w:val="0"/>
        <w:spacing w:line="360" w:lineRule="auto"/>
        <w:jc w:val="both"/>
        <w:rPr>
          <w:color w:val="auto"/>
          <w:lang w:val="ro-RO"/>
        </w:rPr>
      </w:pPr>
    </w:p>
    <w:p w14:paraId="660C0199"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Obiectul contractului</w:t>
      </w:r>
    </w:p>
    <w:p w14:paraId="75A64A42"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Obiectul prezentului contract îl constituie prestarea serviciului de odorizare suplimentară/de șoc a gazelor naturale.</w:t>
      </w:r>
    </w:p>
    <w:p w14:paraId="077BB39A"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Serviciul de odorizare suplimentară/de șoc a gazelor naturale cuprinde ansamblul activităților și operațiunilor desfășurate de P/OTS pentru sau în legătură cu odorizarea suplimentară/de șoc a gazelor naturale în punctele de predare- preluare comercială din CA sau în punctele de predare din SNT, în conformitate cu prevederile </w:t>
      </w:r>
      <w:r w:rsidRPr="00B32966">
        <w:rPr>
          <w:i/>
          <w:color w:val="auto"/>
          <w:lang w:val="ro-RO"/>
        </w:rPr>
        <w:t>Normei Tehnice</w:t>
      </w:r>
      <w:r w:rsidRPr="00B32966">
        <w:rPr>
          <w:color w:val="auto"/>
          <w:lang w:val="ro-RO"/>
        </w:rPr>
        <w:t>.</w:t>
      </w:r>
    </w:p>
    <w:p w14:paraId="2FA5C488" w14:textId="77777777" w:rsidR="00CF1AC5" w:rsidRPr="00B32966" w:rsidRDefault="00CF1AC5" w:rsidP="003B29E4">
      <w:pPr>
        <w:widowControl w:val="0"/>
        <w:shd w:val="clear" w:color="auto" w:fill="FFFFFF"/>
        <w:tabs>
          <w:tab w:val="left" w:pos="1134"/>
        </w:tabs>
        <w:spacing w:line="360" w:lineRule="auto"/>
        <w:ind w:left="567"/>
        <w:jc w:val="both"/>
        <w:rPr>
          <w:rFonts w:ascii="Times New Roman" w:hAnsi="Times New Roman" w:cs="Times New Roman"/>
          <w:b/>
          <w:bCs/>
          <w:sz w:val="24"/>
          <w:szCs w:val="24"/>
        </w:rPr>
      </w:pPr>
    </w:p>
    <w:p w14:paraId="057167FB"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Durata contractului</w:t>
      </w:r>
    </w:p>
    <w:p w14:paraId="6AAEC21A"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Contractul își produce efectele la data convenită de părți, sau în cazul în care nu există prevăzută o dată, la data semnării de către ultima parte. </w:t>
      </w:r>
    </w:p>
    <w:p w14:paraId="4D5948F2"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Prezentul contract se încheie pentru o perioadă de ________ în intervalul __________ – ___________.</w:t>
      </w:r>
    </w:p>
    <w:p w14:paraId="75503C29" w14:textId="77777777" w:rsidR="00CF1AC5" w:rsidRPr="00B32966" w:rsidRDefault="00CF1AC5" w:rsidP="00F0242B">
      <w:pPr>
        <w:pStyle w:val="Default"/>
        <w:widowControl w:val="0"/>
        <w:spacing w:line="360" w:lineRule="auto"/>
        <w:jc w:val="both"/>
        <w:rPr>
          <w:color w:val="auto"/>
          <w:lang w:val="ro-RO"/>
        </w:rPr>
      </w:pPr>
    </w:p>
    <w:p w14:paraId="2220DF57"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 xml:space="preserve">Gradul de odorizare al gazelor naturale </w:t>
      </w:r>
    </w:p>
    <w:p w14:paraId="6224DC8D"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Gradul de odorizare al gazelor naturale în punctele de predare-preluare comercială din CA sau în punctele de predare din SNT se realizează în conformitate cu prevederile </w:t>
      </w:r>
      <w:r w:rsidRPr="00B32966">
        <w:rPr>
          <w:i/>
          <w:color w:val="auto"/>
          <w:lang w:val="ro-RO"/>
        </w:rPr>
        <w:t>Normei Tehnice</w:t>
      </w:r>
      <w:r w:rsidRPr="00B32966">
        <w:rPr>
          <w:color w:val="auto"/>
          <w:lang w:val="ro-RO"/>
        </w:rPr>
        <w:t>.</w:t>
      </w:r>
    </w:p>
    <w:p w14:paraId="3B2E0628" w14:textId="77777777" w:rsidR="00CF1AC5" w:rsidRPr="00B32966" w:rsidRDefault="00CF1AC5" w:rsidP="00F0242B">
      <w:pPr>
        <w:pStyle w:val="Default"/>
        <w:widowControl w:val="0"/>
        <w:spacing w:line="360" w:lineRule="auto"/>
        <w:jc w:val="both"/>
        <w:rPr>
          <w:color w:val="auto"/>
          <w:lang w:val="ro-RO"/>
        </w:rPr>
      </w:pPr>
    </w:p>
    <w:p w14:paraId="6FAF0CD0"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Tarife, modalități și condiții de plată</w:t>
      </w:r>
    </w:p>
    <w:p w14:paraId="298B7110"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(1) Beneficiarul plătește P/OTS contravaloarea serviciului prestat. </w:t>
      </w:r>
    </w:p>
    <w:p w14:paraId="657D430F" w14:textId="77777777" w:rsidR="00CF1AC5" w:rsidRPr="00B32966" w:rsidRDefault="00CF1AC5" w:rsidP="003B29E4">
      <w:pPr>
        <w:pStyle w:val="NormalBlack"/>
        <w:widowControl w:val="0"/>
        <w:spacing w:line="360" w:lineRule="auto"/>
        <w:jc w:val="both"/>
      </w:pPr>
      <w:r w:rsidRPr="00B32966">
        <w:t>(2) Componentele tarifului aferent serviciului prestat prevăzut la alin. (1) nu conțin T.V.A. și sunt valabile pentru perioada ________ – _________.</w:t>
      </w:r>
    </w:p>
    <w:p w14:paraId="118284E6" w14:textId="77777777" w:rsidR="00CF1AC5" w:rsidRPr="00B32966" w:rsidRDefault="00CF1AC5" w:rsidP="003B29E4">
      <w:pPr>
        <w:pStyle w:val="NormalBlack"/>
        <w:widowControl w:val="0"/>
        <w:spacing w:line="360" w:lineRule="auto"/>
        <w:jc w:val="both"/>
      </w:pPr>
      <w:r w:rsidRPr="00B32966">
        <w:t>(3) Contravaloarea serviciului prestat se determină cu formula:</w:t>
      </w:r>
    </w:p>
    <w:p w14:paraId="573114FD" w14:textId="3CDC4AD1" w:rsidR="00CF1AC5" w:rsidRPr="00B32966" w:rsidRDefault="00CF6580" w:rsidP="007F5D74">
      <w:pPr>
        <w:pStyle w:val="NormalBlack"/>
        <w:widowControl w:val="0"/>
        <w:spacing w:line="360" w:lineRule="auto"/>
        <w:jc w:val="center"/>
      </w:pPr>
      <m:oMath>
        <m:sSub>
          <m:sSubPr>
            <m:ctrlPr>
              <w:rPr>
                <w:rFonts w:ascii="Cambria Math" w:hAnsi="Cambria Math"/>
                <w:i/>
                <w:sz w:val="22"/>
              </w:rPr>
            </m:ctrlPr>
          </m:sSubPr>
          <m:e>
            <m:r>
              <w:rPr>
                <w:rFonts w:ascii="Cambria Math" w:hAnsi="Cambria Math"/>
                <w:sz w:val="22"/>
              </w:rPr>
              <m:t>C</m:t>
            </m:r>
          </m:e>
          <m:sub>
            <m:r>
              <w:rPr>
                <w:rFonts w:ascii="Cambria Math" w:hAnsi="Cambria Math"/>
                <w:sz w:val="22"/>
              </w:rPr>
              <m:t>suplimentară/șoc</m:t>
            </m:r>
          </m:sub>
        </m:sSub>
        <m:r>
          <w:rPr>
            <w:rFonts w:ascii="Cambria Math" w:hAnsi="Cambria Math"/>
            <w:sz w:val="22"/>
          </w:rPr>
          <m:t>=</m:t>
        </m:r>
        <m:d>
          <m:dPr>
            <m:ctrlPr>
              <w:rPr>
                <w:rFonts w:ascii="Cambria Math" w:hAnsi="Cambria Math"/>
                <w:i/>
                <w:sz w:val="22"/>
              </w:rPr>
            </m:ctrlPr>
          </m:dPr>
          <m:e>
            <m:sSub>
              <m:sSubPr>
                <m:ctrlPr>
                  <w:rPr>
                    <w:rFonts w:ascii="Cambria Math" w:hAnsi="Cambria Math"/>
                    <w:i/>
                    <w:sz w:val="22"/>
                  </w:rPr>
                </m:ctrlPr>
              </m:sSubPr>
              <m:e>
                <m:r>
                  <w:rPr>
                    <w:rFonts w:ascii="Cambria Math" w:hAnsi="Cambria Math"/>
                    <w:sz w:val="22"/>
                  </w:rPr>
                  <m:t>O</m:t>
                </m:r>
              </m:e>
              <m:sub>
                <m:r>
                  <w:rPr>
                    <w:rFonts w:ascii="Cambria Math" w:hAnsi="Cambria Math"/>
                    <w:sz w:val="22"/>
                  </w:rPr>
                  <m:t>S</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O</m:t>
                </m:r>
              </m:e>
              <m:sub>
                <m:r>
                  <w:rPr>
                    <w:rFonts w:ascii="Cambria Math" w:hAnsi="Cambria Math"/>
                    <w:sz w:val="22"/>
                  </w:rPr>
                  <m:t>N</m:t>
                </m:r>
              </m:sub>
            </m:sSub>
          </m:e>
        </m:d>
        <m:r>
          <w:rPr>
            <w:rFonts w:ascii="Cambria Math" w:hAnsi="Cambria Math"/>
            <w:sz w:val="22"/>
          </w:rPr>
          <m:t>× P× V</m:t>
        </m:r>
      </m:oMath>
      <w:r w:rsidR="009021AA" w:rsidRPr="00B32966">
        <w:t xml:space="preserve"> </w:t>
      </w:r>
      <w:r w:rsidR="00CF1AC5" w:rsidRPr="00B32966">
        <w:fldChar w:fldCharType="begin"/>
      </w:r>
      <w:r w:rsidR="00CF1AC5" w:rsidRPr="00B32966">
        <w:instrText xml:space="preserve"> QUOTE </w:instrText>
      </w:r>
      <w:r w:rsidR="00200A66" w:rsidRPr="00B32966">
        <w:rPr>
          <w:noProof/>
          <w:lang w:val="en-GB" w:eastAsia="en-GB"/>
        </w:rPr>
        <w:drawing>
          <wp:inline distT="0" distB="0" distL="0" distR="0" wp14:anchorId="0B121FDA" wp14:editId="3EE6940F">
            <wp:extent cx="2228850" cy="276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228850" cy="276225"/>
                    </a:xfrm>
                    <a:prstGeom prst="rect">
                      <a:avLst/>
                    </a:prstGeom>
                    <a:noFill/>
                    <a:ln>
                      <a:noFill/>
                    </a:ln>
                  </pic:spPr>
                </pic:pic>
              </a:graphicData>
            </a:graphic>
          </wp:inline>
        </w:drawing>
      </w:r>
      <w:r w:rsidR="00CF1AC5" w:rsidRPr="00B32966">
        <w:instrText xml:space="preserve"> </w:instrText>
      </w:r>
      <w:r w:rsidR="00CF1AC5" w:rsidRPr="00B32966">
        <w:fldChar w:fldCharType="end"/>
      </w:r>
      <w:r w:rsidR="00CF1AC5" w:rsidRPr="00B32966">
        <w:t>, unde</w:t>
      </w:r>
    </w:p>
    <w:p w14:paraId="10FF18E9" w14:textId="77777777" w:rsidR="00CF1AC5" w:rsidRPr="00B32966" w:rsidRDefault="00CF1AC5" w:rsidP="00227D54">
      <w:pPr>
        <w:pStyle w:val="NormalBlack"/>
        <w:widowControl w:val="0"/>
        <w:numPr>
          <w:ilvl w:val="0"/>
          <w:numId w:val="45"/>
        </w:numPr>
        <w:spacing w:line="360" w:lineRule="auto"/>
        <w:jc w:val="both"/>
      </w:pPr>
      <w:r w:rsidRPr="00B32966">
        <w:rPr>
          <w:i/>
          <w:iCs/>
        </w:rPr>
        <w:t>C</w:t>
      </w:r>
      <w:r w:rsidRPr="00B32966">
        <w:rPr>
          <w:i/>
          <w:iCs/>
          <w:vertAlign w:val="subscript"/>
        </w:rPr>
        <w:t xml:space="preserve">suplimentară/șoc </w:t>
      </w:r>
      <w:r w:rsidRPr="00B32966">
        <w:t xml:space="preserve"> - contravaloarea serviciului prestat, [lei];</w:t>
      </w:r>
    </w:p>
    <w:p w14:paraId="256B64CF" w14:textId="4211DC35" w:rsidR="00CF1AC5" w:rsidRPr="00B32966" w:rsidRDefault="00CF1AC5" w:rsidP="00227D54">
      <w:pPr>
        <w:pStyle w:val="NormalBlack"/>
        <w:widowControl w:val="0"/>
        <w:numPr>
          <w:ilvl w:val="0"/>
          <w:numId w:val="45"/>
        </w:numPr>
        <w:spacing w:line="360" w:lineRule="auto"/>
        <w:jc w:val="both"/>
      </w:pPr>
      <w:r w:rsidRPr="00B32966">
        <w:rPr>
          <w:i/>
          <w:iCs/>
        </w:rPr>
        <w:t>O</w:t>
      </w:r>
      <w:r w:rsidRPr="00B32966">
        <w:rPr>
          <w:i/>
          <w:iCs/>
          <w:vertAlign w:val="subscript"/>
        </w:rPr>
        <w:t>s</w:t>
      </w:r>
      <w:r w:rsidRPr="00B32966">
        <w:t xml:space="preserve"> - cantitatea de odorizant introdusă într-un metru cub de gaze naturale pentru odorizarea suplimentară/de șoc, [mg/m</w:t>
      </w:r>
      <w:r w:rsidRPr="00B32966">
        <w:rPr>
          <w:vertAlign w:val="superscript"/>
        </w:rPr>
        <w:t>3</w:t>
      </w:r>
      <w:r w:rsidRPr="00B32966">
        <w:t>]</w:t>
      </w:r>
      <w:r w:rsidR="003D6739" w:rsidRPr="00B32966">
        <w:t xml:space="preserve"> </w:t>
      </w:r>
      <w:r w:rsidR="003D6739" w:rsidRPr="00B32966">
        <w:rPr>
          <w:color w:val="000000"/>
          <w:shd w:val="clear" w:color="auto" w:fill="FFFFFF"/>
        </w:rPr>
        <w:t>(T</w:t>
      </w:r>
      <w:r w:rsidR="003D6739" w:rsidRPr="00B32966">
        <w:rPr>
          <w:color w:val="000000"/>
          <w:shd w:val="clear" w:color="auto" w:fill="FFFFFF"/>
          <w:vertAlign w:val="subscript"/>
        </w:rPr>
        <w:t>S</w:t>
      </w:r>
      <w:r w:rsidR="003D6739" w:rsidRPr="00B32966">
        <w:rPr>
          <w:color w:val="000000"/>
          <w:shd w:val="clear" w:color="auto" w:fill="FFFFFF"/>
        </w:rPr>
        <w:t xml:space="preserve"> = 288,15 K și </w:t>
      </w:r>
      <w:r w:rsidR="00BC2E7D" w:rsidRPr="00B32966">
        <w:rPr>
          <w:color w:val="000000"/>
          <w:shd w:val="clear" w:color="auto" w:fill="FFFFFF"/>
        </w:rPr>
        <w:t>p</w:t>
      </w:r>
      <w:r w:rsidR="003D6739" w:rsidRPr="00B32966">
        <w:rPr>
          <w:color w:val="000000"/>
          <w:shd w:val="clear" w:color="auto" w:fill="FFFFFF"/>
          <w:vertAlign w:val="subscript"/>
        </w:rPr>
        <w:t>S</w:t>
      </w:r>
      <w:r w:rsidR="003D6739" w:rsidRPr="00B32966">
        <w:rPr>
          <w:color w:val="000000"/>
          <w:shd w:val="clear" w:color="auto" w:fill="FFFFFF"/>
        </w:rPr>
        <w:t xml:space="preserve"> = 101325 Pa)</w:t>
      </w:r>
      <w:r w:rsidRPr="00B32966">
        <w:t>;</w:t>
      </w:r>
    </w:p>
    <w:p w14:paraId="24071B96" w14:textId="3ABEEA90" w:rsidR="00CF1AC5" w:rsidRPr="00B32966" w:rsidRDefault="00CF1AC5" w:rsidP="00227D54">
      <w:pPr>
        <w:pStyle w:val="NormalBlack"/>
        <w:widowControl w:val="0"/>
        <w:numPr>
          <w:ilvl w:val="0"/>
          <w:numId w:val="45"/>
        </w:numPr>
        <w:spacing w:line="360" w:lineRule="auto"/>
        <w:jc w:val="both"/>
      </w:pPr>
      <w:r w:rsidRPr="00B32966">
        <w:rPr>
          <w:i/>
          <w:iCs/>
        </w:rPr>
        <w:t>O</w:t>
      </w:r>
      <w:r w:rsidRPr="00B32966">
        <w:rPr>
          <w:i/>
          <w:iCs/>
          <w:vertAlign w:val="subscript"/>
        </w:rPr>
        <w:t>N</w:t>
      </w:r>
      <w:r w:rsidRPr="00B32966">
        <w:t xml:space="preserve"> - cantitatea de odorizant introdusă într-un metru cub de gaze naturale pentru odorizarea normală, [mg/m</w:t>
      </w:r>
      <w:r w:rsidRPr="00B32966">
        <w:rPr>
          <w:vertAlign w:val="superscript"/>
        </w:rPr>
        <w:t>3</w:t>
      </w:r>
      <w:r w:rsidRPr="00B32966">
        <w:t>]</w:t>
      </w:r>
      <w:r w:rsidR="003D6739" w:rsidRPr="00B32966">
        <w:t xml:space="preserve"> </w:t>
      </w:r>
      <w:r w:rsidR="003D6739" w:rsidRPr="00B32966">
        <w:rPr>
          <w:color w:val="000000"/>
          <w:shd w:val="clear" w:color="auto" w:fill="FFFFFF"/>
        </w:rPr>
        <w:t>(T</w:t>
      </w:r>
      <w:r w:rsidR="003D6739" w:rsidRPr="00B32966">
        <w:rPr>
          <w:color w:val="000000"/>
          <w:shd w:val="clear" w:color="auto" w:fill="FFFFFF"/>
          <w:vertAlign w:val="subscript"/>
        </w:rPr>
        <w:t>S</w:t>
      </w:r>
      <w:r w:rsidR="003D6739" w:rsidRPr="00B32966">
        <w:rPr>
          <w:color w:val="000000"/>
          <w:shd w:val="clear" w:color="auto" w:fill="FFFFFF"/>
        </w:rPr>
        <w:t xml:space="preserve"> = 288,15 K și </w:t>
      </w:r>
      <w:r w:rsidR="00BC2E7D" w:rsidRPr="00B32966">
        <w:rPr>
          <w:color w:val="000000"/>
          <w:shd w:val="clear" w:color="auto" w:fill="FFFFFF"/>
        </w:rPr>
        <w:t>p</w:t>
      </w:r>
      <w:r w:rsidR="003D6739" w:rsidRPr="00B32966">
        <w:rPr>
          <w:color w:val="000000"/>
          <w:shd w:val="clear" w:color="auto" w:fill="FFFFFF"/>
          <w:vertAlign w:val="subscript"/>
        </w:rPr>
        <w:t>S</w:t>
      </w:r>
      <w:r w:rsidR="003D6739" w:rsidRPr="00B32966">
        <w:rPr>
          <w:color w:val="000000"/>
          <w:shd w:val="clear" w:color="auto" w:fill="FFFFFF"/>
        </w:rPr>
        <w:t xml:space="preserve"> = 101325 Pa)</w:t>
      </w:r>
      <w:r w:rsidRPr="00B32966">
        <w:t>;</w:t>
      </w:r>
    </w:p>
    <w:p w14:paraId="3FBA20C9" w14:textId="77777777" w:rsidR="00CF1AC5" w:rsidRPr="00B32966" w:rsidRDefault="00CF1AC5" w:rsidP="00227D54">
      <w:pPr>
        <w:pStyle w:val="NormalBlack"/>
        <w:widowControl w:val="0"/>
        <w:numPr>
          <w:ilvl w:val="0"/>
          <w:numId w:val="45"/>
        </w:numPr>
        <w:spacing w:line="360" w:lineRule="auto"/>
        <w:jc w:val="both"/>
      </w:pPr>
      <w:r w:rsidRPr="00B32966">
        <w:rPr>
          <w:i/>
          <w:iCs/>
        </w:rPr>
        <w:t>P</w:t>
      </w:r>
      <w:r w:rsidRPr="00B32966">
        <w:t xml:space="preserve"> - prețul unui miligram de odorizant, [lei/mg];</w:t>
      </w:r>
    </w:p>
    <w:p w14:paraId="628889F2" w14:textId="3D3406F5" w:rsidR="00CF1AC5" w:rsidRPr="00B32966" w:rsidRDefault="00CF1AC5" w:rsidP="00227D54">
      <w:pPr>
        <w:pStyle w:val="NormalBlack"/>
        <w:widowControl w:val="0"/>
        <w:numPr>
          <w:ilvl w:val="0"/>
          <w:numId w:val="45"/>
        </w:numPr>
        <w:spacing w:line="360" w:lineRule="auto"/>
        <w:jc w:val="both"/>
      </w:pPr>
      <w:r w:rsidRPr="00B32966">
        <w:rPr>
          <w:i/>
          <w:iCs/>
        </w:rPr>
        <w:t>V</w:t>
      </w:r>
      <w:r w:rsidRPr="00B32966">
        <w:t xml:space="preserve"> – cantitatea de gaze naturale măsurată și odorizată suplimentar/de șoc, [m</w:t>
      </w:r>
      <w:r w:rsidRPr="00B32966">
        <w:rPr>
          <w:vertAlign w:val="superscript"/>
        </w:rPr>
        <w:t>3</w:t>
      </w:r>
      <w:r w:rsidRPr="00B32966">
        <w:t>]</w:t>
      </w:r>
      <w:r w:rsidR="003D6739" w:rsidRPr="00B32966">
        <w:t xml:space="preserve"> </w:t>
      </w:r>
      <w:r w:rsidR="003D6739" w:rsidRPr="00B32966">
        <w:rPr>
          <w:color w:val="000000"/>
          <w:shd w:val="clear" w:color="auto" w:fill="FFFFFF"/>
        </w:rPr>
        <w:t>(T</w:t>
      </w:r>
      <w:r w:rsidR="003D6739" w:rsidRPr="00B32966">
        <w:rPr>
          <w:color w:val="000000"/>
          <w:shd w:val="clear" w:color="auto" w:fill="FFFFFF"/>
          <w:vertAlign w:val="subscript"/>
        </w:rPr>
        <w:t>S</w:t>
      </w:r>
      <w:r w:rsidR="003D6739" w:rsidRPr="00B32966">
        <w:rPr>
          <w:color w:val="000000"/>
          <w:shd w:val="clear" w:color="auto" w:fill="FFFFFF"/>
        </w:rPr>
        <w:t xml:space="preserve"> = 288,15 K și </w:t>
      </w:r>
      <w:r w:rsidR="00BC2E7D" w:rsidRPr="00B32966">
        <w:rPr>
          <w:color w:val="000000"/>
          <w:shd w:val="clear" w:color="auto" w:fill="FFFFFF"/>
        </w:rPr>
        <w:t>p</w:t>
      </w:r>
      <w:r w:rsidR="003D6739" w:rsidRPr="00B32966">
        <w:rPr>
          <w:color w:val="000000"/>
          <w:shd w:val="clear" w:color="auto" w:fill="FFFFFF"/>
          <w:vertAlign w:val="subscript"/>
        </w:rPr>
        <w:t>S</w:t>
      </w:r>
      <w:r w:rsidR="003D6739" w:rsidRPr="00B32966">
        <w:rPr>
          <w:color w:val="000000"/>
          <w:shd w:val="clear" w:color="auto" w:fill="FFFFFF"/>
        </w:rPr>
        <w:t xml:space="preserve"> = 101325 Pa)</w:t>
      </w:r>
      <w:r w:rsidRPr="00B32966">
        <w:t>.</w:t>
      </w:r>
    </w:p>
    <w:p w14:paraId="2B20FB55" w14:textId="77777777" w:rsidR="00CF1AC5" w:rsidRPr="00B32966" w:rsidRDefault="00CF1AC5" w:rsidP="003B29E4">
      <w:pPr>
        <w:pStyle w:val="NormalBlack"/>
        <w:widowControl w:val="0"/>
        <w:spacing w:line="360" w:lineRule="auto"/>
        <w:jc w:val="both"/>
      </w:pPr>
      <w:r w:rsidRPr="00B32966">
        <w:t>(4) La valoarea rezultată în urma aplicării formulei prevăzute la alin. (3) se adaugă T.V.A. conform legislației în vigoare.</w:t>
      </w:r>
    </w:p>
    <w:p w14:paraId="2B56AD5E" w14:textId="5560C274"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(1) P/OTS transmite beneficiarului:</w:t>
      </w:r>
    </w:p>
    <w:p w14:paraId="3745BF8C" w14:textId="6B3E21EE" w:rsidR="00CF1AC5" w:rsidRPr="00B32966" w:rsidRDefault="00CF1AC5" w:rsidP="00661751">
      <w:pPr>
        <w:widowControl w:val="0"/>
        <w:numPr>
          <w:ilvl w:val="0"/>
          <w:numId w:val="5"/>
        </w:numPr>
        <w:shd w:val="clear" w:color="auto" w:fill="FFFFFF"/>
        <w:autoSpaceDE w:val="0"/>
        <w:autoSpaceDN w:val="0"/>
        <w:adjustRightInd w:val="0"/>
        <w:spacing w:after="0" w:line="360" w:lineRule="auto"/>
        <w:ind w:left="0" w:firstLine="0"/>
        <w:jc w:val="both"/>
        <w:rPr>
          <w:rFonts w:ascii="Times New Roman" w:eastAsiaTheme="minorHAnsi" w:hAnsi="Times New Roman" w:cs="Times New Roman"/>
          <w:sz w:val="24"/>
          <w:szCs w:val="24"/>
        </w:rPr>
      </w:pPr>
      <w:r w:rsidRPr="00B32966">
        <w:rPr>
          <w:rFonts w:ascii="Times New Roman" w:hAnsi="Times New Roman" w:cs="Times New Roman"/>
          <w:sz w:val="24"/>
          <w:szCs w:val="24"/>
        </w:rPr>
        <w:t>o factură reprezentând contravaloarea serviciului prestat de odorizare suplimentară în luna anterioară, în termen de 10 zile lucrătoare de la începutul fiecărei luni;</w:t>
      </w:r>
    </w:p>
    <w:p w14:paraId="09D233E1" w14:textId="6C4C29DF" w:rsidR="00CF1AC5" w:rsidRPr="00B32966" w:rsidRDefault="00CF1AC5" w:rsidP="00661751">
      <w:pPr>
        <w:widowControl w:val="0"/>
        <w:numPr>
          <w:ilvl w:val="0"/>
          <w:numId w:val="5"/>
        </w:numPr>
        <w:shd w:val="clear" w:color="auto" w:fill="FFFFFF"/>
        <w:autoSpaceDE w:val="0"/>
        <w:autoSpaceDN w:val="0"/>
        <w:adjustRightInd w:val="0"/>
        <w:spacing w:after="0" w:line="360" w:lineRule="auto"/>
        <w:ind w:left="0" w:firstLine="0"/>
        <w:jc w:val="both"/>
        <w:rPr>
          <w:rFonts w:ascii="Times New Roman" w:eastAsiaTheme="minorHAnsi" w:hAnsi="Times New Roman" w:cs="Times New Roman"/>
          <w:sz w:val="24"/>
          <w:szCs w:val="24"/>
        </w:rPr>
      </w:pPr>
      <w:r w:rsidRPr="00B32966">
        <w:rPr>
          <w:rFonts w:ascii="Times New Roman" w:hAnsi="Times New Roman" w:cs="Times New Roman"/>
          <w:sz w:val="24"/>
          <w:szCs w:val="24"/>
        </w:rPr>
        <w:t>o factură reprezentând contravaloarea serviciului prestat, în termen de 10 zile lucrătoare de la finalizarea contractului de odorizare de șoc.</w:t>
      </w:r>
    </w:p>
    <w:p w14:paraId="601D064B" w14:textId="77777777" w:rsidR="00CF1AC5" w:rsidRPr="00B32966" w:rsidRDefault="00CF1AC5" w:rsidP="003B29E4">
      <w:pPr>
        <w:pStyle w:val="Default"/>
        <w:widowControl w:val="0"/>
        <w:spacing w:line="360" w:lineRule="auto"/>
        <w:jc w:val="both"/>
        <w:rPr>
          <w:color w:val="auto"/>
          <w:lang w:val="ro-RO"/>
        </w:rPr>
      </w:pPr>
      <w:r w:rsidRPr="00B32966">
        <w:rPr>
          <w:color w:val="auto"/>
          <w:lang w:val="ro-RO"/>
        </w:rPr>
        <w:t>(2) Plata contravalorii facturilor emise, prevăzute la alin. (1) se realizează în termen de 30 zile de la data emiterii acestora.</w:t>
      </w:r>
    </w:p>
    <w:p w14:paraId="548756FE" w14:textId="77777777" w:rsidR="00CF1AC5" w:rsidRPr="00B32966" w:rsidRDefault="00CF1AC5" w:rsidP="003B29E4">
      <w:pPr>
        <w:pStyle w:val="Default"/>
        <w:widowControl w:val="0"/>
        <w:spacing w:line="360" w:lineRule="auto"/>
        <w:jc w:val="both"/>
        <w:rPr>
          <w:color w:val="auto"/>
          <w:lang w:val="ro-RO"/>
        </w:rPr>
      </w:pPr>
      <w:r w:rsidRPr="00B32966">
        <w:rPr>
          <w:color w:val="auto"/>
          <w:lang w:val="ro-RO"/>
        </w:rPr>
        <w:t xml:space="preserve">(3) În situația în care data scadenței facturii, prevăzută la alin. (2), este zi nelucrătoare termenul se consideră împlinit în următoarea zi lucrătoare. </w:t>
      </w:r>
    </w:p>
    <w:p w14:paraId="67212FC1" w14:textId="77777777" w:rsidR="00CF1AC5" w:rsidRPr="00B32966" w:rsidRDefault="00CF1AC5" w:rsidP="003B29E4">
      <w:pPr>
        <w:pStyle w:val="Default"/>
        <w:widowControl w:val="0"/>
        <w:spacing w:line="360" w:lineRule="auto"/>
        <w:jc w:val="both"/>
        <w:rPr>
          <w:color w:val="auto"/>
          <w:lang w:val="ro-RO"/>
        </w:rPr>
      </w:pPr>
      <w:r w:rsidRPr="00B32966">
        <w:rPr>
          <w:color w:val="auto"/>
          <w:lang w:val="ro-RO"/>
        </w:rPr>
        <w:t>(4) Obligația de plată este considerată îndeplinită la data intrării întregii valori în contul P/OTS.</w:t>
      </w:r>
    </w:p>
    <w:p w14:paraId="7F31E503" w14:textId="77777777" w:rsidR="00CF1AC5" w:rsidRPr="00B32966" w:rsidRDefault="00CF1AC5" w:rsidP="003B29E4">
      <w:pPr>
        <w:pStyle w:val="Default"/>
        <w:widowControl w:val="0"/>
        <w:spacing w:line="360" w:lineRule="auto"/>
        <w:jc w:val="both"/>
        <w:rPr>
          <w:color w:val="auto"/>
          <w:lang w:val="ro-RO"/>
        </w:rPr>
      </w:pPr>
      <w:r w:rsidRPr="00B32966">
        <w:rPr>
          <w:color w:val="auto"/>
          <w:lang w:val="ro-RO"/>
        </w:rPr>
        <w:t>(5) Facturile prevăzute la alin. (1) se transmit de P/OTS prin fax, la data emiterii, şi, în original, prin poştă cu scrisoare recomandată, cu confirmare de primire.</w:t>
      </w:r>
    </w:p>
    <w:p w14:paraId="382BA57E" w14:textId="77777777" w:rsidR="00CF1AC5" w:rsidRPr="00B32966" w:rsidRDefault="00CF1AC5" w:rsidP="003B29E4">
      <w:pPr>
        <w:pStyle w:val="Default"/>
        <w:widowControl w:val="0"/>
        <w:spacing w:line="360" w:lineRule="auto"/>
        <w:jc w:val="both"/>
        <w:rPr>
          <w:color w:val="auto"/>
          <w:lang w:val="ro-RO"/>
        </w:rPr>
      </w:pPr>
    </w:p>
    <w:p w14:paraId="7D78A0EC"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Drepturile și obligațiile P/OTS</w:t>
      </w:r>
    </w:p>
    <w:p w14:paraId="17C268E2"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P/OTS are următoarele drepturi:</w:t>
      </w:r>
    </w:p>
    <w:p w14:paraId="183E765A" w14:textId="77777777" w:rsidR="00CF1AC5" w:rsidRPr="00B32966" w:rsidRDefault="00CF1AC5" w:rsidP="009866E0">
      <w:pPr>
        <w:widowControl w:val="0"/>
        <w:numPr>
          <w:ilvl w:val="0"/>
          <w:numId w:val="62"/>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 factureze și să încaseze contravaloarea serviciilor prestate;</w:t>
      </w:r>
    </w:p>
    <w:p w14:paraId="2F4F22C7" w14:textId="77777777" w:rsidR="00CF1AC5" w:rsidRPr="00B32966" w:rsidRDefault="00CF1AC5" w:rsidP="009866E0">
      <w:pPr>
        <w:widowControl w:val="0"/>
        <w:numPr>
          <w:ilvl w:val="0"/>
          <w:numId w:val="62"/>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 perceapă penalități;</w:t>
      </w:r>
    </w:p>
    <w:p w14:paraId="09F5FC18" w14:textId="77777777" w:rsidR="00CF1AC5" w:rsidRPr="00B32966" w:rsidRDefault="00CF1AC5" w:rsidP="009866E0">
      <w:pPr>
        <w:widowControl w:val="0"/>
        <w:numPr>
          <w:ilvl w:val="0"/>
          <w:numId w:val="62"/>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lang w:eastAsia="ro-RO"/>
        </w:rPr>
        <w:t>să propună încheierea unui act adițional la contract pentru situațiile prevăzute în contract</w:t>
      </w:r>
      <w:r w:rsidRPr="00B32966">
        <w:rPr>
          <w:rFonts w:ascii="Times New Roman" w:hAnsi="Times New Roman" w:cs="Times New Roman"/>
          <w:sz w:val="24"/>
          <w:szCs w:val="24"/>
        </w:rPr>
        <w:t>.</w:t>
      </w:r>
    </w:p>
    <w:p w14:paraId="3CD4E95B"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P/OTS are următoarele obligații:</w:t>
      </w:r>
    </w:p>
    <w:p w14:paraId="4F090A38" w14:textId="77777777" w:rsidR="00CF1AC5" w:rsidRPr="00B32966" w:rsidRDefault="00CF1AC5" w:rsidP="00551D01">
      <w:pPr>
        <w:widowControl w:val="0"/>
        <w:numPr>
          <w:ilvl w:val="0"/>
          <w:numId w:val="6"/>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 respecte prevederile legale în vigoare în derularea prestării serviciului ce face obiectul contractului;</w:t>
      </w:r>
    </w:p>
    <w:p w14:paraId="28D9EF18" w14:textId="77777777" w:rsidR="00CF1AC5" w:rsidRPr="00B32966" w:rsidRDefault="00CF1AC5" w:rsidP="00551D01">
      <w:pPr>
        <w:widowControl w:val="0"/>
        <w:numPr>
          <w:ilvl w:val="0"/>
          <w:numId w:val="6"/>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 realizeze prestarea serviciului în punctul/punctele de predare-preluare comercială din CA ___________ sau de predare din SNT _____________;</w:t>
      </w:r>
    </w:p>
    <w:p w14:paraId="4BB64303" w14:textId="77777777" w:rsidR="00CF1AC5" w:rsidRPr="00B32966" w:rsidRDefault="00CF1AC5" w:rsidP="002F1421">
      <w:pPr>
        <w:widowControl w:val="0"/>
        <w:numPr>
          <w:ilvl w:val="0"/>
          <w:numId w:val="6"/>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să soluționeze </w:t>
      </w:r>
      <w:r w:rsidRPr="00B32966">
        <w:rPr>
          <w:rFonts w:ascii="Times New Roman" w:hAnsi="Times New Roman"/>
          <w:sz w:val="24"/>
        </w:rPr>
        <w:t>solicitările/sesizările/reclamaţiile</w:t>
      </w:r>
      <w:r w:rsidRPr="00B32966">
        <w:rPr>
          <w:rFonts w:ascii="Times New Roman" w:hAnsi="Times New Roman" w:cs="Times New Roman"/>
          <w:sz w:val="24"/>
          <w:szCs w:val="24"/>
        </w:rPr>
        <w:t xml:space="preserve"> beneficiarului, referitoare la prestarea serviciilor de către OTS, în conformitate cu prevederile art. 45 din Standardul de performanță pentru serviciul de transport și de sistem al gazelor naturale, aprobat prin Ordinul președintelui ANRE nr. 161/2015, în cazul OTS;</w:t>
      </w:r>
    </w:p>
    <w:p w14:paraId="2A359505" w14:textId="4995A1F7" w:rsidR="00CF1AC5" w:rsidRPr="00B32966" w:rsidRDefault="00CF1AC5" w:rsidP="006614AF">
      <w:pPr>
        <w:widowControl w:val="0"/>
        <w:numPr>
          <w:ilvl w:val="0"/>
          <w:numId w:val="6"/>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 asigure o concentrație de odorizant de ____ mg/m</w:t>
      </w:r>
      <w:r w:rsidRPr="00B32966">
        <w:rPr>
          <w:rFonts w:ascii="Times New Roman" w:hAnsi="Times New Roman" w:cs="Times New Roman"/>
          <w:sz w:val="24"/>
          <w:szCs w:val="24"/>
          <w:vertAlign w:val="superscript"/>
        </w:rPr>
        <w:t>3</w:t>
      </w:r>
      <w:r w:rsidRPr="00B32966">
        <w:rPr>
          <w:rFonts w:ascii="Times New Roman" w:hAnsi="Times New Roman" w:cs="Times New Roman"/>
          <w:sz w:val="24"/>
          <w:szCs w:val="24"/>
        </w:rPr>
        <w:t xml:space="preserve"> </w:t>
      </w:r>
      <w:r w:rsidR="003D6739" w:rsidRPr="00B32966">
        <w:rPr>
          <w:rFonts w:ascii="Times New Roman" w:hAnsi="Times New Roman" w:cs="Times New Roman"/>
          <w:color w:val="000000"/>
          <w:sz w:val="24"/>
          <w:szCs w:val="24"/>
          <w:shd w:val="clear" w:color="auto" w:fill="FFFFFF"/>
        </w:rPr>
        <w:t>(T</w:t>
      </w:r>
      <w:r w:rsidR="003D6739" w:rsidRPr="00B32966">
        <w:rPr>
          <w:rFonts w:ascii="Times New Roman" w:hAnsi="Times New Roman" w:cs="Times New Roman"/>
          <w:color w:val="000000"/>
          <w:sz w:val="24"/>
          <w:szCs w:val="24"/>
          <w:shd w:val="clear" w:color="auto" w:fill="FFFFFF"/>
          <w:vertAlign w:val="subscript"/>
        </w:rPr>
        <w:t>S</w:t>
      </w:r>
      <w:r w:rsidR="003D6739" w:rsidRPr="00B32966">
        <w:rPr>
          <w:rFonts w:ascii="Times New Roman" w:hAnsi="Times New Roman" w:cs="Times New Roman"/>
          <w:color w:val="000000"/>
          <w:sz w:val="24"/>
          <w:szCs w:val="24"/>
          <w:shd w:val="clear" w:color="auto" w:fill="FFFFFF"/>
        </w:rPr>
        <w:t xml:space="preserve"> = 288,15 K și </w:t>
      </w:r>
      <w:r w:rsidR="00BC2E7D" w:rsidRPr="00B32966">
        <w:rPr>
          <w:rFonts w:ascii="Times New Roman" w:hAnsi="Times New Roman" w:cs="Times New Roman"/>
          <w:color w:val="000000"/>
          <w:sz w:val="24"/>
          <w:szCs w:val="24"/>
          <w:shd w:val="clear" w:color="auto" w:fill="FFFFFF"/>
        </w:rPr>
        <w:t>p</w:t>
      </w:r>
      <w:r w:rsidR="003D6739" w:rsidRPr="00B32966">
        <w:rPr>
          <w:rFonts w:ascii="Times New Roman" w:hAnsi="Times New Roman" w:cs="Times New Roman"/>
          <w:color w:val="000000"/>
          <w:sz w:val="24"/>
          <w:szCs w:val="24"/>
          <w:shd w:val="clear" w:color="auto" w:fill="FFFFFF"/>
          <w:vertAlign w:val="subscript"/>
        </w:rPr>
        <w:t>S</w:t>
      </w:r>
      <w:r w:rsidR="003D6739" w:rsidRPr="00B32966">
        <w:rPr>
          <w:rFonts w:ascii="Times New Roman" w:hAnsi="Times New Roman" w:cs="Times New Roman"/>
          <w:color w:val="000000"/>
          <w:sz w:val="24"/>
          <w:szCs w:val="24"/>
          <w:shd w:val="clear" w:color="auto" w:fill="FFFFFF"/>
        </w:rPr>
        <w:t xml:space="preserve"> = 101325 Pa) </w:t>
      </w:r>
      <w:r w:rsidRPr="00B32966">
        <w:rPr>
          <w:rFonts w:ascii="Times New Roman" w:hAnsi="Times New Roman" w:cs="Times New Roman"/>
          <w:sz w:val="24"/>
          <w:szCs w:val="24"/>
        </w:rPr>
        <w:t>în punctul de predare-preluare comercială din CA __________________ sau în punctul de predare din SNT _____________;</w:t>
      </w:r>
    </w:p>
    <w:p w14:paraId="64A2ACDE" w14:textId="77777777" w:rsidR="00CF1AC5" w:rsidRPr="00B32966" w:rsidRDefault="00CF1AC5" w:rsidP="006614AF">
      <w:pPr>
        <w:widowControl w:val="0"/>
        <w:numPr>
          <w:ilvl w:val="0"/>
          <w:numId w:val="6"/>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să inițieze modificarea și/sau completarea prezentului contract, în cazul modificării circumstanțelor care au stat la baza încheierii acestuia, în termen de 2 zile lucrătoare de la apariția circumstanțelor.</w:t>
      </w:r>
    </w:p>
    <w:p w14:paraId="4FCEA880" w14:textId="77777777" w:rsidR="00CF1AC5" w:rsidRPr="00B32966" w:rsidRDefault="00CF1AC5" w:rsidP="00BE0D33">
      <w:pPr>
        <w:widowControl w:val="0"/>
        <w:shd w:val="clear" w:color="auto" w:fill="FFFFFF"/>
        <w:tabs>
          <w:tab w:val="left" w:pos="1276"/>
        </w:tabs>
        <w:autoSpaceDE w:val="0"/>
        <w:autoSpaceDN w:val="0"/>
        <w:adjustRightInd w:val="0"/>
        <w:spacing w:after="0" w:line="360" w:lineRule="auto"/>
        <w:ind w:right="38"/>
        <w:jc w:val="both"/>
        <w:rPr>
          <w:rFonts w:ascii="Times New Roman" w:hAnsi="Times New Roman" w:cs="Times New Roman"/>
          <w:sz w:val="24"/>
          <w:szCs w:val="24"/>
        </w:rPr>
      </w:pPr>
    </w:p>
    <w:p w14:paraId="462306E6"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Drepturile și obligațiile beneficiarului</w:t>
      </w:r>
    </w:p>
    <w:p w14:paraId="48CC7B92"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Beneficiarul are următoarele drepturi:</w:t>
      </w:r>
    </w:p>
    <w:p w14:paraId="67AD7DF5" w14:textId="77777777" w:rsidR="00CF1AC5" w:rsidRPr="00B32966" w:rsidRDefault="00CF1AC5" w:rsidP="00BE0D33">
      <w:pPr>
        <w:widowControl w:val="0"/>
        <w:numPr>
          <w:ilvl w:val="0"/>
          <w:numId w:val="7"/>
        </w:numPr>
        <w:shd w:val="clear" w:color="auto" w:fill="FFFFFF"/>
        <w:autoSpaceDE w:val="0"/>
        <w:autoSpaceDN w:val="0"/>
        <w:adjustRightInd w:val="0"/>
        <w:spacing w:after="0" w:line="360" w:lineRule="auto"/>
        <w:ind w:left="0" w:right="33" w:firstLine="0"/>
        <w:jc w:val="both"/>
        <w:rPr>
          <w:rFonts w:ascii="Times New Roman" w:hAnsi="Times New Roman" w:cs="Times New Roman"/>
          <w:sz w:val="24"/>
          <w:szCs w:val="24"/>
        </w:rPr>
      </w:pPr>
      <w:r w:rsidRPr="00B32966">
        <w:rPr>
          <w:rFonts w:ascii="Times New Roman" w:hAnsi="Times New Roman" w:cs="Times New Roman"/>
          <w:sz w:val="24"/>
          <w:szCs w:val="24"/>
        </w:rPr>
        <w:t>să solicite P/OTS modificarea contractului în cazul modificării circumstanțelor care au stat la baza încheierii acestuia;</w:t>
      </w:r>
    </w:p>
    <w:p w14:paraId="05C60BC1" w14:textId="77777777" w:rsidR="00CF1AC5" w:rsidRPr="00B32966" w:rsidRDefault="00CF1AC5" w:rsidP="003F3A20">
      <w:pPr>
        <w:widowControl w:val="0"/>
        <w:numPr>
          <w:ilvl w:val="0"/>
          <w:numId w:val="7"/>
        </w:numPr>
        <w:shd w:val="clear" w:color="auto" w:fill="FFFFFF"/>
        <w:autoSpaceDE w:val="0"/>
        <w:autoSpaceDN w:val="0"/>
        <w:adjustRightInd w:val="0"/>
        <w:spacing w:after="0" w:line="360" w:lineRule="auto"/>
        <w:ind w:left="0" w:right="14" w:firstLine="0"/>
        <w:jc w:val="both"/>
        <w:rPr>
          <w:rFonts w:ascii="Times New Roman" w:hAnsi="Times New Roman" w:cs="Times New Roman"/>
          <w:sz w:val="24"/>
          <w:szCs w:val="24"/>
        </w:rPr>
      </w:pPr>
      <w:r w:rsidRPr="00B32966">
        <w:rPr>
          <w:rFonts w:ascii="Times New Roman" w:hAnsi="Times New Roman" w:cs="Times New Roman"/>
          <w:sz w:val="24"/>
          <w:szCs w:val="24"/>
        </w:rPr>
        <w:t>să solicite P/OTS documentele care fac dovada odorizării suplimentare/de șoc a gazelor naturale;</w:t>
      </w:r>
    </w:p>
    <w:p w14:paraId="19BDA63C" w14:textId="77777777" w:rsidR="00CF1AC5" w:rsidRPr="00B32966" w:rsidRDefault="00CF1AC5" w:rsidP="003F3A20">
      <w:pPr>
        <w:widowControl w:val="0"/>
        <w:numPr>
          <w:ilvl w:val="0"/>
          <w:numId w:val="7"/>
        </w:numPr>
        <w:shd w:val="clear" w:color="auto" w:fill="FFFFFF"/>
        <w:autoSpaceDE w:val="0"/>
        <w:autoSpaceDN w:val="0"/>
        <w:adjustRightInd w:val="0"/>
        <w:spacing w:after="0" w:line="360" w:lineRule="auto"/>
        <w:ind w:left="0" w:right="14" w:firstLine="0"/>
        <w:jc w:val="both"/>
        <w:rPr>
          <w:rFonts w:ascii="Times New Roman" w:hAnsi="Times New Roman" w:cs="Times New Roman"/>
          <w:sz w:val="24"/>
          <w:szCs w:val="24"/>
        </w:rPr>
      </w:pPr>
      <w:r w:rsidRPr="00B32966">
        <w:rPr>
          <w:rFonts w:ascii="Times New Roman" w:hAnsi="Times New Roman" w:cs="Times New Roman"/>
          <w:sz w:val="24"/>
          <w:szCs w:val="24"/>
          <w:lang w:eastAsia="ro-RO"/>
        </w:rPr>
        <w:t>să propună încheierea unui act adițional la contract pentru situațiile prevăzute în contract</w:t>
      </w:r>
      <w:r w:rsidRPr="00B32966">
        <w:rPr>
          <w:rFonts w:ascii="Times New Roman" w:hAnsi="Times New Roman" w:cs="Times New Roman"/>
          <w:sz w:val="24"/>
          <w:szCs w:val="24"/>
        </w:rPr>
        <w:t>;</w:t>
      </w:r>
    </w:p>
    <w:p w14:paraId="1B9F0B57" w14:textId="77777777" w:rsidR="00CF1AC5" w:rsidRPr="00B32966" w:rsidRDefault="00CF1AC5" w:rsidP="009866E0">
      <w:pPr>
        <w:widowControl w:val="0"/>
        <w:numPr>
          <w:ilvl w:val="0"/>
          <w:numId w:val="59"/>
        </w:numPr>
        <w:shd w:val="clear" w:color="auto" w:fill="FFFFFF"/>
        <w:autoSpaceDE w:val="0"/>
        <w:autoSpaceDN w:val="0"/>
        <w:adjustRightInd w:val="0"/>
        <w:spacing w:after="0" w:line="360" w:lineRule="auto"/>
        <w:ind w:left="0" w:right="14" w:firstLine="0"/>
        <w:jc w:val="both"/>
        <w:rPr>
          <w:rFonts w:ascii="Times New Roman" w:hAnsi="Times New Roman" w:cs="Times New Roman"/>
          <w:sz w:val="24"/>
          <w:szCs w:val="24"/>
        </w:rPr>
      </w:pPr>
      <w:r w:rsidRPr="00B32966">
        <w:rPr>
          <w:rFonts w:ascii="Times New Roman" w:hAnsi="Times New Roman" w:cs="Times New Roman"/>
          <w:sz w:val="24"/>
          <w:szCs w:val="24"/>
        </w:rPr>
        <w:t>să solicite P/OTS daune interese în situaţia:</w:t>
      </w:r>
    </w:p>
    <w:p w14:paraId="3F82BD48" w14:textId="77777777" w:rsidR="00CF1AC5" w:rsidRPr="00B32966" w:rsidRDefault="00CF1AC5" w:rsidP="009866E0">
      <w:pPr>
        <w:widowControl w:val="0"/>
        <w:numPr>
          <w:ilvl w:val="1"/>
          <w:numId w:val="59"/>
        </w:numPr>
        <w:shd w:val="clear" w:color="auto" w:fill="FFFFFF"/>
        <w:tabs>
          <w:tab w:val="clear" w:pos="644"/>
        </w:tabs>
        <w:autoSpaceDE w:val="0"/>
        <w:autoSpaceDN w:val="0"/>
        <w:adjustRightInd w:val="0"/>
        <w:spacing w:after="0" w:line="360" w:lineRule="auto"/>
        <w:ind w:left="1134" w:right="14" w:hanging="567"/>
        <w:jc w:val="both"/>
        <w:rPr>
          <w:rFonts w:ascii="Times New Roman" w:hAnsi="Times New Roman" w:cs="Times New Roman"/>
          <w:sz w:val="24"/>
          <w:szCs w:val="24"/>
        </w:rPr>
      </w:pPr>
      <w:r w:rsidRPr="00B32966">
        <w:rPr>
          <w:rFonts w:ascii="Times New Roman" w:hAnsi="Times New Roman" w:cs="Times New Roman"/>
          <w:sz w:val="24"/>
          <w:szCs w:val="24"/>
        </w:rPr>
        <w:t>nerespectării de către acesta a obligaţiei de odorizare la parametrii asumaţi prin contract;</w:t>
      </w:r>
    </w:p>
    <w:p w14:paraId="15A4413C" w14:textId="77777777" w:rsidR="00CF1AC5" w:rsidRPr="00B32966" w:rsidRDefault="00CF1AC5" w:rsidP="009866E0">
      <w:pPr>
        <w:widowControl w:val="0"/>
        <w:numPr>
          <w:ilvl w:val="1"/>
          <w:numId w:val="59"/>
        </w:numPr>
        <w:shd w:val="clear" w:color="auto" w:fill="FFFFFF"/>
        <w:tabs>
          <w:tab w:val="clear" w:pos="644"/>
        </w:tabs>
        <w:autoSpaceDE w:val="0"/>
        <w:autoSpaceDN w:val="0"/>
        <w:adjustRightInd w:val="0"/>
        <w:spacing w:after="0" w:line="360" w:lineRule="auto"/>
        <w:ind w:left="1134" w:right="14" w:hanging="567"/>
        <w:jc w:val="both"/>
        <w:rPr>
          <w:rFonts w:ascii="Times New Roman" w:hAnsi="Times New Roman" w:cs="Times New Roman"/>
          <w:sz w:val="24"/>
          <w:szCs w:val="24"/>
        </w:rPr>
      </w:pPr>
      <w:r w:rsidRPr="00B32966">
        <w:rPr>
          <w:rFonts w:ascii="Times New Roman" w:hAnsi="Times New Roman" w:cs="Times New Roman"/>
          <w:sz w:val="24"/>
          <w:szCs w:val="24"/>
        </w:rPr>
        <w:t>în care concentraţia odorizantului măsurată în SD în perioada de supraodorizare depăşeşte concentraţia corespunzătoare odorizării suplimentare/de șoc aferente localităţii respective.</w:t>
      </w:r>
    </w:p>
    <w:p w14:paraId="5967589D"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Beneficiarul are următoarele obligații:</w:t>
      </w:r>
    </w:p>
    <w:p w14:paraId="6CBF5341" w14:textId="77777777" w:rsidR="00CF1AC5" w:rsidRPr="00B32966" w:rsidRDefault="00CF1AC5" w:rsidP="003F3A20">
      <w:pPr>
        <w:widowControl w:val="0"/>
        <w:numPr>
          <w:ilvl w:val="0"/>
          <w:numId w:val="8"/>
        </w:numPr>
        <w:shd w:val="clear" w:color="auto" w:fill="FFFFFF"/>
        <w:autoSpaceDE w:val="0"/>
        <w:autoSpaceDN w:val="0"/>
        <w:adjustRightInd w:val="0"/>
        <w:spacing w:after="0" w:line="360" w:lineRule="auto"/>
        <w:ind w:left="0" w:right="38" w:firstLine="0"/>
        <w:jc w:val="both"/>
        <w:rPr>
          <w:rFonts w:ascii="Times New Roman" w:hAnsi="Times New Roman" w:cs="Times New Roman"/>
          <w:sz w:val="24"/>
          <w:szCs w:val="24"/>
        </w:rPr>
      </w:pPr>
      <w:r w:rsidRPr="00B32966">
        <w:rPr>
          <w:rFonts w:ascii="Times New Roman" w:hAnsi="Times New Roman" w:cs="Times New Roman"/>
          <w:sz w:val="24"/>
          <w:szCs w:val="24"/>
        </w:rPr>
        <w:t>să plătească integral și la termen facturile emise de P/OTS;</w:t>
      </w:r>
    </w:p>
    <w:p w14:paraId="02E9C4C0" w14:textId="77777777" w:rsidR="00CF1AC5" w:rsidRPr="00B32966" w:rsidRDefault="00CF1AC5" w:rsidP="003F3A20">
      <w:pPr>
        <w:widowControl w:val="0"/>
        <w:numPr>
          <w:ilvl w:val="0"/>
          <w:numId w:val="8"/>
        </w:numPr>
        <w:shd w:val="clear" w:color="auto" w:fill="FFFFFF"/>
        <w:autoSpaceDE w:val="0"/>
        <w:autoSpaceDN w:val="0"/>
        <w:adjustRightInd w:val="0"/>
        <w:spacing w:after="0" w:line="360" w:lineRule="auto"/>
        <w:ind w:left="0" w:right="38" w:firstLine="0"/>
        <w:jc w:val="both"/>
        <w:rPr>
          <w:rFonts w:ascii="Times New Roman" w:hAnsi="Times New Roman" w:cs="Times New Roman"/>
          <w:sz w:val="24"/>
          <w:szCs w:val="24"/>
        </w:rPr>
      </w:pPr>
      <w:r w:rsidRPr="00B32966">
        <w:rPr>
          <w:rFonts w:ascii="Times New Roman" w:hAnsi="Times New Roman" w:cs="Times New Roman"/>
          <w:sz w:val="24"/>
          <w:szCs w:val="24"/>
        </w:rPr>
        <w:t>să inițieze modificarea și/sau completarea prezentului contract, în cazul modificării circumstanțelor care au stat la baza încheierii acestuia, în termen de 2 zile lucrătoare de la apariția circumstanțelor.</w:t>
      </w:r>
    </w:p>
    <w:p w14:paraId="5D2DAF06" w14:textId="77777777" w:rsidR="00CF1AC5" w:rsidRPr="00B32966" w:rsidRDefault="00CF1AC5" w:rsidP="003F3A20">
      <w:pPr>
        <w:widowControl w:val="0"/>
        <w:shd w:val="clear" w:color="auto" w:fill="FFFFFF"/>
        <w:autoSpaceDE w:val="0"/>
        <w:autoSpaceDN w:val="0"/>
        <w:adjustRightInd w:val="0"/>
        <w:spacing w:after="0" w:line="360" w:lineRule="auto"/>
        <w:ind w:right="38"/>
        <w:jc w:val="both"/>
        <w:rPr>
          <w:rFonts w:ascii="Times New Roman" w:hAnsi="Times New Roman" w:cs="Times New Roman"/>
          <w:sz w:val="24"/>
          <w:szCs w:val="24"/>
        </w:rPr>
      </w:pPr>
    </w:p>
    <w:p w14:paraId="3CA058A4" w14:textId="77777777" w:rsidR="00CF1AC5" w:rsidRPr="00B32966" w:rsidRDefault="00CF1AC5" w:rsidP="00227D54">
      <w:pPr>
        <w:pStyle w:val="Default"/>
        <w:widowControl w:val="0"/>
        <w:numPr>
          <w:ilvl w:val="0"/>
          <w:numId w:val="42"/>
        </w:numPr>
        <w:spacing w:line="360" w:lineRule="auto"/>
        <w:jc w:val="both"/>
        <w:rPr>
          <w:b/>
          <w:color w:val="auto"/>
          <w:lang w:val="ro-RO"/>
        </w:rPr>
      </w:pPr>
      <w:r w:rsidRPr="00B32966">
        <w:rPr>
          <w:b/>
          <w:color w:val="auto"/>
          <w:lang w:val="ro-RO"/>
        </w:rPr>
        <w:t>Garanții</w:t>
      </w:r>
    </w:p>
    <w:p w14:paraId="5F87293C" w14:textId="2265CE55" w:rsidR="005A4E53" w:rsidRPr="00B32966" w:rsidRDefault="00110DFF" w:rsidP="005A4E53">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(1) </w:t>
      </w:r>
      <w:r w:rsidR="00CF1AC5" w:rsidRPr="00B32966">
        <w:rPr>
          <w:color w:val="auto"/>
          <w:lang w:val="ro-RO"/>
        </w:rPr>
        <w:t>Beneficiarul are obligația ca în termen de 5 zile lucrătoare, de la data la care contractul produce efecte juridice,</w:t>
      </w:r>
      <w:r w:rsidR="00CF1AC5" w:rsidRPr="00B32966" w:rsidDel="00EA6128">
        <w:rPr>
          <w:color w:val="auto"/>
          <w:lang w:val="ro-RO"/>
        </w:rPr>
        <w:t xml:space="preserve"> </w:t>
      </w:r>
      <w:r w:rsidR="00CF1AC5" w:rsidRPr="00B32966">
        <w:rPr>
          <w:color w:val="auto"/>
          <w:lang w:val="ro-RO"/>
        </w:rPr>
        <w:t>să prezinte P/OTS o garanție</w:t>
      </w:r>
      <w:r w:rsidR="007915CF" w:rsidRPr="00B32966">
        <w:rPr>
          <w:color w:val="auto"/>
          <w:lang w:val="ro-RO"/>
        </w:rPr>
        <w:t xml:space="preserve"> de plată</w:t>
      </w:r>
      <w:r w:rsidR="00CF1AC5" w:rsidRPr="00B32966">
        <w:rPr>
          <w:color w:val="auto"/>
          <w:lang w:val="ro-RO"/>
        </w:rPr>
        <w:t xml:space="preserve"> </w:t>
      </w:r>
      <w:r w:rsidR="00A61CA0" w:rsidRPr="00B32966">
        <w:rPr>
          <w:lang w:val="ro-RO"/>
        </w:rPr>
        <w:t>în cuantum de minimum 5% din contravaloarea contractului</w:t>
      </w:r>
      <w:r w:rsidR="005A4E53" w:rsidRPr="00B32966">
        <w:rPr>
          <w:lang w:val="ro-RO"/>
        </w:rPr>
        <w:t xml:space="preserve">, în cazul unei situații de neplată la termen, </w:t>
      </w:r>
      <w:r w:rsidR="00BD4D7B" w:rsidRPr="00B32966">
        <w:rPr>
          <w:lang w:val="ro-RO"/>
        </w:rPr>
        <w:t>înregistrate în ultimele</w:t>
      </w:r>
      <w:r w:rsidR="005A4E53" w:rsidRPr="00B32966">
        <w:rPr>
          <w:lang w:val="ro-RO"/>
        </w:rPr>
        <w:t xml:space="preserve"> 12 luni anterioar</w:t>
      </w:r>
      <w:r w:rsidR="00BD4D7B" w:rsidRPr="00B32966">
        <w:rPr>
          <w:lang w:val="ro-RO"/>
        </w:rPr>
        <w:t>e</w:t>
      </w:r>
      <w:r w:rsidR="005A4E53" w:rsidRPr="00B32966">
        <w:rPr>
          <w:lang w:val="ro-RO"/>
        </w:rPr>
        <w:t xml:space="preserve"> datei de la care contractul produce efecte juridice.</w:t>
      </w:r>
    </w:p>
    <w:p w14:paraId="57749FD4" w14:textId="36A94BFA" w:rsidR="00110DFF" w:rsidRPr="00B32966" w:rsidRDefault="00110DFF" w:rsidP="00110DFF">
      <w:pPr>
        <w:pStyle w:val="Default"/>
        <w:widowControl w:val="0"/>
        <w:spacing w:line="360" w:lineRule="auto"/>
        <w:jc w:val="both"/>
        <w:rPr>
          <w:color w:val="auto"/>
          <w:lang w:val="ro-RO"/>
        </w:rPr>
      </w:pPr>
      <w:r w:rsidRPr="00B32966">
        <w:rPr>
          <w:color w:val="auto"/>
          <w:lang w:val="ro-RO"/>
        </w:rPr>
        <w:t>(2) Garanția prevăzută la alin. (1) se constituie prin virament bancar într-un cont de garanție deschis de beneficiar în favoarea P/OTS, la o bancă agreată de părțile contractante</w:t>
      </w:r>
      <w:r w:rsidR="0026147A" w:rsidRPr="00B32966">
        <w:rPr>
          <w:color w:val="auto"/>
          <w:lang w:val="ro-RO"/>
        </w:rPr>
        <w:t>, prin scrisoare de garanție bancară sau alt instrument de garantare emis de o societate de asigurăr</w:t>
      </w:r>
      <w:r w:rsidR="009B2A7D" w:rsidRPr="00B32966">
        <w:rPr>
          <w:color w:val="auto"/>
          <w:lang w:val="ro-RO"/>
        </w:rPr>
        <w:t>i, instrument care va avea aceeași forță juridică şi aplicabilitate ca scrisoarea de garanţie bancară, fiind necondiţionat, ferm, irevocabil şi reprezentând o garanţie autonomă şi independent.</w:t>
      </w:r>
    </w:p>
    <w:p w14:paraId="28CEEAE6" w14:textId="209FAF31" w:rsidR="00CF1AC5" w:rsidRPr="00B32966" w:rsidRDefault="00CF1AC5" w:rsidP="002F1421">
      <w:pPr>
        <w:pStyle w:val="Default"/>
        <w:widowControl w:val="0"/>
        <w:numPr>
          <w:ilvl w:val="0"/>
          <w:numId w:val="44"/>
        </w:numPr>
        <w:spacing w:line="360" w:lineRule="auto"/>
        <w:ind w:left="0" w:firstLine="0"/>
        <w:jc w:val="both"/>
        <w:rPr>
          <w:color w:val="auto"/>
          <w:lang w:val="ro-RO"/>
        </w:rPr>
      </w:pPr>
      <w:r w:rsidRPr="00B32966">
        <w:rPr>
          <w:color w:val="auto"/>
          <w:lang w:val="ro-RO"/>
        </w:rPr>
        <w:t>Garanția prevăzută la art. 14 este valabilă pe întreaga durată a contractului și expiră în 45 de zile de la expirarea contractului.</w:t>
      </w:r>
    </w:p>
    <w:p w14:paraId="2910B056" w14:textId="77777777" w:rsidR="007915CF" w:rsidRPr="00B32966" w:rsidRDefault="007915CF" w:rsidP="005A4E53">
      <w:pPr>
        <w:pStyle w:val="Default"/>
        <w:widowControl w:val="0"/>
        <w:jc w:val="both"/>
        <w:rPr>
          <w:color w:val="auto"/>
          <w:lang w:val="ro-RO"/>
        </w:rPr>
      </w:pPr>
    </w:p>
    <w:p w14:paraId="61653F93" w14:textId="6A7D220A" w:rsidR="00CF1AC5" w:rsidRPr="00B32966" w:rsidRDefault="00CF1AC5" w:rsidP="009021AA">
      <w:pPr>
        <w:pStyle w:val="Default"/>
        <w:widowControl w:val="0"/>
        <w:numPr>
          <w:ilvl w:val="0"/>
          <w:numId w:val="42"/>
        </w:numPr>
        <w:spacing w:line="360" w:lineRule="auto"/>
        <w:jc w:val="both"/>
        <w:rPr>
          <w:b/>
          <w:color w:val="auto"/>
          <w:lang w:val="ro-RO"/>
        </w:rPr>
      </w:pPr>
      <w:r w:rsidRPr="00B32966">
        <w:rPr>
          <w:b/>
          <w:color w:val="auto"/>
          <w:lang w:val="ro-RO"/>
        </w:rPr>
        <w:t>Clauza de confidențialitate</w:t>
      </w:r>
    </w:p>
    <w:p w14:paraId="0444C6CB"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(1) Părțile sunt obligate să păstreze confidențialitatea datelor, documentelor și a informațiilor obținute din derularea contractului.</w:t>
      </w:r>
    </w:p>
    <w:p w14:paraId="5D8B0BCC" w14:textId="77777777" w:rsidR="00CF1AC5" w:rsidRPr="00B32966" w:rsidRDefault="00CF1AC5" w:rsidP="003B29E4">
      <w:pPr>
        <w:widowControl w:val="0"/>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(2) Excepție de la prevederile alin. (1) fac următoarele date, documente și informații:</w:t>
      </w:r>
    </w:p>
    <w:p w14:paraId="3A5077D6" w14:textId="77777777" w:rsidR="00CF1AC5" w:rsidRPr="00B32966" w:rsidRDefault="00CF1AC5" w:rsidP="00227D54">
      <w:pPr>
        <w:pStyle w:val="ListParagraph"/>
        <w:widowControl w:val="0"/>
        <w:numPr>
          <w:ilvl w:val="0"/>
          <w:numId w:val="46"/>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cele pentru a căror dezvăluire s-a primit acordul scris al celeilalte părți;</w:t>
      </w:r>
    </w:p>
    <w:p w14:paraId="3C1227B5" w14:textId="77777777" w:rsidR="00CF1AC5" w:rsidRPr="00B32966" w:rsidRDefault="00CF1AC5" w:rsidP="00227D54">
      <w:pPr>
        <w:pStyle w:val="ListParagraph"/>
        <w:widowControl w:val="0"/>
        <w:numPr>
          <w:ilvl w:val="0"/>
          <w:numId w:val="46"/>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cele solicitate de organele abilitate ale statului, în baza unei obligații legale de informare.</w:t>
      </w:r>
    </w:p>
    <w:p w14:paraId="1F8A11DD"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Prevederile art. 16 rămân în vigoare o perioadă de cinci ani de la încetarea contractului.</w:t>
      </w:r>
    </w:p>
    <w:p w14:paraId="0EDC0D3A" w14:textId="77777777" w:rsidR="00CF1AC5" w:rsidRPr="00B32966" w:rsidRDefault="00CF1AC5" w:rsidP="005A4E53">
      <w:pPr>
        <w:pStyle w:val="Default"/>
        <w:widowControl w:val="0"/>
        <w:jc w:val="both"/>
        <w:rPr>
          <w:color w:val="auto"/>
          <w:lang w:val="ro-RO"/>
        </w:rPr>
      </w:pPr>
    </w:p>
    <w:p w14:paraId="2AF4178E"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 xml:space="preserve">Răspundere contractuală </w:t>
      </w:r>
    </w:p>
    <w:p w14:paraId="71385FE0" w14:textId="74C405B7" w:rsidR="00CF1AC5" w:rsidRPr="00B32966" w:rsidRDefault="00CF1AC5" w:rsidP="0049717A">
      <w:pPr>
        <w:pStyle w:val="Default"/>
        <w:widowControl w:val="0"/>
        <w:numPr>
          <w:ilvl w:val="0"/>
          <w:numId w:val="44"/>
        </w:numPr>
        <w:spacing w:line="360" w:lineRule="auto"/>
        <w:ind w:left="0" w:firstLine="0"/>
        <w:jc w:val="both"/>
        <w:rPr>
          <w:color w:val="auto"/>
          <w:lang w:val="ro-RO"/>
        </w:rPr>
      </w:pPr>
      <w:r w:rsidRPr="00B32966">
        <w:rPr>
          <w:color w:val="auto"/>
          <w:lang w:val="ro-RO"/>
        </w:rPr>
        <w:t>În situația în care beneficiarul nu îndeplinește obligația de plată a facturilor, în termenul prevăzut la art. 9 alin. (2) P/OTS percepe o penalitate calculată asupra valorii neachitate, egală cu 0,05% pentru fiecare zi de întârziere, calculată începând cu a 16-a zi de la data emiterii facturii până la achitarea integrală a acestuia, inclusiv ziua plății, în cazul neîndeplinirii obligației de plată în termenul de 15 zile de la data scadenței.</w:t>
      </w:r>
    </w:p>
    <w:p w14:paraId="1AC3048C" w14:textId="44E558A3"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În situația în care P/OTS nu îndeplinește obligațiile prevăzute la art. 11 lit. a)</w:t>
      </w:r>
      <w:r w:rsidR="0023294D" w:rsidRPr="00B32966">
        <w:rPr>
          <w:color w:val="auto"/>
          <w:lang w:val="ro-RO"/>
        </w:rPr>
        <w:t>, b)</w:t>
      </w:r>
      <w:r w:rsidRPr="00B32966">
        <w:rPr>
          <w:color w:val="auto"/>
          <w:lang w:val="ro-RO"/>
        </w:rPr>
        <w:t xml:space="preserve"> și </w:t>
      </w:r>
      <w:r w:rsidR="0023294D" w:rsidRPr="00B32966">
        <w:rPr>
          <w:color w:val="auto"/>
          <w:lang w:val="ro-RO"/>
        </w:rPr>
        <w:t>d</w:t>
      </w:r>
      <w:r w:rsidRPr="00B32966">
        <w:rPr>
          <w:color w:val="auto"/>
          <w:lang w:val="ro-RO"/>
        </w:rPr>
        <w:t>), beneficiarul este îndrituit să solicite și să primească o sumă egală cu 0,</w:t>
      </w:r>
      <w:r w:rsidR="00B1246B" w:rsidRPr="00B32966">
        <w:rPr>
          <w:color w:val="auto"/>
          <w:lang w:val="ro-RO"/>
        </w:rPr>
        <w:t>0</w:t>
      </w:r>
      <w:r w:rsidRPr="00B32966">
        <w:rPr>
          <w:color w:val="auto"/>
          <w:lang w:val="ro-RO"/>
        </w:rPr>
        <w:t>5 % din contravaloarea serviciului prestat, pentru fiecare zi în care concentrația odorizantului în punctele de predare-preluare comercială din CA sau în punctele de predare din SNT, nu este cea prevăzută în contract.</w:t>
      </w:r>
    </w:p>
    <w:p w14:paraId="46921F30" w14:textId="77777777" w:rsidR="00CF1AC5" w:rsidRPr="00B32966" w:rsidRDefault="00CF1AC5" w:rsidP="00672CE7">
      <w:pPr>
        <w:pStyle w:val="Default"/>
        <w:widowControl w:val="0"/>
        <w:spacing w:line="360" w:lineRule="auto"/>
        <w:jc w:val="both"/>
        <w:rPr>
          <w:color w:val="auto"/>
          <w:lang w:val="ro-RO"/>
        </w:rPr>
      </w:pPr>
    </w:p>
    <w:p w14:paraId="6EC35458"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 xml:space="preserve">Forța majoră </w:t>
      </w:r>
    </w:p>
    <w:p w14:paraId="5687A0FD" w14:textId="197117E5"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(1) Forța majoră exonerează de răspundere părțile în cazul neexecutării parțiale sau totale a obligațiilor asumate prin contract, în conformitate cu prevederile art. 1.351 din Legea nr. 287/2009 privind Codul civil, republicată, cu modificările ulterioare. </w:t>
      </w:r>
    </w:p>
    <w:p w14:paraId="2C37EED7" w14:textId="77777777" w:rsidR="00CF1AC5" w:rsidRPr="00B32966" w:rsidRDefault="00CF1AC5" w:rsidP="00FF33C2">
      <w:pPr>
        <w:pStyle w:val="Default"/>
        <w:widowControl w:val="0"/>
        <w:spacing w:line="360" w:lineRule="auto"/>
        <w:jc w:val="both"/>
        <w:rPr>
          <w:color w:val="auto"/>
          <w:lang w:val="ro-RO"/>
        </w:rPr>
      </w:pPr>
      <w:r w:rsidRPr="00B32966">
        <w:rPr>
          <w:color w:val="auto"/>
          <w:lang w:val="ro-RO"/>
        </w:rPr>
        <w:t>(2) Forța majoră este declarată în conformitate cu prevederilor legale în domeniu.</w:t>
      </w:r>
    </w:p>
    <w:p w14:paraId="78D27B47"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(1) Partea care invocă forța majoră are obligația să notifice celeilalte părți în termen de 48 de ore de la declanșarea evenimentului, producerea acesteia și să remită documentele justificative în termen de 10 zile calendaristice de la încetarea evenimentului. </w:t>
      </w:r>
    </w:p>
    <w:p w14:paraId="3DD05671" w14:textId="77777777" w:rsidR="00CF1AC5" w:rsidRPr="00B32966" w:rsidRDefault="00CF1AC5" w:rsidP="00FF33C2">
      <w:pPr>
        <w:pStyle w:val="Default"/>
        <w:widowControl w:val="0"/>
        <w:spacing w:line="360" w:lineRule="auto"/>
        <w:jc w:val="both"/>
        <w:rPr>
          <w:color w:val="auto"/>
          <w:lang w:val="ro-RO"/>
        </w:rPr>
      </w:pPr>
      <w:r w:rsidRPr="00B32966">
        <w:rPr>
          <w:color w:val="auto"/>
          <w:lang w:val="ro-RO"/>
        </w:rPr>
        <w:t>(2) Partea prevăzută la alin. (1) are obligația să ia toate măsurile posibile în vederea limitării consecințelor.</w:t>
      </w:r>
    </w:p>
    <w:p w14:paraId="7C910C6E" w14:textId="77777777" w:rsidR="00CF1AC5" w:rsidRPr="00B32966" w:rsidRDefault="00CF1AC5" w:rsidP="00FF33C2">
      <w:pPr>
        <w:widowControl w:val="0"/>
        <w:shd w:val="clear" w:color="auto" w:fill="FFFFFF"/>
        <w:spacing w:after="0" w:line="360" w:lineRule="auto"/>
        <w:ind w:right="14"/>
        <w:jc w:val="both"/>
        <w:rPr>
          <w:rFonts w:ascii="Times New Roman" w:hAnsi="Times New Roman" w:cs="Times New Roman"/>
          <w:sz w:val="24"/>
          <w:szCs w:val="24"/>
        </w:rPr>
      </w:pPr>
      <w:r w:rsidRPr="00B32966">
        <w:rPr>
          <w:rFonts w:ascii="Times New Roman" w:hAnsi="Times New Roman" w:cs="Times New Roman"/>
          <w:sz w:val="24"/>
          <w:szCs w:val="24"/>
        </w:rPr>
        <w:t>(3) În cazul în care forța majoră nu încetează în termen de 30 de zile, părțile au dreptul să solicite încetarea de plin drept a contractului, fără ca vreuna dintre părți să aibă dreptul de a pretinde celeilalte daune - interese.</w:t>
      </w:r>
    </w:p>
    <w:p w14:paraId="6396E0EE" w14:textId="77777777" w:rsidR="00CF1AC5" w:rsidRPr="00B32966" w:rsidRDefault="00CF1AC5" w:rsidP="00445231">
      <w:pPr>
        <w:shd w:val="clear" w:color="auto" w:fill="FFFFFF"/>
        <w:spacing w:line="360" w:lineRule="auto"/>
        <w:ind w:right="14"/>
        <w:jc w:val="both"/>
        <w:rPr>
          <w:rFonts w:ascii="Times New Roman" w:hAnsi="Times New Roman" w:cs="Times New Roman"/>
          <w:sz w:val="24"/>
          <w:szCs w:val="24"/>
        </w:rPr>
      </w:pPr>
      <w:r w:rsidRPr="00B32966">
        <w:rPr>
          <w:rFonts w:ascii="Times New Roman" w:hAnsi="Times New Roman" w:cs="Times New Roman"/>
          <w:sz w:val="24"/>
          <w:szCs w:val="24"/>
        </w:rPr>
        <w:t>(4) Niciuna dintre părţi nu răspunde de neexecutarea în termen sau/şi de executarea în mod necorespunzător, total sau parţial, a oricărei obligaţii care îi revine în baza prezentului contract dacă neexecutarea sau executarea necorespunzătoare a obligaţiilor respective a fost cauzată de forţa majoră.</w:t>
      </w:r>
    </w:p>
    <w:p w14:paraId="2E3FE5CD" w14:textId="77777777" w:rsidR="00CF1AC5" w:rsidRPr="00B32966" w:rsidRDefault="00CF1AC5" w:rsidP="00FF33C2">
      <w:pPr>
        <w:widowControl w:val="0"/>
        <w:shd w:val="clear" w:color="auto" w:fill="FFFFFF"/>
        <w:spacing w:after="0" w:line="360" w:lineRule="auto"/>
        <w:ind w:right="14"/>
        <w:jc w:val="both"/>
        <w:rPr>
          <w:rFonts w:ascii="Times New Roman" w:hAnsi="Times New Roman" w:cs="Times New Roman"/>
          <w:sz w:val="24"/>
          <w:szCs w:val="24"/>
        </w:rPr>
      </w:pPr>
    </w:p>
    <w:p w14:paraId="645FAD0E"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Încetarea contractului</w:t>
      </w:r>
    </w:p>
    <w:p w14:paraId="457EEC25"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(1) Prezentul contract încetează:</w:t>
      </w:r>
    </w:p>
    <w:p w14:paraId="31361D29" w14:textId="77777777" w:rsidR="00CF1AC5" w:rsidRPr="00B32966" w:rsidRDefault="00CF1AC5" w:rsidP="007C6367">
      <w:pPr>
        <w:widowControl w:val="0"/>
        <w:numPr>
          <w:ilvl w:val="0"/>
          <w:numId w:val="9"/>
        </w:numPr>
        <w:shd w:val="clear" w:color="auto" w:fill="FFFFFF"/>
        <w:tabs>
          <w:tab w:val="left" w:pos="540"/>
        </w:tabs>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la încheierea duratei prevăzută la art. 6;</w:t>
      </w:r>
    </w:p>
    <w:p w14:paraId="04097FF2" w14:textId="22AE7DF1" w:rsidR="00CF1AC5" w:rsidRPr="00B32966" w:rsidRDefault="00CF1AC5" w:rsidP="007C6367">
      <w:pPr>
        <w:widowControl w:val="0"/>
        <w:numPr>
          <w:ilvl w:val="0"/>
          <w:numId w:val="9"/>
        </w:numPr>
        <w:shd w:val="clear" w:color="auto" w:fill="FFFFFF"/>
        <w:tabs>
          <w:tab w:val="left" w:pos="540"/>
        </w:tabs>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prin acordul părților;</w:t>
      </w:r>
    </w:p>
    <w:p w14:paraId="7B7E166A" w14:textId="50B243DB" w:rsidR="00CF1AC5" w:rsidRPr="00B32966" w:rsidRDefault="00CF1AC5" w:rsidP="00FF33C2">
      <w:pPr>
        <w:widowControl w:val="0"/>
        <w:numPr>
          <w:ilvl w:val="0"/>
          <w:numId w:val="9"/>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prin reziliere, în cazul neîndeplinirii de beneficiar a obligației de plată sau de P/OTS a serviciilor la care s-a angajat, cu notificarea prealabilă transmisă celeilalte părţi;</w:t>
      </w:r>
    </w:p>
    <w:p w14:paraId="2F2EE6DB" w14:textId="77777777" w:rsidR="00CF1AC5" w:rsidRPr="00B32966" w:rsidRDefault="00CF1AC5" w:rsidP="00FF33C2">
      <w:pPr>
        <w:widowControl w:val="0"/>
        <w:numPr>
          <w:ilvl w:val="0"/>
          <w:numId w:val="9"/>
        </w:numPr>
        <w:shd w:val="clear" w:color="auto" w:fill="FFFFFF"/>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prin denunțare în caz de inițiere a procedurilor de faliment, dizolvare, lichidare sau retragere a licenței, după caz, a partenerului contractual, cu respectarea unui termen rezonabil de preaviz;</w:t>
      </w:r>
    </w:p>
    <w:p w14:paraId="355B2D43" w14:textId="61E21760" w:rsidR="00CF1AC5" w:rsidRPr="00B32966" w:rsidRDefault="00CF1AC5" w:rsidP="007C6367">
      <w:pPr>
        <w:widowControl w:val="0"/>
        <w:numPr>
          <w:ilvl w:val="0"/>
          <w:numId w:val="9"/>
        </w:numPr>
        <w:shd w:val="clear" w:color="auto" w:fill="FFFFFF"/>
        <w:tabs>
          <w:tab w:val="left" w:pos="540"/>
        </w:tabs>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în urma apariției unui caz de forță majoră, conform art. 21 alin. (3). </w:t>
      </w:r>
    </w:p>
    <w:p w14:paraId="05E424AE" w14:textId="77777777" w:rsidR="00CF1AC5" w:rsidRPr="00B32966" w:rsidRDefault="00CF1AC5" w:rsidP="00FF33C2">
      <w:pPr>
        <w:widowControl w:val="0"/>
        <w:shd w:val="clear" w:color="auto" w:fill="FFFFFF"/>
        <w:tabs>
          <w:tab w:val="left" w:pos="540"/>
        </w:tabs>
        <w:spacing w:after="0" w:line="360" w:lineRule="auto"/>
        <w:ind w:right="48"/>
        <w:jc w:val="both"/>
        <w:rPr>
          <w:rFonts w:ascii="Times New Roman" w:hAnsi="Times New Roman" w:cs="Times New Roman"/>
          <w:sz w:val="24"/>
          <w:szCs w:val="24"/>
        </w:rPr>
      </w:pPr>
      <w:r w:rsidRPr="00B32966">
        <w:rPr>
          <w:rFonts w:ascii="Times New Roman" w:hAnsi="Times New Roman" w:cs="Times New Roman"/>
          <w:sz w:val="24"/>
          <w:szCs w:val="24"/>
        </w:rPr>
        <w:t>(2) Încetarea prezentului contract nu are nici un efect asupra obligațiilor contractuale deja scadente între părți  până la încetarea acestuia.</w:t>
      </w:r>
    </w:p>
    <w:p w14:paraId="1C5FE9AD" w14:textId="77777777" w:rsidR="00CF1AC5" w:rsidRPr="00B32966" w:rsidRDefault="00CF1AC5" w:rsidP="00FF33C2">
      <w:pPr>
        <w:pStyle w:val="ListParagraph"/>
        <w:widowControl w:val="0"/>
        <w:shd w:val="clear" w:color="auto" w:fill="FFFFFF"/>
        <w:tabs>
          <w:tab w:val="left" w:pos="540"/>
        </w:tabs>
        <w:spacing w:after="0" w:line="360" w:lineRule="auto"/>
        <w:ind w:left="644" w:right="48"/>
        <w:jc w:val="both"/>
        <w:rPr>
          <w:rFonts w:ascii="Times New Roman" w:hAnsi="Times New Roman" w:cs="Times New Roman"/>
          <w:sz w:val="24"/>
          <w:szCs w:val="24"/>
        </w:rPr>
      </w:pPr>
    </w:p>
    <w:p w14:paraId="269449BF"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Notificări</w:t>
      </w:r>
    </w:p>
    <w:p w14:paraId="21DDEB32"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(1) Părțile sunt obligate ca pe parcursul derulării prezentului contract să își notifice reciproc, la sediul prevăzut în partea introductivă a prezentului contract, orice modificare a circumstanțelor avute în vedere la data semnării acestuia.</w:t>
      </w:r>
    </w:p>
    <w:p w14:paraId="5994A997" w14:textId="77777777" w:rsidR="00CF1AC5" w:rsidRPr="00B32966" w:rsidRDefault="00CF1AC5" w:rsidP="007B4136">
      <w:pPr>
        <w:widowControl w:val="0"/>
        <w:shd w:val="clear" w:color="auto" w:fill="FFFFFF"/>
        <w:tabs>
          <w:tab w:val="left" w:pos="1276"/>
          <w:tab w:val="left" w:pos="9000"/>
        </w:tabs>
        <w:spacing w:after="0" w:line="360" w:lineRule="auto"/>
        <w:ind w:left="24" w:right="5" w:hanging="24"/>
        <w:jc w:val="both"/>
        <w:rPr>
          <w:rFonts w:ascii="Times New Roman" w:hAnsi="Times New Roman" w:cs="Times New Roman"/>
          <w:sz w:val="24"/>
          <w:szCs w:val="24"/>
        </w:rPr>
      </w:pPr>
      <w:r w:rsidRPr="00B32966">
        <w:rPr>
          <w:rFonts w:ascii="Times New Roman" w:hAnsi="Times New Roman" w:cs="Times New Roman"/>
          <w:sz w:val="24"/>
          <w:szCs w:val="24"/>
        </w:rPr>
        <w:t>(2) Termenul de notificare este de maximum 5 zile calendaristice de la data producerii modificării de circumstanțe, dacă prin contract nu se prevede alt termen.</w:t>
      </w:r>
    </w:p>
    <w:p w14:paraId="373AEA2F" w14:textId="77777777" w:rsidR="00CF1AC5" w:rsidRPr="00B32966" w:rsidRDefault="00CF1AC5" w:rsidP="007B4136">
      <w:pPr>
        <w:widowControl w:val="0"/>
        <w:shd w:val="clear" w:color="auto" w:fill="FFFFFF"/>
        <w:tabs>
          <w:tab w:val="left" w:pos="1276"/>
          <w:tab w:val="left" w:pos="9000"/>
        </w:tabs>
        <w:spacing w:after="0" w:line="360" w:lineRule="auto"/>
        <w:ind w:left="24" w:right="5" w:hanging="24"/>
        <w:jc w:val="both"/>
        <w:rPr>
          <w:rFonts w:ascii="Times New Roman" w:hAnsi="Times New Roman" w:cs="Times New Roman"/>
          <w:sz w:val="24"/>
          <w:szCs w:val="24"/>
        </w:rPr>
      </w:pPr>
      <w:r w:rsidRPr="00B32966">
        <w:rPr>
          <w:rFonts w:ascii="Times New Roman" w:hAnsi="Times New Roman" w:cs="Times New Roman"/>
          <w:sz w:val="24"/>
          <w:szCs w:val="24"/>
        </w:rPr>
        <w:t>(3) Modalitățile de notificare sunt stabilite de către părți de comun acord cu respectarea legislației în domeniu.</w:t>
      </w:r>
    </w:p>
    <w:p w14:paraId="6A36EF3A" w14:textId="77777777" w:rsidR="00CF1AC5" w:rsidRPr="00B32966" w:rsidRDefault="00CF1AC5" w:rsidP="007B4136">
      <w:pPr>
        <w:widowControl w:val="0"/>
        <w:shd w:val="clear" w:color="auto" w:fill="FFFFFF"/>
        <w:tabs>
          <w:tab w:val="left" w:pos="1276"/>
          <w:tab w:val="left" w:pos="9000"/>
        </w:tabs>
        <w:spacing w:after="0" w:line="360" w:lineRule="auto"/>
        <w:ind w:left="24" w:right="5" w:hanging="24"/>
        <w:jc w:val="both"/>
        <w:rPr>
          <w:rFonts w:ascii="Times New Roman" w:hAnsi="Times New Roman" w:cs="Times New Roman"/>
          <w:sz w:val="24"/>
          <w:szCs w:val="24"/>
        </w:rPr>
      </w:pPr>
    </w:p>
    <w:p w14:paraId="58848253"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Legislație aplicabilă și soluționarea litigiilor</w:t>
      </w:r>
    </w:p>
    <w:p w14:paraId="6E888676"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Prevederile contractului se supun legislației române în vigoare și se interpretează în conformitate cu aceasta.</w:t>
      </w:r>
    </w:p>
    <w:p w14:paraId="069B54AE"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Părțile convin ca toate neînțelegerile apărute privind valabilitatea, interpretarea, executarea și încetarea contractului să fie soluționate pe cale amiabilă. </w:t>
      </w:r>
    </w:p>
    <w:p w14:paraId="100C5BC6"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În cazul în care nu se reușește soluționarea pe cale amiabilă, litigiile vor fi soluționate de instanțele judecătorești competente. </w:t>
      </w:r>
    </w:p>
    <w:p w14:paraId="45297620" w14:textId="77777777" w:rsidR="00CF1AC5" w:rsidRPr="00B32966" w:rsidRDefault="00CF1AC5" w:rsidP="007B4136">
      <w:pPr>
        <w:pStyle w:val="Default"/>
        <w:widowControl w:val="0"/>
        <w:spacing w:line="360" w:lineRule="auto"/>
        <w:jc w:val="both"/>
        <w:rPr>
          <w:color w:val="auto"/>
          <w:lang w:val="ro-RO"/>
        </w:rPr>
      </w:pPr>
    </w:p>
    <w:p w14:paraId="62A57021"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 xml:space="preserve">Cesionarea contractului </w:t>
      </w:r>
    </w:p>
    <w:p w14:paraId="7FCB9F44"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(1) Niciuna dintre părți nu poate ceda unui terț, în orice mod, în tot sau în parte, drepturile și/sau obligațiile sale decurgând din prezentul contract decât cu acordul scris al celeilalte părți.</w:t>
      </w:r>
    </w:p>
    <w:p w14:paraId="41A9E884" w14:textId="77777777" w:rsidR="00CF1AC5" w:rsidRPr="00B32966" w:rsidRDefault="00CF1AC5" w:rsidP="003B29E4">
      <w:pPr>
        <w:widowControl w:val="0"/>
        <w:shd w:val="clear" w:color="auto" w:fill="FFFFFF"/>
        <w:spacing w:after="0" w:line="360" w:lineRule="auto"/>
        <w:ind w:right="11"/>
        <w:jc w:val="both"/>
        <w:rPr>
          <w:rFonts w:ascii="Times New Roman" w:hAnsi="Times New Roman" w:cs="Times New Roman"/>
          <w:sz w:val="24"/>
          <w:szCs w:val="24"/>
        </w:rPr>
      </w:pPr>
      <w:r w:rsidRPr="00B32966">
        <w:rPr>
          <w:rFonts w:ascii="Times New Roman" w:hAnsi="Times New Roman" w:cs="Times New Roman"/>
          <w:sz w:val="24"/>
          <w:szCs w:val="24"/>
        </w:rPr>
        <w:t>(2) Notificarea intenției de cesionare se înaintează celeilalte părți cu minimum 30 zile înaintea datei de cesionare planificate.</w:t>
      </w:r>
    </w:p>
    <w:p w14:paraId="2E49F0B0" w14:textId="3A9F2767" w:rsidR="00CF1AC5" w:rsidRPr="00B32966" w:rsidRDefault="00CF1AC5" w:rsidP="00301384">
      <w:pPr>
        <w:widowControl w:val="0"/>
        <w:shd w:val="clear" w:color="auto" w:fill="FFFFFF"/>
        <w:spacing w:after="0" w:line="360" w:lineRule="auto"/>
        <w:ind w:right="11"/>
        <w:jc w:val="both"/>
        <w:rPr>
          <w:rFonts w:ascii="Times New Roman" w:hAnsi="Times New Roman" w:cs="Times New Roman"/>
          <w:sz w:val="24"/>
          <w:szCs w:val="24"/>
        </w:rPr>
      </w:pPr>
    </w:p>
    <w:p w14:paraId="306A4061"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Comunicări</w:t>
      </w:r>
    </w:p>
    <w:p w14:paraId="77348554"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Orice comunicare între părți, referitoare la îndeplinirea contractului, trebuie să fie transmisă în scris.</w:t>
      </w:r>
    </w:p>
    <w:p w14:paraId="34EBDB48"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Orice document scris trebuie înregistrat atât în momentul transmiterii cât și în momentul primirii.</w:t>
      </w:r>
    </w:p>
    <w:p w14:paraId="5748250F" w14:textId="77777777" w:rsidR="00CF1AC5" w:rsidRPr="00B32966" w:rsidRDefault="00CF1AC5" w:rsidP="007B4136">
      <w:pPr>
        <w:pStyle w:val="Default"/>
        <w:widowControl w:val="0"/>
        <w:spacing w:line="360" w:lineRule="auto"/>
        <w:jc w:val="both"/>
        <w:rPr>
          <w:color w:val="auto"/>
          <w:lang w:val="ro-RO"/>
        </w:rPr>
      </w:pPr>
    </w:p>
    <w:p w14:paraId="05C28A5E"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Alte clauze</w:t>
      </w:r>
    </w:p>
    <w:p w14:paraId="1342EA6E"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Prezentul contract poate fi modificat sau completat cu acordul părților, sub condiția respectării legislației în vigoare.</w:t>
      </w:r>
    </w:p>
    <w:p w14:paraId="09282CDF" w14:textId="77777777" w:rsidR="00CF1AC5" w:rsidRPr="00B32966" w:rsidRDefault="00CF1AC5" w:rsidP="007B4136">
      <w:pPr>
        <w:pStyle w:val="Default"/>
        <w:widowControl w:val="0"/>
        <w:spacing w:line="360" w:lineRule="auto"/>
        <w:jc w:val="both"/>
        <w:rPr>
          <w:color w:val="auto"/>
          <w:lang w:val="ro-RO"/>
        </w:rPr>
      </w:pPr>
    </w:p>
    <w:p w14:paraId="654E0F3F" w14:textId="77777777" w:rsidR="00CF1AC5" w:rsidRPr="00B32966" w:rsidRDefault="00CF1AC5" w:rsidP="006C7980">
      <w:pPr>
        <w:pStyle w:val="Default"/>
        <w:widowControl w:val="0"/>
        <w:numPr>
          <w:ilvl w:val="0"/>
          <w:numId w:val="42"/>
        </w:numPr>
        <w:spacing w:line="360" w:lineRule="auto"/>
        <w:jc w:val="both"/>
        <w:rPr>
          <w:b/>
          <w:color w:val="auto"/>
          <w:lang w:val="ro-RO"/>
        </w:rPr>
      </w:pPr>
      <w:r w:rsidRPr="00B32966">
        <w:rPr>
          <w:b/>
          <w:color w:val="auto"/>
          <w:lang w:val="ro-RO"/>
        </w:rPr>
        <w:t>Dispoziții finale</w:t>
      </w:r>
    </w:p>
    <w:p w14:paraId="7EABD27A"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 xml:space="preserve">Fiecare persoană care semnează contractul declară și garantează părților că este reprezentantul autorizat al părții pentru care semnează. </w:t>
      </w:r>
    </w:p>
    <w:p w14:paraId="20B6966C"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Părțile pot negocia și alte clauze specifice, cu condiția ca acestea să nu contravină clauzelor obligatorii prevăzute în contract și legislației în vigoare.</w:t>
      </w:r>
    </w:p>
    <w:p w14:paraId="17B569B4" w14:textId="77777777" w:rsidR="00CF1AC5" w:rsidRPr="00B32966" w:rsidRDefault="00CF1AC5" w:rsidP="00227D54">
      <w:pPr>
        <w:pStyle w:val="Default"/>
        <w:widowControl w:val="0"/>
        <w:numPr>
          <w:ilvl w:val="0"/>
          <w:numId w:val="44"/>
        </w:numPr>
        <w:spacing w:line="360" w:lineRule="auto"/>
        <w:ind w:left="0" w:firstLine="0"/>
        <w:jc w:val="both"/>
        <w:rPr>
          <w:color w:val="auto"/>
          <w:lang w:val="ro-RO"/>
        </w:rPr>
      </w:pPr>
      <w:r w:rsidRPr="00B32966">
        <w:rPr>
          <w:color w:val="auto"/>
          <w:lang w:val="ro-RO"/>
        </w:rPr>
        <w:t>Contractul se încheie astăzi ... , în două exemplare originale în limba română, având aceeași valoare juridică, câte un exemplar pentru fiecare parte contractantă</w:t>
      </w:r>
    </w:p>
    <w:p w14:paraId="25A4E846" w14:textId="77777777" w:rsidR="00CF1AC5" w:rsidRPr="00B32966" w:rsidRDefault="00CF1AC5" w:rsidP="003B29E4">
      <w:pPr>
        <w:widowControl w:val="0"/>
        <w:shd w:val="clear" w:color="auto" w:fill="FFFFFF"/>
        <w:tabs>
          <w:tab w:val="left" w:pos="5078"/>
        </w:tabs>
        <w:spacing w:line="360" w:lineRule="auto"/>
        <w:jc w:val="both"/>
        <w:rPr>
          <w:rFonts w:ascii="Times New Roman" w:hAnsi="Times New Roman" w:cs="Times New Roman"/>
          <w:b/>
          <w:bCs/>
          <w:sz w:val="24"/>
          <w:szCs w:val="24"/>
        </w:rPr>
      </w:pPr>
    </w:p>
    <w:p w14:paraId="426F7CA7" w14:textId="77777777" w:rsidR="00CF1AC5" w:rsidRPr="00B32966" w:rsidRDefault="00CF1AC5" w:rsidP="007B4136">
      <w:pPr>
        <w:spacing w:after="0" w:line="360" w:lineRule="auto"/>
        <w:jc w:val="both"/>
        <w:rPr>
          <w:rFonts w:ascii="Times New Roman" w:hAnsi="Times New Roman" w:cs="Times New Roman"/>
          <w:sz w:val="24"/>
          <w:szCs w:val="24"/>
          <w:lang w:eastAsia="ro-RO"/>
        </w:rPr>
      </w:pPr>
    </w:p>
    <w:p w14:paraId="4A0DE77D" w14:textId="77777777" w:rsidR="00CF1AC5" w:rsidRPr="00B32966" w:rsidRDefault="00CF1AC5" w:rsidP="007B4136">
      <w:pPr>
        <w:autoSpaceDE w:val="0"/>
        <w:autoSpaceDN w:val="0"/>
        <w:adjustRightInd w:val="0"/>
        <w:spacing w:after="0" w:line="360" w:lineRule="auto"/>
        <w:jc w:val="both"/>
        <w:rPr>
          <w:rFonts w:ascii="Times New Roman" w:eastAsia="SimSun" w:hAnsi="Times New Roman" w:cs="Times New Roman"/>
          <w:sz w:val="24"/>
          <w:szCs w:val="24"/>
          <w:lang w:eastAsia="zh-CN"/>
        </w:rPr>
      </w:pPr>
      <w:r w:rsidRPr="00B32966">
        <w:rPr>
          <w:rFonts w:ascii="Times New Roman" w:hAnsi="Times New Roman" w:cs="Times New Roman"/>
          <w:sz w:val="24"/>
          <w:szCs w:val="24"/>
          <w:lang w:eastAsia="ro-RO"/>
        </w:rPr>
        <w:t>Reprezentant P/OTS</w:t>
      </w:r>
      <w:r w:rsidRPr="00B32966">
        <w:rPr>
          <w:rFonts w:ascii="Times New Roman" w:eastAsia="SimSun" w:hAnsi="Times New Roman" w:cs="Times New Roman"/>
          <w:b/>
          <w:bCs/>
          <w:sz w:val="24"/>
          <w:szCs w:val="24"/>
          <w:lang w:eastAsia="zh-CN"/>
        </w:rPr>
        <w:tab/>
      </w:r>
      <w:r w:rsidRPr="00B32966">
        <w:rPr>
          <w:rFonts w:ascii="Times New Roman" w:eastAsia="SimSun" w:hAnsi="Times New Roman" w:cs="Times New Roman"/>
          <w:b/>
          <w:bCs/>
          <w:sz w:val="24"/>
          <w:szCs w:val="24"/>
          <w:lang w:eastAsia="zh-CN"/>
        </w:rPr>
        <w:tab/>
        <w:t xml:space="preserve">   </w:t>
      </w:r>
      <w:r w:rsidRPr="00B32966">
        <w:rPr>
          <w:rFonts w:ascii="Times New Roman" w:eastAsia="SimSun" w:hAnsi="Times New Roman" w:cs="Times New Roman"/>
          <w:b/>
          <w:bCs/>
          <w:sz w:val="24"/>
          <w:szCs w:val="24"/>
          <w:lang w:eastAsia="zh-CN"/>
        </w:rPr>
        <w:tab/>
      </w:r>
      <w:r w:rsidRPr="00B32966">
        <w:rPr>
          <w:rFonts w:ascii="Times New Roman" w:eastAsia="SimSun" w:hAnsi="Times New Roman" w:cs="Times New Roman"/>
          <w:b/>
          <w:bCs/>
          <w:sz w:val="24"/>
          <w:szCs w:val="24"/>
          <w:lang w:eastAsia="zh-CN"/>
        </w:rPr>
        <w:tab/>
        <w:t xml:space="preserve">                       </w:t>
      </w:r>
      <w:r w:rsidRPr="00B32966">
        <w:rPr>
          <w:rFonts w:ascii="Times New Roman" w:eastAsia="SimSun" w:hAnsi="Times New Roman" w:cs="Times New Roman"/>
          <w:sz w:val="24"/>
          <w:szCs w:val="24"/>
          <w:lang w:eastAsia="zh-CN"/>
        </w:rPr>
        <w:t>Reprezentant</w:t>
      </w:r>
      <w:r w:rsidRPr="00B32966">
        <w:rPr>
          <w:rFonts w:ascii="Times New Roman" w:eastAsia="SimSun" w:hAnsi="Times New Roman" w:cs="Times New Roman"/>
          <w:b/>
          <w:bCs/>
          <w:sz w:val="24"/>
          <w:szCs w:val="24"/>
          <w:lang w:eastAsia="zh-CN"/>
        </w:rPr>
        <w:t xml:space="preserve"> </w:t>
      </w:r>
      <w:r w:rsidRPr="00B32966">
        <w:rPr>
          <w:rFonts w:ascii="Times New Roman" w:eastAsia="SimSun" w:hAnsi="Times New Roman" w:cs="Times New Roman"/>
          <w:sz w:val="24"/>
          <w:szCs w:val="24"/>
          <w:lang w:eastAsia="zh-CN"/>
        </w:rPr>
        <w:t>beneficiar</w:t>
      </w:r>
    </w:p>
    <w:p w14:paraId="12767191" w14:textId="77777777" w:rsidR="00CF1AC5" w:rsidRPr="00B32966" w:rsidRDefault="00CF1AC5" w:rsidP="007B4136">
      <w:pPr>
        <w:autoSpaceDE w:val="0"/>
        <w:autoSpaceDN w:val="0"/>
        <w:adjustRightInd w:val="0"/>
        <w:spacing w:after="0" w:line="360" w:lineRule="auto"/>
        <w:jc w:val="both"/>
        <w:rPr>
          <w:rFonts w:ascii="Times New Roman" w:eastAsia="SimSun" w:hAnsi="Times New Roman" w:cs="Times New Roman"/>
          <w:sz w:val="24"/>
          <w:szCs w:val="24"/>
          <w:lang w:eastAsia="zh-CN"/>
        </w:rPr>
      </w:pPr>
      <w:r w:rsidRPr="00B32966">
        <w:rPr>
          <w:rFonts w:ascii="Times New Roman" w:eastAsia="SimSun" w:hAnsi="Times New Roman" w:cs="Times New Roman"/>
          <w:sz w:val="24"/>
          <w:szCs w:val="24"/>
          <w:lang w:eastAsia="zh-CN"/>
        </w:rPr>
        <w:t>Numele și prenumele: ………….                                          Numele și prenumele: ……........</w:t>
      </w:r>
    </w:p>
    <w:p w14:paraId="64EF8245" w14:textId="77777777" w:rsidR="00CF1AC5" w:rsidRPr="00B32966" w:rsidRDefault="00CF1AC5" w:rsidP="007B4136">
      <w:pPr>
        <w:autoSpaceDE w:val="0"/>
        <w:autoSpaceDN w:val="0"/>
        <w:adjustRightInd w:val="0"/>
        <w:spacing w:after="0" w:line="360" w:lineRule="auto"/>
        <w:jc w:val="both"/>
        <w:rPr>
          <w:rFonts w:ascii="Times New Roman" w:eastAsia="SimSun" w:hAnsi="Times New Roman" w:cs="Times New Roman"/>
          <w:sz w:val="24"/>
          <w:szCs w:val="24"/>
          <w:lang w:eastAsia="zh-CN"/>
        </w:rPr>
      </w:pPr>
      <w:r w:rsidRPr="00B32966">
        <w:rPr>
          <w:rFonts w:ascii="Times New Roman" w:eastAsia="SimSun" w:hAnsi="Times New Roman" w:cs="Times New Roman"/>
          <w:sz w:val="24"/>
          <w:szCs w:val="24"/>
          <w:lang w:eastAsia="zh-CN"/>
        </w:rPr>
        <w:t>Funcția:   ………………………                                           Funcția:………………………...</w:t>
      </w:r>
    </w:p>
    <w:p w14:paraId="53656C8E" w14:textId="77777777" w:rsidR="00CF1AC5" w:rsidRPr="00B32966" w:rsidRDefault="00CF1AC5" w:rsidP="007B4136">
      <w:pPr>
        <w:autoSpaceDE w:val="0"/>
        <w:autoSpaceDN w:val="0"/>
        <w:adjustRightInd w:val="0"/>
        <w:spacing w:after="0" w:line="360" w:lineRule="auto"/>
        <w:jc w:val="both"/>
        <w:rPr>
          <w:rFonts w:ascii="Times New Roman" w:eastAsia="SimSun" w:hAnsi="Times New Roman" w:cs="Times New Roman"/>
          <w:b/>
          <w:bCs/>
          <w:sz w:val="24"/>
          <w:szCs w:val="24"/>
          <w:lang w:eastAsia="zh-CN"/>
        </w:rPr>
      </w:pPr>
      <w:r w:rsidRPr="00B32966">
        <w:rPr>
          <w:rFonts w:ascii="Times New Roman" w:eastAsia="SimSun" w:hAnsi="Times New Roman" w:cs="Times New Roman"/>
          <w:sz w:val="24"/>
          <w:szCs w:val="24"/>
          <w:lang w:eastAsia="zh-CN"/>
        </w:rPr>
        <w:t>Semnătura:… ……………………                                       Semnătura: ……………………</w:t>
      </w:r>
    </w:p>
    <w:p w14:paraId="7502551B" w14:textId="77777777" w:rsidR="00CF1AC5" w:rsidRPr="00B32966" w:rsidRDefault="00CF1AC5" w:rsidP="003B29E4">
      <w:pPr>
        <w:widowControl w:val="0"/>
        <w:shd w:val="clear" w:color="auto" w:fill="FFFFFF"/>
        <w:tabs>
          <w:tab w:val="left" w:pos="5078"/>
        </w:tabs>
        <w:spacing w:line="360" w:lineRule="auto"/>
        <w:jc w:val="both"/>
        <w:rPr>
          <w:rFonts w:ascii="Times New Roman" w:hAnsi="Times New Roman" w:cs="Times New Roman"/>
          <w:b/>
          <w:bCs/>
          <w:sz w:val="24"/>
          <w:szCs w:val="24"/>
        </w:rPr>
      </w:pPr>
    </w:p>
    <w:p w14:paraId="7587DE9F" w14:textId="77777777" w:rsidR="00CF1AC5" w:rsidRPr="00B32966" w:rsidRDefault="00CF1AC5">
      <w:pPr>
        <w:rPr>
          <w:rFonts w:ascii="Times New Roman" w:hAnsi="Times New Roman" w:cs="Times New Roman"/>
          <w:b/>
          <w:bCs/>
          <w:sz w:val="24"/>
          <w:szCs w:val="24"/>
        </w:rPr>
      </w:pPr>
      <w:r w:rsidRPr="00B32966">
        <w:rPr>
          <w:rFonts w:ascii="Times New Roman" w:hAnsi="Times New Roman" w:cs="Times New Roman"/>
          <w:b/>
          <w:bCs/>
          <w:sz w:val="24"/>
          <w:szCs w:val="24"/>
        </w:rPr>
        <w:br w:type="page"/>
      </w:r>
    </w:p>
    <w:p w14:paraId="787476AA" w14:textId="77777777" w:rsidR="00CF1AC5" w:rsidRPr="00B32966" w:rsidRDefault="00CF1AC5">
      <w:pPr>
        <w:rPr>
          <w:rFonts w:ascii="Times New Roman" w:hAnsi="Times New Roman" w:cs="Times New Roman"/>
          <w:b/>
          <w:bCs/>
          <w:sz w:val="24"/>
          <w:szCs w:val="24"/>
        </w:rPr>
      </w:pPr>
    </w:p>
    <w:p w14:paraId="26F9502B" w14:textId="77777777" w:rsidR="00CF1AC5" w:rsidRPr="00B32966" w:rsidRDefault="00CF1AC5" w:rsidP="003B29E4">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Anexa nr. 4</w:t>
      </w:r>
    </w:p>
    <w:p w14:paraId="45855790" w14:textId="756BF406" w:rsidR="00CF1AC5" w:rsidRPr="00B32966" w:rsidRDefault="00CF1AC5" w:rsidP="003B29E4">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la norma tehnică</w:t>
      </w:r>
    </w:p>
    <w:p w14:paraId="277D1644" w14:textId="77777777" w:rsidR="00CF1AC5" w:rsidRPr="00B32966" w:rsidRDefault="00CF1AC5" w:rsidP="003B29E4">
      <w:pPr>
        <w:widowControl w:val="0"/>
        <w:spacing w:after="0" w:line="360" w:lineRule="auto"/>
        <w:jc w:val="both"/>
        <w:rPr>
          <w:rFonts w:ascii="Times New Roman" w:hAnsi="Times New Roman" w:cs="Times New Roman"/>
          <w:sz w:val="24"/>
          <w:szCs w:val="24"/>
        </w:rPr>
      </w:pPr>
    </w:p>
    <w:p w14:paraId="04CBF836" w14:textId="77777777" w:rsidR="00CF1AC5" w:rsidRPr="00B32966" w:rsidRDefault="00CF1AC5" w:rsidP="003B29E4">
      <w:pPr>
        <w:widowControl w:val="0"/>
        <w:shd w:val="clear" w:color="auto" w:fill="FFFFFF"/>
        <w:tabs>
          <w:tab w:val="left" w:pos="5078"/>
        </w:tabs>
        <w:spacing w:line="360" w:lineRule="auto"/>
        <w:jc w:val="both"/>
        <w:rPr>
          <w:rFonts w:ascii="Times New Roman" w:hAnsi="Times New Roman" w:cs="Times New Roman"/>
          <w:b/>
          <w:bCs/>
          <w:sz w:val="24"/>
          <w:szCs w:val="24"/>
        </w:rPr>
      </w:pPr>
    </w:p>
    <w:p w14:paraId="1FFDEA5D"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6B14B4D8"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146AB21D"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5C3FCEE3"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16F0B7D4" w14:textId="77777777" w:rsidR="00CF1AC5" w:rsidRPr="00B32966" w:rsidRDefault="00CF1AC5" w:rsidP="002B430E">
      <w:pPr>
        <w:widowControl w:val="0"/>
        <w:spacing w:line="360" w:lineRule="auto"/>
        <w:jc w:val="center"/>
        <w:rPr>
          <w:rFonts w:ascii="Times New Roman" w:hAnsi="Times New Roman" w:cs="Times New Roman"/>
          <w:b/>
          <w:bCs/>
          <w:sz w:val="24"/>
          <w:szCs w:val="24"/>
        </w:rPr>
      </w:pPr>
      <w:r w:rsidRPr="00B32966">
        <w:rPr>
          <w:rFonts w:ascii="Times New Roman" w:hAnsi="Times New Roman" w:cs="Times New Roman"/>
          <w:b/>
          <w:bCs/>
          <w:sz w:val="24"/>
          <w:szCs w:val="24"/>
        </w:rPr>
        <w:t>Raportul privind gradul de odorizare al gazelor naturale</w:t>
      </w:r>
    </w:p>
    <w:p w14:paraId="2BC8FFEE" w14:textId="77777777" w:rsidR="00CF1AC5" w:rsidRPr="00B32966" w:rsidRDefault="00CF1AC5" w:rsidP="003B29E4">
      <w:pPr>
        <w:widowControl w:val="0"/>
        <w:tabs>
          <w:tab w:val="left" w:pos="0"/>
        </w:tabs>
        <w:spacing w:line="360" w:lineRule="auto"/>
        <w:jc w:val="both"/>
        <w:rPr>
          <w:rFonts w:ascii="Times New Roman" w:hAnsi="Times New Roman" w:cs="Times New Roman"/>
          <w:b/>
          <w:bCs/>
          <w:sz w:val="24"/>
          <w:szCs w:val="24"/>
        </w:rPr>
      </w:pPr>
    </w:p>
    <w:p w14:paraId="590F24FA" w14:textId="77777777" w:rsidR="00CF1AC5" w:rsidRPr="00B32966" w:rsidRDefault="00CF1AC5" w:rsidP="003B29E4">
      <w:pPr>
        <w:widowControl w:val="0"/>
        <w:tabs>
          <w:tab w:val="left" w:pos="0"/>
        </w:tabs>
        <w:spacing w:line="360" w:lineRule="auto"/>
        <w:jc w:val="both"/>
        <w:rPr>
          <w:rFonts w:ascii="Times New Roman" w:hAnsi="Times New Roman" w:cs="Times New Roman"/>
          <w:b/>
          <w:bCs/>
          <w:sz w:val="24"/>
          <w:szCs w:val="24"/>
        </w:rPr>
      </w:pPr>
    </w:p>
    <w:tbl>
      <w:tblPr>
        <w:tblW w:w="9219"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122"/>
        <w:gridCol w:w="1283"/>
        <w:gridCol w:w="550"/>
        <w:gridCol w:w="1309"/>
        <w:gridCol w:w="1448"/>
        <w:gridCol w:w="1701"/>
        <w:gridCol w:w="1276"/>
      </w:tblGrid>
      <w:tr w:rsidR="00AD5A41" w:rsidRPr="00B32966" w14:paraId="3D358962" w14:textId="77777777" w:rsidTr="000749C1">
        <w:trPr>
          <w:trHeight w:val="580"/>
        </w:trPr>
        <w:tc>
          <w:tcPr>
            <w:tcW w:w="530" w:type="dxa"/>
            <w:vMerge w:val="restart"/>
            <w:vAlign w:val="center"/>
          </w:tcPr>
          <w:p w14:paraId="350A6AA8" w14:textId="77777777"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Nr. crt.</w:t>
            </w:r>
          </w:p>
        </w:tc>
        <w:tc>
          <w:tcPr>
            <w:tcW w:w="1122" w:type="dxa"/>
            <w:vAlign w:val="center"/>
          </w:tcPr>
          <w:p w14:paraId="6BAA6EB8" w14:textId="77777777"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Data</w:t>
            </w:r>
          </w:p>
        </w:tc>
        <w:tc>
          <w:tcPr>
            <w:tcW w:w="1283" w:type="dxa"/>
            <w:vMerge w:val="restart"/>
            <w:vAlign w:val="center"/>
          </w:tcPr>
          <w:p w14:paraId="3514C93A" w14:textId="41BF915C" w:rsidR="00AD5A41" w:rsidRPr="00B32966" w:rsidRDefault="00AD5A41" w:rsidP="008B7AE1">
            <w:pPr>
              <w:pStyle w:val="Default"/>
              <w:spacing w:line="360" w:lineRule="auto"/>
              <w:jc w:val="center"/>
              <w:rPr>
                <w:lang w:val="ro-RO"/>
              </w:rPr>
            </w:pPr>
            <w:r w:rsidRPr="00B32966">
              <w:rPr>
                <w:lang w:val="ro-RO"/>
              </w:rPr>
              <w:t>Denumirea punctului de odorizare</w:t>
            </w:r>
          </w:p>
          <w:p w14:paraId="046671D2" w14:textId="51FEBFE6" w:rsidR="00AD5A41" w:rsidRPr="00B32966" w:rsidRDefault="00AD5A41" w:rsidP="008B7AE1">
            <w:pPr>
              <w:widowControl w:val="0"/>
              <w:spacing w:after="0" w:line="360" w:lineRule="auto"/>
              <w:jc w:val="center"/>
              <w:rPr>
                <w:rFonts w:ascii="Times New Roman" w:hAnsi="Times New Roman" w:cs="Times New Roman"/>
                <w:sz w:val="24"/>
                <w:szCs w:val="24"/>
              </w:rPr>
            </w:pPr>
          </w:p>
        </w:tc>
        <w:tc>
          <w:tcPr>
            <w:tcW w:w="1859" w:type="dxa"/>
            <w:gridSpan w:val="2"/>
          </w:tcPr>
          <w:p w14:paraId="738AD9A9" w14:textId="0FCC45D8"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Instalația de odorizare</w:t>
            </w:r>
          </w:p>
        </w:tc>
        <w:tc>
          <w:tcPr>
            <w:tcW w:w="1448" w:type="dxa"/>
            <w:vMerge w:val="restart"/>
            <w:vAlign w:val="center"/>
          </w:tcPr>
          <w:p w14:paraId="69294B32" w14:textId="338AEBF5"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Locul de prelevare a probei de gaze naturale</w:t>
            </w:r>
          </w:p>
        </w:tc>
        <w:tc>
          <w:tcPr>
            <w:tcW w:w="1701" w:type="dxa"/>
            <w:vAlign w:val="center"/>
          </w:tcPr>
          <w:p w14:paraId="7036A90F" w14:textId="6D384AA4"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Gradul de odorizare</w:t>
            </w:r>
          </w:p>
        </w:tc>
        <w:tc>
          <w:tcPr>
            <w:tcW w:w="1276" w:type="dxa"/>
            <w:vMerge w:val="restart"/>
            <w:vAlign w:val="center"/>
          </w:tcPr>
          <w:p w14:paraId="7C0093DD" w14:textId="77777777"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Observații</w:t>
            </w:r>
          </w:p>
        </w:tc>
      </w:tr>
      <w:tr w:rsidR="00AD5A41" w:rsidRPr="00B32966" w14:paraId="614993D0" w14:textId="77777777" w:rsidTr="000749C1">
        <w:trPr>
          <w:trHeight w:val="580"/>
        </w:trPr>
        <w:tc>
          <w:tcPr>
            <w:tcW w:w="530" w:type="dxa"/>
            <w:vMerge/>
            <w:vAlign w:val="center"/>
          </w:tcPr>
          <w:p w14:paraId="49E4576F" w14:textId="77777777" w:rsidR="00AD5A41" w:rsidRPr="00B32966" w:rsidRDefault="00AD5A41" w:rsidP="002B430E">
            <w:pPr>
              <w:widowControl w:val="0"/>
              <w:spacing w:after="0" w:line="360" w:lineRule="auto"/>
              <w:jc w:val="center"/>
              <w:rPr>
                <w:rFonts w:ascii="Times New Roman" w:hAnsi="Times New Roman" w:cs="Times New Roman"/>
                <w:sz w:val="24"/>
                <w:szCs w:val="24"/>
              </w:rPr>
            </w:pPr>
          </w:p>
        </w:tc>
        <w:tc>
          <w:tcPr>
            <w:tcW w:w="1122" w:type="dxa"/>
            <w:vAlign w:val="center"/>
          </w:tcPr>
          <w:p w14:paraId="57FB0734" w14:textId="77777777" w:rsidR="00AD5A41" w:rsidRPr="00B32966" w:rsidRDefault="00AD5A41" w:rsidP="002B430E">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zz/ll/aaaa</w:t>
            </w:r>
          </w:p>
        </w:tc>
        <w:tc>
          <w:tcPr>
            <w:tcW w:w="1283" w:type="dxa"/>
            <w:vMerge/>
            <w:vAlign w:val="center"/>
          </w:tcPr>
          <w:p w14:paraId="5450337A" w14:textId="77777777" w:rsidR="00AD5A41" w:rsidRPr="00B32966" w:rsidRDefault="00AD5A41" w:rsidP="002B430E">
            <w:pPr>
              <w:widowControl w:val="0"/>
              <w:spacing w:after="0" w:line="360" w:lineRule="auto"/>
              <w:jc w:val="center"/>
              <w:rPr>
                <w:rFonts w:ascii="Times New Roman" w:hAnsi="Times New Roman" w:cs="Times New Roman"/>
                <w:sz w:val="24"/>
                <w:szCs w:val="24"/>
              </w:rPr>
            </w:pPr>
          </w:p>
        </w:tc>
        <w:tc>
          <w:tcPr>
            <w:tcW w:w="550" w:type="dxa"/>
          </w:tcPr>
          <w:p w14:paraId="17281F11" w14:textId="01D2AB80" w:rsidR="00AD5A41" w:rsidRPr="00B32966" w:rsidRDefault="00AD5A41" w:rsidP="002B430E">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Tip</w:t>
            </w:r>
          </w:p>
        </w:tc>
        <w:tc>
          <w:tcPr>
            <w:tcW w:w="1309" w:type="dxa"/>
          </w:tcPr>
          <w:p w14:paraId="49BAE5FB" w14:textId="6768B0FF" w:rsidR="00AD5A41" w:rsidRPr="00B32966" w:rsidRDefault="000749C1" w:rsidP="002B430E">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Nr. de identificare</w:t>
            </w:r>
          </w:p>
        </w:tc>
        <w:tc>
          <w:tcPr>
            <w:tcW w:w="1448" w:type="dxa"/>
            <w:vMerge/>
            <w:vAlign w:val="center"/>
          </w:tcPr>
          <w:p w14:paraId="23D3A424" w14:textId="30CD296C" w:rsidR="00AD5A41" w:rsidRPr="00B32966" w:rsidRDefault="00AD5A41" w:rsidP="002B430E">
            <w:pPr>
              <w:widowControl w:val="0"/>
              <w:spacing w:after="0" w:line="360" w:lineRule="auto"/>
              <w:jc w:val="center"/>
              <w:rPr>
                <w:rFonts w:ascii="Times New Roman" w:hAnsi="Times New Roman" w:cs="Times New Roman"/>
                <w:sz w:val="24"/>
                <w:szCs w:val="24"/>
              </w:rPr>
            </w:pPr>
          </w:p>
        </w:tc>
        <w:tc>
          <w:tcPr>
            <w:tcW w:w="1701" w:type="dxa"/>
            <w:vAlign w:val="center"/>
          </w:tcPr>
          <w:p w14:paraId="1A398163" w14:textId="77777777" w:rsidR="003D6739" w:rsidRPr="00B32966" w:rsidRDefault="00AD5A41" w:rsidP="002B430E">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[mg/m</w:t>
            </w:r>
            <w:r w:rsidRPr="00B32966">
              <w:rPr>
                <w:rFonts w:ascii="Times New Roman" w:hAnsi="Times New Roman" w:cs="Times New Roman"/>
                <w:sz w:val="24"/>
                <w:szCs w:val="24"/>
                <w:vertAlign w:val="superscript"/>
              </w:rPr>
              <w:t>3</w:t>
            </w:r>
            <w:r w:rsidRPr="00B32966">
              <w:rPr>
                <w:rFonts w:ascii="Times New Roman" w:hAnsi="Times New Roman" w:cs="Times New Roman"/>
                <w:sz w:val="24"/>
                <w:szCs w:val="24"/>
              </w:rPr>
              <w:t>]</w:t>
            </w:r>
            <w:r w:rsidR="003D6739" w:rsidRPr="00B32966">
              <w:rPr>
                <w:rFonts w:ascii="Times New Roman" w:hAnsi="Times New Roman" w:cs="Times New Roman"/>
                <w:sz w:val="24"/>
                <w:szCs w:val="24"/>
              </w:rPr>
              <w:t xml:space="preserve"> </w:t>
            </w:r>
          </w:p>
          <w:p w14:paraId="094CC43C" w14:textId="41B99573" w:rsidR="00AD5A41" w:rsidRPr="00B32966" w:rsidRDefault="003D6739" w:rsidP="002B430E">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color w:val="000000"/>
                <w:sz w:val="24"/>
                <w:szCs w:val="24"/>
                <w:shd w:val="clear" w:color="auto" w:fill="FFFFFF"/>
              </w:rPr>
              <w:t>(T</w:t>
            </w:r>
            <w:r w:rsidRPr="00B32966">
              <w:rPr>
                <w:rFonts w:ascii="Times New Roman" w:hAnsi="Times New Roman" w:cs="Times New Roman"/>
                <w:color w:val="000000"/>
                <w:sz w:val="24"/>
                <w:szCs w:val="24"/>
                <w:shd w:val="clear" w:color="auto" w:fill="FFFFFF"/>
                <w:vertAlign w:val="subscript"/>
              </w:rPr>
              <w:t>S</w:t>
            </w:r>
            <w:r w:rsidRPr="00B32966">
              <w:rPr>
                <w:rFonts w:ascii="Times New Roman" w:hAnsi="Times New Roman" w:cs="Times New Roman"/>
                <w:color w:val="000000"/>
                <w:sz w:val="24"/>
                <w:szCs w:val="24"/>
                <w:shd w:val="clear" w:color="auto" w:fill="FFFFFF"/>
              </w:rPr>
              <w:t xml:space="preserve"> = 288,15 K și </w:t>
            </w:r>
            <w:r w:rsidR="00BC2E7D" w:rsidRPr="00B32966">
              <w:rPr>
                <w:rFonts w:ascii="Times New Roman" w:hAnsi="Times New Roman" w:cs="Times New Roman"/>
                <w:color w:val="000000"/>
                <w:sz w:val="24"/>
                <w:szCs w:val="24"/>
                <w:shd w:val="clear" w:color="auto" w:fill="FFFFFF"/>
              </w:rPr>
              <w:t>p</w:t>
            </w:r>
            <w:r w:rsidRPr="00B32966">
              <w:rPr>
                <w:rFonts w:ascii="Times New Roman" w:hAnsi="Times New Roman" w:cs="Times New Roman"/>
                <w:color w:val="000000"/>
                <w:sz w:val="24"/>
                <w:szCs w:val="24"/>
                <w:shd w:val="clear" w:color="auto" w:fill="FFFFFF"/>
                <w:vertAlign w:val="subscript"/>
              </w:rPr>
              <w:t>S</w:t>
            </w:r>
            <w:r w:rsidRPr="00B32966">
              <w:rPr>
                <w:rFonts w:ascii="Times New Roman" w:hAnsi="Times New Roman" w:cs="Times New Roman"/>
                <w:color w:val="000000"/>
                <w:sz w:val="24"/>
                <w:szCs w:val="24"/>
                <w:shd w:val="clear" w:color="auto" w:fill="FFFFFF"/>
              </w:rPr>
              <w:t xml:space="preserve"> = 101325 Pa)</w:t>
            </w:r>
          </w:p>
        </w:tc>
        <w:tc>
          <w:tcPr>
            <w:tcW w:w="1276" w:type="dxa"/>
            <w:vMerge/>
            <w:vAlign w:val="center"/>
          </w:tcPr>
          <w:p w14:paraId="6110EC64" w14:textId="77777777" w:rsidR="00AD5A41" w:rsidRPr="00B32966" w:rsidRDefault="00AD5A41" w:rsidP="002B430E">
            <w:pPr>
              <w:widowControl w:val="0"/>
              <w:spacing w:after="0" w:line="360" w:lineRule="auto"/>
              <w:jc w:val="center"/>
              <w:rPr>
                <w:rFonts w:ascii="Times New Roman" w:hAnsi="Times New Roman" w:cs="Times New Roman"/>
                <w:sz w:val="24"/>
                <w:szCs w:val="24"/>
              </w:rPr>
            </w:pPr>
          </w:p>
        </w:tc>
      </w:tr>
      <w:tr w:rsidR="00AD5A41" w:rsidRPr="00B32966" w14:paraId="6333B621" w14:textId="77777777" w:rsidTr="000749C1">
        <w:trPr>
          <w:trHeight w:val="405"/>
        </w:trPr>
        <w:tc>
          <w:tcPr>
            <w:tcW w:w="530" w:type="dxa"/>
            <w:vAlign w:val="center"/>
          </w:tcPr>
          <w:p w14:paraId="5EB88A72" w14:textId="705400B1"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1</w:t>
            </w:r>
          </w:p>
        </w:tc>
        <w:tc>
          <w:tcPr>
            <w:tcW w:w="1122" w:type="dxa"/>
            <w:vAlign w:val="center"/>
          </w:tcPr>
          <w:p w14:paraId="68A4293A" w14:textId="61AB70EC" w:rsidR="00AD5A41" w:rsidRPr="00B32966" w:rsidRDefault="00AD5A41" w:rsidP="008B7AE1">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2</w:t>
            </w:r>
          </w:p>
        </w:tc>
        <w:tc>
          <w:tcPr>
            <w:tcW w:w="1283" w:type="dxa"/>
          </w:tcPr>
          <w:p w14:paraId="7CCE92E6" w14:textId="0917F9DC" w:rsidR="00AD5A41" w:rsidRPr="00B32966" w:rsidRDefault="00AD5A41" w:rsidP="008B7AE1">
            <w:pPr>
              <w:widowControl w:val="0"/>
              <w:spacing w:after="0" w:line="360" w:lineRule="auto"/>
              <w:jc w:val="center"/>
              <w:rPr>
                <w:rFonts w:ascii="Times New Roman" w:hAnsi="Times New Roman" w:cs="Times New Roman"/>
                <w:bCs/>
                <w:sz w:val="24"/>
                <w:szCs w:val="24"/>
              </w:rPr>
            </w:pPr>
            <w:r w:rsidRPr="00B32966">
              <w:rPr>
                <w:rFonts w:ascii="Times New Roman" w:hAnsi="Times New Roman" w:cs="Times New Roman"/>
                <w:bCs/>
                <w:sz w:val="24"/>
                <w:szCs w:val="24"/>
              </w:rPr>
              <w:t>3</w:t>
            </w:r>
          </w:p>
        </w:tc>
        <w:tc>
          <w:tcPr>
            <w:tcW w:w="550" w:type="dxa"/>
          </w:tcPr>
          <w:p w14:paraId="234A3CE0" w14:textId="65C21FAC" w:rsidR="00AD5A41" w:rsidRPr="00B32966" w:rsidRDefault="00AD5A41" w:rsidP="008B7AE1">
            <w:pPr>
              <w:widowControl w:val="0"/>
              <w:spacing w:after="0" w:line="360" w:lineRule="auto"/>
              <w:jc w:val="center"/>
              <w:rPr>
                <w:rFonts w:ascii="Times New Roman" w:hAnsi="Times New Roman" w:cs="Times New Roman"/>
                <w:bCs/>
                <w:sz w:val="24"/>
                <w:szCs w:val="24"/>
              </w:rPr>
            </w:pPr>
            <w:r w:rsidRPr="00B32966">
              <w:rPr>
                <w:rFonts w:ascii="Times New Roman" w:hAnsi="Times New Roman" w:cs="Times New Roman"/>
                <w:bCs/>
                <w:sz w:val="24"/>
                <w:szCs w:val="24"/>
              </w:rPr>
              <w:t>4</w:t>
            </w:r>
          </w:p>
        </w:tc>
        <w:tc>
          <w:tcPr>
            <w:tcW w:w="1309" w:type="dxa"/>
          </w:tcPr>
          <w:p w14:paraId="34D5D49A" w14:textId="0C738A37" w:rsidR="00AD5A41" w:rsidRPr="00B32966" w:rsidRDefault="00AD5A41" w:rsidP="008B7AE1">
            <w:pPr>
              <w:widowControl w:val="0"/>
              <w:spacing w:after="0" w:line="360" w:lineRule="auto"/>
              <w:jc w:val="center"/>
              <w:rPr>
                <w:rFonts w:ascii="Times New Roman" w:hAnsi="Times New Roman" w:cs="Times New Roman"/>
                <w:bCs/>
                <w:sz w:val="24"/>
                <w:szCs w:val="24"/>
              </w:rPr>
            </w:pPr>
            <w:r w:rsidRPr="00B32966">
              <w:rPr>
                <w:rFonts w:ascii="Times New Roman" w:hAnsi="Times New Roman" w:cs="Times New Roman"/>
                <w:bCs/>
                <w:sz w:val="24"/>
                <w:szCs w:val="24"/>
              </w:rPr>
              <w:t>5</w:t>
            </w:r>
          </w:p>
        </w:tc>
        <w:tc>
          <w:tcPr>
            <w:tcW w:w="1448" w:type="dxa"/>
          </w:tcPr>
          <w:p w14:paraId="1BE672EC" w14:textId="163BEB23" w:rsidR="00AD5A41" w:rsidRPr="00B32966" w:rsidRDefault="00AD5A41" w:rsidP="008B7AE1">
            <w:pPr>
              <w:widowControl w:val="0"/>
              <w:spacing w:after="0" w:line="360" w:lineRule="auto"/>
              <w:jc w:val="center"/>
              <w:rPr>
                <w:rFonts w:ascii="Times New Roman" w:hAnsi="Times New Roman" w:cs="Times New Roman"/>
                <w:bCs/>
                <w:sz w:val="24"/>
                <w:szCs w:val="24"/>
              </w:rPr>
            </w:pPr>
            <w:r w:rsidRPr="00B32966">
              <w:rPr>
                <w:rFonts w:ascii="Times New Roman" w:hAnsi="Times New Roman" w:cs="Times New Roman"/>
                <w:bCs/>
                <w:sz w:val="24"/>
                <w:szCs w:val="24"/>
              </w:rPr>
              <w:t>6</w:t>
            </w:r>
          </w:p>
        </w:tc>
        <w:tc>
          <w:tcPr>
            <w:tcW w:w="1701" w:type="dxa"/>
          </w:tcPr>
          <w:p w14:paraId="72D39AD4" w14:textId="228DE546" w:rsidR="00AD5A41" w:rsidRPr="00B32966" w:rsidRDefault="00AD5A41" w:rsidP="008B7AE1">
            <w:pPr>
              <w:widowControl w:val="0"/>
              <w:spacing w:after="0" w:line="360" w:lineRule="auto"/>
              <w:jc w:val="center"/>
              <w:rPr>
                <w:rFonts w:ascii="Times New Roman" w:hAnsi="Times New Roman" w:cs="Times New Roman"/>
                <w:bCs/>
                <w:sz w:val="24"/>
                <w:szCs w:val="24"/>
              </w:rPr>
            </w:pPr>
            <w:r w:rsidRPr="00B32966">
              <w:rPr>
                <w:rFonts w:ascii="Times New Roman" w:hAnsi="Times New Roman" w:cs="Times New Roman"/>
                <w:bCs/>
                <w:sz w:val="24"/>
                <w:szCs w:val="24"/>
              </w:rPr>
              <w:t>7</w:t>
            </w:r>
          </w:p>
        </w:tc>
        <w:tc>
          <w:tcPr>
            <w:tcW w:w="1276" w:type="dxa"/>
          </w:tcPr>
          <w:p w14:paraId="3AE7A1B7" w14:textId="263DC487" w:rsidR="00AD5A41" w:rsidRPr="00B32966" w:rsidRDefault="00AD5A41" w:rsidP="008B7AE1">
            <w:pPr>
              <w:widowControl w:val="0"/>
              <w:spacing w:after="0" w:line="360" w:lineRule="auto"/>
              <w:jc w:val="center"/>
              <w:rPr>
                <w:rFonts w:ascii="Times New Roman" w:hAnsi="Times New Roman" w:cs="Times New Roman"/>
                <w:bCs/>
                <w:sz w:val="24"/>
                <w:szCs w:val="24"/>
              </w:rPr>
            </w:pPr>
            <w:r w:rsidRPr="00B32966">
              <w:rPr>
                <w:rFonts w:ascii="Times New Roman" w:hAnsi="Times New Roman" w:cs="Times New Roman"/>
                <w:bCs/>
                <w:sz w:val="24"/>
                <w:szCs w:val="24"/>
              </w:rPr>
              <w:t>8</w:t>
            </w:r>
          </w:p>
        </w:tc>
      </w:tr>
      <w:tr w:rsidR="00AD5A41" w:rsidRPr="00B32966" w14:paraId="26AE9EAB" w14:textId="77777777" w:rsidTr="000749C1">
        <w:trPr>
          <w:trHeight w:val="424"/>
        </w:trPr>
        <w:tc>
          <w:tcPr>
            <w:tcW w:w="530" w:type="dxa"/>
            <w:vAlign w:val="center"/>
          </w:tcPr>
          <w:p w14:paraId="51DF0939"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w:t>
            </w:r>
          </w:p>
        </w:tc>
        <w:tc>
          <w:tcPr>
            <w:tcW w:w="1122" w:type="dxa"/>
            <w:vAlign w:val="center"/>
          </w:tcPr>
          <w:p w14:paraId="7471A57F"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283" w:type="dxa"/>
          </w:tcPr>
          <w:p w14:paraId="46E6F884"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550" w:type="dxa"/>
          </w:tcPr>
          <w:p w14:paraId="218F4286"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309" w:type="dxa"/>
          </w:tcPr>
          <w:p w14:paraId="4FBF755B" w14:textId="720E16D8"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448" w:type="dxa"/>
          </w:tcPr>
          <w:p w14:paraId="25D8B1B4" w14:textId="0A49E413"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701" w:type="dxa"/>
          </w:tcPr>
          <w:p w14:paraId="05260064"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276" w:type="dxa"/>
          </w:tcPr>
          <w:p w14:paraId="1DE9A012"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r>
      <w:tr w:rsidR="00AD5A41" w:rsidRPr="00B32966" w14:paraId="7EC1A395" w14:textId="77777777" w:rsidTr="000749C1">
        <w:trPr>
          <w:trHeight w:val="417"/>
        </w:trPr>
        <w:tc>
          <w:tcPr>
            <w:tcW w:w="530" w:type="dxa"/>
            <w:vAlign w:val="center"/>
          </w:tcPr>
          <w:p w14:paraId="1409CE94"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w:t>
            </w:r>
          </w:p>
        </w:tc>
        <w:tc>
          <w:tcPr>
            <w:tcW w:w="1122" w:type="dxa"/>
            <w:vAlign w:val="center"/>
          </w:tcPr>
          <w:p w14:paraId="5746D00B"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283" w:type="dxa"/>
          </w:tcPr>
          <w:p w14:paraId="52A80C63"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550" w:type="dxa"/>
          </w:tcPr>
          <w:p w14:paraId="312AAFD2"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309" w:type="dxa"/>
          </w:tcPr>
          <w:p w14:paraId="27A1A76C" w14:textId="0FF7D172"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448" w:type="dxa"/>
          </w:tcPr>
          <w:p w14:paraId="13F01C5E" w14:textId="7F0616B2"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701" w:type="dxa"/>
          </w:tcPr>
          <w:p w14:paraId="7D7CF2EC"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276" w:type="dxa"/>
          </w:tcPr>
          <w:p w14:paraId="3D805174"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r>
      <w:tr w:rsidR="00AD5A41" w:rsidRPr="00B32966" w14:paraId="27DC6259" w14:textId="77777777" w:rsidTr="000749C1">
        <w:trPr>
          <w:trHeight w:val="409"/>
        </w:trPr>
        <w:tc>
          <w:tcPr>
            <w:tcW w:w="530" w:type="dxa"/>
            <w:vAlign w:val="center"/>
          </w:tcPr>
          <w:p w14:paraId="65AD802A"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r w:rsidRPr="00B32966">
              <w:rPr>
                <w:rFonts w:ascii="Times New Roman" w:hAnsi="Times New Roman" w:cs="Times New Roman"/>
                <w:b/>
                <w:bCs/>
                <w:sz w:val="24"/>
                <w:szCs w:val="24"/>
              </w:rPr>
              <w:t>n</w:t>
            </w:r>
          </w:p>
        </w:tc>
        <w:tc>
          <w:tcPr>
            <w:tcW w:w="1122" w:type="dxa"/>
            <w:vAlign w:val="center"/>
          </w:tcPr>
          <w:p w14:paraId="4C1AC0F8"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283" w:type="dxa"/>
          </w:tcPr>
          <w:p w14:paraId="3969D1A5"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550" w:type="dxa"/>
          </w:tcPr>
          <w:p w14:paraId="3D7B2FBF"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309" w:type="dxa"/>
          </w:tcPr>
          <w:p w14:paraId="4FE77414" w14:textId="4DA7E7FA"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448" w:type="dxa"/>
          </w:tcPr>
          <w:p w14:paraId="2B9C81D5" w14:textId="7FA09E5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701" w:type="dxa"/>
          </w:tcPr>
          <w:p w14:paraId="2E2D8885"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c>
          <w:tcPr>
            <w:tcW w:w="1276" w:type="dxa"/>
          </w:tcPr>
          <w:p w14:paraId="23DB1C60" w14:textId="77777777" w:rsidR="00AD5A41" w:rsidRPr="00B32966" w:rsidRDefault="00AD5A41" w:rsidP="003B29E4">
            <w:pPr>
              <w:widowControl w:val="0"/>
              <w:spacing w:after="0" w:line="360" w:lineRule="auto"/>
              <w:jc w:val="both"/>
              <w:rPr>
                <w:rFonts w:ascii="Times New Roman" w:hAnsi="Times New Roman" w:cs="Times New Roman"/>
                <w:b/>
                <w:bCs/>
                <w:sz w:val="24"/>
                <w:szCs w:val="24"/>
              </w:rPr>
            </w:pPr>
          </w:p>
        </w:tc>
      </w:tr>
    </w:tbl>
    <w:p w14:paraId="4CB5B125"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7159B6D9"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sectPr w:rsidR="00CF1AC5" w:rsidRPr="00B32966" w:rsidSect="00DD7D0A">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titlePg/>
          <w:docGrid w:linePitch="360"/>
        </w:sectPr>
      </w:pPr>
    </w:p>
    <w:p w14:paraId="19C89DF1"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405FEAD0" w14:textId="77777777" w:rsidR="00CF1AC5" w:rsidRPr="00B32966" w:rsidRDefault="00CF1AC5" w:rsidP="002B430E">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Anexa nr. 5</w:t>
      </w:r>
    </w:p>
    <w:p w14:paraId="3ABFF33F" w14:textId="7060A147" w:rsidR="00CF1AC5" w:rsidRPr="00B32966" w:rsidRDefault="00CF1AC5" w:rsidP="002B430E">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 xml:space="preserve">la norma tehnică </w:t>
      </w:r>
    </w:p>
    <w:p w14:paraId="70E38EE0" w14:textId="77777777" w:rsidR="00CF1AC5" w:rsidRPr="00B32966" w:rsidRDefault="00CF1AC5" w:rsidP="002B430E">
      <w:pPr>
        <w:widowControl w:val="0"/>
        <w:autoSpaceDE w:val="0"/>
        <w:autoSpaceDN w:val="0"/>
        <w:adjustRightInd w:val="0"/>
        <w:spacing w:after="0" w:line="360" w:lineRule="auto"/>
        <w:jc w:val="both"/>
        <w:rPr>
          <w:rFonts w:ascii="Times New Roman" w:hAnsi="Times New Roman" w:cs="Times New Roman"/>
          <w:sz w:val="24"/>
          <w:szCs w:val="24"/>
        </w:rPr>
      </w:pPr>
    </w:p>
    <w:p w14:paraId="64ED2328" w14:textId="77777777" w:rsidR="00CF1AC5" w:rsidRPr="00B32966" w:rsidRDefault="00CF1AC5" w:rsidP="002B430E">
      <w:pPr>
        <w:pStyle w:val="ListParagraph"/>
        <w:widowControl w:val="0"/>
        <w:autoSpaceDE w:val="0"/>
        <w:autoSpaceDN w:val="0"/>
        <w:adjustRightInd w:val="0"/>
        <w:spacing w:after="0" w:line="360" w:lineRule="auto"/>
        <w:ind w:left="1440"/>
        <w:jc w:val="both"/>
        <w:rPr>
          <w:rFonts w:ascii="Times New Roman" w:hAnsi="Times New Roman" w:cs="Times New Roman"/>
          <w:sz w:val="24"/>
          <w:szCs w:val="24"/>
        </w:rPr>
      </w:pPr>
    </w:p>
    <w:p w14:paraId="786A9211" w14:textId="77777777" w:rsidR="00CF1AC5" w:rsidRPr="00B32966" w:rsidRDefault="00CF1AC5" w:rsidP="002B430E">
      <w:pPr>
        <w:widowControl w:val="0"/>
        <w:spacing w:after="0" w:line="360" w:lineRule="auto"/>
        <w:jc w:val="center"/>
        <w:rPr>
          <w:rFonts w:ascii="Times New Roman" w:hAnsi="Times New Roman" w:cs="Times New Roman"/>
          <w:b/>
          <w:bCs/>
          <w:sz w:val="24"/>
          <w:szCs w:val="24"/>
        </w:rPr>
      </w:pPr>
      <w:r w:rsidRPr="00B32966">
        <w:rPr>
          <w:rFonts w:ascii="Times New Roman" w:hAnsi="Times New Roman" w:cs="Times New Roman"/>
          <w:b/>
          <w:bCs/>
          <w:sz w:val="24"/>
          <w:szCs w:val="24"/>
        </w:rPr>
        <w:t>Raportarea cantității de odorizant consumată în funcție de debitul de gaze naturale măsurat</w:t>
      </w:r>
    </w:p>
    <w:p w14:paraId="2B727C88" w14:textId="77777777" w:rsidR="00CF1AC5" w:rsidRPr="00B32966" w:rsidRDefault="00CF1AC5" w:rsidP="002B430E">
      <w:pPr>
        <w:widowControl w:val="0"/>
        <w:spacing w:after="0" w:line="360" w:lineRule="auto"/>
        <w:jc w:val="both"/>
        <w:rPr>
          <w:rFonts w:ascii="Times New Roman" w:hAnsi="Times New Roman" w:cs="Times New Roman"/>
          <w:b/>
          <w:bCs/>
          <w:sz w:val="24"/>
          <w:szCs w:val="24"/>
        </w:rPr>
      </w:pPr>
    </w:p>
    <w:p w14:paraId="622025AD" w14:textId="77777777" w:rsidR="00CF1AC5" w:rsidRPr="00B32966" w:rsidRDefault="00CF1AC5" w:rsidP="002B430E">
      <w:pPr>
        <w:widowControl w:val="0"/>
        <w:spacing w:after="0" w:line="360" w:lineRule="auto"/>
        <w:jc w:val="both"/>
        <w:rPr>
          <w:rFonts w:ascii="Times New Roman" w:hAnsi="Times New Roman" w:cs="Times New Roman"/>
          <w:sz w:val="24"/>
          <w:szCs w:val="24"/>
        </w:rPr>
      </w:pPr>
    </w:p>
    <w:tbl>
      <w:tblPr>
        <w:tblW w:w="13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943"/>
        <w:gridCol w:w="912"/>
        <w:gridCol w:w="942"/>
        <w:gridCol w:w="912"/>
        <w:gridCol w:w="1283"/>
        <w:gridCol w:w="1205"/>
        <w:gridCol w:w="1328"/>
        <w:gridCol w:w="1605"/>
        <w:gridCol w:w="1482"/>
        <w:gridCol w:w="1324"/>
        <w:gridCol w:w="1509"/>
      </w:tblGrid>
      <w:tr w:rsidR="006B3C28" w:rsidRPr="00B32966" w14:paraId="23C9959F" w14:textId="77777777" w:rsidTr="006C6499">
        <w:trPr>
          <w:trHeight w:val="656"/>
        </w:trPr>
        <w:tc>
          <w:tcPr>
            <w:tcW w:w="554" w:type="dxa"/>
            <w:vMerge w:val="restart"/>
          </w:tcPr>
          <w:p w14:paraId="06524780" w14:textId="77777777"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Nr. crt.</w:t>
            </w:r>
          </w:p>
        </w:tc>
        <w:tc>
          <w:tcPr>
            <w:tcW w:w="3727" w:type="dxa"/>
            <w:gridSpan w:val="4"/>
            <w:vAlign w:val="center"/>
          </w:tcPr>
          <w:p w14:paraId="210FDF2A" w14:textId="2F3EE7C9"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Perioada monitorizată</w:t>
            </w:r>
          </w:p>
        </w:tc>
        <w:tc>
          <w:tcPr>
            <w:tcW w:w="1283" w:type="dxa"/>
            <w:vMerge w:val="restart"/>
            <w:vAlign w:val="center"/>
          </w:tcPr>
          <w:p w14:paraId="1D8DB153" w14:textId="44F90A60"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Denumirea punct de odorizare</w:t>
            </w:r>
          </w:p>
        </w:tc>
        <w:tc>
          <w:tcPr>
            <w:tcW w:w="2541" w:type="dxa"/>
            <w:gridSpan w:val="2"/>
            <w:vMerge w:val="restart"/>
            <w:vAlign w:val="center"/>
          </w:tcPr>
          <w:p w14:paraId="6302C722" w14:textId="62A01B9C"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Instalația de odorizare</w:t>
            </w:r>
          </w:p>
        </w:tc>
        <w:tc>
          <w:tcPr>
            <w:tcW w:w="1611" w:type="dxa"/>
            <w:vMerge w:val="restart"/>
            <w:vAlign w:val="center"/>
          </w:tcPr>
          <w:p w14:paraId="0F3FECD3" w14:textId="1E3499F3"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Rația de odorizare prescrisă</w:t>
            </w:r>
          </w:p>
        </w:tc>
        <w:tc>
          <w:tcPr>
            <w:tcW w:w="1485" w:type="dxa"/>
            <w:vMerge w:val="restart"/>
            <w:vAlign w:val="center"/>
          </w:tcPr>
          <w:p w14:paraId="226D183F" w14:textId="7777777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Consumul planificat</w:t>
            </w:r>
          </w:p>
        </w:tc>
        <w:tc>
          <w:tcPr>
            <w:tcW w:w="1325" w:type="dxa"/>
            <w:vMerge w:val="restart"/>
            <w:vAlign w:val="center"/>
          </w:tcPr>
          <w:p w14:paraId="4E47E833" w14:textId="7777777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Consumul realizat</w:t>
            </w:r>
          </w:p>
        </w:tc>
        <w:tc>
          <w:tcPr>
            <w:tcW w:w="1473" w:type="dxa"/>
            <w:vMerge w:val="restart"/>
            <w:vAlign w:val="center"/>
          </w:tcPr>
          <w:p w14:paraId="37A3D906" w14:textId="7777777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Debitul de gaze naturale măsurat</w:t>
            </w:r>
          </w:p>
        </w:tc>
      </w:tr>
      <w:tr w:rsidR="006B3C28" w:rsidRPr="00B32966" w14:paraId="3462D36B" w14:textId="77777777" w:rsidTr="006C6499">
        <w:trPr>
          <w:trHeight w:val="552"/>
        </w:trPr>
        <w:tc>
          <w:tcPr>
            <w:tcW w:w="554" w:type="dxa"/>
            <w:vMerge/>
          </w:tcPr>
          <w:p w14:paraId="79ADBAFE"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1864" w:type="dxa"/>
            <w:gridSpan w:val="2"/>
            <w:vAlign w:val="center"/>
          </w:tcPr>
          <w:p w14:paraId="520DFC2E" w14:textId="03A0F7EB"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început</w:t>
            </w:r>
          </w:p>
        </w:tc>
        <w:tc>
          <w:tcPr>
            <w:tcW w:w="1863" w:type="dxa"/>
            <w:gridSpan w:val="2"/>
            <w:vAlign w:val="center"/>
          </w:tcPr>
          <w:p w14:paraId="55E700E7" w14:textId="3855E0C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sfârșit</w:t>
            </w:r>
          </w:p>
        </w:tc>
        <w:tc>
          <w:tcPr>
            <w:tcW w:w="1283" w:type="dxa"/>
            <w:vMerge/>
            <w:vAlign w:val="center"/>
          </w:tcPr>
          <w:p w14:paraId="23D607DC" w14:textId="78F12360" w:rsidR="006B3C28" w:rsidRPr="00B32966" w:rsidRDefault="006B3C28" w:rsidP="006C6499">
            <w:pPr>
              <w:widowControl w:val="0"/>
              <w:spacing w:after="0" w:line="360" w:lineRule="auto"/>
              <w:jc w:val="center"/>
              <w:rPr>
                <w:rFonts w:ascii="Times New Roman" w:hAnsi="Times New Roman" w:cs="Times New Roman"/>
                <w:sz w:val="24"/>
                <w:szCs w:val="24"/>
              </w:rPr>
            </w:pPr>
          </w:p>
        </w:tc>
        <w:tc>
          <w:tcPr>
            <w:tcW w:w="2541" w:type="dxa"/>
            <w:gridSpan w:val="2"/>
            <w:vMerge/>
            <w:vAlign w:val="center"/>
          </w:tcPr>
          <w:p w14:paraId="5EBAE5AB" w14:textId="308E70CA" w:rsidR="006B3C28" w:rsidRPr="00B32966" w:rsidRDefault="006B3C28" w:rsidP="006C6499">
            <w:pPr>
              <w:widowControl w:val="0"/>
              <w:spacing w:after="0" w:line="360" w:lineRule="auto"/>
              <w:jc w:val="center"/>
              <w:rPr>
                <w:rFonts w:ascii="Times New Roman" w:hAnsi="Times New Roman" w:cs="Times New Roman"/>
                <w:sz w:val="24"/>
                <w:szCs w:val="24"/>
              </w:rPr>
            </w:pPr>
          </w:p>
        </w:tc>
        <w:tc>
          <w:tcPr>
            <w:tcW w:w="1611" w:type="dxa"/>
            <w:vMerge/>
            <w:vAlign w:val="center"/>
          </w:tcPr>
          <w:p w14:paraId="22234F07" w14:textId="7C9E449B" w:rsidR="006B3C28" w:rsidRPr="00B32966" w:rsidRDefault="006B3C28" w:rsidP="006C6499">
            <w:pPr>
              <w:widowControl w:val="0"/>
              <w:spacing w:after="0" w:line="360" w:lineRule="auto"/>
              <w:jc w:val="center"/>
              <w:rPr>
                <w:rFonts w:ascii="Times New Roman" w:hAnsi="Times New Roman" w:cs="Times New Roman"/>
                <w:sz w:val="24"/>
                <w:szCs w:val="24"/>
              </w:rPr>
            </w:pPr>
          </w:p>
        </w:tc>
        <w:tc>
          <w:tcPr>
            <w:tcW w:w="1485" w:type="dxa"/>
            <w:vMerge/>
            <w:vAlign w:val="center"/>
          </w:tcPr>
          <w:p w14:paraId="3F9B96C3" w14:textId="77777777" w:rsidR="006B3C28" w:rsidRPr="00B32966" w:rsidRDefault="006B3C28" w:rsidP="006C6499">
            <w:pPr>
              <w:widowControl w:val="0"/>
              <w:spacing w:after="0" w:line="360" w:lineRule="auto"/>
              <w:jc w:val="center"/>
              <w:rPr>
                <w:rFonts w:ascii="Times New Roman" w:hAnsi="Times New Roman" w:cs="Times New Roman"/>
                <w:sz w:val="24"/>
                <w:szCs w:val="24"/>
              </w:rPr>
            </w:pPr>
          </w:p>
        </w:tc>
        <w:tc>
          <w:tcPr>
            <w:tcW w:w="1325" w:type="dxa"/>
            <w:vMerge/>
            <w:vAlign w:val="center"/>
          </w:tcPr>
          <w:p w14:paraId="4EF37ACD" w14:textId="77777777" w:rsidR="006B3C28" w:rsidRPr="00B32966" w:rsidRDefault="006B3C28" w:rsidP="006C6499">
            <w:pPr>
              <w:widowControl w:val="0"/>
              <w:spacing w:after="0" w:line="360" w:lineRule="auto"/>
              <w:jc w:val="center"/>
              <w:rPr>
                <w:rFonts w:ascii="Times New Roman" w:hAnsi="Times New Roman" w:cs="Times New Roman"/>
                <w:sz w:val="24"/>
                <w:szCs w:val="24"/>
              </w:rPr>
            </w:pPr>
          </w:p>
        </w:tc>
        <w:tc>
          <w:tcPr>
            <w:tcW w:w="1473" w:type="dxa"/>
            <w:vMerge/>
            <w:vAlign w:val="center"/>
          </w:tcPr>
          <w:p w14:paraId="6DBADAA5" w14:textId="77777777" w:rsidR="006B3C28" w:rsidRPr="00B32966" w:rsidRDefault="006B3C28" w:rsidP="006C6499">
            <w:pPr>
              <w:widowControl w:val="0"/>
              <w:spacing w:after="0" w:line="360" w:lineRule="auto"/>
              <w:jc w:val="center"/>
              <w:rPr>
                <w:rFonts w:ascii="Times New Roman" w:hAnsi="Times New Roman" w:cs="Times New Roman"/>
                <w:sz w:val="24"/>
                <w:szCs w:val="24"/>
              </w:rPr>
            </w:pPr>
          </w:p>
        </w:tc>
      </w:tr>
      <w:tr w:rsidR="00BF0E7E" w:rsidRPr="00B32966" w14:paraId="3231E2F4" w14:textId="77777777" w:rsidTr="006C6499">
        <w:tc>
          <w:tcPr>
            <w:tcW w:w="554" w:type="dxa"/>
            <w:vMerge/>
          </w:tcPr>
          <w:p w14:paraId="077DB175"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47" w:type="dxa"/>
            <w:vAlign w:val="center"/>
          </w:tcPr>
          <w:p w14:paraId="52358CCE" w14:textId="519CF31B"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data</w:t>
            </w:r>
          </w:p>
        </w:tc>
        <w:tc>
          <w:tcPr>
            <w:tcW w:w="917" w:type="dxa"/>
            <w:vAlign w:val="center"/>
          </w:tcPr>
          <w:p w14:paraId="2340F821" w14:textId="0D273139"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ora</w:t>
            </w:r>
          </w:p>
        </w:tc>
        <w:tc>
          <w:tcPr>
            <w:tcW w:w="946" w:type="dxa"/>
            <w:vAlign w:val="center"/>
          </w:tcPr>
          <w:p w14:paraId="01F44564" w14:textId="3398061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data</w:t>
            </w:r>
          </w:p>
        </w:tc>
        <w:tc>
          <w:tcPr>
            <w:tcW w:w="917" w:type="dxa"/>
            <w:vAlign w:val="center"/>
          </w:tcPr>
          <w:p w14:paraId="030CAF30" w14:textId="6A2E648A"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ora</w:t>
            </w:r>
          </w:p>
        </w:tc>
        <w:tc>
          <w:tcPr>
            <w:tcW w:w="1283" w:type="dxa"/>
            <w:vMerge/>
            <w:vAlign w:val="center"/>
          </w:tcPr>
          <w:p w14:paraId="7C0D8DEC" w14:textId="1A1A6E78" w:rsidR="006B3C28" w:rsidRPr="00B32966" w:rsidRDefault="006B3C28" w:rsidP="006C6499">
            <w:pPr>
              <w:widowControl w:val="0"/>
              <w:spacing w:after="0" w:line="360" w:lineRule="auto"/>
              <w:jc w:val="center"/>
              <w:rPr>
                <w:rFonts w:ascii="Times New Roman" w:hAnsi="Times New Roman" w:cs="Times New Roman"/>
                <w:sz w:val="24"/>
                <w:szCs w:val="24"/>
              </w:rPr>
            </w:pPr>
          </w:p>
        </w:tc>
        <w:tc>
          <w:tcPr>
            <w:tcW w:w="1213" w:type="dxa"/>
            <w:vAlign w:val="center"/>
          </w:tcPr>
          <w:p w14:paraId="2F0A8E52" w14:textId="18B581ED"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Tip</w:t>
            </w:r>
          </w:p>
        </w:tc>
        <w:tc>
          <w:tcPr>
            <w:tcW w:w="1328" w:type="dxa"/>
            <w:vAlign w:val="center"/>
          </w:tcPr>
          <w:p w14:paraId="66FB9980" w14:textId="6FBC3E67" w:rsidR="006B3C28" w:rsidRPr="00B32966" w:rsidRDefault="00F8078B"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Nr. de identificare</w:t>
            </w:r>
          </w:p>
        </w:tc>
        <w:tc>
          <w:tcPr>
            <w:tcW w:w="1611" w:type="dxa"/>
            <w:vAlign w:val="center"/>
          </w:tcPr>
          <w:p w14:paraId="06004A5D" w14:textId="77777777" w:rsidR="008017D9"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[mg/m</w:t>
            </w:r>
            <w:r w:rsidRPr="00B32966">
              <w:rPr>
                <w:rFonts w:ascii="Times New Roman" w:hAnsi="Times New Roman" w:cs="Times New Roman"/>
                <w:sz w:val="24"/>
                <w:szCs w:val="24"/>
                <w:vertAlign w:val="superscript"/>
              </w:rPr>
              <w:t>3</w:t>
            </w:r>
            <w:r w:rsidRPr="00B32966">
              <w:rPr>
                <w:rFonts w:ascii="Times New Roman" w:hAnsi="Times New Roman" w:cs="Times New Roman"/>
                <w:sz w:val="24"/>
                <w:szCs w:val="24"/>
              </w:rPr>
              <w:t>]</w:t>
            </w:r>
            <w:r w:rsidR="008017D9" w:rsidRPr="00B32966">
              <w:rPr>
                <w:rFonts w:ascii="Times New Roman" w:hAnsi="Times New Roman" w:cs="Times New Roman"/>
                <w:sz w:val="24"/>
                <w:szCs w:val="24"/>
              </w:rPr>
              <w:t xml:space="preserve"> </w:t>
            </w:r>
          </w:p>
          <w:p w14:paraId="4302B5BB" w14:textId="36B30861" w:rsidR="006B3C28" w:rsidRPr="00B32966" w:rsidRDefault="008017D9"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color w:val="000000"/>
                <w:sz w:val="24"/>
                <w:szCs w:val="24"/>
                <w:shd w:val="clear" w:color="auto" w:fill="FFFFFF"/>
              </w:rPr>
              <w:t>(T</w:t>
            </w:r>
            <w:r w:rsidRPr="00B32966">
              <w:rPr>
                <w:rFonts w:ascii="Times New Roman" w:hAnsi="Times New Roman" w:cs="Times New Roman"/>
                <w:color w:val="000000"/>
                <w:sz w:val="24"/>
                <w:szCs w:val="24"/>
                <w:shd w:val="clear" w:color="auto" w:fill="FFFFFF"/>
                <w:vertAlign w:val="subscript"/>
              </w:rPr>
              <w:t>S</w:t>
            </w:r>
            <w:r w:rsidRPr="00B32966">
              <w:rPr>
                <w:rFonts w:ascii="Times New Roman" w:hAnsi="Times New Roman" w:cs="Times New Roman"/>
                <w:color w:val="000000"/>
                <w:sz w:val="24"/>
                <w:szCs w:val="24"/>
                <w:shd w:val="clear" w:color="auto" w:fill="FFFFFF"/>
              </w:rPr>
              <w:t xml:space="preserve"> = 288,15 K și </w:t>
            </w:r>
            <w:r w:rsidR="00BC2E7D" w:rsidRPr="00B32966">
              <w:rPr>
                <w:rFonts w:ascii="Times New Roman" w:hAnsi="Times New Roman" w:cs="Times New Roman"/>
                <w:color w:val="000000"/>
                <w:sz w:val="24"/>
                <w:szCs w:val="24"/>
                <w:shd w:val="clear" w:color="auto" w:fill="FFFFFF"/>
              </w:rPr>
              <w:t>p</w:t>
            </w:r>
            <w:r w:rsidRPr="00B32966">
              <w:rPr>
                <w:rFonts w:ascii="Times New Roman" w:hAnsi="Times New Roman" w:cs="Times New Roman"/>
                <w:color w:val="000000"/>
                <w:sz w:val="24"/>
                <w:szCs w:val="24"/>
                <w:shd w:val="clear" w:color="auto" w:fill="FFFFFF"/>
                <w:vertAlign w:val="subscript"/>
              </w:rPr>
              <w:t>S</w:t>
            </w:r>
            <w:r w:rsidRPr="00B32966">
              <w:rPr>
                <w:rFonts w:ascii="Times New Roman" w:hAnsi="Times New Roman" w:cs="Times New Roman"/>
                <w:color w:val="000000"/>
                <w:sz w:val="24"/>
                <w:szCs w:val="24"/>
                <w:shd w:val="clear" w:color="auto" w:fill="FFFFFF"/>
              </w:rPr>
              <w:t xml:space="preserve"> = 101325 Pa)</w:t>
            </w:r>
          </w:p>
        </w:tc>
        <w:tc>
          <w:tcPr>
            <w:tcW w:w="1485" w:type="dxa"/>
            <w:vAlign w:val="center"/>
          </w:tcPr>
          <w:p w14:paraId="5A02ADE2" w14:textId="7777777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[kg]</w:t>
            </w:r>
          </w:p>
        </w:tc>
        <w:tc>
          <w:tcPr>
            <w:tcW w:w="1325" w:type="dxa"/>
            <w:vAlign w:val="center"/>
          </w:tcPr>
          <w:p w14:paraId="33D5A6F8" w14:textId="77777777"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[kg]</w:t>
            </w:r>
          </w:p>
        </w:tc>
        <w:tc>
          <w:tcPr>
            <w:tcW w:w="1473" w:type="dxa"/>
            <w:vAlign w:val="center"/>
          </w:tcPr>
          <w:p w14:paraId="26735934" w14:textId="33502D41" w:rsidR="006B3C28" w:rsidRPr="00B32966" w:rsidRDefault="006B3C28" w:rsidP="006C6499">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[mii m</w:t>
            </w:r>
            <w:r w:rsidRPr="00B32966">
              <w:rPr>
                <w:rFonts w:ascii="Times New Roman" w:hAnsi="Times New Roman" w:cs="Times New Roman"/>
                <w:sz w:val="24"/>
                <w:szCs w:val="24"/>
                <w:vertAlign w:val="superscript"/>
              </w:rPr>
              <w:t>3</w:t>
            </w:r>
            <w:r w:rsidRPr="00B32966">
              <w:rPr>
                <w:rFonts w:ascii="Times New Roman" w:hAnsi="Times New Roman" w:cs="Times New Roman"/>
                <w:sz w:val="24"/>
                <w:szCs w:val="24"/>
              </w:rPr>
              <w:t>/</w:t>
            </w:r>
            <w:r w:rsidR="00BF0E7E" w:rsidRPr="00B32966">
              <w:rPr>
                <w:rFonts w:ascii="Times New Roman" w:hAnsi="Times New Roman" w:cs="Times New Roman"/>
                <w:sz w:val="24"/>
                <w:szCs w:val="24"/>
              </w:rPr>
              <w:t>perioad</w:t>
            </w:r>
            <w:r w:rsidR="00F23F51" w:rsidRPr="00B32966">
              <w:rPr>
                <w:rFonts w:ascii="Times New Roman" w:hAnsi="Times New Roman" w:cs="Times New Roman"/>
                <w:sz w:val="24"/>
                <w:szCs w:val="24"/>
              </w:rPr>
              <w:t>a</w:t>
            </w:r>
            <w:r w:rsidR="00BF0E7E" w:rsidRPr="00B32966">
              <w:rPr>
                <w:rFonts w:ascii="Times New Roman" w:hAnsi="Times New Roman" w:cs="Times New Roman"/>
                <w:sz w:val="24"/>
                <w:szCs w:val="24"/>
              </w:rPr>
              <w:t xml:space="preserve"> monitorizată</w:t>
            </w:r>
            <w:r w:rsidRPr="00B32966">
              <w:rPr>
                <w:rFonts w:ascii="Times New Roman" w:hAnsi="Times New Roman" w:cs="Times New Roman"/>
                <w:sz w:val="24"/>
                <w:szCs w:val="24"/>
              </w:rPr>
              <w:t>]</w:t>
            </w:r>
            <w:r w:rsidR="008017D9" w:rsidRPr="00B32966">
              <w:rPr>
                <w:rFonts w:ascii="Times New Roman" w:hAnsi="Times New Roman" w:cs="Times New Roman"/>
                <w:sz w:val="24"/>
                <w:szCs w:val="24"/>
              </w:rPr>
              <w:t xml:space="preserve"> </w:t>
            </w:r>
            <w:r w:rsidR="008017D9" w:rsidRPr="00B32966">
              <w:rPr>
                <w:rFonts w:ascii="Times New Roman" w:hAnsi="Times New Roman" w:cs="Times New Roman"/>
                <w:color w:val="000000"/>
                <w:sz w:val="24"/>
                <w:szCs w:val="24"/>
                <w:shd w:val="clear" w:color="auto" w:fill="FFFFFF"/>
              </w:rPr>
              <w:t>(T</w:t>
            </w:r>
            <w:r w:rsidR="008017D9" w:rsidRPr="00B32966">
              <w:rPr>
                <w:rFonts w:ascii="Times New Roman" w:hAnsi="Times New Roman" w:cs="Times New Roman"/>
                <w:color w:val="000000"/>
                <w:sz w:val="24"/>
                <w:szCs w:val="24"/>
                <w:shd w:val="clear" w:color="auto" w:fill="FFFFFF"/>
                <w:vertAlign w:val="subscript"/>
              </w:rPr>
              <w:t>S</w:t>
            </w:r>
            <w:r w:rsidR="008017D9" w:rsidRPr="00B32966">
              <w:rPr>
                <w:rFonts w:ascii="Times New Roman" w:hAnsi="Times New Roman" w:cs="Times New Roman"/>
                <w:color w:val="000000"/>
                <w:sz w:val="24"/>
                <w:szCs w:val="24"/>
                <w:shd w:val="clear" w:color="auto" w:fill="FFFFFF"/>
              </w:rPr>
              <w:t xml:space="preserve"> = 288,15 K și </w:t>
            </w:r>
            <w:r w:rsidR="00BC2E7D" w:rsidRPr="00B32966">
              <w:rPr>
                <w:rFonts w:ascii="Times New Roman" w:hAnsi="Times New Roman" w:cs="Times New Roman"/>
                <w:color w:val="000000"/>
                <w:sz w:val="24"/>
                <w:szCs w:val="24"/>
                <w:shd w:val="clear" w:color="auto" w:fill="FFFFFF"/>
              </w:rPr>
              <w:t>p</w:t>
            </w:r>
            <w:r w:rsidR="008017D9" w:rsidRPr="00B32966">
              <w:rPr>
                <w:rFonts w:ascii="Times New Roman" w:hAnsi="Times New Roman" w:cs="Times New Roman"/>
                <w:color w:val="000000"/>
                <w:sz w:val="24"/>
                <w:szCs w:val="24"/>
                <w:shd w:val="clear" w:color="auto" w:fill="FFFFFF"/>
                <w:vertAlign w:val="subscript"/>
              </w:rPr>
              <w:t>S</w:t>
            </w:r>
            <w:r w:rsidR="008017D9" w:rsidRPr="00B32966">
              <w:rPr>
                <w:rFonts w:ascii="Times New Roman" w:hAnsi="Times New Roman" w:cs="Times New Roman"/>
                <w:color w:val="000000"/>
                <w:sz w:val="24"/>
                <w:szCs w:val="24"/>
                <w:shd w:val="clear" w:color="auto" w:fill="FFFFFF"/>
              </w:rPr>
              <w:t xml:space="preserve"> = 101325 Pa)</w:t>
            </w:r>
          </w:p>
        </w:tc>
      </w:tr>
      <w:tr w:rsidR="00BF0E7E" w:rsidRPr="00B32966" w14:paraId="0F6D8C46" w14:textId="77777777" w:rsidTr="006B3C28">
        <w:tc>
          <w:tcPr>
            <w:tcW w:w="554" w:type="dxa"/>
            <w:vAlign w:val="center"/>
          </w:tcPr>
          <w:p w14:paraId="3EDC73EC" w14:textId="77777777"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1</w:t>
            </w:r>
          </w:p>
        </w:tc>
        <w:tc>
          <w:tcPr>
            <w:tcW w:w="947" w:type="dxa"/>
          </w:tcPr>
          <w:p w14:paraId="024EE50A" w14:textId="10D3E737"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2</w:t>
            </w:r>
          </w:p>
        </w:tc>
        <w:tc>
          <w:tcPr>
            <w:tcW w:w="917" w:type="dxa"/>
          </w:tcPr>
          <w:p w14:paraId="4002E328" w14:textId="2C59DDBB"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3</w:t>
            </w:r>
          </w:p>
        </w:tc>
        <w:tc>
          <w:tcPr>
            <w:tcW w:w="946" w:type="dxa"/>
          </w:tcPr>
          <w:p w14:paraId="6BC9E6AE" w14:textId="0E9C23FB"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4</w:t>
            </w:r>
          </w:p>
        </w:tc>
        <w:tc>
          <w:tcPr>
            <w:tcW w:w="917" w:type="dxa"/>
          </w:tcPr>
          <w:p w14:paraId="3A304940" w14:textId="171D0DE2"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5</w:t>
            </w:r>
          </w:p>
        </w:tc>
        <w:tc>
          <w:tcPr>
            <w:tcW w:w="1283" w:type="dxa"/>
            <w:vAlign w:val="center"/>
          </w:tcPr>
          <w:p w14:paraId="2A57F0F0" w14:textId="25E4DA93"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6</w:t>
            </w:r>
          </w:p>
        </w:tc>
        <w:tc>
          <w:tcPr>
            <w:tcW w:w="1213" w:type="dxa"/>
          </w:tcPr>
          <w:p w14:paraId="0AC2F69D" w14:textId="57A20993" w:rsidR="006B3C28" w:rsidRPr="00B32966" w:rsidRDefault="006B3C28" w:rsidP="006B3C28">
            <w:pPr>
              <w:widowControl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7</w:t>
            </w:r>
          </w:p>
        </w:tc>
        <w:tc>
          <w:tcPr>
            <w:tcW w:w="1328" w:type="dxa"/>
          </w:tcPr>
          <w:p w14:paraId="7BF0C74E" w14:textId="5F9A847F" w:rsidR="006B3C28" w:rsidRPr="00B32966" w:rsidRDefault="006B3C28" w:rsidP="006B3C28">
            <w:pPr>
              <w:widowControl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8</w:t>
            </w:r>
          </w:p>
        </w:tc>
        <w:tc>
          <w:tcPr>
            <w:tcW w:w="1611" w:type="dxa"/>
          </w:tcPr>
          <w:p w14:paraId="747BAD30" w14:textId="7E5633E0" w:rsidR="006B3C28" w:rsidRPr="00B32966" w:rsidRDefault="006B3C28" w:rsidP="006B3C28">
            <w:pPr>
              <w:widowControl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9</w:t>
            </w:r>
          </w:p>
        </w:tc>
        <w:tc>
          <w:tcPr>
            <w:tcW w:w="1485" w:type="dxa"/>
          </w:tcPr>
          <w:p w14:paraId="47B00791" w14:textId="4C1112A8" w:rsidR="006B3C28" w:rsidRPr="00B32966" w:rsidRDefault="006B3C28" w:rsidP="006B3C28">
            <w:pPr>
              <w:widowControl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10</w:t>
            </w:r>
          </w:p>
        </w:tc>
        <w:tc>
          <w:tcPr>
            <w:tcW w:w="1325" w:type="dxa"/>
          </w:tcPr>
          <w:p w14:paraId="471F2CB4" w14:textId="4605A1A7" w:rsidR="006B3C28" w:rsidRPr="00B32966" w:rsidRDefault="006B3C28" w:rsidP="006B3C28">
            <w:pPr>
              <w:widowControl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11</w:t>
            </w:r>
          </w:p>
        </w:tc>
        <w:tc>
          <w:tcPr>
            <w:tcW w:w="1473" w:type="dxa"/>
          </w:tcPr>
          <w:p w14:paraId="1202C5DE" w14:textId="61176FB6" w:rsidR="006B3C28" w:rsidRPr="00B32966" w:rsidRDefault="006B3C28" w:rsidP="006B3C28">
            <w:pPr>
              <w:widowControl w:val="0"/>
              <w:spacing w:line="360" w:lineRule="auto"/>
              <w:jc w:val="center"/>
              <w:rPr>
                <w:rFonts w:ascii="Times New Roman" w:hAnsi="Times New Roman" w:cs="Times New Roman"/>
                <w:sz w:val="24"/>
                <w:szCs w:val="24"/>
              </w:rPr>
            </w:pPr>
            <w:r w:rsidRPr="00B32966">
              <w:rPr>
                <w:rFonts w:ascii="Times New Roman" w:hAnsi="Times New Roman" w:cs="Times New Roman"/>
                <w:sz w:val="24"/>
                <w:szCs w:val="24"/>
              </w:rPr>
              <w:t>12</w:t>
            </w:r>
          </w:p>
        </w:tc>
      </w:tr>
      <w:tr w:rsidR="00BF0E7E" w:rsidRPr="00B32966" w14:paraId="6164F7F6" w14:textId="77777777" w:rsidTr="006B3C28">
        <w:tc>
          <w:tcPr>
            <w:tcW w:w="554" w:type="dxa"/>
            <w:vAlign w:val="center"/>
          </w:tcPr>
          <w:p w14:paraId="78AB1CDD" w14:textId="77777777"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w:t>
            </w:r>
          </w:p>
        </w:tc>
        <w:tc>
          <w:tcPr>
            <w:tcW w:w="947" w:type="dxa"/>
          </w:tcPr>
          <w:p w14:paraId="71EE78F3"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17" w:type="dxa"/>
          </w:tcPr>
          <w:p w14:paraId="7CD64D14"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46" w:type="dxa"/>
          </w:tcPr>
          <w:p w14:paraId="0C243756" w14:textId="49D1487A"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17" w:type="dxa"/>
          </w:tcPr>
          <w:p w14:paraId="11955B82" w14:textId="3BA38B4F"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1283" w:type="dxa"/>
            <w:vAlign w:val="center"/>
          </w:tcPr>
          <w:p w14:paraId="577F3668" w14:textId="6976E753"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w:t>
            </w:r>
          </w:p>
        </w:tc>
        <w:tc>
          <w:tcPr>
            <w:tcW w:w="1213" w:type="dxa"/>
          </w:tcPr>
          <w:p w14:paraId="465711D1"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328" w:type="dxa"/>
          </w:tcPr>
          <w:p w14:paraId="28C373CC"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611" w:type="dxa"/>
          </w:tcPr>
          <w:p w14:paraId="15535732" w14:textId="5F1AF8B0" w:rsidR="006B3C28" w:rsidRPr="00B32966" w:rsidRDefault="006B3C28" w:rsidP="006B3C28">
            <w:pPr>
              <w:widowControl w:val="0"/>
              <w:spacing w:line="360" w:lineRule="auto"/>
              <w:jc w:val="center"/>
              <w:rPr>
                <w:rFonts w:ascii="Times New Roman" w:hAnsi="Times New Roman" w:cs="Times New Roman"/>
                <w:sz w:val="24"/>
                <w:szCs w:val="24"/>
              </w:rPr>
            </w:pPr>
          </w:p>
        </w:tc>
        <w:tc>
          <w:tcPr>
            <w:tcW w:w="1485" w:type="dxa"/>
          </w:tcPr>
          <w:p w14:paraId="3944CB97"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325" w:type="dxa"/>
          </w:tcPr>
          <w:p w14:paraId="1F434310"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473" w:type="dxa"/>
          </w:tcPr>
          <w:p w14:paraId="7270832B" w14:textId="77777777" w:rsidR="006B3C28" w:rsidRPr="00B32966" w:rsidRDefault="006B3C28" w:rsidP="006B3C28">
            <w:pPr>
              <w:widowControl w:val="0"/>
              <w:spacing w:line="360" w:lineRule="auto"/>
              <w:jc w:val="center"/>
              <w:rPr>
                <w:rFonts w:ascii="Times New Roman" w:hAnsi="Times New Roman" w:cs="Times New Roman"/>
                <w:sz w:val="24"/>
                <w:szCs w:val="24"/>
              </w:rPr>
            </w:pPr>
          </w:p>
        </w:tc>
      </w:tr>
      <w:tr w:rsidR="00BF0E7E" w:rsidRPr="00B32966" w14:paraId="49A84045" w14:textId="77777777" w:rsidTr="006B3C28">
        <w:tc>
          <w:tcPr>
            <w:tcW w:w="554" w:type="dxa"/>
            <w:vAlign w:val="center"/>
          </w:tcPr>
          <w:p w14:paraId="79899592" w14:textId="77777777"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w:t>
            </w:r>
          </w:p>
        </w:tc>
        <w:tc>
          <w:tcPr>
            <w:tcW w:w="947" w:type="dxa"/>
          </w:tcPr>
          <w:p w14:paraId="5D245489"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17" w:type="dxa"/>
          </w:tcPr>
          <w:p w14:paraId="7D262DDF"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46" w:type="dxa"/>
          </w:tcPr>
          <w:p w14:paraId="0BE7C6DC" w14:textId="4457F386"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17" w:type="dxa"/>
          </w:tcPr>
          <w:p w14:paraId="34FD4A1B" w14:textId="646B855A"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1283" w:type="dxa"/>
            <w:vAlign w:val="center"/>
          </w:tcPr>
          <w:p w14:paraId="2E3BEFE3" w14:textId="29E44379"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w:t>
            </w:r>
          </w:p>
        </w:tc>
        <w:tc>
          <w:tcPr>
            <w:tcW w:w="1213" w:type="dxa"/>
          </w:tcPr>
          <w:p w14:paraId="4C6E9608"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328" w:type="dxa"/>
          </w:tcPr>
          <w:p w14:paraId="01E8777C"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611" w:type="dxa"/>
          </w:tcPr>
          <w:p w14:paraId="497E7E15" w14:textId="6D3E1640" w:rsidR="006B3C28" w:rsidRPr="00B32966" w:rsidRDefault="006B3C28" w:rsidP="006B3C28">
            <w:pPr>
              <w:widowControl w:val="0"/>
              <w:spacing w:line="360" w:lineRule="auto"/>
              <w:jc w:val="center"/>
              <w:rPr>
                <w:rFonts w:ascii="Times New Roman" w:hAnsi="Times New Roman" w:cs="Times New Roman"/>
                <w:sz w:val="24"/>
                <w:szCs w:val="24"/>
              </w:rPr>
            </w:pPr>
          </w:p>
        </w:tc>
        <w:tc>
          <w:tcPr>
            <w:tcW w:w="1485" w:type="dxa"/>
          </w:tcPr>
          <w:p w14:paraId="14B7C8EB"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325" w:type="dxa"/>
          </w:tcPr>
          <w:p w14:paraId="69A39850"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473" w:type="dxa"/>
          </w:tcPr>
          <w:p w14:paraId="44173710" w14:textId="77777777" w:rsidR="006B3C28" w:rsidRPr="00B32966" w:rsidRDefault="006B3C28" w:rsidP="006B3C28">
            <w:pPr>
              <w:widowControl w:val="0"/>
              <w:spacing w:line="360" w:lineRule="auto"/>
              <w:jc w:val="center"/>
              <w:rPr>
                <w:rFonts w:ascii="Times New Roman" w:hAnsi="Times New Roman" w:cs="Times New Roman"/>
                <w:sz w:val="24"/>
                <w:szCs w:val="24"/>
              </w:rPr>
            </w:pPr>
          </w:p>
        </w:tc>
      </w:tr>
      <w:tr w:rsidR="00BF0E7E" w:rsidRPr="00B32966" w14:paraId="729AE249" w14:textId="77777777" w:rsidTr="006B3C28">
        <w:tc>
          <w:tcPr>
            <w:tcW w:w="554" w:type="dxa"/>
            <w:vAlign w:val="center"/>
          </w:tcPr>
          <w:p w14:paraId="56B680A4" w14:textId="77777777"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n</w:t>
            </w:r>
          </w:p>
        </w:tc>
        <w:tc>
          <w:tcPr>
            <w:tcW w:w="947" w:type="dxa"/>
          </w:tcPr>
          <w:p w14:paraId="0B177921"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17" w:type="dxa"/>
          </w:tcPr>
          <w:p w14:paraId="65849273" w14:textId="77777777"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46" w:type="dxa"/>
          </w:tcPr>
          <w:p w14:paraId="709722BC" w14:textId="3CBACE2E"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917" w:type="dxa"/>
          </w:tcPr>
          <w:p w14:paraId="41272FBB" w14:textId="55C48E62" w:rsidR="006B3C28" w:rsidRPr="00B32966" w:rsidRDefault="006B3C28" w:rsidP="006B3C28">
            <w:pPr>
              <w:widowControl w:val="0"/>
              <w:spacing w:after="0" w:line="360" w:lineRule="auto"/>
              <w:jc w:val="center"/>
              <w:rPr>
                <w:rFonts w:ascii="Times New Roman" w:hAnsi="Times New Roman" w:cs="Times New Roman"/>
                <w:sz w:val="24"/>
                <w:szCs w:val="24"/>
              </w:rPr>
            </w:pPr>
          </w:p>
        </w:tc>
        <w:tc>
          <w:tcPr>
            <w:tcW w:w="1283" w:type="dxa"/>
            <w:vAlign w:val="center"/>
          </w:tcPr>
          <w:p w14:paraId="3271EACC" w14:textId="7410BCC8" w:rsidR="006B3C28" w:rsidRPr="00B32966" w:rsidRDefault="006B3C28" w:rsidP="006B3C28">
            <w:pPr>
              <w:widowControl w:val="0"/>
              <w:spacing w:after="0" w:line="360" w:lineRule="auto"/>
              <w:jc w:val="center"/>
              <w:rPr>
                <w:rFonts w:ascii="Times New Roman" w:hAnsi="Times New Roman" w:cs="Times New Roman"/>
                <w:sz w:val="24"/>
                <w:szCs w:val="24"/>
              </w:rPr>
            </w:pPr>
            <w:r w:rsidRPr="00B32966">
              <w:rPr>
                <w:rFonts w:ascii="Times New Roman" w:hAnsi="Times New Roman" w:cs="Times New Roman"/>
                <w:sz w:val="24"/>
                <w:szCs w:val="24"/>
              </w:rPr>
              <w:t>n</w:t>
            </w:r>
          </w:p>
        </w:tc>
        <w:tc>
          <w:tcPr>
            <w:tcW w:w="1213" w:type="dxa"/>
          </w:tcPr>
          <w:p w14:paraId="57495811"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328" w:type="dxa"/>
          </w:tcPr>
          <w:p w14:paraId="0351F490"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611" w:type="dxa"/>
          </w:tcPr>
          <w:p w14:paraId="33C47AB7" w14:textId="4E3C889E" w:rsidR="006B3C28" w:rsidRPr="00B32966" w:rsidRDefault="006B3C28" w:rsidP="006B3C28">
            <w:pPr>
              <w:widowControl w:val="0"/>
              <w:spacing w:line="360" w:lineRule="auto"/>
              <w:jc w:val="center"/>
              <w:rPr>
                <w:rFonts w:ascii="Times New Roman" w:hAnsi="Times New Roman" w:cs="Times New Roman"/>
                <w:sz w:val="24"/>
                <w:szCs w:val="24"/>
              </w:rPr>
            </w:pPr>
          </w:p>
        </w:tc>
        <w:tc>
          <w:tcPr>
            <w:tcW w:w="1485" w:type="dxa"/>
          </w:tcPr>
          <w:p w14:paraId="13A47F99"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325" w:type="dxa"/>
          </w:tcPr>
          <w:p w14:paraId="28BFBE24" w14:textId="77777777" w:rsidR="006B3C28" w:rsidRPr="00B32966" w:rsidRDefault="006B3C28" w:rsidP="006B3C28">
            <w:pPr>
              <w:widowControl w:val="0"/>
              <w:spacing w:line="360" w:lineRule="auto"/>
              <w:jc w:val="center"/>
              <w:rPr>
                <w:rFonts w:ascii="Times New Roman" w:hAnsi="Times New Roman" w:cs="Times New Roman"/>
                <w:sz w:val="24"/>
                <w:szCs w:val="24"/>
              </w:rPr>
            </w:pPr>
          </w:p>
        </w:tc>
        <w:tc>
          <w:tcPr>
            <w:tcW w:w="1473" w:type="dxa"/>
          </w:tcPr>
          <w:p w14:paraId="5EEE2F56" w14:textId="77777777" w:rsidR="006B3C28" w:rsidRPr="00B32966" w:rsidRDefault="006B3C28" w:rsidP="006B3C28">
            <w:pPr>
              <w:widowControl w:val="0"/>
              <w:spacing w:line="360" w:lineRule="auto"/>
              <w:jc w:val="center"/>
              <w:rPr>
                <w:rFonts w:ascii="Times New Roman" w:hAnsi="Times New Roman" w:cs="Times New Roman"/>
                <w:sz w:val="24"/>
                <w:szCs w:val="24"/>
              </w:rPr>
            </w:pPr>
          </w:p>
        </w:tc>
      </w:tr>
    </w:tbl>
    <w:p w14:paraId="3AE807E0" w14:textId="77777777" w:rsidR="00CF1AC5" w:rsidRPr="00B32966" w:rsidRDefault="00CF1AC5" w:rsidP="002B430E">
      <w:pPr>
        <w:widowControl w:val="0"/>
        <w:spacing w:after="0" w:line="360" w:lineRule="auto"/>
        <w:jc w:val="both"/>
        <w:rPr>
          <w:rFonts w:ascii="Times New Roman" w:hAnsi="Times New Roman" w:cs="Times New Roman"/>
          <w:sz w:val="24"/>
          <w:szCs w:val="24"/>
        </w:rPr>
      </w:pPr>
    </w:p>
    <w:p w14:paraId="7282F1DE" w14:textId="77777777" w:rsidR="00CF1AC5" w:rsidRPr="00B32966" w:rsidRDefault="00CF1AC5" w:rsidP="002B430E">
      <w:pPr>
        <w:widowControl w:val="0"/>
        <w:spacing w:line="360" w:lineRule="auto"/>
        <w:jc w:val="both"/>
        <w:rPr>
          <w:rFonts w:ascii="Times New Roman" w:hAnsi="Times New Roman" w:cs="Times New Roman"/>
          <w:sz w:val="24"/>
          <w:szCs w:val="24"/>
        </w:rPr>
      </w:pPr>
    </w:p>
    <w:p w14:paraId="2485B528" w14:textId="77777777" w:rsidR="00CF1AC5" w:rsidRPr="00B32966" w:rsidRDefault="00CF1AC5" w:rsidP="002B430E">
      <w:pPr>
        <w:widowControl w:val="0"/>
        <w:spacing w:line="360" w:lineRule="auto"/>
        <w:jc w:val="both"/>
        <w:rPr>
          <w:rFonts w:ascii="Times New Roman" w:hAnsi="Times New Roman" w:cs="Times New Roman"/>
          <w:sz w:val="24"/>
          <w:szCs w:val="24"/>
        </w:rPr>
        <w:sectPr w:rsidR="00CF1AC5" w:rsidRPr="00B32966" w:rsidSect="002B430E">
          <w:pgSz w:w="16838" w:h="11906" w:orient="landscape"/>
          <w:pgMar w:top="1417" w:right="1417" w:bottom="1417" w:left="1417" w:header="708" w:footer="708" w:gutter="0"/>
          <w:cols w:space="708"/>
          <w:docGrid w:linePitch="360"/>
        </w:sectPr>
      </w:pPr>
    </w:p>
    <w:p w14:paraId="38837B66" w14:textId="77777777" w:rsidR="00CF1AC5" w:rsidRPr="00B32966" w:rsidRDefault="00CF1AC5" w:rsidP="006F5DA8">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Anexa nr. 6</w:t>
      </w:r>
    </w:p>
    <w:p w14:paraId="2721D6EA" w14:textId="46180BF1" w:rsidR="00CF1AC5" w:rsidRPr="00B32966" w:rsidRDefault="00CF1AC5" w:rsidP="006F5DA8">
      <w:pPr>
        <w:widowControl w:val="0"/>
        <w:spacing w:after="0" w:line="360" w:lineRule="auto"/>
        <w:jc w:val="right"/>
        <w:rPr>
          <w:rFonts w:ascii="Times New Roman" w:hAnsi="Times New Roman" w:cs="Times New Roman"/>
          <w:sz w:val="24"/>
          <w:szCs w:val="24"/>
        </w:rPr>
      </w:pPr>
      <w:r w:rsidRPr="00B32966">
        <w:rPr>
          <w:rFonts w:ascii="Times New Roman" w:hAnsi="Times New Roman" w:cs="Times New Roman"/>
          <w:sz w:val="24"/>
          <w:szCs w:val="24"/>
        </w:rPr>
        <w:t>la norma tehnică</w:t>
      </w:r>
    </w:p>
    <w:p w14:paraId="583EA732"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76A12159" w14:textId="77777777" w:rsidR="00CF1AC5" w:rsidRPr="00B32966" w:rsidRDefault="00CF1AC5" w:rsidP="00F4745D">
      <w:pPr>
        <w:pStyle w:val="ListParagraph"/>
        <w:widowControl w:val="0"/>
        <w:spacing w:line="360" w:lineRule="auto"/>
        <w:ind w:left="360"/>
        <w:jc w:val="center"/>
        <w:rPr>
          <w:rFonts w:ascii="Times New Roman" w:hAnsi="Times New Roman" w:cs="Times New Roman"/>
          <w:b/>
          <w:bCs/>
          <w:sz w:val="24"/>
          <w:szCs w:val="24"/>
        </w:rPr>
      </w:pPr>
      <w:r w:rsidRPr="00B32966">
        <w:rPr>
          <w:rFonts w:ascii="Times New Roman" w:hAnsi="Times New Roman" w:cs="Times New Roman"/>
          <w:b/>
          <w:bCs/>
          <w:sz w:val="24"/>
          <w:szCs w:val="24"/>
        </w:rPr>
        <w:t xml:space="preserve">Instalații de odorizare folosite pentru odorizarea gazelor naturale </w:t>
      </w:r>
    </w:p>
    <w:p w14:paraId="1E893AA9" w14:textId="77777777" w:rsidR="00CF1AC5" w:rsidRPr="00B32966" w:rsidRDefault="00CF1AC5" w:rsidP="003B29E4">
      <w:pPr>
        <w:widowControl w:val="0"/>
        <w:autoSpaceDE w:val="0"/>
        <w:autoSpaceDN w:val="0"/>
        <w:adjustRightInd w:val="0"/>
        <w:spacing w:after="0" w:line="360" w:lineRule="auto"/>
        <w:jc w:val="both"/>
        <w:rPr>
          <w:rFonts w:ascii="Times New Roman" w:hAnsi="Times New Roman" w:cs="Times New Roman"/>
          <w:sz w:val="24"/>
          <w:szCs w:val="24"/>
        </w:rPr>
      </w:pPr>
    </w:p>
    <w:p w14:paraId="119C2B75" w14:textId="77777777" w:rsidR="00CF1AC5" w:rsidRPr="00B32966" w:rsidRDefault="00CF1AC5" w:rsidP="00C5522A">
      <w:pPr>
        <w:pStyle w:val="ListParagraph"/>
        <w:widowControl w:val="0"/>
        <w:numPr>
          <w:ilvl w:val="0"/>
          <w:numId w:val="10"/>
        </w:numPr>
        <w:autoSpaceDE w:val="0"/>
        <w:autoSpaceDN w:val="0"/>
        <w:adjustRightInd w:val="0"/>
        <w:spacing w:after="0" w:line="360" w:lineRule="auto"/>
        <w:ind w:left="567" w:hanging="567"/>
        <w:jc w:val="both"/>
        <w:rPr>
          <w:rFonts w:ascii="Times New Roman" w:hAnsi="Times New Roman" w:cs="Times New Roman"/>
          <w:b/>
          <w:bCs/>
          <w:sz w:val="24"/>
          <w:szCs w:val="24"/>
        </w:rPr>
      </w:pPr>
      <w:r w:rsidRPr="00B32966">
        <w:rPr>
          <w:rFonts w:ascii="Times New Roman" w:hAnsi="Times New Roman" w:cs="Times New Roman"/>
          <w:b/>
          <w:bCs/>
          <w:sz w:val="24"/>
          <w:szCs w:val="24"/>
        </w:rPr>
        <w:t>Instalația de odorizare prin evaporare</w:t>
      </w:r>
    </w:p>
    <w:p w14:paraId="2F3BD49D"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Instalația de odorizare prin evaporare funcționează pe principiul volatilizării odorizantului și antrenarea vaporilor rezultați, de un curent de gaze naturale, care în aval se amestecă cu gazele naturale din conductă. </w:t>
      </w:r>
    </w:p>
    <w:p w14:paraId="25584BDA" w14:textId="150F5788"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evaporare poate fi:</w:t>
      </w:r>
    </w:p>
    <w:p w14:paraId="4762A23E" w14:textId="77777777" w:rsidR="00CF1AC5" w:rsidRPr="00B32966" w:rsidRDefault="00CF1AC5" w:rsidP="009866E0">
      <w:pPr>
        <w:pStyle w:val="ListParagraph"/>
        <w:widowControl w:val="0"/>
        <w:numPr>
          <w:ilvl w:val="0"/>
          <w:numId w:val="4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locală;</w:t>
      </w:r>
    </w:p>
    <w:p w14:paraId="2DF6F945" w14:textId="77777777" w:rsidR="00CF1AC5" w:rsidRPr="00B32966" w:rsidRDefault="00CF1AC5" w:rsidP="009866E0">
      <w:pPr>
        <w:pStyle w:val="ListParagraph"/>
        <w:widowControl w:val="0"/>
        <w:numPr>
          <w:ilvl w:val="0"/>
          <w:numId w:val="48"/>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centralizată.</w:t>
      </w:r>
    </w:p>
    <w:p w14:paraId="76C59040"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(1) Instalația de odorizare prin evaporare este:</w:t>
      </w:r>
    </w:p>
    <w:p w14:paraId="143BCC55" w14:textId="77777777" w:rsidR="00CF1AC5" w:rsidRPr="00B32966" w:rsidRDefault="00CF1AC5" w:rsidP="009866E0">
      <w:pPr>
        <w:pStyle w:val="ListParagraph"/>
        <w:widowControl w:val="0"/>
        <w:numPr>
          <w:ilvl w:val="0"/>
          <w:numId w:val="49"/>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de tip by-pass;</w:t>
      </w:r>
    </w:p>
    <w:p w14:paraId="551A8DB4" w14:textId="77777777" w:rsidR="00CF1AC5" w:rsidRPr="00B32966" w:rsidRDefault="00CF1AC5" w:rsidP="009866E0">
      <w:pPr>
        <w:pStyle w:val="ListParagraph"/>
        <w:widowControl w:val="0"/>
        <w:numPr>
          <w:ilvl w:val="0"/>
          <w:numId w:val="49"/>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cu fitil.</w:t>
      </w:r>
    </w:p>
    <w:p w14:paraId="76BB0E66" w14:textId="77777777" w:rsidR="00CF1AC5" w:rsidRPr="00B32966" w:rsidRDefault="00CF1AC5" w:rsidP="00E328F8">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(2) În instalația prevăzută la alin. (1) lit. a), o cantitate parțială din debitul de gaze naturale este saturată cu odorizant și apoi este amestecată cu debitul total de gaze naturale.</w:t>
      </w:r>
    </w:p>
    <w:p w14:paraId="0124615C" w14:textId="77777777" w:rsidR="00CF1AC5" w:rsidRPr="00B32966" w:rsidRDefault="00CF1AC5" w:rsidP="00307E27">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(3) Instalația prevăzută la alin. (1) lit. b) funcționează pe principiul evaporării odorizantului din vasul de lucru, prin intermediul unui fitil, și amestecării vaporilor acestuia cu debitul de gaze naturale.</w:t>
      </w:r>
    </w:p>
    <w:p w14:paraId="6BB7B51A" w14:textId="77777777" w:rsidR="00CF1AC5" w:rsidRPr="00B32966" w:rsidRDefault="00CF1AC5" w:rsidP="00307E27">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(4) Principiul de funcționare și schema instalației de odorizare prin evaporare sunt prezentate în SR 13406:2014 și SR ISO/TS 16922:2014.</w:t>
      </w:r>
    </w:p>
    <w:p w14:paraId="01AB8682" w14:textId="77777777" w:rsidR="00CF1AC5" w:rsidRPr="00B32966" w:rsidRDefault="00CF1AC5" w:rsidP="00E328F8">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p>
    <w:p w14:paraId="2C53E2FF" w14:textId="77777777" w:rsidR="00CF1AC5" w:rsidRPr="00B32966" w:rsidRDefault="00CF1AC5" w:rsidP="00C5522A">
      <w:pPr>
        <w:pStyle w:val="ListParagraph"/>
        <w:widowControl w:val="0"/>
        <w:numPr>
          <w:ilvl w:val="0"/>
          <w:numId w:val="10"/>
        </w:numPr>
        <w:tabs>
          <w:tab w:val="left" w:pos="426"/>
        </w:tabs>
        <w:autoSpaceDE w:val="0"/>
        <w:autoSpaceDN w:val="0"/>
        <w:adjustRightInd w:val="0"/>
        <w:spacing w:after="0" w:line="360" w:lineRule="auto"/>
        <w:ind w:left="284" w:hanging="284"/>
        <w:jc w:val="both"/>
        <w:rPr>
          <w:rFonts w:ascii="Times New Roman" w:hAnsi="Times New Roman" w:cs="Times New Roman"/>
          <w:b/>
          <w:bCs/>
          <w:sz w:val="24"/>
          <w:szCs w:val="24"/>
        </w:rPr>
      </w:pPr>
      <w:r w:rsidRPr="00B32966">
        <w:rPr>
          <w:rFonts w:ascii="Times New Roman" w:hAnsi="Times New Roman" w:cs="Times New Roman"/>
          <w:sz w:val="24"/>
          <w:szCs w:val="24"/>
        </w:rPr>
        <w:tab/>
      </w:r>
      <w:r w:rsidRPr="00B32966">
        <w:rPr>
          <w:rFonts w:ascii="Times New Roman" w:hAnsi="Times New Roman" w:cs="Times New Roman"/>
          <w:b/>
          <w:bCs/>
          <w:sz w:val="24"/>
          <w:szCs w:val="24"/>
        </w:rPr>
        <w:t>Instalația de odorizare prin picurare</w:t>
      </w:r>
    </w:p>
    <w:p w14:paraId="29382C34"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(1) Instalația de odorizare prin picurare funcționează pe principiul vaporizării picăturilor de odorizant introduse în vasul tampon, prin intermediul unui robinet de reglare și amestecării vaporilor acestuia cu debitul de gaze naturale</w:t>
      </w:r>
    </w:p>
    <w:p w14:paraId="6B049005" w14:textId="77777777" w:rsidR="00CF1AC5" w:rsidRPr="00B32966" w:rsidRDefault="00CF1AC5" w:rsidP="00307E27">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(2) Instalația prevăzută la alin. (1) se utilizează pentru odorizarea unor cantități mici de gaze naturale.</w:t>
      </w:r>
    </w:p>
    <w:p w14:paraId="2915F472" w14:textId="14E8529A"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Principiul de funcționare și schema instalației de odorizare prin picurare sunt prezentate în SR 13406:2014.</w:t>
      </w:r>
    </w:p>
    <w:p w14:paraId="2FB5ABDF" w14:textId="089DBD26" w:rsidR="004F727D" w:rsidRPr="00B32966" w:rsidRDefault="004F727D" w:rsidP="00110DFF">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Instalația de odorizare prin picurare </w:t>
      </w:r>
      <w:r w:rsidR="00CA2962" w:rsidRPr="00B32966">
        <w:rPr>
          <w:rFonts w:ascii="Times New Roman" w:hAnsi="Times New Roman" w:cs="Times New Roman"/>
          <w:sz w:val="24"/>
          <w:szCs w:val="24"/>
        </w:rPr>
        <w:t>este o instalație de odorizare</w:t>
      </w:r>
      <w:r w:rsidRPr="00B32966">
        <w:rPr>
          <w:rFonts w:ascii="Times New Roman" w:hAnsi="Times New Roman" w:cs="Times New Roman"/>
          <w:sz w:val="24"/>
          <w:szCs w:val="24"/>
        </w:rPr>
        <w:t xml:space="preserve"> locală.</w:t>
      </w:r>
    </w:p>
    <w:p w14:paraId="4A4F9128" w14:textId="77777777" w:rsidR="00CF1AC5" w:rsidRPr="00B32966" w:rsidRDefault="00CF1AC5" w:rsidP="00DB44BE">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p>
    <w:p w14:paraId="698079E7" w14:textId="77777777" w:rsidR="00CF1AC5" w:rsidRPr="00B32966" w:rsidRDefault="00CF1AC5" w:rsidP="00C5522A">
      <w:pPr>
        <w:pStyle w:val="ListParagraph"/>
        <w:widowControl w:val="0"/>
        <w:numPr>
          <w:ilvl w:val="0"/>
          <w:numId w:val="10"/>
        </w:numPr>
        <w:tabs>
          <w:tab w:val="left" w:pos="426"/>
        </w:tabs>
        <w:autoSpaceDE w:val="0"/>
        <w:autoSpaceDN w:val="0"/>
        <w:adjustRightInd w:val="0"/>
        <w:spacing w:after="0" w:line="360" w:lineRule="auto"/>
        <w:ind w:left="284" w:hanging="284"/>
        <w:jc w:val="both"/>
        <w:rPr>
          <w:rFonts w:ascii="Times New Roman" w:hAnsi="Times New Roman" w:cs="Times New Roman"/>
          <w:sz w:val="24"/>
          <w:szCs w:val="24"/>
        </w:rPr>
      </w:pPr>
      <w:r w:rsidRPr="00B32966">
        <w:rPr>
          <w:rFonts w:ascii="Times New Roman" w:hAnsi="Times New Roman" w:cs="Times New Roman"/>
          <w:b/>
          <w:bCs/>
          <w:sz w:val="24"/>
          <w:szCs w:val="24"/>
        </w:rPr>
        <w:t>Instalația de odorizare prin injecție</w:t>
      </w:r>
    </w:p>
    <w:p w14:paraId="00D192F9"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(1) Instalația de odorizare prin injecție funcționează pe principiul alimentării continue a debitului de gaze naturale cu odorizant în funcție de debitul gazelor naturale din conductă; alimentarea este realizată cu ajutorul unei pompe dozatoare.</w:t>
      </w:r>
    </w:p>
    <w:p w14:paraId="03001E32" w14:textId="77777777" w:rsidR="00CF1AC5" w:rsidRPr="00B32966" w:rsidRDefault="00CF1AC5" w:rsidP="00FD63A1">
      <w:pPr>
        <w:pStyle w:val="ListParagraph"/>
        <w:widowControl w:val="0"/>
        <w:autoSpaceDE w:val="0"/>
        <w:autoSpaceDN w:val="0"/>
        <w:adjustRightInd w:val="0"/>
        <w:spacing w:after="0" w:line="360" w:lineRule="auto"/>
        <w:ind w:left="0"/>
        <w:jc w:val="both"/>
        <w:rPr>
          <w:rFonts w:ascii="Times New Roman" w:hAnsi="Times New Roman" w:cs="Times New Roman"/>
          <w:sz w:val="24"/>
          <w:szCs w:val="24"/>
        </w:rPr>
      </w:pPr>
      <w:r w:rsidRPr="00B32966">
        <w:rPr>
          <w:rFonts w:ascii="Times New Roman" w:hAnsi="Times New Roman" w:cs="Times New Roman"/>
          <w:sz w:val="24"/>
          <w:szCs w:val="24"/>
        </w:rPr>
        <w:t>(2) Instalația de odorizare prin injecție este destinată odorizării gazelor naturale din sistemele de transport.</w:t>
      </w:r>
    </w:p>
    <w:p w14:paraId="36931F6F"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injecție se compune din:</w:t>
      </w:r>
    </w:p>
    <w:p w14:paraId="4529BE4D" w14:textId="77777777" w:rsidR="00CF1AC5" w:rsidRPr="00B32966" w:rsidRDefault="00CF1AC5" w:rsidP="009866E0">
      <w:pPr>
        <w:pStyle w:val="ListParagraph"/>
        <w:widowControl w:val="0"/>
        <w:numPr>
          <w:ilvl w:val="0"/>
          <w:numId w:val="50"/>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propriu-zisă;</w:t>
      </w:r>
    </w:p>
    <w:p w14:paraId="6D765A73" w14:textId="77777777" w:rsidR="00CF1AC5" w:rsidRPr="00B32966" w:rsidRDefault="00CF1AC5" w:rsidP="009866E0">
      <w:pPr>
        <w:pStyle w:val="ListParagraph"/>
        <w:widowControl w:val="0"/>
        <w:numPr>
          <w:ilvl w:val="0"/>
          <w:numId w:val="50"/>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stația de reglare presiune gaze naturale comandă;</w:t>
      </w:r>
    </w:p>
    <w:p w14:paraId="7078DCBE" w14:textId="77777777" w:rsidR="00CF1AC5" w:rsidRPr="00B32966" w:rsidRDefault="00CF1AC5" w:rsidP="009866E0">
      <w:pPr>
        <w:pStyle w:val="ListParagraph"/>
        <w:widowControl w:val="0"/>
        <w:numPr>
          <w:ilvl w:val="0"/>
          <w:numId w:val="50"/>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sistemul de măsurare debit de gaze naturale;</w:t>
      </w:r>
    </w:p>
    <w:p w14:paraId="67B965AC" w14:textId="77777777" w:rsidR="00CF1AC5" w:rsidRPr="00B32966" w:rsidRDefault="00CF1AC5" w:rsidP="009866E0">
      <w:pPr>
        <w:pStyle w:val="ListParagraph"/>
        <w:widowControl w:val="0"/>
        <w:numPr>
          <w:ilvl w:val="0"/>
          <w:numId w:val="50"/>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modul de automatizare.</w:t>
      </w:r>
      <w:r w:rsidRPr="00B32966">
        <w:rPr>
          <w:rFonts w:ascii="Times New Roman" w:hAnsi="Times New Roman" w:cs="Times New Roman"/>
          <w:sz w:val="24"/>
          <w:szCs w:val="24"/>
        </w:rPr>
        <w:tab/>
      </w:r>
    </w:p>
    <w:p w14:paraId="4E7E730A"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Principiul de funcționare și schema instalației de odorizare prin injecție sunt prezentate în SR 13406:2014 și SR ISO/TS 16922:2014.</w:t>
      </w:r>
    </w:p>
    <w:p w14:paraId="641034A0" w14:textId="33E3B0A8"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injecție poate fi:</w:t>
      </w:r>
    </w:p>
    <w:p w14:paraId="5CBFD0D7" w14:textId="77777777" w:rsidR="00CF1AC5" w:rsidRPr="00B32966" w:rsidRDefault="00CF1AC5" w:rsidP="009866E0">
      <w:pPr>
        <w:pStyle w:val="ListParagraph"/>
        <w:widowControl w:val="0"/>
        <w:numPr>
          <w:ilvl w:val="0"/>
          <w:numId w:val="52"/>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locală;</w:t>
      </w:r>
    </w:p>
    <w:p w14:paraId="45BBA577" w14:textId="77777777" w:rsidR="00CF1AC5" w:rsidRPr="00B32966" w:rsidRDefault="00CF1AC5" w:rsidP="009866E0">
      <w:pPr>
        <w:pStyle w:val="ListParagraph"/>
        <w:widowControl w:val="0"/>
        <w:numPr>
          <w:ilvl w:val="0"/>
          <w:numId w:val="52"/>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centralizată.</w:t>
      </w:r>
    </w:p>
    <w:p w14:paraId="4AC7AC82"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Funcționarea instalației de odorizare prin injecție nu trebuie să fie influențată de variația presiunii de aspirație la pompele dozatoare sau de variația presiunii din conducta de gaze naturale.</w:t>
      </w:r>
    </w:p>
    <w:p w14:paraId="6931CEBE" w14:textId="77777777" w:rsidR="00CF1AC5" w:rsidRPr="00B32966" w:rsidRDefault="00CF1AC5" w:rsidP="003B29E4">
      <w:pPr>
        <w:widowControl w:val="0"/>
        <w:tabs>
          <w:tab w:val="left" w:pos="1905"/>
        </w:tabs>
        <w:spacing w:line="360" w:lineRule="auto"/>
        <w:jc w:val="both"/>
        <w:rPr>
          <w:rFonts w:ascii="Times New Roman" w:hAnsi="Times New Roman" w:cs="Times New Roman"/>
          <w:sz w:val="24"/>
          <w:szCs w:val="24"/>
        </w:rPr>
      </w:pPr>
    </w:p>
    <w:p w14:paraId="36D52EDC" w14:textId="77777777" w:rsidR="00CF1AC5" w:rsidRPr="00B32966" w:rsidRDefault="00CF1AC5" w:rsidP="00C5522A">
      <w:pPr>
        <w:pStyle w:val="ListParagraph"/>
        <w:widowControl w:val="0"/>
        <w:numPr>
          <w:ilvl w:val="0"/>
          <w:numId w:val="10"/>
        </w:numPr>
        <w:autoSpaceDE w:val="0"/>
        <w:autoSpaceDN w:val="0"/>
        <w:adjustRightInd w:val="0"/>
        <w:spacing w:after="0" w:line="360" w:lineRule="auto"/>
        <w:ind w:left="567" w:hanging="567"/>
        <w:jc w:val="both"/>
        <w:rPr>
          <w:rFonts w:ascii="Times New Roman" w:hAnsi="Times New Roman" w:cs="Times New Roman"/>
          <w:b/>
          <w:bCs/>
          <w:sz w:val="24"/>
          <w:szCs w:val="24"/>
        </w:rPr>
      </w:pPr>
      <w:r w:rsidRPr="00B32966">
        <w:rPr>
          <w:rFonts w:ascii="Times New Roman" w:hAnsi="Times New Roman" w:cs="Times New Roman"/>
          <w:b/>
          <w:bCs/>
          <w:sz w:val="24"/>
          <w:szCs w:val="24"/>
        </w:rPr>
        <w:t>Instalația de odorizare prin eșantionare</w:t>
      </w:r>
    </w:p>
    <w:p w14:paraId="2B736D9D" w14:textId="40FCE856"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eșantionarea debitului de gaz este destinată odorizării gazelor naturale, având ca principiu de bază eșantionarea debitului de gaze naturale și dozarea eșantionului cu o cantitate de odorizant necesară atingerii rației de odorizare dorită.</w:t>
      </w:r>
    </w:p>
    <w:p w14:paraId="0640E2A6" w14:textId="20D203AC"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eșantionare poate fi:</w:t>
      </w:r>
    </w:p>
    <w:p w14:paraId="0243C024" w14:textId="77777777" w:rsidR="00CF1AC5" w:rsidRPr="00B32966" w:rsidRDefault="00CF1AC5" w:rsidP="009866E0">
      <w:pPr>
        <w:pStyle w:val="ListParagraph"/>
        <w:widowControl w:val="0"/>
        <w:numPr>
          <w:ilvl w:val="0"/>
          <w:numId w:val="53"/>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locală;</w:t>
      </w:r>
    </w:p>
    <w:p w14:paraId="7C2EE3A4" w14:textId="77777777" w:rsidR="00CF1AC5" w:rsidRPr="00B32966" w:rsidRDefault="00CF1AC5" w:rsidP="009866E0">
      <w:pPr>
        <w:pStyle w:val="ListParagraph"/>
        <w:widowControl w:val="0"/>
        <w:numPr>
          <w:ilvl w:val="0"/>
          <w:numId w:val="53"/>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centralizată.</w:t>
      </w:r>
    </w:p>
    <w:p w14:paraId="2DDFFE1F"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eșantionare este compusă din:</w:t>
      </w:r>
    </w:p>
    <w:p w14:paraId="0524B944" w14:textId="77777777" w:rsidR="00CF1AC5" w:rsidRPr="00B32966" w:rsidRDefault="00CF1AC5" w:rsidP="009866E0">
      <w:pPr>
        <w:pStyle w:val="ListParagraph"/>
        <w:widowControl w:val="0"/>
        <w:numPr>
          <w:ilvl w:val="0"/>
          <w:numId w:val="5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propriu-zisă;</w:t>
      </w:r>
    </w:p>
    <w:p w14:paraId="6CE41C8C" w14:textId="77777777" w:rsidR="00CF1AC5" w:rsidRPr="00B32966" w:rsidRDefault="00CF1AC5" w:rsidP="009866E0">
      <w:pPr>
        <w:pStyle w:val="ListParagraph"/>
        <w:widowControl w:val="0"/>
        <w:numPr>
          <w:ilvl w:val="0"/>
          <w:numId w:val="5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modul de automatizare;</w:t>
      </w:r>
    </w:p>
    <w:p w14:paraId="06282591" w14:textId="77777777" w:rsidR="00CF1AC5" w:rsidRPr="00B32966" w:rsidRDefault="00CF1AC5" w:rsidP="009866E0">
      <w:pPr>
        <w:pStyle w:val="ListParagraph"/>
        <w:widowControl w:val="0"/>
        <w:numPr>
          <w:ilvl w:val="0"/>
          <w:numId w:val="54"/>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sistemul de măsurare a debitului de gaze naturale.</w:t>
      </w:r>
    </w:p>
    <w:p w14:paraId="4D35E525"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 xml:space="preserve">Principiul de funcționare constă în alimentarea debitului de gaze naturale cu odorizant, în funcție de debitul de gaze naturale ce trece prin conductă. </w:t>
      </w:r>
    </w:p>
    <w:p w14:paraId="27A4A27F" w14:textId="77777777" w:rsidR="00CF1AC5" w:rsidRPr="00B32966" w:rsidRDefault="00CF1AC5" w:rsidP="009866E0">
      <w:pPr>
        <w:pStyle w:val="ListParagraph"/>
        <w:widowControl w:val="0"/>
        <w:numPr>
          <w:ilvl w:val="0"/>
          <w:numId w:val="47"/>
        </w:numPr>
        <w:autoSpaceDE w:val="0"/>
        <w:autoSpaceDN w:val="0"/>
        <w:adjustRightInd w:val="0"/>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Instalația de odorizare prin eșantionare este prezentată în figura de mai jos.</w:t>
      </w:r>
    </w:p>
    <w:p w14:paraId="71FAA4BF" w14:textId="6F69439C" w:rsidR="00CF1AC5" w:rsidRPr="00B32966" w:rsidRDefault="00200A66" w:rsidP="003B29E4">
      <w:pPr>
        <w:widowControl w:val="0"/>
        <w:tabs>
          <w:tab w:val="left" w:pos="2565"/>
        </w:tabs>
        <w:spacing w:line="360" w:lineRule="auto"/>
        <w:jc w:val="both"/>
        <w:rPr>
          <w:rFonts w:ascii="Times New Roman" w:hAnsi="Times New Roman" w:cs="Times New Roman"/>
          <w:sz w:val="24"/>
          <w:szCs w:val="24"/>
        </w:rPr>
      </w:pPr>
      <w:r w:rsidRPr="00B32966">
        <w:rPr>
          <w:rFonts w:ascii="Times New Roman" w:hAnsi="Times New Roman" w:cs="Times New Roman"/>
          <w:noProof/>
          <w:sz w:val="24"/>
          <w:szCs w:val="24"/>
          <w:lang w:val="en-GB" w:eastAsia="en-GB"/>
        </w:rPr>
        <w:drawing>
          <wp:inline distT="0" distB="0" distL="0" distR="0" wp14:anchorId="6765CFAA" wp14:editId="29CB1820">
            <wp:extent cx="5324475" cy="3714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714750"/>
                    </a:xfrm>
                    <a:prstGeom prst="rect">
                      <a:avLst/>
                    </a:prstGeom>
                    <a:noFill/>
                    <a:ln>
                      <a:noFill/>
                    </a:ln>
                  </pic:spPr>
                </pic:pic>
              </a:graphicData>
            </a:graphic>
          </wp:inline>
        </w:drawing>
      </w:r>
    </w:p>
    <w:p w14:paraId="378F1F96" w14:textId="77777777" w:rsidR="00CF1AC5" w:rsidRPr="00B32966" w:rsidRDefault="00CF1AC5" w:rsidP="00DE4F37">
      <w:pPr>
        <w:widowControl w:val="0"/>
        <w:tabs>
          <w:tab w:val="left" w:pos="2565"/>
        </w:tabs>
        <w:spacing w:after="0" w:line="360" w:lineRule="auto"/>
        <w:jc w:val="both"/>
        <w:rPr>
          <w:rFonts w:ascii="Times New Roman" w:hAnsi="Times New Roman" w:cs="Times New Roman"/>
          <w:sz w:val="24"/>
          <w:szCs w:val="24"/>
        </w:rPr>
      </w:pPr>
      <w:r w:rsidRPr="00B32966">
        <w:rPr>
          <w:rFonts w:ascii="Times New Roman" w:hAnsi="Times New Roman" w:cs="Times New Roman"/>
          <w:sz w:val="24"/>
          <w:szCs w:val="24"/>
        </w:rPr>
        <w:t>Legendă:</w:t>
      </w:r>
    </w:p>
    <w:p w14:paraId="08BB7C10"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Fyg – Filtru;</w:t>
      </w:r>
    </w:p>
    <w:p w14:paraId="1B9318A1"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PC – Regulator de presiune;</w:t>
      </w:r>
    </w:p>
    <w:p w14:paraId="75248F68"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P1-01 – Manometru gaz transvazare;</w:t>
      </w:r>
    </w:p>
    <w:p w14:paraId="169E8E75"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P1-02 – Manometru gaz comandă;</w:t>
      </w:r>
    </w:p>
    <w:p w14:paraId="5BCBD3C7"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PSH – Supapă de siguranță;</w:t>
      </w:r>
    </w:p>
    <w:p w14:paraId="358858C1"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Fyc – Filtru cărbune activ;</w:t>
      </w:r>
    </w:p>
    <w:p w14:paraId="4AC1A753"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Fzo – Filtru odorizant;</w:t>
      </w:r>
    </w:p>
    <w:p w14:paraId="023CF25F"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VL – Vas de lucru;</w:t>
      </w:r>
    </w:p>
    <w:p w14:paraId="772AEA78"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VT – Vas de transport;</w:t>
      </w:r>
    </w:p>
    <w:p w14:paraId="4471F422"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SN – Sticlă de nivel;</w:t>
      </w:r>
    </w:p>
    <w:p w14:paraId="62AF948A"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TCEA – Tablou comandă electric;</w:t>
      </w:r>
    </w:p>
    <w:p w14:paraId="04E26A52"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IO – Injector odorizant;</w:t>
      </w:r>
    </w:p>
    <w:p w14:paraId="7D158CC0"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R – Robinet manevră;</w:t>
      </w:r>
    </w:p>
    <w:p w14:paraId="3EC58E19"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VEM1,2 – Electrovalvă cu trei căi;</w:t>
      </w:r>
    </w:p>
    <w:p w14:paraId="3BE921BC" w14:textId="77777777" w:rsidR="00CF1AC5" w:rsidRPr="00B32966" w:rsidRDefault="00CF1AC5" w:rsidP="009866E0">
      <w:pPr>
        <w:pStyle w:val="ListParagraph"/>
        <w:widowControl w:val="0"/>
        <w:numPr>
          <w:ilvl w:val="0"/>
          <w:numId w:val="55"/>
        </w:numPr>
        <w:spacing w:after="0" w:line="360" w:lineRule="auto"/>
        <w:ind w:left="0" w:firstLine="0"/>
        <w:jc w:val="both"/>
        <w:rPr>
          <w:rFonts w:ascii="Times New Roman" w:hAnsi="Times New Roman" w:cs="Times New Roman"/>
          <w:sz w:val="24"/>
          <w:szCs w:val="24"/>
        </w:rPr>
      </w:pPr>
      <w:r w:rsidRPr="00B32966">
        <w:rPr>
          <w:rFonts w:ascii="Times New Roman" w:hAnsi="Times New Roman" w:cs="Times New Roman"/>
          <w:sz w:val="24"/>
          <w:szCs w:val="24"/>
        </w:rPr>
        <w:t>VD –Vas dozare.</w:t>
      </w:r>
    </w:p>
    <w:p w14:paraId="79BFFC2A" w14:textId="77777777" w:rsidR="00CF1AC5" w:rsidRPr="00B32966" w:rsidRDefault="00CF1AC5" w:rsidP="00DE4F37">
      <w:pPr>
        <w:widowControl w:val="0"/>
        <w:tabs>
          <w:tab w:val="left" w:pos="2565"/>
        </w:tabs>
        <w:spacing w:after="0" w:line="360" w:lineRule="auto"/>
        <w:jc w:val="both"/>
        <w:rPr>
          <w:rFonts w:ascii="Times New Roman" w:hAnsi="Times New Roman" w:cs="Times New Roman"/>
          <w:sz w:val="24"/>
          <w:szCs w:val="24"/>
        </w:rPr>
      </w:pPr>
    </w:p>
    <w:p w14:paraId="5539D36A" w14:textId="77777777" w:rsidR="00CF1AC5" w:rsidRPr="00B32966" w:rsidRDefault="00CF1AC5" w:rsidP="003B29E4">
      <w:pPr>
        <w:widowControl w:val="0"/>
        <w:spacing w:line="360" w:lineRule="auto"/>
        <w:jc w:val="both"/>
        <w:rPr>
          <w:rFonts w:ascii="Times New Roman" w:hAnsi="Times New Roman" w:cs="Times New Roman"/>
          <w:sz w:val="24"/>
          <w:szCs w:val="24"/>
        </w:rPr>
      </w:pPr>
    </w:p>
    <w:sectPr w:rsidR="00CF1AC5" w:rsidRPr="00B32966" w:rsidSect="00F21711">
      <w:pgSz w:w="11906" w:h="16838"/>
      <w:pgMar w:top="709" w:right="1133"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DEFF2" w14:textId="77777777" w:rsidR="0042623C" w:rsidRDefault="0042623C" w:rsidP="00DD7D0A">
      <w:pPr>
        <w:spacing w:after="0" w:line="240" w:lineRule="auto"/>
      </w:pPr>
      <w:r>
        <w:separator/>
      </w:r>
    </w:p>
  </w:endnote>
  <w:endnote w:type="continuationSeparator" w:id="0">
    <w:p w14:paraId="6A337AB7" w14:textId="77777777" w:rsidR="0042623C" w:rsidRDefault="0042623C" w:rsidP="00DD7D0A">
      <w:pPr>
        <w:spacing w:after="0" w:line="240" w:lineRule="auto"/>
      </w:pPr>
      <w:r>
        <w:continuationSeparator/>
      </w:r>
    </w:p>
  </w:endnote>
  <w:endnote w:type="continuationNotice" w:id="1">
    <w:p w14:paraId="60D422D5" w14:textId="77777777" w:rsidR="0042623C" w:rsidRDefault="004262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Roman">
    <w:altName w:val="Yu Gothic UI"/>
    <w:panose1 w:val="00000000000000000000"/>
    <w:charset w:val="80"/>
    <w:family w:val="auto"/>
    <w:notTrueType/>
    <w:pitch w:val="default"/>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AD232" w14:textId="77777777" w:rsidR="00CF6580" w:rsidRDefault="00CF658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8F9AA" w14:textId="61745770" w:rsidR="0042623C" w:rsidRDefault="0042623C">
    <w:pPr>
      <w:pStyle w:val="Footer"/>
      <w:jc w:val="right"/>
    </w:pPr>
    <w:r>
      <w:fldChar w:fldCharType="begin"/>
    </w:r>
    <w:r>
      <w:instrText xml:space="preserve"> PAGE   \* MERGEFORMAT </w:instrText>
    </w:r>
    <w:r>
      <w:fldChar w:fldCharType="separate"/>
    </w:r>
    <w:r w:rsidR="00CF6580">
      <w:rPr>
        <w:noProof/>
      </w:rPr>
      <w:t>3</w:t>
    </w:r>
    <w:r>
      <w:rPr>
        <w:noProof/>
      </w:rPr>
      <w:fldChar w:fldCharType="end"/>
    </w:r>
  </w:p>
  <w:p w14:paraId="785EC4D9" w14:textId="77777777" w:rsidR="0042623C" w:rsidRDefault="0042623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6F5A4" w14:textId="77777777" w:rsidR="00CF6580" w:rsidRDefault="00CF65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A692F" w14:textId="77777777" w:rsidR="0042623C" w:rsidRDefault="0042623C" w:rsidP="00DD7D0A">
      <w:pPr>
        <w:spacing w:after="0" w:line="240" w:lineRule="auto"/>
      </w:pPr>
      <w:r>
        <w:separator/>
      </w:r>
    </w:p>
  </w:footnote>
  <w:footnote w:type="continuationSeparator" w:id="0">
    <w:p w14:paraId="4F93D5B8" w14:textId="77777777" w:rsidR="0042623C" w:rsidRDefault="0042623C" w:rsidP="00DD7D0A">
      <w:pPr>
        <w:spacing w:after="0" w:line="240" w:lineRule="auto"/>
      </w:pPr>
      <w:r>
        <w:continuationSeparator/>
      </w:r>
    </w:p>
  </w:footnote>
  <w:footnote w:type="continuationNotice" w:id="1">
    <w:p w14:paraId="0484B4FD" w14:textId="77777777" w:rsidR="0042623C" w:rsidRDefault="0042623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1405A" w14:textId="77777777" w:rsidR="00CF6580" w:rsidRDefault="00CF65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BD763" w14:textId="77777777" w:rsidR="00CF6580" w:rsidRDefault="00CF658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D5FF2" w14:textId="77777777" w:rsidR="00CF6580" w:rsidRDefault="00CF65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7A2"/>
    <w:multiLevelType w:val="hybridMultilevel"/>
    <w:tmpl w:val="64CC7BE2"/>
    <w:lvl w:ilvl="0" w:tplc="08090017">
      <w:start w:val="1"/>
      <w:numFmt w:val="lowerLetter"/>
      <w:lvlText w:val="%1)"/>
      <w:lvlJc w:val="left"/>
      <w:pPr>
        <w:ind w:left="720" w:hanging="360"/>
      </w:pPr>
    </w:lvl>
    <w:lvl w:ilvl="1" w:tplc="4DF0698A">
      <w:start w:val="1"/>
      <w:numFmt w:val="lowerRoman"/>
      <w:lvlText w:val="(%2)"/>
      <w:lvlJc w:val="right"/>
      <w:pPr>
        <w:ind w:left="1440" w:hanging="360"/>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1887638"/>
    <w:multiLevelType w:val="hybridMultilevel"/>
    <w:tmpl w:val="16DE8ED6"/>
    <w:lvl w:ilvl="0" w:tplc="6DD034A6">
      <w:start w:val="23"/>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 w15:restartNumberingAfterBreak="0">
    <w:nsid w:val="02837A9C"/>
    <w:multiLevelType w:val="hybridMultilevel"/>
    <w:tmpl w:val="FFCA7DF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3494877"/>
    <w:multiLevelType w:val="hybridMultilevel"/>
    <w:tmpl w:val="98B4B552"/>
    <w:lvl w:ilvl="0" w:tplc="A574C652">
      <w:start w:val="1"/>
      <w:numFmt w:val="lowerLetter"/>
      <w:lvlText w:val="%1)"/>
      <w:lvlJc w:val="left"/>
      <w:pPr>
        <w:ind w:left="1160" w:hanging="36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36C7424"/>
    <w:multiLevelType w:val="hybridMultilevel"/>
    <w:tmpl w:val="CC6CFEC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3910EB0"/>
    <w:multiLevelType w:val="hybridMultilevel"/>
    <w:tmpl w:val="BDC01854"/>
    <w:lvl w:ilvl="0" w:tplc="BDBC7FB4">
      <w:start w:val="1"/>
      <w:numFmt w:val="decimal"/>
      <w:lvlText w:val="Secțiunea %1. -"/>
      <w:lvlJc w:val="left"/>
      <w:pPr>
        <w:ind w:left="1637" w:hanging="360"/>
      </w:pPr>
      <w:rPr>
        <w:rFonts w:ascii="Times New Roman" w:hAnsi="Times New Roman" w:cs="Times New Roman" w:hint="default"/>
        <w:b/>
        <w:bCs/>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4BC41F1"/>
    <w:multiLevelType w:val="hybridMultilevel"/>
    <w:tmpl w:val="9BF80A32"/>
    <w:lvl w:ilvl="0" w:tplc="A574C652">
      <w:start w:val="1"/>
      <w:numFmt w:val="lowerLetter"/>
      <w:lvlText w:val="%1)"/>
      <w:lvlJc w:val="left"/>
      <w:pPr>
        <w:ind w:left="1429" w:hanging="360"/>
      </w:pPr>
      <w:rPr>
        <w:rFonts w:ascii="Times New Roman" w:hAnsi="Times New Roman" w:cs="Times New Roman" w:hint="default"/>
      </w:rPr>
    </w:lvl>
    <w:lvl w:ilvl="1" w:tplc="0809001B">
      <w:start w:val="1"/>
      <w:numFmt w:val="lowerRoman"/>
      <w:lvlText w:val="%2."/>
      <w:lvlJc w:val="righ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7" w15:restartNumberingAfterBreak="0">
    <w:nsid w:val="06576033"/>
    <w:multiLevelType w:val="hybridMultilevel"/>
    <w:tmpl w:val="8C5C0824"/>
    <w:lvl w:ilvl="0" w:tplc="C682F14E">
      <w:start w:val="1"/>
      <w:numFmt w:val="bullet"/>
      <w:lvlText w:val="−"/>
      <w:lvlJc w:val="left"/>
      <w:pPr>
        <w:ind w:left="1571" w:hanging="360"/>
      </w:pPr>
      <w:rPr>
        <w:rFonts w:ascii="Arial Narrow" w:hAnsi="Arial Narrow" w:cs="Arial Narrow" w:hint="default"/>
      </w:rPr>
    </w:lvl>
    <w:lvl w:ilvl="1" w:tplc="08090017">
      <w:start w:val="1"/>
      <w:numFmt w:val="lowerLetter"/>
      <w:lvlText w:val="%2)"/>
      <w:lvlJc w:val="left"/>
      <w:pPr>
        <w:ind w:left="1440" w:hanging="360"/>
      </w:pPr>
      <w:rPr>
        <w:rFonts w:hint="default"/>
      </w:rPr>
    </w:lvl>
    <w:lvl w:ilvl="2" w:tplc="C682F14E">
      <w:start w:val="1"/>
      <w:numFmt w:val="bullet"/>
      <w:lvlText w:val="−"/>
      <w:lvlJc w:val="left"/>
      <w:pPr>
        <w:ind w:left="2160" w:hanging="360"/>
      </w:pPr>
      <w:rPr>
        <w:rFonts w:ascii="Arial Narrow" w:hAnsi="Arial Narrow" w:cs="Arial Narrow" w:hint="default"/>
      </w:rPr>
    </w:lvl>
    <w:lvl w:ilvl="3" w:tplc="E00482B4">
      <w:start w:val="2"/>
      <w:numFmt w:val="bullet"/>
      <w:lvlText w:val="-"/>
      <w:lvlJc w:val="left"/>
      <w:pPr>
        <w:ind w:left="2880" w:hanging="360"/>
      </w:pPr>
      <w:rPr>
        <w:rFonts w:ascii="Times New Roman" w:eastAsia="Times New Roman" w:hAnsi="Times New Roman" w:hint="default"/>
      </w:rPr>
    </w:lvl>
    <w:lvl w:ilvl="4" w:tplc="9F2836DC">
      <w:start w:val="1"/>
      <w:numFmt w:val="upperRoman"/>
      <w:lvlText w:val="%5."/>
      <w:lvlJc w:val="left"/>
      <w:pPr>
        <w:ind w:left="3960" w:hanging="720"/>
      </w:pPr>
      <w:rPr>
        <w:rFonts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8" w15:restartNumberingAfterBreak="0">
    <w:nsid w:val="067317C1"/>
    <w:multiLevelType w:val="hybridMultilevel"/>
    <w:tmpl w:val="E69CAA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6E76C47"/>
    <w:multiLevelType w:val="hybridMultilevel"/>
    <w:tmpl w:val="43B631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435359"/>
    <w:multiLevelType w:val="hybridMultilevel"/>
    <w:tmpl w:val="735E6DF6"/>
    <w:lvl w:ilvl="0" w:tplc="C682F14E">
      <w:start w:val="1"/>
      <w:numFmt w:val="bullet"/>
      <w:lvlText w:val="−"/>
      <w:lvlJc w:val="left"/>
      <w:pPr>
        <w:ind w:left="720" w:hanging="360"/>
      </w:pPr>
      <w:rPr>
        <w:rFonts w:ascii="Arial Narrow" w:hAnsi="Arial Narrow" w:cs="Arial Narro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1" w15:restartNumberingAfterBreak="0">
    <w:nsid w:val="085835F7"/>
    <w:multiLevelType w:val="hybridMultilevel"/>
    <w:tmpl w:val="785E1262"/>
    <w:lvl w:ilvl="0" w:tplc="1C485488">
      <w:start w:val="1"/>
      <w:numFmt w:val="lowerLetter"/>
      <w:lvlText w:val="%1)"/>
      <w:lvlJc w:val="left"/>
      <w:pPr>
        <w:ind w:left="720" w:hanging="360"/>
      </w:pPr>
      <w:rPr>
        <w:rFonts w:hint="default"/>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89140DF"/>
    <w:multiLevelType w:val="hybridMultilevel"/>
    <w:tmpl w:val="BDC01854"/>
    <w:lvl w:ilvl="0" w:tplc="BDBC7FB4">
      <w:start w:val="1"/>
      <w:numFmt w:val="decimal"/>
      <w:lvlText w:val="Secțiunea %1. -"/>
      <w:lvlJc w:val="left"/>
      <w:pPr>
        <w:ind w:left="720" w:hanging="360"/>
      </w:pPr>
      <w:rPr>
        <w:rFonts w:ascii="Times New Roman" w:hAnsi="Times New Roman" w:cs="Times New Roman" w:hint="default"/>
        <w:b/>
        <w:bCs/>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C5F4FC3"/>
    <w:multiLevelType w:val="hybridMultilevel"/>
    <w:tmpl w:val="503213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0C5F556D"/>
    <w:multiLevelType w:val="hybridMultilevel"/>
    <w:tmpl w:val="37E24E14"/>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0C7C3069"/>
    <w:multiLevelType w:val="hybridMultilevel"/>
    <w:tmpl w:val="D9148E88"/>
    <w:lvl w:ilvl="0" w:tplc="DEE48F08">
      <w:start w:val="1"/>
      <w:numFmt w:val="upperRoman"/>
      <w:lvlText w:val="Capitolul %1. -"/>
      <w:lvlJc w:val="left"/>
      <w:pPr>
        <w:ind w:left="2487" w:hanging="360"/>
      </w:pPr>
      <w:rPr>
        <w:rFonts w:hint="default"/>
        <w:b/>
        <w:bCs/>
      </w:rPr>
    </w:lvl>
    <w:lvl w:ilvl="1" w:tplc="08090019">
      <w:start w:val="1"/>
      <w:numFmt w:val="lowerLetter"/>
      <w:lvlText w:val="%2."/>
      <w:lvlJc w:val="left"/>
      <w:pPr>
        <w:ind w:left="3207" w:hanging="360"/>
      </w:pPr>
    </w:lvl>
    <w:lvl w:ilvl="2" w:tplc="0809001B">
      <w:start w:val="1"/>
      <w:numFmt w:val="lowerRoman"/>
      <w:lvlText w:val="%3."/>
      <w:lvlJc w:val="right"/>
      <w:pPr>
        <w:ind w:left="3927" w:hanging="180"/>
      </w:pPr>
    </w:lvl>
    <w:lvl w:ilvl="3" w:tplc="0809000F">
      <w:start w:val="1"/>
      <w:numFmt w:val="decimal"/>
      <w:lvlText w:val="%4."/>
      <w:lvlJc w:val="left"/>
      <w:pPr>
        <w:ind w:left="4647" w:hanging="360"/>
      </w:pPr>
    </w:lvl>
    <w:lvl w:ilvl="4" w:tplc="08090019">
      <w:start w:val="1"/>
      <w:numFmt w:val="lowerLetter"/>
      <w:lvlText w:val="%5."/>
      <w:lvlJc w:val="left"/>
      <w:pPr>
        <w:ind w:left="5367" w:hanging="360"/>
      </w:pPr>
    </w:lvl>
    <w:lvl w:ilvl="5" w:tplc="0809001B">
      <w:start w:val="1"/>
      <w:numFmt w:val="lowerRoman"/>
      <w:lvlText w:val="%6."/>
      <w:lvlJc w:val="right"/>
      <w:pPr>
        <w:ind w:left="6087" w:hanging="180"/>
      </w:pPr>
    </w:lvl>
    <w:lvl w:ilvl="6" w:tplc="0809000F">
      <w:start w:val="1"/>
      <w:numFmt w:val="decimal"/>
      <w:lvlText w:val="%7."/>
      <w:lvlJc w:val="left"/>
      <w:pPr>
        <w:ind w:left="6807" w:hanging="360"/>
      </w:pPr>
    </w:lvl>
    <w:lvl w:ilvl="7" w:tplc="08090019">
      <w:start w:val="1"/>
      <w:numFmt w:val="lowerLetter"/>
      <w:lvlText w:val="%8."/>
      <w:lvlJc w:val="left"/>
      <w:pPr>
        <w:ind w:left="7527" w:hanging="360"/>
      </w:pPr>
    </w:lvl>
    <w:lvl w:ilvl="8" w:tplc="0809001B">
      <w:start w:val="1"/>
      <w:numFmt w:val="lowerRoman"/>
      <w:lvlText w:val="%9."/>
      <w:lvlJc w:val="right"/>
      <w:pPr>
        <w:ind w:left="8247" w:hanging="180"/>
      </w:pPr>
    </w:lvl>
  </w:abstractNum>
  <w:abstractNum w:abstractNumId="16" w15:restartNumberingAfterBreak="0">
    <w:nsid w:val="112F5DBF"/>
    <w:multiLevelType w:val="hybridMultilevel"/>
    <w:tmpl w:val="4FC0DE32"/>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7" w15:restartNumberingAfterBreak="0">
    <w:nsid w:val="125E6464"/>
    <w:multiLevelType w:val="hybridMultilevel"/>
    <w:tmpl w:val="3FBEA5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15825602"/>
    <w:multiLevelType w:val="hybridMultilevel"/>
    <w:tmpl w:val="81C6146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6D50DEB"/>
    <w:multiLevelType w:val="hybridMultilevel"/>
    <w:tmpl w:val="0B68D21E"/>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70C62C5"/>
    <w:multiLevelType w:val="hybridMultilevel"/>
    <w:tmpl w:val="0B4EEFD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18F47775"/>
    <w:multiLevelType w:val="hybridMultilevel"/>
    <w:tmpl w:val="E69CAA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1B3E5422"/>
    <w:multiLevelType w:val="hybridMultilevel"/>
    <w:tmpl w:val="AE3A5F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1C0771C4"/>
    <w:multiLevelType w:val="hybridMultilevel"/>
    <w:tmpl w:val="C11CC1E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1F5116C9"/>
    <w:multiLevelType w:val="hybridMultilevel"/>
    <w:tmpl w:val="38CE9CDA"/>
    <w:lvl w:ilvl="0" w:tplc="BD5262AC">
      <w:start w:val="1"/>
      <w:numFmt w:val="decimal"/>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00776CF"/>
    <w:multiLevelType w:val="hybridMultilevel"/>
    <w:tmpl w:val="8612C970"/>
    <w:lvl w:ilvl="0" w:tplc="40A676A2">
      <w:start w:val="2"/>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6" w15:restartNumberingAfterBreak="0">
    <w:nsid w:val="200B01F5"/>
    <w:multiLevelType w:val="hybridMultilevel"/>
    <w:tmpl w:val="1FB6ED3E"/>
    <w:lvl w:ilvl="0" w:tplc="29A2BAEE">
      <w:start w:val="1"/>
      <w:numFmt w:val="lowerLetter"/>
      <w:lvlText w:val="%1)"/>
      <w:lvlJc w:val="left"/>
      <w:pPr>
        <w:ind w:left="780" w:hanging="360"/>
      </w:pPr>
      <w:rPr>
        <w:rFonts w:ascii="Times New Roman" w:hAnsi="Times New Roman" w:cs="Times New Roman" w:hint="default"/>
        <w:sz w:val="24"/>
        <w:szCs w:val="24"/>
      </w:r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27" w15:restartNumberingAfterBreak="0">
    <w:nsid w:val="217B2D0B"/>
    <w:multiLevelType w:val="hybridMultilevel"/>
    <w:tmpl w:val="57721124"/>
    <w:lvl w:ilvl="0" w:tplc="B9466A82">
      <w:start w:val="1"/>
      <w:numFmt w:val="upperRoman"/>
      <w:lvlText w:val="%1."/>
      <w:lvlJc w:val="right"/>
      <w:pPr>
        <w:ind w:left="862" w:hanging="360"/>
      </w:pPr>
      <w:rPr>
        <w:b/>
        <w:bCs/>
      </w:rPr>
    </w:lvl>
    <w:lvl w:ilvl="1" w:tplc="CF06A9AE">
      <w:start w:val="1"/>
      <w:numFmt w:val="decimal"/>
      <w:lvlText w:val="%2."/>
      <w:lvlJc w:val="left"/>
      <w:pPr>
        <w:ind w:left="1792" w:hanging="570"/>
      </w:pPr>
      <w:rPr>
        <w:rFonts w:hint="default"/>
      </w:rPr>
    </w:lvl>
    <w:lvl w:ilvl="2" w:tplc="0809001B">
      <w:start w:val="1"/>
      <w:numFmt w:val="lowerRoman"/>
      <w:lvlText w:val="%3."/>
      <w:lvlJc w:val="right"/>
      <w:pPr>
        <w:ind w:left="2302" w:hanging="180"/>
      </w:pPr>
    </w:lvl>
    <w:lvl w:ilvl="3" w:tplc="0809000F">
      <w:start w:val="1"/>
      <w:numFmt w:val="decimal"/>
      <w:lvlText w:val="%4."/>
      <w:lvlJc w:val="left"/>
      <w:pPr>
        <w:ind w:left="3022" w:hanging="360"/>
      </w:pPr>
    </w:lvl>
    <w:lvl w:ilvl="4" w:tplc="08090019">
      <w:start w:val="1"/>
      <w:numFmt w:val="lowerLetter"/>
      <w:lvlText w:val="%5."/>
      <w:lvlJc w:val="left"/>
      <w:pPr>
        <w:ind w:left="3742" w:hanging="360"/>
      </w:pPr>
    </w:lvl>
    <w:lvl w:ilvl="5" w:tplc="0809001B">
      <w:start w:val="1"/>
      <w:numFmt w:val="lowerRoman"/>
      <w:lvlText w:val="%6."/>
      <w:lvlJc w:val="right"/>
      <w:pPr>
        <w:ind w:left="4462" w:hanging="180"/>
      </w:pPr>
    </w:lvl>
    <w:lvl w:ilvl="6" w:tplc="0809000F">
      <w:start w:val="1"/>
      <w:numFmt w:val="decimal"/>
      <w:lvlText w:val="%7."/>
      <w:lvlJc w:val="left"/>
      <w:pPr>
        <w:ind w:left="5182" w:hanging="360"/>
      </w:pPr>
    </w:lvl>
    <w:lvl w:ilvl="7" w:tplc="08090019">
      <w:start w:val="1"/>
      <w:numFmt w:val="lowerLetter"/>
      <w:lvlText w:val="%8."/>
      <w:lvlJc w:val="left"/>
      <w:pPr>
        <w:ind w:left="5902" w:hanging="360"/>
      </w:pPr>
    </w:lvl>
    <w:lvl w:ilvl="8" w:tplc="0809001B">
      <w:start w:val="1"/>
      <w:numFmt w:val="lowerRoman"/>
      <w:lvlText w:val="%9."/>
      <w:lvlJc w:val="right"/>
      <w:pPr>
        <w:ind w:left="6622" w:hanging="180"/>
      </w:pPr>
    </w:lvl>
  </w:abstractNum>
  <w:abstractNum w:abstractNumId="28" w15:restartNumberingAfterBreak="0">
    <w:nsid w:val="21DD4260"/>
    <w:multiLevelType w:val="hybridMultilevel"/>
    <w:tmpl w:val="5FD265DE"/>
    <w:lvl w:ilvl="0" w:tplc="C00881F0">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24755704"/>
    <w:multiLevelType w:val="hybridMultilevel"/>
    <w:tmpl w:val="0B4EEFD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26EA06BB"/>
    <w:multiLevelType w:val="hybridMultilevel"/>
    <w:tmpl w:val="E3B6695E"/>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31" w15:restartNumberingAfterBreak="0">
    <w:nsid w:val="27D3740F"/>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2C9D35C8"/>
    <w:multiLevelType w:val="hybridMultilevel"/>
    <w:tmpl w:val="E7FE8344"/>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33" w15:restartNumberingAfterBreak="0">
    <w:nsid w:val="2CD11088"/>
    <w:multiLevelType w:val="hybridMultilevel"/>
    <w:tmpl w:val="D58C1404"/>
    <w:lvl w:ilvl="0" w:tplc="C682F14E">
      <w:start w:val="1"/>
      <w:numFmt w:val="bullet"/>
      <w:lvlText w:val="−"/>
      <w:lvlJc w:val="left"/>
      <w:pPr>
        <w:ind w:left="720" w:hanging="360"/>
      </w:pPr>
      <w:rPr>
        <w:rFonts w:ascii="Arial Narrow" w:hAnsi="Arial Narrow" w:cs="Arial Narro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4" w15:restartNumberingAfterBreak="0">
    <w:nsid w:val="311C35D1"/>
    <w:multiLevelType w:val="hybridMultilevel"/>
    <w:tmpl w:val="C11CC1E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5" w15:restartNumberingAfterBreak="0">
    <w:nsid w:val="316F2C59"/>
    <w:multiLevelType w:val="hybridMultilevel"/>
    <w:tmpl w:val="26562E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34096CDF"/>
    <w:multiLevelType w:val="hybridMultilevel"/>
    <w:tmpl w:val="F7F4E526"/>
    <w:lvl w:ilvl="0" w:tplc="08090017">
      <w:start w:val="1"/>
      <w:numFmt w:val="lowerLetter"/>
      <w:lvlText w:val="%1)"/>
      <w:lvlJc w:val="left"/>
      <w:pPr>
        <w:ind w:left="1470" w:hanging="360"/>
      </w:pPr>
      <w:rPr>
        <w:rFonts w:hint="default"/>
      </w:rPr>
    </w:lvl>
    <w:lvl w:ilvl="1" w:tplc="04180003">
      <w:start w:val="1"/>
      <w:numFmt w:val="bullet"/>
      <w:lvlText w:val="o"/>
      <w:lvlJc w:val="left"/>
      <w:pPr>
        <w:ind w:left="2190" w:hanging="360"/>
      </w:pPr>
      <w:rPr>
        <w:rFonts w:ascii="Courier New" w:hAnsi="Courier New" w:cs="Courier New" w:hint="default"/>
      </w:rPr>
    </w:lvl>
    <w:lvl w:ilvl="2" w:tplc="04180005">
      <w:start w:val="1"/>
      <w:numFmt w:val="bullet"/>
      <w:lvlText w:val=""/>
      <w:lvlJc w:val="left"/>
      <w:pPr>
        <w:ind w:left="2910" w:hanging="360"/>
      </w:pPr>
      <w:rPr>
        <w:rFonts w:ascii="Wingdings" w:hAnsi="Wingdings" w:cs="Wingdings" w:hint="default"/>
      </w:rPr>
    </w:lvl>
    <w:lvl w:ilvl="3" w:tplc="04180001">
      <w:start w:val="1"/>
      <w:numFmt w:val="bullet"/>
      <w:lvlText w:val=""/>
      <w:lvlJc w:val="left"/>
      <w:pPr>
        <w:ind w:left="3630" w:hanging="360"/>
      </w:pPr>
      <w:rPr>
        <w:rFonts w:ascii="Symbol" w:hAnsi="Symbol" w:cs="Symbol" w:hint="default"/>
      </w:rPr>
    </w:lvl>
    <w:lvl w:ilvl="4" w:tplc="04180003">
      <w:start w:val="1"/>
      <w:numFmt w:val="bullet"/>
      <w:lvlText w:val="o"/>
      <w:lvlJc w:val="left"/>
      <w:pPr>
        <w:ind w:left="4350" w:hanging="360"/>
      </w:pPr>
      <w:rPr>
        <w:rFonts w:ascii="Courier New" w:hAnsi="Courier New" w:cs="Courier New" w:hint="default"/>
      </w:rPr>
    </w:lvl>
    <w:lvl w:ilvl="5" w:tplc="04180005">
      <w:start w:val="1"/>
      <w:numFmt w:val="bullet"/>
      <w:lvlText w:val=""/>
      <w:lvlJc w:val="left"/>
      <w:pPr>
        <w:ind w:left="5070" w:hanging="360"/>
      </w:pPr>
      <w:rPr>
        <w:rFonts w:ascii="Wingdings" w:hAnsi="Wingdings" w:cs="Wingdings" w:hint="default"/>
      </w:rPr>
    </w:lvl>
    <w:lvl w:ilvl="6" w:tplc="04180001">
      <w:start w:val="1"/>
      <w:numFmt w:val="bullet"/>
      <w:lvlText w:val=""/>
      <w:lvlJc w:val="left"/>
      <w:pPr>
        <w:ind w:left="5790" w:hanging="360"/>
      </w:pPr>
      <w:rPr>
        <w:rFonts w:ascii="Symbol" w:hAnsi="Symbol" w:cs="Symbol" w:hint="default"/>
      </w:rPr>
    </w:lvl>
    <w:lvl w:ilvl="7" w:tplc="04180003">
      <w:start w:val="1"/>
      <w:numFmt w:val="bullet"/>
      <w:lvlText w:val="o"/>
      <w:lvlJc w:val="left"/>
      <w:pPr>
        <w:ind w:left="6510" w:hanging="360"/>
      </w:pPr>
      <w:rPr>
        <w:rFonts w:ascii="Courier New" w:hAnsi="Courier New" w:cs="Courier New" w:hint="default"/>
      </w:rPr>
    </w:lvl>
    <w:lvl w:ilvl="8" w:tplc="04180005">
      <w:start w:val="1"/>
      <w:numFmt w:val="bullet"/>
      <w:lvlText w:val=""/>
      <w:lvlJc w:val="left"/>
      <w:pPr>
        <w:ind w:left="7230" w:hanging="360"/>
      </w:pPr>
      <w:rPr>
        <w:rFonts w:ascii="Wingdings" w:hAnsi="Wingdings" w:cs="Wingdings" w:hint="default"/>
      </w:rPr>
    </w:lvl>
  </w:abstractNum>
  <w:abstractNum w:abstractNumId="37" w15:restartNumberingAfterBreak="0">
    <w:nsid w:val="353A2D92"/>
    <w:multiLevelType w:val="hybridMultilevel"/>
    <w:tmpl w:val="E43C6502"/>
    <w:lvl w:ilvl="0" w:tplc="A574C652">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381D7B26"/>
    <w:multiLevelType w:val="hybridMultilevel"/>
    <w:tmpl w:val="5212D7EE"/>
    <w:lvl w:ilvl="0" w:tplc="A574C652">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8F37B59"/>
    <w:multiLevelType w:val="hybridMultilevel"/>
    <w:tmpl w:val="70AA922C"/>
    <w:lvl w:ilvl="0" w:tplc="A574C652">
      <w:start w:val="1"/>
      <w:numFmt w:val="lowerLetter"/>
      <w:lvlText w:val="%1)"/>
      <w:lvlJc w:val="left"/>
      <w:pPr>
        <w:ind w:left="1402" w:hanging="360"/>
      </w:pPr>
      <w:rPr>
        <w:rFonts w:ascii="Times New Roman" w:hAnsi="Times New Roman" w:cs="Times New Roman" w:hint="default"/>
      </w:rPr>
    </w:lvl>
    <w:lvl w:ilvl="1" w:tplc="0809001B">
      <w:start w:val="1"/>
      <w:numFmt w:val="lowerRoman"/>
      <w:lvlText w:val="%2."/>
      <w:lvlJc w:val="right"/>
      <w:pPr>
        <w:tabs>
          <w:tab w:val="num" w:pos="644"/>
        </w:tabs>
        <w:ind w:left="644" w:hanging="360"/>
      </w:pPr>
    </w:lvl>
    <w:lvl w:ilvl="2" w:tplc="0409001B">
      <w:start w:val="1"/>
      <w:numFmt w:val="lowerRoman"/>
      <w:lvlText w:val="%3."/>
      <w:lvlJc w:val="right"/>
      <w:pPr>
        <w:ind w:left="2842" w:hanging="180"/>
      </w:pPr>
    </w:lvl>
    <w:lvl w:ilvl="3" w:tplc="0409000F">
      <w:start w:val="1"/>
      <w:numFmt w:val="decimal"/>
      <w:lvlText w:val="%4."/>
      <w:lvlJc w:val="left"/>
      <w:pPr>
        <w:ind w:left="3562" w:hanging="360"/>
      </w:pPr>
    </w:lvl>
    <w:lvl w:ilvl="4" w:tplc="04090019">
      <w:start w:val="1"/>
      <w:numFmt w:val="lowerLetter"/>
      <w:lvlText w:val="%5."/>
      <w:lvlJc w:val="left"/>
      <w:pPr>
        <w:ind w:left="4282" w:hanging="360"/>
      </w:pPr>
    </w:lvl>
    <w:lvl w:ilvl="5" w:tplc="0409001B">
      <w:start w:val="1"/>
      <w:numFmt w:val="lowerRoman"/>
      <w:lvlText w:val="%6."/>
      <w:lvlJc w:val="right"/>
      <w:pPr>
        <w:ind w:left="5002" w:hanging="180"/>
      </w:pPr>
    </w:lvl>
    <w:lvl w:ilvl="6" w:tplc="0409000F">
      <w:start w:val="1"/>
      <w:numFmt w:val="decimal"/>
      <w:lvlText w:val="%7."/>
      <w:lvlJc w:val="left"/>
      <w:pPr>
        <w:ind w:left="5722" w:hanging="360"/>
      </w:pPr>
    </w:lvl>
    <w:lvl w:ilvl="7" w:tplc="04090019">
      <w:start w:val="1"/>
      <w:numFmt w:val="lowerLetter"/>
      <w:lvlText w:val="%8."/>
      <w:lvlJc w:val="left"/>
      <w:pPr>
        <w:ind w:left="6442" w:hanging="360"/>
      </w:pPr>
    </w:lvl>
    <w:lvl w:ilvl="8" w:tplc="0409001B">
      <w:start w:val="1"/>
      <w:numFmt w:val="lowerRoman"/>
      <w:lvlText w:val="%9."/>
      <w:lvlJc w:val="right"/>
      <w:pPr>
        <w:ind w:left="7162" w:hanging="180"/>
      </w:pPr>
    </w:lvl>
  </w:abstractNum>
  <w:abstractNum w:abstractNumId="40" w15:restartNumberingAfterBreak="0">
    <w:nsid w:val="390529A6"/>
    <w:multiLevelType w:val="hybridMultilevel"/>
    <w:tmpl w:val="DE88A6D4"/>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41" w15:restartNumberingAfterBreak="0">
    <w:nsid w:val="3BED2638"/>
    <w:multiLevelType w:val="hybridMultilevel"/>
    <w:tmpl w:val="E69CAA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42CA04EB"/>
    <w:multiLevelType w:val="hybridMultilevel"/>
    <w:tmpl w:val="D9148E88"/>
    <w:lvl w:ilvl="0" w:tplc="DEE48F08">
      <w:start w:val="1"/>
      <w:numFmt w:val="upperRoman"/>
      <w:lvlText w:val="Capitolul %1. -"/>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44F66315"/>
    <w:multiLevelType w:val="hybridMultilevel"/>
    <w:tmpl w:val="FC92368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45F17485"/>
    <w:multiLevelType w:val="hybridMultilevel"/>
    <w:tmpl w:val="FD949BC6"/>
    <w:lvl w:ilvl="0" w:tplc="8014E7C2">
      <w:start w:val="1"/>
      <w:numFmt w:val="decimal"/>
      <w:lvlText w:val="Art. %1. -"/>
      <w:lvlJc w:val="left"/>
      <w:pPr>
        <w:ind w:left="502" w:hanging="360"/>
      </w:pPr>
      <w:rPr>
        <w:rFonts w:ascii="Times New Roman" w:hAnsi="Times New Roman" w:cs="Times New Roman" w:hint="default"/>
        <w:b/>
        <w:bCs/>
        <w:i w:val="0"/>
        <w:iCs w:val="0"/>
        <w:color w:val="auto"/>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5" w15:restartNumberingAfterBreak="0">
    <w:nsid w:val="47694F36"/>
    <w:multiLevelType w:val="hybridMultilevel"/>
    <w:tmpl w:val="C888B7D8"/>
    <w:lvl w:ilvl="0" w:tplc="08090017">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48287B4A"/>
    <w:multiLevelType w:val="hybridMultilevel"/>
    <w:tmpl w:val="98B4B552"/>
    <w:lvl w:ilvl="0" w:tplc="A574C652">
      <w:start w:val="1"/>
      <w:numFmt w:val="lowerLetter"/>
      <w:lvlText w:val="%1)"/>
      <w:lvlJc w:val="left"/>
      <w:pPr>
        <w:ind w:left="1160" w:hanging="36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7" w15:restartNumberingAfterBreak="0">
    <w:nsid w:val="4B280882"/>
    <w:multiLevelType w:val="hybridMultilevel"/>
    <w:tmpl w:val="3D8A396C"/>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8" w15:restartNumberingAfterBreak="0">
    <w:nsid w:val="4D4B7017"/>
    <w:multiLevelType w:val="hybridMultilevel"/>
    <w:tmpl w:val="E69CAA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520969D4"/>
    <w:multiLevelType w:val="hybridMultilevel"/>
    <w:tmpl w:val="4F0C0332"/>
    <w:lvl w:ilvl="0" w:tplc="C682F14E">
      <w:start w:val="1"/>
      <w:numFmt w:val="bullet"/>
      <w:lvlText w:val="−"/>
      <w:lvlJc w:val="left"/>
      <w:pPr>
        <w:ind w:left="1571" w:hanging="360"/>
      </w:pPr>
      <w:rPr>
        <w:rFonts w:ascii="Arial Narrow" w:hAnsi="Arial Narrow" w:cs="Arial Narrow" w:hint="default"/>
      </w:rPr>
    </w:lvl>
    <w:lvl w:ilvl="1" w:tplc="08090017">
      <w:start w:val="1"/>
      <w:numFmt w:val="lowerLetter"/>
      <w:lvlText w:val="%2)"/>
      <w:lvlJc w:val="left"/>
      <w:pPr>
        <w:ind w:left="1440" w:hanging="360"/>
      </w:pPr>
      <w:rPr>
        <w:rFonts w:hint="default"/>
      </w:rPr>
    </w:lvl>
    <w:lvl w:ilvl="2" w:tplc="4DF0698A">
      <w:start w:val="1"/>
      <w:numFmt w:val="lowerRoman"/>
      <w:lvlText w:val="(%3)"/>
      <w:lvlJc w:val="right"/>
      <w:pPr>
        <w:ind w:left="2160" w:hanging="360"/>
      </w:pPr>
      <w:rPr>
        <w:rFont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0" w15:restartNumberingAfterBreak="0">
    <w:nsid w:val="5215311D"/>
    <w:multiLevelType w:val="hybridMultilevel"/>
    <w:tmpl w:val="6D5C04C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1" w15:restartNumberingAfterBreak="0">
    <w:nsid w:val="532A3305"/>
    <w:multiLevelType w:val="hybridMultilevel"/>
    <w:tmpl w:val="A6EE6DCC"/>
    <w:lvl w:ilvl="0" w:tplc="B500457E">
      <w:start w:val="1"/>
      <w:numFmt w:val="lowerLetter"/>
      <w:lvlText w:val="%1)"/>
      <w:lvlJc w:val="left"/>
      <w:pPr>
        <w:ind w:left="72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2" w15:restartNumberingAfterBreak="0">
    <w:nsid w:val="55A61BE0"/>
    <w:multiLevelType w:val="hybridMultilevel"/>
    <w:tmpl w:val="1D9E991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3" w15:restartNumberingAfterBreak="0">
    <w:nsid w:val="5AA81CAA"/>
    <w:multiLevelType w:val="hybridMultilevel"/>
    <w:tmpl w:val="D5FE2BF4"/>
    <w:lvl w:ilvl="0" w:tplc="C682F14E">
      <w:start w:val="1"/>
      <w:numFmt w:val="bullet"/>
      <w:lvlText w:val="−"/>
      <w:lvlJc w:val="left"/>
      <w:pPr>
        <w:ind w:left="1571" w:hanging="360"/>
      </w:pPr>
      <w:rPr>
        <w:rFonts w:ascii="Arial Narrow" w:hAnsi="Arial Narrow" w:cs="Arial Narrow"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4" w15:restartNumberingAfterBreak="0">
    <w:nsid w:val="5AB65394"/>
    <w:multiLevelType w:val="hybridMultilevel"/>
    <w:tmpl w:val="43EE87B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5" w15:restartNumberingAfterBreak="0">
    <w:nsid w:val="5AF118FF"/>
    <w:multiLevelType w:val="hybridMultilevel"/>
    <w:tmpl w:val="68F2869C"/>
    <w:lvl w:ilvl="0" w:tplc="F3580A62">
      <w:start w:val="1"/>
      <w:numFmt w:val="upperRoman"/>
      <w:lvlText w:val="%1."/>
      <w:lvlJc w:val="right"/>
      <w:pPr>
        <w:ind w:left="720" w:hanging="360"/>
      </w:pPr>
      <w:rPr>
        <w:rFonts w:hint="default"/>
        <w:b/>
        <w:bCs/>
      </w:rPr>
    </w:lvl>
    <w:lvl w:ilvl="1" w:tplc="819EFA6E">
      <w:start w:val="1"/>
      <w:numFmt w:val="bullet"/>
      <w:lvlText w:val="–"/>
      <w:lvlJc w:val="left"/>
      <w:pPr>
        <w:ind w:left="1440" w:hanging="360"/>
      </w:pPr>
      <w:rPr>
        <w:rFonts w:ascii="Times New Roman" w:eastAsia="Times New Roman" w:hAnsi="Times New Roman" w:hint="default"/>
        <w:b w:val="0"/>
        <w:bCs w:val="0"/>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6" w15:restartNumberingAfterBreak="0">
    <w:nsid w:val="5C0E4F71"/>
    <w:multiLevelType w:val="hybridMultilevel"/>
    <w:tmpl w:val="ACE207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DED1027"/>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8" w15:restartNumberingAfterBreak="0">
    <w:nsid w:val="5DFC6855"/>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 w15:restartNumberingAfterBreak="0">
    <w:nsid w:val="5FF87F11"/>
    <w:multiLevelType w:val="hybridMultilevel"/>
    <w:tmpl w:val="25BE3B00"/>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2954C88"/>
    <w:multiLevelType w:val="hybridMultilevel"/>
    <w:tmpl w:val="60F04970"/>
    <w:lvl w:ilvl="0" w:tplc="836A1632">
      <w:start w:val="1"/>
      <w:numFmt w:val="lowerLetter"/>
      <w:lvlText w:val="%1)"/>
      <w:lvlJc w:val="left"/>
      <w:pPr>
        <w:ind w:left="720" w:hanging="360"/>
      </w:pPr>
      <w:rPr>
        <w:rFonts w:ascii="Times New Roman" w:hAnsi="Times New Roman" w:cs="Times New Roman" w:hint="default"/>
        <w:sz w:val="24"/>
        <w:szCs w:val="24"/>
      </w:rPr>
    </w:lvl>
    <w:lvl w:ilvl="1" w:tplc="0409001B">
      <w:start w:val="1"/>
      <w:numFmt w:val="lowerRoman"/>
      <w:lvlText w:val="%2."/>
      <w:lvlJc w:val="righ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1" w15:restartNumberingAfterBreak="0">
    <w:nsid w:val="64A85160"/>
    <w:multiLevelType w:val="hybridMultilevel"/>
    <w:tmpl w:val="C5EC9C34"/>
    <w:lvl w:ilvl="0" w:tplc="1F1243BE">
      <w:start w:val="1"/>
      <w:numFmt w:val="lowerLetter"/>
      <w:lvlText w:val="%1)"/>
      <w:lvlJc w:val="left"/>
      <w:pPr>
        <w:ind w:left="1174" w:hanging="360"/>
      </w:pPr>
      <w:rPr>
        <w:rFonts w:ascii="Times New Roman" w:hAnsi="Times New Roman" w:cs="Times New Roman" w:hint="default"/>
        <w:sz w:val="24"/>
        <w:szCs w:val="24"/>
      </w:rPr>
    </w:lvl>
    <w:lvl w:ilvl="1" w:tplc="04180003">
      <w:start w:val="1"/>
      <w:numFmt w:val="bullet"/>
      <w:lvlText w:val="o"/>
      <w:lvlJc w:val="left"/>
      <w:pPr>
        <w:ind w:left="1894" w:hanging="360"/>
      </w:pPr>
      <w:rPr>
        <w:rFonts w:ascii="Courier New" w:hAnsi="Courier New" w:cs="Courier New" w:hint="default"/>
      </w:rPr>
    </w:lvl>
    <w:lvl w:ilvl="2" w:tplc="04180005">
      <w:start w:val="1"/>
      <w:numFmt w:val="bullet"/>
      <w:lvlText w:val=""/>
      <w:lvlJc w:val="left"/>
      <w:pPr>
        <w:ind w:left="2614" w:hanging="360"/>
      </w:pPr>
      <w:rPr>
        <w:rFonts w:ascii="Wingdings" w:hAnsi="Wingdings" w:cs="Wingdings" w:hint="default"/>
      </w:rPr>
    </w:lvl>
    <w:lvl w:ilvl="3" w:tplc="04180001">
      <w:start w:val="1"/>
      <w:numFmt w:val="bullet"/>
      <w:lvlText w:val=""/>
      <w:lvlJc w:val="left"/>
      <w:pPr>
        <w:ind w:left="3334" w:hanging="360"/>
      </w:pPr>
      <w:rPr>
        <w:rFonts w:ascii="Symbol" w:hAnsi="Symbol" w:cs="Symbol" w:hint="default"/>
      </w:rPr>
    </w:lvl>
    <w:lvl w:ilvl="4" w:tplc="04180003">
      <w:start w:val="1"/>
      <w:numFmt w:val="bullet"/>
      <w:lvlText w:val="o"/>
      <w:lvlJc w:val="left"/>
      <w:pPr>
        <w:ind w:left="4054" w:hanging="360"/>
      </w:pPr>
      <w:rPr>
        <w:rFonts w:ascii="Courier New" w:hAnsi="Courier New" w:cs="Courier New" w:hint="default"/>
      </w:rPr>
    </w:lvl>
    <w:lvl w:ilvl="5" w:tplc="04180005">
      <w:start w:val="1"/>
      <w:numFmt w:val="bullet"/>
      <w:lvlText w:val=""/>
      <w:lvlJc w:val="left"/>
      <w:pPr>
        <w:ind w:left="4774" w:hanging="360"/>
      </w:pPr>
      <w:rPr>
        <w:rFonts w:ascii="Wingdings" w:hAnsi="Wingdings" w:cs="Wingdings" w:hint="default"/>
      </w:rPr>
    </w:lvl>
    <w:lvl w:ilvl="6" w:tplc="04180001">
      <w:start w:val="1"/>
      <w:numFmt w:val="bullet"/>
      <w:lvlText w:val=""/>
      <w:lvlJc w:val="left"/>
      <w:pPr>
        <w:ind w:left="5494" w:hanging="360"/>
      </w:pPr>
      <w:rPr>
        <w:rFonts w:ascii="Symbol" w:hAnsi="Symbol" w:cs="Symbol" w:hint="default"/>
      </w:rPr>
    </w:lvl>
    <w:lvl w:ilvl="7" w:tplc="04180003">
      <w:start w:val="1"/>
      <w:numFmt w:val="bullet"/>
      <w:lvlText w:val="o"/>
      <w:lvlJc w:val="left"/>
      <w:pPr>
        <w:ind w:left="6214" w:hanging="360"/>
      </w:pPr>
      <w:rPr>
        <w:rFonts w:ascii="Courier New" w:hAnsi="Courier New" w:cs="Courier New" w:hint="default"/>
      </w:rPr>
    </w:lvl>
    <w:lvl w:ilvl="8" w:tplc="04180005">
      <w:start w:val="1"/>
      <w:numFmt w:val="bullet"/>
      <w:lvlText w:val=""/>
      <w:lvlJc w:val="left"/>
      <w:pPr>
        <w:ind w:left="6934" w:hanging="360"/>
      </w:pPr>
      <w:rPr>
        <w:rFonts w:ascii="Wingdings" w:hAnsi="Wingdings" w:cs="Wingdings" w:hint="default"/>
      </w:rPr>
    </w:lvl>
  </w:abstractNum>
  <w:abstractNum w:abstractNumId="62" w15:restartNumberingAfterBreak="0">
    <w:nsid w:val="65651691"/>
    <w:multiLevelType w:val="hybridMultilevel"/>
    <w:tmpl w:val="C470978E"/>
    <w:lvl w:ilvl="0" w:tplc="0809001B">
      <w:start w:val="1"/>
      <w:numFmt w:val="lowerRoman"/>
      <w:lvlText w:val="%1."/>
      <w:lvlJc w:val="right"/>
      <w:pPr>
        <w:ind w:left="1996" w:hanging="360"/>
      </w:pPr>
    </w:lvl>
    <w:lvl w:ilvl="1" w:tplc="08090019">
      <w:start w:val="1"/>
      <w:numFmt w:val="lowerLetter"/>
      <w:lvlText w:val="%2."/>
      <w:lvlJc w:val="left"/>
      <w:pPr>
        <w:ind w:left="2716" w:hanging="360"/>
      </w:pPr>
    </w:lvl>
    <w:lvl w:ilvl="2" w:tplc="0809001B">
      <w:start w:val="1"/>
      <w:numFmt w:val="lowerRoman"/>
      <w:lvlText w:val="%3."/>
      <w:lvlJc w:val="right"/>
      <w:pPr>
        <w:ind w:left="3436" w:hanging="180"/>
      </w:pPr>
    </w:lvl>
    <w:lvl w:ilvl="3" w:tplc="0809000F">
      <w:start w:val="1"/>
      <w:numFmt w:val="decimal"/>
      <w:lvlText w:val="%4."/>
      <w:lvlJc w:val="left"/>
      <w:pPr>
        <w:ind w:left="4156" w:hanging="360"/>
      </w:pPr>
    </w:lvl>
    <w:lvl w:ilvl="4" w:tplc="08090019">
      <w:start w:val="1"/>
      <w:numFmt w:val="lowerLetter"/>
      <w:lvlText w:val="%5."/>
      <w:lvlJc w:val="left"/>
      <w:pPr>
        <w:ind w:left="4876" w:hanging="360"/>
      </w:pPr>
    </w:lvl>
    <w:lvl w:ilvl="5" w:tplc="0809001B">
      <w:start w:val="1"/>
      <w:numFmt w:val="lowerRoman"/>
      <w:lvlText w:val="%6."/>
      <w:lvlJc w:val="right"/>
      <w:pPr>
        <w:ind w:left="5596" w:hanging="180"/>
      </w:pPr>
    </w:lvl>
    <w:lvl w:ilvl="6" w:tplc="0809000F">
      <w:start w:val="1"/>
      <w:numFmt w:val="decimal"/>
      <w:lvlText w:val="%7."/>
      <w:lvlJc w:val="left"/>
      <w:pPr>
        <w:ind w:left="6316" w:hanging="360"/>
      </w:pPr>
    </w:lvl>
    <w:lvl w:ilvl="7" w:tplc="08090019">
      <w:start w:val="1"/>
      <w:numFmt w:val="lowerLetter"/>
      <w:lvlText w:val="%8."/>
      <w:lvlJc w:val="left"/>
      <w:pPr>
        <w:ind w:left="7036" w:hanging="360"/>
      </w:pPr>
    </w:lvl>
    <w:lvl w:ilvl="8" w:tplc="0809001B">
      <w:start w:val="1"/>
      <w:numFmt w:val="lowerRoman"/>
      <w:lvlText w:val="%9."/>
      <w:lvlJc w:val="right"/>
      <w:pPr>
        <w:ind w:left="7756" w:hanging="180"/>
      </w:pPr>
    </w:lvl>
  </w:abstractNum>
  <w:abstractNum w:abstractNumId="63" w15:restartNumberingAfterBreak="0">
    <w:nsid w:val="65FE1B5A"/>
    <w:multiLevelType w:val="hybridMultilevel"/>
    <w:tmpl w:val="E69CAA2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4" w15:restartNumberingAfterBreak="0">
    <w:nsid w:val="68DC7D80"/>
    <w:multiLevelType w:val="hybridMultilevel"/>
    <w:tmpl w:val="F23CA368"/>
    <w:lvl w:ilvl="0" w:tplc="29EA6D36">
      <w:start w:val="1"/>
      <w:numFmt w:val="decimal"/>
      <w:lvlText w:val="Art. %1. -"/>
      <w:lvlJc w:val="left"/>
      <w:pPr>
        <w:ind w:left="720" w:hanging="360"/>
      </w:pPr>
      <w:rPr>
        <w:rFonts w:ascii="Times New Roman" w:hAnsi="Times New Roman" w:cs="Times New Roman" w:hint="default"/>
        <w:b/>
        <w:bCs/>
        <w:i w:val="0"/>
        <w:iCs w:val="0"/>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0411A0"/>
    <w:multiLevelType w:val="hybridMultilevel"/>
    <w:tmpl w:val="B80C509A"/>
    <w:lvl w:ilvl="0" w:tplc="08090017">
      <w:start w:val="1"/>
      <w:numFmt w:val="lowerLetter"/>
      <w:lvlText w:val="%1)"/>
      <w:lvlJc w:val="left"/>
      <w:pPr>
        <w:ind w:left="1440" w:hanging="360"/>
      </w:pPr>
      <w:rPr>
        <w:rFonts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cs="Wingdings" w:hint="default"/>
      </w:rPr>
    </w:lvl>
    <w:lvl w:ilvl="3" w:tplc="04180001">
      <w:start w:val="1"/>
      <w:numFmt w:val="bullet"/>
      <w:lvlText w:val=""/>
      <w:lvlJc w:val="left"/>
      <w:pPr>
        <w:ind w:left="3600" w:hanging="360"/>
      </w:pPr>
      <w:rPr>
        <w:rFonts w:ascii="Symbol" w:hAnsi="Symbol" w:cs="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cs="Wingdings" w:hint="default"/>
      </w:rPr>
    </w:lvl>
    <w:lvl w:ilvl="6" w:tplc="04180001">
      <w:start w:val="1"/>
      <w:numFmt w:val="bullet"/>
      <w:lvlText w:val=""/>
      <w:lvlJc w:val="left"/>
      <w:pPr>
        <w:ind w:left="5760" w:hanging="360"/>
      </w:pPr>
      <w:rPr>
        <w:rFonts w:ascii="Symbol" w:hAnsi="Symbol" w:cs="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cs="Wingdings" w:hint="default"/>
      </w:rPr>
    </w:lvl>
  </w:abstractNum>
  <w:abstractNum w:abstractNumId="66" w15:restartNumberingAfterBreak="0">
    <w:nsid w:val="699304DF"/>
    <w:multiLevelType w:val="hybridMultilevel"/>
    <w:tmpl w:val="1BF856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7" w15:restartNumberingAfterBreak="0">
    <w:nsid w:val="69941DF1"/>
    <w:multiLevelType w:val="hybridMultilevel"/>
    <w:tmpl w:val="37E24E14"/>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68" w15:restartNumberingAfterBreak="0">
    <w:nsid w:val="6DFD6538"/>
    <w:multiLevelType w:val="hybridMultilevel"/>
    <w:tmpl w:val="785E1262"/>
    <w:lvl w:ilvl="0" w:tplc="1C48548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F891D7A"/>
    <w:multiLevelType w:val="hybridMultilevel"/>
    <w:tmpl w:val="1B2A7BA8"/>
    <w:lvl w:ilvl="0" w:tplc="8F58B18C">
      <w:start w:val="1"/>
      <w:numFmt w:val="decimal"/>
      <w:lvlText w:val="Art. %1. -"/>
      <w:lvlJc w:val="left"/>
      <w:pPr>
        <w:ind w:left="360" w:hanging="360"/>
      </w:pPr>
      <w:rPr>
        <w:rFonts w:hint="default"/>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0" w15:restartNumberingAfterBreak="0">
    <w:nsid w:val="74802756"/>
    <w:multiLevelType w:val="hybridMultilevel"/>
    <w:tmpl w:val="F99A4A80"/>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1" w15:restartNumberingAfterBreak="0">
    <w:nsid w:val="75CF5A0E"/>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2" w15:restartNumberingAfterBreak="0">
    <w:nsid w:val="75EC2890"/>
    <w:multiLevelType w:val="hybridMultilevel"/>
    <w:tmpl w:val="5FD265DE"/>
    <w:lvl w:ilvl="0" w:tplc="C00881F0">
      <w:start w:val="2"/>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3" w15:restartNumberingAfterBreak="0">
    <w:nsid w:val="7773413B"/>
    <w:multiLevelType w:val="hybridMultilevel"/>
    <w:tmpl w:val="826A7CA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4" w15:restartNumberingAfterBreak="0">
    <w:nsid w:val="791152E8"/>
    <w:multiLevelType w:val="hybridMultilevel"/>
    <w:tmpl w:val="4894B1BE"/>
    <w:lvl w:ilvl="0" w:tplc="707264AE">
      <w:start w:val="1"/>
      <w:numFmt w:val="upperRoman"/>
      <w:lvlText w:val="Capitolul %1. -"/>
      <w:lvlJc w:val="left"/>
      <w:pPr>
        <w:ind w:left="1428" w:hanging="360"/>
      </w:pPr>
      <w:rPr>
        <w:rFonts w:ascii="Times New Roman" w:hAnsi="Times New Roman" w:cs="Times New Roman" w:hint="default"/>
        <w:b/>
        <w:bCs/>
        <w:sz w:val="24"/>
        <w:szCs w:val="24"/>
      </w:rPr>
    </w:lvl>
    <w:lvl w:ilvl="1" w:tplc="08090019">
      <w:start w:val="1"/>
      <w:numFmt w:val="lowerLetter"/>
      <w:lvlText w:val="%2."/>
      <w:lvlJc w:val="left"/>
      <w:pPr>
        <w:ind w:left="2148" w:hanging="360"/>
      </w:p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75" w15:restartNumberingAfterBreak="0">
    <w:nsid w:val="795C0B43"/>
    <w:multiLevelType w:val="hybridMultilevel"/>
    <w:tmpl w:val="60F04970"/>
    <w:lvl w:ilvl="0" w:tplc="836A1632">
      <w:start w:val="1"/>
      <w:numFmt w:val="lowerLetter"/>
      <w:lvlText w:val="%1)"/>
      <w:lvlJc w:val="left"/>
      <w:pPr>
        <w:ind w:left="720" w:hanging="360"/>
      </w:pPr>
      <w:rPr>
        <w:rFonts w:ascii="Times New Roman" w:hAnsi="Times New Roman" w:cs="Times New Roman" w:hint="default"/>
        <w:sz w:val="24"/>
        <w:szCs w:val="24"/>
      </w:rPr>
    </w:lvl>
    <w:lvl w:ilvl="1" w:tplc="0409001B">
      <w:start w:val="1"/>
      <w:numFmt w:val="lowerRoman"/>
      <w:lvlText w:val="%2."/>
      <w:lvlJc w:val="righ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6" w15:restartNumberingAfterBreak="0">
    <w:nsid w:val="7A11352A"/>
    <w:multiLevelType w:val="hybridMultilevel"/>
    <w:tmpl w:val="C13C93C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7" w15:restartNumberingAfterBreak="0">
    <w:nsid w:val="7BD27BD0"/>
    <w:multiLevelType w:val="hybridMultilevel"/>
    <w:tmpl w:val="37E24E14"/>
    <w:lvl w:ilvl="0" w:tplc="08090017">
      <w:start w:val="1"/>
      <w:numFmt w:val="lowerLetter"/>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78" w15:restartNumberingAfterBreak="0">
    <w:nsid w:val="7BFE1020"/>
    <w:multiLevelType w:val="hybridMultilevel"/>
    <w:tmpl w:val="7C4E23C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9" w15:restartNumberingAfterBreak="0">
    <w:nsid w:val="7CE10B99"/>
    <w:multiLevelType w:val="hybridMultilevel"/>
    <w:tmpl w:val="25D0E30C"/>
    <w:lvl w:ilvl="0" w:tplc="8F58B18C">
      <w:start w:val="1"/>
      <w:numFmt w:val="decimal"/>
      <w:lvlText w:val="Art. %1. -"/>
      <w:lvlJc w:val="left"/>
      <w:pPr>
        <w:ind w:left="1146" w:hanging="360"/>
      </w:pPr>
      <w:rPr>
        <w:rFonts w:hint="default"/>
        <w:b/>
        <w:bCs/>
      </w:rPr>
    </w:lvl>
    <w:lvl w:ilvl="1" w:tplc="08090019">
      <w:start w:val="1"/>
      <w:numFmt w:val="lowerLetter"/>
      <w:lvlText w:val="%2."/>
      <w:lvlJc w:val="left"/>
      <w:pPr>
        <w:ind w:left="1866" w:hanging="360"/>
      </w:pPr>
    </w:lvl>
    <w:lvl w:ilvl="2" w:tplc="0809001B">
      <w:start w:val="1"/>
      <w:numFmt w:val="lowerRoman"/>
      <w:lvlText w:val="%3."/>
      <w:lvlJc w:val="right"/>
      <w:pPr>
        <w:ind w:left="2586" w:hanging="180"/>
      </w:pPr>
    </w:lvl>
    <w:lvl w:ilvl="3" w:tplc="0809000F">
      <w:start w:val="1"/>
      <w:numFmt w:val="decimal"/>
      <w:lvlText w:val="%4."/>
      <w:lvlJc w:val="left"/>
      <w:pPr>
        <w:ind w:left="3306" w:hanging="360"/>
      </w:pPr>
    </w:lvl>
    <w:lvl w:ilvl="4" w:tplc="08090019">
      <w:start w:val="1"/>
      <w:numFmt w:val="lowerLetter"/>
      <w:lvlText w:val="%5."/>
      <w:lvlJc w:val="left"/>
      <w:pPr>
        <w:ind w:left="4026" w:hanging="360"/>
      </w:pPr>
    </w:lvl>
    <w:lvl w:ilvl="5" w:tplc="0809001B">
      <w:start w:val="1"/>
      <w:numFmt w:val="lowerRoman"/>
      <w:lvlText w:val="%6."/>
      <w:lvlJc w:val="right"/>
      <w:pPr>
        <w:ind w:left="4746" w:hanging="180"/>
      </w:pPr>
    </w:lvl>
    <w:lvl w:ilvl="6" w:tplc="0809000F">
      <w:start w:val="1"/>
      <w:numFmt w:val="decimal"/>
      <w:lvlText w:val="%7."/>
      <w:lvlJc w:val="left"/>
      <w:pPr>
        <w:ind w:left="5466" w:hanging="360"/>
      </w:pPr>
    </w:lvl>
    <w:lvl w:ilvl="7" w:tplc="08090019">
      <w:start w:val="1"/>
      <w:numFmt w:val="lowerLetter"/>
      <w:lvlText w:val="%8."/>
      <w:lvlJc w:val="left"/>
      <w:pPr>
        <w:ind w:left="6186" w:hanging="360"/>
      </w:pPr>
    </w:lvl>
    <w:lvl w:ilvl="8" w:tplc="0809001B">
      <w:start w:val="1"/>
      <w:numFmt w:val="lowerRoman"/>
      <w:lvlText w:val="%9."/>
      <w:lvlJc w:val="right"/>
      <w:pPr>
        <w:ind w:left="6906" w:hanging="180"/>
      </w:pPr>
    </w:lvl>
  </w:abstractNum>
  <w:abstractNum w:abstractNumId="80" w15:restartNumberingAfterBreak="0">
    <w:nsid w:val="7E4A2615"/>
    <w:multiLevelType w:val="hybridMultilevel"/>
    <w:tmpl w:val="238E4BEE"/>
    <w:lvl w:ilvl="0" w:tplc="DEE48F08">
      <w:start w:val="1"/>
      <w:numFmt w:val="upperRoman"/>
      <w:lvlText w:val="Capitolul %1. -"/>
      <w:lvlJc w:val="left"/>
      <w:pPr>
        <w:ind w:left="1428" w:hanging="360"/>
      </w:pPr>
      <w:rPr>
        <w:rFonts w:hint="default"/>
        <w:b/>
        <w:bCs/>
      </w:rPr>
    </w:lvl>
    <w:lvl w:ilvl="1" w:tplc="04180019">
      <w:start w:val="1"/>
      <w:numFmt w:val="lowerLetter"/>
      <w:lvlText w:val="%2."/>
      <w:lvlJc w:val="left"/>
      <w:pPr>
        <w:ind w:left="2148" w:hanging="360"/>
      </w:pPr>
    </w:lvl>
    <w:lvl w:ilvl="2" w:tplc="0418001B">
      <w:start w:val="1"/>
      <w:numFmt w:val="lowerRoman"/>
      <w:lvlText w:val="%3."/>
      <w:lvlJc w:val="right"/>
      <w:pPr>
        <w:ind w:left="2868" w:hanging="180"/>
      </w:pPr>
    </w:lvl>
    <w:lvl w:ilvl="3" w:tplc="0418000F">
      <w:start w:val="1"/>
      <w:numFmt w:val="decimal"/>
      <w:lvlText w:val="%4."/>
      <w:lvlJc w:val="left"/>
      <w:pPr>
        <w:ind w:left="3588" w:hanging="360"/>
      </w:pPr>
    </w:lvl>
    <w:lvl w:ilvl="4" w:tplc="04180019">
      <w:start w:val="1"/>
      <w:numFmt w:val="lowerLetter"/>
      <w:lvlText w:val="%5."/>
      <w:lvlJc w:val="left"/>
      <w:pPr>
        <w:ind w:left="4308" w:hanging="360"/>
      </w:pPr>
    </w:lvl>
    <w:lvl w:ilvl="5" w:tplc="0418001B">
      <w:start w:val="1"/>
      <w:numFmt w:val="lowerRoman"/>
      <w:lvlText w:val="%6."/>
      <w:lvlJc w:val="right"/>
      <w:pPr>
        <w:ind w:left="5028" w:hanging="180"/>
      </w:pPr>
    </w:lvl>
    <w:lvl w:ilvl="6" w:tplc="0418000F">
      <w:start w:val="1"/>
      <w:numFmt w:val="decimal"/>
      <w:lvlText w:val="%7."/>
      <w:lvlJc w:val="left"/>
      <w:pPr>
        <w:ind w:left="5748" w:hanging="360"/>
      </w:pPr>
    </w:lvl>
    <w:lvl w:ilvl="7" w:tplc="04180019">
      <w:start w:val="1"/>
      <w:numFmt w:val="lowerLetter"/>
      <w:lvlText w:val="%8."/>
      <w:lvlJc w:val="left"/>
      <w:pPr>
        <w:ind w:left="6468" w:hanging="360"/>
      </w:pPr>
    </w:lvl>
    <w:lvl w:ilvl="8" w:tplc="0418001B">
      <w:start w:val="1"/>
      <w:numFmt w:val="lowerRoman"/>
      <w:lvlText w:val="%9."/>
      <w:lvlJc w:val="right"/>
      <w:pPr>
        <w:ind w:left="7188" w:hanging="180"/>
      </w:pPr>
    </w:lvl>
  </w:abstractNum>
  <w:num w:numId="1">
    <w:abstractNumId w:val="44"/>
  </w:num>
  <w:num w:numId="2">
    <w:abstractNumId w:val="34"/>
  </w:num>
  <w:num w:numId="3">
    <w:abstractNumId w:val="55"/>
  </w:num>
  <w:num w:numId="4">
    <w:abstractNumId w:val="49"/>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0"/>
  </w:num>
  <w:num w:numId="11">
    <w:abstractNumId w:val="64"/>
  </w:num>
  <w:num w:numId="12">
    <w:abstractNumId w:val="74"/>
  </w:num>
  <w:num w:numId="13">
    <w:abstractNumId w:val="12"/>
  </w:num>
  <w:num w:numId="14">
    <w:abstractNumId w:val="70"/>
  </w:num>
  <w:num w:numId="15">
    <w:abstractNumId w:val="4"/>
  </w:num>
  <w:num w:numId="16">
    <w:abstractNumId w:val="57"/>
  </w:num>
  <w:num w:numId="17">
    <w:abstractNumId w:val="65"/>
  </w:num>
  <w:num w:numId="18">
    <w:abstractNumId w:val="7"/>
  </w:num>
  <w:num w:numId="19">
    <w:abstractNumId w:val="36"/>
  </w:num>
  <w:num w:numId="20">
    <w:abstractNumId w:val="5"/>
  </w:num>
  <w:num w:numId="21">
    <w:abstractNumId w:val="27"/>
  </w:num>
  <w:num w:numId="22">
    <w:abstractNumId w:val="22"/>
  </w:num>
  <w:num w:numId="23">
    <w:abstractNumId w:val="24"/>
  </w:num>
  <w:num w:numId="24">
    <w:abstractNumId w:val="66"/>
  </w:num>
  <w:num w:numId="25">
    <w:abstractNumId w:val="72"/>
  </w:num>
  <w:num w:numId="26">
    <w:abstractNumId w:val="25"/>
  </w:num>
  <w:num w:numId="27">
    <w:abstractNumId w:val="76"/>
  </w:num>
  <w:num w:numId="28">
    <w:abstractNumId w:val="71"/>
  </w:num>
  <w:num w:numId="29">
    <w:abstractNumId w:val="23"/>
  </w:num>
  <w:num w:numId="30">
    <w:abstractNumId w:val="75"/>
  </w:num>
  <w:num w:numId="31">
    <w:abstractNumId w:val="0"/>
  </w:num>
  <w:num w:numId="32">
    <w:abstractNumId w:val="61"/>
  </w:num>
  <w:num w:numId="33">
    <w:abstractNumId w:val="43"/>
  </w:num>
  <w:num w:numId="34">
    <w:abstractNumId w:val="16"/>
  </w:num>
  <w:num w:numId="35">
    <w:abstractNumId w:val="11"/>
  </w:num>
  <w:num w:numId="36">
    <w:abstractNumId w:val="63"/>
  </w:num>
  <w:num w:numId="37">
    <w:abstractNumId w:val="21"/>
  </w:num>
  <w:num w:numId="38">
    <w:abstractNumId w:val="77"/>
  </w:num>
  <w:num w:numId="39">
    <w:abstractNumId w:val="30"/>
  </w:num>
  <w:num w:numId="40">
    <w:abstractNumId w:val="51"/>
  </w:num>
  <w:num w:numId="41">
    <w:abstractNumId w:val="10"/>
  </w:num>
  <w:num w:numId="42">
    <w:abstractNumId w:val="42"/>
  </w:num>
  <w:num w:numId="43">
    <w:abstractNumId w:val="32"/>
  </w:num>
  <w:num w:numId="44">
    <w:abstractNumId w:val="69"/>
  </w:num>
  <w:num w:numId="45">
    <w:abstractNumId w:val="1"/>
  </w:num>
  <w:num w:numId="46">
    <w:abstractNumId w:val="73"/>
  </w:num>
  <w:num w:numId="47">
    <w:abstractNumId w:val="79"/>
  </w:num>
  <w:num w:numId="48">
    <w:abstractNumId w:val="29"/>
  </w:num>
  <w:num w:numId="49">
    <w:abstractNumId w:val="20"/>
  </w:num>
  <w:num w:numId="50">
    <w:abstractNumId w:val="9"/>
  </w:num>
  <w:num w:numId="51">
    <w:abstractNumId w:val="45"/>
  </w:num>
  <w:num w:numId="52">
    <w:abstractNumId w:val="13"/>
  </w:num>
  <w:num w:numId="53">
    <w:abstractNumId w:val="2"/>
  </w:num>
  <w:num w:numId="54">
    <w:abstractNumId w:val="78"/>
  </w:num>
  <w:num w:numId="55">
    <w:abstractNumId w:val="33"/>
  </w:num>
  <w:num w:numId="56">
    <w:abstractNumId w:val="60"/>
  </w:num>
  <w:num w:numId="57">
    <w:abstractNumId w:val="19"/>
  </w:num>
  <w:num w:numId="58">
    <w:abstractNumId w:val="17"/>
  </w:num>
  <w:num w:numId="59">
    <w:abstractNumId w:val="39"/>
  </w:num>
  <w:num w:numId="60">
    <w:abstractNumId w:val="41"/>
  </w:num>
  <w:num w:numId="61">
    <w:abstractNumId w:val="48"/>
  </w:num>
  <w:num w:numId="62">
    <w:abstractNumId w:val="46"/>
  </w:num>
  <w:num w:numId="63">
    <w:abstractNumId w:val="31"/>
  </w:num>
  <w:num w:numId="64">
    <w:abstractNumId w:val="58"/>
  </w:num>
  <w:num w:numId="65">
    <w:abstractNumId w:val="50"/>
  </w:num>
  <w:num w:numId="66">
    <w:abstractNumId w:val="62"/>
  </w:num>
  <w:num w:numId="67">
    <w:abstractNumId w:val="18"/>
  </w:num>
  <w:num w:numId="68">
    <w:abstractNumId w:val="40"/>
  </w:num>
  <w:num w:numId="69">
    <w:abstractNumId w:val="35"/>
  </w:num>
  <w:num w:numId="70">
    <w:abstractNumId w:val="53"/>
  </w:num>
  <w:num w:numId="71">
    <w:abstractNumId w:val="67"/>
  </w:num>
  <w:num w:numId="72">
    <w:abstractNumId w:val="26"/>
  </w:num>
  <w:num w:numId="73">
    <w:abstractNumId w:val="8"/>
  </w:num>
  <w:num w:numId="74">
    <w:abstractNumId w:val="54"/>
  </w:num>
  <w:num w:numId="75">
    <w:abstractNumId w:val="52"/>
  </w:num>
  <w:num w:numId="76">
    <w:abstractNumId w:val="56"/>
  </w:num>
  <w:num w:numId="77">
    <w:abstractNumId w:val="15"/>
  </w:num>
  <w:num w:numId="78">
    <w:abstractNumId w:val="47"/>
  </w:num>
  <w:num w:numId="79">
    <w:abstractNumId w:val="59"/>
  </w:num>
  <w:num w:numId="80">
    <w:abstractNumId w:val="28"/>
  </w:num>
  <w:num w:numId="81">
    <w:abstractNumId w:val="68"/>
  </w:num>
  <w:num w:numId="82">
    <w:abstractNumId w:val="1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DA0"/>
    <w:rsid w:val="00004B47"/>
    <w:rsid w:val="00005D9C"/>
    <w:rsid w:val="00012B60"/>
    <w:rsid w:val="00012B76"/>
    <w:rsid w:val="00015BCB"/>
    <w:rsid w:val="00016A94"/>
    <w:rsid w:val="000206F9"/>
    <w:rsid w:val="00020B4D"/>
    <w:rsid w:val="00020E59"/>
    <w:rsid w:val="000230B9"/>
    <w:rsid w:val="0002439C"/>
    <w:rsid w:val="00025070"/>
    <w:rsid w:val="000255CF"/>
    <w:rsid w:val="00031486"/>
    <w:rsid w:val="0003394D"/>
    <w:rsid w:val="00043E03"/>
    <w:rsid w:val="00044549"/>
    <w:rsid w:val="00044BA7"/>
    <w:rsid w:val="00044DA2"/>
    <w:rsid w:val="00045FA2"/>
    <w:rsid w:val="000460D7"/>
    <w:rsid w:val="000466B8"/>
    <w:rsid w:val="00050D36"/>
    <w:rsid w:val="00050E25"/>
    <w:rsid w:val="000515F3"/>
    <w:rsid w:val="000534BC"/>
    <w:rsid w:val="0005381F"/>
    <w:rsid w:val="00054035"/>
    <w:rsid w:val="0005488D"/>
    <w:rsid w:val="00055B99"/>
    <w:rsid w:val="00056859"/>
    <w:rsid w:val="00060F0B"/>
    <w:rsid w:val="0006100F"/>
    <w:rsid w:val="000633FC"/>
    <w:rsid w:val="00070342"/>
    <w:rsid w:val="00070ACD"/>
    <w:rsid w:val="000749C1"/>
    <w:rsid w:val="00075B87"/>
    <w:rsid w:val="000767BE"/>
    <w:rsid w:val="00077431"/>
    <w:rsid w:val="000803F2"/>
    <w:rsid w:val="00081D27"/>
    <w:rsid w:val="000823E5"/>
    <w:rsid w:val="00083BDC"/>
    <w:rsid w:val="00083C34"/>
    <w:rsid w:val="0009123A"/>
    <w:rsid w:val="00092A12"/>
    <w:rsid w:val="00093569"/>
    <w:rsid w:val="00096600"/>
    <w:rsid w:val="00096848"/>
    <w:rsid w:val="00096D01"/>
    <w:rsid w:val="000A10FF"/>
    <w:rsid w:val="000A32F8"/>
    <w:rsid w:val="000A3907"/>
    <w:rsid w:val="000A4487"/>
    <w:rsid w:val="000A5B34"/>
    <w:rsid w:val="000A5EF6"/>
    <w:rsid w:val="000A72AA"/>
    <w:rsid w:val="000B0E6C"/>
    <w:rsid w:val="000B30E7"/>
    <w:rsid w:val="000B673F"/>
    <w:rsid w:val="000B76D3"/>
    <w:rsid w:val="000C33CC"/>
    <w:rsid w:val="000C3DB5"/>
    <w:rsid w:val="000C6E36"/>
    <w:rsid w:val="000C78BB"/>
    <w:rsid w:val="000D16BF"/>
    <w:rsid w:val="000D4D01"/>
    <w:rsid w:val="000D778D"/>
    <w:rsid w:val="000E1B06"/>
    <w:rsid w:val="000E1DD9"/>
    <w:rsid w:val="000E2ACC"/>
    <w:rsid w:val="000E527C"/>
    <w:rsid w:val="000F12B8"/>
    <w:rsid w:val="000F1FDD"/>
    <w:rsid w:val="000F354F"/>
    <w:rsid w:val="000F3B9C"/>
    <w:rsid w:val="000F5820"/>
    <w:rsid w:val="000F682A"/>
    <w:rsid w:val="00100E10"/>
    <w:rsid w:val="00102A5C"/>
    <w:rsid w:val="00102C36"/>
    <w:rsid w:val="00106D55"/>
    <w:rsid w:val="0010784C"/>
    <w:rsid w:val="00110DFF"/>
    <w:rsid w:val="00111FA2"/>
    <w:rsid w:val="00122192"/>
    <w:rsid w:val="001223B1"/>
    <w:rsid w:val="00122B74"/>
    <w:rsid w:val="00122C63"/>
    <w:rsid w:val="0012301D"/>
    <w:rsid w:val="00127C74"/>
    <w:rsid w:val="001317C1"/>
    <w:rsid w:val="001363F8"/>
    <w:rsid w:val="00137968"/>
    <w:rsid w:val="00143111"/>
    <w:rsid w:val="001443AC"/>
    <w:rsid w:val="00144530"/>
    <w:rsid w:val="0014643C"/>
    <w:rsid w:val="00147693"/>
    <w:rsid w:val="0015037A"/>
    <w:rsid w:val="00155151"/>
    <w:rsid w:val="001608BA"/>
    <w:rsid w:val="00161BE4"/>
    <w:rsid w:val="00161F70"/>
    <w:rsid w:val="00164BCE"/>
    <w:rsid w:val="00172307"/>
    <w:rsid w:val="00172D3A"/>
    <w:rsid w:val="00177C06"/>
    <w:rsid w:val="00183F23"/>
    <w:rsid w:val="00190067"/>
    <w:rsid w:val="00192C97"/>
    <w:rsid w:val="00193268"/>
    <w:rsid w:val="001A16CA"/>
    <w:rsid w:val="001A40A5"/>
    <w:rsid w:val="001A74EA"/>
    <w:rsid w:val="001B3B87"/>
    <w:rsid w:val="001B4869"/>
    <w:rsid w:val="001B4D82"/>
    <w:rsid w:val="001B6089"/>
    <w:rsid w:val="001C000B"/>
    <w:rsid w:val="001C6164"/>
    <w:rsid w:val="001C6416"/>
    <w:rsid w:val="001D25C2"/>
    <w:rsid w:val="001D27FD"/>
    <w:rsid w:val="001D37D7"/>
    <w:rsid w:val="001D44D5"/>
    <w:rsid w:val="001D7FB9"/>
    <w:rsid w:val="001E388A"/>
    <w:rsid w:val="001E410F"/>
    <w:rsid w:val="001E62BF"/>
    <w:rsid w:val="001E711A"/>
    <w:rsid w:val="001F59EE"/>
    <w:rsid w:val="00200A66"/>
    <w:rsid w:val="002022DE"/>
    <w:rsid w:val="002030A4"/>
    <w:rsid w:val="00211175"/>
    <w:rsid w:val="00212F8A"/>
    <w:rsid w:val="00215679"/>
    <w:rsid w:val="002167DC"/>
    <w:rsid w:val="00223018"/>
    <w:rsid w:val="002238C3"/>
    <w:rsid w:val="002263B1"/>
    <w:rsid w:val="0022666C"/>
    <w:rsid w:val="00227D54"/>
    <w:rsid w:val="00227E67"/>
    <w:rsid w:val="00230B80"/>
    <w:rsid w:val="00232886"/>
    <w:rsid w:val="0023294D"/>
    <w:rsid w:val="00235333"/>
    <w:rsid w:val="002369ED"/>
    <w:rsid w:val="00244C95"/>
    <w:rsid w:val="00252DC6"/>
    <w:rsid w:val="002532B1"/>
    <w:rsid w:val="002541DB"/>
    <w:rsid w:val="00256B96"/>
    <w:rsid w:val="00256E90"/>
    <w:rsid w:val="0026147A"/>
    <w:rsid w:val="00261B78"/>
    <w:rsid w:val="00261C53"/>
    <w:rsid w:val="002634A8"/>
    <w:rsid w:val="002660E9"/>
    <w:rsid w:val="00273D6B"/>
    <w:rsid w:val="00273E46"/>
    <w:rsid w:val="00275581"/>
    <w:rsid w:val="00275C01"/>
    <w:rsid w:val="00277FD0"/>
    <w:rsid w:val="002803E4"/>
    <w:rsid w:val="00282D3C"/>
    <w:rsid w:val="00283AC2"/>
    <w:rsid w:val="00286B00"/>
    <w:rsid w:val="00287F31"/>
    <w:rsid w:val="002910B3"/>
    <w:rsid w:val="002A655C"/>
    <w:rsid w:val="002A6C39"/>
    <w:rsid w:val="002B00D7"/>
    <w:rsid w:val="002B3F19"/>
    <w:rsid w:val="002B430E"/>
    <w:rsid w:val="002B5C10"/>
    <w:rsid w:val="002B63CB"/>
    <w:rsid w:val="002C5C6E"/>
    <w:rsid w:val="002C5D73"/>
    <w:rsid w:val="002D2314"/>
    <w:rsid w:val="002D33BE"/>
    <w:rsid w:val="002D682E"/>
    <w:rsid w:val="002D7013"/>
    <w:rsid w:val="002D7EF0"/>
    <w:rsid w:val="002E2615"/>
    <w:rsid w:val="002E7139"/>
    <w:rsid w:val="002F1421"/>
    <w:rsid w:val="002F171B"/>
    <w:rsid w:val="00301384"/>
    <w:rsid w:val="00305205"/>
    <w:rsid w:val="0030785C"/>
    <w:rsid w:val="00307E27"/>
    <w:rsid w:val="00312846"/>
    <w:rsid w:val="00321D6A"/>
    <w:rsid w:val="00322CAB"/>
    <w:rsid w:val="00330466"/>
    <w:rsid w:val="003307BD"/>
    <w:rsid w:val="003315B8"/>
    <w:rsid w:val="003327FC"/>
    <w:rsid w:val="0033333B"/>
    <w:rsid w:val="003362CC"/>
    <w:rsid w:val="00343D27"/>
    <w:rsid w:val="0035111A"/>
    <w:rsid w:val="00351CE3"/>
    <w:rsid w:val="00354204"/>
    <w:rsid w:val="003572E5"/>
    <w:rsid w:val="00362231"/>
    <w:rsid w:val="00362A71"/>
    <w:rsid w:val="0036327C"/>
    <w:rsid w:val="00363CE3"/>
    <w:rsid w:val="0036537A"/>
    <w:rsid w:val="003663B6"/>
    <w:rsid w:val="00366DBC"/>
    <w:rsid w:val="00375A9A"/>
    <w:rsid w:val="00377436"/>
    <w:rsid w:val="00377EC1"/>
    <w:rsid w:val="0038427B"/>
    <w:rsid w:val="00387C85"/>
    <w:rsid w:val="00387E76"/>
    <w:rsid w:val="003938F2"/>
    <w:rsid w:val="003964FB"/>
    <w:rsid w:val="003A0633"/>
    <w:rsid w:val="003A2A03"/>
    <w:rsid w:val="003A3B0D"/>
    <w:rsid w:val="003A4672"/>
    <w:rsid w:val="003A520D"/>
    <w:rsid w:val="003A567C"/>
    <w:rsid w:val="003A5E54"/>
    <w:rsid w:val="003A7017"/>
    <w:rsid w:val="003A7403"/>
    <w:rsid w:val="003A7E93"/>
    <w:rsid w:val="003A7FA1"/>
    <w:rsid w:val="003B29E4"/>
    <w:rsid w:val="003B5F05"/>
    <w:rsid w:val="003B7B4D"/>
    <w:rsid w:val="003C3762"/>
    <w:rsid w:val="003C69E4"/>
    <w:rsid w:val="003C7068"/>
    <w:rsid w:val="003D0C15"/>
    <w:rsid w:val="003D1A86"/>
    <w:rsid w:val="003D38F8"/>
    <w:rsid w:val="003D6739"/>
    <w:rsid w:val="003D6F41"/>
    <w:rsid w:val="003D700D"/>
    <w:rsid w:val="003D739B"/>
    <w:rsid w:val="003E0521"/>
    <w:rsid w:val="003E08C2"/>
    <w:rsid w:val="003E65A2"/>
    <w:rsid w:val="003E6DC3"/>
    <w:rsid w:val="003F3A20"/>
    <w:rsid w:val="003F7AB1"/>
    <w:rsid w:val="003F7BF6"/>
    <w:rsid w:val="0040060F"/>
    <w:rsid w:val="00403735"/>
    <w:rsid w:val="00405BDA"/>
    <w:rsid w:val="004078F5"/>
    <w:rsid w:val="0041070D"/>
    <w:rsid w:val="004132EB"/>
    <w:rsid w:val="00414EB1"/>
    <w:rsid w:val="0041604A"/>
    <w:rsid w:val="0042623C"/>
    <w:rsid w:val="00426EA5"/>
    <w:rsid w:val="0042702A"/>
    <w:rsid w:val="00430D45"/>
    <w:rsid w:val="004311C7"/>
    <w:rsid w:val="00437E74"/>
    <w:rsid w:val="00440EEA"/>
    <w:rsid w:val="004412A0"/>
    <w:rsid w:val="00445231"/>
    <w:rsid w:val="004528B4"/>
    <w:rsid w:val="004551C3"/>
    <w:rsid w:val="0045647A"/>
    <w:rsid w:val="00456972"/>
    <w:rsid w:val="00457386"/>
    <w:rsid w:val="00461205"/>
    <w:rsid w:val="00462DCD"/>
    <w:rsid w:val="00463864"/>
    <w:rsid w:val="00465EF9"/>
    <w:rsid w:val="00467044"/>
    <w:rsid w:val="0046734C"/>
    <w:rsid w:val="00471D3E"/>
    <w:rsid w:val="00472B70"/>
    <w:rsid w:val="0047397A"/>
    <w:rsid w:val="00475049"/>
    <w:rsid w:val="004833D9"/>
    <w:rsid w:val="00484E6B"/>
    <w:rsid w:val="004907B9"/>
    <w:rsid w:val="004939C4"/>
    <w:rsid w:val="0049525C"/>
    <w:rsid w:val="0049599D"/>
    <w:rsid w:val="0049717A"/>
    <w:rsid w:val="004A1182"/>
    <w:rsid w:val="004A4A2A"/>
    <w:rsid w:val="004A6B12"/>
    <w:rsid w:val="004A7684"/>
    <w:rsid w:val="004B1D5D"/>
    <w:rsid w:val="004B2157"/>
    <w:rsid w:val="004B2232"/>
    <w:rsid w:val="004B2BAF"/>
    <w:rsid w:val="004B4938"/>
    <w:rsid w:val="004B5DCC"/>
    <w:rsid w:val="004C6175"/>
    <w:rsid w:val="004C7D11"/>
    <w:rsid w:val="004C7E63"/>
    <w:rsid w:val="004D3A69"/>
    <w:rsid w:val="004D487B"/>
    <w:rsid w:val="004D4DF7"/>
    <w:rsid w:val="004D6881"/>
    <w:rsid w:val="004D6D16"/>
    <w:rsid w:val="004D76AE"/>
    <w:rsid w:val="004E219E"/>
    <w:rsid w:val="004E315B"/>
    <w:rsid w:val="004E4988"/>
    <w:rsid w:val="004E5CCA"/>
    <w:rsid w:val="004F31FF"/>
    <w:rsid w:val="004F4D37"/>
    <w:rsid w:val="004F5841"/>
    <w:rsid w:val="004F58BC"/>
    <w:rsid w:val="004F5FA2"/>
    <w:rsid w:val="004F727D"/>
    <w:rsid w:val="004F7B03"/>
    <w:rsid w:val="005007E2"/>
    <w:rsid w:val="00504CD3"/>
    <w:rsid w:val="00505DAD"/>
    <w:rsid w:val="00506DA7"/>
    <w:rsid w:val="00510FC6"/>
    <w:rsid w:val="0051263A"/>
    <w:rsid w:val="00514517"/>
    <w:rsid w:val="00514FF3"/>
    <w:rsid w:val="00515EEC"/>
    <w:rsid w:val="00516063"/>
    <w:rsid w:val="00517312"/>
    <w:rsid w:val="00525856"/>
    <w:rsid w:val="00527103"/>
    <w:rsid w:val="00541777"/>
    <w:rsid w:val="00542118"/>
    <w:rsid w:val="005447D7"/>
    <w:rsid w:val="00544BA4"/>
    <w:rsid w:val="00545249"/>
    <w:rsid w:val="00545444"/>
    <w:rsid w:val="00546D20"/>
    <w:rsid w:val="0054757E"/>
    <w:rsid w:val="005479CA"/>
    <w:rsid w:val="00551D01"/>
    <w:rsid w:val="00551D69"/>
    <w:rsid w:val="00553B61"/>
    <w:rsid w:val="00554584"/>
    <w:rsid w:val="00554C28"/>
    <w:rsid w:val="00555AAA"/>
    <w:rsid w:val="00557973"/>
    <w:rsid w:val="0056049D"/>
    <w:rsid w:val="005632A2"/>
    <w:rsid w:val="0056399A"/>
    <w:rsid w:val="0057030F"/>
    <w:rsid w:val="005719AF"/>
    <w:rsid w:val="00572697"/>
    <w:rsid w:val="005743D0"/>
    <w:rsid w:val="00576A13"/>
    <w:rsid w:val="005845C9"/>
    <w:rsid w:val="005859AC"/>
    <w:rsid w:val="005872A0"/>
    <w:rsid w:val="00591578"/>
    <w:rsid w:val="00593289"/>
    <w:rsid w:val="0059562B"/>
    <w:rsid w:val="005A07BA"/>
    <w:rsid w:val="005A1B85"/>
    <w:rsid w:val="005A4E53"/>
    <w:rsid w:val="005A555B"/>
    <w:rsid w:val="005A6481"/>
    <w:rsid w:val="005B1AB6"/>
    <w:rsid w:val="005B2671"/>
    <w:rsid w:val="005B598C"/>
    <w:rsid w:val="005B660A"/>
    <w:rsid w:val="005B68CA"/>
    <w:rsid w:val="005C01E0"/>
    <w:rsid w:val="005C0AF9"/>
    <w:rsid w:val="005C4907"/>
    <w:rsid w:val="005D13D9"/>
    <w:rsid w:val="005D3C78"/>
    <w:rsid w:val="005D4DB3"/>
    <w:rsid w:val="005D5FCA"/>
    <w:rsid w:val="005D6C37"/>
    <w:rsid w:val="005E5479"/>
    <w:rsid w:val="005E76E8"/>
    <w:rsid w:val="005E7C4A"/>
    <w:rsid w:val="005F534B"/>
    <w:rsid w:val="006022C9"/>
    <w:rsid w:val="00602613"/>
    <w:rsid w:val="0060354F"/>
    <w:rsid w:val="00603772"/>
    <w:rsid w:val="00603877"/>
    <w:rsid w:val="00603B16"/>
    <w:rsid w:val="006059DB"/>
    <w:rsid w:val="00605F0B"/>
    <w:rsid w:val="00610741"/>
    <w:rsid w:val="00611099"/>
    <w:rsid w:val="006144D4"/>
    <w:rsid w:val="0062261B"/>
    <w:rsid w:val="00627BB0"/>
    <w:rsid w:val="00627F96"/>
    <w:rsid w:val="00631457"/>
    <w:rsid w:val="00632CC9"/>
    <w:rsid w:val="00634342"/>
    <w:rsid w:val="00637FF0"/>
    <w:rsid w:val="00640D27"/>
    <w:rsid w:val="00643273"/>
    <w:rsid w:val="006519B8"/>
    <w:rsid w:val="0065216A"/>
    <w:rsid w:val="00652C0D"/>
    <w:rsid w:val="00653FD7"/>
    <w:rsid w:val="006564C7"/>
    <w:rsid w:val="00660234"/>
    <w:rsid w:val="00660838"/>
    <w:rsid w:val="006614AF"/>
    <w:rsid w:val="00661751"/>
    <w:rsid w:val="00667488"/>
    <w:rsid w:val="006702F9"/>
    <w:rsid w:val="00672CE7"/>
    <w:rsid w:val="00683AE7"/>
    <w:rsid w:val="00683D19"/>
    <w:rsid w:val="006976EF"/>
    <w:rsid w:val="006A2F41"/>
    <w:rsid w:val="006B008D"/>
    <w:rsid w:val="006B30BB"/>
    <w:rsid w:val="006B3C28"/>
    <w:rsid w:val="006B5E43"/>
    <w:rsid w:val="006B654F"/>
    <w:rsid w:val="006C11C7"/>
    <w:rsid w:val="006C6499"/>
    <w:rsid w:val="006C7980"/>
    <w:rsid w:val="006C7BCC"/>
    <w:rsid w:val="006D0269"/>
    <w:rsid w:val="006D6F96"/>
    <w:rsid w:val="006D7C15"/>
    <w:rsid w:val="006E132B"/>
    <w:rsid w:val="006E3058"/>
    <w:rsid w:val="006E37D0"/>
    <w:rsid w:val="006F2BDB"/>
    <w:rsid w:val="006F5DA8"/>
    <w:rsid w:val="006F735E"/>
    <w:rsid w:val="00702FB2"/>
    <w:rsid w:val="00703C45"/>
    <w:rsid w:val="007049CF"/>
    <w:rsid w:val="00706B2E"/>
    <w:rsid w:val="0071054E"/>
    <w:rsid w:val="00713EC1"/>
    <w:rsid w:val="00716282"/>
    <w:rsid w:val="00717500"/>
    <w:rsid w:val="0072438B"/>
    <w:rsid w:val="007244EE"/>
    <w:rsid w:val="00724AF1"/>
    <w:rsid w:val="007272EB"/>
    <w:rsid w:val="007307C7"/>
    <w:rsid w:val="00732496"/>
    <w:rsid w:val="007332BE"/>
    <w:rsid w:val="00733921"/>
    <w:rsid w:val="00733FD0"/>
    <w:rsid w:val="007361C4"/>
    <w:rsid w:val="00737A5D"/>
    <w:rsid w:val="00740B76"/>
    <w:rsid w:val="0074298E"/>
    <w:rsid w:val="00744C41"/>
    <w:rsid w:val="007454A3"/>
    <w:rsid w:val="007457D2"/>
    <w:rsid w:val="00747244"/>
    <w:rsid w:val="0075371D"/>
    <w:rsid w:val="00753B7E"/>
    <w:rsid w:val="00754276"/>
    <w:rsid w:val="0076680E"/>
    <w:rsid w:val="007700AB"/>
    <w:rsid w:val="00770121"/>
    <w:rsid w:val="00771762"/>
    <w:rsid w:val="00772777"/>
    <w:rsid w:val="007739CD"/>
    <w:rsid w:val="00781D24"/>
    <w:rsid w:val="007842DD"/>
    <w:rsid w:val="00785BFD"/>
    <w:rsid w:val="007915A2"/>
    <w:rsid w:val="007915CF"/>
    <w:rsid w:val="00791748"/>
    <w:rsid w:val="00793F61"/>
    <w:rsid w:val="00795F61"/>
    <w:rsid w:val="00797CFC"/>
    <w:rsid w:val="007A6BF6"/>
    <w:rsid w:val="007B0584"/>
    <w:rsid w:val="007B2245"/>
    <w:rsid w:val="007B3F8E"/>
    <w:rsid w:val="007B4119"/>
    <w:rsid w:val="007B4136"/>
    <w:rsid w:val="007B4539"/>
    <w:rsid w:val="007B5CAE"/>
    <w:rsid w:val="007B5FCE"/>
    <w:rsid w:val="007B60CC"/>
    <w:rsid w:val="007C187D"/>
    <w:rsid w:val="007C4DD4"/>
    <w:rsid w:val="007C505B"/>
    <w:rsid w:val="007C520A"/>
    <w:rsid w:val="007C6367"/>
    <w:rsid w:val="007C6AEE"/>
    <w:rsid w:val="007D0756"/>
    <w:rsid w:val="007D4799"/>
    <w:rsid w:val="007D4AC3"/>
    <w:rsid w:val="007E653A"/>
    <w:rsid w:val="007E7A9C"/>
    <w:rsid w:val="007E7C5B"/>
    <w:rsid w:val="007F28DF"/>
    <w:rsid w:val="007F5D74"/>
    <w:rsid w:val="007F7F7D"/>
    <w:rsid w:val="008017D9"/>
    <w:rsid w:val="00801B1C"/>
    <w:rsid w:val="00802479"/>
    <w:rsid w:val="00802611"/>
    <w:rsid w:val="008039AA"/>
    <w:rsid w:val="00803AF8"/>
    <w:rsid w:val="00807410"/>
    <w:rsid w:val="00810A74"/>
    <w:rsid w:val="00811B6D"/>
    <w:rsid w:val="00813657"/>
    <w:rsid w:val="00814118"/>
    <w:rsid w:val="00816AB5"/>
    <w:rsid w:val="008178E2"/>
    <w:rsid w:val="00822686"/>
    <w:rsid w:val="00823B6D"/>
    <w:rsid w:val="00824603"/>
    <w:rsid w:val="00832A56"/>
    <w:rsid w:val="00834F73"/>
    <w:rsid w:val="00840670"/>
    <w:rsid w:val="00843A68"/>
    <w:rsid w:val="008476F3"/>
    <w:rsid w:val="00851302"/>
    <w:rsid w:val="00852675"/>
    <w:rsid w:val="00852CA4"/>
    <w:rsid w:val="00852E81"/>
    <w:rsid w:val="00854AA0"/>
    <w:rsid w:val="00855011"/>
    <w:rsid w:val="0085505D"/>
    <w:rsid w:val="008557DA"/>
    <w:rsid w:val="00856C91"/>
    <w:rsid w:val="0086086F"/>
    <w:rsid w:val="008612C4"/>
    <w:rsid w:val="00866D40"/>
    <w:rsid w:val="008708B7"/>
    <w:rsid w:val="008710AF"/>
    <w:rsid w:val="00871C2B"/>
    <w:rsid w:val="00872E1A"/>
    <w:rsid w:val="008770AD"/>
    <w:rsid w:val="00877594"/>
    <w:rsid w:val="008809ED"/>
    <w:rsid w:val="00884051"/>
    <w:rsid w:val="00885973"/>
    <w:rsid w:val="00885EE3"/>
    <w:rsid w:val="008910A0"/>
    <w:rsid w:val="0089120F"/>
    <w:rsid w:val="0089150D"/>
    <w:rsid w:val="008A394E"/>
    <w:rsid w:val="008A72CB"/>
    <w:rsid w:val="008B35E0"/>
    <w:rsid w:val="008B5E94"/>
    <w:rsid w:val="008B7AE1"/>
    <w:rsid w:val="008C00BE"/>
    <w:rsid w:val="008C2DCA"/>
    <w:rsid w:val="008C2EDD"/>
    <w:rsid w:val="008C4DBD"/>
    <w:rsid w:val="008C521F"/>
    <w:rsid w:val="008C682C"/>
    <w:rsid w:val="008C7A65"/>
    <w:rsid w:val="008D2296"/>
    <w:rsid w:val="008D4E1F"/>
    <w:rsid w:val="008D5CAE"/>
    <w:rsid w:val="008D7FFA"/>
    <w:rsid w:val="008E0028"/>
    <w:rsid w:val="008E0AD4"/>
    <w:rsid w:val="008E2528"/>
    <w:rsid w:val="008E3921"/>
    <w:rsid w:val="008E44DE"/>
    <w:rsid w:val="008F38A7"/>
    <w:rsid w:val="008F3BC4"/>
    <w:rsid w:val="009021AA"/>
    <w:rsid w:val="0090250F"/>
    <w:rsid w:val="00905B45"/>
    <w:rsid w:val="009136CE"/>
    <w:rsid w:val="00913AA1"/>
    <w:rsid w:val="00917DAF"/>
    <w:rsid w:val="009221DE"/>
    <w:rsid w:val="0092490F"/>
    <w:rsid w:val="00924926"/>
    <w:rsid w:val="0092747E"/>
    <w:rsid w:val="0093495F"/>
    <w:rsid w:val="00935FF9"/>
    <w:rsid w:val="009472A5"/>
    <w:rsid w:val="00952E76"/>
    <w:rsid w:val="00953872"/>
    <w:rsid w:val="00955008"/>
    <w:rsid w:val="009568F8"/>
    <w:rsid w:val="0096252E"/>
    <w:rsid w:val="00962CA9"/>
    <w:rsid w:val="009640DA"/>
    <w:rsid w:val="00964887"/>
    <w:rsid w:val="00966EBE"/>
    <w:rsid w:val="00967727"/>
    <w:rsid w:val="009834BF"/>
    <w:rsid w:val="009842FF"/>
    <w:rsid w:val="009866E0"/>
    <w:rsid w:val="00986F77"/>
    <w:rsid w:val="00996606"/>
    <w:rsid w:val="00996C72"/>
    <w:rsid w:val="00996EFE"/>
    <w:rsid w:val="00997248"/>
    <w:rsid w:val="00997718"/>
    <w:rsid w:val="009B0BA4"/>
    <w:rsid w:val="009B0FED"/>
    <w:rsid w:val="009B288D"/>
    <w:rsid w:val="009B2A7D"/>
    <w:rsid w:val="009B2AFC"/>
    <w:rsid w:val="009C0764"/>
    <w:rsid w:val="009C24D8"/>
    <w:rsid w:val="009C5B82"/>
    <w:rsid w:val="009D3571"/>
    <w:rsid w:val="009D664F"/>
    <w:rsid w:val="009D67E8"/>
    <w:rsid w:val="009E2387"/>
    <w:rsid w:val="009E4DA0"/>
    <w:rsid w:val="009E5018"/>
    <w:rsid w:val="009F2265"/>
    <w:rsid w:val="009F24CD"/>
    <w:rsid w:val="009F4397"/>
    <w:rsid w:val="009F569D"/>
    <w:rsid w:val="00A012B7"/>
    <w:rsid w:val="00A014E3"/>
    <w:rsid w:val="00A01A01"/>
    <w:rsid w:val="00A01BFD"/>
    <w:rsid w:val="00A07A50"/>
    <w:rsid w:val="00A101A7"/>
    <w:rsid w:val="00A22E21"/>
    <w:rsid w:val="00A23E14"/>
    <w:rsid w:val="00A266F9"/>
    <w:rsid w:val="00A40761"/>
    <w:rsid w:val="00A40783"/>
    <w:rsid w:val="00A46BD4"/>
    <w:rsid w:val="00A52F6F"/>
    <w:rsid w:val="00A55189"/>
    <w:rsid w:val="00A5548E"/>
    <w:rsid w:val="00A572C6"/>
    <w:rsid w:val="00A61CA0"/>
    <w:rsid w:val="00A64AB2"/>
    <w:rsid w:val="00A6760C"/>
    <w:rsid w:val="00A71031"/>
    <w:rsid w:val="00A73A85"/>
    <w:rsid w:val="00A74098"/>
    <w:rsid w:val="00A80BBB"/>
    <w:rsid w:val="00A80F99"/>
    <w:rsid w:val="00A81D2C"/>
    <w:rsid w:val="00A8207C"/>
    <w:rsid w:val="00A82795"/>
    <w:rsid w:val="00A865D1"/>
    <w:rsid w:val="00A87602"/>
    <w:rsid w:val="00A914EE"/>
    <w:rsid w:val="00A92FB6"/>
    <w:rsid w:val="00A946F2"/>
    <w:rsid w:val="00A96E61"/>
    <w:rsid w:val="00AA1FC4"/>
    <w:rsid w:val="00AA3E7E"/>
    <w:rsid w:val="00AB2554"/>
    <w:rsid w:val="00AB2F3E"/>
    <w:rsid w:val="00AB31E4"/>
    <w:rsid w:val="00AB4C9F"/>
    <w:rsid w:val="00AB6F43"/>
    <w:rsid w:val="00AB75F3"/>
    <w:rsid w:val="00AC039E"/>
    <w:rsid w:val="00AC1272"/>
    <w:rsid w:val="00AC4E2D"/>
    <w:rsid w:val="00AC62CB"/>
    <w:rsid w:val="00AD0446"/>
    <w:rsid w:val="00AD172A"/>
    <w:rsid w:val="00AD2932"/>
    <w:rsid w:val="00AD5A41"/>
    <w:rsid w:val="00AD5C2D"/>
    <w:rsid w:val="00AD6FC3"/>
    <w:rsid w:val="00AE1265"/>
    <w:rsid w:val="00AE2572"/>
    <w:rsid w:val="00AE3036"/>
    <w:rsid w:val="00AE4154"/>
    <w:rsid w:val="00AE4B96"/>
    <w:rsid w:val="00AE65EF"/>
    <w:rsid w:val="00AE72D8"/>
    <w:rsid w:val="00AF0151"/>
    <w:rsid w:val="00AF311F"/>
    <w:rsid w:val="00AF3AA2"/>
    <w:rsid w:val="00AF569D"/>
    <w:rsid w:val="00AF7770"/>
    <w:rsid w:val="00B04932"/>
    <w:rsid w:val="00B06F84"/>
    <w:rsid w:val="00B1246B"/>
    <w:rsid w:val="00B15453"/>
    <w:rsid w:val="00B16BCB"/>
    <w:rsid w:val="00B22F22"/>
    <w:rsid w:val="00B25CBF"/>
    <w:rsid w:val="00B27375"/>
    <w:rsid w:val="00B27A96"/>
    <w:rsid w:val="00B32966"/>
    <w:rsid w:val="00B331A5"/>
    <w:rsid w:val="00B339A6"/>
    <w:rsid w:val="00B34D49"/>
    <w:rsid w:val="00B356A9"/>
    <w:rsid w:val="00B35DEE"/>
    <w:rsid w:val="00B36A02"/>
    <w:rsid w:val="00B37116"/>
    <w:rsid w:val="00B37BBF"/>
    <w:rsid w:val="00B37EF5"/>
    <w:rsid w:val="00B4131A"/>
    <w:rsid w:val="00B42549"/>
    <w:rsid w:val="00B505FE"/>
    <w:rsid w:val="00B64062"/>
    <w:rsid w:val="00B66F20"/>
    <w:rsid w:val="00B722EA"/>
    <w:rsid w:val="00B80C65"/>
    <w:rsid w:val="00B8263A"/>
    <w:rsid w:val="00B82837"/>
    <w:rsid w:val="00B84E0E"/>
    <w:rsid w:val="00B867A4"/>
    <w:rsid w:val="00B94CD2"/>
    <w:rsid w:val="00BA3C4E"/>
    <w:rsid w:val="00BA4A9A"/>
    <w:rsid w:val="00BA60D0"/>
    <w:rsid w:val="00BA7DAA"/>
    <w:rsid w:val="00BB0B73"/>
    <w:rsid w:val="00BB0D52"/>
    <w:rsid w:val="00BB166A"/>
    <w:rsid w:val="00BB1F1A"/>
    <w:rsid w:val="00BB6216"/>
    <w:rsid w:val="00BC0263"/>
    <w:rsid w:val="00BC1239"/>
    <w:rsid w:val="00BC2E7D"/>
    <w:rsid w:val="00BD1E5A"/>
    <w:rsid w:val="00BD4D7B"/>
    <w:rsid w:val="00BD6080"/>
    <w:rsid w:val="00BE0320"/>
    <w:rsid w:val="00BE0654"/>
    <w:rsid w:val="00BE09F7"/>
    <w:rsid w:val="00BE0D33"/>
    <w:rsid w:val="00BE4722"/>
    <w:rsid w:val="00BE6BCD"/>
    <w:rsid w:val="00BF0E7E"/>
    <w:rsid w:val="00BF105E"/>
    <w:rsid w:val="00BF155A"/>
    <w:rsid w:val="00BF2A86"/>
    <w:rsid w:val="00BF5BA3"/>
    <w:rsid w:val="00C00073"/>
    <w:rsid w:val="00C0120D"/>
    <w:rsid w:val="00C0279D"/>
    <w:rsid w:val="00C02DD9"/>
    <w:rsid w:val="00C045B4"/>
    <w:rsid w:val="00C04C8F"/>
    <w:rsid w:val="00C113A6"/>
    <w:rsid w:val="00C12ADD"/>
    <w:rsid w:val="00C16E09"/>
    <w:rsid w:val="00C20324"/>
    <w:rsid w:val="00C23F87"/>
    <w:rsid w:val="00C307AC"/>
    <w:rsid w:val="00C31B9A"/>
    <w:rsid w:val="00C366AC"/>
    <w:rsid w:val="00C44B29"/>
    <w:rsid w:val="00C461DA"/>
    <w:rsid w:val="00C52BB6"/>
    <w:rsid w:val="00C54208"/>
    <w:rsid w:val="00C5522A"/>
    <w:rsid w:val="00C61016"/>
    <w:rsid w:val="00C67D4D"/>
    <w:rsid w:val="00C71A2F"/>
    <w:rsid w:val="00C74985"/>
    <w:rsid w:val="00C75E44"/>
    <w:rsid w:val="00C77682"/>
    <w:rsid w:val="00C8075D"/>
    <w:rsid w:val="00C82E2A"/>
    <w:rsid w:val="00C833DE"/>
    <w:rsid w:val="00C84B25"/>
    <w:rsid w:val="00C902A6"/>
    <w:rsid w:val="00C917B2"/>
    <w:rsid w:val="00C94440"/>
    <w:rsid w:val="00CA0EDE"/>
    <w:rsid w:val="00CA2962"/>
    <w:rsid w:val="00CB1243"/>
    <w:rsid w:val="00CB220B"/>
    <w:rsid w:val="00CB4E41"/>
    <w:rsid w:val="00CC0A82"/>
    <w:rsid w:val="00CC23EF"/>
    <w:rsid w:val="00CC2EA7"/>
    <w:rsid w:val="00CD0E27"/>
    <w:rsid w:val="00CD333D"/>
    <w:rsid w:val="00CD646D"/>
    <w:rsid w:val="00CD6D07"/>
    <w:rsid w:val="00CE0A40"/>
    <w:rsid w:val="00CE1C70"/>
    <w:rsid w:val="00CE53E6"/>
    <w:rsid w:val="00CE551D"/>
    <w:rsid w:val="00CE6C5F"/>
    <w:rsid w:val="00CF17F8"/>
    <w:rsid w:val="00CF1AC5"/>
    <w:rsid w:val="00CF2F68"/>
    <w:rsid w:val="00CF4113"/>
    <w:rsid w:val="00CF6126"/>
    <w:rsid w:val="00CF617C"/>
    <w:rsid w:val="00CF6580"/>
    <w:rsid w:val="00D01FBD"/>
    <w:rsid w:val="00D02B80"/>
    <w:rsid w:val="00D02F7F"/>
    <w:rsid w:val="00D0506F"/>
    <w:rsid w:val="00D069CE"/>
    <w:rsid w:val="00D11C3C"/>
    <w:rsid w:val="00D13828"/>
    <w:rsid w:val="00D1614D"/>
    <w:rsid w:val="00D17D1E"/>
    <w:rsid w:val="00D26CDC"/>
    <w:rsid w:val="00D27101"/>
    <w:rsid w:val="00D27653"/>
    <w:rsid w:val="00D302C5"/>
    <w:rsid w:val="00D3222E"/>
    <w:rsid w:val="00D32FAD"/>
    <w:rsid w:val="00D367BE"/>
    <w:rsid w:val="00D424BB"/>
    <w:rsid w:val="00D43E47"/>
    <w:rsid w:val="00D4407E"/>
    <w:rsid w:val="00D44D44"/>
    <w:rsid w:val="00D512AD"/>
    <w:rsid w:val="00D514E1"/>
    <w:rsid w:val="00D51A9F"/>
    <w:rsid w:val="00D5276C"/>
    <w:rsid w:val="00D5505B"/>
    <w:rsid w:val="00D5514B"/>
    <w:rsid w:val="00D57A42"/>
    <w:rsid w:val="00D611FF"/>
    <w:rsid w:val="00D62912"/>
    <w:rsid w:val="00D66039"/>
    <w:rsid w:val="00D72F4C"/>
    <w:rsid w:val="00D73A98"/>
    <w:rsid w:val="00D73B34"/>
    <w:rsid w:val="00D741DE"/>
    <w:rsid w:val="00D7525C"/>
    <w:rsid w:val="00D8531E"/>
    <w:rsid w:val="00D90315"/>
    <w:rsid w:val="00D905A7"/>
    <w:rsid w:val="00DA398E"/>
    <w:rsid w:val="00DA4579"/>
    <w:rsid w:val="00DB44BE"/>
    <w:rsid w:val="00DB58DB"/>
    <w:rsid w:val="00DB5EA0"/>
    <w:rsid w:val="00DB7610"/>
    <w:rsid w:val="00DC0C97"/>
    <w:rsid w:val="00DC22E1"/>
    <w:rsid w:val="00DC2ED0"/>
    <w:rsid w:val="00DC6D34"/>
    <w:rsid w:val="00DD130A"/>
    <w:rsid w:val="00DD48FD"/>
    <w:rsid w:val="00DD549F"/>
    <w:rsid w:val="00DD5679"/>
    <w:rsid w:val="00DD7D0A"/>
    <w:rsid w:val="00DE259A"/>
    <w:rsid w:val="00DE4F37"/>
    <w:rsid w:val="00DE557A"/>
    <w:rsid w:val="00DF2C54"/>
    <w:rsid w:val="00DF3969"/>
    <w:rsid w:val="00DF59B8"/>
    <w:rsid w:val="00DF6E6A"/>
    <w:rsid w:val="00DF7492"/>
    <w:rsid w:val="00E023EE"/>
    <w:rsid w:val="00E07C58"/>
    <w:rsid w:val="00E13004"/>
    <w:rsid w:val="00E151BC"/>
    <w:rsid w:val="00E2302F"/>
    <w:rsid w:val="00E235B9"/>
    <w:rsid w:val="00E24EE3"/>
    <w:rsid w:val="00E27F3E"/>
    <w:rsid w:val="00E328F8"/>
    <w:rsid w:val="00E336C8"/>
    <w:rsid w:val="00E36A27"/>
    <w:rsid w:val="00E42C83"/>
    <w:rsid w:val="00E51B22"/>
    <w:rsid w:val="00E53FA6"/>
    <w:rsid w:val="00E5696A"/>
    <w:rsid w:val="00E60306"/>
    <w:rsid w:val="00E637FC"/>
    <w:rsid w:val="00E65659"/>
    <w:rsid w:val="00E7042A"/>
    <w:rsid w:val="00E76711"/>
    <w:rsid w:val="00E80047"/>
    <w:rsid w:val="00E81903"/>
    <w:rsid w:val="00E83A17"/>
    <w:rsid w:val="00E86B9B"/>
    <w:rsid w:val="00E87726"/>
    <w:rsid w:val="00E963BE"/>
    <w:rsid w:val="00E96F7F"/>
    <w:rsid w:val="00EA0433"/>
    <w:rsid w:val="00EA3637"/>
    <w:rsid w:val="00EA3D70"/>
    <w:rsid w:val="00EA4FAF"/>
    <w:rsid w:val="00EA6128"/>
    <w:rsid w:val="00EA6EEC"/>
    <w:rsid w:val="00EA76CC"/>
    <w:rsid w:val="00EB4F55"/>
    <w:rsid w:val="00EB591E"/>
    <w:rsid w:val="00EB649B"/>
    <w:rsid w:val="00EB69BD"/>
    <w:rsid w:val="00EC2BA9"/>
    <w:rsid w:val="00ED37B1"/>
    <w:rsid w:val="00ED38E9"/>
    <w:rsid w:val="00ED7BF3"/>
    <w:rsid w:val="00ED7E2C"/>
    <w:rsid w:val="00EE53F6"/>
    <w:rsid w:val="00EE7B7F"/>
    <w:rsid w:val="00EF19EF"/>
    <w:rsid w:val="00EF47AF"/>
    <w:rsid w:val="00EF676D"/>
    <w:rsid w:val="00EF6BA6"/>
    <w:rsid w:val="00F0156D"/>
    <w:rsid w:val="00F0242B"/>
    <w:rsid w:val="00F042C1"/>
    <w:rsid w:val="00F04FA1"/>
    <w:rsid w:val="00F11622"/>
    <w:rsid w:val="00F12101"/>
    <w:rsid w:val="00F12612"/>
    <w:rsid w:val="00F16E42"/>
    <w:rsid w:val="00F17EAB"/>
    <w:rsid w:val="00F21711"/>
    <w:rsid w:val="00F22CEB"/>
    <w:rsid w:val="00F23F51"/>
    <w:rsid w:val="00F3061D"/>
    <w:rsid w:val="00F34026"/>
    <w:rsid w:val="00F361C5"/>
    <w:rsid w:val="00F3775C"/>
    <w:rsid w:val="00F40681"/>
    <w:rsid w:val="00F46FF1"/>
    <w:rsid w:val="00F4745D"/>
    <w:rsid w:val="00F47747"/>
    <w:rsid w:val="00F62E7D"/>
    <w:rsid w:val="00F71081"/>
    <w:rsid w:val="00F754D9"/>
    <w:rsid w:val="00F8078B"/>
    <w:rsid w:val="00F86E26"/>
    <w:rsid w:val="00F87262"/>
    <w:rsid w:val="00F87C3B"/>
    <w:rsid w:val="00F87C48"/>
    <w:rsid w:val="00F91888"/>
    <w:rsid w:val="00F92BE8"/>
    <w:rsid w:val="00F93D1B"/>
    <w:rsid w:val="00F9448A"/>
    <w:rsid w:val="00F94ECB"/>
    <w:rsid w:val="00F95732"/>
    <w:rsid w:val="00F959D4"/>
    <w:rsid w:val="00F964A6"/>
    <w:rsid w:val="00FA73B1"/>
    <w:rsid w:val="00FA746A"/>
    <w:rsid w:val="00FA7F09"/>
    <w:rsid w:val="00FB2ABA"/>
    <w:rsid w:val="00FB3328"/>
    <w:rsid w:val="00FB4226"/>
    <w:rsid w:val="00FB6930"/>
    <w:rsid w:val="00FB7BE0"/>
    <w:rsid w:val="00FC087E"/>
    <w:rsid w:val="00FC6B5F"/>
    <w:rsid w:val="00FC7590"/>
    <w:rsid w:val="00FD408A"/>
    <w:rsid w:val="00FD4193"/>
    <w:rsid w:val="00FD5F70"/>
    <w:rsid w:val="00FD63A1"/>
    <w:rsid w:val="00FE46DB"/>
    <w:rsid w:val="00FE4AE4"/>
    <w:rsid w:val="00FF080D"/>
    <w:rsid w:val="00FF33C2"/>
    <w:rsid w:val="00FF4709"/>
    <w:rsid w:val="00FF539B"/>
    <w:rsid w:val="00FF6563"/>
    <w:rsid w:val="00FF6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AC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569"/>
    <w:pPr>
      <w:spacing w:after="160" w:line="259" w:lineRule="auto"/>
    </w:pPr>
    <w:rPr>
      <w:rFonts w:cs="Calibri"/>
      <w:sz w:val="22"/>
      <w:szCs w:val="22"/>
      <w:lang w:val="ro-RO" w:eastAsia="en-US"/>
    </w:rPr>
  </w:style>
  <w:style w:type="paragraph" w:styleId="Heading1">
    <w:name w:val="heading 1"/>
    <w:basedOn w:val="Normal"/>
    <w:next w:val="Normal"/>
    <w:link w:val="Heading1Char"/>
    <w:qFormat/>
    <w:rsid w:val="001A16CA"/>
    <w:pPr>
      <w:keepNext/>
      <w:spacing w:before="240" w:after="60" w:line="240" w:lineRule="auto"/>
      <w:outlineLvl w:val="0"/>
    </w:pPr>
    <w:rPr>
      <w:rFonts w:ascii="Arial" w:eastAsia="Times New Roman"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A16CA"/>
    <w:rPr>
      <w:rFonts w:ascii="Arial" w:hAnsi="Arial" w:cs="Arial"/>
      <w:b/>
      <w:bCs/>
      <w:kern w:val="32"/>
      <w:sz w:val="32"/>
      <w:szCs w:val="32"/>
      <w:lang w:val="en-US"/>
    </w:rPr>
  </w:style>
  <w:style w:type="character" w:styleId="CommentReference">
    <w:name w:val="annotation reference"/>
    <w:semiHidden/>
    <w:rsid w:val="00093569"/>
    <w:rPr>
      <w:sz w:val="16"/>
      <w:szCs w:val="16"/>
    </w:rPr>
  </w:style>
  <w:style w:type="paragraph" w:styleId="CommentText">
    <w:name w:val="annotation text"/>
    <w:basedOn w:val="Normal"/>
    <w:link w:val="CommentTextChar"/>
    <w:semiHidden/>
    <w:rsid w:val="00093569"/>
    <w:pPr>
      <w:spacing w:after="200" w:line="276" w:lineRule="auto"/>
    </w:pPr>
    <w:rPr>
      <w:sz w:val="20"/>
      <w:szCs w:val="20"/>
      <w:lang w:val="en-US"/>
    </w:rPr>
  </w:style>
  <w:style w:type="character" w:customStyle="1" w:styleId="CommentTextChar">
    <w:name w:val="Comment Text Char"/>
    <w:link w:val="CommentText"/>
    <w:semiHidden/>
    <w:locked/>
    <w:rsid w:val="009E4DA0"/>
    <w:rPr>
      <w:rFonts w:cs="Calibri"/>
      <w:lang w:val="en-US" w:eastAsia="en-US"/>
    </w:rPr>
  </w:style>
  <w:style w:type="paragraph" w:styleId="BalloonText">
    <w:name w:val="Balloon Text"/>
    <w:basedOn w:val="Normal"/>
    <w:link w:val="BalloonTextChar"/>
    <w:uiPriority w:val="99"/>
    <w:semiHidden/>
    <w:rsid w:val="0009356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9E4DA0"/>
    <w:rPr>
      <w:rFonts w:ascii="Segoe UI" w:hAnsi="Segoe UI" w:cs="Segoe UI"/>
      <w:sz w:val="18"/>
      <w:szCs w:val="18"/>
      <w:lang w:val="ro-RO" w:eastAsia="en-US"/>
    </w:rPr>
  </w:style>
  <w:style w:type="paragraph" w:customStyle="1" w:styleId="Default">
    <w:name w:val="Default"/>
    <w:link w:val="DefaultCaracter"/>
    <w:uiPriority w:val="99"/>
    <w:rsid w:val="00093569"/>
    <w:pPr>
      <w:autoSpaceDE w:val="0"/>
      <w:autoSpaceDN w:val="0"/>
      <w:adjustRightInd w:val="0"/>
    </w:pPr>
    <w:rPr>
      <w:rFonts w:ascii="Times New Roman" w:hAnsi="Times New Roman"/>
      <w:color w:val="000000"/>
      <w:sz w:val="24"/>
      <w:szCs w:val="24"/>
      <w:lang w:val="en-US" w:eastAsia="en-US"/>
    </w:rPr>
  </w:style>
  <w:style w:type="paragraph" w:styleId="ListParagraph">
    <w:name w:val="List Paragraph"/>
    <w:basedOn w:val="Normal"/>
    <w:uiPriority w:val="34"/>
    <w:qFormat/>
    <w:rsid w:val="00093569"/>
    <w:pPr>
      <w:spacing w:after="200" w:line="276" w:lineRule="auto"/>
      <w:ind w:left="720"/>
    </w:pPr>
    <w:rPr>
      <w:rFonts w:eastAsia="SimSun"/>
      <w:lang w:eastAsia="zh-CN"/>
    </w:rPr>
  </w:style>
  <w:style w:type="paragraph" w:styleId="CommentSubject">
    <w:name w:val="annotation subject"/>
    <w:basedOn w:val="CommentText"/>
    <w:next w:val="CommentText"/>
    <w:link w:val="CommentSubjectChar"/>
    <w:uiPriority w:val="99"/>
    <w:semiHidden/>
    <w:rsid w:val="00093569"/>
    <w:pPr>
      <w:spacing w:after="160" w:line="240" w:lineRule="auto"/>
    </w:pPr>
    <w:rPr>
      <w:b/>
      <w:bCs/>
      <w:lang w:val="ro-RO"/>
    </w:rPr>
  </w:style>
  <w:style w:type="character" w:customStyle="1" w:styleId="CommentSubjectChar">
    <w:name w:val="Comment Subject Char"/>
    <w:link w:val="CommentSubject"/>
    <w:uiPriority w:val="99"/>
    <w:semiHidden/>
    <w:locked/>
    <w:rsid w:val="0076680E"/>
    <w:rPr>
      <w:rFonts w:cs="Calibri"/>
      <w:b/>
      <w:bCs/>
      <w:lang w:val="ro-RO" w:eastAsia="en-US"/>
    </w:rPr>
  </w:style>
  <w:style w:type="character" w:styleId="Hyperlink">
    <w:name w:val="Hyperlink"/>
    <w:uiPriority w:val="99"/>
    <w:rsid w:val="00093569"/>
    <w:rPr>
      <w:color w:val="0000FF"/>
      <w:u w:val="single"/>
    </w:rPr>
  </w:style>
  <w:style w:type="paragraph" w:styleId="BodyText">
    <w:name w:val="Body Text"/>
    <w:basedOn w:val="Normal"/>
    <w:link w:val="BodyTextChar"/>
    <w:uiPriority w:val="99"/>
    <w:semiHidden/>
    <w:rsid w:val="00093569"/>
    <w:pPr>
      <w:spacing w:after="0" w:line="240" w:lineRule="auto"/>
      <w:jc w:val="both"/>
    </w:pPr>
    <w:rPr>
      <w:rFonts w:ascii="Times New Roman" w:eastAsia="Times New Roman" w:hAnsi="Times New Roman" w:cs="Times New Roman"/>
      <w:sz w:val="24"/>
      <w:szCs w:val="24"/>
      <w:lang w:val="en-US" w:eastAsia="ro-RO"/>
    </w:rPr>
  </w:style>
  <w:style w:type="character" w:customStyle="1" w:styleId="BodyTextChar">
    <w:name w:val="Body Text Char"/>
    <w:link w:val="BodyText"/>
    <w:uiPriority w:val="99"/>
    <w:semiHidden/>
    <w:locked/>
    <w:rsid w:val="00055B99"/>
    <w:rPr>
      <w:rFonts w:ascii="Times New Roman" w:eastAsia="Times New Roman" w:hAnsi="Times New Roman"/>
      <w:sz w:val="24"/>
      <w:szCs w:val="24"/>
      <w:lang w:val="en-US" w:eastAsia="ro-RO"/>
    </w:rPr>
  </w:style>
  <w:style w:type="character" w:customStyle="1" w:styleId="DefaultCaracter">
    <w:name w:val="Default Caracter"/>
    <w:link w:val="Default"/>
    <w:uiPriority w:val="99"/>
    <w:locked/>
    <w:rsid w:val="00055B99"/>
    <w:rPr>
      <w:rFonts w:ascii="Times New Roman" w:hAnsi="Times New Roman"/>
      <w:color w:val="000000"/>
      <w:sz w:val="24"/>
      <w:szCs w:val="24"/>
      <w:lang w:val="en-US" w:eastAsia="en-US"/>
    </w:rPr>
  </w:style>
  <w:style w:type="paragraph" w:customStyle="1" w:styleId="NormalBlack">
    <w:name w:val="Normal + Black"/>
    <w:basedOn w:val="Normal"/>
    <w:uiPriority w:val="99"/>
    <w:rsid w:val="00055B99"/>
    <w:pPr>
      <w:spacing w:after="0" w:line="240" w:lineRule="auto"/>
    </w:pPr>
    <w:rPr>
      <w:rFonts w:ascii="Times New Roman" w:eastAsia="Times New Roman" w:hAnsi="Times New Roman" w:cs="Times New Roman"/>
      <w:sz w:val="24"/>
      <w:szCs w:val="24"/>
      <w:lang w:eastAsia="ro-RO"/>
    </w:rPr>
  </w:style>
  <w:style w:type="character" w:styleId="PlaceholderText">
    <w:name w:val="Placeholder Text"/>
    <w:uiPriority w:val="99"/>
    <w:semiHidden/>
    <w:rsid w:val="00BB6216"/>
    <w:rPr>
      <w:color w:val="808080"/>
    </w:rPr>
  </w:style>
  <w:style w:type="paragraph" w:styleId="Revision">
    <w:name w:val="Revision"/>
    <w:hidden/>
    <w:uiPriority w:val="99"/>
    <w:semiHidden/>
    <w:rsid w:val="00093569"/>
    <w:rPr>
      <w:rFonts w:cs="Calibri"/>
      <w:sz w:val="22"/>
      <w:szCs w:val="22"/>
      <w:lang w:val="ro-RO" w:eastAsia="en-US"/>
    </w:rPr>
  </w:style>
  <w:style w:type="paragraph" w:styleId="Header">
    <w:name w:val="header"/>
    <w:basedOn w:val="Normal"/>
    <w:link w:val="HeaderChar"/>
    <w:uiPriority w:val="99"/>
    <w:rsid w:val="00093569"/>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DD7D0A"/>
    <w:rPr>
      <w:rFonts w:cs="Calibri"/>
      <w:sz w:val="22"/>
      <w:szCs w:val="22"/>
      <w:lang w:val="ro-RO" w:eastAsia="en-US"/>
    </w:rPr>
  </w:style>
  <w:style w:type="paragraph" w:styleId="Footer">
    <w:name w:val="footer"/>
    <w:basedOn w:val="Normal"/>
    <w:link w:val="FooterChar"/>
    <w:uiPriority w:val="99"/>
    <w:rsid w:val="00093569"/>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DD7D0A"/>
    <w:rPr>
      <w:rFonts w:cs="Calibri"/>
      <w:sz w:val="22"/>
      <w:szCs w:val="22"/>
      <w:lang w:val="ro-RO" w:eastAsia="en-US"/>
    </w:rPr>
  </w:style>
  <w:style w:type="paragraph" w:customStyle="1" w:styleId="CharCharChar">
    <w:name w:val="Char Char Char"/>
    <w:basedOn w:val="Normal"/>
    <w:uiPriority w:val="99"/>
    <w:rsid w:val="00EB69BD"/>
    <w:pPr>
      <w:spacing w:after="0" w:line="240" w:lineRule="auto"/>
    </w:pPr>
    <w:rPr>
      <w:rFonts w:ascii="Times New Roman" w:hAnsi="Times New Roman" w:cs="Times New Roman"/>
      <w:sz w:val="20"/>
      <w:szCs w:val="20"/>
      <w:lang w:val="pl-PL" w:eastAsia="pl-PL"/>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uiPriority w:val="99"/>
    <w:rsid w:val="00EB69BD"/>
    <w:pPr>
      <w:spacing w:after="0" w:line="240" w:lineRule="auto"/>
    </w:pPr>
    <w:rPr>
      <w:rFonts w:ascii="Times New Roman" w:hAnsi="Times New Roman" w:cs="Times New Roman"/>
      <w:sz w:val="24"/>
      <w:szCs w:val="24"/>
      <w:lang w:val="pl-PL" w:eastAsia="pl-PL"/>
    </w:rPr>
  </w:style>
  <w:style w:type="paragraph" w:customStyle="1" w:styleId="spar">
    <w:name w:val="s_par"/>
    <w:basedOn w:val="Normal"/>
    <w:rsid w:val="00110DFF"/>
    <w:pPr>
      <w:shd w:val="clear" w:color="auto" w:fill="FFFFFF"/>
      <w:spacing w:after="0" w:line="240" w:lineRule="auto"/>
      <w:ind w:left="225"/>
      <w:jc w:val="both"/>
    </w:pPr>
    <w:rPr>
      <w:rFonts w:ascii="Verdana" w:eastAsia="Times New Roman" w:hAnsi="Verdana" w:cs="Times New Roman"/>
      <w:color w:val="00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65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ansgaz.ro"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0AD53-2BDE-4C13-AD4D-76CE0F2E2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10055</Words>
  <Characters>56155</Characters>
  <Application>Microsoft Office Word</Application>
  <DocSecurity>0</DocSecurity>
  <Lines>467</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2019-08-19T11:44:00Z</dcterms:created>
  <dcterms:modified xsi:type="dcterms:W3CDTF">2019-08-19T11:44:00Z</dcterms:modified>
</cp:coreProperties>
</file>