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E5E" w:rsidRDefault="005D6E5E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6EC2" w:rsidRPr="00C57F0A" w:rsidRDefault="00C57833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C57F0A">
        <w:rPr>
          <w:rFonts w:ascii="Times New Roman" w:hAnsi="Times New Roman" w:cs="Times New Roman"/>
          <w:b/>
          <w:sz w:val="24"/>
          <w:szCs w:val="24"/>
        </w:rPr>
        <w:t xml:space="preserve">Ordin </w:t>
      </w:r>
      <w:r w:rsidR="00666EC2" w:rsidRPr="00C57F0A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41697D" w:rsidRPr="00C57F0A">
        <w:rPr>
          <w:rFonts w:ascii="Times New Roman" w:hAnsi="Times New Roman" w:cs="Times New Roman"/>
          <w:b/>
          <w:sz w:val="24"/>
          <w:szCs w:val="24"/>
        </w:rPr>
        <w:t>............./..............</w:t>
      </w:r>
    </w:p>
    <w:p w:rsidR="00FA7C76" w:rsidRDefault="00C57833" w:rsidP="00C57F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F0A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FA7C76" w:rsidRPr="00C57F0A">
        <w:rPr>
          <w:rFonts w:ascii="Times New Roman" w:hAnsi="Times New Roman" w:cs="Times New Roman"/>
          <w:b/>
          <w:sz w:val="24"/>
          <w:szCs w:val="24"/>
        </w:rPr>
        <w:t xml:space="preserve">completarea </w:t>
      </w:r>
      <w:r w:rsidR="00C57F0A" w:rsidRPr="00C57F0A">
        <w:rPr>
          <w:rFonts w:ascii="Times New Roman" w:hAnsi="Times New Roman" w:cs="Times New Roman"/>
          <w:b/>
          <w:sz w:val="24"/>
          <w:szCs w:val="24"/>
        </w:rPr>
        <w:t>Codului rețelei pentru Sistemul național de transport al gazelor naturale, aprobat prin Ordinul președintelui Autorității Naționale de Reglementare în Domeniul Energiei nr. 16/2013</w:t>
      </w:r>
    </w:p>
    <w:p w:rsidR="008C6ADE" w:rsidRPr="00C57F0A" w:rsidRDefault="008C6ADE" w:rsidP="00C57F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0721" w:rsidRPr="00C57F0A" w:rsidRDefault="002B0721" w:rsidP="002B072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F0A">
        <w:rPr>
          <w:rFonts w:ascii="Times New Roman" w:hAnsi="Times New Roman" w:cs="Times New Roman"/>
          <w:color w:val="000000" w:themeColor="text1"/>
          <w:sz w:val="24"/>
          <w:szCs w:val="24"/>
        </w:rPr>
        <w:t>Având în vedere prevederile art. 99 lit. l), ale art. 130 alin. (</w:t>
      </w:r>
      <w:r w:rsidR="00AF0F5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C57F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lit. </w:t>
      </w:r>
      <w:r w:rsidR="00AF0F50">
        <w:rPr>
          <w:rFonts w:ascii="Times New Roman" w:hAnsi="Times New Roman" w:cs="Times New Roman"/>
          <w:color w:val="000000" w:themeColor="text1"/>
          <w:sz w:val="24"/>
          <w:szCs w:val="24"/>
        </w:rPr>
        <w:t>d)</w:t>
      </w:r>
      <w:r w:rsidRPr="00C57F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și ale art. 174 alin. (3) din Legea energiei electrice și a gazelor naturale nr. 123/2012, cu modificările și completările ulterioare,</w:t>
      </w:r>
    </w:p>
    <w:p w:rsidR="002B0721" w:rsidRPr="00C57F0A" w:rsidRDefault="002B0721" w:rsidP="002B072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F0A">
        <w:rPr>
          <w:rFonts w:ascii="Times New Roman" w:hAnsi="Times New Roman" w:cs="Times New Roman"/>
          <w:color w:val="000000" w:themeColor="text1"/>
          <w:sz w:val="24"/>
          <w:szCs w:val="24"/>
        </w:rPr>
        <w:t>în temeiul prevederilor art. 5 alin. (1) lit. c) și ale art. 10 alin. (1) lit. q)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:rsidR="00293988" w:rsidRDefault="00293988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C76" w:rsidRDefault="00293988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A7C76" w:rsidRPr="00345D81">
        <w:rPr>
          <w:rFonts w:ascii="Times New Roman" w:hAnsi="Times New Roman" w:cs="Times New Roman"/>
          <w:sz w:val="24"/>
          <w:szCs w:val="24"/>
        </w:rPr>
        <w:t>re</w:t>
      </w:r>
      <w:r w:rsidR="004A5AC0">
        <w:rPr>
          <w:rFonts w:ascii="Times New Roman" w:hAnsi="Times New Roman" w:cs="Times New Roman"/>
          <w:sz w:val="24"/>
          <w:szCs w:val="24"/>
        </w:rPr>
        <w:t>ș</w:t>
      </w:r>
      <w:r w:rsidR="00FA7C76" w:rsidRPr="00345D81">
        <w:rPr>
          <w:rFonts w:ascii="Times New Roman" w:hAnsi="Times New Roman" w:cs="Times New Roman"/>
          <w:sz w:val="24"/>
          <w:szCs w:val="24"/>
        </w:rPr>
        <w:t>edintele Autorită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="00FA7C76" w:rsidRPr="00345D81">
        <w:rPr>
          <w:rFonts w:ascii="Times New Roman" w:hAnsi="Times New Roman" w:cs="Times New Roman"/>
          <w:sz w:val="24"/>
          <w:szCs w:val="24"/>
        </w:rPr>
        <w:t>ii Na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="00FA7C76" w:rsidRPr="00345D81">
        <w:rPr>
          <w:rFonts w:ascii="Times New Roman" w:hAnsi="Times New Roman" w:cs="Times New Roman"/>
          <w:sz w:val="24"/>
          <w:szCs w:val="24"/>
        </w:rPr>
        <w:t>ionale de Reglementare în Domeniul Energiei emite următorul ordin</w:t>
      </w:r>
      <w:r w:rsidR="00FA7C76">
        <w:rPr>
          <w:rFonts w:ascii="Times New Roman" w:hAnsi="Times New Roman" w:cs="Times New Roman"/>
          <w:sz w:val="24"/>
          <w:szCs w:val="24"/>
        </w:rPr>
        <w:t>:</w:t>
      </w:r>
    </w:p>
    <w:p w:rsidR="002A3D34" w:rsidRDefault="002A3D34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3D34" w:rsidRDefault="002A3D34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D81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Art. I </w:t>
      </w:r>
      <w:r w:rsidRPr="00345D8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D02E8">
        <w:rPr>
          <w:rFonts w:ascii="Times New Roman" w:hAnsi="Times New Roman" w:cs="Times New Roman"/>
          <w:sz w:val="24"/>
          <w:szCs w:val="24"/>
        </w:rPr>
        <w:t>Codul re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Pr="00BD02E8">
        <w:rPr>
          <w:rFonts w:ascii="Times New Roman" w:hAnsi="Times New Roman" w:cs="Times New Roman"/>
          <w:sz w:val="24"/>
          <w:szCs w:val="24"/>
        </w:rPr>
        <w:t>elei pentru Sistemul na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Pr="00BD02E8">
        <w:rPr>
          <w:rFonts w:ascii="Times New Roman" w:hAnsi="Times New Roman" w:cs="Times New Roman"/>
          <w:sz w:val="24"/>
          <w:szCs w:val="24"/>
        </w:rPr>
        <w:t>ional de transport al gazelor naturale, aprobat prin Ordinul pre</w:t>
      </w:r>
      <w:r w:rsidR="004A5AC0">
        <w:rPr>
          <w:rFonts w:ascii="Times New Roman" w:hAnsi="Times New Roman" w:cs="Times New Roman"/>
          <w:sz w:val="24"/>
          <w:szCs w:val="24"/>
        </w:rPr>
        <w:t>ș</w:t>
      </w:r>
      <w:r w:rsidRPr="00BD02E8">
        <w:rPr>
          <w:rFonts w:ascii="Times New Roman" w:hAnsi="Times New Roman" w:cs="Times New Roman"/>
          <w:sz w:val="24"/>
          <w:szCs w:val="24"/>
        </w:rPr>
        <w:t xml:space="preserve">edintelui </w:t>
      </w:r>
      <w:r w:rsidR="00345D81" w:rsidRPr="00BD02E8">
        <w:rPr>
          <w:rFonts w:ascii="Times New Roman" w:hAnsi="Times New Roman" w:cs="Times New Roman"/>
          <w:sz w:val="24"/>
          <w:szCs w:val="24"/>
        </w:rPr>
        <w:t>Autorită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="00345D81" w:rsidRPr="00BD02E8">
        <w:rPr>
          <w:rFonts w:ascii="Times New Roman" w:hAnsi="Times New Roman" w:cs="Times New Roman"/>
          <w:sz w:val="24"/>
          <w:szCs w:val="24"/>
        </w:rPr>
        <w:t>ii</w:t>
      </w:r>
      <w:r w:rsidRPr="00BD02E8">
        <w:rPr>
          <w:rFonts w:ascii="Times New Roman" w:hAnsi="Times New Roman" w:cs="Times New Roman"/>
          <w:sz w:val="24"/>
          <w:szCs w:val="24"/>
        </w:rPr>
        <w:t xml:space="preserve"> </w:t>
      </w:r>
      <w:r w:rsidR="00345D81" w:rsidRPr="00BD02E8">
        <w:rPr>
          <w:rFonts w:ascii="Times New Roman" w:hAnsi="Times New Roman" w:cs="Times New Roman"/>
          <w:sz w:val="24"/>
          <w:szCs w:val="24"/>
        </w:rPr>
        <w:t>Na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="00345D81" w:rsidRPr="00BD02E8">
        <w:rPr>
          <w:rFonts w:ascii="Times New Roman" w:hAnsi="Times New Roman" w:cs="Times New Roman"/>
          <w:sz w:val="24"/>
          <w:szCs w:val="24"/>
        </w:rPr>
        <w:t>ionale</w:t>
      </w:r>
      <w:r w:rsidRPr="00BD02E8">
        <w:rPr>
          <w:rFonts w:ascii="Times New Roman" w:hAnsi="Times New Roman" w:cs="Times New Roman"/>
          <w:sz w:val="24"/>
          <w:szCs w:val="24"/>
        </w:rPr>
        <w:t xml:space="preserve"> de Reglementare în Domeniul Energiei nr. 16/2013, publicat în Monitorul Oficial al României, Partea I, nr. 171 </w:t>
      </w:r>
      <w:r w:rsidR="004A5AC0">
        <w:rPr>
          <w:rFonts w:ascii="Times New Roman" w:hAnsi="Times New Roman" w:cs="Times New Roman"/>
          <w:sz w:val="24"/>
          <w:szCs w:val="24"/>
        </w:rPr>
        <w:t>ș</w:t>
      </w:r>
      <w:r w:rsidRPr="00BD02E8">
        <w:rPr>
          <w:rFonts w:ascii="Times New Roman" w:hAnsi="Times New Roman" w:cs="Times New Roman"/>
          <w:sz w:val="24"/>
          <w:szCs w:val="24"/>
        </w:rPr>
        <w:t xml:space="preserve">i 171 bis din 29 martie 2013, cu modificările </w:t>
      </w:r>
      <w:r w:rsidR="004A5AC0">
        <w:rPr>
          <w:rFonts w:ascii="Times New Roman" w:hAnsi="Times New Roman" w:cs="Times New Roman"/>
          <w:sz w:val="24"/>
          <w:szCs w:val="24"/>
        </w:rPr>
        <w:t>ș</w:t>
      </w:r>
      <w:r w:rsidRPr="00BD02E8">
        <w:rPr>
          <w:rFonts w:ascii="Times New Roman" w:hAnsi="Times New Roman" w:cs="Times New Roman"/>
          <w:sz w:val="24"/>
          <w:szCs w:val="24"/>
        </w:rPr>
        <w:t xml:space="preserve">i completările </w:t>
      </w:r>
      <w:r w:rsidRPr="008C6ADE">
        <w:rPr>
          <w:rFonts w:ascii="Times New Roman" w:hAnsi="Times New Roman" w:cs="Times New Roman"/>
          <w:sz w:val="24"/>
          <w:szCs w:val="24"/>
        </w:rPr>
        <w:t>ulterioare, se</w:t>
      </w:r>
      <w:r w:rsidRPr="009D319A">
        <w:rPr>
          <w:rFonts w:ascii="Times New Roman" w:hAnsi="Times New Roman" w:cs="Times New Roman"/>
          <w:sz w:val="24"/>
          <w:szCs w:val="24"/>
        </w:rPr>
        <w:t xml:space="preserve"> completează după cum urmează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2AC1" w:rsidRDefault="00422AC1" w:rsidP="000A1C44">
      <w:pPr>
        <w:pStyle w:val="BodyTextIndent3"/>
        <w:numPr>
          <w:ilvl w:val="0"/>
          <w:numId w:val="5"/>
        </w:numPr>
        <w:spacing w:line="360" w:lineRule="auto"/>
        <w:rPr>
          <w:szCs w:val="24"/>
        </w:rPr>
      </w:pPr>
      <w:r w:rsidRPr="007350DA">
        <w:rPr>
          <w:szCs w:val="24"/>
        </w:rPr>
        <w:t xml:space="preserve">La articolul </w:t>
      </w:r>
      <w:r>
        <w:rPr>
          <w:szCs w:val="24"/>
        </w:rPr>
        <w:t>2</w:t>
      </w:r>
      <w:r w:rsidR="0041697D">
        <w:rPr>
          <w:szCs w:val="24"/>
        </w:rPr>
        <w:t>5</w:t>
      </w:r>
      <w:r w:rsidR="0041697D" w:rsidRPr="0041697D">
        <w:rPr>
          <w:szCs w:val="24"/>
          <w:vertAlign w:val="superscript"/>
        </w:rPr>
        <w:t>3</w:t>
      </w:r>
      <w:r w:rsidR="0041697D">
        <w:rPr>
          <w:szCs w:val="24"/>
        </w:rPr>
        <w:t xml:space="preserve"> alineatul (2), </w:t>
      </w:r>
      <w:r w:rsidRPr="007350DA">
        <w:rPr>
          <w:szCs w:val="24"/>
        </w:rPr>
        <w:t xml:space="preserve">după </w:t>
      </w:r>
      <w:r w:rsidR="0041697D">
        <w:rPr>
          <w:szCs w:val="24"/>
        </w:rPr>
        <w:t>litera d)</w:t>
      </w:r>
      <w:r w:rsidRPr="007350DA">
        <w:rPr>
          <w:szCs w:val="24"/>
        </w:rPr>
        <w:t xml:space="preserve"> se introduc</w:t>
      </w:r>
      <w:r w:rsidR="0041697D">
        <w:rPr>
          <w:szCs w:val="24"/>
        </w:rPr>
        <w:t>e</w:t>
      </w:r>
      <w:r w:rsidRPr="007350DA">
        <w:rPr>
          <w:szCs w:val="24"/>
        </w:rPr>
        <w:t xml:space="preserve"> </w:t>
      </w:r>
      <w:r w:rsidR="0041697D">
        <w:rPr>
          <w:szCs w:val="24"/>
        </w:rPr>
        <w:t>o</w:t>
      </w:r>
      <w:r w:rsidR="000A1C44">
        <w:rPr>
          <w:szCs w:val="24"/>
        </w:rPr>
        <w:t xml:space="preserve"> nouă</w:t>
      </w:r>
      <w:r w:rsidR="0041697D">
        <w:rPr>
          <w:szCs w:val="24"/>
        </w:rPr>
        <w:t xml:space="preserve"> literă</w:t>
      </w:r>
      <w:bookmarkStart w:id="0" w:name="_GoBack"/>
      <w:bookmarkEnd w:id="0"/>
      <w:r w:rsidR="00600EEE">
        <w:rPr>
          <w:szCs w:val="24"/>
        </w:rPr>
        <w:t xml:space="preserve">, </w:t>
      </w:r>
      <w:r w:rsidR="0041697D">
        <w:rPr>
          <w:szCs w:val="24"/>
        </w:rPr>
        <w:t xml:space="preserve">litera e), </w:t>
      </w:r>
      <w:r w:rsidRPr="007350DA">
        <w:rPr>
          <w:szCs w:val="24"/>
        </w:rPr>
        <w:t>cu următorul cuprins:</w:t>
      </w:r>
    </w:p>
    <w:p w:rsidR="000A3C6F" w:rsidRDefault="00422AC1" w:rsidP="0041697D">
      <w:pPr>
        <w:pStyle w:val="BodyTextIndent3"/>
        <w:spacing w:line="360" w:lineRule="auto"/>
        <w:ind w:firstLine="0"/>
        <w:rPr>
          <w:szCs w:val="24"/>
        </w:rPr>
      </w:pPr>
      <w:r w:rsidRPr="00DD4D2D">
        <w:rPr>
          <w:b w:val="0"/>
          <w:szCs w:val="24"/>
        </w:rPr>
        <w:t>”(</w:t>
      </w:r>
      <w:r w:rsidR="0041697D">
        <w:rPr>
          <w:b w:val="0"/>
          <w:szCs w:val="24"/>
        </w:rPr>
        <w:t>e</w:t>
      </w:r>
      <w:r w:rsidRPr="00DD4D2D">
        <w:rPr>
          <w:b w:val="0"/>
          <w:szCs w:val="24"/>
        </w:rPr>
        <w:t>)</w:t>
      </w:r>
      <w:r w:rsidR="00A87020" w:rsidRPr="00DD4D2D">
        <w:rPr>
          <w:b w:val="0"/>
          <w:szCs w:val="24"/>
        </w:rPr>
        <w:t xml:space="preserve"> </w:t>
      </w:r>
      <w:r w:rsidR="0041697D">
        <w:rPr>
          <w:b w:val="0"/>
          <w:szCs w:val="24"/>
        </w:rPr>
        <w:t xml:space="preserve">importator </w:t>
      </w:r>
      <w:r w:rsidR="00030BF7">
        <w:rPr>
          <w:b w:val="0"/>
          <w:szCs w:val="24"/>
        </w:rPr>
        <w:t>c</w:t>
      </w:r>
      <w:r w:rsidR="0041697D">
        <w:rPr>
          <w:b w:val="0"/>
          <w:szCs w:val="24"/>
        </w:rPr>
        <w:t xml:space="preserve">are </w:t>
      </w:r>
      <w:r w:rsidR="000A3C6F">
        <w:rPr>
          <w:b w:val="0"/>
          <w:szCs w:val="24"/>
        </w:rPr>
        <w:t xml:space="preserve">vinde gaze naturale furnizorilor </w:t>
      </w:r>
      <w:r w:rsidR="0041697D">
        <w:rPr>
          <w:b w:val="0"/>
          <w:szCs w:val="24"/>
        </w:rPr>
        <w:t>clienților finali racordați la S</w:t>
      </w:r>
      <w:r w:rsidR="002B0721">
        <w:rPr>
          <w:b w:val="0"/>
          <w:szCs w:val="24"/>
        </w:rPr>
        <w:t xml:space="preserve">D </w:t>
      </w:r>
      <w:r w:rsidR="0041697D">
        <w:rPr>
          <w:b w:val="0"/>
          <w:szCs w:val="24"/>
        </w:rPr>
        <w:t>alimentat dintr-o singură sursă</w:t>
      </w:r>
      <w:r w:rsidR="0041697D" w:rsidRPr="00D4279B">
        <w:rPr>
          <w:szCs w:val="24"/>
        </w:rPr>
        <w:t>"</w:t>
      </w:r>
      <w:r w:rsidR="000A3C6F">
        <w:rPr>
          <w:szCs w:val="24"/>
        </w:rPr>
        <w:t>.</w:t>
      </w:r>
      <w:r w:rsidR="0041697D" w:rsidRPr="00D4279B">
        <w:rPr>
          <w:szCs w:val="24"/>
        </w:rPr>
        <w:t xml:space="preserve"> </w:t>
      </w:r>
    </w:p>
    <w:p w:rsidR="003556CD" w:rsidRPr="00D4279B" w:rsidRDefault="00345D81" w:rsidP="00BD02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3556CD" w:rsidRPr="005B2B17">
        <w:rPr>
          <w:rFonts w:ascii="Times New Roman" w:hAnsi="Times New Roman" w:cs="Times New Roman"/>
          <w:b/>
          <w:sz w:val="24"/>
          <w:szCs w:val="24"/>
        </w:rPr>
        <w:t xml:space="preserve">rt. </w:t>
      </w:r>
      <w:r w:rsidR="00CC0FBD">
        <w:rPr>
          <w:rFonts w:ascii="Times New Roman" w:hAnsi="Times New Roman" w:cs="Times New Roman"/>
          <w:b/>
          <w:sz w:val="24"/>
          <w:szCs w:val="24"/>
        </w:rPr>
        <w:t>I</w:t>
      </w:r>
      <w:r w:rsidR="002B0721">
        <w:rPr>
          <w:rFonts w:ascii="Times New Roman" w:hAnsi="Times New Roman" w:cs="Times New Roman"/>
          <w:b/>
          <w:sz w:val="24"/>
          <w:szCs w:val="24"/>
        </w:rPr>
        <w:t>I</w:t>
      </w:r>
      <w:r w:rsidR="003556CD" w:rsidRPr="00D4279B">
        <w:rPr>
          <w:rFonts w:ascii="Times New Roman" w:hAnsi="Times New Roman" w:cs="Times New Roman"/>
          <w:sz w:val="24"/>
          <w:szCs w:val="24"/>
        </w:rPr>
        <w:t xml:space="preserve"> </w:t>
      </w:r>
      <w:r w:rsidR="002A59E9" w:rsidRPr="00D4279B">
        <w:rPr>
          <w:rFonts w:ascii="Times New Roman" w:hAnsi="Times New Roman" w:cs="Times New Roman"/>
          <w:sz w:val="24"/>
          <w:szCs w:val="24"/>
        </w:rPr>
        <w:t xml:space="preserve">- </w:t>
      </w:r>
      <w:r w:rsidR="00D70527" w:rsidRPr="00D4279B">
        <w:rPr>
          <w:rFonts w:ascii="Times New Roman" w:hAnsi="Times New Roman" w:cs="Times New Roman"/>
          <w:sz w:val="24"/>
          <w:szCs w:val="24"/>
        </w:rPr>
        <w:t>Societatea Na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="00D70527" w:rsidRPr="00D4279B">
        <w:rPr>
          <w:rFonts w:ascii="Times New Roman" w:hAnsi="Times New Roman" w:cs="Times New Roman"/>
          <w:sz w:val="24"/>
          <w:szCs w:val="24"/>
        </w:rPr>
        <w:t>ional</w:t>
      </w:r>
      <w:r w:rsidR="00BC3C68">
        <w:rPr>
          <w:rFonts w:ascii="Times New Roman" w:hAnsi="Times New Roman" w:cs="Times New Roman"/>
          <w:sz w:val="24"/>
          <w:szCs w:val="24"/>
        </w:rPr>
        <w:t>ă</w:t>
      </w:r>
      <w:r w:rsidR="00D70527" w:rsidRPr="00D4279B">
        <w:rPr>
          <w:rFonts w:ascii="Times New Roman" w:hAnsi="Times New Roman" w:cs="Times New Roman"/>
          <w:sz w:val="24"/>
          <w:szCs w:val="24"/>
        </w:rPr>
        <w:t xml:space="preserve"> de Transport Gaze Naturale "Transgaz" - S.A. Media</w:t>
      </w:r>
      <w:r w:rsidR="004A5AC0">
        <w:rPr>
          <w:rFonts w:ascii="Times New Roman" w:hAnsi="Times New Roman" w:cs="Times New Roman"/>
          <w:sz w:val="24"/>
          <w:szCs w:val="24"/>
        </w:rPr>
        <w:t>ș</w:t>
      </w:r>
      <w:r w:rsidR="00D70527" w:rsidRPr="00D4279B">
        <w:rPr>
          <w:rFonts w:ascii="Times New Roman" w:hAnsi="Times New Roman" w:cs="Times New Roman"/>
          <w:sz w:val="24"/>
          <w:szCs w:val="24"/>
        </w:rPr>
        <w:t xml:space="preserve"> </w:t>
      </w:r>
      <w:r w:rsidR="004A5AC0">
        <w:rPr>
          <w:rFonts w:ascii="Times New Roman" w:hAnsi="Times New Roman" w:cs="Times New Roman"/>
          <w:sz w:val="24"/>
          <w:szCs w:val="24"/>
        </w:rPr>
        <w:t>ș</w:t>
      </w:r>
      <w:r w:rsidR="00D70527" w:rsidRPr="00D4279B">
        <w:rPr>
          <w:rFonts w:ascii="Times New Roman" w:hAnsi="Times New Roman" w:cs="Times New Roman"/>
          <w:sz w:val="24"/>
          <w:szCs w:val="24"/>
        </w:rPr>
        <w:t>i utilizatorii re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="00D70527" w:rsidRPr="00D4279B">
        <w:rPr>
          <w:rFonts w:ascii="Times New Roman" w:hAnsi="Times New Roman" w:cs="Times New Roman"/>
          <w:sz w:val="24"/>
          <w:szCs w:val="24"/>
        </w:rPr>
        <w:t xml:space="preserve">elei vor duce la </w:t>
      </w:r>
      <w:r w:rsidR="00BC3C68">
        <w:rPr>
          <w:rFonts w:ascii="Times New Roman" w:hAnsi="Times New Roman" w:cs="Times New Roman"/>
          <w:sz w:val="24"/>
          <w:szCs w:val="24"/>
        </w:rPr>
        <w:t>î</w:t>
      </w:r>
      <w:r w:rsidR="00D70527" w:rsidRPr="00D4279B">
        <w:rPr>
          <w:rFonts w:ascii="Times New Roman" w:hAnsi="Times New Roman" w:cs="Times New Roman"/>
          <w:sz w:val="24"/>
          <w:szCs w:val="24"/>
        </w:rPr>
        <w:t>ndeplinire prevederile prezentului ordin, iar direc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="00D70527" w:rsidRPr="00D4279B">
        <w:rPr>
          <w:rFonts w:ascii="Times New Roman" w:hAnsi="Times New Roman" w:cs="Times New Roman"/>
          <w:sz w:val="24"/>
          <w:szCs w:val="24"/>
        </w:rPr>
        <w:t>iile de specialitate din cadrul Autorit</w:t>
      </w:r>
      <w:r w:rsidR="00BC3C68">
        <w:rPr>
          <w:rFonts w:ascii="Times New Roman" w:hAnsi="Times New Roman" w:cs="Times New Roman"/>
          <w:sz w:val="24"/>
          <w:szCs w:val="24"/>
        </w:rPr>
        <w:t>ă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="00D70527" w:rsidRPr="00D4279B">
        <w:rPr>
          <w:rFonts w:ascii="Times New Roman" w:hAnsi="Times New Roman" w:cs="Times New Roman"/>
          <w:sz w:val="24"/>
          <w:szCs w:val="24"/>
        </w:rPr>
        <w:t>ii Na</w:t>
      </w:r>
      <w:r w:rsidR="004A5AC0">
        <w:rPr>
          <w:rFonts w:ascii="Times New Roman" w:hAnsi="Times New Roman" w:cs="Times New Roman"/>
          <w:sz w:val="24"/>
          <w:szCs w:val="24"/>
        </w:rPr>
        <w:t>ț</w:t>
      </w:r>
      <w:r w:rsidR="00D70527" w:rsidRPr="00D4279B">
        <w:rPr>
          <w:rFonts w:ascii="Times New Roman" w:hAnsi="Times New Roman" w:cs="Times New Roman"/>
          <w:sz w:val="24"/>
          <w:szCs w:val="24"/>
        </w:rPr>
        <w:t xml:space="preserve">ionale de Reglementare </w:t>
      </w:r>
      <w:r w:rsidR="00BC3C68">
        <w:rPr>
          <w:rFonts w:ascii="Times New Roman" w:hAnsi="Times New Roman" w:cs="Times New Roman"/>
          <w:sz w:val="24"/>
          <w:szCs w:val="24"/>
        </w:rPr>
        <w:t>î</w:t>
      </w:r>
      <w:r w:rsidR="00D70527" w:rsidRPr="00D4279B">
        <w:rPr>
          <w:rFonts w:ascii="Times New Roman" w:hAnsi="Times New Roman" w:cs="Times New Roman"/>
          <w:sz w:val="24"/>
          <w:szCs w:val="24"/>
        </w:rPr>
        <w:t>n Domeniul Energiei vor urm</w:t>
      </w:r>
      <w:r w:rsidR="00BC3C68">
        <w:rPr>
          <w:rFonts w:ascii="Times New Roman" w:hAnsi="Times New Roman" w:cs="Times New Roman"/>
          <w:sz w:val="24"/>
          <w:szCs w:val="24"/>
        </w:rPr>
        <w:t>ă</w:t>
      </w:r>
      <w:r w:rsidR="00D70527" w:rsidRPr="00D4279B">
        <w:rPr>
          <w:rFonts w:ascii="Times New Roman" w:hAnsi="Times New Roman" w:cs="Times New Roman"/>
          <w:sz w:val="24"/>
          <w:szCs w:val="24"/>
        </w:rPr>
        <w:t>ri respectarea acestora</w:t>
      </w:r>
      <w:r w:rsidR="003556CD" w:rsidRPr="00D427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556CD" w:rsidRPr="00D4279B" w:rsidRDefault="003556CD" w:rsidP="00BD02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B17">
        <w:rPr>
          <w:rFonts w:ascii="Times New Roman" w:hAnsi="Times New Roman" w:cs="Times New Roman"/>
          <w:b/>
          <w:sz w:val="24"/>
          <w:szCs w:val="24"/>
        </w:rPr>
        <w:t>Art</w:t>
      </w:r>
      <w:r w:rsidR="00F62640" w:rsidRPr="005B2B1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B0721">
        <w:rPr>
          <w:rFonts w:ascii="Times New Roman" w:hAnsi="Times New Roman" w:cs="Times New Roman"/>
          <w:b/>
          <w:sz w:val="24"/>
          <w:szCs w:val="24"/>
        </w:rPr>
        <w:t>III</w:t>
      </w:r>
      <w:r w:rsidRPr="00D4279B">
        <w:rPr>
          <w:rFonts w:ascii="Times New Roman" w:hAnsi="Times New Roman" w:cs="Times New Roman"/>
          <w:sz w:val="24"/>
          <w:szCs w:val="24"/>
        </w:rPr>
        <w:t xml:space="preserve"> </w:t>
      </w:r>
      <w:r w:rsidR="002A59E9" w:rsidRPr="00D4279B">
        <w:rPr>
          <w:rFonts w:ascii="Times New Roman" w:hAnsi="Times New Roman" w:cs="Times New Roman"/>
          <w:sz w:val="24"/>
          <w:szCs w:val="24"/>
        </w:rPr>
        <w:t xml:space="preserve">- </w:t>
      </w:r>
      <w:r w:rsidRPr="00D4279B">
        <w:rPr>
          <w:rFonts w:ascii="Times New Roman" w:hAnsi="Times New Roman" w:cs="Times New Roman"/>
          <w:sz w:val="24"/>
          <w:szCs w:val="24"/>
        </w:rPr>
        <w:t>Prezentul ordin se public</w:t>
      </w:r>
      <w:r w:rsidR="00BC3C68">
        <w:rPr>
          <w:rFonts w:ascii="Times New Roman" w:hAnsi="Times New Roman" w:cs="Times New Roman"/>
          <w:sz w:val="24"/>
          <w:szCs w:val="24"/>
        </w:rPr>
        <w:t>ă</w:t>
      </w:r>
      <w:r w:rsidRPr="00D4279B">
        <w:rPr>
          <w:rFonts w:ascii="Times New Roman" w:hAnsi="Times New Roman" w:cs="Times New Roman"/>
          <w:sz w:val="24"/>
          <w:szCs w:val="24"/>
        </w:rPr>
        <w:t xml:space="preserve"> </w:t>
      </w:r>
      <w:r w:rsidR="00BC3C68">
        <w:rPr>
          <w:rFonts w:ascii="Times New Roman" w:hAnsi="Times New Roman" w:cs="Times New Roman"/>
          <w:sz w:val="24"/>
          <w:szCs w:val="24"/>
        </w:rPr>
        <w:t>î</w:t>
      </w:r>
      <w:r w:rsidRPr="00D4279B">
        <w:rPr>
          <w:rFonts w:ascii="Times New Roman" w:hAnsi="Times New Roman" w:cs="Times New Roman"/>
          <w:sz w:val="24"/>
          <w:szCs w:val="24"/>
        </w:rPr>
        <w:t>n Monitorul Oficial al Rom</w:t>
      </w:r>
      <w:r w:rsidR="00BC3C68">
        <w:rPr>
          <w:rFonts w:ascii="Times New Roman" w:hAnsi="Times New Roman" w:cs="Times New Roman"/>
          <w:sz w:val="24"/>
          <w:szCs w:val="24"/>
        </w:rPr>
        <w:t>â</w:t>
      </w:r>
      <w:r w:rsidRPr="00D4279B">
        <w:rPr>
          <w:rFonts w:ascii="Times New Roman" w:hAnsi="Times New Roman" w:cs="Times New Roman"/>
          <w:sz w:val="24"/>
          <w:szCs w:val="24"/>
        </w:rPr>
        <w:t xml:space="preserve">niei, Partea I. </w:t>
      </w:r>
    </w:p>
    <w:p w:rsidR="009A6AB1" w:rsidRDefault="009A6AB1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56CD" w:rsidRPr="007212EB" w:rsidRDefault="003556CD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2EB">
        <w:rPr>
          <w:rFonts w:ascii="Times New Roman" w:hAnsi="Times New Roman" w:cs="Times New Roman"/>
          <w:b/>
          <w:sz w:val="24"/>
          <w:szCs w:val="24"/>
        </w:rPr>
        <w:t>Pre</w:t>
      </w:r>
      <w:r w:rsidR="004A5AC0">
        <w:rPr>
          <w:rFonts w:ascii="Times New Roman" w:hAnsi="Times New Roman" w:cs="Times New Roman"/>
          <w:b/>
          <w:sz w:val="24"/>
          <w:szCs w:val="24"/>
        </w:rPr>
        <w:t>ș</w:t>
      </w:r>
      <w:r w:rsidRPr="007212EB">
        <w:rPr>
          <w:rFonts w:ascii="Times New Roman" w:hAnsi="Times New Roman" w:cs="Times New Roman"/>
          <w:b/>
          <w:sz w:val="24"/>
          <w:szCs w:val="24"/>
        </w:rPr>
        <w:t>edintele Autorit</w:t>
      </w:r>
      <w:r w:rsidR="00BC3C68">
        <w:rPr>
          <w:rFonts w:ascii="Times New Roman" w:hAnsi="Times New Roman" w:cs="Times New Roman"/>
          <w:b/>
          <w:sz w:val="24"/>
          <w:szCs w:val="24"/>
        </w:rPr>
        <w:t>ă</w:t>
      </w:r>
      <w:r w:rsidR="004A5AC0">
        <w:rPr>
          <w:rFonts w:ascii="Times New Roman" w:hAnsi="Times New Roman" w:cs="Times New Roman"/>
          <w:b/>
          <w:sz w:val="24"/>
          <w:szCs w:val="24"/>
        </w:rPr>
        <w:t>ț</w:t>
      </w:r>
      <w:r w:rsidRPr="007212EB">
        <w:rPr>
          <w:rFonts w:ascii="Times New Roman" w:hAnsi="Times New Roman" w:cs="Times New Roman"/>
          <w:b/>
          <w:sz w:val="24"/>
          <w:szCs w:val="24"/>
        </w:rPr>
        <w:t>ii Na</w:t>
      </w:r>
      <w:r w:rsidR="004A5AC0">
        <w:rPr>
          <w:rFonts w:ascii="Times New Roman" w:hAnsi="Times New Roman" w:cs="Times New Roman"/>
          <w:b/>
          <w:sz w:val="24"/>
          <w:szCs w:val="24"/>
        </w:rPr>
        <w:t>ț</w:t>
      </w:r>
      <w:r w:rsidRPr="007212EB">
        <w:rPr>
          <w:rFonts w:ascii="Times New Roman" w:hAnsi="Times New Roman" w:cs="Times New Roman"/>
          <w:b/>
          <w:sz w:val="24"/>
          <w:szCs w:val="24"/>
        </w:rPr>
        <w:t xml:space="preserve">ionale de Reglementare </w:t>
      </w:r>
      <w:r w:rsidR="00BC3C68">
        <w:rPr>
          <w:rFonts w:ascii="Times New Roman" w:hAnsi="Times New Roman" w:cs="Times New Roman"/>
          <w:b/>
          <w:sz w:val="24"/>
          <w:szCs w:val="24"/>
        </w:rPr>
        <w:t>î</w:t>
      </w:r>
      <w:r w:rsidRPr="007212EB">
        <w:rPr>
          <w:rFonts w:ascii="Times New Roman" w:hAnsi="Times New Roman" w:cs="Times New Roman"/>
          <w:b/>
          <w:sz w:val="24"/>
          <w:szCs w:val="24"/>
        </w:rPr>
        <w:t>n Domeniul Energiei,</w:t>
      </w:r>
    </w:p>
    <w:p w:rsidR="00566851" w:rsidRDefault="007D7D11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Dumitru CHIRI</w:t>
      </w:r>
      <w:r w:rsidR="004A5AC0">
        <w:rPr>
          <w:rFonts w:ascii="Times New Roman" w:hAnsi="Times New Roman" w:cs="Times New Roman"/>
          <w:b/>
          <w:sz w:val="24"/>
          <w:szCs w:val="24"/>
        </w:rPr>
        <w:t>Ț</w:t>
      </w:r>
      <w:r>
        <w:rPr>
          <w:rFonts w:ascii="Times New Roman" w:hAnsi="Times New Roman" w:cs="Times New Roman"/>
          <w:b/>
          <w:sz w:val="24"/>
          <w:szCs w:val="24"/>
        </w:rPr>
        <w:t>Ă</w:t>
      </w:r>
    </w:p>
    <w:p w:rsidR="00566851" w:rsidRDefault="00566851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6851" w:rsidRDefault="00566851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66851" w:rsidSect="000A2ADB">
      <w:footerReference w:type="default" r:id="rId8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3B7C2D5" w16cid:durableId="20BF9429"/>
  <w16cid:commentId w16cid:paraId="0FB876C1" w16cid:durableId="20BF94A1"/>
  <w16cid:commentId w16cid:paraId="3A582C7E" w16cid:durableId="20BF94BB"/>
  <w16cid:commentId w16cid:paraId="75CC1909" w16cid:durableId="20BF94C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8E7" w:rsidRDefault="001F18E7" w:rsidP="007D5910">
      <w:pPr>
        <w:spacing w:after="0" w:line="240" w:lineRule="auto"/>
      </w:pPr>
      <w:r>
        <w:separator/>
      </w:r>
    </w:p>
  </w:endnote>
  <w:endnote w:type="continuationSeparator" w:id="0">
    <w:p w:rsidR="001F18E7" w:rsidRDefault="001F18E7" w:rsidP="007D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01593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71CA" w:rsidRDefault="00C971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1C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971CA" w:rsidRDefault="00C971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8E7" w:rsidRDefault="001F18E7" w:rsidP="007D5910">
      <w:pPr>
        <w:spacing w:after="0" w:line="240" w:lineRule="auto"/>
      </w:pPr>
      <w:r>
        <w:separator/>
      </w:r>
    </w:p>
  </w:footnote>
  <w:footnote w:type="continuationSeparator" w:id="0">
    <w:p w:rsidR="001F18E7" w:rsidRDefault="001F18E7" w:rsidP="007D5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20C2F"/>
    <w:multiLevelType w:val="hybridMultilevel"/>
    <w:tmpl w:val="1D70D214"/>
    <w:lvl w:ilvl="0" w:tplc="AD6C776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FC3199"/>
    <w:multiLevelType w:val="hybridMultilevel"/>
    <w:tmpl w:val="0BBEB7C0"/>
    <w:lvl w:ilvl="0" w:tplc="475CE582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6FD471C"/>
    <w:multiLevelType w:val="hybridMultilevel"/>
    <w:tmpl w:val="36642BEE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B4686E8E">
      <w:start w:val="1"/>
      <w:numFmt w:val="decimal"/>
      <w:lvlText w:val="%2."/>
      <w:lvlJc w:val="left"/>
      <w:pPr>
        <w:ind w:left="3338" w:hanging="360"/>
      </w:pPr>
      <w:rPr>
        <w:rFonts w:hint="default"/>
        <w:b/>
      </w:rPr>
    </w:lvl>
    <w:lvl w:ilvl="2" w:tplc="CF6025D2">
      <w:start w:val="1"/>
      <w:numFmt w:val="decimal"/>
      <w:lvlText w:val="%3."/>
      <w:lvlJc w:val="left"/>
      <w:pPr>
        <w:ind w:left="2880" w:hanging="18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063236"/>
    <w:multiLevelType w:val="hybridMultilevel"/>
    <w:tmpl w:val="0BBEB7C0"/>
    <w:lvl w:ilvl="0" w:tplc="475CE582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B2D40CB"/>
    <w:multiLevelType w:val="hybridMultilevel"/>
    <w:tmpl w:val="DAFC70AE"/>
    <w:lvl w:ilvl="0" w:tplc="475CE582">
      <w:start w:val="1"/>
      <w:numFmt w:val="lowerRoman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B9"/>
    <w:rsid w:val="000036FD"/>
    <w:rsid w:val="00030BF7"/>
    <w:rsid w:val="00043B01"/>
    <w:rsid w:val="000607C0"/>
    <w:rsid w:val="00071C62"/>
    <w:rsid w:val="000A1C44"/>
    <w:rsid w:val="000A2654"/>
    <w:rsid w:val="000A2ADB"/>
    <w:rsid w:val="000A3C6F"/>
    <w:rsid w:val="000B2F35"/>
    <w:rsid w:val="000C58D5"/>
    <w:rsid w:val="000C7EBB"/>
    <w:rsid w:val="00125BC1"/>
    <w:rsid w:val="00132A86"/>
    <w:rsid w:val="001402B1"/>
    <w:rsid w:val="0015068B"/>
    <w:rsid w:val="001518BA"/>
    <w:rsid w:val="0015242E"/>
    <w:rsid w:val="00153EF0"/>
    <w:rsid w:val="001602D2"/>
    <w:rsid w:val="00181BF9"/>
    <w:rsid w:val="00187C15"/>
    <w:rsid w:val="001905E0"/>
    <w:rsid w:val="001968E8"/>
    <w:rsid w:val="001D478F"/>
    <w:rsid w:val="001E6C58"/>
    <w:rsid w:val="001F0740"/>
    <w:rsid w:val="001F18E7"/>
    <w:rsid w:val="00221B41"/>
    <w:rsid w:val="00242509"/>
    <w:rsid w:val="00250225"/>
    <w:rsid w:val="00277CD6"/>
    <w:rsid w:val="00292BBA"/>
    <w:rsid w:val="00293988"/>
    <w:rsid w:val="002A2BDD"/>
    <w:rsid w:val="002A3D34"/>
    <w:rsid w:val="002A59E9"/>
    <w:rsid w:val="002B0721"/>
    <w:rsid w:val="002B5A05"/>
    <w:rsid w:val="002C30DB"/>
    <w:rsid w:val="002E53F2"/>
    <w:rsid w:val="00300E77"/>
    <w:rsid w:val="00305CF1"/>
    <w:rsid w:val="00344D81"/>
    <w:rsid w:val="00345D81"/>
    <w:rsid w:val="003471ED"/>
    <w:rsid w:val="003534A1"/>
    <w:rsid w:val="003556CD"/>
    <w:rsid w:val="00357779"/>
    <w:rsid w:val="003601E5"/>
    <w:rsid w:val="003672E1"/>
    <w:rsid w:val="00370C57"/>
    <w:rsid w:val="00381AC0"/>
    <w:rsid w:val="003839E4"/>
    <w:rsid w:val="00385BD7"/>
    <w:rsid w:val="0039571B"/>
    <w:rsid w:val="003A66EC"/>
    <w:rsid w:val="003C015B"/>
    <w:rsid w:val="003D476A"/>
    <w:rsid w:val="003D6E02"/>
    <w:rsid w:val="003E7C4F"/>
    <w:rsid w:val="0041697D"/>
    <w:rsid w:val="00422AC1"/>
    <w:rsid w:val="00447E3E"/>
    <w:rsid w:val="004576AA"/>
    <w:rsid w:val="00483AC5"/>
    <w:rsid w:val="00484962"/>
    <w:rsid w:val="004A224E"/>
    <w:rsid w:val="004A5AC0"/>
    <w:rsid w:val="004C285C"/>
    <w:rsid w:val="004E6749"/>
    <w:rsid w:val="004F4A5E"/>
    <w:rsid w:val="00502E02"/>
    <w:rsid w:val="00503B6D"/>
    <w:rsid w:val="00506188"/>
    <w:rsid w:val="0050680F"/>
    <w:rsid w:val="00515711"/>
    <w:rsid w:val="00516696"/>
    <w:rsid w:val="00524485"/>
    <w:rsid w:val="005316C1"/>
    <w:rsid w:val="005524B7"/>
    <w:rsid w:val="00566851"/>
    <w:rsid w:val="00572025"/>
    <w:rsid w:val="00587F01"/>
    <w:rsid w:val="00592648"/>
    <w:rsid w:val="005936A6"/>
    <w:rsid w:val="005977B9"/>
    <w:rsid w:val="005B1712"/>
    <w:rsid w:val="005B2B17"/>
    <w:rsid w:val="005B5EAE"/>
    <w:rsid w:val="005C06E7"/>
    <w:rsid w:val="005C587C"/>
    <w:rsid w:val="005D5CF1"/>
    <w:rsid w:val="005D6E5E"/>
    <w:rsid w:val="005F4A72"/>
    <w:rsid w:val="00600EEE"/>
    <w:rsid w:val="00620485"/>
    <w:rsid w:val="00622B9E"/>
    <w:rsid w:val="00652F5A"/>
    <w:rsid w:val="0066184F"/>
    <w:rsid w:val="0066455F"/>
    <w:rsid w:val="00666EC2"/>
    <w:rsid w:val="0067097E"/>
    <w:rsid w:val="0067697E"/>
    <w:rsid w:val="00684699"/>
    <w:rsid w:val="006848E5"/>
    <w:rsid w:val="0069729B"/>
    <w:rsid w:val="006B3ED7"/>
    <w:rsid w:val="006C3508"/>
    <w:rsid w:val="006C385E"/>
    <w:rsid w:val="006D5AE1"/>
    <w:rsid w:val="006E0EC7"/>
    <w:rsid w:val="00715BA6"/>
    <w:rsid w:val="007212EB"/>
    <w:rsid w:val="00722A16"/>
    <w:rsid w:val="0072426B"/>
    <w:rsid w:val="00724304"/>
    <w:rsid w:val="00740662"/>
    <w:rsid w:val="00751457"/>
    <w:rsid w:val="0076700C"/>
    <w:rsid w:val="00791B26"/>
    <w:rsid w:val="00795052"/>
    <w:rsid w:val="007A1C19"/>
    <w:rsid w:val="007A3416"/>
    <w:rsid w:val="007C6FE9"/>
    <w:rsid w:val="007D5910"/>
    <w:rsid w:val="007D7D11"/>
    <w:rsid w:val="00806DF3"/>
    <w:rsid w:val="008074CE"/>
    <w:rsid w:val="00810F91"/>
    <w:rsid w:val="00811C50"/>
    <w:rsid w:val="008126B5"/>
    <w:rsid w:val="00827A00"/>
    <w:rsid w:val="0084693B"/>
    <w:rsid w:val="00852776"/>
    <w:rsid w:val="0087789D"/>
    <w:rsid w:val="008B0B04"/>
    <w:rsid w:val="008B14C0"/>
    <w:rsid w:val="008C6ADE"/>
    <w:rsid w:val="008C7DBD"/>
    <w:rsid w:val="008E08E5"/>
    <w:rsid w:val="008E7B3E"/>
    <w:rsid w:val="009115A4"/>
    <w:rsid w:val="00916148"/>
    <w:rsid w:val="00957505"/>
    <w:rsid w:val="00963940"/>
    <w:rsid w:val="00963D88"/>
    <w:rsid w:val="009A6AB1"/>
    <w:rsid w:val="009B4E8C"/>
    <w:rsid w:val="009B717C"/>
    <w:rsid w:val="009C3AA3"/>
    <w:rsid w:val="009E6CAF"/>
    <w:rsid w:val="00A030C9"/>
    <w:rsid w:val="00A04B62"/>
    <w:rsid w:val="00A14C92"/>
    <w:rsid w:val="00A159DA"/>
    <w:rsid w:val="00A21CAC"/>
    <w:rsid w:val="00A436F6"/>
    <w:rsid w:val="00A45263"/>
    <w:rsid w:val="00A65439"/>
    <w:rsid w:val="00A73298"/>
    <w:rsid w:val="00A87020"/>
    <w:rsid w:val="00A91010"/>
    <w:rsid w:val="00A91AD0"/>
    <w:rsid w:val="00A922DF"/>
    <w:rsid w:val="00A92DCF"/>
    <w:rsid w:val="00A9546C"/>
    <w:rsid w:val="00AB54D8"/>
    <w:rsid w:val="00AB7C75"/>
    <w:rsid w:val="00AF0F50"/>
    <w:rsid w:val="00B003A2"/>
    <w:rsid w:val="00B0208A"/>
    <w:rsid w:val="00B021D1"/>
    <w:rsid w:val="00B05E93"/>
    <w:rsid w:val="00B4507A"/>
    <w:rsid w:val="00B52BB8"/>
    <w:rsid w:val="00B80D03"/>
    <w:rsid w:val="00B95389"/>
    <w:rsid w:val="00BA402A"/>
    <w:rsid w:val="00BB45C7"/>
    <w:rsid w:val="00BC3C68"/>
    <w:rsid w:val="00BD02E8"/>
    <w:rsid w:val="00BE0AA6"/>
    <w:rsid w:val="00BE1FD7"/>
    <w:rsid w:val="00BF62C9"/>
    <w:rsid w:val="00C02670"/>
    <w:rsid w:val="00C4157B"/>
    <w:rsid w:val="00C57833"/>
    <w:rsid w:val="00C57F0A"/>
    <w:rsid w:val="00C650F1"/>
    <w:rsid w:val="00C67AEB"/>
    <w:rsid w:val="00C74755"/>
    <w:rsid w:val="00C80DDD"/>
    <w:rsid w:val="00C87EAB"/>
    <w:rsid w:val="00C95CDA"/>
    <w:rsid w:val="00C971CA"/>
    <w:rsid w:val="00CA07CE"/>
    <w:rsid w:val="00CB4A1E"/>
    <w:rsid w:val="00CB4A57"/>
    <w:rsid w:val="00CB7D80"/>
    <w:rsid w:val="00CC0FBD"/>
    <w:rsid w:val="00CC3F70"/>
    <w:rsid w:val="00CD2BBD"/>
    <w:rsid w:val="00CD6366"/>
    <w:rsid w:val="00CE2217"/>
    <w:rsid w:val="00D31AC5"/>
    <w:rsid w:val="00D4279B"/>
    <w:rsid w:val="00D4286E"/>
    <w:rsid w:val="00D46192"/>
    <w:rsid w:val="00D57BCD"/>
    <w:rsid w:val="00D70527"/>
    <w:rsid w:val="00D730E2"/>
    <w:rsid w:val="00D8675C"/>
    <w:rsid w:val="00D86EE7"/>
    <w:rsid w:val="00DA0CF7"/>
    <w:rsid w:val="00DA291E"/>
    <w:rsid w:val="00DA40C8"/>
    <w:rsid w:val="00DB041C"/>
    <w:rsid w:val="00DD4D2D"/>
    <w:rsid w:val="00DF3285"/>
    <w:rsid w:val="00E138CA"/>
    <w:rsid w:val="00E1501D"/>
    <w:rsid w:val="00E2407F"/>
    <w:rsid w:val="00E24BE8"/>
    <w:rsid w:val="00E3450C"/>
    <w:rsid w:val="00E37414"/>
    <w:rsid w:val="00E62E7A"/>
    <w:rsid w:val="00E858FA"/>
    <w:rsid w:val="00E9004D"/>
    <w:rsid w:val="00E90A08"/>
    <w:rsid w:val="00EB096D"/>
    <w:rsid w:val="00EF2920"/>
    <w:rsid w:val="00F018E8"/>
    <w:rsid w:val="00F234BC"/>
    <w:rsid w:val="00F23CE5"/>
    <w:rsid w:val="00F62640"/>
    <w:rsid w:val="00F86FD2"/>
    <w:rsid w:val="00F915D9"/>
    <w:rsid w:val="00F923BC"/>
    <w:rsid w:val="00F957F7"/>
    <w:rsid w:val="00FA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054F6EC1-B6AD-472A-A813-EC0E2C2FD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nhideWhenUsed/>
    <w:rsid w:val="00F923BC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3"/>
    </w:rPr>
  </w:style>
  <w:style w:type="character" w:customStyle="1" w:styleId="BodyTextIndent3Char">
    <w:name w:val="Body Text Indent 3 Char"/>
    <w:basedOn w:val="DefaultParagraphFont"/>
    <w:link w:val="BodyTextIndent3"/>
    <w:rsid w:val="00F923BC"/>
    <w:rPr>
      <w:rFonts w:ascii="Times New Roman" w:eastAsia="Times New Roman" w:hAnsi="Times New Roman" w:cs="Times New Roman"/>
      <w:b/>
      <w:bCs/>
      <w:sz w:val="24"/>
      <w:szCs w:val="23"/>
    </w:rPr>
  </w:style>
  <w:style w:type="paragraph" w:styleId="ListParagraph">
    <w:name w:val="List Paragraph"/>
    <w:basedOn w:val="Normal"/>
    <w:uiPriority w:val="34"/>
    <w:qFormat/>
    <w:rsid w:val="00CE2217"/>
    <w:pPr>
      <w:ind w:left="720"/>
      <w:contextualSpacing/>
    </w:pPr>
  </w:style>
  <w:style w:type="paragraph" w:customStyle="1" w:styleId="Default">
    <w:name w:val="Default"/>
    <w:rsid w:val="006848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B14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B14C0"/>
    <w:rPr>
      <w:rFonts w:ascii="Courier New" w:eastAsia="Times New Roman" w:hAnsi="Courier New" w:cs="Courier New"/>
      <w:sz w:val="20"/>
      <w:szCs w:val="2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7D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910"/>
  </w:style>
  <w:style w:type="paragraph" w:styleId="Footer">
    <w:name w:val="footer"/>
    <w:basedOn w:val="Normal"/>
    <w:link w:val="FooterChar"/>
    <w:uiPriority w:val="99"/>
    <w:unhideWhenUsed/>
    <w:rsid w:val="007D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910"/>
  </w:style>
  <w:style w:type="paragraph" w:styleId="BalloonText">
    <w:name w:val="Balloon Text"/>
    <w:basedOn w:val="Normal"/>
    <w:link w:val="BalloonTextChar"/>
    <w:uiPriority w:val="99"/>
    <w:semiHidden/>
    <w:unhideWhenUsed/>
    <w:rsid w:val="007D59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91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212E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858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58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58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5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58FA"/>
    <w:rPr>
      <w:b/>
      <w:bCs/>
      <w:sz w:val="20"/>
      <w:szCs w:val="20"/>
    </w:rPr>
  </w:style>
  <w:style w:type="paragraph" w:customStyle="1" w:styleId="Normal1">
    <w:name w:val="Normal1"/>
    <w:basedOn w:val="Normal"/>
    <w:rsid w:val="00A8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ti-art">
    <w:name w:val="ti-art"/>
    <w:basedOn w:val="Normal"/>
    <w:rsid w:val="00A8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sti-art">
    <w:name w:val="sti-art"/>
    <w:basedOn w:val="Normal"/>
    <w:rsid w:val="00A8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071C62"/>
    <w:rPr>
      <w:color w:val="0000FF"/>
      <w:u w:val="single"/>
    </w:rPr>
  </w:style>
  <w:style w:type="character" w:customStyle="1" w:styleId="sart">
    <w:name w:val="s_art"/>
    <w:basedOn w:val="DefaultParagraphFont"/>
    <w:rsid w:val="0015242E"/>
  </w:style>
  <w:style w:type="character" w:customStyle="1" w:styleId="sartttl">
    <w:name w:val="s_art_ttl"/>
    <w:basedOn w:val="DefaultParagraphFont"/>
    <w:rsid w:val="0015242E"/>
  </w:style>
  <w:style w:type="character" w:customStyle="1" w:styleId="spar">
    <w:name w:val="s_par"/>
    <w:basedOn w:val="DefaultParagraphFont"/>
    <w:rsid w:val="0015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4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10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4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7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50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112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316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909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3573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5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05913">
          <w:marLeft w:val="225"/>
          <w:marRight w:val="0"/>
          <w:marTop w:val="0"/>
          <w:marBottom w:val="0"/>
          <w:divBdr>
            <w:top w:val="dotted" w:sz="8" w:space="0" w:color="FEFEFE"/>
            <w:left w:val="dotted" w:sz="8" w:space="11" w:color="FEFEFE"/>
            <w:bottom w:val="dotted" w:sz="8" w:space="0" w:color="FEFEFE"/>
            <w:right w:val="dotted" w:sz="8" w:space="0" w:color="FEFEFE"/>
          </w:divBdr>
        </w:div>
        <w:div w:id="699210743">
          <w:marLeft w:val="225"/>
          <w:marRight w:val="0"/>
          <w:marTop w:val="0"/>
          <w:marBottom w:val="0"/>
          <w:divBdr>
            <w:top w:val="dotted" w:sz="8" w:space="0" w:color="FEFEFE"/>
            <w:left w:val="dotted" w:sz="8" w:space="11" w:color="FEFEFE"/>
            <w:bottom w:val="dotted" w:sz="8" w:space="0" w:color="FEFEFE"/>
            <w:right w:val="dotted" w:sz="8" w:space="0" w:color="FEFEFE"/>
          </w:divBdr>
        </w:div>
      </w:divsChild>
    </w:div>
    <w:div w:id="18983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A4DDB-1B1D-4BDD-A5DA-CEC919828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286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16</cp:revision>
  <cp:lastPrinted>2019-12-13T12:02:00Z</cp:lastPrinted>
  <dcterms:created xsi:type="dcterms:W3CDTF">2019-12-04T15:00:00Z</dcterms:created>
  <dcterms:modified xsi:type="dcterms:W3CDTF">2019-12-13T12:48:00Z</dcterms:modified>
</cp:coreProperties>
</file>