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50F1C1" w14:textId="0C51C468" w:rsidR="00E6499C" w:rsidRPr="007E72CC" w:rsidRDefault="00892426" w:rsidP="00305695">
      <w:pPr>
        <w:spacing w:line="360" w:lineRule="auto"/>
        <w:ind w:right="-2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ORDIN nr. …………/…………………</w:t>
      </w:r>
    </w:p>
    <w:p w14:paraId="0B574252" w14:textId="75F04DE8" w:rsidR="00E6499C" w:rsidRPr="007E72CC" w:rsidRDefault="00E6499C" w:rsidP="000F463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E72CC">
        <w:rPr>
          <w:rFonts w:ascii="Times New Roman" w:hAnsi="Times New Roman" w:cs="Times New Roman"/>
          <w:b/>
          <w:bCs/>
          <w:sz w:val="24"/>
          <w:szCs w:val="24"/>
        </w:rPr>
        <w:t xml:space="preserve">pentru modificarea </w:t>
      </w:r>
      <w:r w:rsidR="00973115">
        <w:rPr>
          <w:rFonts w:ascii="Times New Roman" w:hAnsi="Times New Roman" w:cs="Times New Roman"/>
          <w:b/>
          <w:bCs/>
          <w:sz w:val="24"/>
          <w:szCs w:val="24"/>
        </w:rPr>
        <w:t>ș</w:t>
      </w:r>
      <w:r w:rsidR="008A7F52" w:rsidRPr="007E72CC">
        <w:rPr>
          <w:rFonts w:ascii="Times New Roman" w:hAnsi="Times New Roman" w:cs="Times New Roman"/>
          <w:b/>
          <w:bCs/>
          <w:sz w:val="24"/>
          <w:szCs w:val="24"/>
        </w:rPr>
        <w:t xml:space="preserve">i </w:t>
      </w:r>
      <w:r w:rsidRPr="007E72CC">
        <w:rPr>
          <w:rFonts w:ascii="Times New Roman" w:hAnsi="Times New Roman" w:cs="Times New Roman"/>
          <w:b/>
          <w:bCs/>
          <w:sz w:val="24"/>
          <w:szCs w:val="24"/>
        </w:rPr>
        <w:t>completarea Procedurii privind desemnarea unui operator de distribu</w:t>
      </w:r>
      <w:r w:rsidR="00E73B05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7E72CC">
        <w:rPr>
          <w:rFonts w:ascii="Times New Roman" w:hAnsi="Times New Roman" w:cs="Times New Roman"/>
          <w:b/>
          <w:bCs/>
          <w:sz w:val="24"/>
          <w:szCs w:val="24"/>
        </w:rPr>
        <w:t>ie a gazelor naturale pentru preluarea operării unui sistem de distribu</w:t>
      </w:r>
      <w:r w:rsidR="00E73B05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7E72CC">
        <w:rPr>
          <w:rFonts w:ascii="Times New Roman" w:hAnsi="Times New Roman" w:cs="Times New Roman"/>
          <w:b/>
          <w:bCs/>
          <w:sz w:val="24"/>
          <w:szCs w:val="24"/>
        </w:rPr>
        <w:t>ie a gazelor naturale, aprobată prin Ordinul pre</w:t>
      </w:r>
      <w:r w:rsidR="00973115">
        <w:rPr>
          <w:rFonts w:ascii="Times New Roman" w:hAnsi="Times New Roman" w:cs="Times New Roman"/>
          <w:b/>
          <w:bCs/>
          <w:sz w:val="24"/>
          <w:szCs w:val="24"/>
        </w:rPr>
        <w:t>ș</w:t>
      </w:r>
      <w:r w:rsidRPr="007E72CC">
        <w:rPr>
          <w:rFonts w:ascii="Times New Roman" w:hAnsi="Times New Roman" w:cs="Times New Roman"/>
          <w:b/>
          <w:bCs/>
          <w:sz w:val="24"/>
          <w:szCs w:val="24"/>
        </w:rPr>
        <w:t>edintelui Autorită</w:t>
      </w:r>
      <w:r w:rsidR="00E73B05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7E72CC">
        <w:rPr>
          <w:rFonts w:ascii="Times New Roman" w:hAnsi="Times New Roman" w:cs="Times New Roman"/>
          <w:b/>
          <w:bCs/>
          <w:sz w:val="24"/>
          <w:szCs w:val="24"/>
        </w:rPr>
        <w:t>ii Na</w:t>
      </w:r>
      <w:r w:rsidR="00E73B05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7E72CC">
        <w:rPr>
          <w:rFonts w:ascii="Times New Roman" w:hAnsi="Times New Roman" w:cs="Times New Roman"/>
          <w:b/>
          <w:bCs/>
          <w:sz w:val="24"/>
          <w:szCs w:val="24"/>
        </w:rPr>
        <w:t>ionale de Reglementare în Domeniul Energiei nr. 2/2017</w:t>
      </w:r>
    </w:p>
    <w:p w14:paraId="2D980906" w14:textId="77777777" w:rsidR="00E6499C" w:rsidRPr="007E72CC" w:rsidRDefault="00E6499C" w:rsidP="0030569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</w:p>
    <w:p w14:paraId="3C9EFEBA" w14:textId="193C5AF1" w:rsidR="00E6499C" w:rsidRPr="007E72CC" w:rsidRDefault="00E6499C" w:rsidP="0030569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E72CC">
        <w:rPr>
          <w:rFonts w:ascii="Times New Roman" w:hAnsi="Times New Roman" w:cs="Times New Roman"/>
          <w:sz w:val="24"/>
          <w:szCs w:val="24"/>
          <w:lang w:eastAsia="ro-RO"/>
        </w:rPr>
        <w:t>Având în vedere prevederile</w:t>
      </w:r>
      <w:r w:rsidRPr="007E72CC">
        <w:rPr>
          <w:rFonts w:ascii="Times New Roman" w:hAnsi="Times New Roman" w:cs="Times New Roman"/>
          <w:sz w:val="24"/>
          <w:szCs w:val="24"/>
        </w:rPr>
        <w:t xml:space="preserve"> art. 104 alin. (10) 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="008A7F52" w:rsidRPr="007E72CC">
        <w:rPr>
          <w:rFonts w:ascii="Times New Roman" w:hAnsi="Times New Roman" w:cs="Times New Roman"/>
          <w:sz w:val="24"/>
          <w:szCs w:val="24"/>
        </w:rPr>
        <w:t xml:space="preserve">i </w:t>
      </w:r>
      <w:r w:rsidRPr="007E72CC">
        <w:rPr>
          <w:rFonts w:ascii="Times New Roman" w:hAnsi="Times New Roman" w:cs="Times New Roman"/>
          <w:sz w:val="24"/>
          <w:szCs w:val="24"/>
        </w:rPr>
        <w:t xml:space="preserve">ale art. 138 alin. (1) lit. g) din Legea energiei electrice 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="008A7F52" w:rsidRPr="007E72CC">
        <w:rPr>
          <w:rFonts w:ascii="Times New Roman" w:hAnsi="Times New Roman" w:cs="Times New Roman"/>
          <w:sz w:val="24"/>
          <w:szCs w:val="24"/>
        </w:rPr>
        <w:t xml:space="preserve">i </w:t>
      </w:r>
      <w:r w:rsidRPr="007E72CC">
        <w:rPr>
          <w:rFonts w:ascii="Times New Roman" w:hAnsi="Times New Roman" w:cs="Times New Roman"/>
          <w:sz w:val="24"/>
          <w:szCs w:val="24"/>
        </w:rPr>
        <w:t xml:space="preserve">a gazelor naturale nr. 123/2012, cu modificările 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7E72CC">
        <w:rPr>
          <w:rFonts w:ascii="Times New Roman" w:hAnsi="Times New Roman" w:cs="Times New Roman"/>
          <w:sz w:val="24"/>
          <w:szCs w:val="24"/>
        </w:rPr>
        <w:t>i completările ulterioare,</w:t>
      </w:r>
    </w:p>
    <w:p w14:paraId="3A9EED5A" w14:textId="08477DF8" w:rsidR="00E6499C" w:rsidRPr="007E72CC" w:rsidRDefault="00E6499C" w:rsidP="0030569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7E72CC" w:rsidDel="005F3AA5">
        <w:rPr>
          <w:rFonts w:ascii="Times New Roman" w:hAnsi="Times New Roman" w:cs="Times New Roman"/>
          <w:sz w:val="24"/>
          <w:szCs w:val="24"/>
          <w:lang w:eastAsia="ro-RO"/>
        </w:rPr>
        <w:t>Î</w:t>
      </w:r>
      <w:r w:rsidRPr="007E72CC">
        <w:rPr>
          <w:rFonts w:ascii="Times New Roman" w:hAnsi="Times New Roman" w:cs="Times New Roman"/>
          <w:sz w:val="24"/>
          <w:szCs w:val="24"/>
          <w:lang w:eastAsia="ro-RO"/>
        </w:rPr>
        <w:t xml:space="preserve">n temeiul prevederilor art. 5 alin. (1) lit. c) 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="008A7F52" w:rsidRPr="007E72CC">
        <w:rPr>
          <w:rFonts w:ascii="Times New Roman" w:hAnsi="Times New Roman" w:cs="Times New Roman"/>
          <w:sz w:val="24"/>
          <w:szCs w:val="24"/>
        </w:rPr>
        <w:t xml:space="preserve">i </w:t>
      </w:r>
      <w:r w:rsidR="008C3F70" w:rsidRPr="007E72CC">
        <w:rPr>
          <w:rFonts w:ascii="Times New Roman" w:hAnsi="Times New Roman" w:cs="Times New Roman"/>
          <w:sz w:val="24"/>
          <w:szCs w:val="24"/>
        </w:rPr>
        <w:t xml:space="preserve">ale </w:t>
      </w:r>
      <w:r w:rsidRPr="007E72CC">
        <w:rPr>
          <w:rFonts w:ascii="Times New Roman" w:hAnsi="Times New Roman" w:cs="Times New Roman"/>
          <w:sz w:val="24"/>
          <w:szCs w:val="24"/>
        </w:rPr>
        <w:t xml:space="preserve">art. 10 alin. (1) lit. a) </w:t>
      </w:r>
      <w:r w:rsidRPr="007E72CC">
        <w:rPr>
          <w:rFonts w:ascii="Times New Roman" w:hAnsi="Times New Roman" w:cs="Times New Roman"/>
          <w:sz w:val="24"/>
          <w:szCs w:val="24"/>
          <w:lang w:eastAsia="ro-RO"/>
        </w:rPr>
        <w:t>din Ordonan</w:t>
      </w:r>
      <w:r w:rsidR="00E73B05">
        <w:rPr>
          <w:rFonts w:ascii="Times New Roman" w:hAnsi="Times New Roman" w:cs="Times New Roman"/>
          <w:sz w:val="24"/>
          <w:szCs w:val="24"/>
          <w:lang w:eastAsia="ro-RO"/>
        </w:rPr>
        <w:t>ț</w:t>
      </w:r>
      <w:r w:rsidRPr="007E72CC">
        <w:rPr>
          <w:rFonts w:ascii="Times New Roman" w:hAnsi="Times New Roman" w:cs="Times New Roman"/>
          <w:sz w:val="24"/>
          <w:szCs w:val="24"/>
          <w:lang w:eastAsia="ro-RO"/>
        </w:rPr>
        <w:t>a de urgen</w:t>
      </w:r>
      <w:r w:rsidR="00E73B05">
        <w:rPr>
          <w:rFonts w:ascii="Times New Roman" w:hAnsi="Times New Roman" w:cs="Times New Roman"/>
          <w:sz w:val="24"/>
          <w:szCs w:val="24"/>
          <w:lang w:eastAsia="ro-RO"/>
        </w:rPr>
        <w:t>ț</w:t>
      </w:r>
      <w:r w:rsidRPr="007E72CC">
        <w:rPr>
          <w:rFonts w:ascii="Times New Roman" w:hAnsi="Times New Roman" w:cs="Times New Roman"/>
          <w:sz w:val="24"/>
          <w:szCs w:val="24"/>
          <w:lang w:eastAsia="ro-RO"/>
        </w:rPr>
        <w:t xml:space="preserve">ă a Guvernului nr. 33/2007, aprobată cu modificări </w:t>
      </w:r>
      <w:r w:rsidR="00973115">
        <w:rPr>
          <w:rFonts w:ascii="Times New Roman" w:hAnsi="Times New Roman" w:cs="Times New Roman"/>
          <w:sz w:val="24"/>
          <w:szCs w:val="24"/>
          <w:lang w:eastAsia="ro-RO"/>
        </w:rPr>
        <w:t>ș</w:t>
      </w:r>
      <w:r w:rsidR="008A7F52" w:rsidRPr="007E72CC">
        <w:rPr>
          <w:rFonts w:ascii="Times New Roman" w:hAnsi="Times New Roman" w:cs="Times New Roman"/>
          <w:sz w:val="24"/>
          <w:szCs w:val="24"/>
          <w:lang w:eastAsia="ro-RO"/>
        </w:rPr>
        <w:t xml:space="preserve">i </w:t>
      </w:r>
      <w:r w:rsidRPr="007E72CC">
        <w:rPr>
          <w:rFonts w:ascii="Times New Roman" w:hAnsi="Times New Roman" w:cs="Times New Roman"/>
          <w:sz w:val="24"/>
          <w:szCs w:val="24"/>
          <w:lang w:eastAsia="ro-RO"/>
        </w:rPr>
        <w:t xml:space="preserve">completări prin Legea nr. 160/2012, cu modificările </w:t>
      </w:r>
      <w:r w:rsidR="00E73B05">
        <w:rPr>
          <w:rFonts w:ascii="Times New Roman" w:hAnsi="Times New Roman" w:cs="Times New Roman"/>
          <w:sz w:val="24"/>
          <w:szCs w:val="24"/>
          <w:lang w:eastAsia="ro-RO"/>
        </w:rPr>
        <w:t>ț</w:t>
      </w:r>
      <w:r w:rsidRPr="007E72CC">
        <w:rPr>
          <w:rFonts w:ascii="Times New Roman" w:hAnsi="Times New Roman" w:cs="Times New Roman"/>
          <w:sz w:val="24"/>
          <w:szCs w:val="24"/>
          <w:lang w:eastAsia="ro-RO"/>
        </w:rPr>
        <w:t>i completările ulterioare,</w:t>
      </w:r>
    </w:p>
    <w:p w14:paraId="2600BCB1" w14:textId="6B0B3CA5" w:rsidR="008C3F70" w:rsidRPr="007E72CC" w:rsidRDefault="00E6499C" w:rsidP="008C3F70">
      <w:pPr>
        <w:spacing w:after="0" w:line="360" w:lineRule="auto"/>
        <w:ind w:right="-23"/>
        <w:jc w:val="center"/>
        <w:rPr>
          <w:rFonts w:ascii="Times New Roman" w:hAnsi="Times New Roman" w:cs="Times New Roman"/>
          <w:sz w:val="24"/>
          <w:szCs w:val="24"/>
        </w:rPr>
      </w:pPr>
      <w:r w:rsidRPr="007E72CC">
        <w:rPr>
          <w:rFonts w:ascii="Times New Roman" w:hAnsi="Times New Roman" w:cs="Times New Roman"/>
          <w:sz w:val="24"/>
          <w:szCs w:val="24"/>
        </w:rPr>
        <w:t>pre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Pr="007E72CC">
        <w:rPr>
          <w:rFonts w:ascii="Times New Roman" w:hAnsi="Times New Roman" w:cs="Times New Roman"/>
          <w:sz w:val="24"/>
          <w:szCs w:val="24"/>
        </w:rPr>
        <w:t>edintele Autorită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7E72CC">
        <w:rPr>
          <w:rFonts w:ascii="Times New Roman" w:hAnsi="Times New Roman" w:cs="Times New Roman"/>
          <w:sz w:val="24"/>
          <w:szCs w:val="24"/>
        </w:rPr>
        <w:t>ii Na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7E72CC">
        <w:rPr>
          <w:rFonts w:ascii="Times New Roman" w:hAnsi="Times New Roman" w:cs="Times New Roman"/>
          <w:sz w:val="24"/>
          <w:szCs w:val="24"/>
        </w:rPr>
        <w:t>ionale de Reglementare în Domeniul Energiei emite prezentul</w:t>
      </w:r>
    </w:p>
    <w:p w14:paraId="4B400430" w14:textId="77777777" w:rsidR="00D268CA" w:rsidRPr="007E72CC" w:rsidRDefault="00D268CA" w:rsidP="008C3F70">
      <w:pPr>
        <w:spacing w:after="0" w:line="360" w:lineRule="auto"/>
        <w:ind w:right="-23"/>
        <w:jc w:val="center"/>
        <w:rPr>
          <w:rFonts w:ascii="Times New Roman" w:hAnsi="Times New Roman" w:cs="Times New Roman"/>
          <w:sz w:val="24"/>
          <w:szCs w:val="24"/>
        </w:rPr>
      </w:pPr>
    </w:p>
    <w:p w14:paraId="7E046FFB" w14:textId="13BD230C" w:rsidR="00E6499C" w:rsidRPr="007E72CC" w:rsidRDefault="008C3F70" w:rsidP="008C3F70">
      <w:pPr>
        <w:spacing w:after="0" w:line="360" w:lineRule="auto"/>
        <w:ind w:right="-2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2CC">
        <w:rPr>
          <w:rFonts w:ascii="Times New Roman" w:hAnsi="Times New Roman" w:cs="Times New Roman"/>
          <w:b/>
          <w:sz w:val="24"/>
          <w:szCs w:val="24"/>
        </w:rPr>
        <w:t>Ordin</w:t>
      </w:r>
    </w:p>
    <w:p w14:paraId="6FAA0EB1" w14:textId="77777777" w:rsidR="008C3F70" w:rsidRPr="007E72CC" w:rsidRDefault="008C3F70" w:rsidP="008C3F70">
      <w:pPr>
        <w:spacing w:after="0" w:line="360" w:lineRule="auto"/>
        <w:ind w:right="-2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B48EBAB" w14:textId="503BF55D" w:rsidR="00E6499C" w:rsidRPr="007E72CC" w:rsidRDefault="00E6499C" w:rsidP="000F4634">
      <w:pPr>
        <w:pStyle w:val="ListParagraph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E72CC">
        <w:rPr>
          <w:rFonts w:ascii="Times New Roman" w:hAnsi="Times New Roman" w:cs="Times New Roman"/>
          <w:sz w:val="24"/>
          <w:szCs w:val="24"/>
        </w:rPr>
        <w:t>Procedura privind desemnarea unui operator de distribu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7E72CC">
        <w:rPr>
          <w:rFonts w:ascii="Times New Roman" w:hAnsi="Times New Roman" w:cs="Times New Roman"/>
          <w:sz w:val="24"/>
          <w:szCs w:val="24"/>
        </w:rPr>
        <w:t>ie a gazelor naturale pentru preluarea operării unui sistem de distribu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7E72CC">
        <w:rPr>
          <w:rFonts w:ascii="Times New Roman" w:hAnsi="Times New Roman" w:cs="Times New Roman"/>
          <w:sz w:val="24"/>
          <w:szCs w:val="24"/>
        </w:rPr>
        <w:t>ie a gazelor naturale, aprobată prin Ordinul pre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Pr="007E72CC">
        <w:rPr>
          <w:rFonts w:ascii="Times New Roman" w:hAnsi="Times New Roman" w:cs="Times New Roman"/>
          <w:sz w:val="24"/>
          <w:szCs w:val="24"/>
        </w:rPr>
        <w:t>edintelui Autorită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7E72CC">
        <w:rPr>
          <w:rFonts w:ascii="Times New Roman" w:hAnsi="Times New Roman" w:cs="Times New Roman"/>
          <w:sz w:val="24"/>
          <w:szCs w:val="24"/>
        </w:rPr>
        <w:t>ii Na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7E72CC">
        <w:rPr>
          <w:rFonts w:ascii="Times New Roman" w:hAnsi="Times New Roman" w:cs="Times New Roman"/>
          <w:sz w:val="24"/>
          <w:szCs w:val="24"/>
        </w:rPr>
        <w:t xml:space="preserve">ionale de Reglementare în Domeniul Energiei nr. 2/2017, publicat în Monitorul Oficial al României, Partea I, nr. 62 din 25 ianuarie 2017, </w:t>
      </w:r>
      <w:r w:rsidR="0034378E" w:rsidRPr="007E72CC">
        <w:rPr>
          <w:rFonts w:ascii="Times New Roman" w:hAnsi="Times New Roman" w:cs="Times New Roman"/>
          <w:sz w:val="24"/>
          <w:szCs w:val="24"/>
        </w:rPr>
        <w:t>cu modificările</w:t>
      </w:r>
      <w:r w:rsidR="008A7F52" w:rsidRPr="007E72CC">
        <w:rPr>
          <w:rFonts w:ascii="Times New Roman" w:hAnsi="Times New Roman" w:cs="Times New Roman"/>
          <w:sz w:val="24"/>
          <w:szCs w:val="24"/>
        </w:rPr>
        <w:t xml:space="preserve"> 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="008A7F52" w:rsidRPr="007E72CC">
        <w:rPr>
          <w:rFonts w:ascii="Times New Roman" w:hAnsi="Times New Roman" w:cs="Times New Roman"/>
          <w:sz w:val="24"/>
          <w:szCs w:val="24"/>
        </w:rPr>
        <w:t>i completările</w:t>
      </w:r>
      <w:r w:rsidR="0034378E" w:rsidRPr="007E72CC">
        <w:rPr>
          <w:rFonts w:ascii="Times New Roman" w:hAnsi="Times New Roman" w:cs="Times New Roman"/>
          <w:sz w:val="24"/>
          <w:szCs w:val="24"/>
        </w:rPr>
        <w:t xml:space="preserve"> ulterioare, </w:t>
      </w:r>
      <w:r w:rsidRPr="007E72CC">
        <w:rPr>
          <w:rFonts w:ascii="Times New Roman" w:hAnsi="Times New Roman" w:cs="Times New Roman"/>
          <w:sz w:val="24"/>
          <w:szCs w:val="24"/>
        </w:rPr>
        <w:t xml:space="preserve">se modifică 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Pr="007E72CC">
        <w:rPr>
          <w:rFonts w:ascii="Times New Roman" w:hAnsi="Times New Roman" w:cs="Times New Roman"/>
          <w:sz w:val="24"/>
          <w:szCs w:val="24"/>
        </w:rPr>
        <w:t>i se completează după cum urmează:</w:t>
      </w:r>
    </w:p>
    <w:p w14:paraId="12FE4389" w14:textId="592C5F73" w:rsidR="00033BF2" w:rsidRPr="007E72CC" w:rsidRDefault="00033BF2" w:rsidP="00087A6F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E72CC">
        <w:rPr>
          <w:rFonts w:ascii="Times New Roman" w:hAnsi="Times New Roman" w:cs="Times New Roman"/>
          <w:sz w:val="24"/>
          <w:szCs w:val="24"/>
        </w:rPr>
        <w:t>După articolul 1 se introduce un nou articol, articolul 1</w:t>
      </w:r>
      <w:r w:rsidRPr="007E72CC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7E72CC">
        <w:rPr>
          <w:rFonts w:ascii="Times New Roman" w:hAnsi="Times New Roman" w:cs="Times New Roman"/>
          <w:sz w:val="24"/>
          <w:szCs w:val="24"/>
        </w:rPr>
        <w:t xml:space="preserve"> cu următorul cuprins:</w:t>
      </w:r>
    </w:p>
    <w:p w14:paraId="6AFABFC2" w14:textId="77777777" w:rsidR="00BA42EB" w:rsidRPr="00BA42EB" w:rsidRDefault="00033BF2" w:rsidP="00BA42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72CC">
        <w:rPr>
          <w:rFonts w:ascii="Times New Roman" w:hAnsi="Times New Roman" w:cs="Times New Roman"/>
          <w:sz w:val="24"/>
          <w:szCs w:val="24"/>
        </w:rPr>
        <w:t>„</w:t>
      </w:r>
      <w:r w:rsidR="00BA42EB" w:rsidRPr="00BA42EB">
        <w:rPr>
          <w:rFonts w:ascii="Times New Roman" w:hAnsi="Times New Roman" w:cs="Times New Roman"/>
          <w:sz w:val="24"/>
          <w:szCs w:val="24"/>
        </w:rPr>
        <w:t>Art. 1</w:t>
      </w:r>
      <w:r w:rsidR="00BA42EB" w:rsidRPr="00BA42EB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BA42EB" w:rsidRPr="00BA42EB">
        <w:rPr>
          <w:rFonts w:ascii="Times New Roman" w:hAnsi="Times New Roman" w:cs="Times New Roman"/>
          <w:sz w:val="24"/>
          <w:szCs w:val="24"/>
        </w:rPr>
        <w:t xml:space="preserve"> – (1) Prezenta procedură se aplică de:</w:t>
      </w:r>
    </w:p>
    <w:p w14:paraId="309B5636" w14:textId="4B1DD7B8" w:rsidR="00BA42EB" w:rsidRPr="00BA42EB" w:rsidRDefault="00BA42EB" w:rsidP="00BA42EB">
      <w:pPr>
        <w:numPr>
          <w:ilvl w:val="0"/>
          <w:numId w:val="12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A42EB">
        <w:rPr>
          <w:rFonts w:ascii="Times New Roman" w:hAnsi="Times New Roman" w:cs="Times New Roman"/>
          <w:sz w:val="24"/>
          <w:szCs w:val="24"/>
        </w:rPr>
        <w:t>Autoritatea Na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BA42EB">
        <w:rPr>
          <w:rFonts w:ascii="Times New Roman" w:hAnsi="Times New Roman" w:cs="Times New Roman"/>
          <w:sz w:val="24"/>
          <w:szCs w:val="24"/>
        </w:rPr>
        <w:t>ională de Reglementare în Domeniul Energiei;</w:t>
      </w:r>
    </w:p>
    <w:p w14:paraId="52471C46" w14:textId="64AAEEDF" w:rsidR="00BA42EB" w:rsidRPr="00BA42EB" w:rsidRDefault="00BA42EB" w:rsidP="00BA42EB">
      <w:pPr>
        <w:numPr>
          <w:ilvl w:val="0"/>
          <w:numId w:val="12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A42EB">
        <w:rPr>
          <w:rFonts w:ascii="Times New Roman" w:hAnsi="Times New Roman" w:cs="Times New Roman"/>
          <w:sz w:val="24"/>
          <w:szCs w:val="24"/>
        </w:rPr>
        <w:t>operatorii de distribu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BA42EB">
        <w:rPr>
          <w:rFonts w:ascii="Times New Roman" w:hAnsi="Times New Roman" w:cs="Times New Roman"/>
          <w:sz w:val="24"/>
          <w:szCs w:val="24"/>
        </w:rPr>
        <w:t>ie a gazelor naturale;</w:t>
      </w:r>
    </w:p>
    <w:p w14:paraId="0D148E49" w14:textId="77777777" w:rsidR="00BA42EB" w:rsidRPr="00BA42EB" w:rsidRDefault="00BA42EB" w:rsidP="00BA42EB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A42EB">
        <w:rPr>
          <w:rFonts w:ascii="Times New Roman" w:hAnsi="Times New Roman" w:cs="Times New Roman"/>
          <w:sz w:val="24"/>
          <w:szCs w:val="24"/>
        </w:rPr>
        <w:t>(2) Prezenta procedură nu se aplică de:</w:t>
      </w:r>
    </w:p>
    <w:p w14:paraId="68A34CBA" w14:textId="77777777" w:rsidR="00BA42EB" w:rsidRPr="00BA42EB" w:rsidRDefault="00BA42EB" w:rsidP="00BA42EB">
      <w:pPr>
        <w:numPr>
          <w:ilvl w:val="0"/>
          <w:numId w:val="13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A42EB">
        <w:rPr>
          <w:rFonts w:ascii="Times New Roman" w:hAnsi="Times New Roman" w:cs="Times New Roman"/>
          <w:sz w:val="24"/>
          <w:szCs w:val="24"/>
        </w:rPr>
        <w:t>producătorul de gaze naturale;</w:t>
      </w:r>
    </w:p>
    <w:p w14:paraId="5BC35CFA" w14:textId="77777777" w:rsidR="00BA42EB" w:rsidRPr="00BA42EB" w:rsidRDefault="00BA42EB" w:rsidP="00BA42EB">
      <w:pPr>
        <w:numPr>
          <w:ilvl w:val="0"/>
          <w:numId w:val="13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A42EB">
        <w:rPr>
          <w:rFonts w:ascii="Times New Roman" w:hAnsi="Times New Roman" w:cs="Times New Roman"/>
          <w:sz w:val="24"/>
          <w:szCs w:val="24"/>
        </w:rPr>
        <w:t>operatorul sistemului de înmagazinare a gazelor naturale;</w:t>
      </w:r>
    </w:p>
    <w:p w14:paraId="70D2C1C0" w14:textId="7BD82BB9" w:rsidR="00BA42EB" w:rsidRPr="00BA42EB" w:rsidRDefault="00BA42EB" w:rsidP="00BA42EB">
      <w:pPr>
        <w:numPr>
          <w:ilvl w:val="0"/>
          <w:numId w:val="13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A42EB">
        <w:rPr>
          <w:rFonts w:ascii="Times New Roman" w:hAnsi="Times New Roman" w:cs="Times New Roman"/>
          <w:sz w:val="24"/>
          <w:szCs w:val="24"/>
        </w:rPr>
        <w:t xml:space="preserve">operatorul de transport 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Pr="00BA42EB">
        <w:rPr>
          <w:rFonts w:ascii="Times New Roman" w:hAnsi="Times New Roman" w:cs="Times New Roman"/>
          <w:sz w:val="24"/>
          <w:szCs w:val="24"/>
        </w:rPr>
        <w:t>i de sistem;</w:t>
      </w:r>
    </w:p>
    <w:p w14:paraId="605FE845" w14:textId="2BF87594" w:rsidR="00BA42EB" w:rsidRPr="00BA42EB" w:rsidRDefault="00BA42EB" w:rsidP="00BA42EB">
      <w:pPr>
        <w:numPr>
          <w:ilvl w:val="0"/>
          <w:numId w:val="13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A42EB">
        <w:rPr>
          <w:rFonts w:ascii="Times New Roman" w:hAnsi="Times New Roman" w:cs="Times New Roman"/>
          <w:sz w:val="24"/>
          <w:szCs w:val="24"/>
        </w:rPr>
        <w:t>operatorul sistemului de distribu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BA42EB">
        <w:rPr>
          <w:rFonts w:ascii="Times New Roman" w:hAnsi="Times New Roman" w:cs="Times New Roman"/>
          <w:sz w:val="24"/>
          <w:szCs w:val="24"/>
        </w:rPr>
        <w:t>ie închis;</w:t>
      </w:r>
    </w:p>
    <w:p w14:paraId="5A5E9347" w14:textId="77777777" w:rsidR="00BA42EB" w:rsidRPr="00BA42EB" w:rsidRDefault="00BA42EB" w:rsidP="00BA42EB">
      <w:pPr>
        <w:numPr>
          <w:ilvl w:val="0"/>
          <w:numId w:val="13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A42EB">
        <w:rPr>
          <w:rFonts w:ascii="Times New Roman" w:hAnsi="Times New Roman" w:cs="Times New Roman"/>
          <w:sz w:val="24"/>
          <w:szCs w:val="24"/>
        </w:rPr>
        <w:t>operatorul terminalului GNL</w:t>
      </w:r>
    </w:p>
    <w:p w14:paraId="7945006D" w14:textId="77777777" w:rsidR="00BA42EB" w:rsidRPr="00BA42EB" w:rsidRDefault="00BA42EB" w:rsidP="00BA42EB">
      <w:pPr>
        <w:numPr>
          <w:ilvl w:val="0"/>
          <w:numId w:val="13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A42EB">
        <w:rPr>
          <w:rFonts w:ascii="Times New Roman" w:hAnsi="Times New Roman" w:cs="Times New Roman"/>
          <w:sz w:val="24"/>
          <w:szCs w:val="24"/>
        </w:rPr>
        <w:t>furnizorul de gaze naturale;</w:t>
      </w:r>
    </w:p>
    <w:p w14:paraId="672E5C8B" w14:textId="77777777" w:rsidR="00BA42EB" w:rsidRPr="00BA42EB" w:rsidRDefault="00BA42EB" w:rsidP="00BA42EB">
      <w:pPr>
        <w:numPr>
          <w:ilvl w:val="0"/>
          <w:numId w:val="13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A42EB">
        <w:rPr>
          <w:rFonts w:ascii="Times New Roman" w:hAnsi="Times New Roman" w:cs="Times New Roman"/>
          <w:sz w:val="24"/>
          <w:szCs w:val="24"/>
        </w:rPr>
        <w:t>traderul</w:t>
      </w:r>
      <w:proofErr w:type="spellEnd"/>
      <w:r w:rsidRPr="00BA42EB">
        <w:rPr>
          <w:rFonts w:ascii="Times New Roman" w:hAnsi="Times New Roman" w:cs="Times New Roman"/>
          <w:sz w:val="24"/>
          <w:szCs w:val="24"/>
        </w:rPr>
        <w:t xml:space="preserve"> de gaze naturale;</w:t>
      </w:r>
    </w:p>
    <w:p w14:paraId="16569A7E" w14:textId="65E9FBAE" w:rsidR="00033BF2" w:rsidRPr="00BA42EB" w:rsidRDefault="00BA42EB" w:rsidP="00BA42EB">
      <w:pPr>
        <w:numPr>
          <w:ilvl w:val="0"/>
          <w:numId w:val="13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A42EB">
        <w:rPr>
          <w:rFonts w:ascii="Times New Roman" w:hAnsi="Times New Roman" w:cs="Times New Roman"/>
          <w:sz w:val="24"/>
          <w:szCs w:val="24"/>
        </w:rPr>
        <w:t>administratorul pie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BA42EB">
        <w:rPr>
          <w:rFonts w:ascii="Times New Roman" w:hAnsi="Times New Roman" w:cs="Times New Roman"/>
          <w:sz w:val="24"/>
          <w:szCs w:val="24"/>
        </w:rPr>
        <w:t>ei centralizate</w:t>
      </w:r>
      <w:r w:rsidR="00033BF2" w:rsidRPr="00BA42EB">
        <w:rPr>
          <w:rFonts w:ascii="Times New Roman" w:hAnsi="Times New Roman" w:cs="Times New Roman"/>
          <w:sz w:val="24"/>
          <w:szCs w:val="24"/>
        </w:rPr>
        <w:t>.”</w:t>
      </w:r>
    </w:p>
    <w:p w14:paraId="0785BFCA" w14:textId="168FA387" w:rsidR="00E6499C" w:rsidRPr="007E72CC" w:rsidRDefault="00BA42EB" w:rsidP="00087A6F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E6499C" w:rsidRPr="007E72CC">
        <w:rPr>
          <w:rFonts w:ascii="Times New Roman" w:hAnsi="Times New Roman" w:cs="Times New Roman"/>
          <w:sz w:val="24"/>
          <w:szCs w:val="24"/>
        </w:rPr>
        <w:t xml:space="preserve">rticolul </w:t>
      </w:r>
      <w:r>
        <w:rPr>
          <w:rFonts w:ascii="Times New Roman" w:hAnsi="Times New Roman" w:cs="Times New Roman"/>
          <w:sz w:val="24"/>
          <w:szCs w:val="24"/>
        </w:rPr>
        <w:t>2</w:t>
      </w:r>
      <w:r w:rsidR="007121A3">
        <w:rPr>
          <w:rFonts w:ascii="Times New Roman" w:hAnsi="Times New Roman" w:cs="Times New Roman"/>
          <w:sz w:val="24"/>
          <w:szCs w:val="24"/>
        </w:rPr>
        <w:t xml:space="preserve"> 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="007121A3">
        <w:rPr>
          <w:rFonts w:ascii="Times New Roman" w:hAnsi="Times New Roman" w:cs="Times New Roman"/>
          <w:sz w:val="24"/>
          <w:szCs w:val="24"/>
        </w:rPr>
        <w:t>i 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6499C" w:rsidRPr="007E72CC">
        <w:rPr>
          <w:rFonts w:ascii="Times New Roman" w:hAnsi="Times New Roman" w:cs="Times New Roman"/>
          <w:sz w:val="24"/>
          <w:szCs w:val="24"/>
        </w:rPr>
        <w:t xml:space="preserve">se modifică 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="00E6499C" w:rsidRPr="007E72CC">
        <w:rPr>
          <w:rFonts w:ascii="Times New Roman" w:hAnsi="Times New Roman" w:cs="Times New Roman"/>
          <w:sz w:val="24"/>
          <w:szCs w:val="24"/>
        </w:rPr>
        <w:t>i v</w:t>
      </w:r>
      <w:r w:rsidR="007121A3">
        <w:rPr>
          <w:rFonts w:ascii="Times New Roman" w:hAnsi="Times New Roman" w:cs="Times New Roman"/>
          <w:sz w:val="24"/>
          <w:szCs w:val="24"/>
        </w:rPr>
        <w:t>or</w:t>
      </w:r>
      <w:r w:rsidR="00E6499C" w:rsidRPr="007E72CC">
        <w:rPr>
          <w:rFonts w:ascii="Times New Roman" w:hAnsi="Times New Roman" w:cs="Times New Roman"/>
          <w:sz w:val="24"/>
          <w:szCs w:val="24"/>
        </w:rPr>
        <w:t xml:space="preserve"> avea următorul cuprins:</w:t>
      </w:r>
    </w:p>
    <w:p w14:paraId="638E5561" w14:textId="3863D2AC" w:rsidR="00BA42EB" w:rsidRPr="00BA42EB" w:rsidRDefault="0003145F" w:rsidP="00BA42EB">
      <w:pPr>
        <w:pStyle w:val="ListParagraph"/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E72CC">
        <w:rPr>
          <w:rFonts w:ascii="Times New Roman" w:hAnsi="Times New Roman" w:cs="Times New Roman"/>
          <w:sz w:val="24"/>
          <w:szCs w:val="24"/>
        </w:rPr>
        <w:lastRenderedPageBreak/>
        <w:t>„</w:t>
      </w:r>
      <w:r w:rsidR="00BA42EB">
        <w:rPr>
          <w:rFonts w:ascii="Times New Roman" w:hAnsi="Times New Roman" w:cs="Times New Roman"/>
          <w:sz w:val="24"/>
          <w:szCs w:val="24"/>
        </w:rPr>
        <w:t xml:space="preserve">Art. 2 - </w:t>
      </w:r>
      <w:r w:rsidR="00BA42EB" w:rsidRPr="00BA42EB">
        <w:rPr>
          <w:rFonts w:ascii="Times New Roman" w:hAnsi="Times New Roman" w:cs="Times New Roman"/>
          <w:sz w:val="24"/>
          <w:szCs w:val="24"/>
        </w:rPr>
        <w:t xml:space="preserve">(1) În sensul prezentei proceduri, următorii termeni, expresii 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="00BA42EB" w:rsidRPr="00BA42EB">
        <w:rPr>
          <w:rFonts w:ascii="Times New Roman" w:hAnsi="Times New Roman" w:cs="Times New Roman"/>
          <w:sz w:val="24"/>
          <w:szCs w:val="24"/>
        </w:rPr>
        <w:t xml:space="preserve">i abrevieri se definesc după cum urmează: </w:t>
      </w:r>
    </w:p>
    <w:p w14:paraId="666E4E91" w14:textId="4CF7B040" w:rsidR="00BA42EB" w:rsidRPr="007121A3" w:rsidRDefault="00BA42EB" w:rsidP="007121A3">
      <w:pPr>
        <w:pStyle w:val="ListParagraph"/>
        <w:numPr>
          <w:ilvl w:val="0"/>
          <w:numId w:val="1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121A3">
        <w:rPr>
          <w:rFonts w:ascii="Times New Roman" w:hAnsi="Times New Roman" w:cs="Times New Roman"/>
          <w:sz w:val="24"/>
          <w:szCs w:val="24"/>
        </w:rPr>
        <w:t>ANRE - Autoritatea Na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7121A3">
        <w:rPr>
          <w:rFonts w:ascii="Times New Roman" w:hAnsi="Times New Roman" w:cs="Times New Roman"/>
          <w:sz w:val="24"/>
          <w:szCs w:val="24"/>
        </w:rPr>
        <w:t xml:space="preserve">ională de Reglementare în domeniul Energiei; </w:t>
      </w:r>
    </w:p>
    <w:p w14:paraId="30C8F2D5" w14:textId="60B7546D" w:rsidR="00BA42EB" w:rsidRPr="007121A3" w:rsidRDefault="00BA42EB" w:rsidP="007121A3">
      <w:pPr>
        <w:pStyle w:val="ListParagraph"/>
        <w:numPr>
          <w:ilvl w:val="0"/>
          <w:numId w:val="1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121A3">
        <w:rPr>
          <w:rFonts w:ascii="Times New Roman" w:hAnsi="Times New Roman" w:cs="Times New Roman"/>
          <w:sz w:val="24"/>
          <w:szCs w:val="24"/>
        </w:rPr>
        <w:t>OSD – operatorul de distribu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7121A3">
        <w:rPr>
          <w:rFonts w:ascii="Times New Roman" w:hAnsi="Times New Roman" w:cs="Times New Roman"/>
          <w:sz w:val="24"/>
          <w:szCs w:val="24"/>
        </w:rPr>
        <w:t>ie a gazelor naturale;</w:t>
      </w:r>
    </w:p>
    <w:p w14:paraId="2818AD46" w14:textId="77ADF759" w:rsidR="00BA42EB" w:rsidRPr="007121A3" w:rsidRDefault="00BA42EB" w:rsidP="007121A3">
      <w:pPr>
        <w:pStyle w:val="ListParagraph"/>
        <w:numPr>
          <w:ilvl w:val="0"/>
          <w:numId w:val="1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121A3">
        <w:rPr>
          <w:rFonts w:ascii="Times New Roman" w:hAnsi="Times New Roman" w:cs="Times New Roman"/>
          <w:sz w:val="24"/>
          <w:szCs w:val="24"/>
        </w:rPr>
        <w:t>OSD desemnat – operatorul de distribu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7121A3">
        <w:rPr>
          <w:rFonts w:ascii="Times New Roman" w:hAnsi="Times New Roman" w:cs="Times New Roman"/>
          <w:sz w:val="24"/>
          <w:szCs w:val="24"/>
        </w:rPr>
        <w:t>ie a gazelor naturale desemnat de ANRE să opereze sistemul de distribu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7121A3">
        <w:rPr>
          <w:rFonts w:ascii="Times New Roman" w:hAnsi="Times New Roman" w:cs="Times New Roman"/>
          <w:sz w:val="24"/>
          <w:szCs w:val="24"/>
        </w:rPr>
        <w:t>ie a gazelor naturale din zona delimitată în care î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Pr="007121A3">
        <w:rPr>
          <w:rFonts w:ascii="Times New Roman" w:hAnsi="Times New Roman" w:cs="Times New Roman"/>
          <w:sz w:val="24"/>
          <w:szCs w:val="24"/>
        </w:rPr>
        <w:t>i desfă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Pr="007121A3">
        <w:rPr>
          <w:rFonts w:ascii="Times New Roman" w:hAnsi="Times New Roman" w:cs="Times New Roman"/>
          <w:sz w:val="24"/>
          <w:szCs w:val="24"/>
        </w:rPr>
        <w:t>ura activitatea OSD ini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7121A3">
        <w:rPr>
          <w:rFonts w:ascii="Times New Roman" w:hAnsi="Times New Roman" w:cs="Times New Roman"/>
          <w:sz w:val="24"/>
          <w:szCs w:val="24"/>
        </w:rPr>
        <w:t>ial, astfel încât să nu fie afectată continuitatea în alimentarea cu gaze naturale a clien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7121A3">
        <w:rPr>
          <w:rFonts w:ascii="Times New Roman" w:hAnsi="Times New Roman" w:cs="Times New Roman"/>
          <w:sz w:val="24"/>
          <w:szCs w:val="24"/>
        </w:rPr>
        <w:t>ilor finali din acea zonă;</w:t>
      </w:r>
    </w:p>
    <w:p w14:paraId="5691DB50" w14:textId="77777777" w:rsidR="00892426" w:rsidRDefault="00BA42EB" w:rsidP="007121A3">
      <w:pPr>
        <w:pStyle w:val="ListParagraph"/>
        <w:numPr>
          <w:ilvl w:val="0"/>
          <w:numId w:val="1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121A3">
        <w:rPr>
          <w:rFonts w:ascii="Times New Roman" w:hAnsi="Times New Roman" w:cs="Times New Roman"/>
          <w:sz w:val="24"/>
          <w:szCs w:val="24"/>
        </w:rPr>
        <w:t>OSD ini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7121A3">
        <w:rPr>
          <w:rFonts w:ascii="Times New Roman" w:hAnsi="Times New Roman" w:cs="Times New Roman"/>
          <w:sz w:val="24"/>
          <w:szCs w:val="24"/>
        </w:rPr>
        <w:t>ial - operatorul de distribu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7121A3">
        <w:rPr>
          <w:rFonts w:ascii="Times New Roman" w:hAnsi="Times New Roman" w:cs="Times New Roman"/>
          <w:sz w:val="24"/>
          <w:szCs w:val="24"/>
        </w:rPr>
        <w:t>ie a gazelor naturale căruia i-a fost retrasă licen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7121A3">
        <w:rPr>
          <w:rFonts w:ascii="Times New Roman" w:hAnsi="Times New Roman" w:cs="Times New Roman"/>
          <w:sz w:val="24"/>
          <w:szCs w:val="24"/>
        </w:rPr>
        <w:t>a de operare a sistemului de distribu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7121A3">
        <w:rPr>
          <w:rFonts w:ascii="Times New Roman" w:hAnsi="Times New Roman" w:cs="Times New Roman"/>
          <w:sz w:val="24"/>
          <w:szCs w:val="24"/>
        </w:rPr>
        <w:t>ie a gazelor naturale;</w:t>
      </w:r>
    </w:p>
    <w:p w14:paraId="55BC0C61" w14:textId="79198FFC" w:rsidR="00BA42EB" w:rsidRPr="007121A3" w:rsidRDefault="00BA42EB" w:rsidP="007121A3">
      <w:pPr>
        <w:pStyle w:val="ListParagraph"/>
        <w:numPr>
          <w:ilvl w:val="0"/>
          <w:numId w:val="1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7121A3">
        <w:rPr>
          <w:rFonts w:ascii="Times New Roman" w:hAnsi="Times New Roman" w:cs="Times New Roman"/>
          <w:sz w:val="24"/>
          <w:szCs w:val="24"/>
        </w:rPr>
        <w:t>SD - sistem de distribu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7121A3">
        <w:rPr>
          <w:rFonts w:ascii="Times New Roman" w:hAnsi="Times New Roman" w:cs="Times New Roman"/>
          <w:sz w:val="24"/>
          <w:szCs w:val="24"/>
        </w:rPr>
        <w:t xml:space="preserve">ie a gazelor naturale; </w:t>
      </w:r>
    </w:p>
    <w:p w14:paraId="2A33B6B0" w14:textId="63FD7FB8" w:rsidR="00BA42EB" w:rsidRPr="007121A3" w:rsidRDefault="00BA42EB" w:rsidP="007121A3">
      <w:pPr>
        <w:pStyle w:val="ListParagraph"/>
        <w:numPr>
          <w:ilvl w:val="0"/>
          <w:numId w:val="1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121A3">
        <w:rPr>
          <w:rFonts w:ascii="Times New Roman" w:hAnsi="Times New Roman" w:cs="Times New Roman"/>
          <w:sz w:val="24"/>
          <w:szCs w:val="24"/>
        </w:rPr>
        <w:t>data desemnării – data de începere a perioadei de desemnare;</w:t>
      </w:r>
    </w:p>
    <w:p w14:paraId="1CF4426D" w14:textId="29B9A299" w:rsidR="00BA42EB" w:rsidRPr="007121A3" w:rsidRDefault="00BA42EB" w:rsidP="007121A3">
      <w:pPr>
        <w:pStyle w:val="ListParagraph"/>
        <w:numPr>
          <w:ilvl w:val="0"/>
          <w:numId w:val="1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121A3">
        <w:rPr>
          <w:rFonts w:ascii="Times New Roman" w:hAnsi="Times New Roman" w:cs="Times New Roman"/>
          <w:sz w:val="24"/>
          <w:szCs w:val="24"/>
        </w:rPr>
        <w:t>data preluării operării – data la care obiectivele sistemului de distribu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7121A3">
        <w:rPr>
          <w:rFonts w:ascii="Times New Roman" w:hAnsi="Times New Roman" w:cs="Times New Roman"/>
          <w:sz w:val="24"/>
          <w:szCs w:val="24"/>
        </w:rPr>
        <w:t>ie a gazelor naturale sunt preluate de OSD desemnat, în vederea operării; data preluării operării coincide cu data desemnării</w:t>
      </w:r>
      <w:r w:rsidR="003E574D" w:rsidRPr="003E574D">
        <w:rPr>
          <w:rFonts w:ascii="Times New Roman" w:hAnsi="Times New Roman" w:cs="Times New Roman"/>
          <w:sz w:val="24"/>
          <w:szCs w:val="24"/>
        </w:rPr>
        <w:t xml:space="preserve"> și cu data retragerii licenței OSD inițial</w:t>
      </w:r>
      <w:r w:rsidRPr="007121A3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61A503D2" w14:textId="09D08452" w:rsidR="00BA42EB" w:rsidRPr="007121A3" w:rsidRDefault="00BA42EB" w:rsidP="007121A3">
      <w:pPr>
        <w:pStyle w:val="ListParagraph"/>
        <w:numPr>
          <w:ilvl w:val="0"/>
          <w:numId w:val="1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121A3">
        <w:rPr>
          <w:rFonts w:ascii="Times New Roman" w:hAnsi="Times New Roman" w:cs="Times New Roman"/>
          <w:sz w:val="24"/>
          <w:szCs w:val="24"/>
        </w:rPr>
        <w:t>Direc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7121A3">
        <w:rPr>
          <w:rFonts w:ascii="Times New Roman" w:hAnsi="Times New Roman" w:cs="Times New Roman"/>
          <w:sz w:val="24"/>
          <w:szCs w:val="24"/>
        </w:rPr>
        <w:t>ie generală de specialitate - direc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7121A3">
        <w:rPr>
          <w:rFonts w:ascii="Times New Roman" w:hAnsi="Times New Roman" w:cs="Times New Roman"/>
          <w:sz w:val="24"/>
          <w:szCs w:val="24"/>
        </w:rPr>
        <w:t>ia generală care are în atribu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7121A3">
        <w:rPr>
          <w:rFonts w:ascii="Times New Roman" w:hAnsi="Times New Roman" w:cs="Times New Roman"/>
          <w:sz w:val="24"/>
          <w:szCs w:val="24"/>
        </w:rPr>
        <w:t>ii acordarea/modificarea/prelungirea/retragerea/suspendarea autoriza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7121A3">
        <w:rPr>
          <w:rFonts w:ascii="Times New Roman" w:hAnsi="Times New Roman" w:cs="Times New Roman"/>
          <w:sz w:val="24"/>
          <w:szCs w:val="24"/>
        </w:rPr>
        <w:t xml:space="preserve">iilor 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Pr="007121A3">
        <w:rPr>
          <w:rFonts w:ascii="Times New Roman" w:hAnsi="Times New Roman" w:cs="Times New Roman"/>
          <w:sz w:val="24"/>
          <w:szCs w:val="24"/>
        </w:rPr>
        <w:t>i/sau licen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7121A3">
        <w:rPr>
          <w:rFonts w:ascii="Times New Roman" w:hAnsi="Times New Roman" w:cs="Times New Roman"/>
          <w:sz w:val="24"/>
          <w:szCs w:val="24"/>
        </w:rPr>
        <w:t xml:space="preserve">elor în sectorul gazelor naturale; </w:t>
      </w:r>
    </w:p>
    <w:p w14:paraId="12908049" w14:textId="6DCF6D72" w:rsidR="00BA42EB" w:rsidRPr="007121A3" w:rsidRDefault="00BA42EB" w:rsidP="007121A3">
      <w:pPr>
        <w:pStyle w:val="ListParagraph"/>
        <w:numPr>
          <w:ilvl w:val="0"/>
          <w:numId w:val="1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121A3">
        <w:rPr>
          <w:rFonts w:ascii="Times New Roman" w:hAnsi="Times New Roman" w:cs="Times New Roman"/>
          <w:sz w:val="24"/>
          <w:szCs w:val="24"/>
        </w:rPr>
        <w:t xml:space="preserve">Lege - Legea energiei electrice 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Pr="007121A3">
        <w:rPr>
          <w:rFonts w:ascii="Times New Roman" w:hAnsi="Times New Roman" w:cs="Times New Roman"/>
          <w:sz w:val="24"/>
          <w:szCs w:val="24"/>
        </w:rPr>
        <w:t xml:space="preserve">i a gazelor naturale nr. 123/2012, cu modificările 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Pr="007121A3">
        <w:rPr>
          <w:rFonts w:ascii="Times New Roman" w:hAnsi="Times New Roman" w:cs="Times New Roman"/>
          <w:sz w:val="24"/>
          <w:szCs w:val="24"/>
        </w:rPr>
        <w:t xml:space="preserve">i completările ulterioare; </w:t>
      </w:r>
    </w:p>
    <w:p w14:paraId="4C9620B3" w14:textId="04858503" w:rsidR="00BA42EB" w:rsidRPr="007121A3" w:rsidRDefault="00BA42EB" w:rsidP="007121A3">
      <w:pPr>
        <w:pStyle w:val="ListParagraph"/>
        <w:numPr>
          <w:ilvl w:val="0"/>
          <w:numId w:val="1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121A3">
        <w:rPr>
          <w:rFonts w:ascii="Times New Roman" w:hAnsi="Times New Roman" w:cs="Times New Roman"/>
          <w:sz w:val="24"/>
          <w:szCs w:val="24"/>
        </w:rPr>
        <w:t>licen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7121A3">
        <w:rPr>
          <w:rFonts w:ascii="Times New Roman" w:hAnsi="Times New Roman" w:cs="Times New Roman"/>
          <w:sz w:val="24"/>
          <w:szCs w:val="24"/>
        </w:rPr>
        <w:t>ă - licen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7121A3">
        <w:rPr>
          <w:rFonts w:ascii="Times New Roman" w:hAnsi="Times New Roman" w:cs="Times New Roman"/>
          <w:sz w:val="24"/>
          <w:szCs w:val="24"/>
        </w:rPr>
        <w:t>a de operare a sistemului de distribu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7121A3">
        <w:rPr>
          <w:rFonts w:ascii="Times New Roman" w:hAnsi="Times New Roman" w:cs="Times New Roman"/>
          <w:sz w:val="24"/>
          <w:szCs w:val="24"/>
        </w:rPr>
        <w:t>ie a gazelor naturale;</w:t>
      </w:r>
    </w:p>
    <w:p w14:paraId="36714500" w14:textId="19F8DB8F" w:rsidR="00BA42EB" w:rsidRPr="007121A3" w:rsidRDefault="00BA42EB" w:rsidP="007121A3">
      <w:pPr>
        <w:pStyle w:val="ListParagraph"/>
        <w:numPr>
          <w:ilvl w:val="0"/>
          <w:numId w:val="1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121A3">
        <w:rPr>
          <w:rFonts w:ascii="Times New Roman" w:hAnsi="Times New Roman" w:cs="Times New Roman"/>
          <w:sz w:val="24"/>
          <w:szCs w:val="24"/>
        </w:rPr>
        <w:t>obiectivele SD – ansamblul compus din conductele de distribu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7121A3">
        <w:rPr>
          <w:rFonts w:ascii="Times New Roman" w:hAnsi="Times New Roman" w:cs="Times New Roman"/>
          <w:sz w:val="24"/>
          <w:szCs w:val="24"/>
        </w:rPr>
        <w:t xml:space="preserve">ie a gazelor naturale, magistrale directe, racorduri 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Pr="007121A3">
        <w:rPr>
          <w:rFonts w:ascii="Times New Roman" w:hAnsi="Times New Roman" w:cs="Times New Roman"/>
          <w:sz w:val="24"/>
          <w:szCs w:val="24"/>
        </w:rPr>
        <w:t>i sta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7121A3">
        <w:rPr>
          <w:rFonts w:ascii="Times New Roman" w:hAnsi="Times New Roman" w:cs="Times New Roman"/>
          <w:sz w:val="24"/>
          <w:szCs w:val="24"/>
        </w:rPr>
        <w:t>ii de reglare măsurare/sta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7121A3">
        <w:rPr>
          <w:rFonts w:ascii="Times New Roman" w:hAnsi="Times New Roman" w:cs="Times New Roman"/>
          <w:sz w:val="24"/>
          <w:szCs w:val="24"/>
        </w:rPr>
        <w:t>ii de reglare/sta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7121A3">
        <w:rPr>
          <w:rFonts w:ascii="Times New Roman" w:hAnsi="Times New Roman" w:cs="Times New Roman"/>
          <w:sz w:val="24"/>
          <w:szCs w:val="24"/>
        </w:rPr>
        <w:t>ii de măsurare/posturi de reglare măsurare/posturi de reglare/posturi de măsurare;</w:t>
      </w:r>
    </w:p>
    <w:p w14:paraId="3270DFE7" w14:textId="0CF4F9BA" w:rsidR="00BA42EB" w:rsidRPr="007121A3" w:rsidRDefault="00BA42EB" w:rsidP="007121A3">
      <w:pPr>
        <w:pStyle w:val="ListParagraph"/>
        <w:numPr>
          <w:ilvl w:val="0"/>
          <w:numId w:val="1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121A3">
        <w:rPr>
          <w:rFonts w:ascii="Times New Roman" w:hAnsi="Times New Roman" w:cs="Times New Roman"/>
          <w:sz w:val="24"/>
          <w:szCs w:val="24"/>
        </w:rPr>
        <w:t>perioadă de desemnare – perioada pentru care, prin decizie a pre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Pr="007121A3">
        <w:rPr>
          <w:rFonts w:ascii="Times New Roman" w:hAnsi="Times New Roman" w:cs="Times New Roman"/>
          <w:sz w:val="24"/>
          <w:szCs w:val="24"/>
        </w:rPr>
        <w:t>edintelui Autorită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7121A3">
        <w:rPr>
          <w:rFonts w:ascii="Times New Roman" w:hAnsi="Times New Roman" w:cs="Times New Roman"/>
          <w:sz w:val="24"/>
          <w:szCs w:val="24"/>
        </w:rPr>
        <w:t>ii Na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7121A3">
        <w:rPr>
          <w:rFonts w:ascii="Times New Roman" w:hAnsi="Times New Roman" w:cs="Times New Roman"/>
          <w:sz w:val="24"/>
          <w:szCs w:val="24"/>
        </w:rPr>
        <w:t>ionale de Reglementare în Domeniul Energiei, un operator de distribu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7121A3">
        <w:rPr>
          <w:rFonts w:ascii="Times New Roman" w:hAnsi="Times New Roman" w:cs="Times New Roman"/>
          <w:sz w:val="24"/>
          <w:szCs w:val="24"/>
        </w:rPr>
        <w:t>ie a gazelor naturale este desemnat să opereze SD din zona delimitată în care î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Pr="007121A3">
        <w:rPr>
          <w:rFonts w:ascii="Times New Roman" w:hAnsi="Times New Roman" w:cs="Times New Roman"/>
          <w:sz w:val="24"/>
          <w:szCs w:val="24"/>
        </w:rPr>
        <w:t>i desfă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Pr="007121A3">
        <w:rPr>
          <w:rFonts w:ascii="Times New Roman" w:hAnsi="Times New Roman" w:cs="Times New Roman"/>
          <w:sz w:val="24"/>
          <w:szCs w:val="24"/>
        </w:rPr>
        <w:t>ura activitatea OSD ini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7121A3">
        <w:rPr>
          <w:rFonts w:ascii="Times New Roman" w:hAnsi="Times New Roman" w:cs="Times New Roman"/>
          <w:sz w:val="24"/>
          <w:szCs w:val="24"/>
        </w:rPr>
        <w:t xml:space="preserve">ial; </w:t>
      </w:r>
    </w:p>
    <w:p w14:paraId="2F4A5EA9" w14:textId="4BCDBCEC" w:rsidR="00BA42EB" w:rsidRPr="007121A3" w:rsidRDefault="00BA42EB" w:rsidP="007121A3">
      <w:pPr>
        <w:pStyle w:val="ListParagraph"/>
        <w:numPr>
          <w:ilvl w:val="0"/>
          <w:numId w:val="1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121A3">
        <w:rPr>
          <w:rFonts w:ascii="Times New Roman" w:hAnsi="Times New Roman" w:cs="Times New Roman"/>
          <w:sz w:val="24"/>
          <w:szCs w:val="24"/>
        </w:rPr>
        <w:t>zonă delimitată – zona constituită din unitatea/unită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7121A3">
        <w:rPr>
          <w:rFonts w:ascii="Times New Roman" w:hAnsi="Times New Roman" w:cs="Times New Roman"/>
          <w:sz w:val="24"/>
          <w:szCs w:val="24"/>
        </w:rPr>
        <w:t>ile administrativ-teritorială/teritoriale în care OSD ini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7121A3">
        <w:rPr>
          <w:rFonts w:ascii="Times New Roman" w:hAnsi="Times New Roman" w:cs="Times New Roman"/>
          <w:sz w:val="24"/>
          <w:szCs w:val="24"/>
        </w:rPr>
        <w:t>ial desfă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Pr="007121A3">
        <w:rPr>
          <w:rFonts w:ascii="Times New Roman" w:hAnsi="Times New Roman" w:cs="Times New Roman"/>
          <w:sz w:val="24"/>
          <w:szCs w:val="24"/>
        </w:rPr>
        <w:t>ura activitatea de distribu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7121A3">
        <w:rPr>
          <w:rFonts w:ascii="Times New Roman" w:hAnsi="Times New Roman" w:cs="Times New Roman"/>
          <w:sz w:val="24"/>
          <w:szCs w:val="24"/>
        </w:rPr>
        <w:t>ie a gazelor naturale, în baza licen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7121A3">
        <w:rPr>
          <w:rFonts w:ascii="Times New Roman" w:hAnsi="Times New Roman" w:cs="Times New Roman"/>
          <w:sz w:val="24"/>
          <w:szCs w:val="24"/>
        </w:rPr>
        <w:t xml:space="preserve">ei de operare a SD. </w:t>
      </w:r>
    </w:p>
    <w:p w14:paraId="5AA0896B" w14:textId="6898F5AC" w:rsidR="007121A3" w:rsidRDefault="00BA42EB" w:rsidP="007121A3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GB"/>
        </w:rPr>
      </w:pPr>
      <w:r w:rsidRPr="00BA42EB">
        <w:rPr>
          <w:rFonts w:ascii="Times New Roman" w:hAnsi="Times New Roman" w:cs="Times New Roman"/>
          <w:sz w:val="24"/>
          <w:szCs w:val="24"/>
        </w:rPr>
        <w:t xml:space="preserve">(2) Termenii, expresiile 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Pr="00BA42EB">
        <w:rPr>
          <w:rFonts w:ascii="Times New Roman" w:hAnsi="Times New Roman" w:cs="Times New Roman"/>
          <w:sz w:val="24"/>
          <w:szCs w:val="24"/>
        </w:rPr>
        <w:t>i abrevierile de la alin. (1) se completează cu termenii prevăzu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BA42EB">
        <w:rPr>
          <w:rFonts w:ascii="Times New Roman" w:hAnsi="Times New Roman" w:cs="Times New Roman"/>
          <w:sz w:val="24"/>
          <w:szCs w:val="24"/>
        </w:rPr>
        <w:t>i de Lege,</w:t>
      </w:r>
      <w:r w:rsidRPr="00BA42E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GB"/>
        </w:rPr>
        <w:t xml:space="preserve"> precum </w:t>
      </w:r>
      <w:r w:rsidR="0097311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GB"/>
        </w:rPr>
        <w:t>ș</w:t>
      </w:r>
      <w:r w:rsidRPr="00BA42E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GB"/>
        </w:rPr>
        <w:t>i în legisla</w:t>
      </w:r>
      <w:r w:rsidR="00E73B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GB"/>
        </w:rPr>
        <w:t>ț</w:t>
      </w:r>
      <w:r w:rsidRPr="00BA42E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GB"/>
        </w:rPr>
        <w:t>ia aplicabilă în domeniul gazelor naturale</w:t>
      </w:r>
      <w:r w:rsidR="007121A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GB"/>
        </w:rPr>
        <w:t>.</w:t>
      </w:r>
    </w:p>
    <w:p w14:paraId="53E48DA3" w14:textId="0C8F7A84" w:rsidR="007121A3" w:rsidRPr="007121A3" w:rsidRDefault="007121A3" w:rsidP="007121A3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GB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GB"/>
        </w:rPr>
        <w:t xml:space="preserve">Art. 3 - </w:t>
      </w:r>
      <w:r w:rsidRPr="007121A3">
        <w:rPr>
          <w:rFonts w:ascii="Times New Roman" w:hAnsi="Times New Roman" w:cs="Times New Roman"/>
          <w:sz w:val="24"/>
          <w:szCs w:val="24"/>
        </w:rPr>
        <w:t>(1) Desemnarea de către ANRE a unui OSD pentru preluarea operării unui SD se realizează de ANRE în situa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7121A3">
        <w:rPr>
          <w:rFonts w:ascii="Times New Roman" w:hAnsi="Times New Roman" w:cs="Times New Roman"/>
          <w:sz w:val="24"/>
          <w:szCs w:val="24"/>
        </w:rPr>
        <w:t>iile prevăzute la art. 138 alin. (1) lit. g) din Lege, respectiv:</w:t>
      </w:r>
    </w:p>
    <w:p w14:paraId="021A7904" w14:textId="4F6F8436" w:rsidR="007121A3" w:rsidRPr="007121A3" w:rsidRDefault="007121A3" w:rsidP="007121A3">
      <w:pPr>
        <w:numPr>
          <w:ilvl w:val="0"/>
          <w:numId w:val="11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21A3">
        <w:rPr>
          <w:rFonts w:ascii="Times New Roman" w:hAnsi="Times New Roman" w:cs="Times New Roman"/>
          <w:sz w:val="24"/>
          <w:szCs w:val="24"/>
        </w:rPr>
        <w:t>în situa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7121A3">
        <w:rPr>
          <w:rFonts w:ascii="Times New Roman" w:hAnsi="Times New Roman" w:cs="Times New Roman"/>
          <w:sz w:val="24"/>
          <w:szCs w:val="24"/>
        </w:rPr>
        <w:t>ia în care OSD ini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7121A3">
        <w:rPr>
          <w:rFonts w:ascii="Times New Roman" w:hAnsi="Times New Roman" w:cs="Times New Roman"/>
          <w:sz w:val="24"/>
          <w:szCs w:val="24"/>
        </w:rPr>
        <w:t>ial i-a fost retrasă licen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7121A3">
        <w:rPr>
          <w:rFonts w:ascii="Times New Roman" w:hAnsi="Times New Roman" w:cs="Times New Roman"/>
          <w:sz w:val="24"/>
          <w:szCs w:val="24"/>
        </w:rPr>
        <w:t>a;</w:t>
      </w:r>
    </w:p>
    <w:p w14:paraId="4CA136EA" w14:textId="0C0667D9" w:rsidR="007121A3" w:rsidRPr="007121A3" w:rsidRDefault="007121A3" w:rsidP="007121A3">
      <w:pPr>
        <w:numPr>
          <w:ilvl w:val="0"/>
          <w:numId w:val="11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21A3">
        <w:rPr>
          <w:rFonts w:ascii="Times New Roman" w:hAnsi="Times New Roman" w:cs="Times New Roman"/>
          <w:sz w:val="24"/>
          <w:szCs w:val="24"/>
        </w:rPr>
        <w:t>în situa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7121A3">
        <w:rPr>
          <w:rFonts w:ascii="Times New Roman" w:hAnsi="Times New Roman" w:cs="Times New Roman"/>
          <w:sz w:val="24"/>
          <w:szCs w:val="24"/>
        </w:rPr>
        <w:t>ia în care OSD ini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7121A3">
        <w:rPr>
          <w:rFonts w:ascii="Times New Roman" w:hAnsi="Times New Roman" w:cs="Times New Roman"/>
          <w:sz w:val="24"/>
          <w:szCs w:val="24"/>
        </w:rPr>
        <w:t xml:space="preserve">ial i-a fost reziliat contractul de concesiune. </w:t>
      </w:r>
    </w:p>
    <w:p w14:paraId="7D973EE4" w14:textId="3229ED9E" w:rsidR="0003145F" w:rsidRPr="007E72CC" w:rsidRDefault="007121A3" w:rsidP="007121A3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121A3">
        <w:rPr>
          <w:rFonts w:ascii="Times New Roman" w:hAnsi="Times New Roman" w:cs="Times New Roman"/>
          <w:sz w:val="24"/>
          <w:szCs w:val="24"/>
        </w:rPr>
        <w:lastRenderedPageBreak/>
        <w:t>(2) Rezilierea contractului de concesiune, prevăzut la alin. (1) lit. b), atrage retragerea licen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7121A3">
        <w:rPr>
          <w:rFonts w:ascii="Times New Roman" w:hAnsi="Times New Roman" w:cs="Times New Roman"/>
          <w:sz w:val="24"/>
          <w:szCs w:val="24"/>
        </w:rPr>
        <w:t>ei OSD ini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7121A3">
        <w:rPr>
          <w:rFonts w:ascii="Times New Roman" w:hAnsi="Times New Roman" w:cs="Times New Roman"/>
          <w:sz w:val="24"/>
          <w:szCs w:val="24"/>
        </w:rPr>
        <w:t>ial</w:t>
      </w:r>
      <w:r>
        <w:rPr>
          <w:rFonts w:ascii="Times New Roman" w:hAnsi="Times New Roman" w:cs="Times New Roman"/>
          <w:sz w:val="24"/>
          <w:szCs w:val="24"/>
        </w:rPr>
        <w:t>.</w:t>
      </w:r>
      <w:r w:rsidR="009B0B45" w:rsidRPr="007E72CC">
        <w:rPr>
          <w:rFonts w:ascii="Times New Roman" w:hAnsi="Times New Roman" w:cs="Times New Roman"/>
          <w:sz w:val="24"/>
          <w:szCs w:val="24"/>
        </w:rPr>
        <w:t>”</w:t>
      </w:r>
    </w:p>
    <w:p w14:paraId="07CDC063" w14:textId="0A9EEE76" w:rsidR="00FE6869" w:rsidRDefault="00FE6869" w:rsidP="0003145F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După articolul 3 se introduce un nou articol, articolul 3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cu următorul cuprins:</w:t>
      </w:r>
    </w:p>
    <w:p w14:paraId="6D7DA93C" w14:textId="0EF6FB01" w:rsidR="00FE6869" w:rsidRPr="00FE6869" w:rsidRDefault="00FE6869" w:rsidP="00FE686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FE6869">
        <w:rPr>
          <w:rFonts w:ascii="Times New Roman" w:hAnsi="Times New Roman" w:cs="Times New Roman"/>
          <w:sz w:val="24"/>
          <w:szCs w:val="24"/>
        </w:rPr>
        <w:t>Art. 3</w:t>
      </w:r>
      <w:r w:rsidRPr="00FE6869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FE6869">
        <w:rPr>
          <w:rFonts w:ascii="Times New Roman" w:hAnsi="Times New Roman" w:cs="Times New Roman"/>
          <w:sz w:val="24"/>
          <w:szCs w:val="24"/>
        </w:rPr>
        <w:t xml:space="preserve"> – (1) ANRE demarează procesul de desemnare a OSD, în momentul în care a luat la cuno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Pr="00FE6869">
        <w:rPr>
          <w:rFonts w:ascii="Times New Roman" w:hAnsi="Times New Roman" w:cs="Times New Roman"/>
          <w:sz w:val="24"/>
          <w:szCs w:val="24"/>
        </w:rPr>
        <w:t>tin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FE6869">
        <w:rPr>
          <w:rFonts w:ascii="Times New Roman" w:hAnsi="Times New Roman" w:cs="Times New Roman"/>
          <w:sz w:val="24"/>
          <w:szCs w:val="24"/>
        </w:rPr>
        <w:t xml:space="preserve">ă de faptul că într-o anumită zonă delimitată </w:t>
      </w:r>
      <w:r w:rsidRPr="00892426">
        <w:rPr>
          <w:rFonts w:ascii="Times New Roman" w:hAnsi="Times New Roman" w:cs="Times New Roman"/>
          <w:sz w:val="24"/>
          <w:szCs w:val="24"/>
        </w:rPr>
        <w:t xml:space="preserve">sunt </w:t>
      </w:r>
      <w:proofErr w:type="spellStart"/>
      <w:r w:rsidRPr="00FE6869">
        <w:rPr>
          <w:rFonts w:ascii="Times New Roman" w:hAnsi="Times New Roman" w:cs="Times New Roman"/>
          <w:sz w:val="24"/>
          <w:szCs w:val="24"/>
        </w:rPr>
        <w:t>îndeplinte</w:t>
      </w:r>
      <w:proofErr w:type="spellEnd"/>
      <w:r w:rsidRPr="00FE6869">
        <w:rPr>
          <w:rFonts w:ascii="Times New Roman" w:hAnsi="Times New Roman" w:cs="Times New Roman"/>
          <w:sz w:val="24"/>
          <w:szCs w:val="24"/>
        </w:rPr>
        <w:t xml:space="preserve"> condi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FE6869">
        <w:rPr>
          <w:rFonts w:ascii="Times New Roman" w:hAnsi="Times New Roman" w:cs="Times New Roman"/>
          <w:sz w:val="24"/>
          <w:szCs w:val="24"/>
        </w:rPr>
        <w:t>iile care determină retragerea licen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FE6869">
        <w:rPr>
          <w:rFonts w:ascii="Times New Roman" w:hAnsi="Times New Roman" w:cs="Times New Roman"/>
          <w:sz w:val="24"/>
          <w:szCs w:val="24"/>
        </w:rPr>
        <w:t>ei unui OSD, printr-o notă internă.</w:t>
      </w:r>
    </w:p>
    <w:p w14:paraId="08D241BC" w14:textId="349E0263" w:rsidR="00FE6869" w:rsidRPr="00FE6869" w:rsidRDefault="00FE6869" w:rsidP="00FE686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6869">
        <w:rPr>
          <w:rFonts w:ascii="Times New Roman" w:hAnsi="Times New Roman" w:cs="Times New Roman"/>
          <w:sz w:val="24"/>
          <w:szCs w:val="24"/>
        </w:rPr>
        <w:t xml:space="preserve">(2) Procesul de desemnare, prevăzut la alin. (1), se finalizează odată cu data desemnării OSD 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Pr="00FE6869">
        <w:rPr>
          <w:rFonts w:ascii="Times New Roman" w:hAnsi="Times New Roman" w:cs="Times New Roman"/>
          <w:sz w:val="24"/>
          <w:szCs w:val="24"/>
        </w:rPr>
        <w:t>i se derulează pe o perioadă de 45 de zile înaintea datei de retragere a licen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FE6869">
        <w:rPr>
          <w:rFonts w:ascii="Times New Roman" w:hAnsi="Times New Roman" w:cs="Times New Roman"/>
          <w:sz w:val="24"/>
          <w:szCs w:val="24"/>
        </w:rPr>
        <w:t xml:space="preserve">ei OSD </w:t>
      </w:r>
      <w:proofErr w:type="spellStart"/>
      <w:r w:rsidRPr="00FE6869">
        <w:rPr>
          <w:rFonts w:ascii="Times New Roman" w:hAnsi="Times New Roman" w:cs="Times New Roman"/>
          <w:sz w:val="24"/>
          <w:szCs w:val="24"/>
        </w:rPr>
        <w:t>in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FE6869">
        <w:rPr>
          <w:rFonts w:ascii="Times New Roman" w:hAnsi="Times New Roman" w:cs="Times New Roman"/>
          <w:sz w:val="24"/>
          <w:szCs w:val="24"/>
        </w:rPr>
        <w:t>ial</w:t>
      </w:r>
      <w:proofErr w:type="spellEnd"/>
      <w:r w:rsidRPr="00FE6869">
        <w:rPr>
          <w:rFonts w:ascii="Times New Roman" w:hAnsi="Times New Roman" w:cs="Times New Roman"/>
          <w:sz w:val="24"/>
          <w:szCs w:val="24"/>
        </w:rPr>
        <w:t>.</w:t>
      </w:r>
    </w:p>
    <w:p w14:paraId="0530822C" w14:textId="77777777" w:rsidR="00FE6869" w:rsidRPr="00FE6869" w:rsidRDefault="00FE6869" w:rsidP="00FE686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6869">
        <w:rPr>
          <w:rFonts w:ascii="Times New Roman" w:hAnsi="Times New Roman" w:cs="Times New Roman"/>
          <w:sz w:val="24"/>
          <w:szCs w:val="24"/>
        </w:rPr>
        <w:t>(3) În termen de 15 zile de la demararea procesului de desemnare, prevăzut la alin. (1), ANRE emitere deciziei de desemnare, prevăzută la art. 7 alin. (1).</w:t>
      </w:r>
    </w:p>
    <w:p w14:paraId="30FE804B" w14:textId="1205AB0A" w:rsidR="00FE6869" w:rsidRPr="00FE6869" w:rsidRDefault="00FE6869" w:rsidP="00FE686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6869">
        <w:rPr>
          <w:rFonts w:ascii="Times New Roman" w:hAnsi="Times New Roman" w:cs="Times New Roman"/>
          <w:sz w:val="24"/>
          <w:szCs w:val="24"/>
        </w:rPr>
        <w:t>(4) Data retragerii licen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FE6869">
        <w:rPr>
          <w:rFonts w:ascii="Times New Roman" w:hAnsi="Times New Roman" w:cs="Times New Roman"/>
          <w:sz w:val="24"/>
          <w:szCs w:val="24"/>
        </w:rPr>
        <w:t>ei OSD ini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FE6869">
        <w:rPr>
          <w:rFonts w:ascii="Times New Roman" w:hAnsi="Times New Roman" w:cs="Times New Roman"/>
          <w:sz w:val="24"/>
          <w:szCs w:val="24"/>
        </w:rPr>
        <w:t>ial, prevăzută la alin. (2), coincide cu data desemnării OSD, prevăzută la art. 7 alin. (1) lit. a).</w:t>
      </w:r>
      <w:r>
        <w:rPr>
          <w:rFonts w:ascii="Times New Roman" w:hAnsi="Times New Roman" w:cs="Times New Roman"/>
          <w:sz w:val="24"/>
          <w:szCs w:val="24"/>
        </w:rPr>
        <w:t>”</w:t>
      </w:r>
    </w:p>
    <w:p w14:paraId="512C2F00" w14:textId="06EBA7EF" w:rsidR="00620C28" w:rsidRPr="007E72CC" w:rsidRDefault="00964834" w:rsidP="00964834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E72CC">
        <w:rPr>
          <w:rFonts w:ascii="Times New Roman" w:hAnsi="Times New Roman" w:cs="Times New Roman"/>
          <w:sz w:val="24"/>
          <w:szCs w:val="24"/>
        </w:rPr>
        <w:t>La articolul 4 alineat</w:t>
      </w:r>
      <w:r w:rsidR="00620C28" w:rsidRPr="007E72CC">
        <w:rPr>
          <w:rFonts w:ascii="Times New Roman" w:hAnsi="Times New Roman" w:cs="Times New Roman"/>
          <w:sz w:val="24"/>
          <w:szCs w:val="24"/>
        </w:rPr>
        <w:t>ele (1) ÷</w:t>
      </w:r>
      <w:r w:rsidRPr="007E72CC">
        <w:rPr>
          <w:rFonts w:ascii="Times New Roman" w:hAnsi="Times New Roman" w:cs="Times New Roman"/>
          <w:sz w:val="24"/>
          <w:szCs w:val="24"/>
        </w:rPr>
        <w:t xml:space="preserve"> (</w:t>
      </w:r>
      <w:r w:rsidR="00620C28" w:rsidRPr="007E72CC">
        <w:rPr>
          <w:rFonts w:ascii="Times New Roman" w:hAnsi="Times New Roman" w:cs="Times New Roman"/>
          <w:sz w:val="24"/>
          <w:szCs w:val="24"/>
        </w:rPr>
        <w:t>3</w:t>
      </w:r>
      <w:r w:rsidRPr="007E72CC">
        <w:rPr>
          <w:rFonts w:ascii="Times New Roman" w:hAnsi="Times New Roman" w:cs="Times New Roman"/>
          <w:sz w:val="24"/>
          <w:szCs w:val="24"/>
        </w:rPr>
        <w:t>)</w:t>
      </w:r>
      <w:r w:rsidR="00A41196" w:rsidRPr="007E72CC">
        <w:rPr>
          <w:rFonts w:ascii="Times New Roman" w:hAnsi="Times New Roman" w:cs="Times New Roman"/>
          <w:sz w:val="24"/>
          <w:szCs w:val="24"/>
        </w:rPr>
        <w:t xml:space="preserve"> se</w:t>
      </w:r>
      <w:r w:rsidR="00B30F38" w:rsidRPr="007E72CC">
        <w:rPr>
          <w:rFonts w:ascii="Times New Roman" w:hAnsi="Times New Roman" w:cs="Times New Roman"/>
          <w:sz w:val="24"/>
          <w:szCs w:val="24"/>
        </w:rPr>
        <w:t xml:space="preserve"> modifică 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="00B30F38" w:rsidRPr="007E72CC">
        <w:rPr>
          <w:rFonts w:ascii="Times New Roman" w:hAnsi="Times New Roman" w:cs="Times New Roman"/>
          <w:sz w:val="24"/>
          <w:szCs w:val="24"/>
        </w:rPr>
        <w:t xml:space="preserve">i </w:t>
      </w:r>
      <w:r w:rsidR="00620C28" w:rsidRPr="007E72CC">
        <w:rPr>
          <w:rFonts w:ascii="Times New Roman" w:hAnsi="Times New Roman" w:cs="Times New Roman"/>
          <w:sz w:val="24"/>
          <w:szCs w:val="24"/>
        </w:rPr>
        <w:t>vor avea următorul cuprins:</w:t>
      </w:r>
    </w:p>
    <w:p w14:paraId="62920978" w14:textId="4829E32A" w:rsidR="00FE6869" w:rsidRPr="00FE6869" w:rsidRDefault="00970143" w:rsidP="00FE6869">
      <w:pPr>
        <w:pStyle w:val="ListParagraph"/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E72CC">
        <w:rPr>
          <w:rFonts w:ascii="Times New Roman" w:hAnsi="Times New Roman" w:cs="Times New Roman"/>
          <w:sz w:val="24"/>
          <w:szCs w:val="24"/>
        </w:rPr>
        <w:t xml:space="preserve">„Art. 4 - </w:t>
      </w:r>
      <w:r w:rsidR="00FE6869" w:rsidRPr="00FE6869">
        <w:rPr>
          <w:rFonts w:ascii="Times New Roman" w:hAnsi="Times New Roman" w:cs="Times New Roman"/>
          <w:sz w:val="24"/>
          <w:szCs w:val="24"/>
        </w:rPr>
        <w:t>(1) În vederea desemnării unui OSD, ANRE notifică, în scris, asupra apari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="00FE6869" w:rsidRPr="00FE6869">
        <w:rPr>
          <w:rFonts w:ascii="Times New Roman" w:hAnsi="Times New Roman" w:cs="Times New Roman"/>
          <w:sz w:val="24"/>
          <w:szCs w:val="24"/>
        </w:rPr>
        <w:t>iei condi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="00FE6869" w:rsidRPr="00FE6869">
        <w:rPr>
          <w:rFonts w:ascii="Times New Roman" w:hAnsi="Times New Roman" w:cs="Times New Roman"/>
          <w:sz w:val="24"/>
          <w:szCs w:val="24"/>
        </w:rPr>
        <w:t>iilor de desemnare a unui OSD pentru preluarea operării unui SD, următoarele entită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="00FE6869" w:rsidRPr="00FE6869">
        <w:rPr>
          <w:rFonts w:ascii="Times New Roman" w:hAnsi="Times New Roman" w:cs="Times New Roman"/>
          <w:sz w:val="24"/>
          <w:szCs w:val="24"/>
        </w:rPr>
        <w:t xml:space="preserve">i: </w:t>
      </w:r>
    </w:p>
    <w:p w14:paraId="178222C1" w14:textId="3D618135" w:rsidR="00FE6869" w:rsidRPr="00FE6869" w:rsidRDefault="00FE6869" w:rsidP="00FE686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6869">
        <w:rPr>
          <w:rFonts w:ascii="Times New Roman" w:hAnsi="Times New Roman" w:cs="Times New Roman"/>
          <w:sz w:val="24"/>
          <w:szCs w:val="24"/>
        </w:rPr>
        <w:t>a) OSD ini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FE6869">
        <w:rPr>
          <w:rFonts w:ascii="Times New Roman" w:hAnsi="Times New Roman" w:cs="Times New Roman"/>
          <w:sz w:val="24"/>
          <w:szCs w:val="24"/>
        </w:rPr>
        <w:t xml:space="preserve">ial, prevăzut la art. 3 alin. (1); </w:t>
      </w:r>
    </w:p>
    <w:p w14:paraId="767BF7A3" w14:textId="215F9314" w:rsidR="00FE6869" w:rsidRPr="00FE6869" w:rsidRDefault="00FE6869" w:rsidP="00FE686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6869">
        <w:rPr>
          <w:rFonts w:ascii="Times New Roman" w:hAnsi="Times New Roman" w:cs="Times New Roman"/>
          <w:sz w:val="24"/>
          <w:szCs w:val="24"/>
        </w:rPr>
        <w:t>b) OSD</w:t>
      </w:r>
      <w:r w:rsidR="00B35D3F" w:rsidRPr="00B35D3F">
        <w:rPr>
          <w:rFonts w:ascii="Times New Roman" w:hAnsi="Times New Roman" w:cs="Times New Roman"/>
          <w:sz w:val="24"/>
          <w:szCs w:val="24"/>
        </w:rPr>
        <w:t xml:space="preserve"> concesionari ai serviciului </w:t>
      </w:r>
      <w:r w:rsidR="00B35D3F">
        <w:rPr>
          <w:rFonts w:ascii="Times New Roman" w:hAnsi="Times New Roman" w:cs="Times New Roman"/>
          <w:sz w:val="24"/>
          <w:szCs w:val="24"/>
        </w:rPr>
        <w:t xml:space="preserve">de utilitate </w:t>
      </w:r>
      <w:r w:rsidR="00B35D3F" w:rsidRPr="00B35D3F">
        <w:rPr>
          <w:rFonts w:ascii="Times New Roman" w:hAnsi="Times New Roman" w:cs="Times New Roman"/>
          <w:sz w:val="24"/>
          <w:szCs w:val="24"/>
        </w:rPr>
        <w:t>public</w:t>
      </w:r>
      <w:r w:rsidR="00B35D3F">
        <w:rPr>
          <w:rFonts w:ascii="Times New Roman" w:hAnsi="Times New Roman" w:cs="Times New Roman"/>
          <w:sz w:val="24"/>
          <w:szCs w:val="24"/>
        </w:rPr>
        <w:t>ă</w:t>
      </w:r>
      <w:r w:rsidR="00B35D3F" w:rsidRPr="00B35D3F">
        <w:rPr>
          <w:rFonts w:ascii="Times New Roman" w:hAnsi="Times New Roman" w:cs="Times New Roman"/>
          <w:sz w:val="24"/>
          <w:szCs w:val="24"/>
        </w:rPr>
        <w:t xml:space="preserve"> de distribu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="00B35D3F" w:rsidRPr="00B35D3F">
        <w:rPr>
          <w:rFonts w:ascii="Times New Roman" w:hAnsi="Times New Roman" w:cs="Times New Roman"/>
          <w:sz w:val="24"/>
          <w:szCs w:val="24"/>
        </w:rPr>
        <w:t>ie a gazelor naturale</w:t>
      </w:r>
      <w:r w:rsidRPr="00FE6869">
        <w:rPr>
          <w:rFonts w:ascii="Times New Roman" w:hAnsi="Times New Roman" w:cs="Times New Roman"/>
          <w:sz w:val="24"/>
          <w:szCs w:val="24"/>
        </w:rPr>
        <w:t xml:space="preserve"> amplasa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FE6869">
        <w:rPr>
          <w:rFonts w:ascii="Times New Roman" w:hAnsi="Times New Roman" w:cs="Times New Roman"/>
          <w:sz w:val="24"/>
          <w:szCs w:val="24"/>
        </w:rPr>
        <w:t>i la maximum 100 km fa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FE6869">
        <w:rPr>
          <w:rFonts w:ascii="Times New Roman" w:hAnsi="Times New Roman" w:cs="Times New Roman"/>
          <w:sz w:val="24"/>
          <w:szCs w:val="24"/>
        </w:rPr>
        <w:t xml:space="preserve">ă de zona delimitată - unitatea administrativ-teritorială care face obiectul analizei ANRE; </w:t>
      </w:r>
    </w:p>
    <w:p w14:paraId="0CD82AE5" w14:textId="39D98625" w:rsidR="00FE6869" w:rsidRPr="00FE6869" w:rsidRDefault="00FE6869" w:rsidP="00FE686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6869">
        <w:rPr>
          <w:rFonts w:ascii="Times New Roman" w:hAnsi="Times New Roman" w:cs="Times New Roman"/>
          <w:sz w:val="24"/>
          <w:szCs w:val="24"/>
        </w:rPr>
        <w:t>c) autoritatea concedentă a serviciului de utilitate publică de distribu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FE6869">
        <w:rPr>
          <w:rFonts w:ascii="Times New Roman" w:hAnsi="Times New Roman" w:cs="Times New Roman"/>
          <w:sz w:val="24"/>
          <w:szCs w:val="24"/>
        </w:rPr>
        <w:t xml:space="preserve">ie a gazelor naturale din respectiva zonă delimitată. </w:t>
      </w:r>
    </w:p>
    <w:p w14:paraId="5BF23E46" w14:textId="4FD39F45" w:rsidR="00FE6869" w:rsidRPr="00FE6869" w:rsidRDefault="00FE6869" w:rsidP="00FE686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6869">
        <w:rPr>
          <w:rFonts w:ascii="Times New Roman" w:hAnsi="Times New Roman" w:cs="Times New Roman"/>
          <w:sz w:val="24"/>
          <w:szCs w:val="24"/>
        </w:rPr>
        <w:t>(2) Notificarea prevăzută la alin. (1) con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FE6869">
        <w:rPr>
          <w:rFonts w:ascii="Times New Roman" w:hAnsi="Times New Roman" w:cs="Times New Roman"/>
          <w:sz w:val="24"/>
          <w:szCs w:val="24"/>
        </w:rPr>
        <w:t>ine cel pu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FE6869">
        <w:rPr>
          <w:rFonts w:ascii="Times New Roman" w:hAnsi="Times New Roman" w:cs="Times New Roman"/>
          <w:sz w:val="24"/>
          <w:szCs w:val="24"/>
        </w:rPr>
        <w:t xml:space="preserve">in următoarele: </w:t>
      </w:r>
    </w:p>
    <w:p w14:paraId="774BEE46" w14:textId="6DC582C5" w:rsidR="00FE6869" w:rsidRPr="00FE6869" w:rsidRDefault="00FE6869" w:rsidP="00FE686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6869">
        <w:rPr>
          <w:rFonts w:ascii="Times New Roman" w:hAnsi="Times New Roman" w:cs="Times New Roman"/>
          <w:sz w:val="24"/>
          <w:szCs w:val="24"/>
        </w:rPr>
        <w:t xml:space="preserve">a) </w:t>
      </w:r>
      <w:r w:rsidR="00CB4CBA">
        <w:rPr>
          <w:rFonts w:ascii="Times New Roman" w:hAnsi="Times New Roman" w:cs="Times New Roman"/>
          <w:sz w:val="24"/>
          <w:szCs w:val="24"/>
        </w:rPr>
        <w:t>denumirea</w:t>
      </w:r>
      <w:r w:rsidRPr="00FE6869">
        <w:rPr>
          <w:rFonts w:ascii="Times New Roman" w:hAnsi="Times New Roman" w:cs="Times New Roman"/>
          <w:sz w:val="24"/>
          <w:szCs w:val="24"/>
        </w:rPr>
        <w:t xml:space="preserve"> OSD ini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FE6869">
        <w:rPr>
          <w:rFonts w:ascii="Times New Roman" w:hAnsi="Times New Roman" w:cs="Times New Roman"/>
          <w:sz w:val="24"/>
          <w:szCs w:val="24"/>
        </w:rPr>
        <w:t>ial, prevăzut la art. 3 alin. (1);</w:t>
      </w:r>
    </w:p>
    <w:p w14:paraId="3700F462" w14:textId="77777777" w:rsidR="00FE6869" w:rsidRPr="00FE6869" w:rsidRDefault="00FE6869" w:rsidP="00FE686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6869">
        <w:rPr>
          <w:rFonts w:ascii="Times New Roman" w:hAnsi="Times New Roman" w:cs="Times New Roman"/>
          <w:sz w:val="24"/>
          <w:szCs w:val="24"/>
        </w:rPr>
        <w:t xml:space="preserve">b) zona delimitată pentru care se desemnează un OSD, de ANRE; </w:t>
      </w:r>
    </w:p>
    <w:p w14:paraId="3AAC1E4E" w14:textId="77777777" w:rsidR="00FE6869" w:rsidRPr="00FE6869" w:rsidRDefault="00FE6869" w:rsidP="00FE686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6869">
        <w:rPr>
          <w:rFonts w:ascii="Times New Roman" w:hAnsi="Times New Roman" w:cs="Times New Roman"/>
          <w:sz w:val="24"/>
          <w:szCs w:val="24"/>
        </w:rPr>
        <w:t xml:space="preserve">c) data preconizată la care ANRE urmează să emită decizia de desemnare. </w:t>
      </w:r>
    </w:p>
    <w:p w14:paraId="781373D8" w14:textId="2FF521EA" w:rsidR="00FE6869" w:rsidRPr="00FE6869" w:rsidRDefault="00FE6869" w:rsidP="00FE686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6869">
        <w:rPr>
          <w:rFonts w:ascii="Times New Roman" w:hAnsi="Times New Roman" w:cs="Times New Roman"/>
          <w:sz w:val="24"/>
          <w:szCs w:val="24"/>
        </w:rPr>
        <w:t>(3) În maximum 5 zile de la primirea notificării prevăzute la alin. (1), OSD prevăzu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FE6869">
        <w:rPr>
          <w:rFonts w:ascii="Times New Roman" w:hAnsi="Times New Roman" w:cs="Times New Roman"/>
          <w:sz w:val="24"/>
          <w:szCs w:val="24"/>
        </w:rPr>
        <w:t xml:space="preserve">i la alin. (1) lit. b) comunică 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Pr="00FE6869">
        <w:rPr>
          <w:rFonts w:ascii="Times New Roman" w:hAnsi="Times New Roman" w:cs="Times New Roman"/>
          <w:sz w:val="24"/>
          <w:szCs w:val="24"/>
        </w:rPr>
        <w:t>i transmit ANRE:</w:t>
      </w:r>
    </w:p>
    <w:p w14:paraId="1D5019AF" w14:textId="3D4F5FFF" w:rsidR="00FE6869" w:rsidRPr="00FE6869" w:rsidRDefault="00FE6869" w:rsidP="00FE6869">
      <w:pPr>
        <w:numPr>
          <w:ilvl w:val="0"/>
          <w:numId w:val="14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6869">
        <w:rPr>
          <w:rFonts w:ascii="Times New Roman" w:hAnsi="Times New Roman" w:cs="Times New Roman"/>
          <w:sz w:val="24"/>
          <w:szCs w:val="24"/>
        </w:rPr>
        <w:t>disponibilitatea pentru a fi desemna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FE6869">
        <w:rPr>
          <w:rFonts w:ascii="Times New Roman" w:hAnsi="Times New Roman" w:cs="Times New Roman"/>
          <w:sz w:val="24"/>
          <w:szCs w:val="24"/>
        </w:rPr>
        <w:t>i ca OSD care preia operarea unui SD;</w:t>
      </w:r>
    </w:p>
    <w:p w14:paraId="24F61DED" w14:textId="2E6C61E6" w:rsidR="00FE6869" w:rsidRPr="00FE6869" w:rsidRDefault="00FE6869" w:rsidP="00FE6869">
      <w:pPr>
        <w:numPr>
          <w:ilvl w:val="0"/>
          <w:numId w:val="14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6869">
        <w:rPr>
          <w:rFonts w:ascii="Times New Roman" w:hAnsi="Times New Roman" w:cs="Times New Roman"/>
          <w:sz w:val="24"/>
          <w:szCs w:val="24"/>
        </w:rPr>
        <w:t>motiva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FE6869">
        <w:rPr>
          <w:rFonts w:ascii="Times New Roman" w:hAnsi="Times New Roman" w:cs="Times New Roman"/>
          <w:sz w:val="24"/>
          <w:szCs w:val="24"/>
        </w:rPr>
        <w:t>ia acesteia;</w:t>
      </w:r>
    </w:p>
    <w:p w14:paraId="65D778AF" w14:textId="4B502430" w:rsidR="00970143" w:rsidRPr="00CB4CBA" w:rsidRDefault="00FE6869" w:rsidP="00FE6869">
      <w:pPr>
        <w:numPr>
          <w:ilvl w:val="0"/>
          <w:numId w:val="14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6869">
        <w:rPr>
          <w:rFonts w:ascii="Times New Roman" w:hAnsi="Times New Roman" w:cs="Times New Roman"/>
          <w:sz w:val="24"/>
          <w:szCs w:val="24"/>
        </w:rPr>
        <w:t>documentele din care să rezulte existen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FE6869">
        <w:rPr>
          <w:rFonts w:ascii="Times New Roman" w:hAnsi="Times New Roman" w:cs="Times New Roman"/>
          <w:sz w:val="24"/>
          <w:szCs w:val="24"/>
        </w:rPr>
        <w:t>a resurselor financiare necesare operării SD pentru o perioadă de cel pu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FE6869">
        <w:rPr>
          <w:rFonts w:ascii="Times New Roman" w:hAnsi="Times New Roman" w:cs="Times New Roman"/>
          <w:sz w:val="24"/>
          <w:szCs w:val="24"/>
        </w:rPr>
        <w:t>in o lună, cum ar fi documente privind valoarea profitului brut realizat în anul anterior, capitaluri proprii, disponibilită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FE6869">
        <w:rPr>
          <w:rFonts w:ascii="Times New Roman" w:hAnsi="Times New Roman" w:cs="Times New Roman"/>
          <w:sz w:val="24"/>
          <w:szCs w:val="24"/>
        </w:rPr>
        <w:t>i din linii de credit sau contracte de împrumut bancare, contracte de împrumuturi de la ac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FE6869">
        <w:rPr>
          <w:rFonts w:ascii="Times New Roman" w:hAnsi="Times New Roman" w:cs="Times New Roman"/>
          <w:sz w:val="24"/>
          <w:szCs w:val="24"/>
        </w:rPr>
        <w:t>ionari/asocia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FE6869">
        <w:rPr>
          <w:rFonts w:ascii="Times New Roman" w:hAnsi="Times New Roman" w:cs="Times New Roman"/>
          <w:sz w:val="24"/>
          <w:szCs w:val="24"/>
        </w:rPr>
        <w:t>i sau orice altă formă care poate include, fără limitare, o scrisoare de confort angajantă emisă de o societate din acela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Pr="00FE6869">
        <w:rPr>
          <w:rFonts w:ascii="Times New Roman" w:hAnsi="Times New Roman" w:cs="Times New Roman"/>
          <w:sz w:val="24"/>
          <w:szCs w:val="24"/>
        </w:rPr>
        <w:t>i grup de firme sau întreprinderi asociate/întreprinderi afiliate ale solicitantului sau acorduri petrol</w:t>
      </w:r>
      <w:r w:rsidR="00CB4CBA">
        <w:rPr>
          <w:rFonts w:ascii="Times New Roman" w:hAnsi="Times New Roman" w:cs="Times New Roman"/>
          <w:sz w:val="24"/>
          <w:szCs w:val="24"/>
        </w:rPr>
        <w:t>iere încheiate cu statul român.</w:t>
      </w:r>
      <w:r w:rsidR="00970143" w:rsidRPr="00CB4CBA">
        <w:rPr>
          <w:rFonts w:ascii="Times New Roman" w:hAnsi="Times New Roman" w:cs="Times New Roman"/>
          <w:sz w:val="24"/>
          <w:szCs w:val="24"/>
        </w:rPr>
        <w:t xml:space="preserve">” </w:t>
      </w:r>
    </w:p>
    <w:p w14:paraId="0FAC83E6" w14:textId="71A7F02E" w:rsidR="00CB4CBA" w:rsidRDefault="00CB4CBA" w:rsidP="00970143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După articolul 4 se introduce un nou articol, articolul 4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cu următorul cuprins:</w:t>
      </w:r>
    </w:p>
    <w:p w14:paraId="3BFC3E64" w14:textId="13BB35E2" w:rsidR="00CB4CBA" w:rsidRPr="00CB4CBA" w:rsidRDefault="00CB4CBA" w:rsidP="00CB4CBA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B4CBA">
        <w:rPr>
          <w:rFonts w:ascii="Times New Roman" w:hAnsi="Times New Roman" w:cs="Times New Roman"/>
          <w:sz w:val="24"/>
          <w:szCs w:val="24"/>
        </w:rPr>
        <w:t>Art. 4</w:t>
      </w:r>
      <w:r w:rsidRPr="00CB4CBA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CB4CBA">
        <w:rPr>
          <w:rFonts w:ascii="Times New Roman" w:hAnsi="Times New Roman" w:cs="Times New Roman"/>
          <w:sz w:val="24"/>
          <w:szCs w:val="24"/>
        </w:rPr>
        <w:t xml:space="preserve"> – (1) În termen de 10 zile de la primirea notificării prevăzute la art. 4 alin. (1), OSD ini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CB4CBA">
        <w:rPr>
          <w:rFonts w:ascii="Times New Roman" w:hAnsi="Times New Roman" w:cs="Times New Roman"/>
          <w:sz w:val="24"/>
          <w:szCs w:val="24"/>
        </w:rPr>
        <w:t>ial, prevăzut la art. 4 alin. (1) lit. a) are obliga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CB4CBA">
        <w:rPr>
          <w:rFonts w:ascii="Times New Roman" w:hAnsi="Times New Roman" w:cs="Times New Roman"/>
          <w:sz w:val="24"/>
          <w:szCs w:val="24"/>
        </w:rPr>
        <w:t xml:space="preserve">ia să transmit la ANRE, în scris 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Pr="00CB4CBA">
        <w:rPr>
          <w:rFonts w:ascii="Times New Roman" w:hAnsi="Times New Roman" w:cs="Times New Roman"/>
          <w:sz w:val="24"/>
          <w:szCs w:val="24"/>
        </w:rPr>
        <w:t>i în format electronic prelucrabil, listele cu privire la:</w:t>
      </w:r>
    </w:p>
    <w:p w14:paraId="56F24CA8" w14:textId="77777777" w:rsidR="00CB4CBA" w:rsidRPr="00CB4CBA" w:rsidRDefault="00CB4CBA" w:rsidP="00CB4CBA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B4CBA">
        <w:rPr>
          <w:rFonts w:ascii="Times New Roman" w:hAnsi="Times New Roman" w:cs="Times New Roman"/>
          <w:sz w:val="24"/>
          <w:szCs w:val="24"/>
        </w:rPr>
        <w:t>a)</w:t>
      </w:r>
      <w:r w:rsidRPr="00CB4CBA">
        <w:rPr>
          <w:rFonts w:ascii="Times New Roman" w:hAnsi="Times New Roman" w:cs="Times New Roman"/>
          <w:sz w:val="24"/>
          <w:szCs w:val="24"/>
        </w:rPr>
        <w:tab/>
        <w:t>obiectivele SD amplasate în zona delimitată, întocmită conform modelului din anexa nr. 1;</w:t>
      </w:r>
    </w:p>
    <w:p w14:paraId="2873AA11" w14:textId="77777777" w:rsidR="00CB4CBA" w:rsidRPr="00CB4CBA" w:rsidRDefault="00CB4CBA" w:rsidP="00CB4CBA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B4CBA">
        <w:rPr>
          <w:rFonts w:ascii="Times New Roman" w:hAnsi="Times New Roman" w:cs="Times New Roman"/>
          <w:sz w:val="24"/>
          <w:szCs w:val="24"/>
        </w:rPr>
        <w:t>b)</w:t>
      </w:r>
      <w:r w:rsidRPr="00CB4CBA">
        <w:rPr>
          <w:rFonts w:ascii="Times New Roman" w:hAnsi="Times New Roman" w:cs="Times New Roman"/>
          <w:sz w:val="24"/>
          <w:szCs w:val="24"/>
        </w:rPr>
        <w:tab/>
        <w:t>avizele tehnice de racordare la SD, întocmită conform modelului din anexa nr. 2;</w:t>
      </w:r>
    </w:p>
    <w:p w14:paraId="78500A44" w14:textId="77777777" w:rsidR="00CB4CBA" w:rsidRPr="00CB4CBA" w:rsidRDefault="00CB4CBA" w:rsidP="00CB4CBA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B4CBA">
        <w:rPr>
          <w:rFonts w:ascii="Times New Roman" w:hAnsi="Times New Roman" w:cs="Times New Roman"/>
          <w:sz w:val="24"/>
          <w:szCs w:val="24"/>
        </w:rPr>
        <w:t>c)</w:t>
      </w:r>
      <w:r w:rsidRPr="00CB4CBA">
        <w:rPr>
          <w:rFonts w:ascii="Times New Roman" w:hAnsi="Times New Roman" w:cs="Times New Roman"/>
          <w:sz w:val="24"/>
          <w:szCs w:val="24"/>
        </w:rPr>
        <w:tab/>
        <w:t>echipamentelor de măsurare a gazelor naturale existente în zona delimitată, întocmită conform modelului din anexa nr. 3;</w:t>
      </w:r>
    </w:p>
    <w:p w14:paraId="31A6C678" w14:textId="77777777" w:rsidR="00CB4CBA" w:rsidRPr="00CB4CBA" w:rsidRDefault="00CB4CBA" w:rsidP="00CB4CBA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B4CBA">
        <w:rPr>
          <w:rFonts w:ascii="Times New Roman" w:hAnsi="Times New Roman" w:cs="Times New Roman"/>
          <w:sz w:val="24"/>
          <w:szCs w:val="24"/>
        </w:rPr>
        <w:t>d)</w:t>
      </w:r>
      <w:r w:rsidRPr="00CB4CBA">
        <w:rPr>
          <w:rFonts w:ascii="Times New Roman" w:hAnsi="Times New Roman" w:cs="Times New Roman"/>
          <w:sz w:val="24"/>
          <w:szCs w:val="24"/>
        </w:rPr>
        <w:tab/>
        <w:t>contractele de racordare, aflate în derulare la momentul desemnării, întocmită conform modelului din anexa nr. 4;</w:t>
      </w:r>
    </w:p>
    <w:p w14:paraId="6618B57E" w14:textId="2C52A331" w:rsidR="00CB4CBA" w:rsidRPr="00CB4CBA" w:rsidRDefault="00CB4CBA" w:rsidP="00CB4CBA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B4CBA">
        <w:rPr>
          <w:rFonts w:ascii="Times New Roman" w:hAnsi="Times New Roman" w:cs="Times New Roman"/>
          <w:sz w:val="24"/>
          <w:szCs w:val="24"/>
        </w:rPr>
        <w:t>e)</w:t>
      </w:r>
      <w:r w:rsidRPr="00CB4CBA">
        <w:rPr>
          <w:rFonts w:ascii="Times New Roman" w:hAnsi="Times New Roman" w:cs="Times New Roman"/>
          <w:sz w:val="24"/>
          <w:szCs w:val="24"/>
        </w:rPr>
        <w:tab/>
        <w:t>contractele de cofinan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CB4CBA">
        <w:rPr>
          <w:rFonts w:ascii="Times New Roman" w:hAnsi="Times New Roman" w:cs="Times New Roman"/>
          <w:sz w:val="24"/>
          <w:szCs w:val="24"/>
        </w:rPr>
        <w:t>are, aflate în derulare la momentul desemnării, întocmită conform modelului din anexa nr. 5.</w:t>
      </w:r>
    </w:p>
    <w:p w14:paraId="52B607BA" w14:textId="5CF7A30D" w:rsidR="00CB4CBA" w:rsidRDefault="00CB4CBA" w:rsidP="00CB4CBA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B4CBA">
        <w:rPr>
          <w:rFonts w:ascii="Times New Roman" w:hAnsi="Times New Roman" w:cs="Times New Roman"/>
          <w:sz w:val="24"/>
          <w:szCs w:val="24"/>
        </w:rPr>
        <w:t>(2) Listele prevăzute la alin. (1) stau la baza analizei făcute de ANRE pentru desemnarea OSD.</w:t>
      </w:r>
    </w:p>
    <w:p w14:paraId="05B3D96A" w14:textId="22C5940B" w:rsidR="00970143" w:rsidRPr="007E72CC" w:rsidRDefault="005B0B73" w:rsidP="00970143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E72CC">
        <w:rPr>
          <w:rFonts w:ascii="Times New Roman" w:hAnsi="Times New Roman" w:cs="Times New Roman"/>
          <w:sz w:val="24"/>
          <w:szCs w:val="24"/>
        </w:rPr>
        <w:t xml:space="preserve">Articolul 7 se modifică 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Pr="007E72CC">
        <w:rPr>
          <w:rFonts w:ascii="Times New Roman" w:hAnsi="Times New Roman" w:cs="Times New Roman"/>
          <w:sz w:val="24"/>
          <w:szCs w:val="24"/>
        </w:rPr>
        <w:t>i va avea următorul cuprins:</w:t>
      </w:r>
    </w:p>
    <w:p w14:paraId="11087E09" w14:textId="219029B2" w:rsidR="00E0075E" w:rsidRPr="00E0075E" w:rsidRDefault="005B0B73" w:rsidP="00E0075E">
      <w:pPr>
        <w:pStyle w:val="ListParagraph"/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E72CC">
        <w:rPr>
          <w:rFonts w:ascii="Times New Roman" w:hAnsi="Times New Roman" w:cs="Times New Roman"/>
          <w:sz w:val="24"/>
          <w:szCs w:val="24"/>
        </w:rPr>
        <w:t xml:space="preserve">„Art. 7 - </w:t>
      </w:r>
      <w:r w:rsidR="00E0075E" w:rsidRPr="00E0075E">
        <w:rPr>
          <w:rFonts w:ascii="Times New Roman" w:hAnsi="Times New Roman" w:cs="Times New Roman"/>
          <w:sz w:val="24"/>
          <w:szCs w:val="24"/>
        </w:rPr>
        <w:t>(1) Desemnarea OSD, prevăzută la art. 3 alin. (1), se realizează prin decizie emisă de pre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="00E0075E" w:rsidRPr="00E0075E">
        <w:rPr>
          <w:rFonts w:ascii="Times New Roman" w:hAnsi="Times New Roman" w:cs="Times New Roman"/>
          <w:sz w:val="24"/>
          <w:szCs w:val="24"/>
        </w:rPr>
        <w:t xml:space="preserve">edintele ANRE, care cuprinde, în principal 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="00E0075E" w:rsidRPr="00E0075E">
        <w:rPr>
          <w:rFonts w:ascii="Times New Roman" w:hAnsi="Times New Roman" w:cs="Times New Roman"/>
          <w:sz w:val="24"/>
          <w:szCs w:val="24"/>
        </w:rPr>
        <w:t>i fără a se limita la acestea, următoarele:</w:t>
      </w:r>
    </w:p>
    <w:p w14:paraId="0DD7CF9A" w14:textId="77777777" w:rsidR="00E0075E" w:rsidRPr="00E0075E" w:rsidRDefault="00E0075E" w:rsidP="00E0075E">
      <w:pPr>
        <w:numPr>
          <w:ilvl w:val="0"/>
          <w:numId w:val="15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075E">
        <w:rPr>
          <w:rFonts w:ascii="Times New Roman" w:hAnsi="Times New Roman" w:cs="Times New Roman"/>
          <w:sz w:val="24"/>
          <w:szCs w:val="24"/>
        </w:rPr>
        <w:t>data desemnării OSD;</w:t>
      </w:r>
    </w:p>
    <w:p w14:paraId="2B44007E" w14:textId="77777777" w:rsidR="00E0075E" w:rsidRPr="00E0075E" w:rsidRDefault="00E0075E" w:rsidP="00E0075E">
      <w:pPr>
        <w:numPr>
          <w:ilvl w:val="0"/>
          <w:numId w:val="15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075E">
        <w:rPr>
          <w:rFonts w:ascii="Times New Roman" w:hAnsi="Times New Roman" w:cs="Times New Roman"/>
          <w:sz w:val="24"/>
          <w:szCs w:val="24"/>
        </w:rPr>
        <w:t>data preluării operării de către OSD desemnat;</w:t>
      </w:r>
    </w:p>
    <w:p w14:paraId="6AD3A86E" w14:textId="6BF9ECBC" w:rsidR="00E0075E" w:rsidRPr="00E0075E" w:rsidRDefault="00E0075E" w:rsidP="00E0075E">
      <w:pPr>
        <w:numPr>
          <w:ilvl w:val="0"/>
          <w:numId w:val="15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075E">
        <w:rPr>
          <w:rFonts w:ascii="Times New Roman" w:hAnsi="Times New Roman" w:cs="Times New Roman"/>
          <w:sz w:val="24"/>
          <w:szCs w:val="24"/>
        </w:rPr>
        <w:t>data limită de încheiere a predării în folosin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E0075E">
        <w:rPr>
          <w:rFonts w:ascii="Times New Roman" w:hAnsi="Times New Roman" w:cs="Times New Roman"/>
          <w:sz w:val="24"/>
          <w:szCs w:val="24"/>
        </w:rPr>
        <w:t>ă a obiectivelor sistemului de distribu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E0075E">
        <w:rPr>
          <w:rFonts w:ascii="Times New Roman" w:hAnsi="Times New Roman" w:cs="Times New Roman"/>
          <w:sz w:val="24"/>
          <w:szCs w:val="24"/>
        </w:rPr>
        <w:t>ie a gazelor naturale;</w:t>
      </w:r>
    </w:p>
    <w:p w14:paraId="54F168D0" w14:textId="77777777" w:rsidR="00E0075E" w:rsidRPr="00E0075E" w:rsidRDefault="00E0075E" w:rsidP="00E0075E">
      <w:pPr>
        <w:numPr>
          <w:ilvl w:val="0"/>
          <w:numId w:val="15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075E">
        <w:rPr>
          <w:rFonts w:ascii="Times New Roman" w:hAnsi="Times New Roman" w:cs="Times New Roman"/>
          <w:sz w:val="24"/>
          <w:szCs w:val="24"/>
        </w:rPr>
        <w:t>data limită de predare a contractelor existente, aflate în derulare;</w:t>
      </w:r>
    </w:p>
    <w:p w14:paraId="4C4EE048" w14:textId="7435C6B1" w:rsidR="00E0075E" w:rsidRPr="00E0075E" w:rsidRDefault="00E0075E" w:rsidP="00E0075E">
      <w:pPr>
        <w:numPr>
          <w:ilvl w:val="0"/>
          <w:numId w:val="15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075E">
        <w:rPr>
          <w:rFonts w:ascii="Times New Roman" w:hAnsi="Times New Roman" w:cs="Times New Roman"/>
          <w:sz w:val="24"/>
          <w:szCs w:val="24"/>
        </w:rPr>
        <w:t>perioada pentru care este desemnat OSD să opereze sistemul de distribu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E0075E">
        <w:rPr>
          <w:rFonts w:ascii="Times New Roman" w:hAnsi="Times New Roman" w:cs="Times New Roman"/>
          <w:sz w:val="24"/>
          <w:szCs w:val="24"/>
        </w:rPr>
        <w:t>ie a gazelor naturale;</w:t>
      </w:r>
    </w:p>
    <w:p w14:paraId="08FF1981" w14:textId="0119D260" w:rsidR="00E0075E" w:rsidRPr="00E0075E" w:rsidRDefault="00E0075E" w:rsidP="00E0075E">
      <w:pPr>
        <w:numPr>
          <w:ilvl w:val="0"/>
          <w:numId w:val="15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075E">
        <w:rPr>
          <w:rFonts w:ascii="Times New Roman" w:hAnsi="Times New Roman" w:cs="Times New Roman"/>
          <w:sz w:val="24"/>
          <w:szCs w:val="24"/>
        </w:rPr>
        <w:t>obliga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E0075E">
        <w:rPr>
          <w:rFonts w:ascii="Times New Roman" w:hAnsi="Times New Roman" w:cs="Times New Roman"/>
          <w:sz w:val="24"/>
          <w:szCs w:val="24"/>
        </w:rPr>
        <w:t>iile OSD desemnat;</w:t>
      </w:r>
    </w:p>
    <w:p w14:paraId="3D821A31" w14:textId="51622F98" w:rsidR="00E0075E" w:rsidRPr="00E0075E" w:rsidRDefault="00E0075E" w:rsidP="00E0075E">
      <w:pPr>
        <w:numPr>
          <w:ilvl w:val="0"/>
          <w:numId w:val="15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075E">
        <w:rPr>
          <w:rFonts w:ascii="Times New Roman" w:hAnsi="Times New Roman" w:cs="Times New Roman"/>
          <w:sz w:val="24"/>
          <w:szCs w:val="24"/>
        </w:rPr>
        <w:t>obliga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E0075E">
        <w:rPr>
          <w:rFonts w:ascii="Times New Roman" w:hAnsi="Times New Roman" w:cs="Times New Roman"/>
          <w:sz w:val="24"/>
          <w:szCs w:val="24"/>
        </w:rPr>
        <w:t>iile OSD ini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E0075E">
        <w:rPr>
          <w:rFonts w:ascii="Times New Roman" w:hAnsi="Times New Roman" w:cs="Times New Roman"/>
          <w:sz w:val="24"/>
          <w:szCs w:val="24"/>
        </w:rPr>
        <w:t>ial de a pune la dispozi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E0075E">
        <w:rPr>
          <w:rFonts w:ascii="Times New Roman" w:hAnsi="Times New Roman" w:cs="Times New Roman"/>
          <w:sz w:val="24"/>
          <w:szCs w:val="24"/>
        </w:rPr>
        <w:t>ia OSD desemnat toate informa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E0075E">
        <w:rPr>
          <w:rFonts w:ascii="Times New Roman" w:hAnsi="Times New Roman" w:cs="Times New Roman"/>
          <w:sz w:val="24"/>
          <w:szCs w:val="24"/>
        </w:rPr>
        <w:t>iile, documentele necesare asigurării continuită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E0075E">
        <w:rPr>
          <w:rFonts w:ascii="Times New Roman" w:hAnsi="Times New Roman" w:cs="Times New Roman"/>
          <w:sz w:val="24"/>
          <w:szCs w:val="24"/>
        </w:rPr>
        <w:t>ii în alimentarea cu gaze naturale a clien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E0075E">
        <w:rPr>
          <w:rFonts w:ascii="Times New Roman" w:hAnsi="Times New Roman" w:cs="Times New Roman"/>
          <w:sz w:val="24"/>
          <w:szCs w:val="24"/>
        </w:rPr>
        <w:t xml:space="preserve">ilor finali din zona delimitată; </w:t>
      </w:r>
    </w:p>
    <w:p w14:paraId="4333A9B6" w14:textId="311DBBDA" w:rsidR="00E0075E" w:rsidRPr="00E0075E" w:rsidRDefault="00E0075E" w:rsidP="00E0075E">
      <w:pPr>
        <w:numPr>
          <w:ilvl w:val="0"/>
          <w:numId w:val="15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075E">
        <w:rPr>
          <w:rFonts w:ascii="Times New Roman" w:hAnsi="Times New Roman" w:cs="Times New Roman"/>
          <w:sz w:val="24"/>
          <w:szCs w:val="24"/>
        </w:rPr>
        <w:t>modificarea condi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E0075E">
        <w:rPr>
          <w:rFonts w:ascii="Times New Roman" w:hAnsi="Times New Roman" w:cs="Times New Roman"/>
          <w:sz w:val="24"/>
          <w:szCs w:val="24"/>
        </w:rPr>
        <w:t>iilor de valabilitate a licen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E0075E">
        <w:rPr>
          <w:rFonts w:ascii="Times New Roman" w:hAnsi="Times New Roman" w:cs="Times New Roman"/>
          <w:sz w:val="24"/>
          <w:szCs w:val="24"/>
        </w:rPr>
        <w:t>ei de operare a sistemului de distribu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E0075E">
        <w:rPr>
          <w:rFonts w:ascii="Times New Roman" w:hAnsi="Times New Roman" w:cs="Times New Roman"/>
          <w:sz w:val="24"/>
          <w:szCs w:val="24"/>
        </w:rPr>
        <w:t>ie a gazelor naturale aferente OSD desemnat, în sensul includerii în anexe a localită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E0075E">
        <w:rPr>
          <w:rFonts w:ascii="Times New Roman" w:hAnsi="Times New Roman" w:cs="Times New Roman"/>
          <w:sz w:val="24"/>
          <w:szCs w:val="24"/>
        </w:rPr>
        <w:t>ii/localită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E0075E">
        <w:rPr>
          <w:rFonts w:ascii="Times New Roman" w:hAnsi="Times New Roman" w:cs="Times New Roman"/>
          <w:sz w:val="24"/>
          <w:szCs w:val="24"/>
        </w:rPr>
        <w:t xml:space="preserve">ilor unde este amplasat SD 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Pr="00E0075E">
        <w:rPr>
          <w:rFonts w:ascii="Times New Roman" w:hAnsi="Times New Roman" w:cs="Times New Roman"/>
          <w:sz w:val="24"/>
          <w:szCs w:val="24"/>
        </w:rPr>
        <w:t>i a caracteristicilor tehnice ale SD din zona delimitată;</w:t>
      </w:r>
    </w:p>
    <w:p w14:paraId="300271C7" w14:textId="77777777" w:rsidR="00E0075E" w:rsidRPr="00E0075E" w:rsidRDefault="00E0075E" w:rsidP="00E0075E">
      <w:pPr>
        <w:numPr>
          <w:ilvl w:val="0"/>
          <w:numId w:val="15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075E">
        <w:rPr>
          <w:rFonts w:ascii="Times New Roman" w:hAnsi="Times New Roman" w:cs="Times New Roman"/>
          <w:sz w:val="24"/>
          <w:szCs w:val="24"/>
        </w:rPr>
        <w:t xml:space="preserve">valoarea reglementată rămasă neamortizată a obiectivelor SD din zona delimitată. </w:t>
      </w:r>
    </w:p>
    <w:p w14:paraId="68D39DC8" w14:textId="192B63F0" w:rsidR="00E0075E" w:rsidRPr="00E0075E" w:rsidRDefault="00E0075E" w:rsidP="00E0075E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075E">
        <w:rPr>
          <w:rFonts w:ascii="Times New Roman" w:hAnsi="Times New Roman" w:cs="Times New Roman"/>
          <w:sz w:val="24"/>
          <w:szCs w:val="24"/>
        </w:rPr>
        <w:t>(2) Decizia prevăzută la alin. (1) specifică preluarea temporară în folosin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E0075E">
        <w:rPr>
          <w:rFonts w:ascii="Times New Roman" w:hAnsi="Times New Roman" w:cs="Times New Roman"/>
          <w:sz w:val="24"/>
          <w:szCs w:val="24"/>
        </w:rPr>
        <w:t>ă a obiectivelor SD din respectiva zonă delimitată, în baza conven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E0075E">
        <w:rPr>
          <w:rFonts w:ascii="Times New Roman" w:hAnsi="Times New Roman" w:cs="Times New Roman"/>
          <w:sz w:val="24"/>
          <w:szCs w:val="24"/>
        </w:rPr>
        <w:t>iei, prevăzută la art. 11 alin. (2).</w:t>
      </w:r>
    </w:p>
    <w:p w14:paraId="1958EE3B" w14:textId="220672BA" w:rsidR="00E0075E" w:rsidRPr="00E0075E" w:rsidRDefault="00E0075E" w:rsidP="00E0075E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075E">
        <w:rPr>
          <w:rFonts w:ascii="Times New Roman" w:hAnsi="Times New Roman" w:cs="Times New Roman"/>
          <w:sz w:val="24"/>
          <w:szCs w:val="24"/>
        </w:rPr>
        <w:lastRenderedPageBreak/>
        <w:t>(3) Conven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E0075E">
        <w:rPr>
          <w:rFonts w:ascii="Times New Roman" w:hAnsi="Times New Roman" w:cs="Times New Roman"/>
          <w:sz w:val="24"/>
          <w:szCs w:val="24"/>
        </w:rPr>
        <w:t xml:space="preserve">ia prevăzută la alin. (2) se încheie în maximum 2 zile de la data emiterii deciziei de desemnare, dată la care aceasta produce efecte, 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Pr="00E0075E">
        <w:rPr>
          <w:rFonts w:ascii="Times New Roman" w:hAnsi="Times New Roman" w:cs="Times New Roman"/>
          <w:sz w:val="24"/>
          <w:szCs w:val="24"/>
        </w:rPr>
        <w:t>i con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E0075E">
        <w:rPr>
          <w:rFonts w:ascii="Times New Roman" w:hAnsi="Times New Roman" w:cs="Times New Roman"/>
          <w:sz w:val="24"/>
          <w:szCs w:val="24"/>
        </w:rPr>
        <w:t>ine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075E">
        <w:rPr>
          <w:rFonts w:ascii="Times New Roman" w:hAnsi="Times New Roman" w:cs="Times New Roman"/>
          <w:sz w:val="24"/>
          <w:szCs w:val="24"/>
        </w:rPr>
        <w:t>termenele, condi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E0075E">
        <w:rPr>
          <w:rFonts w:ascii="Times New Roman" w:hAnsi="Times New Roman" w:cs="Times New Roman"/>
          <w:sz w:val="24"/>
          <w:szCs w:val="24"/>
        </w:rPr>
        <w:t xml:space="preserve">iile 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Pr="00E0075E">
        <w:rPr>
          <w:rFonts w:ascii="Times New Roman" w:hAnsi="Times New Roman" w:cs="Times New Roman"/>
          <w:sz w:val="24"/>
          <w:szCs w:val="24"/>
        </w:rPr>
        <w:t xml:space="preserve">i modalitatea de predare – preluare a obiectivelor SD din zona delimitată. </w:t>
      </w:r>
    </w:p>
    <w:p w14:paraId="03B8087B" w14:textId="2D171E5D" w:rsidR="00E0075E" w:rsidRPr="00E0075E" w:rsidRDefault="00E0075E" w:rsidP="00E0075E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075E">
        <w:rPr>
          <w:rFonts w:ascii="Times New Roman" w:hAnsi="Times New Roman" w:cs="Times New Roman"/>
          <w:sz w:val="24"/>
          <w:szCs w:val="24"/>
        </w:rPr>
        <w:t>(4) Predarea în folosin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E0075E">
        <w:rPr>
          <w:rFonts w:ascii="Times New Roman" w:hAnsi="Times New Roman" w:cs="Times New Roman"/>
          <w:sz w:val="24"/>
          <w:szCs w:val="24"/>
        </w:rPr>
        <w:t>ă a obiectivelor, prevăzută la alin. (1) lit. c), este necesară în vederea:</w:t>
      </w:r>
    </w:p>
    <w:p w14:paraId="462A0F41" w14:textId="4D52D1A6" w:rsidR="00E0075E" w:rsidRPr="00E0075E" w:rsidRDefault="00E0075E" w:rsidP="00E0075E">
      <w:pPr>
        <w:pStyle w:val="ListParagraph"/>
        <w:numPr>
          <w:ilvl w:val="0"/>
          <w:numId w:val="20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075E">
        <w:rPr>
          <w:rFonts w:ascii="Times New Roman" w:hAnsi="Times New Roman" w:cs="Times New Roman"/>
          <w:sz w:val="24"/>
          <w:szCs w:val="24"/>
        </w:rPr>
        <w:t>asigurării continuită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E0075E">
        <w:rPr>
          <w:rFonts w:ascii="Times New Roman" w:hAnsi="Times New Roman" w:cs="Times New Roman"/>
          <w:sz w:val="24"/>
          <w:szCs w:val="24"/>
        </w:rPr>
        <w:t>ii în alimentarea cu gaze naturale a clien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E0075E">
        <w:rPr>
          <w:rFonts w:ascii="Times New Roman" w:hAnsi="Times New Roman" w:cs="Times New Roman"/>
          <w:sz w:val="24"/>
          <w:szCs w:val="24"/>
        </w:rPr>
        <w:t>ilor finali din zona delimitată;</w:t>
      </w:r>
    </w:p>
    <w:p w14:paraId="1CACB3B3" w14:textId="6F8876BD" w:rsidR="00E0075E" w:rsidRPr="00E0075E" w:rsidRDefault="00E0075E" w:rsidP="00E0075E">
      <w:pPr>
        <w:pStyle w:val="ListParagraph"/>
        <w:numPr>
          <w:ilvl w:val="0"/>
          <w:numId w:val="2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0075E">
        <w:rPr>
          <w:rFonts w:ascii="Times New Roman" w:hAnsi="Times New Roman" w:cs="Times New Roman"/>
          <w:sz w:val="24"/>
          <w:szCs w:val="24"/>
        </w:rPr>
        <w:t>desfă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Pr="00E0075E">
        <w:rPr>
          <w:rFonts w:ascii="Times New Roman" w:hAnsi="Times New Roman" w:cs="Times New Roman"/>
          <w:sz w:val="24"/>
          <w:szCs w:val="24"/>
        </w:rPr>
        <w:t>urării activită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E0075E">
        <w:rPr>
          <w:rFonts w:ascii="Times New Roman" w:hAnsi="Times New Roman" w:cs="Times New Roman"/>
          <w:sz w:val="24"/>
          <w:szCs w:val="24"/>
        </w:rPr>
        <w:t>ii de distribu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E0075E">
        <w:rPr>
          <w:rFonts w:ascii="Times New Roman" w:hAnsi="Times New Roman" w:cs="Times New Roman"/>
          <w:sz w:val="24"/>
          <w:szCs w:val="24"/>
        </w:rPr>
        <w:t>ie a gazelor naturale în zona delimitată, cu respectarea prevederilor art. 25 din Condi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E0075E">
        <w:rPr>
          <w:rFonts w:ascii="Times New Roman" w:hAnsi="Times New Roman" w:cs="Times New Roman"/>
          <w:sz w:val="24"/>
          <w:szCs w:val="24"/>
        </w:rPr>
        <w:t>iile de valabilitate a licen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E0075E">
        <w:rPr>
          <w:rFonts w:ascii="Times New Roman" w:hAnsi="Times New Roman" w:cs="Times New Roman"/>
          <w:sz w:val="24"/>
          <w:szCs w:val="24"/>
        </w:rPr>
        <w:t>ei de operare a sistemului de distribu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E0075E">
        <w:rPr>
          <w:rFonts w:ascii="Times New Roman" w:hAnsi="Times New Roman" w:cs="Times New Roman"/>
          <w:sz w:val="24"/>
          <w:szCs w:val="24"/>
        </w:rPr>
        <w:t>ie a gazelor naturale, aprobate prin Ordinul pre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Pr="00E0075E">
        <w:rPr>
          <w:rFonts w:ascii="Times New Roman" w:hAnsi="Times New Roman" w:cs="Times New Roman"/>
          <w:sz w:val="24"/>
          <w:szCs w:val="24"/>
        </w:rPr>
        <w:t>edintelui Autorită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E0075E">
        <w:rPr>
          <w:rFonts w:ascii="Times New Roman" w:hAnsi="Times New Roman" w:cs="Times New Roman"/>
          <w:sz w:val="24"/>
          <w:szCs w:val="24"/>
        </w:rPr>
        <w:t>ii Na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E0075E">
        <w:rPr>
          <w:rFonts w:ascii="Times New Roman" w:hAnsi="Times New Roman" w:cs="Times New Roman"/>
          <w:sz w:val="24"/>
          <w:szCs w:val="24"/>
        </w:rPr>
        <w:t xml:space="preserve">ionale de Reglementare în Domeniul Energiei nr. 84/2014, cu modificările 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Pr="00E0075E">
        <w:rPr>
          <w:rFonts w:ascii="Times New Roman" w:hAnsi="Times New Roman" w:cs="Times New Roman"/>
          <w:sz w:val="24"/>
          <w:szCs w:val="24"/>
        </w:rPr>
        <w:t>i completările ulterioare.</w:t>
      </w:r>
    </w:p>
    <w:p w14:paraId="671C7FAA" w14:textId="77125ADB" w:rsidR="00E0075E" w:rsidRDefault="00E0075E" w:rsidP="00E0075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075E">
        <w:rPr>
          <w:rFonts w:ascii="Times New Roman" w:hAnsi="Times New Roman" w:cs="Times New Roman"/>
          <w:sz w:val="24"/>
          <w:szCs w:val="24"/>
        </w:rPr>
        <w:t xml:space="preserve">(5) OSD preia operarea unui SD dintr-o anumită zonă delimitată 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Pr="00E0075E">
        <w:rPr>
          <w:rFonts w:ascii="Times New Roman" w:hAnsi="Times New Roman" w:cs="Times New Roman"/>
          <w:sz w:val="24"/>
          <w:szCs w:val="24"/>
        </w:rPr>
        <w:t>i prestează serviciul public de distribu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E0075E">
        <w:rPr>
          <w:rFonts w:ascii="Times New Roman" w:hAnsi="Times New Roman" w:cs="Times New Roman"/>
          <w:sz w:val="24"/>
          <w:szCs w:val="24"/>
        </w:rPr>
        <w:t xml:space="preserve">ie a gazelor naturale, de la data prevăzută la alin. (1) lit. a). </w:t>
      </w:r>
    </w:p>
    <w:p w14:paraId="56980FC5" w14:textId="76F4CA11" w:rsidR="00E0075E" w:rsidRPr="00E0075E" w:rsidRDefault="00E0075E" w:rsidP="00E0075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075E">
        <w:rPr>
          <w:rFonts w:ascii="Times New Roman" w:hAnsi="Times New Roman" w:cs="Times New Roman"/>
          <w:sz w:val="24"/>
          <w:szCs w:val="24"/>
        </w:rPr>
        <w:t xml:space="preserve">(6) Datele prevăzute la alin. (1) lit. c) 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Pr="00E0075E">
        <w:rPr>
          <w:rFonts w:ascii="Times New Roman" w:hAnsi="Times New Roman" w:cs="Times New Roman"/>
          <w:sz w:val="24"/>
          <w:szCs w:val="24"/>
        </w:rPr>
        <w:t xml:space="preserve">i d) se stabilesc în maximum 30 de zile de la data emiterii deciziei de desemnare. </w:t>
      </w:r>
    </w:p>
    <w:p w14:paraId="6601D5B2" w14:textId="10099D2A" w:rsidR="005B0B73" w:rsidRPr="005B0B73" w:rsidRDefault="00E0075E" w:rsidP="00E0075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075E">
        <w:rPr>
          <w:rFonts w:ascii="Times New Roman" w:hAnsi="Times New Roman" w:cs="Times New Roman"/>
          <w:sz w:val="24"/>
          <w:szCs w:val="24"/>
        </w:rPr>
        <w:t>(7) OSD desemnat preia în folosin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E0075E">
        <w:rPr>
          <w:rFonts w:ascii="Times New Roman" w:hAnsi="Times New Roman" w:cs="Times New Roman"/>
          <w:sz w:val="24"/>
          <w:szCs w:val="24"/>
        </w:rPr>
        <w:t>ă, cu acordul OSD ini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E0075E">
        <w:rPr>
          <w:rFonts w:ascii="Times New Roman" w:hAnsi="Times New Roman" w:cs="Times New Roman"/>
          <w:sz w:val="24"/>
          <w:szCs w:val="24"/>
        </w:rPr>
        <w:t xml:space="preserve">ial 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Pr="00E0075E">
        <w:rPr>
          <w:rFonts w:ascii="Times New Roman" w:hAnsi="Times New Roman" w:cs="Times New Roman"/>
          <w:sz w:val="24"/>
          <w:szCs w:val="24"/>
        </w:rPr>
        <w:t>i al concedentului, obiectivele sistemului de distribu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E0075E">
        <w:rPr>
          <w:rFonts w:ascii="Times New Roman" w:hAnsi="Times New Roman" w:cs="Times New Roman"/>
          <w:sz w:val="24"/>
          <w:szCs w:val="24"/>
        </w:rPr>
        <w:t>ie a gazelor naturale, la valoarea re</w:t>
      </w:r>
      <w:r w:rsidR="00117CC0">
        <w:rPr>
          <w:rFonts w:ascii="Times New Roman" w:hAnsi="Times New Roman" w:cs="Times New Roman"/>
          <w:sz w:val="24"/>
          <w:szCs w:val="24"/>
        </w:rPr>
        <w:t>glementată rămasă neamortizată</w:t>
      </w:r>
      <w:r w:rsidR="005B0B73" w:rsidRPr="005B0B73">
        <w:rPr>
          <w:rFonts w:ascii="Times New Roman" w:hAnsi="Times New Roman" w:cs="Times New Roman"/>
          <w:sz w:val="24"/>
          <w:szCs w:val="24"/>
        </w:rPr>
        <w:t>.</w:t>
      </w:r>
      <w:r w:rsidR="000123CC" w:rsidRPr="007E72CC">
        <w:rPr>
          <w:rFonts w:ascii="Times New Roman" w:hAnsi="Times New Roman" w:cs="Times New Roman"/>
          <w:sz w:val="24"/>
          <w:szCs w:val="24"/>
        </w:rPr>
        <w:t>”</w:t>
      </w:r>
      <w:r w:rsidR="005B0B73" w:rsidRPr="005B0B7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98A4FA" w14:textId="380F07DB" w:rsidR="005B0B73" w:rsidRPr="007E72CC" w:rsidRDefault="000123CC" w:rsidP="000123CC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E72CC">
        <w:rPr>
          <w:rFonts w:ascii="Times New Roman" w:hAnsi="Times New Roman" w:cs="Times New Roman"/>
          <w:sz w:val="24"/>
          <w:szCs w:val="24"/>
        </w:rPr>
        <w:t>După articolul 7 se introduc</w:t>
      </w:r>
      <w:r w:rsidR="00117CC0">
        <w:rPr>
          <w:rFonts w:ascii="Times New Roman" w:hAnsi="Times New Roman" w:cs="Times New Roman"/>
          <w:sz w:val="24"/>
          <w:szCs w:val="24"/>
        </w:rPr>
        <w:t>e un nou articol</w:t>
      </w:r>
      <w:r w:rsidRPr="007E72CC">
        <w:rPr>
          <w:rFonts w:ascii="Times New Roman" w:hAnsi="Times New Roman" w:cs="Times New Roman"/>
          <w:sz w:val="24"/>
          <w:szCs w:val="24"/>
        </w:rPr>
        <w:t>, articol</w:t>
      </w:r>
      <w:r w:rsidR="00117CC0">
        <w:rPr>
          <w:rFonts w:ascii="Times New Roman" w:hAnsi="Times New Roman" w:cs="Times New Roman"/>
          <w:sz w:val="24"/>
          <w:szCs w:val="24"/>
        </w:rPr>
        <w:t>ul</w:t>
      </w:r>
      <w:r w:rsidRPr="007E72CC">
        <w:rPr>
          <w:rFonts w:ascii="Times New Roman" w:hAnsi="Times New Roman" w:cs="Times New Roman"/>
          <w:sz w:val="24"/>
          <w:szCs w:val="24"/>
        </w:rPr>
        <w:t xml:space="preserve"> 7</w:t>
      </w:r>
      <w:r w:rsidRPr="007E72CC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7E72CC">
        <w:rPr>
          <w:rFonts w:ascii="Times New Roman" w:hAnsi="Times New Roman" w:cs="Times New Roman"/>
          <w:sz w:val="24"/>
          <w:szCs w:val="24"/>
        </w:rPr>
        <w:t xml:space="preserve"> cu următorul cuprins:</w:t>
      </w:r>
    </w:p>
    <w:p w14:paraId="11AFE00E" w14:textId="161EAA23" w:rsidR="00117CC0" w:rsidRPr="00117CC0" w:rsidRDefault="000123CC" w:rsidP="00117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72CC">
        <w:rPr>
          <w:rFonts w:ascii="Times New Roman" w:hAnsi="Times New Roman" w:cs="Times New Roman"/>
          <w:sz w:val="24"/>
          <w:szCs w:val="24"/>
        </w:rPr>
        <w:t>„Art. 7</w:t>
      </w:r>
      <w:r w:rsidRPr="007E72CC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7E72CC">
        <w:rPr>
          <w:rFonts w:ascii="Times New Roman" w:hAnsi="Times New Roman" w:cs="Times New Roman"/>
          <w:sz w:val="24"/>
          <w:szCs w:val="24"/>
        </w:rPr>
        <w:t xml:space="preserve"> – </w:t>
      </w:r>
      <w:r w:rsidR="00117CC0" w:rsidRPr="00117CC0">
        <w:rPr>
          <w:rFonts w:ascii="Times New Roman" w:hAnsi="Times New Roman" w:cs="Times New Roman"/>
          <w:sz w:val="24"/>
          <w:szCs w:val="24"/>
        </w:rPr>
        <w:t>(1) ANRE prevede, atât în decizia de retragere a licen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="00117CC0" w:rsidRPr="00117CC0">
        <w:rPr>
          <w:rFonts w:ascii="Times New Roman" w:hAnsi="Times New Roman" w:cs="Times New Roman"/>
          <w:sz w:val="24"/>
          <w:szCs w:val="24"/>
        </w:rPr>
        <w:t xml:space="preserve">ei cât 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="00117CC0" w:rsidRPr="00117CC0">
        <w:rPr>
          <w:rFonts w:ascii="Times New Roman" w:hAnsi="Times New Roman" w:cs="Times New Roman"/>
          <w:sz w:val="24"/>
          <w:szCs w:val="24"/>
        </w:rPr>
        <w:t>i în cea de desemnare, că OSD ini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="00117CC0" w:rsidRPr="00117CC0">
        <w:rPr>
          <w:rFonts w:ascii="Times New Roman" w:hAnsi="Times New Roman" w:cs="Times New Roman"/>
          <w:sz w:val="24"/>
          <w:szCs w:val="24"/>
        </w:rPr>
        <w:t>ial va fi înlocuit de drept cu OSD desemnat în toate contractele aflate în derulare, încheiate în considerarea calită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="00117CC0" w:rsidRPr="00117CC0">
        <w:rPr>
          <w:rFonts w:ascii="Times New Roman" w:hAnsi="Times New Roman" w:cs="Times New Roman"/>
          <w:sz w:val="24"/>
          <w:szCs w:val="24"/>
        </w:rPr>
        <w:t>ii de OSD.</w:t>
      </w:r>
    </w:p>
    <w:p w14:paraId="2F7CE235" w14:textId="12960F01" w:rsidR="000123CC" w:rsidRPr="004F2E3F" w:rsidRDefault="00117CC0" w:rsidP="00117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7CC0">
        <w:rPr>
          <w:rFonts w:ascii="Times New Roman" w:hAnsi="Times New Roman" w:cs="Times New Roman"/>
          <w:sz w:val="24"/>
          <w:szCs w:val="24"/>
        </w:rPr>
        <w:t>(2) În situa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117CC0">
        <w:rPr>
          <w:rFonts w:ascii="Times New Roman" w:hAnsi="Times New Roman" w:cs="Times New Roman"/>
          <w:sz w:val="24"/>
          <w:szCs w:val="24"/>
        </w:rPr>
        <w:t>ia prevăzută la alin. (1) OSD ini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117CC0">
        <w:rPr>
          <w:rFonts w:ascii="Times New Roman" w:hAnsi="Times New Roman" w:cs="Times New Roman"/>
          <w:sz w:val="24"/>
          <w:szCs w:val="24"/>
        </w:rPr>
        <w:t>ial transferă în totalitate tarifele/sumele încasate în baza contractelor, urmând ca OSD desemnat să achite OSD ini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117CC0">
        <w:rPr>
          <w:rFonts w:ascii="Times New Roman" w:hAnsi="Times New Roman" w:cs="Times New Roman"/>
          <w:sz w:val="24"/>
          <w:szCs w:val="24"/>
        </w:rPr>
        <w:t>ial contravaloarea lucrărilor deja efectuate de acesta</w:t>
      </w:r>
      <w:r w:rsidR="000123CC" w:rsidRPr="004F2E3F">
        <w:rPr>
          <w:rFonts w:ascii="Times New Roman" w:hAnsi="Times New Roman" w:cs="Times New Roman"/>
          <w:sz w:val="24"/>
          <w:szCs w:val="24"/>
        </w:rPr>
        <w:t>.”</w:t>
      </w:r>
    </w:p>
    <w:p w14:paraId="4A825D35" w14:textId="0D6F4A9E" w:rsidR="000123CC" w:rsidRPr="007E72CC" w:rsidRDefault="000123CC" w:rsidP="000123CC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E72CC">
        <w:rPr>
          <w:rFonts w:ascii="Times New Roman" w:hAnsi="Times New Roman" w:cs="Times New Roman"/>
          <w:sz w:val="24"/>
          <w:szCs w:val="24"/>
        </w:rPr>
        <w:t>La articolul 8, după alineatul (2) se introduce un nou alineat, alineatul (3) cu următorul cuprins:</w:t>
      </w:r>
    </w:p>
    <w:p w14:paraId="255B5347" w14:textId="6FA9DCA8" w:rsidR="000123CC" w:rsidRPr="007E72CC" w:rsidRDefault="000123CC" w:rsidP="000123C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72CC">
        <w:rPr>
          <w:rFonts w:ascii="Times New Roman" w:hAnsi="Times New Roman" w:cs="Times New Roman"/>
          <w:sz w:val="24"/>
          <w:szCs w:val="24"/>
        </w:rPr>
        <w:t xml:space="preserve">„(3) </w:t>
      </w:r>
      <w:r w:rsidR="00117CC0" w:rsidRPr="00117CC0">
        <w:rPr>
          <w:rFonts w:ascii="Times New Roman" w:hAnsi="Times New Roman" w:cs="Times New Roman"/>
          <w:sz w:val="24"/>
          <w:szCs w:val="24"/>
        </w:rPr>
        <w:t>Decizia de desemnare, prevăzută la art. 7 alin. (1), dispune că OSD desemnat este îndreptă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="00117CC0" w:rsidRPr="00117CC0">
        <w:rPr>
          <w:rFonts w:ascii="Times New Roman" w:hAnsi="Times New Roman" w:cs="Times New Roman"/>
          <w:sz w:val="24"/>
          <w:szCs w:val="24"/>
        </w:rPr>
        <w:t>it să de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="00117CC0" w:rsidRPr="00117CC0">
        <w:rPr>
          <w:rFonts w:ascii="Times New Roman" w:hAnsi="Times New Roman" w:cs="Times New Roman"/>
          <w:sz w:val="24"/>
          <w:szCs w:val="24"/>
        </w:rPr>
        <w:t>ină în folosin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="00117CC0" w:rsidRPr="00117CC0">
        <w:rPr>
          <w:rFonts w:ascii="Times New Roman" w:hAnsi="Times New Roman" w:cs="Times New Roman"/>
          <w:sz w:val="24"/>
          <w:szCs w:val="24"/>
        </w:rPr>
        <w:t>ă obiectivele sistemului de distribu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="00117CC0" w:rsidRPr="00117CC0">
        <w:rPr>
          <w:rFonts w:ascii="Times New Roman" w:hAnsi="Times New Roman" w:cs="Times New Roman"/>
          <w:sz w:val="24"/>
          <w:szCs w:val="24"/>
        </w:rPr>
        <w:t>ie a gazelor naturale</w:t>
      </w:r>
      <w:r w:rsidRPr="007E72CC">
        <w:rPr>
          <w:rFonts w:ascii="Times New Roman" w:hAnsi="Times New Roman" w:cs="Times New Roman"/>
          <w:sz w:val="24"/>
          <w:szCs w:val="24"/>
        </w:rPr>
        <w:t>.”</w:t>
      </w:r>
    </w:p>
    <w:p w14:paraId="018E53AA" w14:textId="118587DD" w:rsidR="000123CC" w:rsidRPr="007E72CC" w:rsidRDefault="000123CC" w:rsidP="000123CC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E72CC">
        <w:rPr>
          <w:rFonts w:ascii="Times New Roman" w:hAnsi="Times New Roman" w:cs="Times New Roman"/>
          <w:sz w:val="24"/>
          <w:szCs w:val="24"/>
        </w:rPr>
        <w:t xml:space="preserve">După articolul 9 se introduce </w:t>
      </w:r>
      <w:r w:rsidR="00117CC0">
        <w:rPr>
          <w:rFonts w:ascii="Times New Roman" w:hAnsi="Times New Roman" w:cs="Times New Roman"/>
          <w:sz w:val="24"/>
          <w:szCs w:val="24"/>
        </w:rPr>
        <w:t>un nou</w:t>
      </w:r>
      <w:r w:rsidRPr="007E72CC">
        <w:rPr>
          <w:rFonts w:ascii="Times New Roman" w:hAnsi="Times New Roman" w:cs="Times New Roman"/>
          <w:sz w:val="24"/>
          <w:szCs w:val="24"/>
        </w:rPr>
        <w:t xml:space="preserve"> articol, articol</w:t>
      </w:r>
      <w:r w:rsidR="00117CC0">
        <w:rPr>
          <w:rFonts w:ascii="Times New Roman" w:hAnsi="Times New Roman" w:cs="Times New Roman"/>
          <w:sz w:val="24"/>
          <w:szCs w:val="24"/>
        </w:rPr>
        <w:t>u</w:t>
      </w:r>
      <w:r w:rsidRPr="007E72CC">
        <w:rPr>
          <w:rFonts w:ascii="Times New Roman" w:hAnsi="Times New Roman" w:cs="Times New Roman"/>
          <w:sz w:val="24"/>
          <w:szCs w:val="24"/>
        </w:rPr>
        <w:t>l 9</w:t>
      </w:r>
      <w:r w:rsidRPr="007E72CC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7E72CC">
        <w:rPr>
          <w:rFonts w:ascii="Times New Roman" w:hAnsi="Times New Roman" w:cs="Times New Roman"/>
          <w:sz w:val="24"/>
          <w:szCs w:val="24"/>
        </w:rPr>
        <w:t xml:space="preserve"> cu următorul cuprins:</w:t>
      </w:r>
    </w:p>
    <w:p w14:paraId="4C379984" w14:textId="55D15991" w:rsidR="00117CC0" w:rsidRPr="00117CC0" w:rsidRDefault="000123CC" w:rsidP="00117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72CC">
        <w:rPr>
          <w:rFonts w:ascii="Times New Roman" w:hAnsi="Times New Roman" w:cs="Times New Roman"/>
          <w:sz w:val="24"/>
          <w:szCs w:val="24"/>
        </w:rPr>
        <w:t>„Art. 9</w:t>
      </w:r>
      <w:r w:rsidRPr="007E72CC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7E72CC">
        <w:rPr>
          <w:rFonts w:ascii="Times New Roman" w:hAnsi="Times New Roman" w:cs="Times New Roman"/>
          <w:sz w:val="24"/>
          <w:szCs w:val="24"/>
        </w:rPr>
        <w:t xml:space="preserve"> – </w:t>
      </w:r>
      <w:r w:rsidR="00117CC0" w:rsidRPr="00117CC0">
        <w:rPr>
          <w:rFonts w:ascii="Times New Roman" w:hAnsi="Times New Roman" w:cs="Times New Roman"/>
          <w:sz w:val="24"/>
          <w:szCs w:val="24"/>
        </w:rPr>
        <w:t>(1) În cazul revocării deciziei de retragere a licen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="00117CC0" w:rsidRPr="00117CC0">
        <w:rPr>
          <w:rFonts w:ascii="Times New Roman" w:hAnsi="Times New Roman" w:cs="Times New Roman"/>
          <w:sz w:val="24"/>
          <w:szCs w:val="24"/>
        </w:rPr>
        <w:t>ei înainte de emiterea deciziei de desemnare a OSD, procesul de desemnare a OSD se anulează.</w:t>
      </w:r>
    </w:p>
    <w:p w14:paraId="08FD420C" w14:textId="71D87072" w:rsidR="000123CC" w:rsidRPr="007E72CC" w:rsidRDefault="00117CC0" w:rsidP="00117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7CC0">
        <w:rPr>
          <w:rFonts w:ascii="Times New Roman" w:hAnsi="Times New Roman" w:cs="Times New Roman"/>
          <w:sz w:val="24"/>
          <w:szCs w:val="24"/>
        </w:rPr>
        <w:t>(2) În situa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117CC0">
        <w:rPr>
          <w:rFonts w:ascii="Times New Roman" w:hAnsi="Times New Roman" w:cs="Times New Roman"/>
          <w:sz w:val="24"/>
          <w:szCs w:val="24"/>
        </w:rPr>
        <w:t>ia prevăzută la alin. (1) direc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117CC0">
        <w:rPr>
          <w:rFonts w:ascii="Times New Roman" w:hAnsi="Times New Roman" w:cs="Times New Roman"/>
          <w:sz w:val="24"/>
          <w:szCs w:val="24"/>
        </w:rPr>
        <w:t>ia de specialitate întocme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Pr="00117CC0">
        <w:rPr>
          <w:rFonts w:ascii="Times New Roman" w:hAnsi="Times New Roman" w:cs="Times New Roman"/>
          <w:sz w:val="24"/>
          <w:szCs w:val="24"/>
        </w:rPr>
        <w:t>te un raport în care se precizează motivul anulării procesului de desemnare</w:t>
      </w:r>
      <w:r w:rsidR="000123CC" w:rsidRPr="007E72CC">
        <w:rPr>
          <w:rFonts w:ascii="Times New Roman" w:hAnsi="Times New Roman" w:cs="Times New Roman"/>
          <w:sz w:val="24"/>
          <w:szCs w:val="24"/>
        </w:rPr>
        <w:t>.”</w:t>
      </w:r>
    </w:p>
    <w:p w14:paraId="752A91E0" w14:textId="3439C500" w:rsidR="00117CC0" w:rsidRDefault="00424BCC" w:rsidP="000123CC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După articolul 10, se introduce un nou articol, articolul 10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cu următorul cuprins:</w:t>
      </w:r>
    </w:p>
    <w:p w14:paraId="2EB4A1A5" w14:textId="77777777" w:rsidR="00424BCC" w:rsidRPr="00424BCC" w:rsidRDefault="00424BCC" w:rsidP="00424BC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424BCC">
        <w:rPr>
          <w:rFonts w:ascii="Times New Roman" w:hAnsi="Times New Roman" w:cs="Times New Roman"/>
          <w:sz w:val="24"/>
          <w:szCs w:val="24"/>
        </w:rPr>
        <w:t>Art. 10</w:t>
      </w:r>
      <w:r w:rsidRPr="00424BCC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424BCC">
        <w:rPr>
          <w:rFonts w:ascii="Times New Roman" w:hAnsi="Times New Roman" w:cs="Times New Roman"/>
          <w:sz w:val="24"/>
          <w:szCs w:val="24"/>
        </w:rPr>
        <w:t xml:space="preserve"> – (1) În maximum 2 zile lucrătoare de la data publicării deciziei de desemnare în Monitorului Oficial al României, Partea I, ANRE publică, pe pagina proprie de internet, o notificare privind desemnarea OSD în zona delimitată.</w:t>
      </w:r>
    </w:p>
    <w:p w14:paraId="62A9F13C" w14:textId="354A6097" w:rsidR="00424BCC" w:rsidRPr="00424BCC" w:rsidRDefault="00424BCC" w:rsidP="00424BC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4BCC">
        <w:rPr>
          <w:rFonts w:ascii="Times New Roman" w:hAnsi="Times New Roman" w:cs="Times New Roman"/>
          <w:sz w:val="24"/>
          <w:szCs w:val="24"/>
        </w:rPr>
        <w:t>(2) Notificarea prevăzută la alin. (1) con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424BCC">
        <w:rPr>
          <w:rFonts w:ascii="Times New Roman" w:hAnsi="Times New Roman" w:cs="Times New Roman"/>
          <w:sz w:val="24"/>
          <w:szCs w:val="24"/>
        </w:rPr>
        <w:t>ine cel pu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424BCC">
        <w:rPr>
          <w:rFonts w:ascii="Times New Roman" w:hAnsi="Times New Roman" w:cs="Times New Roman"/>
          <w:sz w:val="24"/>
          <w:szCs w:val="24"/>
        </w:rPr>
        <w:t>in următoarele:</w:t>
      </w:r>
    </w:p>
    <w:p w14:paraId="2C9870C7" w14:textId="77777777" w:rsidR="00424BCC" w:rsidRPr="00424BCC" w:rsidRDefault="00424BCC" w:rsidP="00424BC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4BCC">
        <w:rPr>
          <w:rFonts w:ascii="Times New Roman" w:hAnsi="Times New Roman" w:cs="Times New Roman"/>
          <w:sz w:val="24"/>
          <w:szCs w:val="24"/>
        </w:rPr>
        <w:t>a) prevederile legale în baza cărora a fost desemnat OSD în zona delimitată;</w:t>
      </w:r>
    </w:p>
    <w:p w14:paraId="6F2B3DEF" w14:textId="0E8EDA8D" w:rsidR="00424BCC" w:rsidRPr="00424BCC" w:rsidRDefault="00424BCC" w:rsidP="00424BC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4BCC">
        <w:rPr>
          <w:rFonts w:ascii="Times New Roman" w:hAnsi="Times New Roman" w:cs="Times New Roman"/>
          <w:sz w:val="24"/>
          <w:szCs w:val="24"/>
        </w:rPr>
        <w:t>b) denumirea OSD ini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424BCC">
        <w:rPr>
          <w:rFonts w:ascii="Times New Roman" w:hAnsi="Times New Roman" w:cs="Times New Roman"/>
          <w:sz w:val="24"/>
          <w:szCs w:val="24"/>
        </w:rPr>
        <w:t>ial căruia i-a fost retrasă licen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424BCC">
        <w:rPr>
          <w:rFonts w:ascii="Times New Roman" w:hAnsi="Times New Roman" w:cs="Times New Roman"/>
          <w:sz w:val="24"/>
          <w:szCs w:val="24"/>
        </w:rPr>
        <w:t>a de operare a sistemului de distribu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424BCC">
        <w:rPr>
          <w:rFonts w:ascii="Times New Roman" w:hAnsi="Times New Roman" w:cs="Times New Roman"/>
          <w:sz w:val="24"/>
          <w:szCs w:val="24"/>
        </w:rPr>
        <w:t>ie a gazelor naturale pentru zona delimitată;</w:t>
      </w:r>
    </w:p>
    <w:p w14:paraId="68F3EA24" w14:textId="77777777" w:rsidR="00424BCC" w:rsidRPr="00424BCC" w:rsidRDefault="00424BCC" w:rsidP="00424BC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4BCC">
        <w:rPr>
          <w:rFonts w:ascii="Times New Roman" w:hAnsi="Times New Roman" w:cs="Times New Roman"/>
          <w:sz w:val="24"/>
          <w:szCs w:val="24"/>
        </w:rPr>
        <w:t>c) denumirea OSD desemnat pentru zona delimitată;</w:t>
      </w:r>
    </w:p>
    <w:p w14:paraId="706A4BB4" w14:textId="77777777" w:rsidR="00424BCC" w:rsidRPr="00424BCC" w:rsidRDefault="00424BCC" w:rsidP="00424BC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4BCC">
        <w:rPr>
          <w:rFonts w:ascii="Times New Roman" w:hAnsi="Times New Roman" w:cs="Times New Roman"/>
          <w:sz w:val="24"/>
          <w:szCs w:val="24"/>
        </w:rPr>
        <w:t>d) perioada de desemnare.</w:t>
      </w:r>
    </w:p>
    <w:p w14:paraId="27476958" w14:textId="097496A4" w:rsidR="00424BCC" w:rsidRDefault="00424BCC" w:rsidP="00424BCC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4BCC">
        <w:rPr>
          <w:rFonts w:ascii="Times New Roman" w:hAnsi="Times New Roman" w:cs="Times New Roman"/>
          <w:bCs/>
          <w:sz w:val="24"/>
          <w:szCs w:val="24"/>
        </w:rPr>
        <w:t>(3)</w:t>
      </w:r>
      <w:r w:rsidRPr="00424BCC">
        <w:rPr>
          <w:rFonts w:ascii="Times New Roman" w:hAnsi="Times New Roman" w:cs="Times New Roman"/>
          <w:sz w:val="24"/>
          <w:szCs w:val="24"/>
        </w:rPr>
        <w:t xml:space="preserve"> OSD desemnat are obliga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424BCC">
        <w:rPr>
          <w:rFonts w:ascii="Times New Roman" w:hAnsi="Times New Roman" w:cs="Times New Roman"/>
          <w:sz w:val="24"/>
          <w:szCs w:val="24"/>
        </w:rPr>
        <w:t>ia să publice decizia de desemnare, pe pagina proprie de internet, în maximum 2 zile lucrătoare de la data publicării acesteia în Monitorul Oficial al României, Partea I</w:t>
      </w:r>
      <w:r>
        <w:rPr>
          <w:rFonts w:ascii="Times New Roman" w:hAnsi="Times New Roman" w:cs="Times New Roman"/>
          <w:sz w:val="24"/>
          <w:szCs w:val="24"/>
        </w:rPr>
        <w:t>.”</w:t>
      </w:r>
    </w:p>
    <w:p w14:paraId="07C1438F" w14:textId="699E934D" w:rsidR="000123CC" w:rsidRPr="007E72CC" w:rsidRDefault="00BC44D5" w:rsidP="000123CC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927BAE" w:rsidRPr="007E72CC">
        <w:rPr>
          <w:rFonts w:ascii="Times New Roman" w:hAnsi="Times New Roman" w:cs="Times New Roman"/>
          <w:sz w:val="24"/>
          <w:szCs w:val="24"/>
        </w:rPr>
        <w:t>rticol</w:t>
      </w:r>
      <w:r>
        <w:rPr>
          <w:rFonts w:ascii="Times New Roman" w:hAnsi="Times New Roman" w:cs="Times New Roman"/>
          <w:sz w:val="24"/>
          <w:szCs w:val="24"/>
        </w:rPr>
        <w:t>ele</w:t>
      </w:r>
      <w:r w:rsidR="00927BAE" w:rsidRPr="007E72CC">
        <w:rPr>
          <w:rFonts w:ascii="Times New Roman" w:hAnsi="Times New Roman" w:cs="Times New Roman"/>
          <w:sz w:val="24"/>
          <w:szCs w:val="24"/>
        </w:rPr>
        <w:t xml:space="preserve"> </w:t>
      </w:r>
      <w:r w:rsidR="007E72CC" w:rsidRPr="007E72CC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>
        <w:rPr>
          <w:rFonts w:ascii="Times New Roman" w:hAnsi="Times New Roman" w:cs="Times New Roman"/>
          <w:sz w:val="24"/>
          <w:szCs w:val="24"/>
        </w:rPr>
        <w:t xml:space="preserve">i 12 se modifică 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="00927BAE" w:rsidRPr="007E72CC">
        <w:rPr>
          <w:rFonts w:ascii="Times New Roman" w:hAnsi="Times New Roman" w:cs="Times New Roman"/>
          <w:sz w:val="24"/>
          <w:szCs w:val="24"/>
        </w:rPr>
        <w:t>i vor avea următorul cuprins:</w:t>
      </w:r>
    </w:p>
    <w:p w14:paraId="7E52E5AD" w14:textId="764D536A" w:rsidR="00BC44D5" w:rsidRPr="00BC44D5" w:rsidRDefault="00927BAE" w:rsidP="00BC44D5">
      <w:pPr>
        <w:pStyle w:val="ListParagraph"/>
        <w:tabs>
          <w:tab w:val="left" w:pos="851"/>
        </w:tabs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E72CC">
        <w:rPr>
          <w:rFonts w:ascii="Times New Roman" w:hAnsi="Times New Roman" w:cs="Times New Roman"/>
          <w:sz w:val="24"/>
          <w:szCs w:val="24"/>
        </w:rPr>
        <w:t>„</w:t>
      </w:r>
      <w:r w:rsidR="00BC44D5">
        <w:rPr>
          <w:rFonts w:ascii="Times New Roman" w:hAnsi="Times New Roman" w:cs="Times New Roman"/>
          <w:sz w:val="24"/>
          <w:szCs w:val="24"/>
        </w:rPr>
        <w:t xml:space="preserve">Art. 11 - </w:t>
      </w:r>
      <w:r w:rsidR="00BC44D5" w:rsidRPr="00BC44D5">
        <w:rPr>
          <w:rFonts w:ascii="Times New Roman" w:hAnsi="Times New Roman" w:cs="Times New Roman"/>
          <w:sz w:val="24"/>
          <w:szCs w:val="24"/>
        </w:rPr>
        <w:t>(1) OSD ini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="00BC44D5" w:rsidRPr="00BC44D5">
        <w:rPr>
          <w:rFonts w:ascii="Times New Roman" w:hAnsi="Times New Roman" w:cs="Times New Roman"/>
          <w:sz w:val="24"/>
          <w:szCs w:val="24"/>
        </w:rPr>
        <w:t>ial are, în principal, următoarele obliga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="00BC44D5" w:rsidRPr="00BC44D5">
        <w:rPr>
          <w:rFonts w:ascii="Times New Roman" w:hAnsi="Times New Roman" w:cs="Times New Roman"/>
          <w:sz w:val="24"/>
          <w:szCs w:val="24"/>
        </w:rPr>
        <w:t xml:space="preserve">ii referitoare la decizia de desemnare prevăzută la art. 7 alin. (1): </w:t>
      </w:r>
    </w:p>
    <w:p w14:paraId="4D4206AC" w14:textId="5EE589F9" w:rsidR="00BC44D5" w:rsidRPr="00BC44D5" w:rsidRDefault="00BC44D5" w:rsidP="00BC44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4D5">
        <w:rPr>
          <w:rFonts w:ascii="Times New Roman" w:hAnsi="Times New Roman" w:cs="Times New Roman"/>
          <w:sz w:val="24"/>
          <w:szCs w:val="24"/>
        </w:rPr>
        <w:t>a) să pună la dispozi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BC44D5">
        <w:rPr>
          <w:rFonts w:ascii="Times New Roman" w:hAnsi="Times New Roman" w:cs="Times New Roman"/>
          <w:sz w:val="24"/>
          <w:szCs w:val="24"/>
        </w:rPr>
        <w:t xml:space="preserve">ia OSD desemnat pentru preluarea operării SD dintr-o anumită zonă delimitată toate documentele 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Pr="00BC44D5">
        <w:rPr>
          <w:rFonts w:ascii="Times New Roman" w:hAnsi="Times New Roman" w:cs="Times New Roman"/>
          <w:sz w:val="24"/>
          <w:szCs w:val="24"/>
        </w:rPr>
        <w:t>i informa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BC44D5">
        <w:rPr>
          <w:rFonts w:ascii="Times New Roman" w:hAnsi="Times New Roman" w:cs="Times New Roman"/>
          <w:sz w:val="24"/>
          <w:szCs w:val="24"/>
        </w:rPr>
        <w:t xml:space="preserve">iile necesare în vederea preluării operării SD respectiv 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Pr="00BC44D5">
        <w:rPr>
          <w:rFonts w:ascii="Times New Roman" w:hAnsi="Times New Roman" w:cs="Times New Roman"/>
          <w:sz w:val="24"/>
          <w:szCs w:val="24"/>
        </w:rPr>
        <w:t xml:space="preserve">i să permită accesul la obiectivele aferente SD, anterior datei de desemnare prevăzută la art. 7 alin. (1) lit. a); </w:t>
      </w:r>
    </w:p>
    <w:p w14:paraId="7906D2D1" w14:textId="1366C0CF" w:rsidR="00BC44D5" w:rsidRPr="00BC44D5" w:rsidRDefault="00BC44D5" w:rsidP="00BC44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4D5">
        <w:rPr>
          <w:rFonts w:ascii="Times New Roman" w:hAnsi="Times New Roman" w:cs="Times New Roman"/>
          <w:sz w:val="24"/>
          <w:szCs w:val="24"/>
        </w:rPr>
        <w:t>b) să pună la dispozi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BC44D5">
        <w:rPr>
          <w:rFonts w:ascii="Times New Roman" w:hAnsi="Times New Roman" w:cs="Times New Roman"/>
          <w:sz w:val="24"/>
          <w:szCs w:val="24"/>
        </w:rPr>
        <w:t xml:space="preserve">ia OSD desemnat pentru preluarea operării SD din zona delimitată obiectivele aferente SD, anterior datei de desemnare prevăzută la art. 7 alin. (1) lit. a). </w:t>
      </w:r>
    </w:p>
    <w:p w14:paraId="15D29011" w14:textId="22ED0E9B" w:rsidR="00BC44D5" w:rsidRPr="00BC44D5" w:rsidRDefault="00BC44D5" w:rsidP="00BC44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4D5">
        <w:rPr>
          <w:rFonts w:ascii="Times New Roman" w:hAnsi="Times New Roman" w:cs="Times New Roman"/>
          <w:sz w:val="24"/>
          <w:szCs w:val="24"/>
        </w:rPr>
        <w:t>(2) Obliga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BC44D5">
        <w:rPr>
          <w:rFonts w:ascii="Times New Roman" w:hAnsi="Times New Roman" w:cs="Times New Roman"/>
          <w:sz w:val="24"/>
          <w:szCs w:val="24"/>
        </w:rPr>
        <w:t>iile prevăzute la alin. (1) se realizează, pe baza unei conven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BC44D5">
        <w:rPr>
          <w:rFonts w:ascii="Times New Roman" w:hAnsi="Times New Roman" w:cs="Times New Roman"/>
          <w:sz w:val="24"/>
          <w:szCs w:val="24"/>
        </w:rPr>
        <w:t>ii încheiate între OSD ini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BC44D5">
        <w:rPr>
          <w:rFonts w:ascii="Times New Roman" w:hAnsi="Times New Roman" w:cs="Times New Roman"/>
          <w:sz w:val="24"/>
          <w:szCs w:val="24"/>
        </w:rPr>
        <w:t xml:space="preserve">ial 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Pr="00BC44D5">
        <w:rPr>
          <w:rFonts w:ascii="Times New Roman" w:hAnsi="Times New Roman" w:cs="Times New Roman"/>
          <w:sz w:val="24"/>
          <w:szCs w:val="24"/>
        </w:rPr>
        <w:t xml:space="preserve">i OSD desemnat. </w:t>
      </w:r>
    </w:p>
    <w:p w14:paraId="49EDA4A2" w14:textId="1E4C9C1C" w:rsidR="00BC44D5" w:rsidRPr="00BC44D5" w:rsidRDefault="00BC44D5" w:rsidP="00BC44D5">
      <w:pPr>
        <w:tabs>
          <w:tab w:val="left" w:pos="851"/>
        </w:tabs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12 - </w:t>
      </w:r>
      <w:r w:rsidRPr="00BC44D5">
        <w:rPr>
          <w:rFonts w:ascii="Times New Roman" w:hAnsi="Times New Roman" w:cs="Times New Roman"/>
          <w:sz w:val="24"/>
          <w:szCs w:val="24"/>
        </w:rPr>
        <w:t>(1) Până la data preluării operării prevăzută la art. 7 alin. (1) lit. b), OSD desemnat are obliga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BC44D5">
        <w:rPr>
          <w:rFonts w:ascii="Times New Roman" w:hAnsi="Times New Roman" w:cs="Times New Roman"/>
          <w:sz w:val="24"/>
          <w:szCs w:val="24"/>
        </w:rPr>
        <w:t>ia să efectueze toate demersurile necesare preluării obiectivelor SD înso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BC44D5">
        <w:rPr>
          <w:rFonts w:ascii="Times New Roman" w:hAnsi="Times New Roman" w:cs="Times New Roman"/>
          <w:sz w:val="24"/>
          <w:szCs w:val="24"/>
        </w:rPr>
        <w:t>ite de documenta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BC44D5">
        <w:rPr>
          <w:rFonts w:ascii="Times New Roman" w:hAnsi="Times New Roman" w:cs="Times New Roman"/>
          <w:sz w:val="24"/>
          <w:szCs w:val="24"/>
        </w:rPr>
        <w:t xml:space="preserve">iile aferente. </w:t>
      </w:r>
    </w:p>
    <w:p w14:paraId="3CD1A721" w14:textId="2E4F0285" w:rsidR="00BC44D5" w:rsidRPr="00BC44D5" w:rsidRDefault="00BC44D5" w:rsidP="00BC44D5">
      <w:pPr>
        <w:tabs>
          <w:tab w:val="left" w:pos="851"/>
        </w:tabs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44D5">
        <w:rPr>
          <w:rFonts w:ascii="Times New Roman" w:hAnsi="Times New Roman" w:cs="Times New Roman"/>
          <w:sz w:val="24"/>
          <w:szCs w:val="24"/>
        </w:rPr>
        <w:t xml:space="preserve">(2) OSD desemnat are, în principal 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Pr="00BC44D5">
        <w:rPr>
          <w:rFonts w:ascii="Times New Roman" w:hAnsi="Times New Roman" w:cs="Times New Roman"/>
          <w:sz w:val="24"/>
          <w:szCs w:val="24"/>
        </w:rPr>
        <w:t>i fără a se limita la acestea, următoarele obliga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BC44D5">
        <w:rPr>
          <w:rFonts w:ascii="Times New Roman" w:hAnsi="Times New Roman" w:cs="Times New Roman"/>
          <w:sz w:val="24"/>
          <w:szCs w:val="24"/>
        </w:rPr>
        <w:t>ii:</w:t>
      </w:r>
    </w:p>
    <w:p w14:paraId="52057361" w14:textId="77777777" w:rsidR="00BC44D5" w:rsidRPr="00BC44D5" w:rsidRDefault="00BC44D5" w:rsidP="00BC44D5">
      <w:pPr>
        <w:tabs>
          <w:tab w:val="left" w:pos="851"/>
        </w:tabs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44D5">
        <w:rPr>
          <w:rFonts w:ascii="Times New Roman" w:hAnsi="Times New Roman" w:cs="Times New Roman"/>
          <w:sz w:val="24"/>
          <w:szCs w:val="24"/>
        </w:rPr>
        <w:t>a) să opereze SD din zona delimitată pentru perioada desemnată;</w:t>
      </w:r>
    </w:p>
    <w:p w14:paraId="36283AA3" w14:textId="28F626C1" w:rsidR="00BC44D5" w:rsidRPr="00BC44D5" w:rsidRDefault="00BC44D5" w:rsidP="00BC44D5">
      <w:pPr>
        <w:tabs>
          <w:tab w:val="left" w:pos="851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4D5">
        <w:rPr>
          <w:rFonts w:ascii="Times New Roman" w:hAnsi="Times New Roman" w:cs="Times New Roman"/>
          <w:sz w:val="24"/>
          <w:szCs w:val="24"/>
        </w:rPr>
        <w:t>b) s</w:t>
      </w:r>
      <w:r w:rsidRPr="00BC44D5">
        <w:rPr>
          <w:rFonts w:ascii="Times New Roman" w:eastAsia="Times New Roman" w:hAnsi="Times New Roman" w:cs="Times New Roman"/>
          <w:sz w:val="24"/>
          <w:szCs w:val="24"/>
        </w:rPr>
        <w:t>ă predea, la finalul perioadei de desemnare, către alt OSD sau concesionarul serviciului de utilitate publică de distribu</w:t>
      </w:r>
      <w:r w:rsidR="00E73B05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BC44D5">
        <w:rPr>
          <w:rFonts w:ascii="Times New Roman" w:eastAsia="Times New Roman" w:hAnsi="Times New Roman" w:cs="Times New Roman"/>
          <w:sz w:val="24"/>
          <w:szCs w:val="24"/>
        </w:rPr>
        <w:t>ie a gazelor naturale din zona delimitată, documentele/documenta</w:t>
      </w:r>
      <w:r w:rsidR="00E73B05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BC44D5">
        <w:rPr>
          <w:rFonts w:ascii="Times New Roman" w:eastAsia="Times New Roman" w:hAnsi="Times New Roman" w:cs="Times New Roman"/>
          <w:sz w:val="24"/>
          <w:szCs w:val="24"/>
        </w:rPr>
        <w:t xml:space="preserve">iile aferente SD </w:t>
      </w:r>
      <w:r w:rsidR="00973115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BC44D5">
        <w:rPr>
          <w:rFonts w:ascii="Times New Roman" w:eastAsia="Times New Roman" w:hAnsi="Times New Roman" w:cs="Times New Roman"/>
          <w:sz w:val="24"/>
          <w:szCs w:val="24"/>
        </w:rPr>
        <w:t>i obiectivele SD, atât cele preluate de la OSD ini</w:t>
      </w:r>
      <w:r w:rsidR="00E73B05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BC44D5">
        <w:rPr>
          <w:rFonts w:ascii="Times New Roman" w:eastAsia="Times New Roman" w:hAnsi="Times New Roman" w:cs="Times New Roman"/>
          <w:sz w:val="24"/>
          <w:szCs w:val="24"/>
        </w:rPr>
        <w:t xml:space="preserve">ial, cât </w:t>
      </w:r>
      <w:r w:rsidR="00973115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BC44D5">
        <w:rPr>
          <w:rFonts w:ascii="Times New Roman" w:eastAsia="Times New Roman" w:hAnsi="Times New Roman" w:cs="Times New Roman"/>
          <w:sz w:val="24"/>
          <w:szCs w:val="24"/>
        </w:rPr>
        <w:t>i cele aferente dezvoltării SD pe durata perioadei desemnării.</w:t>
      </w:r>
    </w:p>
    <w:p w14:paraId="405E565B" w14:textId="77777777" w:rsidR="00BC44D5" w:rsidRPr="00BC44D5" w:rsidRDefault="00BC44D5" w:rsidP="00BC44D5">
      <w:pPr>
        <w:tabs>
          <w:tab w:val="left" w:pos="851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4D5">
        <w:rPr>
          <w:rFonts w:ascii="Times New Roman" w:eastAsia="Times New Roman" w:hAnsi="Times New Roman" w:cs="Times New Roman"/>
          <w:sz w:val="24"/>
          <w:szCs w:val="24"/>
        </w:rPr>
        <w:t>(3) Obiectivele SD prevăzute la alin. (2) lit. b) se predau la valoarea reglementată rămasă neamortizată.</w:t>
      </w:r>
    </w:p>
    <w:p w14:paraId="7E23C469" w14:textId="77777777" w:rsidR="00BC44D5" w:rsidRPr="00BC44D5" w:rsidRDefault="00BC44D5" w:rsidP="00BC44D5">
      <w:pPr>
        <w:tabs>
          <w:tab w:val="left" w:pos="851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4D5">
        <w:rPr>
          <w:rFonts w:ascii="Times New Roman" w:eastAsia="Times New Roman" w:hAnsi="Times New Roman" w:cs="Times New Roman"/>
          <w:sz w:val="24"/>
          <w:szCs w:val="24"/>
        </w:rPr>
        <w:t>(4) OSD desemnat are următoarele drepturi:</w:t>
      </w:r>
    </w:p>
    <w:p w14:paraId="3D32EACD" w14:textId="77777777" w:rsidR="00BC44D5" w:rsidRPr="00BC44D5" w:rsidRDefault="00BC44D5" w:rsidP="00BC44D5">
      <w:pPr>
        <w:tabs>
          <w:tab w:val="left" w:pos="851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4D5">
        <w:rPr>
          <w:rFonts w:ascii="Times New Roman" w:eastAsia="Times New Roman" w:hAnsi="Times New Roman" w:cs="Times New Roman"/>
          <w:sz w:val="24"/>
          <w:szCs w:val="24"/>
        </w:rPr>
        <w:t>a) de a utiliza obiectivele SD din zona delimitată;</w:t>
      </w:r>
    </w:p>
    <w:p w14:paraId="6566A1A6" w14:textId="65A24AC7" w:rsidR="00BC44D5" w:rsidRPr="00BC44D5" w:rsidRDefault="00BC44D5" w:rsidP="00BC44D5">
      <w:pPr>
        <w:tabs>
          <w:tab w:val="left" w:pos="851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4D5">
        <w:rPr>
          <w:rFonts w:ascii="Times New Roman" w:eastAsia="Times New Roman" w:hAnsi="Times New Roman" w:cs="Times New Roman"/>
          <w:sz w:val="24"/>
          <w:szCs w:val="24"/>
        </w:rPr>
        <w:t>b) de a-</w:t>
      </w:r>
      <w:r w:rsidR="00973115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BC44D5">
        <w:rPr>
          <w:rFonts w:ascii="Times New Roman" w:eastAsia="Times New Roman" w:hAnsi="Times New Roman" w:cs="Times New Roman"/>
          <w:sz w:val="24"/>
          <w:szCs w:val="24"/>
        </w:rPr>
        <w:t>i recupera investi</w:t>
      </w:r>
      <w:r w:rsidR="00E73B05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BC44D5">
        <w:rPr>
          <w:rFonts w:ascii="Times New Roman" w:eastAsia="Times New Roman" w:hAnsi="Times New Roman" w:cs="Times New Roman"/>
          <w:sz w:val="24"/>
          <w:szCs w:val="24"/>
        </w:rPr>
        <w:t>iile realizate în zona delimitată, pe perioada desemnată, prin tarifele de distribu</w:t>
      </w:r>
      <w:r w:rsidR="00E73B05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BC44D5">
        <w:rPr>
          <w:rFonts w:ascii="Times New Roman" w:eastAsia="Times New Roman" w:hAnsi="Times New Roman" w:cs="Times New Roman"/>
          <w:sz w:val="24"/>
          <w:szCs w:val="24"/>
        </w:rPr>
        <w:t>ie a gazelor naturale;</w:t>
      </w:r>
    </w:p>
    <w:p w14:paraId="2D543BB7" w14:textId="50B29F66" w:rsidR="00BC44D5" w:rsidRPr="00BC44D5" w:rsidRDefault="00BC44D5" w:rsidP="00BC44D5">
      <w:pPr>
        <w:tabs>
          <w:tab w:val="left" w:pos="851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4D5">
        <w:rPr>
          <w:rFonts w:ascii="Times New Roman" w:eastAsia="Times New Roman" w:hAnsi="Times New Roman" w:cs="Times New Roman"/>
          <w:sz w:val="24"/>
          <w:szCs w:val="24"/>
        </w:rPr>
        <w:t>c) de a avea accesul la toate documentele OSD ini</w:t>
      </w:r>
      <w:r w:rsidR="00E73B05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BC44D5">
        <w:rPr>
          <w:rFonts w:ascii="Times New Roman" w:eastAsia="Times New Roman" w:hAnsi="Times New Roman" w:cs="Times New Roman"/>
          <w:sz w:val="24"/>
          <w:szCs w:val="24"/>
        </w:rPr>
        <w:t>ial aferente activită</w:t>
      </w:r>
      <w:r w:rsidR="00E73B05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BC44D5">
        <w:rPr>
          <w:rFonts w:ascii="Times New Roman" w:eastAsia="Times New Roman" w:hAnsi="Times New Roman" w:cs="Times New Roman"/>
          <w:sz w:val="24"/>
          <w:szCs w:val="24"/>
        </w:rPr>
        <w:t>ii de distribu</w:t>
      </w:r>
      <w:r w:rsidR="00E73B05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BC44D5">
        <w:rPr>
          <w:rFonts w:ascii="Times New Roman" w:eastAsia="Times New Roman" w:hAnsi="Times New Roman" w:cs="Times New Roman"/>
          <w:sz w:val="24"/>
          <w:szCs w:val="24"/>
        </w:rPr>
        <w:t>ie din zona delimitată;</w:t>
      </w:r>
    </w:p>
    <w:p w14:paraId="474E9CFF" w14:textId="77815B20" w:rsidR="00927BAE" w:rsidRPr="00BC44D5" w:rsidRDefault="00BC44D5" w:rsidP="00BC44D5">
      <w:pPr>
        <w:tabs>
          <w:tab w:val="left" w:pos="851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4D5">
        <w:rPr>
          <w:rFonts w:ascii="Times New Roman" w:eastAsia="Times New Roman" w:hAnsi="Times New Roman" w:cs="Times New Roman"/>
          <w:sz w:val="24"/>
          <w:szCs w:val="24"/>
        </w:rPr>
        <w:t xml:space="preserve">d) dreptul de preluare a personalului </w:t>
      </w:r>
      <w:r w:rsidR="00973115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BC44D5">
        <w:rPr>
          <w:rFonts w:ascii="Times New Roman" w:eastAsia="Times New Roman" w:hAnsi="Times New Roman" w:cs="Times New Roman"/>
          <w:sz w:val="24"/>
          <w:szCs w:val="24"/>
        </w:rPr>
        <w:t>i/sau a dotărilor utilizate de OSD ini</w:t>
      </w:r>
      <w:r w:rsidR="00E73B05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BC44D5">
        <w:rPr>
          <w:rFonts w:ascii="Times New Roman" w:eastAsia="Times New Roman" w:hAnsi="Times New Roman" w:cs="Times New Roman"/>
          <w:sz w:val="24"/>
          <w:szCs w:val="24"/>
        </w:rPr>
        <w:t>ial la desfă</w:t>
      </w:r>
      <w:r w:rsidR="00973115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BC44D5">
        <w:rPr>
          <w:rFonts w:ascii="Times New Roman" w:eastAsia="Times New Roman" w:hAnsi="Times New Roman" w:cs="Times New Roman"/>
          <w:sz w:val="24"/>
          <w:szCs w:val="24"/>
        </w:rPr>
        <w:t>urarea activită</w:t>
      </w:r>
      <w:r w:rsidR="00E73B05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BC44D5">
        <w:rPr>
          <w:rFonts w:ascii="Times New Roman" w:eastAsia="Times New Roman" w:hAnsi="Times New Roman" w:cs="Times New Roman"/>
          <w:sz w:val="24"/>
          <w:szCs w:val="24"/>
        </w:rPr>
        <w:t>ii de distribu</w:t>
      </w:r>
      <w:r w:rsidR="00E73B05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BC44D5">
        <w:rPr>
          <w:rFonts w:ascii="Times New Roman" w:eastAsia="Times New Roman" w:hAnsi="Times New Roman" w:cs="Times New Roman"/>
          <w:sz w:val="24"/>
          <w:szCs w:val="24"/>
        </w:rPr>
        <w:t>ie a gazelor naturale în zona delimitată, în condi</w:t>
      </w:r>
      <w:r w:rsidR="00E73B05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BC44D5">
        <w:rPr>
          <w:rFonts w:ascii="Times New Roman" w:eastAsia="Times New Roman" w:hAnsi="Times New Roman" w:cs="Times New Roman"/>
          <w:sz w:val="24"/>
          <w:szCs w:val="24"/>
        </w:rPr>
        <w:t>iile stabilite de comu</w:t>
      </w:r>
      <w:r>
        <w:rPr>
          <w:rFonts w:ascii="Times New Roman" w:eastAsia="Times New Roman" w:hAnsi="Times New Roman" w:cs="Times New Roman"/>
          <w:sz w:val="24"/>
          <w:szCs w:val="24"/>
        </w:rPr>
        <w:t>n acord cu OSD ini</w:t>
      </w:r>
      <w:r w:rsidR="00E73B05">
        <w:rPr>
          <w:rFonts w:ascii="Times New Roman" w:eastAsia="Times New Roman" w:hAnsi="Times New Roman" w:cs="Times New Roman"/>
          <w:sz w:val="24"/>
          <w:szCs w:val="24"/>
        </w:rPr>
        <w:t>ț</w:t>
      </w:r>
      <w:r>
        <w:rPr>
          <w:rFonts w:ascii="Times New Roman" w:eastAsia="Times New Roman" w:hAnsi="Times New Roman" w:cs="Times New Roman"/>
          <w:sz w:val="24"/>
          <w:szCs w:val="24"/>
        </w:rPr>
        <w:t>ial.”</w:t>
      </w:r>
    </w:p>
    <w:p w14:paraId="60A742D5" w14:textId="48646148" w:rsidR="00BC44D5" w:rsidRDefault="00BC44D5" w:rsidP="00352942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După articolul 12 se introduce un nou articol, articolul 12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cu următorul cuprins:</w:t>
      </w:r>
    </w:p>
    <w:p w14:paraId="4DF4E93D" w14:textId="667838F0" w:rsidR="00BC44D5" w:rsidRDefault="0048723F" w:rsidP="004872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48723F">
        <w:rPr>
          <w:rFonts w:ascii="Times New Roman" w:hAnsi="Times New Roman" w:cs="Times New Roman"/>
          <w:sz w:val="24"/>
          <w:szCs w:val="24"/>
        </w:rPr>
        <w:t>Art. 12</w:t>
      </w:r>
      <w:r w:rsidRPr="0048723F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48723F">
        <w:rPr>
          <w:rFonts w:ascii="Times New Roman" w:hAnsi="Times New Roman" w:cs="Times New Roman"/>
          <w:sz w:val="24"/>
          <w:szCs w:val="24"/>
        </w:rPr>
        <w:t xml:space="preserve"> – În cadrul obiectivelor SD, prevăzute la art. 12, intră 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Pr="0048723F">
        <w:rPr>
          <w:rFonts w:ascii="Times New Roman" w:hAnsi="Times New Roman" w:cs="Times New Roman"/>
          <w:sz w:val="24"/>
          <w:szCs w:val="24"/>
        </w:rPr>
        <w:t xml:space="preserve">i magistralele directe, racordurile 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Pr="0048723F">
        <w:rPr>
          <w:rFonts w:ascii="Times New Roman" w:hAnsi="Times New Roman" w:cs="Times New Roman"/>
          <w:sz w:val="24"/>
          <w:szCs w:val="24"/>
        </w:rPr>
        <w:t>i sta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48723F">
        <w:rPr>
          <w:rFonts w:ascii="Times New Roman" w:hAnsi="Times New Roman" w:cs="Times New Roman"/>
          <w:sz w:val="24"/>
          <w:szCs w:val="24"/>
        </w:rPr>
        <w:t>iile de reglare măsurare/sta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48723F">
        <w:rPr>
          <w:rFonts w:ascii="Times New Roman" w:hAnsi="Times New Roman" w:cs="Times New Roman"/>
          <w:sz w:val="24"/>
          <w:szCs w:val="24"/>
        </w:rPr>
        <w:t>iile de reglare/sta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48723F">
        <w:rPr>
          <w:rFonts w:ascii="Times New Roman" w:hAnsi="Times New Roman" w:cs="Times New Roman"/>
          <w:sz w:val="24"/>
          <w:szCs w:val="24"/>
        </w:rPr>
        <w:t>iile de măsurare/posturile de reglare măsurare/posturile de reglare/posturile de măsurare aferente consumatorilor izola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48723F">
        <w:rPr>
          <w:rFonts w:ascii="Times New Roman" w:hAnsi="Times New Roman" w:cs="Times New Roman"/>
          <w:sz w:val="24"/>
          <w:szCs w:val="24"/>
        </w:rPr>
        <w:t>i.</w:t>
      </w:r>
      <w:r>
        <w:rPr>
          <w:rFonts w:ascii="Times New Roman" w:hAnsi="Times New Roman" w:cs="Times New Roman"/>
          <w:sz w:val="24"/>
          <w:szCs w:val="24"/>
        </w:rPr>
        <w:t>”</w:t>
      </w:r>
    </w:p>
    <w:p w14:paraId="41244528" w14:textId="3BF2BC08" w:rsidR="00BC44D5" w:rsidRDefault="0048723F" w:rsidP="00352942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Articolul 14 se modifică 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>
        <w:rPr>
          <w:rFonts w:ascii="Times New Roman" w:hAnsi="Times New Roman" w:cs="Times New Roman"/>
          <w:sz w:val="24"/>
          <w:szCs w:val="24"/>
        </w:rPr>
        <w:t>i va avea următorul cuprins:</w:t>
      </w:r>
    </w:p>
    <w:p w14:paraId="3D4547C8" w14:textId="785B5FAD" w:rsidR="00352942" w:rsidRDefault="0048723F" w:rsidP="00352942">
      <w:pPr>
        <w:tabs>
          <w:tab w:val="left" w:pos="851"/>
        </w:tabs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="00352942" w:rsidRPr="007E72CC">
        <w:rPr>
          <w:rFonts w:ascii="Times New Roman" w:hAnsi="Times New Roman" w:cs="Times New Roman"/>
          <w:sz w:val="24"/>
          <w:szCs w:val="24"/>
        </w:rPr>
        <w:t xml:space="preserve">Art. 14 - </w:t>
      </w:r>
      <w:r w:rsidR="00352942" w:rsidRPr="00352942">
        <w:rPr>
          <w:rFonts w:ascii="Times New Roman" w:hAnsi="Times New Roman" w:cs="Times New Roman"/>
          <w:sz w:val="24"/>
          <w:szCs w:val="24"/>
        </w:rPr>
        <w:t>În termen de 5 zile lucrătoare de la primirea notificării prevăzute la art. 4 alin. (2), OSD ini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="00352942" w:rsidRPr="00352942">
        <w:rPr>
          <w:rFonts w:ascii="Times New Roman" w:hAnsi="Times New Roman" w:cs="Times New Roman"/>
          <w:sz w:val="24"/>
          <w:szCs w:val="24"/>
        </w:rPr>
        <w:t>ial, are obliga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="00352942" w:rsidRPr="00352942">
        <w:rPr>
          <w:rFonts w:ascii="Times New Roman" w:hAnsi="Times New Roman" w:cs="Times New Roman"/>
          <w:sz w:val="24"/>
          <w:szCs w:val="24"/>
        </w:rPr>
        <w:t>ia să transmită la ANRE documentele necesare pentru actualizarea caracteristicilor tehnice aferente SD, în conformitate cu prevederile Regulamentului privind acordarea autoriza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="00352942" w:rsidRPr="00352942">
        <w:rPr>
          <w:rFonts w:ascii="Times New Roman" w:hAnsi="Times New Roman" w:cs="Times New Roman"/>
          <w:sz w:val="24"/>
          <w:szCs w:val="24"/>
        </w:rPr>
        <w:t>iilor de înfiin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="00352942" w:rsidRPr="00352942">
        <w:rPr>
          <w:rFonts w:ascii="Times New Roman" w:hAnsi="Times New Roman" w:cs="Times New Roman"/>
          <w:sz w:val="24"/>
          <w:szCs w:val="24"/>
        </w:rPr>
        <w:t xml:space="preserve">are 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="00352942" w:rsidRPr="00352942">
        <w:rPr>
          <w:rFonts w:ascii="Times New Roman" w:hAnsi="Times New Roman" w:cs="Times New Roman"/>
          <w:sz w:val="24"/>
          <w:szCs w:val="24"/>
        </w:rPr>
        <w:t>i a licen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="00352942" w:rsidRPr="00352942">
        <w:rPr>
          <w:rFonts w:ascii="Times New Roman" w:hAnsi="Times New Roman" w:cs="Times New Roman"/>
          <w:sz w:val="24"/>
          <w:szCs w:val="24"/>
        </w:rPr>
        <w:t>elor în sectorul gazelor naturale, aprobat prin Ordinul pre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="00352942" w:rsidRPr="00352942">
        <w:rPr>
          <w:rFonts w:ascii="Times New Roman" w:hAnsi="Times New Roman" w:cs="Times New Roman"/>
          <w:sz w:val="24"/>
          <w:szCs w:val="24"/>
        </w:rPr>
        <w:t>edintelui Autorită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="00352942" w:rsidRPr="00352942">
        <w:rPr>
          <w:rFonts w:ascii="Times New Roman" w:hAnsi="Times New Roman" w:cs="Times New Roman"/>
          <w:sz w:val="24"/>
          <w:szCs w:val="24"/>
        </w:rPr>
        <w:t>ii Na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="00352942" w:rsidRPr="00352942">
        <w:rPr>
          <w:rFonts w:ascii="Times New Roman" w:hAnsi="Times New Roman" w:cs="Times New Roman"/>
          <w:sz w:val="24"/>
          <w:szCs w:val="24"/>
        </w:rPr>
        <w:t xml:space="preserve">ionale de Reglementare în Domeniul Energiei nr. 34/2013, cu modificările 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="00352942" w:rsidRPr="00352942">
        <w:rPr>
          <w:rFonts w:ascii="Times New Roman" w:hAnsi="Times New Roman" w:cs="Times New Roman"/>
          <w:sz w:val="24"/>
          <w:szCs w:val="24"/>
        </w:rPr>
        <w:t>i completările ulterioare.</w:t>
      </w:r>
      <w:r w:rsidR="00352942" w:rsidRPr="007E72CC">
        <w:rPr>
          <w:rFonts w:ascii="Times New Roman" w:hAnsi="Times New Roman" w:cs="Times New Roman"/>
          <w:sz w:val="24"/>
          <w:szCs w:val="24"/>
        </w:rPr>
        <w:t>”</w:t>
      </w:r>
      <w:r w:rsidR="00352942" w:rsidRPr="0035294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90D9175" w14:textId="6B1D966A" w:rsidR="003F3DB6" w:rsidRDefault="0048723F" w:rsidP="0048723F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După articolul 15 se introduc</w:t>
      </w:r>
      <w:r w:rsidR="007A67F2">
        <w:rPr>
          <w:rFonts w:ascii="Times New Roman" w:hAnsi="Times New Roman" w:cs="Times New Roman"/>
          <w:sz w:val="24"/>
          <w:szCs w:val="24"/>
        </w:rPr>
        <w:t xml:space="preserve"> două noi </w:t>
      </w:r>
      <w:r>
        <w:rPr>
          <w:rFonts w:ascii="Times New Roman" w:hAnsi="Times New Roman" w:cs="Times New Roman"/>
          <w:sz w:val="24"/>
          <w:szCs w:val="24"/>
        </w:rPr>
        <w:t>articol</w:t>
      </w:r>
      <w:r w:rsidR="007A67F2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, articol</w:t>
      </w:r>
      <w:r w:rsidR="007A67F2">
        <w:rPr>
          <w:rFonts w:ascii="Times New Roman" w:hAnsi="Times New Roman" w:cs="Times New Roman"/>
          <w:sz w:val="24"/>
          <w:szCs w:val="24"/>
        </w:rPr>
        <w:t>ele</w:t>
      </w:r>
      <w:r>
        <w:rPr>
          <w:rFonts w:ascii="Times New Roman" w:hAnsi="Times New Roman" w:cs="Times New Roman"/>
          <w:sz w:val="24"/>
          <w:szCs w:val="24"/>
        </w:rPr>
        <w:t xml:space="preserve"> 16</w:t>
      </w:r>
      <w:r w:rsidR="007A67F2">
        <w:rPr>
          <w:rFonts w:ascii="Times New Roman" w:hAnsi="Times New Roman" w:cs="Times New Roman"/>
          <w:sz w:val="24"/>
          <w:szCs w:val="24"/>
        </w:rPr>
        <w:t xml:space="preserve"> și 17</w:t>
      </w:r>
      <w:r>
        <w:rPr>
          <w:rFonts w:ascii="Times New Roman" w:hAnsi="Times New Roman" w:cs="Times New Roman"/>
          <w:sz w:val="24"/>
          <w:szCs w:val="24"/>
        </w:rPr>
        <w:t xml:space="preserve"> cu următorul cuprins:</w:t>
      </w:r>
    </w:p>
    <w:p w14:paraId="38A7FD17" w14:textId="77777777" w:rsidR="002A7895" w:rsidRDefault="0048723F" w:rsidP="0048723F">
      <w:pPr>
        <w:pStyle w:val="ListParagraph"/>
        <w:spacing w:after="0" w:line="360" w:lineRule="auto"/>
        <w:ind w:left="0"/>
        <w:jc w:val="both"/>
        <w:rPr>
          <w:rFonts w:ascii="Times New Roman" w:eastAsia="Verdana" w:hAnsi="Times New Roman" w:cs="Times New Roman"/>
          <w:color w:val="000000"/>
          <w:sz w:val="24"/>
          <w:szCs w:val="24"/>
          <w:shd w:val="clear" w:color="auto" w:fill="FFFFFF"/>
          <w:lang w:eastAsia="en-GB"/>
        </w:rPr>
      </w:pPr>
      <w:r>
        <w:rPr>
          <w:rFonts w:ascii="Times New Roman" w:hAnsi="Times New Roman" w:cs="Times New Roman"/>
          <w:sz w:val="24"/>
          <w:szCs w:val="24"/>
        </w:rPr>
        <w:t xml:space="preserve">„Art. 16 - </w:t>
      </w:r>
      <w:r w:rsidRPr="0048723F">
        <w:rPr>
          <w:rFonts w:ascii="Times New Roman" w:eastAsia="Verdana" w:hAnsi="Times New Roman" w:cs="Times New Roman"/>
          <w:color w:val="000000"/>
          <w:sz w:val="24"/>
          <w:szCs w:val="24"/>
          <w:shd w:val="clear" w:color="auto" w:fill="FFFFFF"/>
          <w:lang w:eastAsia="en-GB"/>
        </w:rPr>
        <w:t>Transferul de date cu caracter personal, între OSD ini</w:t>
      </w:r>
      <w:r w:rsidR="00E73B05">
        <w:rPr>
          <w:rFonts w:ascii="Times New Roman" w:eastAsia="Verdana" w:hAnsi="Times New Roman" w:cs="Times New Roman"/>
          <w:color w:val="000000"/>
          <w:sz w:val="24"/>
          <w:szCs w:val="24"/>
          <w:shd w:val="clear" w:color="auto" w:fill="FFFFFF"/>
          <w:lang w:eastAsia="en-GB"/>
        </w:rPr>
        <w:t>ț</w:t>
      </w:r>
      <w:r w:rsidRPr="0048723F">
        <w:rPr>
          <w:rFonts w:ascii="Times New Roman" w:eastAsia="Verdana" w:hAnsi="Times New Roman" w:cs="Times New Roman"/>
          <w:color w:val="000000"/>
          <w:sz w:val="24"/>
          <w:szCs w:val="24"/>
          <w:shd w:val="clear" w:color="auto" w:fill="FFFFFF"/>
          <w:lang w:eastAsia="en-GB"/>
        </w:rPr>
        <w:t xml:space="preserve">ial </w:t>
      </w:r>
      <w:r w:rsidR="00973115">
        <w:rPr>
          <w:rFonts w:ascii="Times New Roman" w:eastAsia="Verdana" w:hAnsi="Times New Roman" w:cs="Times New Roman"/>
          <w:color w:val="000000"/>
          <w:sz w:val="24"/>
          <w:szCs w:val="24"/>
          <w:shd w:val="clear" w:color="auto" w:fill="FFFFFF"/>
          <w:lang w:eastAsia="en-GB"/>
        </w:rPr>
        <w:t>ș</w:t>
      </w:r>
      <w:r w:rsidRPr="0048723F">
        <w:rPr>
          <w:rFonts w:ascii="Times New Roman" w:eastAsia="Verdana" w:hAnsi="Times New Roman" w:cs="Times New Roman"/>
          <w:color w:val="000000"/>
          <w:sz w:val="24"/>
          <w:szCs w:val="24"/>
          <w:shd w:val="clear" w:color="auto" w:fill="FFFFFF"/>
          <w:lang w:eastAsia="en-GB"/>
        </w:rPr>
        <w:t>i OSD desemnat, se realizează în condi</w:t>
      </w:r>
      <w:r w:rsidR="00E73B05">
        <w:rPr>
          <w:rFonts w:ascii="Times New Roman" w:eastAsia="Verdana" w:hAnsi="Times New Roman" w:cs="Times New Roman"/>
          <w:color w:val="000000"/>
          <w:sz w:val="24"/>
          <w:szCs w:val="24"/>
          <w:shd w:val="clear" w:color="auto" w:fill="FFFFFF"/>
          <w:lang w:eastAsia="en-GB"/>
        </w:rPr>
        <w:t>ț</w:t>
      </w:r>
      <w:r w:rsidRPr="0048723F">
        <w:rPr>
          <w:rFonts w:ascii="Times New Roman" w:eastAsia="Verdana" w:hAnsi="Times New Roman" w:cs="Times New Roman"/>
          <w:color w:val="000000"/>
          <w:sz w:val="24"/>
          <w:szCs w:val="24"/>
          <w:shd w:val="clear" w:color="auto" w:fill="FFFFFF"/>
          <w:lang w:eastAsia="en-GB"/>
        </w:rPr>
        <w:t>iile prevăzute de legisla</w:t>
      </w:r>
      <w:r w:rsidR="00E73B05">
        <w:rPr>
          <w:rFonts w:ascii="Times New Roman" w:eastAsia="Verdana" w:hAnsi="Times New Roman" w:cs="Times New Roman"/>
          <w:color w:val="000000"/>
          <w:sz w:val="24"/>
          <w:szCs w:val="24"/>
          <w:shd w:val="clear" w:color="auto" w:fill="FFFFFF"/>
          <w:lang w:eastAsia="en-GB"/>
        </w:rPr>
        <w:t>ț</w:t>
      </w:r>
      <w:r w:rsidRPr="0048723F">
        <w:rPr>
          <w:rFonts w:ascii="Times New Roman" w:eastAsia="Verdana" w:hAnsi="Times New Roman" w:cs="Times New Roman"/>
          <w:color w:val="000000"/>
          <w:sz w:val="24"/>
          <w:szCs w:val="24"/>
          <w:shd w:val="clear" w:color="auto" w:fill="FFFFFF"/>
          <w:lang w:eastAsia="en-GB"/>
        </w:rPr>
        <w:t>ia privind protec</w:t>
      </w:r>
      <w:r w:rsidR="00E73B05">
        <w:rPr>
          <w:rFonts w:ascii="Times New Roman" w:eastAsia="Verdana" w:hAnsi="Times New Roman" w:cs="Times New Roman"/>
          <w:color w:val="000000"/>
          <w:sz w:val="24"/>
          <w:szCs w:val="24"/>
          <w:shd w:val="clear" w:color="auto" w:fill="FFFFFF"/>
          <w:lang w:eastAsia="en-GB"/>
        </w:rPr>
        <w:t>ț</w:t>
      </w:r>
      <w:r w:rsidRPr="0048723F">
        <w:rPr>
          <w:rFonts w:ascii="Times New Roman" w:eastAsia="Verdana" w:hAnsi="Times New Roman" w:cs="Times New Roman"/>
          <w:color w:val="000000"/>
          <w:sz w:val="24"/>
          <w:szCs w:val="24"/>
          <w:shd w:val="clear" w:color="auto" w:fill="FFFFFF"/>
          <w:lang w:eastAsia="en-GB"/>
        </w:rPr>
        <w:t xml:space="preserve">ia persoanelor cu privire la prelucrarea datelor cu caracter personal </w:t>
      </w:r>
      <w:r w:rsidR="00973115">
        <w:rPr>
          <w:rFonts w:ascii="Times New Roman" w:eastAsia="Verdana" w:hAnsi="Times New Roman" w:cs="Times New Roman"/>
          <w:color w:val="000000"/>
          <w:sz w:val="24"/>
          <w:szCs w:val="24"/>
          <w:shd w:val="clear" w:color="auto" w:fill="FFFFFF"/>
          <w:lang w:eastAsia="en-GB"/>
        </w:rPr>
        <w:t>ș</w:t>
      </w:r>
      <w:r w:rsidRPr="0048723F">
        <w:rPr>
          <w:rFonts w:ascii="Times New Roman" w:eastAsia="Verdana" w:hAnsi="Times New Roman" w:cs="Times New Roman"/>
          <w:color w:val="000000"/>
          <w:sz w:val="24"/>
          <w:szCs w:val="24"/>
          <w:shd w:val="clear" w:color="auto" w:fill="FFFFFF"/>
          <w:lang w:eastAsia="en-GB"/>
        </w:rPr>
        <w:t>i libera circula</w:t>
      </w:r>
      <w:r w:rsidR="00E73B05">
        <w:rPr>
          <w:rFonts w:ascii="Times New Roman" w:eastAsia="Verdana" w:hAnsi="Times New Roman" w:cs="Times New Roman"/>
          <w:color w:val="000000"/>
          <w:sz w:val="24"/>
          <w:szCs w:val="24"/>
          <w:shd w:val="clear" w:color="auto" w:fill="FFFFFF"/>
          <w:lang w:eastAsia="en-GB"/>
        </w:rPr>
        <w:t>ț</w:t>
      </w:r>
      <w:r w:rsidRPr="0048723F">
        <w:rPr>
          <w:rFonts w:ascii="Times New Roman" w:eastAsia="Verdana" w:hAnsi="Times New Roman" w:cs="Times New Roman"/>
          <w:color w:val="000000"/>
          <w:sz w:val="24"/>
          <w:szCs w:val="24"/>
          <w:shd w:val="clear" w:color="auto" w:fill="FFFFFF"/>
          <w:lang w:eastAsia="en-GB"/>
        </w:rPr>
        <w:t>ie a acestor date</w:t>
      </w:r>
      <w:r w:rsidR="0041265A">
        <w:rPr>
          <w:rFonts w:ascii="Times New Roman" w:eastAsia="Verdana" w:hAnsi="Times New Roman" w:cs="Times New Roman"/>
          <w:color w:val="000000"/>
          <w:sz w:val="24"/>
          <w:szCs w:val="24"/>
          <w:shd w:val="clear" w:color="auto" w:fill="FFFFFF"/>
          <w:lang w:eastAsia="en-GB"/>
        </w:rPr>
        <w:t>.</w:t>
      </w:r>
    </w:p>
    <w:p w14:paraId="72499306" w14:textId="0780EF7D" w:rsidR="0048723F" w:rsidRDefault="002A7895" w:rsidP="0048723F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Verdana" w:hAnsi="Times New Roman" w:cs="Times New Roman"/>
          <w:color w:val="000000"/>
          <w:sz w:val="24"/>
          <w:szCs w:val="24"/>
          <w:shd w:val="clear" w:color="auto" w:fill="FFFFFF"/>
          <w:lang w:eastAsia="en-GB"/>
        </w:rPr>
        <w:t>Art. 17 – Anexele nr. 1 – 4 fac parte din prezenta procedură.</w:t>
      </w:r>
      <w:r w:rsidR="0041265A">
        <w:rPr>
          <w:rFonts w:ascii="Times New Roman" w:eastAsia="Verdana" w:hAnsi="Times New Roman" w:cs="Times New Roman"/>
          <w:color w:val="000000"/>
          <w:sz w:val="24"/>
          <w:szCs w:val="24"/>
          <w:shd w:val="clear" w:color="auto" w:fill="FFFFFF"/>
          <w:lang w:eastAsia="en-GB"/>
        </w:rPr>
        <w:t>”</w:t>
      </w:r>
    </w:p>
    <w:p w14:paraId="173B2C2F" w14:textId="2C83DC3D" w:rsidR="007A67F2" w:rsidRDefault="007A67F2" w:rsidP="003F3DB6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Anexele nr. 1 ÷ 4 la procedură sunt </w:t>
      </w:r>
      <w:r w:rsidR="002A7895">
        <w:rPr>
          <w:rFonts w:ascii="Times New Roman" w:hAnsi="Times New Roman" w:cs="Times New Roman"/>
          <w:sz w:val="24"/>
          <w:szCs w:val="24"/>
        </w:rPr>
        <w:t xml:space="preserve">prevăzute </w:t>
      </w:r>
      <w:r>
        <w:rPr>
          <w:rFonts w:ascii="Times New Roman" w:hAnsi="Times New Roman" w:cs="Times New Roman"/>
          <w:sz w:val="24"/>
          <w:szCs w:val="24"/>
        </w:rPr>
        <w:t>anexele nr. 1 ÷ 4</w:t>
      </w:r>
      <w:r w:rsidR="002A7895">
        <w:rPr>
          <w:rFonts w:ascii="Times New Roman" w:hAnsi="Times New Roman" w:cs="Times New Roman"/>
          <w:sz w:val="24"/>
          <w:szCs w:val="24"/>
        </w:rPr>
        <w:t xml:space="preserve"> la prezentul ordin.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FF3030" w14:textId="7DD95FBF" w:rsidR="003F3DB6" w:rsidRPr="0041265A" w:rsidRDefault="003F3DB6" w:rsidP="003F3DB6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1265A">
        <w:rPr>
          <w:rFonts w:ascii="Times New Roman" w:hAnsi="Times New Roman" w:cs="Times New Roman"/>
          <w:sz w:val="24"/>
          <w:szCs w:val="24"/>
        </w:rPr>
        <w:t xml:space="preserve">În tot cuprinsul procedurii sintagma „zonă delimitată – unitate administrativ teritorială” se modifică 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Pr="0041265A">
        <w:rPr>
          <w:rFonts w:ascii="Times New Roman" w:hAnsi="Times New Roman" w:cs="Times New Roman"/>
          <w:sz w:val="24"/>
          <w:szCs w:val="24"/>
        </w:rPr>
        <w:t>i se înlocuie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Pr="0041265A">
        <w:rPr>
          <w:rFonts w:ascii="Times New Roman" w:hAnsi="Times New Roman" w:cs="Times New Roman"/>
          <w:sz w:val="24"/>
          <w:szCs w:val="24"/>
        </w:rPr>
        <w:t>te cu sintagma „zonă delimitată”.</w:t>
      </w:r>
    </w:p>
    <w:p w14:paraId="30D506FB" w14:textId="41A4FAF0" w:rsidR="000840BF" w:rsidRPr="007E72CC" w:rsidRDefault="00E6499C" w:rsidP="000840BF">
      <w:pPr>
        <w:pStyle w:val="ListParagraph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E72CC">
        <w:rPr>
          <w:rFonts w:ascii="Times New Roman" w:hAnsi="Times New Roman" w:cs="Times New Roman"/>
          <w:sz w:val="24"/>
          <w:szCs w:val="24"/>
        </w:rPr>
        <w:t>Autoritatea Na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7E72CC">
        <w:rPr>
          <w:rFonts w:ascii="Times New Roman" w:hAnsi="Times New Roman" w:cs="Times New Roman"/>
          <w:sz w:val="24"/>
          <w:szCs w:val="24"/>
        </w:rPr>
        <w:t>ională de Reglementare în Domeniul Energiei</w:t>
      </w:r>
      <w:r w:rsidR="003722D4" w:rsidRPr="007E72CC">
        <w:rPr>
          <w:rFonts w:ascii="Times New Roman" w:hAnsi="Times New Roman" w:cs="Times New Roman"/>
          <w:sz w:val="24"/>
          <w:szCs w:val="24"/>
        </w:rPr>
        <w:t>,</w:t>
      </w:r>
      <w:r w:rsidRPr="007E72CC">
        <w:rPr>
          <w:rFonts w:ascii="Times New Roman" w:hAnsi="Times New Roman" w:cs="Times New Roman"/>
          <w:sz w:val="24"/>
          <w:szCs w:val="24"/>
        </w:rPr>
        <w:t xml:space="preserve"> operatorii sistemelor de distribu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7E72CC">
        <w:rPr>
          <w:rFonts w:ascii="Times New Roman" w:hAnsi="Times New Roman" w:cs="Times New Roman"/>
          <w:sz w:val="24"/>
          <w:szCs w:val="24"/>
        </w:rPr>
        <w:t>ie a gazelor naturale</w:t>
      </w:r>
      <w:r w:rsidR="003722D4" w:rsidRPr="007E72CC">
        <w:rPr>
          <w:rFonts w:ascii="Times New Roman" w:hAnsi="Times New Roman" w:cs="Times New Roman"/>
          <w:sz w:val="24"/>
          <w:szCs w:val="24"/>
        </w:rPr>
        <w:t xml:space="preserve"> 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="003722D4" w:rsidRPr="007E72CC">
        <w:rPr>
          <w:rFonts w:ascii="Times New Roman" w:hAnsi="Times New Roman" w:cs="Times New Roman"/>
          <w:sz w:val="24"/>
          <w:szCs w:val="24"/>
        </w:rPr>
        <w:t>i operatorii economici autoriza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="003722D4" w:rsidRPr="007E72CC">
        <w:rPr>
          <w:rFonts w:ascii="Times New Roman" w:hAnsi="Times New Roman" w:cs="Times New Roman"/>
          <w:sz w:val="24"/>
          <w:szCs w:val="24"/>
        </w:rPr>
        <w:t xml:space="preserve">i ANRE pentru proiectarea </w:t>
      </w:r>
      <w:r w:rsidR="00973115">
        <w:rPr>
          <w:rFonts w:ascii="Times New Roman" w:hAnsi="Times New Roman" w:cs="Times New Roman"/>
          <w:sz w:val="24"/>
          <w:szCs w:val="24"/>
        </w:rPr>
        <w:t>ș</w:t>
      </w:r>
      <w:r w:rsidR="003722D4" w:rsidRPr="007E72CC">
        <w:rPr>
          <w:rFonts w:ascii="Times New Roman" w:hAnsi="Times New Roman" w:cs="Times New Roman"/>
          <w:sz w:val="24"/>
          <w:szCs w:val="24"/>
        </w:rPr>
        <w:t>i execu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="003722D4" w:rsidRPr="007E72CC">
        <w:rPr>
          <w:rFonts w:ascii="Times New Roman" w:hAnsi="Times New Roman" w:cs="Times New Roman"/>
          <w:sz w:val="24"/>
          <w:szCs w:val="24"/>
        </w:rPr>
        <w:t>ia sistemelor de distribu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="003722D4" w:rsidRPr="007E72CC">
        <w:rPr>
          <w:rFonts w:ascii="Times New Roman" w:hAnsi="Times New Roman" w:cs="Times New Roman"/>
          <w:sz w:val="24"/>
          <w:szCs w:val="24"/>
        </w:rPr>
        <w:t>ie a gazelor naturale</w:t>
      </w:r>
      <w:r w:rsidRPr="007E72CC">
        <w:rPr>
          <w:rFonts w:ascii="Times New Roman" w:hAnsi="Times New Roman" w:cs="Times New Roman"/>
          <w:sz w:val="24"/>
          <w:szCs w:val="24"/>
        </w:rPr>
        <w:t xml:space="preserve"> duc la îndeplinire dispozi</w:t>
      </w:r>
      <w:r w:rsidR="00E73B05">
        <w:rPr>
          <w:rFonts w:ascii="Times New Roman" w:hAnsi="Times New Roman" w:cs="Times New Roman"/>
          <w:sz w:val="24"/>
          <w:szCs w:val="24"/>
        </w:rPr>
        <w:t>ț</w:t>
      </w:r>
      <w:r w:rsidRPr="007E72CC">
        <w:rPr>
          <w:rFonts w:ascii="Times New Roman" w:hAnsi="Times New Roman" w:cs="Times New Roman"/>
          <w:sz w:val="24"/>
          <w:szCs w:val="24"/>
        </w:rPr>
        <w:t>iile prezentului ordin</w:t>
      </w:r>
      <w:r w:rsidR="003644C8" w:rsidRPr="007E72CC">
        <w:rPr>
          <w:rFonts w:ascii="Times New Roman" w:hAnsi="Times New Roman" w:cs="Times New Roman"/>
          <w:sz w:val="24"/>
          <w:szCs w:val="24"/>
        </w:rPr>
        <w:t>.</w:t>
      </w:r>
    </w:p>
    <w:p w14:paraId="05DCC886" w14:textId="6331B1F7" w:rsidR="00E6499C" w:rsidRPr="007E72CC" w:rsidRDefault="00E6499C" w:rsidP="00701CA6">
      <w:pPr>
        <w:pStyle w:val="ListParagraph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E72CC">
        <w:rPr>
          <w:rFonts w:ascii="Times New Roman" w:hAnsi="Times New Roman" w:cs="Times New Roman"/>
          <w:sz w:val="24"/>
          <w:szCs w:val="24"/>
        </w:rPr>
        <w:t>Prezentul ordin se publică în Monitorul Oficial al României, Partea I.</w:t>
      </w:r>
    </w:p>
    <w:p w14:paraId="048546E5" w14:textId="01E88AE4" w:rsidR="006F6F94" w:rsidRPr="007E72CC" w:rsidRDefault="006F6F94" w:rsidP="006F6F9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1250E51" w14:textId="15A309D4" w:rsidR="006F6F94" w:rsidRPr="007E72CC" w:rsidRDefault="006F6F94" w:rsidP="006F6F9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ABCD0AD" w14:textId="77777777" w:rsidR="006F6F94" w:rsidRPr="007E72CC" w:rsidRDefault="006F6F94" w:rsidP="006F6F9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3BE1673" w14:textId="1820B2C3" w:rsidR="00E6499C" w:rsidRPr="007E72CC" w:rsidRDefault="00E6499C" w:rsidP="0030569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E72CC">
        <w:rPr>
          <w:rFonts w:ascii="Times New Roman" w:hAnsi="Times New Roman" w:cs="Times New Roman"/>
          <w:b/>
          <w:bCs/>
          <w:sz w:val="24"/>
          <w:szCs w:val="24"/>
        </w:rPr>
        <w:t>Pre</w:t>
      </w:r>
      <w:r w:rsidR="00973115">
        <w:rPr>
          <w:rFonts w:ascii="Times New Roman" w:hAnsi="Times New Roman" w:cs="Times New Roman"/>
          <w:b/>
          <w:bCs/>
          <w:sz w:val="24"/>
          <w:szCs w:val="24"/>
        </w:rPr>
        <w:t>ș</w:t>
      </w:r>
      <w:r w:rsidRPr="007E72CC">
        <w:rPr>
          <w:rFonts w:ascii="Times New Roman" w:hAnsi="Times New Roman" w:cs="Times New Roman"/>
          <w:b/>
          <w:bCs/>
          <w:sz w:val="24"/>
          <w:szCs w:val="24"/>
        </w:rPr>
        <w:t>edintele</w:t>
      </w:r>
    </w:p>
    <w:p w14:paraId="4E6FFF16" w14:textId="23EE6DBF" w:rsidR="00E6499C" w:rsidRPr="007E72CC" w:rsidRDefault="00E6499C" w:rsidP="0030569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E72CC">
        <w:rPr>
          <w:rFonts w:ascii="Times New Roman" w:hAnsi="Times New Roman" w:cs="Times New Roman"/>
          <w:b/>
          <w:bCs/>
          <w:sz w:val="24"/>
          <w:szCs w:val="24"/>
        </w:rPr>
        <w:t>Autorită</w:t>
      </w:r>
      <w:r w:rsidR="00E73B05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7E72CC">
        <w:rPr>
          <w:rFonts w:ascii="Times New Roman" w:hAnsi="Times New Roman" w:cs="Times New Roman"/>
          <w:b/>
          <w:bCs/>
          <w:sz w:val="24"/>
          <w:szCs w:val="24"/>
        </w:rPr>
        <w:t>ii Na</w:t>
      </w:r>
      <w:r w:rsidR="00E73B05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7E72CC">
        <w:rPr>
          <w:rFonts w:ascii="Times New Roman" w:hAnsi="Times New Roman" w:cs="Times New Roman"/>
          <w:b/>
          <w:bCs/>
          <w:sz w:val="24"/>
          <w:szCs w:val="24"/>
        </w:rPr>
        <w:t>ionale de Reglementare în Domeniul Energiei</w:t>
      </w:r>
    </w:p>
    <w:p w14:paraId="3999E082" w14:textId="59A4E9D9" w:rsidR="00E6499C" w:rsidRDefault="00E6499C" w:rsidP="0030569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E72CC">
        <w:rPr>
          <w:rFonts w:ascii="Times New Roman" w:hAnsi="Times New Roman" w:cs="Times New Roman"/>
          <w:b/>
          <w:bCs/>
          <w:sz w:val="24"/>
          <w:szCs w:val="24"/>
        </w:rPr>
        <w:t>Dumitru CHIRI</w:t>
      </w:r>
      <w:r w:rsidR="00E73B05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7E72CC">
        <w:rPr>
          <w:rFonts w:ascii="Times New Roman" w:hAnsi="Times New Roman" w:cs="Times New Roman"/>
          <w:b/>
          <w:bCs/>
          <w:sz w:val="24"/>
          <w:szCs w:val="24"/>
        </w:rPr>
        <w:t>Ă</w:t>
      </w:r>
    </w:p>
    <w:p w14:paraId="504AFA08" w14:textId="77777777" w:rsidR="002A7895" w:rsidRDefault="002A7895" w:rsidP="0030569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  <w:sectPr w:rsidR="002A7895" w:rsidSect="00892426">
          <w:footerReference w:type="default" r:id="rId8"/>
          <w:pgSz w:w="11906" w:h="16838"/>
          <w:pgMar w:top="567" w:right="1133" w:bottom="1440" w:left="1440" w:header="720" w:footer="145" w:gutter="0"/>
          <w:cols w:space="720"/>
          <w:docGrid w:linePitch="360"/>
        </w:sectPr>
      </w:pPr>
    </w:p>
    <w:p w14:paraId="6D998007" w14:textId="72327A12" w:rsidR="002C604E" w:rsidRDefault="002C604E" w:rsidP="002A7895">
      <w:pPr>
        <w:spacing w:after="0" w:line="259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Anexa nr. 1</w:t>
      </w:r>
    </w:p>
    <w:p w14:paraId="3F21BD11" w14:textId="158200A0" w:rsidR="002A7895" w:rsidRPr="002A7895" w:rsidRDefault="002C604E" w:rsidP="002A7895">
      <w:pPr>
        <w:spacing w:after="0" w:line="259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2A7895" w:rsidRPr="002A7895">
        <w:rPr>
          <w:rFonts w:ascii="Times New Roman" w:hAnsi="Times New Roman" w:cs="Times New Roman"/>
          <w:sz w:val="24"/>
          <w:szCs w:val="24"/>
        </w:rPr>
        <w:t>Anexa nr. 1</w:t>
      </w:r>
    </w:p>
    <w:p w14:paraId="0C5F18E7" w14:textId="375EA5CF" w:rsidR="002A7895" w:rsidRPr="002A7895" w:rsidRDefault="002A7895" w:rsidP="002A7895">
      <w:pPr>
        <w:spacing w:after="0" w:line="259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A7895">
        <w:rPr>
          <w:rFonts w:ascii="Times New Roman" w:hAnsi="Times New Roman" w:cs="Times New Roman"/>
          <w:sz w:val="24"/>
          <w:szCs w:val="24"/>
        </w:rPr>
        <w:t>la procedură</w:t>
      </w:r>
      <w:r w:rsidR="002C604E">
        <w:rPr>
          <w:rFonts w:ascii="Times New Roman" w:hAnsi="Times New Roman" w:cs="Times New Roman"/>
          <w:sz w:val="24"/>
          <w:szCs w:val="24"/>
        </w:rPr>
        <w:t>)</w:t>
      </w:r>
    </w:p>
    <w:p w14:paraId="374B1F0D" w14:textId="77777777" w:rsidR="002A7895" w:rsidRPr="002A7895" w:rsidRDefault="002A7895" w:rsidP="002A7895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2A7895">
        <w:rPr>
          <w:rFonts w:ascii="Times New Roman" w:hAnsi="Times New Roman" w:cs="Times New Roman"/>
          <w:sz w:val="24"/>
          <w:szCs w:val="24"/>
        </w:rPr>
        <w:t>Nr. înregistrare OSD inițial:.........................................</w:t>
      </w:r>
    </w:p>
    <w:p w14:paraId="57F2F3FD" w14:textId="77777777" w:rsidR="002A7895" w:rsidRPr="002A7895" w:rsidRDefault="002A7895" w:rsidP="002A7895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14:paraId="1E870894" w14:textId="77777777" w:rsidR="002A7895" w:rsidRPr="002A7895" w:rsidRDefault="002A7895" w:rsidP="002A7895">
      <w:pPr>
        <w:spacing w:after="16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7895">
        <w:rPr>
          <w:rFonts w:ascii="Times New Roman" w:hAnsi="Times New Roman" w:cs="Times New Roman"/>
          <w:sz w:val="24"/>
          <w:szCs w:val="24"/>
        </w:rPr>
        <w:t xml:space="preserve">Lista obiectivelor sistemului de distribuție a gazelor naturale amplasate în zona delimitată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0"/>
        <w:gridCol w:w="1363"/>
        <w:gridCol w:w="1282"/>
        <w:gridCol w:w="1256"/>
        <w:gridCol w:w="833"/>
        <w:gridCol w:w="623"/>
        <w:gridCol w:w="705"/>
        <w:gridCol w:w="698"/>
        <w:gridCol w:w="564"/>
        <w:gridCol w:w="687"/>
        <w:gridCol w:w="1123"/>
        <w:gridCol w:w="1003"/>
        <w:gridCol w:w="834"/>
        <w:gridCol w:w="1560"/>
        <w:gridCol w:w="1336"/>
      </w:tblGrid>
      <w:tr w:rsidR="002A7895" w:rsidRPr="002A7895" w14:paraId="53367B39" w14:textId="77777777" w:rsidTr="00A716E0">
        <w:tc>
          <w:tcPr>
            <w:tcW w:w="530" w:type="dxa"/>
            <w:vMerge w:val="restart"/>
          </w:tcPr>
          <w:p w14:paraId="3D60DD2C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Nr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.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crt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  <w:tc>
          <w:tcPr>
            <w:tcW w:w="1180" w:type="dxa"/>
            <w:vMerge w:val="restart"/>
          </w:tcPr>
          <w:p w14:paraId="4811BECB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Denumirea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obiectivului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SD</w:t>
            </w:r>
            <w:r w:rsidRPr="002A7895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GB"/>
              </w:rPr>
              <w:footnoteReference w:id="1"/>
            </w:r>
          </w:p>
        </w:tc>
        <w:tc>
          <w:tcPr>
            <w:tcW w:w="3900" w:type="dxa"/>
            <w:gridSpan w:val="4"/>
          </w:tcPr>
          <w:p w14:paraId="6BD15B78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Amplasamentul</w:t>
            </w:r>
            <w:proofErr w:type="spellEnd"/>
          </w:p>
        </w:tc>
        <w:tc>
          <w:tcPr>
            <w:tcW w:w="1231" w:type="dxa"/>
            <w:gridSpan w:val="2"/>
          </w:tcPr>
          <w:p w14:paraId="59AEEFBF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Tipul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Materialului</w:t>
            </w:r>
            <w:proofErr w:type="spellEnd"/>
          </w:p>
        </w:tc>
        <w:tc>
          <w:tcPr>
            <w:tcW w:w="1251" w:type="dxa"/>
            <w:gridSpan w:val="2"/>
          </w:tcPr>
          <w:p w14:paraId="2730549F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Diametrul</w:t>
            </w:r>
            <w:proofErr w:type="spellEnd"/>
          </w:p>
        </w:tc>
        <w:tc>
          <w:tcPr>
            <w:tcW w:w="1123" w:type="dxa"/>
            <w:vMerge w:val="restart"/>
          </w:tcPr>
          <w:p w14:paraId="042B1043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Anul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punerii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în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funcțiune</w:t>
            </w:r>
            <w:proofErr w:type="spellEnd"/>
          </w:p>
        </w:tc>
        <w:tc>
          <w:tcPr>
            <w:tcW w:w="1003" w:type="dxa"/>
            <w:vMerge w:val="restart"/>
          </w:tcPr>
          <w:p w14:paraId="031B8C2C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Nr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. de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inventar</w:t>
            </w:r>
            <w:proofErr w:type="spellEnd"/>
          </w:p>
        </w:tc>
        <w:tc>
          <w:tcPr>
            <w:tcW w:w="2394" w:type="dxa"/>
            <w:gridSpan w:val="2"/>
          </w:tcPr>
          <w:p w14:paraId="52DD1F71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Obiectivul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SD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Inclus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/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neinclus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în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Anexele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Condițiilor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valabilitate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liceneței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GB"/>
              </w:rPr>
              <w:footnoteReference w:id="2"/>
            </w:r>
          </w:p>
        </w:tc>
        <w:tc>
          <w:tcPr>
            <w:tcW w:w="1336" w:type="dxa"/>
            <w:vMerge w:val="restart"/>
          </w:tcPr>
          <w:p w14:paraId="080C1962" w14:textId="77777777" w:rsidR="002A7895" w:rsidRPr="00892426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Existența</w:t>
            </w:r>
            <w:proofErr w:type="spellEnd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cărții</w:t>
            </w:r>
            <w:proofErr w:type="spellEnd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tehnice</w:t>
            </w:r>
            <w:proofErr w:type="spellEnd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a </w:t>
            </w: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construcției</w:t>
            </w:r>
            <w:proofErr w:type="spellEnd"/>
          </w:p>
        </w:tc>
      </w:tr>
      <w:tr w:rsidR="002A7895" w:rsidRPr="002A7895" w14:paraId="5A4D9A9E" w14:textId="77777777" w:rsidTr="00A716E0">
        <w:tc>
          <w:tcPr>
            <w:tcW w:w="530" w:type="dxa"/>
            <w:vMerge/>
          </w:tcPr>
          <w:p w14:paraId="6C222381" w14:textId="77777777" w:rsidR="002A7895" w:rsidRPr="00892426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180" w:type="dxa"/>
            <w:vMerge/>
          </w:tcPr>
          <w:p w14:paraId="74B8F7FB" w14:textId="77777777" w:rsidR="002A7895" w:rsidRPr="00892426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243" w:type="dxa"/>
          </w:tcPr>
          <w:p w14:paraId="770E5C94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Satul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/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Localitatea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1201" w:type="dxa"/>
          </w:tcPr>
          <w:p w14:paraId="7D029877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Comuna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/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orașul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/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municipiul</w:t>
            </w:r>
            <w:proofErr w:type="spellEnd"/>
          </w:p>
        </w:tc>
        <w:tc>
          <w:tcPr>
            <w:tcW w:w="833" w:type="dxa"/>
          </w:tcPr>
          <w:p w14:paraId="67A0136D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Strada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623" w:type="dxa"/>
          </w:tcPr>
          <w:p w14:paraId="031622BB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Nr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  <w:r w:rsidRPr="002A7895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GB"/>
              </w:rPr>
              <w:footnoteReference w:id="3"/>
            </w:r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602" w:type="dxa"/>
          </w:tcPr>
          <w:p w14:paraId="033F0327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OL</w:t>
            </w:r>
          </w:p>
        </w:tc>
        <w:tc>
          <w:tcPr>
            <w:tcW w:w="629" w:type="dxa"/>
          </w:tcPr>
          <w:p w14:paraId="2368B0E2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PE</w:t>
            </w:r>
          </w:p>
        </w:tc>
        <w:tc>
          <w:tcPr>
            <w:tcW w:w="564" w:type="dxa"/>
          </w:tcPr>
          <w:p w14:paraId="0256A40B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Ø</w:t>
            </w:r>
          </w:p>
        </w:tc>
        <w:tc>
          <w:tcPr>
            <w:tcW w:w="687" w:type="dxa"/>
          </w:tcPr>
          <w:p w14:paraId="50DFF2F1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Dn</w:t>
            </w:r>
            <w:proofErr w:type="spellEnd"/>
          </w:p>
        </w:tc>
        <w:tc>
          <w:tcPr>
            <w:tcW w:w="1123" w:type="dxa"/>
            <w:vMerge/>
          </w:tcPr>
          <w:p w14:paraId="3A77E331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003" w:type="dxa"/>
            <w:vMerge/>
          </w:tcPr>
          <w:p w14:paraId="24539EE7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834" w:type="dxa"/>
          </w:tcPr>
          <w:p w14:paraId="3703BE10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Inclus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1560" w:type="dxa"/>
          </w:tcPr>
          <w:p w14:paraId="259F43DB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Neinclus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1336" w:type="dxa"/>
            <w:vMerge/>
          </w:tcPr>
          <w:p w14:paraId="69FAEC71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2A7895" w:rsidRPr="002A7895" w14:paraId="3D34F61D" w14:textId="77777777" w:rsidTr="00A716E0">
        <w:tc>
          <w:tcPr>
            <w:tcW w:w="530" w:type="dxa"/>
          </w:tcPr>
          <w:p w14:paraId="6E318AFE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1180" w:type="dxa"/>
          </w:tcPr>
          <w:p w14:paraId="7DAE2C2E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243" w:type="dxa"/>
          </w:tcPr>
          <w:p w14:paraId="1DE1CEEF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201" w:type="dxa"/>
          </w:tcPr>
          <w:p w14:paraId="7ACC61CA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833" w:type="dxa"/>
          </w:tcPr>
          <w:p w14:paraId="0DD080B7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623" w:type="dxa"/>
          </w:tcPr>
          <w:p w14:paraId="12E6A98D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602" w:type="dxa"/>
          </w:tcPr>
          <w:p w14:paraId="36033B1F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629" w:type="dxa"/>
          </w:tcPr>
          <w:p w14:paraId="34FFF73E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564" w:type="dxa"/>
          </w:tcPr>
          <w:p w14:paraId="5ABCDD57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687" w:type="dxa"/>
          </w:tcPr>
          <w:p w14:paraId="1A8427F4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23" w:type="dxa"/>
          </w:tcPr>
          <w:p w14:paraId="5AFD6AD8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003" w:type="dxa"/>
          </w:tcPr>
          <w:p w14:paraId="46F8CAF1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834" w:type="dxa"/>
          </w:tcPr>
          <w:p w14:paraId="518E5DA9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560" w:type="dxa"/>
          </w:tcPr>
          <w:p w14:paraId="5DABFBA0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336" w:type="dxa"/>
          </w:tcPr>
          <w:p w14:paraId="29E12429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2A7895" w:rsidRPr="002A7895" w14:paraId="448068A9" w14:textId="77777777" w:rsidTr="00A716E0">
        <w:tc>
          <w:tcPr>
            <w:tcW w:w="530" w:type="dxa"/>
          </w:tcPr>
          <w:p w14:paraId="33D2795F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1180" w:type="dxa"/>
          </w:tcPr>
          <w:p w14:paraId="2C870C40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243" w:type="dxa"/>
          </w:tcPr>
          <w:p w14:paraId="53EDCBD0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201" w:type="dxa"/>
          </w:tcPr>
          <w:p w14:paraId="64B0DF39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833" w:type="dxa"/>
          </w:tcPr>
          <w:p w14:paraId="707086CA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623" w:type="dxa"/>
          </w:tcPr>
          <w:p w14:paraId="27EFE19B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602" w:type="dxa"/>
          </w:tcPr>
          <w:p w14:paraId="38AEB247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629" w:type="dxa"/>
          </w:tcPr>
          <w:p w14:paraId="20FA25C3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564" w:type="dxa"/>
          </w:tcPr>
          <w:p w14:paraId="378766C2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687" w:type="dxa"/>
          </w:tcPr>
          <w:p w14:paraId="607DEDCD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23" w:type="dxa"/>
          </w:tcPr>
          <w:p w14:paraId="5A18BCB2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003" w:type="dxa"/>
          </w:tcPr>
          <w:p w14:paraId="020BCFBC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834" w:type="dxa"/>
          </w:tcPr>
          <w:p w14:paraId="1A2D1553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560" w:type="dxa"/>
          </w:tcPr>
          <w:p w14:paraId="4E97C335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336" w:type="dxa"/>
          </w:tcPr>
          <w:p w14:paraId="2F289F9F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0D3BE354" w14:textId="77777777" w:rsidR="002A7895" w:rsidRPr="002A7895" w:rsidRDefault="002A7895" w:rsidP="002A7895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14:paraId="4D8CCF61" w14:textId="77777777" w:rsidR="002A7895" w:rsidRPr="002A7895" w:rsidRDefault="002A7895" w:rsidP="002A7895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2A7895">
        <w:rPr>
          <w:rFonts w:ascii="Times New Roman" w:hAnsi="Times New Roman" w:cs="Times New Roman"/>
          <w:sz w:val="24"/>
          <w:szCs w:val="24"/>
        </w:rPr>
        <w:t>Reprezentant legal OSD inițial</w:t>
      </w:r>
    </w:p>
    <w:p w14:paraId="2DFC891E" w14:textId="77777777" w:rsidR="002A7895" w:rsidRPr="002A7895" w:rsidRDefault="002A7895" w:rsidP="002A7895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2A7895">
        <w:rPr>
          <w:rFonts w:ascii="Times New Roman" w:hAnsi="Times New Roman" w:cs="Times New Roman"/>
          <w:sz w:val="24"/>
          <w:szCs w:val="24"/>
        </w:rPr>
        <w:t>Numele și prenumele: ...............................</w:t>
      </w:r>
    </w:p>
    <w:p w14:paraId="4C25054F" w14:textId="77777777" w:rsidR="002A7895" w:rsidRPr="002A7895" w:rsidRDefault="002A7895" w:rsidP="002A7895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2A7895">
        <w:rPr>
          <w:rFonts w:ascii="Times New Roman" w:hAnsi="Times New Roman" w:cs="Times New Roman"/>
          <w:sz w:val="24"/>
          <w:szCs w:val="24"/>
        </w:rPr>
        <w:t>Funcția: ..............................</w:t>
      </w:r>
    </w:p>
    <w:p w14:paraId="4349977E" w14:textId="77777777" w:rsidR="002A7895" w:rsidRPr="002A7895" w:rsidRDefault="002A7895" w:rsidP="002A7895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2A7895">
        <w:rPr>
          <w:rFonts w:ascii="Times New Roman" w:hAnsi="Times New Roman" w:cs="Times New Roman"/>
          <w:sz w:val="24"/>
          <w:szCs w:val="24"/>
        </w:rPr>
        <w:t>Semnătura: ................................</w:t>
      </w:r>
    </w:p>
    <w:p w14:paraId="794596E9" w14:textId="77777777" w:rsidR="002A7895" w:rsidRPr="002A7895" w:rsidRDefault="002A7895" w:rsidP="002A7895">
      <w:pPr>
        <w:spacing w:after="0" w:line="259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DBB5630" w14:textId="77777777" w:rsidR="002A7895" w:rsidRPr="002A7895" w:rsidRDefault="002A7895" w:rsidP="002A7895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2A7895">
        <w:rPr>
          <w:rFonts w:ascii="Times New Roman" w:hAnsi="Times New Roman" w:cs="Times New Roman"/>
          <w:sz w:val="24"/>
          <w:szCs w:val="24"/>
        </w:rPr>
        <w:br w:type="page"/>
      </w:r>
    </w:p>
    <w:p w14:paraId="70A08828" w14:textId="65F43605" w:rsidR="002C604E" w:rsidRDefault="002C604E" w:rsidP="002A7895">
      <w:pPr>
        <w:spacing w:after="0" w:line="259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Anexa nr. 2</w:t>
      </w:r>
    </w:p>
    <w:p w14:paraId="16E65EDC" w14:textId="64C939AD" w:rsidR="002A7895" w:rsidRPr="002A7895" w:rsidRDefault="002C604E" w:rsidP="002A7895">
      <w:pPr>
        <w:spacing w:after="0" w:line="259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2A7895" w:rsidRPr="002A7895">
        <w:rPr>
          <w:rFonts w:ascii="Times New Roman" w:hAnsi="Times New Roman" w:cs="Times New Roman"/>
          <w:sz w:val="24"/>
          <w:szCs w:val="24"/>
        </w:rPr>
        <w:t>Anexa nr. 2</w:t>
      </w:r>
    </w:p>
    <w:p w14:paraId="1ED1D54C" w14:textId="16B69637" w:rsidR="002A7895" w:rsidRPr="002A7895" w:rsidRDefault="002A7895" w:rsidP="002A7895">
      <w:pPr>
        <w:spacing w:after="0" w:line="259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A7895">
        <w:rPr>
          <w:rFonts w:ascii="Times New Roman" w:hAnsi="Times New Roman" w:cs="Times New Roman"/>
          <w:sz w:val="24"/>
          <w:szCs w:val="24"/>
        </w:rPr>
        <w:t>la procedură</w:t>
      </w:r>
      <w:r w:rsidR="002C604E">
        <w:rPr>
          <w:rFonts w:ascii="Times New Roman" w:hAnsi="Times New Roman" w:cs="Times New Roman"/>
          <w:sz w:val="24"/>
          <w:szCs w:val="24"/>
        </w:rPr>
        <w:t>)</w:t>
      </w:r>
    </w:p>
    <w:p w14:paraId="72F08100" w14:textId="77777777" w:rsidR="002A7895" w:rsidRPr="002A7895" w:rsidRDefault="002A7895" w:rsidP="002A7895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2A7895">
        <w:rPr>
          <w:rFonts w:ascii="Times New Roman" w:hAnsi="Times New Roman" w:cs="Times New Roman"/>
          <w:sz w:val="24"/>
          <w:szCs w:val="24"/>
        </w:rPr>
        <w:t>Nr. înregistrare OSD inițial:.........................................</w:t>
      </w:r>
    </w:p>
    <w:p w14:paraId="0F91C647" w14:textId="77777777" w:rsidR="002A7895" w:rsidRPr="002A7895" w:rsidRDefault="002A7895" w:rsidP="002A7895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14:paraId="66704D36" w14:textId="77777777" w:rsidR="002A7895" w:rsidRPr="002A7895" w:rsidRDefault="002A7895" w:rsidP="002A7895">
      <w:pPr>
        <w:spacing w:after="16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7895">
        <w:rPr>
          <w:rFonts w:ascii="Times New Roman" w:hAnsi="Times New Roman" w:cs="Times New Roman"/>
          <w:sz w:val="24"/>
          <w:szCs w:val="24"/>
        </w:rPr>
        <w:t>Lista avizelor tehnice de racordare la SD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24"/>
        <w:gridCol w:w="545"/>
        <w:gridCol w:w="1637"/>
        <w:gridCol w:w="3043"/>
        <w:gridCol w:w="2106"/>
        <w:gridCol w:w="530"/>
        <w:gridCol w:w="1469"/>
        <w:gridCol w:w="1490"/>
      </w:tblGrid>
      <w:tr w:rsidR="002A7895" w:rsidRPr="002A7895" w14:paraId="57CEBCA2" w14:textId="77777777" w:rsidTr="00A716E0">
        <w:trPr>
          <w:jc w:val="center"/>
        </w:trPr>
        <w:tc>
          <w:tcPr>
            <w:tcW w:w="724" w:type="dxa"/>
            <w:vMerge w:val="restart"/>
          </w:tcPr>
          <w:p w14:paraId="7D4EEC07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Nr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.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crt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  <w:tc>
          <w:tcPr>
            <w:tcW w:w="2182" w:type="dxa"/>
            <w:gridSpan w:val="2"/>
          </w:tcPr>
          <w:p w14:paraId="57C1B975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Avizul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tehnic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racordare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3043" w:type="dxa"/>
          </w:tcPr>
          <w:p w14:paraId="3DF4B384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Numele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și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prenumele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/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Denumirea</w:t>
            </w:r>
            <w:proofErr w:type="spellEnd"/>
          </w:p>
          <w:p w14:paraId="6F97AC03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clientului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final</w:t>
            </w:r>
          </w:p>
        </w:tc>
        <w:tc>
          <w:tcPr>
            <w:tcW w:w="5595" w:type="dxa"/>
            <w:gridSpan w:val="4"/>
          </w:tcPr>
          <w:p w14:paraId="28AEDFDC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Adresa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locului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consum</w:t>
            </w:r>
            <w:proofErr w:type="spellEnd"/>
          </w:p>
        </w:tc>
      </w:tr>
      <w:tr w:rsidR="002A7895" w:rsidRPr="002A7895" w14:paraId="6D86F661" w14:textId="77777777" w:rsidTr="00A716E0">
        <w:trPr>
          <w:jc w:val="center"/>
        </w:trPr>
        <w:tc>
          <w:tcPr>
            <w:tcW w:w="724" w:type="dxa"/>
            <w:vMerge/>
          </w:tcPr>
          <w:p w14:paraId="31277828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545" w:type="dxa"/>
          </w:tcPr>
          <w:p w14:paraId="5239602F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Nr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  <w:tc>
          <w:tcPr>
            <w:tcW w:w="1637" w:type="dxa"/>
          </w:tcPr>
          <w:p w14:paraId="7E2BDA1D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Dată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zz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/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ll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/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aaaa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</w:t>
            </w:r>
          </w:p>
        </w:tc>
        <w:tc>
          <w:tcPr>
            <w:tcW w:w="3043" w:type="dxa"/>
          </w:tcPr>
          <w:p w14:paraId="735B9214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106" w:type="dxa"/>
          </w:tcPr>
          <w:p w14:paraId="1AFFF9BC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Strada</w:t>
            </w:r>
            <w:proofErr w:type="spellEnd"/>
          </w:p>
        </w:tc>
        <w:tc>
          <w:tcPr>
            <w:tcW w:w="530" w:type="dxa"/>
          </w:tcPr>
          <w:p w14:paraId="691C6D7F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Nr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  <w:tc>
          <w:tcPr>
            <w:tcW w:w="1469" w:type="dxa"/>
          </w:tcPr>
          <w:p w14:paraId="02A196EE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Sat/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localitate</w:t>
            </w:r>
            <w:proofErr w:type="spellEnd"/>
          </w:p>
        </w:tc>
        <w:tc>
          <w:tcPr>
            <w:tcW w:w="1490" w:type="dxa"/>
          </w:tcPr>
          <w:p w14:paraId="0C27CA42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Comună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/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oraș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/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municipiu</w:t>
            </w:r>
            <w:proofErr w:type="spellEnd"/>
          </w:p>
        </w:tc>
      </w:tr>
      <w:tr w:rsidR="002A7895" w:rsidRPr="002A7895" w14:paraId="6B58530E" w14:textId="77777777" w:rsidTr="00A716E0">
        <w:trPr>
          <w:jc w:val="center"/>
        </w:trPr>
        <w:tc>
          <w:tcPr>
            <w:tcW w:w="724" w:type="dxa"/>
          </w:tcPr>
          <w:p w14:paraId="6DA6E51B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545" w:type="dxa"/>
          </w:tcPr>
          <w:p w14:paraId="36B033DF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637" w:type="dxa"/>
          </w:tcPr>
          <w:p w14:paraId="20C2BD9E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043" w:type="dxa"/>
          </w:tcPr>
          <w:p w14:paraId="69F11470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106" w:type="dxa"/>
          </w:tcPr>
          <w:p w14:paraId="60A9F5CF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530" w:type="dxa"/>
          </w:tcPr>
          <w:p w14:paraId="73480054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69" w:type="dxa"/>
          </w:tcPr>
          <w:p w14:paraId="2C419991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90" w:type="dxa"/>
          </w:tcPr>
          <w:p w14:paraId="6BAD1DAC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2A7895" w:rsidRPr="002A7895" w14:paraId="0771334D" w14:textId="77777777" w:rsidTr="00A716E0">
        <w:trPr>
          <w:jc w:val="center"/>
        </w:trPr>
        <w:tc>
          <w:tcPr>
            <w:tcW w:w="724" w:type="dxa"/>
          </w:tcPr>
          <w:p w14:paraId="36773ECA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545" w:type="dxa"/>
          </w:tcPr>
          <w:p w14:paraId="17B0AB38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637" w:type="dxa"/>
          </w:tcPr>
          <w:p w14:paraId="6FA54308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043" w:type="dxa"/>
          </w:tcPr>
          <w:p w14:paraId="320972E2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106" w:type="dxa"/>
          </w:tcPr>
          <w:p w14:paraId="2F890E03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530" w:type="dxa"/>
          </w:tcPr>
          <w:p w14:paraId="37EB4EA0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69" w:type="dxa"/>
          </w:tcPr>
          <w:p w14:paraId="5934192E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90" w:type="dxa"/>
          </w:tcPr>
          <w:p w14:paraId="3EB6D75F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1CC9D802" w14:textId="77777777" w:rsidR="002A7895" w:rsidRPr="002A7895" w:rsidRDefault="002A7895" w:rsidP="002A7895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14:paraId="06707FB3" w14:textId="77777777" w:rsidR="002A7895" w:rsidRPr="002A7895" w:rsidRDefault="002A7895" w:rsidP="002A7895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2A7895">
        <w:rPr>
          <w:rFonts w:ascii="Times New Roman" w:hAnsi="Times New Roman" w:cs="Times New Roman"/>
          <w:sz w:val="24"/>
          <w:szCs w:val="24"/>
        </w:rPr>
        <w:t>Reprezentant legal OSD inițial</w:t>
      </w:r>
    </w:p>
    <w:p w14:paraId="24DFA7A2" w14:textId="77777777" w:rsidR="002A7895" w:rsidRPr="002A7895" w:rsidRDefault="002A7895" w:rsidP="002A7895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2A7895">
        <w:rPr>
          <w:rFonts w:ascii="Times New Roman" w:hAnsi="Times New Roman" w:cs="Times New Roman"/>
          <w:sz w:val="24"/>
          <w:szCs w:val="24"/>
        </w:rPr>
        <w:t>Numele și prenumele: ...............................</w:t>
      </w:r>
    </w:p>
    <w:p w14:paraId="332EAEC5" w14:textId="77777777" w:rsidR="002A7895" w:rsidRPr="002A7895" w:rsidRDefault="002A7895" w:rsidP="002A7895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2A7895">
        <w:rPr>
          <w:rFonts w:ascii="Times New Roman" w:hAnsi="Times New Roman" w:cs="Times New Roman"/>
          <w:sz w:val="24"/>
          <w:szCs w:val="24"/>
        </w:rPr>
        <w:t>Funcția: ..............................</w:t>
      </w:r>
    </w:p>
    <w:p w14:paraId="20F388E5" w14:textId="77777777" w:rsidR="002A7895" w:rsidRPr="002A7895" w:rsidRDefault="002A7895" w:rsidP="002A7895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2A7895">
        <w:rPr>
          <w:rFonts w:ascii="Times New Roman" w:hAnsi="Times New Roman" w:cs="Times New Roman"/>
          <w:sz w:val="24"/>
          <w:szCs w:val="24"/>
        </w:rPr>
        <w:t xml:space="preserve">Semnătura: ................................ </w:t>
      </w:r>
    </w:p>
    <w:p w14:paraId="39D77E0D" w14:textId="77777777" w:rsidR="002A7895" w:rsidRPr="002A7895" w:rsidRDefault="002A7895" w:rsidP="002A7895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14:paraId="1B0B8FCB" w14:textId="77777777" w:rsidR="002A7895" w:rsidRPr="002A7895" w:rsidRDefault="002A7895" w:rsidP="002A7895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2A7895">
        <w:rPr>
          <w:rFonts w:ascii="Times New Roman" w:hAnsi="Times New Roman" w:cs="Times New Roman"/>
          <w:sz w:val="24"/>
          <w:szCs w:val="24"/>
        </w:rPr>
        <w:br w:type="page"/>
      </w:r>
    </w:p>
    <w:p w14:paraId="1A1B075C" w14:textId="583A64C2" w:rsidR="002C604E" w:rsidRDefault="002C604E" w:rsidP="002A7895">
      <w:pPr>
        <w:spacing w:after="0" w:line="259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Anexa nr. 3</w:t>
      </w:r>
    </w:p>
    <w:p w14:paraId="259814C5" w14:textId="53383A8C" w:rsidR="002A7895" w:rsidRPr="002A7895" w:rsidRDefault="002C604E" w:rsidP="002A7895">
      <w:pPr>
        <w:spacing w:after="0" w:line="259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2A7895" w:rsidRPr="002A7895">
        <w:rPr>
          <w:rFonts w:ascii="Times New Roman" w:hAnsi="Times New Roman" w:cs="Times New Roman"/>
          <w:sz w:val="24"/>
          <w:szCs w:val="24"/>
        </w:rPr>
        <w:t>Anexa nr. 3</w:t>
      </w:r>
    </w:p>
    <w:p w14:paraId="5661A1FB" w14:textId="2F2ADF0F" w:rsidR="002A7895" w:rsidRPr="002A7895" w:rsidRDefault="002A7895" w:rsidP="002A7895">
      <w:pPr>
        <w:spacing w:after="0" w:line="259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A7895">
        <w:rPr>
          <w:rFonts w:ascii="Times New Roman" w:hAnsi="Times New Roman" w:cs="Times New Roman"/>
          <w:sz w:val="24"/>
          <w:szCs w:val="24"/>
        </w:rPr>
        <w:t>la procedură</w:t>
      </w:r>
      <w:r w:rsidR="002C604E">
        <w:rPr>
          <w:rFonts w:ascii="Times New Roman" w:hAnsi="Times New Roman" w:cs="Times New Roman"/>
          <w:sz w:val="24"/>
          <w:szCs w:val="24"/>
        </w:rPr>
        <w:t>)</w:t>
      </w:r>
    </w:p>
    <w:p w14:paraId="7A9000E8" w14:textId="77777777" w:rsidR="002A7895" w:rsidRPr="002A7895" w:rsidRDefault="002A7895" w:rsidP="002A7895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2A7895">
        <w:rPr>
          <w:rFonts w:ascii="Times New Roman" w:hAnsi="Times New Roman" w:cs="Times New Roman"/>
          <w:sz w:val="24"/>
          <w:szCs w:val="24"/>
        </w:rPr>
        <w:t>Nr. înregistrare OSD inițial:.........................................</w:t>
      </w:r>
    </w:p>
    <w:p w14:paraId="017FC59D" w14:textId="77777777" w:rsidR="002A7895" w:rsidRPr="002A7895" w:rsidRDefault="002A7895" w:rsidP="002A7895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14:paraId="1DCCB8EE" w14:textId="77777777" w:rsidR="002A7895" w:rsidRPr="002A7895" w:rsidRDefault="002A7895" w:rsidP="002A7895">
      <w:pPr>
        <w:spacing w:after="16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7895">
        <w:rPr>
          <w:rFonts w:ascii="Times New Roman" w:hAnsi="Times New Roman" w:cs="Times New Roman"/>
          <w:sz w:val="24"/>
          <w:szCs w:val="24"/>
        </w:rPr>
        <w:t>Lista echipamentelor de măsurare a gazelor naturale existente în zona delimitată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8"/>
        <w:gridCol w:w="2431"/>
        <w:gridCol w:w="1330"/>
        <w:gridCol w:w="1466"/>
        <w:gridCol w:w="1659"/>
        <w:gridCol w:w="1410"/>
        <w:gridCol w:w="1019"/>
        <w:gridCol w:w="1763"/>
        <w:gridCol w:w="2790"/>
      </w:tblGrid>
      <w:tr w:rsidR="002A7895" w:rsidRPr="002A7895" w14:paraId="18397CFA" w14:textId="77777777" w:rsidTr="00A716E0">
        <w:tc>
          <w:tcPr>
            <w:tcW w:w="628" w:type="dxa"/>
            <w:vMerge w:val="restart"/>
            <w:vAlign w:val="center"/>
          </w:tcPr>
          <w:p w14:paraId="51DF5256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Nr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.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crt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  <w:tc>
          <w:tcPr>
            <w:tcW w:w="2431" w:type="dxa"/>
            <w:vMerge w:val="restart"/>
            <w:vAlign w:val="center"/>
          </w:tcPr>
          <w:p w14:paraId="7F668458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Specificații</w:t>
            </w:r>
            <w:proofErr w:type="spellEnd"/>
          </w:p>
        </w:tc>
        <w:tc>
          <w:tcPr>
            <w:tcW w:w="2796" w:type="dxa"/>
            <w:gridSpan w:val="2"/>
            <w:vAlign w:val="center"/>
          </w:tcPr>
          <w:p w14:paraId="1AF01710" w14:textId="77777777" w:rsidR="002A7895" w:rsidRPr="00892426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Echipamentul</w:t>
            </w:r>
            <w:proofErr w:type="spellEnd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măsurare</w:t>
            </w:r>
            <w:proofErr w:type="spellEnd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a </w:t>
            </w: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gazelor</w:t>
            </w:r>
            <w:proofErr w:type="spellEnd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naturale</w:t>
            </w:r>
            <w:proofErr w:type="spellEnd"/>
          </w:p>
        </w:tc>
        <w:tc>
          <w:tcPr>
            <w:tcW w:w="1659" w:type="dxa"/>
            <w:vAlign w:val="center"/>
          </w:tcPr>
          <w:p w14:paraId="07B1744B" w14:textId="77777777" w:rsidR="002A7895" w:rsidRPr="00892426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Numele</w:t>
            </w:r>
            <w:proofErr w:type="spellEnd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și</w:t>
            </w:r>
            <w:proofErr w:type="spellEnd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prenumele</w:t>
            </w:r>
            <w:proofErr w:type="spellEnd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/ </w:t>
            </w: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denumirea</w:t>
            </w:r>
            <w:proofErr w:type="spellEnd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clientului</w:t>
            </w:r>
            <w:proofErr w:type="spellEnd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final </w:t>
            </w: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deservit</w:t>
            </w:r>
            <w:proofErr w:type="spellEnd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echipamentul</w:t>
            </w:r>
            <w:proofErr w:type="spellEnd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măsurare</w:t>
            </w:r>
            <w:proofErr w:type="spellEnd"/>
          </w:p>
        </w:tc>
        <w:tc>
          <w:tcPr>
            <w:tcW w:w="6434" w:type="dxa"/>
            <w:gridSpan w:val="4"/>
            <w:vAlign w:val="center"/>
          </w:tcPr>
          <w:p w14:paraId="3DC70C8E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Adresa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locului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consum</w:t>
            </w:r>
            <w:proofErr w:type="spellEnd"/>
          </w:p>
        </w:tc>
      </w:tr>
      <w:tr w:rsidR="002A7895" w:rsidRPr="002A7895" w14:paraId="2A303953" w14:textId="77777777" w:rsidTr="00A716E0">
        <w:tc>
          <w:tcPr>
            <w:tcW w:w="628" w:type="dxa"/>
            <w:vMerge/>
            <w:vAlign w:val="center"/>
          </w:tcPr>
          <w:p w14:paraId="707C510B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431" w:type="dxa"/>
            <w:vMerge/>
            <w:vAlign w:val="center"/>
          </w:tcPr>
          <w:p w14:paraId="6C3E051C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330" w:type="dxa"/>
            <w:vAlign w:val="center"/>
          </w:tcPr>
          <w:p w14:paraId="2256F597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Contorul</w:t>
            </w:r>
            <w:proofErr w:type="spellEnd"/>
          </w:p>
        </w:tc>
        <w:tc>
          <w:tcPr>
            <w:tcW w:w="1466" w:type="dxa"/>
            <w:vAlign w:val="center"/>
          </w:tcPr>
          <w:p w14:paraId="7D18636A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Corectorul</w:t>
            </w:r>
            <w:proofErr w:type="spellEnd"/>
          </w:p>
        </w:tc>
        <w:tc>
          <w:tcPr>
            <w:tcW w:w="1659" w:type="dxa"/>
            <w:vAlign w:val="center"/>
          </w:tcPr>
          <w:p w14:paraId="2BAAD73D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10" w:type="dxa"/>
            <w:vAlign w:val="center"/>
          </w:tcPr>
          <w:p w14:paraId="54101135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Strada</w:t>
            </w:r>
            <w:proofErr w:type="spellEnd"/>
          </w:p>
        </w:tc>
        <w:tc>
          <w:tcPr>
            <w:tcW w:w="1019" w:type="dxa"/>
            <w:vAlign w:val="center"/>
          </w:tcPr>
          <w:p w14:paraId="0770F420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Nr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  <w:tc>
          <w:tcPr>
            <w:tcW w:w="1469" w:type="dxa"/>
            <w:vAlign w:val="center"/>
          </w:tcPr>
          <w:p w14:paraId="1352293F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Satul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/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localitatea</w:t>
            </w:r>
            <w:proofErr w:type="spellEnd"/>
          </w:p>
        </w:tc>
        <w:tc>
          <w:tcPr>
            <w:tcW w:w="2536" w:type="dxa"/>
            <w:vAlign w:val="center"/>
          </w:tcPr>
          <w:p w14:paraId="52052383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Comuna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/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orașul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/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municipiul</w:t>
            </w:r>
            <w:proofErr w:type="spellEnd"/>
          </w:p>
        </w:tc>
      </w:tr>
      <w:tr w:rsidR="002A7895" w:rsidRPr="002A7895" w14:paraId="140D4064" w14:textId="77777777" w:rsidTr="00A716E0">
        <w:tc>
          <w:tcPr>
            <w:tcW w:w="628" w:type="dxa"/>
            <w:vMerge w:val="restart"/>
          </w:tcPr>
          <w:p w14:paraId="1713EBBD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</w:t>
            </w:r>
          </w:p>
        </w:tc>
        <w:tc>
          <w:tcPr>
            <w:tcW w:w="2431" w:type="dxa"/>
          </w:tcPr>
          <w:p w14:paraId="7247692E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Tipul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1330" w:type="dxa"/>
          </w:tcPr>
          <w:p w14:paraId="389AFA67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66" w:type="dxa"/>
          </w:tcPr>
          <w:p w14:paraId="2C852274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659" w:type="dxa"/>
            <w:vMerge w:val="restart"/>
          </w:tcPr>
          <w:p w14:paraId="0A87783D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10" w:type="dxa"/>
            <w:vMerge w:val="restart"/>
          </w:tcPr>
          <w:p w14:paraId="0A1C6334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019" w:type="dxa"/>
            <w:vMerge w:val="restart"/>
          </w:tcPr>
          <w:p w14:paraId="7E16675A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69" w:type="dxa"/>
            <w:vMerge w:val="restart"/>
          </w:tcPr>
          <w:p w14:paraId="3C87E101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536" w:type="dxa"/>
            <w:vMerge w:val="restart"/>
          </w:tcPr>
          <w:p w14:paraId="43CFC033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2A7895" w:rsidRPr="002A7895" w14:paraId="047F7C90" w14:textId="77777777" w:rsidTr="00A716E0">
        <w:tc>
          <w:tcPr>
            <w:tcW w:w="628" w:type="dxa"/>
            <w:vMerge/>
          </w:tcPr>
          <w:p w14:paraId="5B6C0A54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431" w:type="dxa"/>
          </w:tcPr>
          <w:p w14:paraId="5AD515BA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Seria</w:t>
            </w:r>
            <w:proofErr w:type="spellEnd"/>
          </w:p>
        </w:tc>
        <w:tc>
          <w:tcPr>
            <w:tcW w:w="1330" w:type="dxa"/>
          </w:tcPr>
          <w:p w14:paraId="3BAF58E9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66" w:type="dxa"/>
          </w:tcPr>
          <w:p w14:paraId="50F2C267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659" w:type="dxa"/>
            <w:vMerge/>
          </w:tcPr>
          <w:p w14:paraId="0C18C881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10" w:type="dxa"/>
            <w:vMerge/>
          </w:tcPr>
          <w:p w14:paraId="2DD0C399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019" w:type="dxa"/>
            <w:vMerge/>
          </w:tcPr>
          <w:p w14:paraId="3CEC8A0B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69" w:type="dxa"/>
            <w:vMerge/>
          </w:tcPr>
          <w:p w14:paraId="59788A15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536" w:type="dxa"/>
            <w:vMerge/>
          </w:tcPr>
          <w:p w14:paraId="0056296A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2A7895" w:rsidRPr="002A7895" w14:paraId="6E5FD089" w14:textId="77777777" w:rsidTr="00A716E0">
        <w:tc>
          <w:tcPr>
            <w:tcW w:w="628" w:type="dxa"/>
            <w:vMerge/>
          </w:tcPr>
          <w:p w14:paraId="29DA4482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431" w:type="dxa"/>
          </w:tcPr>
          <w:p w14:paraId="3582E6CF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Anul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fabricației</w:t>
            </w:r>
            <w:proofErr w:type="spellEnd"/>
          </w:p>
        </w:tc>
        <w:tc>
          <w:tcPr>
            <w:tcW w:w="1330" w:type="dxa"/>
          </w:tcPr>
          <w:p w14:paraId="79DD73F7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66" w:type="dxa"/>
          </w:tcPr>
          <w:p w14:paraId="3FB6CE4E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659" w:type="dxa"/>
            <w:vMerge/>
          </w:tcPr>
          <w:p w14:paraId="63155EAD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10" w:type="dxa"/>
            <w:vMerge/>
          </w:tcPr>
          <w:p w14:paraId="45DDF29B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019" w:type="dxa"/>
            <w:vMerge/>
          </w:tcPr>
          <w:p w14:paraId="6EB10364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69" w:type="dxa"/>
            <w:vMerge/>
          </w:tcPr>
          <w:p w14:paraId="17DC006D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536" w:type="dxa"/>
            <w:vMerge/>
          </w:tcPr>
          <w:p w14:paraId="6E091B0E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2A7895" w:rsidRPr="002A7895" w14:paraId="73E55064" w14:textId="77777777" w:rsidTr="00A716E0">
        <w:tc>
          <w:tcPr>
            <w:tcW w:w="628" w:type="dxa"/>
            <w:vMerge/>
          </w:tcPr>
          <w:p w14:paraId="6CCFF9B3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431" w:type="dxa"/>
          </w:tcPr>
          <w:p w14:paraId="01AB3175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Nr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. de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inventar</w:t>
            </w:r>
            <w:proofErr w:type="spellEnd"/>
          </w:p>
        </w:tc>
        <w:tc>
          <w:tcPr>
            <w:tcW w:w="1330" w:type="dxa"/>
          </w:tcPr>
          <w:p w14:paraId="1F94F87F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66" w:type="dxa"/>
          </w:tcPr>
          <w:p w14:paraId="310DF350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659" w:type="dxa"/>
            <w:vMerge/>
          </w:tcPr>
          <w:p w14:paraId="7F3C0000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10" w:type="dxa"/>
            <w:vMerge/>
          </w:tcPr>
          <w:p w14:paraId="3BD90C31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019" w:type="dxa"/>
            <w:vMerge/>
          </w:tcPr>
          <w:p w14:paraId="10B587F3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69" w:type="dxa"/>
            <w:vMerge/>
          </w:tcPr>
          <w:p w14:paraId="1F2D2815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536" w:type="dxa"/>
            <w:vMerge/>
          </w:tcPr>
          <w:p w14:paraId="226766F4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2A7895" w:rsidRPr="002A7895" w14:paraId="4149A312" w14:textId="77777777" w:rsidTr="00A716E0">
        <w:tc>
          <w:tcPr>
            <w:tcW w:w="628" w:type="dxa"/>
            <w:vMerge/>
          </w:tcPr>
          <w:p w14:paraId="3F49FD8C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431" w:type="dxa"/>
          </w:tcPr>
          <w:p w14:paraId="1490A905" w14:textId="77777777" w:rsidR="002A7895" w:rsidRPr="00892426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Data </w:t>
            </w: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ultimei</w:t>
            </w:r>
            <w:proofErr w:type="spellEnd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verificări</w:t>
            </w:r>
            <w:proofErr w:type="spellEnd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metrologice</w:t>
            </w:r>
            <w:proofErr w:type="spellEnd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gram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</w:t>
            </w:r>
            <w:proofErr w:type="gramEnd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echipamentului</w:t>
            </w:r>
            <w:proofErr w:type="spellEnd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măsurare</w:t>
            </w:r>
            <w:proofErr w:type="spellEnd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a </w:t>
            </w: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gazelor</w:t>
            </w:r>
            <w:proofErr w:type="spellEnd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1330" w:type="dxa"/>
          </w:tcPr>
          <w:p w14:paraId="0CB0F166" w14:textId="77777777" w:rsidR="002A7895" w:rsidRPr="00892426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466" w:type="dxa"/>
          </w:tcPr>
          <w:p w14:paraId="7B297B97" w14:textId="77777777" w:rsidR="002A7895" w:rsidRPr="00892426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659" w:type="dxa"/>
            <w:vMerge/>
          </w:tcPr>
          <w:p w14:paraId="01775023" w14:textId="77777777" w:rsidR="002A7895" w:rsidRPr="00892426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410" w:type="dxa"/>
            <w:vMerge/>
          </w:tcPr>
          <w:p w14:paraId="594A00FE" w14:textId="77777777" w:rsidR="002A7895" w:rsidRPr="00892426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019" w:type="dxa"/>
            <w:vMerge/>
          </w:tcPr>
          <w:p w14:paraId="0714E58C" w14:textId="77777777" w:rsidR="002A7895" w:rsidRPr="00892426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469" w:type="dxa"/>
            <w:vMerge/>
          </w:tcPr>
          <w:p w14:paraId="47B6DF8F" w14:textId="77777777" w:rsidR="002A7895" w:rsidRPr="00892426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2536" w:type="dxa"/>
            <w:vMerge/>
          </w:tcPr>
          <w:p w14:paraId="4DAB5787" w14:textId="77777777" w:rsidR="002A7895" w:rsidRPr="00892426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2A7895" w:rsidRPr="002A7895" w14:paraId="611A50A7" w14:textId="77777777" w:rsidTr="00A716E0">
        <w:tc>
          <w:tcPr>
            <w:tcW w:w="628" w:type="dxa"/>
            <w:vMerge w:val="restart"/>
          </w:tcPr>
          <w:p w14:paraId="4101B8E3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2.</w:t>
            </w:r>
          </w:p>
        </w:tc>
        <w:tc>
          <w:tcPr>
            <w:tcW w:w="2431" w:type="dxa"/>
          </w:tcPr>
          <w:p w14:paraId="7A1EC403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Tipul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1330" w:type="dxa"/>
          </w:tcPr>
          <w:p w14:paraId="0952A858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66" w:type="dxa"/>
          </w:tcPr>
          <w:p w14:paraId="4310F82F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659" w:type="dxa"/>
            <w:vMerge w:val="restart"/>
          </w:tcPr>
          <w:p w14:paraId="7D0DF019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10" w:type="dxa"/>
            <w:vMerge w:val="restart"/>
          </w:tcPr>
          <w:p w14:paraId="1AC0E4CC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019" w:type="dxa"/>
            <w:vMerge w:val="restart"/>
          </w:tcPr>
          <w:p w14:paraId="7516275E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69" w:type="dxa"/>
            <w:vMerge w:val="restart"/>
          </w:tcPr>
          <w:p w14:paraId="6DF1495E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536" w:type="dxa"/>
            <w:vMerge w:val="restart"/>
          </w:tcPr>
          <w:p w14:paraId="5C987DAD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2A7895" w:rsidRPr="002A7895" w14:paraId="0E90ABC5" w14:textId="77777777" w:rsidTr="00A716E0">
        <w:tc>
          <w:tcPr>
            <w:tcW w:w="628" w:type="dxa"/>
            <w:vMerge/>
          </w:tcPr>
          <w:p w14:paraId="49950BB5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431" w:type="dxa"/>
          </w:tcPr>
          <w:p w14:paraId="75EEEDF3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Seria</w:t>
            </w:r>
            <w:proofErr w:type="spellEnd"/>
          </w:p>
        </w:tc>
        <w:tc>
          <w:tcPr>
            <w:tcW w:w="1330" w:type="dxa"/>
          </w:tcPr>
          <w:p w14:paraId="6A2B8341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66" w:type="dxa"/>
          </w:tcPr>
          <w:p w14:paraId="225737BF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659" w:type="dxa"/>
            <w:vMerge/>
          </w:tcPr>
          <w:p w14:paraId="070259C8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10" w:type="dxa"/>
            <w:vMerge/>
          </w:tcPr>
          <w:p w14:paraId="003AF466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019" w:type="dxa"/>
            <w:vMerge/>
          </w:tcPr>
          <w:p w14:paraId="70BE9D02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69" w:type="dxa"/>
            <w:vMerge/>
          </w:tcPr>
          <w:p w14:paraId="5B9A3928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536" w:type="dxa"/>
            <w:vMerge/>
          </w:tcPr>
          <w:p w14:paraId="468F9D41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2A7895" w:rsidRPr="002A7895" w14:paraId="5CB3203B" w14:textId="77777777" w:rsidTr="00A716E0">
        <w:tc>
          <w:tcPr>
            <w:tcW w:w="628" w:type="dxa"/>
            <w:vMerge/>
          </w:tcPr>
          <w:p w14:paraId="5F1A6048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431" w:type="dxa"/>
          </w:tcPr>
          <w:p w14:paraId="11ECA172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Anul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fabricație</w:t>
            </w:r>
            <w:proofErr w:type="spellEnd"/>
          </w:p>
        </w:tc>
        <w:tc>
          <w:tcPr>
            <w:tcW w:w="1330" w:type="dxa"/>
          </w:tcPr>
          <w:p w14:paraId="3DFA4C7C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66" w:type="dxa"/>
          </w:tcPr>
          <w:p w14:paraId="4655021F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659" w:type="dxa"/>
            <w:vMerge/>
          </w:tcPr>
          <w:p w14:paraId="463F2745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10" w:type="dxa"/>
            <w:vMerge/>
          </w:tcPr>
          <w:p w14:paraId="7FD24AE5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019" w:type="dxa"/>
            <w:vMerge/>
          </w:tcPr>
          <w:p w14:paraId="4190224F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69" w:type="dxa"/>
            <w:vMerge/>
          </w:tcPr>
          <w:p w14:paraId="518118EC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536" w:type="dxa"/>
            <w:vMerge/>
          </w:tcPr>
          <w:p w14:paraId="60A608F9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2A7895" w:rsidRPr="002A7895" w14:paraId="08E29B28" w14:textId="77777777" w:rsidTr="00A716E0">
        <w:tc>
          <w:tcPr>
            <w:tcW w:w="628" w:type="dxa"/>
            <w:vMerge/>
          </w:tcPr>
          <w:p w14:paraId="5EE8673A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431" w:type="dxa"/>
          </w:tcPr>
          <w:p w14:paraId="14CCF636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Nr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. de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inventar</w:t>
            </w:r>
            <w:proofErr w:type="spellEnd"/>
          </w:p>
        </w:tc>
        <w:tc>
          <w:tcPr>
            <w:tcW w:w="1330" w:type="dxa"/>
          </w:tcPr>
          <w:p w14:paraId="160E3CCD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66" w:type="dxa"/>
          </w:tcPr>
          <w:p w14:paraId="3B3F4D61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659" w:type="dxa"/>
            <w:vMerge/>
          </w:tcPr>
          <w:p w14:paraId="068851F7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10" w:type="dxa"/>
            <w:vMerge/>
          </w:tcPr>
          <w:p w14:paraId="36BD2E66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019" w:type="dxa"/>
            <w:vMerge/>
          </w:tcPr>
          <w:p w14:paraId="12A9C557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69" w:type="dxa"/>
            <w:vMerge/>
          </w:tcPr>
          <w:p w14:paraId="16045C9F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536" w:type="dxa"/>
            <w:vMerge/>
          </w:tcPr>
          <w:p w14:paraId="4061F436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2A7895" w:rsidRPr="002A7895" w14:paraId="6436C036" w14:textId="77777777" w:rsidTr="00A716E0">
        <w:tc>
          <w:tcPr>
            <w:tcW w:w="628" w:type="dxa"/>
            <w:vMerge/>
          </w:tcPr>
          <w:p w14:paraId="7866F158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431" w:type="dxa"/>
          </w:tcPr>
          <w:p w14:paraId="2045B66E" w14:textId="77777777" w:rsidR="002A7895" w:rsidRPr="00892426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Data </w:t>
            </w: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ultimei</w:t>
            </w:r>
            <w:proofErr w:type="spellEnd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verificări</w:t>
            </w:r>
            <w:proofErr w:type="spellEnd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metrologice</w:t>
            </w:r>
            <w:proofErr w:type="spellEnd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gram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</w:t>
            </w:r>
            <w:proofErr w:type="gramEnd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echipamentului</w:t>
            </w:r>
            <w:proofErr w:type="spellEnd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măsurare</w:t>
            </w:r>
            <w:proofErr w:type="spellEnd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a </w:t>
            </w: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gazelor</w:t>
            </w:r>
            <w:proofErr w:type="spellEnd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zz</w:t>
            </w:r>
            <w:proofErr w:type="spellEnd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/</w:t>
            </w: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ll</w:t>
            </w:r>
            <w:proofErr w:type="spellEnd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/</w:t>
            </w: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aaaa</w:t>
            </w:r>
            <w:proofErr w:type="spellEnd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)</w:t>
            </w:r>
          </w:p>
        </w:tc>
        <w:tc>
          <w:tcPr>
            <w:tcW w:w="1330" w:type="dxa"/>
          </w:tcPr>
          <w:p w14:paraId="2D745E5F" w14:textId="77777777" w:rsidR="002A7895" w:rsidRPr="00892426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466" w:type="dxa"/>
          </w:tcPr>
          <w:p w14:paraId="64553621" w14:textId="77777777" w:rsidR="002A7895" w:rsidRPr="00892426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659" w:type="dxa"/>
            <w:vMerge/>
          </w:tcPr>
          <w:p w14:paraId="340A851A" w14:textId="77777777" w:rsidR="002A7895" w:rsidRPr="00892426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410" w:type="dxa"/>
            <w:vMerge/>
          </w:tcPr>
          <w:p w14:paraId="12A10C9E" w14:textId="77777777" w:rsidR="002A7895" w:rsidRPr="00892426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019" w:type="dxa"/>
            <w:vMerge/>
          </w:tcPr>
          <w:p w14:paraId="476DB887" w14:textId="77777777" w:rsidR="002A7895" w:rsidRPr="00892426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469" w:type="dxa"/>
            <w:vMerge/>
          </w:tcPr>
          <w:p w14:paraId="574CF68C" w14:textId="77777777" w:rsidR="002A7895" w:rsidRPr="00892426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2536" w:type="dxa"/>
            <w:vMerge/>
          </w:tcPr>
          <w:p w14:paraId="3E9B3B17" w14:textId="77777777" w:rsidR="002A7895" w:rsidRPr="00892426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2A7895" w:rsidRPr="002A7895" w14:paraId="0BFB93EA" w14:textId="77777777" w:rsidTr="00A716E0">
        <w:tc>
          <w:tcPr>
            <w:tcW w:w="628" w:type="dxa"/>
            <w:vMerge w:val="restart"/>
          </w:tcPr>
          <w:p w14:paraId="2378D62C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2431" w:type="dxa"/>
          </w:tcPr>
          <w:p w14:paraId="6DBD27CE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330" w:type="dxa"/>
          </w:tcPr>
          <w:p w14:paraId="0CACF12A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66" w:type="dxa"/>
          </w:tcPr>
          <w:p w14:paraId="61AC9E50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659" w:type="dxa"/>
            <w:vMerge w:val="restart"/>
          </w:tcPr>
          <w:p w14:paraId="36425CE6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10" w:type="dxa"/>
            <w:vMerge w:val="restart"/>
          </w:tcPr>
          <w:p w14:paraId="2AF2A45F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019" w:type="dxa"/>
            <w:vMerge w:val="restart"/>
          </w:tcPr>
          <w:p w14:paraId="3998888F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69" w:type="dxa"/>
            <w:vMerge w:val="restart"/>
          </w:tcPr>
          <w:p w14:paraId="2BBBAAB2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536" w:type="dxa"/>
            <w:vMerge w:val="restart"/>
          </w:tcPr>
          <w:p w14:paraId="599032D9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2A7895" w:rsidRPr="002A7895" w14:paraId="1BBFC44F" w14:textId="77777777" w:rsidTr="00A716E0">
        <w:tc>
          <w:tcPr>
            <w:tcW w:w="628" w:type="dxa"/>
            <w:vMerge/>
          </w:tcPr>
          <w:p w14:paraId="4D662CC2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431" w:type="dxa"/>
          </w:tcPr>
          <w:p w14:paraId="63CFE385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330" w:type="dxa"/>
          </w:tcPr>
          <w:p w14:paraId="39584560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66" w:type="dxa"/>
          </w:tcPr>
          <w:p w14:paraId="0A6A4879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659" w:type="dxa"/>
            <w:vMerge/>
          </w:tcPr>
          <w:p w14:paraId="2A6B0035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10" w:type="dxa"/>
            <w:vMerge/>
          </w:tcPr>
          <w:p w14:paraId="65F3B836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019" w:type="dxa"/>
            <w:vMerge/>
          </w:tcPr>
          <w:p w14:paraId="51EEC9FB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69" w:type="dxa"/>
            <w:vMerge/>
          </w:tcPr>
          <w:p w14:paraId="50C77E45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536" w:type="dxa"/>
            <w:vMerge/>
          </w:tcPr>
          <w:p w14:paraId="1043FFFA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26DABDCD" w14:textId="77777777" w:rsidR="002A7895" w:rsidRPr="002A7895" w:rsidRDefault="002A7895" w:rsidP="002A7895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14:paraId="30B036AB" w14:textId="77777777" w:rsidR="002A7895" w:rsidRPr="002A7895" w:rsidRDefault="002A7895" w:rsidP="002A7895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2A7895">
        <w:rPr>
          <w:rFonts w:ascii="Times New Roman" w:hAnsi="Times New Roman" w:cs="Times New Roman"/>
          <w:sz w:val="24"/>
          <w:szCs w:val="24"/>
        </w:rPr>
        <w:t>Reprezentant legal OSD inițial</w:t>
      </w:r>
    </w:p>
    <w:p w14:paraId="732E05C0" w14:textId="77777777" w:rsidR="002A7895" w:rsidRPr="002A7895" w:rsidRDefault="002A7895" w:rsidP="002A7895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2A7895">
        <w:rPr>
          <w:rFonts w:ascii="Times New Roman" w:hAnsi="Times New Roman" w:cs="Times New Roman"/>
          <w:sz w:val="24"/>
          <w:szCs w:val="24"/>
        </w:rPr>
        <w:t>Numele și prenumele: ...............................</w:t>
      </w:r>
    </w:p>
    <w:p w14:paraId="479F8977" w14:textId="77777777" w:rsidR="002A7895" w:rsidRPr="002A7895" w:rsidRDefault="002A7895" w:rsidP="002A7895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2A7895">
        <w:rPr>
          <w:rFonts w:ascii="Times New Roman" w:hAnsi="Times New Roman" w:cs="Times New Roman"/>
          <w:sz w:val="24"/>
          <w:szCs w:val="24"/>
        </w:rPr>
        <w:t>Funcția: ..............................</w:t>
      </w:r>
    </w:p>
    <w:p w14:paraId="4E6977AA" w14:textId="77777777" w:rsidR="002A7895" w:rsidRPr="002A7895" w:rsidRDefault="002A7895" w:rsidP="002A7895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2A7895">
        <w:rPr>
          <w:rFonts w:ascii="Times New Roman" w:hAnsi="Times New Roman" w:cs="Times New Roman"/>
          <w:sz w:val="24"/>
          <w:szCs w:val="24"/>
        </w:rPr>
        <w:t xml:space="preserve">Semnătura: ................................ </w:t>
      </w:r>
    </w:p>
    <w:p w14:paraId="3F20A201" w14:textId="77777777" w:rsidR="002A7895" w:rsidRPr="002A7895" w:rsidRDefault="002A7895" w:rsidP="002A7895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14:paraId="61F3D3C2" w14:textId="77777777" w:rsidR="002A7895" w:rsidRPr="002A7895" w:rsidRDefault="002A7895" w:rsidP="002A7895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2A7895">
        <w:rPr>
          <w:rFonts w:ascii="Times New Roman" w:hAnsi="Times New Roman" w:cs="Times New Roman"/>
          <w:sz w:val="24"/>
          <w:szCs w:val="24"/>
        </w:rPr>
        <w:br w:type="page"/>
      </w:r>
    </w:p>
    <w:p w14:paraId="38F6DC33" w14:textId="4E305E87" w:rsidR="002C604E" w:rsidRDefault="002C604E" w:rsidP="002A7895">
      <w:pPr>
        <w:spacing w:after="0" w:line="259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Anexa nr. 4</w:t>
      </w:r>
    </w:p>
    <w:p w14:paraId="620F99AF" w14:textId="7F60A069" w:rsidR="002A7895" w:rsidRPr="002A7895" w:rsidRDefault="002C604E" w:rsidP="002A7895">
      <w:pPr>
        <w:spacing w:after="0" w:line="259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2A7895" w:rsidRPr="002A7895">
        <w:rPr>
          <w:rFonts w:ascii="Times New Roman" w:hAnsi="Times New Roman" w:cs="Times New Roman"/>
          <w:sz w:val="24"/>
          <w:szCs w:val="24"/>
        </w:rPr>
        <w:t>Anexa nr. 4</w:t>
      </w:r>
    </w:p>
    <w:p w14:paraId="0B87B11C" w14:textId="3954A592" w:rsidR="002A7895" w:rsidRPr="002A7895" w:rsidRDefault="002A7895" w:rsidP="002A7895">
      <w:pPr>
        <w:spacing w:after="0" w:line="259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A7895">
        <w:rPr>
          <w:rFonts w:ascii="Times New Roman" w:hAnsi="Times New Roman" w:cs="Times New Roman"/>
          <w:sz w:val="24"/>
          <w:szCs w:val="24"/>
        </w:rPr>
        <w:t>la procedură</w:t>
      </w:r>
      <w:r w:rsidR="002C604E">
        <w:rPr>
          <w:rFonts w:ascii="Times New Roman" w:hAnsi="Times New Roman" w:cs="Times New Roman"/>
          <w:sz w:val="24"/>
          <w:szCs w:val="24"/>
        </w:rPr>
        <w:t>)</w:t>
      </w:r>
    </w:p>
    <w:p w14:paraId="6FA22D2D" w14:textId="77777777" w:rsidR="002A7895" w:rsidRPr="002A7895" w:rsidRDefault="002A7895" w:rsidP="002A7895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2A7895">
        <w:rPr>
          <w:rFonts w:ascii="Times New Roman" w:hAnsi="Times New Roman" w:cs="Times New Roman"/>
          <w:sz w:val="24"/>
          <w:szCs w:val="24"/>
        </w:rPr>
        <w:t>Nr. înregistrare OSD inițial:.........................................</w:t>
      </w:r>
    </w:p>
    <w:p w14:paraId="3BAC056B" w14:textId="77777777" w:rsidR="002A7895" w:rsidRPr="002A7895" w:rsidRDefault="002A7895" w:rsidP="002A7895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14:paraId="5158AD44" w14:textId="77777777" w:rsidR="002A7895" w:rsidRPr="002A7895" w:rsidRDefault="002A7895" w:rsidP="002A7895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14:paraId="51FBE9E9" w14:textId="77777777" w:rsidR="002A7895" w:rsidRPr="002A7895" w:rsidRDefault="002A7895" w:rsidP="002A7895">
      <w:pPr>
        <w:spacing w:after="16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7895">
        <w:rPr>
          <w:rFonts w:ascii="Times New Roman" w:hAnsi="Times New Roman" w:cs="Times New Roman"/>
          <w:sz w:val="24"/>
          <w:szCs w:val="24"/>
        </w:rPr>
        <w:t>Lista contractelor de racordare la sistemul de distribuție a gazelor naturale, aflate în derulare la momentul desemnării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0"/>
        <w:gridCol w:w="530"/>
        <w:gridCol w:w="1282"/>
        <w:gridCol w:w="1122"/>
        <w:gridCol w:w="1190"/>
        <w:gridCol w:w="1376"/>
        <w:gridCol w:w="1878"/>
        <w:gridCol w:w="1470"/>
        <w:gridCol w:w="986"/>
        <w:gridCol w:w="566"/>
        <w:gridCol w:w="1411"/>
        <w:gridCol w:w="1607"/>
      </w:tblGrid>
      <w:tr w:rsidR="002A7895" w:rsidRPr="002A7895" w14:paraId="43862746" w14:textId="77777777" w:rsidTr="00A716E0">
        <w:tc>
          <w:tcPr>
            <w:tcW w:w="530" w:type="dxa"/>
            <w:vMerge w:val="restart"/>
            <w:vAlign w:val="center"/>
          </w:tcPr>
          <w:p w14:paraId="4849722D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Nr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.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crt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  <w:tc>
          <w:tcPr>
            <w:tcW w:w="1812" w:type="dxa"/>
            <w:gridSpan w:val="2"/>
            <w:vAlign w:val="center"/>
          </w:tcPr>
          <w:p w14:paraId="44ADFCB8" w14:textId="77777777" w:rsidR="002A7895" w:rsidRPr="00892426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Contractul</w:t>
            </w:r>
            <w:proofErr w:type="spellEnd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racordare</w:t>
            </w:r>
            <w:proofErr w:type="spellEnd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la </w:t>
            </w: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sistemul</w:t>
            </w:r>
            <w:proofErr w:type="spellEnd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distribuție</w:t>
            </w:r>
            <w:proofErr w:type="spellEnd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a </w:t>
            </w: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gazelor</w:t>
            </w:r>
            <w:proofErr w:type="spellEnd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naturale</w:t>
            </w:r>
            <w:proofErr w:type="spellEnd"/>
          </w:p>
        </w:tc>
        <w:tc>
          <w:tcPr>
            <w:tcW w:w="1122" w:type="dxa"/>
            <w:vAlign w:val="center"/>
          </w:tcPr>
          <w:p w14:paraId="61C4E68C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Valoarea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tarifului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racordare</w:t>
            </w:r>
            <w:proofErr w:type="spellEnd"/>
          </w:p>
        </w:tc>
        <w:tc>
          <w:tcPr>
            <w:tcW w:w="4444" w:type="dxa"/>
            <w:gridSpan w:val="3"/>
          </w:tcPr>
          <w:p w14:paraId="59CD828B" w14:textId="77777777" w:rsidR="002A7895" w:rsidRPr="00892426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Specificațiile</w:t>
            </w:r>
            <w:proofErr w:type="spellEnd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racordului</w:t>
            </w:r>
            <w:proofErr w:type="spellEnd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la </w:t>
            </w: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sistemul</w:t>
            </w:r>
            <w:proofErr w:type="spellEnd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distribuție</w:t>
            </w:r>
            <w:proofErr w:type="spellEnd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a </w:t>
            </w: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gazelor</w:t>
            </w:r>
            <w:proofErr w:type="spellEnd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naturale</w:t>
            </w:r>
            <w:proofErr w:type="spellEnd"/>
          </w:p>
        </w:tc>
        <w:tc>
          <w:tcPr>
            <w:tcW w:w="1470" w:type="dxa"/>
            <w:vMerge w:val="restart"/>
            <w:vAlign w:val="center"/>
          </w:tcPr>
          <w:p w14:paraId="3C15E7BC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Numele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și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prenumele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/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denumirea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solicitantului</w:t>
            </w:r>
            <w:proofErr w:type="spellEnd"/>
          </w:p>
        </w:tc>
        <w:tc>
          <w:tcPr>
            <w:tcW w:w="4570" w:type="dxa"/>
            <w:gridSpan w:val="4"/>
            <w:vAlign w:val="center"/>
          </w:tcPr>
          <w:p w14:paraId="2F67FDF3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Adresă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locului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consum</w:t>
            </w:r>
            <w:proofErr w:type="spellEnd"/>
          </w:p>
        </w:tc>
      </w:tr>
      <w:tr w:rsidR="002A7895" w:rsidRPr="002A7895" w14:paraId="6DA0E5ED" w14:textId="77777777" w:rsidTr="00A716E0">
        <w:tc>
          <w:tcPr>
            <w:tcW w:w="530" w:type="dxa"/>
            <w:vMerge/>
            <w:vAlign w:val="center"/>
          </w:tcPr>
          <w:p w14:paraId="0C9D73A9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530" w:type="dxa"/>
            <w:vAlign w:val="center"/>
          </w:tcPr>
          <w:p w14:paraId="0F6ADBF6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Nr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  <w:tc>
          <w:tcPr>
            <w:tcW w:w="1282" w:type="dxa"/>
            <w:vAlign w:val="center"/>
          </w:tcPr>
          <w:p w14:paraId="11851D60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Data (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zz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/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ll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/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aaaa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</w:t>
            </w:r>
          </w:p>
        </w:tc>
        <w:tc>
          <w:tcPr>
            <w:tcW w:w="1122" w:type="dxa"/>
            <w:vAlign w:val="center"/>
          </w:tcPr>
          <w:p w14:paraId="3AC49769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lei</w:t>
            </w:r>
          </w:p>
        </w:tc>
        <w:tc>
          <w:tcPr>
            <w:tcW w:w="1190" w:type="dxa"/>
          </w:tcPr>
          <w:p w14:paraId="22F15F14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Lungimea</w:t>
            </w:r>
            <w:proofErr w:type="spellEnd"/>
          </w:p>
          <w:p w14:paraId="20D94421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(m) </w:t>
            </w:r>
          </w:p>
        </w:tc>
        <w:tc>
          <w:tcPr>
            <w:tcW w:w="1376" w:type="dxa"/>
          </w:tcPr>
          <w:p w14:paraId="4A1772DD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Tipul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materialului</w:t>
            </w:r>
            <w:proofErr w:type="spellEnd"/>
          </w:p>
          <w:p w14:paraId="009E7011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(OL/PE)</w:t>
            </w:r>
          </w:p>
        </w:tc>
        <w:tc>
          <w:tcPr>
            <w:tcW w:w="1878" w:type="dxa"/>
          </w:tcPr>
          <w:p w14:paraId="593DDF3E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Diametrul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  <w:p w14:paraId="35AA27AA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(Ø /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Dn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</w:t>
            </w:r>
          </w:p>
        </w:tc>
        <w:tc>
          <w:tcPr>
            <w:tcW w:w="1470" w:type="dxa"/>
            <w:vMerge/>
            <w:vAlign w:val="center"/>
          </w:tcPr>
          <w:p w14:paraId="5BC07767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986" w:type="dxa"/>
            <w:vAlign w:val="center"/>
          </w:tcPr>
          <w:p w14:paraId="01B191AC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Strada</w:t>
            </w:r>
            <w:proofErr w:type="spellEnd"/>
          </w:p>
        </w:tc>
        <w:tc>
          <w:tcPr>
            <w:tcW w:w="566" w:type="dxa"/>
            <w:vAlign w:val="center"/>
          </w:tcPr>
          <w:p w14:paraId="142E3281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Nr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  <w:tc>
          <w:tcPr>
            <w:tcW w:w="1411" w:type="dxa"/>
            <w:vAlign w:val="center"/>
          </w:tcPr>
          <w:p w14:paraId="4B542920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Satul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/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localitatea</w:t>
            </w:r>
            <w:proofErr w:type="spellEnd"/>
          </w:p>
        </w:tc>
        <w:tc>
          <w:tcPr>
            <w:tcW w:w="1607" w:type="dxa"/>
            <w:vAlign w:val="center"/>
          </w:tcPr>
          <w:p w14:paraId="76BA8C2F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Comuna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/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orașul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/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municipiul</w:t>
            </w:r>
            <w:proofErr w:type="spellEnd"/>
          </w:p>
        </w:tc>
      </w:tr>
      <w:tr w:rsidR="002A7895" w:rsidRPr="002A7895" w14:paraId="79A4B2EA" w14:textId="77777777" w:rsidTr="00A716E0">
        <w:tc>
          <w:tcPr>
            <w:tcW w:w="530" w:type="dxa"/>
          </w:tcPr>
          <w:p w14:paraId="50A1A2DE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530" w:type="dxa"/>
          </w:tcPr>
          <w:p w14:paraId="63F1FC88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282" w:type="dxa"/>
          </w:tcPr>
          <w:p w14:paraId="5571DE19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22" w:type="dxa"/>
          </w:tcPr>
          <w:p w14:paraId="0C62461E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90" w:type="dxa"/>
          </w:tcPr>
          <w:p w14:paraId="3128A8FE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376" w:type="dxa"/>
          </w:tcPr>
          <w:p w14:paraId="7FE7E5AC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878" w:type="dxa"/>
          </w:tcPr>
          <w:p w14:paraId="7E62E9AC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70" w:type="dxa"/>
          </w:tcPr>
          <w:p w14:paraId="33AB64CB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986" w:type="dxa"/>
          </w:tcPr>
          <w:p w14:paraId="51469C95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566" w:type="dxa"/>
          </w:tcPr>
          <w:p w14:paraId="1CF1DBFE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11" w:type="dxa"/>
          </w:tcPr>
          <w:p w14:paraId="05916D47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607" w:type="dxa"/>
          </w:tcPr>
          <w:p w14:paraId="3719F3A4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2A7895" w:rsidRPr="002A7895" w14:paraId="7A10D4D5" w14:textId="77777777" w:rsidTr="00A716E0">
        <w:tc>
          <w:tcPr>
            <w:tcW w:w="530" w:type="dxa"/>
          </w:tcPr>
          <w:p w14:paraId="3E70C121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530" w:type="dxa"/>
          </w:tcPr>
          <w:p w14:paraId="06ADEE3A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282" w:type="dxa"/>
          </w:tcPr>
          <w:p w14:paraId="5998D560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22" w:type="dxa"/>
          </w:tcPr>
          <w:p w14:paraId="573EA774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90" w:type="dxa"/>
          </w:tcPr>
          <w:p w14:paraId="19AAF658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376" w:type="dxa"/>
          </w:tcPr>
          <w:p w14:paraId="4EB94258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878" w:type="dxa"/>
          </w:tcPr>
          <w:p w14:paraId="34330289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70" w:type="dxa"/>
          </w:tcPr>
          <w:p w14:paraId="23F51012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986" w:type="dxa"/>
          </w:tcPr>
          <w:p w14:paraId="0B765543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566" w:type="dxa"/>
          </w:tcPr>
          <w:p w14:paraId="55B1B332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11" w:type="dxa"/>
          </w:tcPr>
          <w:p w14:paraId="1D34666C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607" w:type="dxa"/>
          </w:tcPr>
          <w:p w14:paraId="7E4A0E3A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2A7895" w:rsidRPr="002A7895" w14:paraId="29773066" w14:textId="77777777" w:rsidTr="00A716E0">
        <w:tc>
          <w:tcPr>
            <w:tcW w:w="530" w:type="dxa"/>
          </w:tcPr>
          <w:p w14:paraId="72C1E2B1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530" w:type="dxa"/>
          </w:tcPr>
          <w:p w14:paraId="13228F1F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282" w:type="dxa"/>
          </w:tcPr>
          <w:p w14:paraId="2FD9649D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22" w:type="dxa"/>
          </w:tcPr>
          <w:p w14:paraId="41F5B865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90" w:type="dxa"/>
          </w:tcPr>
          <w:p w14:paraId="0AAFE0F9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376" w:type="dxa"/>
          </w:tcPr>
          <w:p w14:paraId="1856619D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878" w:type="dxa"/>
          </w:tcPr>
          <w:p w14:paraId="44EB7D81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70" w:type="dxa"/>
          </w:tcPr>
          <w:p w14:paraId="193AA3EB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986" w:type="dxa"/>
          </w:tcPr>
          <w:p w14:paraId="79AF30FB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566" w:type="dxa"/>
          </w:tcPr>
          <w:p w14:paraId="50F6F961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11" w:type="dxa"/>
          </w:tcPr>
          <w:p w14:paraId="2DC9E32B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607" w:type="dxa"/>
          </w:tcPr>
          <w:p w14:paraId="351CB5CC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2A7895" w:rsidRPr="002A7895" w14:paraId="1E007014" w14:textId="77777777" w:rsidTr="00A716E0">
        <w:tc>
          <w:tcPr>
            <w:tcW w:w="530" w:type="dxa"/>
          </w:tcPr>
          <w:p w14:paraId="5C887200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</w:t>
            </w:r>
          </w:p>
        </w:tc>
        <w:tc>
          <w:tcPr>
            <w:tcW w:w="530" w:type="dxa"/>
          </w:tcPr>
          <w:p w14:paraId="798A45A2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282" w:type="dxa"/>
          </w:tcPr>
          <w:p w14:paraId="489E5DAC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22" w:type="dxa"/>
          </w:tcPr>
          <w:p w14:paraId="7E7C7934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90" w:type="dxa"/>
          </w:tcPr>
          <w:p w14:paraId="0842CB69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376" w:type="dxa"/>
          </w:tcPr>
          <w:p w14:paraId="05823704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878" w:type="dxa"/>
          </w:tcPr>
          <w:p w14:paraId="6F854CF2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70" w:type="dxa"/>
          </w:tcPr>
          <w:p w14:paraId="67E5DE77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986" w:type="dxa"/>
          </w:tcPr>
          <w:p w14:paraId="7894737D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566" w:type="dxa"/>
          </w:tcPr>
          <w:p w14:paraId="721F70B4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11" w:type="dxa"/>
          </w:tcPr>
          <w:p w14:paraId="3B33919E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607" w:type="dxa"/>
          </w:tcPr>
          <w:p w14:paraId="4466275A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11D87494" w14:textId="77777777" w:rsidR="002A7895" w:rsidRPr="002A7895" w:rsidRDefault="002A7895" w:rsidP="002A7895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14:paraId="37FD05EB" w14:textId="77777777" w:rsidR="002A7895" w:rsidRPr="002A7895" w:rsidRDefault="002A7895" w:rsidP="002A7895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2A7895">
        <w:rPr>
          <w:rFonts w:ascii="Times New Roman" w:hAnsi="Times New Roman" w:cs="Times New Roman"/>
          <w:sz w:val="24"/>
          <w:szCs w:val="24"/>
        </w:rPr>
        <w:t>Reprezentant legal OSD inițial</w:t>
      </w:r>
    </w:p>
    <w:p w14:paraId="00D8CC09" w14:textId="77777777" w:rsidR="002A7895" w:rsidRPr="002A7895" w:rsidRDefault="002A7895" w:rsidP="002A7895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2A7895">
        <w:rPr>
          <w:rFonts w:ascii="Times New Roman" w:hAnsi="Times New Roman" w:cs="Times New Roman"/>
          <w:sz w:val="24"/>
          <w:szCs w:val="24"/>
        </w:rPr>
        <w:t>Numele și prenumele: ...............................</w:t>
      </w:r>
    </w:p>
    <w:p w14:paraId="18182992" w14:textId="77777777" w:rsidR="002A7895" w:rsidRPr="002A7895" w:rsidRDefault="002A7895" w:rsidP="002A7895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2A7895">
        <w:rPr>
          <w:rFonts w:ascii="Times New Roman" w:hAnsi="Times New Roman" w:cs="Times New Roman"/>
          <w:sz w:val="24"/>
          <w:szCs w:val="24"/>
        </w:rPr>
        <w:t>Funcția: ..............................</w:t>
      </w:r>
    </w:p>
    <w:p w14:paraId="71FF97A2" w14:textId="77777777" w:rsidR="002A7895" w:rsidRPr="002A7895" w:rsidRDefault="002A7895" w:rsidP="002A7895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2A7895">
        <w:rPr>
          <w:rFonts w:ascii="Times New Roman" w:hAnsi="Times New Roman" w:cs="Times New Roman"/>
          <w:sz w:val="24"/>
          <w:szCs w:val="24"/>
        </w:rPr>
        <w:t xml:space="preserve">Semnătura: ................................ </w:t>
      </w:r>
    </w:p>
    <w:p w14:paraId="75692622" w14:textId="77777777" w:rsidR="002A7895" w:rsidRPr="002A7895" w:rsidRDefault="002A7895" w:rsidP="002A7895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2A7895">
        <w:rPr>
          <w:rFonts w:ascii="Times New Roman" w:hAnsi="Times New Roman" w:cs="Times New Roman"/>
          <w:sz w:val="24"/>
          <w:szCs w:val="24"/>
        </w:rPr>
        <w:br w:type="page"/>
      </w:r>
    </w:p>
    <w:p w14:paraId="5DE8EDBF" w14:textId="77777777" w:rsidR="002A7895" w:rsidRPr="002A7895" w:rsidRDefault="002A7895" w:rsidP="002A7895">
      <w:pPr>
        <w:spacing w:after="0" w:line="259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A7895">
        <w:rPr>
          <w:rFonts w:ascii="Times New Roman" w:hAnsi="Times New Roman" w:cs="Times New Roman"/>
          <w:sz w:val="24"/>
          <w:szCs w:val="24"/>
        </w:rPr>
        <w:t>Anexa nr. 5</w:t>
      </w:r>
    </w:p>
    <w:p w14:paraId="4BF59AEB" w14:textId="77777777" w:rsidR="002A7895" w:rsidRPr="002A7895" w:rsidRDefault="002A7895" w:rsidP="002A7895">
      <w:pPr>
        <w:spacing w:after="0" w:line="259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A7895">
        <w:rPr>
          <w:rFonts w:ascii="Times New Roman" w:hAnsi="Times New Roman" w:cs="Times New Roman"/>
          <w:sz w:val="24"/>
          <w:szCs w:val="24"/>
        </w:rPr>
        <w:t>la procedură</w:t>
      </w:r>
    </w:p>
    <w:p w14:paraId="2844FDBE" w14:textId="77777777" w:rsidR="002A7895" w:rsidRPr="002A7895" w:rsidRDefault="002A7895" w:rsidP="002A7895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2A7895">
        <w:rPr>
          <w:rFonts w:ascii="Times New Roman" w:hAnsi="Times New Roman" w:cs="Times New Roman"/>
          <w:sz w:val="24"/>
          <w:szCs w:val="24"/>
        </w:rPr>
        <w:t>Nr. înregistrare OSD inițial:.........................................</w:t>
      </w:r>
    </w:p>
    <w:p w14:paraId="79C729BA" w14:textId="77777777" w:rsidR="002A7895" w:rsidRPr="002A7895" w:rsidRDefault="002A7895" w:rsidP="002A7895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14:paraId="6898BE40" w14:textId="77777777" w:rsidR="002A7895" w:rsidRPr="002A7895" w:rsidRDefault="002A7895" w:rsidP="002A7895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14:paraId="46C79CDA" w14:textId="77777777" w:rsidR="002A7895" w:rsidRPr="002A7895" w:rsidRDefault="002A7895" w:rsidP="002A7895">
      <w:pPr>
        <w:spacing w:after="16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7895">
        <w:rPr>
          <w:rFonts w:ascii="Times New Roman" w:hAnsi="Times New Roman" w:cs="Times New Roman"/>
          <w:sz w:val="24"/>
          <w:szCs w:val="24"/>
        </w:rPr>
        <w:t>Lista contractelor de cofinanțare aflate în derulare la momentul desemnării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0"/>
        <w:gridCol w:w="531"/>
        <w:gridCol w:w="1284"/>
        <w:gridCol w:w="697"/>
        <w:gridCol w:w="1098"/>
        <w:gridCol w:w="1477"/>
        <w:gridCol w:w="1483"/>
        <w:gridCol w:w="1376"/>
        <w:gridCol w:w="1857"/>
        <w:gridCol w:w="893"/>
        <w:gridCol w:w="554"/>
        <w:gridCol w:w="1203"/>
        <w:gridCol w:w="1272"/>
      </w:tblGrid>
      <w:tr w:rsidR="002A7895" w:rsidRPr="002A7895" w14:paraId="3E0A53E8" w14:textId="77777777" w:rsidTr="00A716E0">
        <w:tc>
          <w:tcPr>
            <w:tcW w:w="530" w:type="dxa"/>
            <w:vMerge w:val="restart"/>
            <w:vAlign w:val="center"/>
          </w:tcPr>
          <w:p w14:paraId="72D93DD8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Nr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.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crt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  <w:tc>
          <w:tcPr>
            <w:tcW w:w="1815" w:type="dxa"/>
            <w:gridSpan w:val="2"/>
            <w:vAlign w:val="center"/>
          </w:tcPr>
          <w:p w14:paraId="132681D4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Contractul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cofinanțare</w:t>
            </w:r>
            <w:proofErr w:type="spellEnd"/>
          </w:p>
        </w:tc>
        <w:tc>
          <w:tcPr>
            <w:tcW w:w="1795" w:type="dxa"/>
            <w:gridSpan w:val="2"/>
            <w:vAlign w:val="center"/>
          </w:tcPr>
          <w:p w14:paraId="474F6D52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Valoarea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contractului</w:t>
            </w:r>
            <w:proofErr w:type="spellEnd"/>
          </w:p>
        </w:tc>
        <w:tc>
          <w:tcPr>
            <w:tcW w:w="1477" w:type="dxa"/>
            <w:vMerge w:val="restart"/>
            <w:vAlign w:val="center"/>
          </w:tcPr>
          <w:p w14:paraId="4D21AB52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Numele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și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prenumele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/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denumirea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solicitantului</w:t>
            </w:r>
            <w:proofErr w:type="spellEnd"/>
          </w:p>
        </w:tc>
        <w:tc>
          <w:tcPr>
            <w:tcW w:w="4409" w:type="dxa"/>
            <w:gridSpan w:val="3"/>
            <w:vAlign w:val="center"/>
          </w:tcPr>
          <w:p w14:paraId="1FB63C09" w14:textId="77777777" w:rsidR="002A7895" w:rsidRPr="00892426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Specificațiile</w:t>
            </w:r>
            <w:proofErr w:type="spellEnd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tehnice</w:t>
            </w:r>
            <w:proofErr w:type="spellEnd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ale</w:t>
            </w:r>
            <w:proofErr w:type="spellEnd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extinderii</w:t>
            </w:r>
            <w:proofErr w:type="spellEnd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și</w:t>
            </w:r>
            <w:proofErr w:type="spellEnd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/</w:t>
            </w: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sau</w:t>
            </w:r>
            <w:proofErr w:type="spellEnd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redimensionării</w:t>
            </w:r>
            <w:proofErr w:type="spellEnd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conductei</w:t>
            </w:r>
            <w:proofErr w:type="spellEnd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distribuție</w:t>
            </w:r>
            <w:proofErr w:type="spellEnd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a </w:t>
            </w: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gazelor</w:t>
            </w:r>
            <w:proofErr w:type="spellEnd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24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naturale</w:t>
            </w:r>
            <w:proofErr w:type="spellEnd"/>
          </w:p>
        </w:tc>
        <w:tc>
          <w:tcPr>
            <w:tcW w:w="3922" w:type="dxa"/>
            <w:gridSpan w:val="4"/>
            <w:vAlign w:val="center"/>
          </w:tcPr>
          <w:p w14:paraId="2D29F78B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Adresă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locului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consum</w:t>
            </w:r>
            <w:proofErr w:type="spellEnd"/>
          </w:p>
        </w:tc>
      </w:tr>
      <w:tr w:rsidR="002A7895" w:rsidRPr="002A7895" w14:paraId="530B4496" w14:textId="77777777" w:rsidTr="00A716E0">
        <w:tc>
          <w:tcPr>
            <w:tcW w:w="530" w:type="dxa"/>
            <w:vMerge/>
            <w:vAlign w:val="center"/>
          </w:tcPr>
          <w:p w14:paraId="2D41BEE7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531" w:type="dxa"/>
            <w:vMerge w:val="restart"/>
            <w:vAlign w:val="center"/>
          </w:tcPr>
          <w:p w14:paraId="4E4572AB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Nr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  <w:tc>
          <w:tcPr>
            <w:tcW w:w="1284" w:type="dxa"/>
            <w:vMerge w:val="restart"/>
            <w:vAlign w:val="center"/>
          </w:tcPr>
          <w:p w14:paraId="594CE04A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Data (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zz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/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ll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/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aaaa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</w:t>
            </w:r>
          </w:p>
        </w:tc>
        <w:tc>
          <w:tcPr>
            <w:tcW w:w="697" w:type="dxa"/>
            <w:vAlign w:val="center"/>
          </w:tcPr>
          <w:p w14:paraId="75454C60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Cota parte OSD</w:t>
            </w:r>
          </w:p>
        </w:tc>
        <w:tc>
          <w:tcPr>
            <w:tcW w:w="1098" w:type="dxa"/>
            <w:vAlign w:val="center"/>
          </w:tcPr>
          <w:p w14:paraId="7E8FE260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Cotă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parte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solicitant</w:t>
            </w:r>
            <w:proofErr w:type="spellEnd"/>
          </w:p>
        </w:tc>
        <w:tc>
          <w:tcPr>
            <w:tcW w:w="1477" w:type="dxa"/>
            <w:vMerge/>
            <w:vAlign w:val="center"/>
          </w:tcPr>
          <w:p w14:paraId="70EC8577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83" w:type="dxa"/>
            <w:vAlign w:val="center"/>
          </w:tcPr>
          <w:p w14:paraId="3CC92B87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Lungimea</w:t>
            </w:r>
            <w:proofErr w:type="spellEnd"/>
          </w:p>
        </w:tc>
        <w:tc>
          <w:tcPr>
            <w:tcW w:w="1069" w:type="dxa"/>
            <w:vAlign w:val="center"/>
          </w:tcPr>
          <w:p w14:paraId="0C97B948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Tipul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materialului</w:t>
            </w:r>
            <w:proofErr w:type="spellEnd"/>
          </w:p>
        </w:tc>
        <w:tc>
          <w:tcPr>
            <w:tcW w:w="1857" w:type="dxa"/>
            <w:vAlign w:val="center"/>
          </w:tcPr>
          <w:p w14:paraId="33ABAD77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Diametrul</w:t>
            </w:r>
            <w:proofErr w:type="spellEnd"/>
          </w:p>
        </w:tc>
        <w:tc>
          <w:tcPr>
            <w:tcW w:w="893" w:type="dxa"/>
            <w:vMerge w:val="restart"/>
            <w:vAlign w:val="center"/>
          </w:tcPr>
          <w:p w14:paraId="5C2A6B72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Strada</w:t>
            </w:r>
            <w:proofErr w:type="spellEnd"/>
          </w:p>
        </w:tc>
        <w:tc>
          <w:tcPr>
            <w:tcW w:w="554" w:type="dxa"/>
            <w:vMerge w:val="restart"/>
            <w:vAlign w:val="center"/>
          </w:tcPr>
          <w:p w14:paraId="6268DD9D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Nr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  <w:tc>
          <w:tcPr>
            <w:tcW w:w="1203" w:type="dxa"/>
            <w:vMerge w:val="restart"/>
            <w:vAlign w:val="center"/>
          </w:tcPr>
          <w:p w14:paraId="6C0AAAC5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Satul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/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localitatea</w:t>
            </w:r>
            <w:proofErr w:type="spellEnd"/>
          </w:p>
        </w:tc>
        <w:tc>
          <w:tcPr>
            <w:tcW w:w="1272" w:type="dxa"/>
            <w:vMerge w:val="restart"/>
            <w:vAlign w:val="center"/>
          </w:tcPr>
          <w:p w14:paraId="7046467E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Comuna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/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orașul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/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municipiul</w:t>
            </w:r>
            <w:proofErr w:type="spellEnd"/>
          </w:p>
        </w:tc>
      </w:tr>
      <w:tr w:rsidR="002A7895" w:rsidRPr="002A7895" w14:paraId="28250483" w14:textId="77777777" w:rsidTr="00A716E0">
        <w:tc>
          <w:tcPr>
            <w:tcW w:w="530" w:type="dxa"/>
            <w:vMerge/>
          </w:tcPr>
          <w:p w14:paraId="72530F39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531" w:type="dxa"/>
            <w:vMerge/>
          </w:tcPr>
          <w:p w14:paraId="777BEAA6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284" w:type="dxa"/>
            <w:vMerge/>
          </w:tcPr>
          <w:p w14:paraId="67E5E6B3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697" w:type="dxa"/>
            <w:vAlign w:val="center"/>
          </w:tcPr>
          <w:p w14:paraId="79D05FBA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(lei)</w:t>
            </w:r>
          </w:p>
        </w:tc>
        <w:tc>
          <w:tcPr>
            <w:tcW w:w="1098" w:type="dxa"/>
            <w:vAlign w:val="center"/>
          </w:tcPr>
          <w:p w14:paraId="49F568B1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(lei)</w:t>
            </w:r>
          </w:p>
        </w:tc>
        <w:tc>
          <w:tcPr>
            <w:tcW w:w="1477" w:type="dxa"/>
            <w:vMerge/>
            <w:vAlign w:val="center"/>
          </w:tcPr>
          <w:p w14:paraId="66BE2D88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83" w:type="dxa"/>
            <w:vAlign w:val="center"/>
          </w:tcPr>
          <w:p w14:paraId="28E5B571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(m)</w:t>
            </w:r>
          </w:p>
        </w:tc>
        <w:tc>
          <w:tcPr>
            <w:tcW w:w="1069" w:type="dxa"/>
            <w:vAlign w:val="center"/>
          </w:tcPr>
          <w:p w14:paraId="0F6E6D45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OL / PE</w:t>
            </w:r>
          </w:p>
        </w:tc>
        <w:tc>
          <w:tcPr>
            <w:tcW w:w="1857" w:type="dxa"/>
            <w:vAlign w:val="center"/>
          </w:tcPr>
          <w:p w14:paraId="1A62B2E8" w14:textId="77777777" w:rsidR="002A7895" w:rsidRPr="002A7895" w:rsidRDefault="002A7895" w:rsidP="002A7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(Ø / </w:t>
            </w:r>
            <w:proofErr w:type="spellStart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Dn</w:t>
            </w:r>
            <w:proofErr w:type="spellEnd"/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</w:t>
            </w:r>
          </w:p>
        </w:tc>
        <w:tc>
          <w:tcPr>
            <w:tcW w:w="893" w:type="dxa"/>
            <w:vMerge/>
          </w:tcPr>
          <w:p w14:paraId="577622A8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554" w:type="dxa"/>
            <w:vMerge/>
          </w:tcPr>
          <w:p w14:paraId="6A1C5F98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203" w:type="dxa"/>
            <w:vMerge/>
          </w:tcPr>
          <w:p w14:paraId="5D8C3EE1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272" w:type="dxa"/>
            <w:vMerge/>
          </w:tcPr>
          <w:p w14:paraId="685536D2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2A7895" w:rsidRPr="002A7895" w14:paraId="4BCD564A" w14:textId="77777777" w:rsidTr="00A716E0">
        <w:tc>
          <w:tcPr>
            <w:tcW w:w="530" w:type="dxa"/>
          </w:tcPr>
          <w:p w14:paraId="2F2AD07C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531" w:type="dxa"/>
          </w:tcPr>
          <w:p w14:paraId="188CF60C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284" w:type="dxa"/>
          </w:tcPr>
          <w:p w14:paraId="72C7EB65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697" w:type="dxa"/>
          </w:tcPr>
          <w:p w14:paraId="7A9E7501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098" w:type="dxa"/>
          </w:tcPr>
          <w:p w14:paraId="2BFB962F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77" w:type="dxa"/>
          </w:tcPr>
          <w:p w14:paraId="6DBD556C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83" w:type="dxa"/>
          </w:tcPr>
          <w:p w14:paraId="138313F6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069" w:type="dxa"/>
          </w:tcPr>
          <w:p w14:paraId="26A1846F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857" w:type="dxa"/>
          </w:tcPr>
          <w:p w14:paraId="1D62556B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893" w:type="dxa"/>
          </w:tcPr>
          <w:p w14:paraId="60739B19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554" w:type="dxa"/>
          </w:tcPr>
          <w:p w14:paraId="4E11F4E2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203" w:type="dxa"/>
          </w:tcPr>
          <w:p w14:paraId="21EC6409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272" w:type="dxa"/>
          </w:tcPr>
          <w:p w14:paraId="04C67042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2A7895" w:rsidRPr="002A7895" w14:paraId="76837EAB" w14:textId="77777777" w:rsidTr="00A716E0">
        <w:tc>
          <w:tcPr>
            <w:tcW w:w="530" w:type="dxa"/>
          </w:tcPr>
          <w:p w14:paraId="1F742535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531" w:type="dxa"/>
          </w:tcPr>
          <w:p w14:paraId="45C4314E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284" w:type="dxa"/>
          </w:tcPr>
          <w:p w14:paraId="12A44904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697" w:type="dxa"/>
          </w:tcPr>
          <w:p w14:paraId="4391E376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098" w:type="dxa"/>
          </w:tcPr>
          <w:p w14:paraId="4ED00ADF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77" w:type="dxa"/>
          </w:tcPr>
          <w:p w14:paraId="1E3DE129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83" w:type="dxa"/>
          </w:tcPr>
          <w:p w14:paraId="46F394B2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069" w:type="dxa"/>
          </w:tcPr>
          <w:p w14:paraId="099C505A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857" w:type="dxa"/>
          </w:tcPr>
          <w:p w14:paraId="4CC33E72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893" w:type="dxa"/>
          </w:tcPr>
          <w:p w14:paraId="793F8CA1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554" w:type="dxa"/>
          </w:tcPr>
          <w:p w14:paraId="1602E7F0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203" w:type="dxa"/>
          </w:tcPr>
          <w:p w14:paraId="0888A7F3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272" w:type="dxa"/>
          </w:tcPr>
          <w:p w14:paraId="7D9FCCDF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2A7895" w:rsidRPr="002A7895" w14:paraId="20F7D878" w14:textId="77777777" w:rsidTr="00A716E0">
        <w:tc>
          <w:tcPr>
            <w:tcW w:w="530" w:type="dxa"/>
          </w:tcPr>
          <w:p w14:paraId="2D9F6979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A78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531" w:type="dxa"/>
          </w:tcPr>
          <w:p w14:paraId="579E0A77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284" w:type="dxa"/>
          </w:tcPr>
          <w:p w14:paraId="65046A52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697" w:type="dxa"/>
          </w:tcPr>
          <w:p w14:paraId="756FA5A0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098" w:type="dxa"/>
          </w:tcPr>
          <w:p w14:paraId="5731E329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77" w:type="dxa"/>
          </w:tcPr>
          <w:p w14:paraId="2FE4756F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83" w:type="dxa"/>
          </w:tcPr>
          <w:p w14:paraId="6A79FF7C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069" w:type="dxa"/>
          </w:tcPr>
          <w:p w14:paraId="654B21EB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857" w:type="dxa"/>
          </w:tcPr>
          <w:p w14:paraId="0E612777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893" w:type="dxa"/>
          </w:tcPr>
          <w:p w14:paraId="4033B3B5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554" w:type="dxa"/>
          </w:tcPr>
          <w:p w14:paraId="1A81F86E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203" w:type="dxa"/>
          </w:tcPr>
          <w:p w14:paraId="072446FE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272" w:type="dxa"/>
          </w:tcPr>
          <w:p w14:paraId="15C42623" w14:textId="77777777" w:rsidR="002A7895" w:rsidRPr="002A7895" w:rsidRDefault="002A7895" w:rsidP="002A7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5F383F92" w14:textId="77777777" w:rsidR="002A7895" w:rsidRPr="002A7895" w:rsidRDefault="002A7895" w:rsidP="002A7895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14:paraId="0BEBA4ED" w14:textId="77777777" w:rsidR="002A7895" w:rsidRPr="002A7895" w:rsidRDefault="002A7895" w:rsidP="002A7895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2A7895">
        <w:rPr>
          <w:rFonts w:ascii="Times New Roman" w:hAnsi="Times New Roman" w:cs="Times New Roman"/>
          <w:sz w:val="24"/>
          <w:szCs w:val="24"/>
        </w:rPr>
        <w:t>Reprezentant legal OSD inițial</w:t>
      </w:r>
    </w:p>
    <w:p w14:paraId="6A22C640" w14:textId="77777777" w:rsidR="002A7895" w:rsidRPr="002A7895" w:rsidRDefault="002A7895" w:rsidP="002A7895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2A7895">
        <w:rPr>
          <w:rFonts w:ascii="Times New Roman" w:hAnsi="Times New Roman" w:cs="Times New Roman"/>
          <w:sz w:val="24"/>
          <w:szCs w:val="24"/>
        </w:rPr>
        <w:t>Numele și prenumele: ...............................</w:t>
      </w:r>
    </w:p>
    <w:p w14:paraId="531C8141" w14:textId="77777777" w:rsidR="002A7895" w:rsidRPr="002A7895" w:rsidRDefault="002A7895" w:rsidP="002A7895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2A7895">
        <w:rPr>
          <w:rFonts w:ascii="Times New Roman" w:hAnsi="Times New Roman" w:cs="Times New Roman"/>
          <w:sz w:val="24"/>
          <w:szCs w:val="24"/>
        </w:rPr>
        <w:t>Funcția: ..............................</w:t>
      </w:r>
    </w:p>
    <w:p w14:paraId="07978C0F" w14:textId="77777777" w:rsidR="002A7895" w:rsidRPr="002A7895" w:rsidRDefault="002A7895" w:rsidP="002A7895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2A7895">
        <w:rPr>
          <w:rFonts w:ascii="Times New Roman" w:hAnsi="Times New Roman" w:cs="Times New Roman"/>
          <w:sz w:val="24"/>
          <w:szCs w:val="24"/>
        </w:rPr>
        <w:t>Semnătura: ................................</w:t>
      </w:r>
    </w:p>
    <w:p w14:paraId="26AC13EF" w14:textId="1323679F" w:rsidR="002A7895" w:rsidRDefault="002A7895" w:rsidP="002A789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49D2D32" w14:textId="5CDBA9F5" w:rsidR="002A7895" w:rsidRDefault="002A7895" w:rsidP="0030569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2141130" w14:textId="06E461F1" w:rsidR="002A7895" w:rsidRDefault="002A7895" w:rsidP="0030569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28E05A3" w14:textId="77777777" w:rsidR="002A7895" w:rsidRPr="007E72CC" w:rsidRDefault="002A7895" w:rsidP="0030569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2A7895" w:rsidRPr="007E72CC" w:rsidSect="002A7895">
      <w:pgSz w:w="16838" w:h="11906" w:orient="landscape"/>
      <w:pgMar w:top="1440" w:right="567" w:bottom="113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3E73D5" w14:textId="77777777" w:rsidR="00973115" w:rsidRDefault="00973115" w:rsidP="006F6F94">
      <w:pPr>
        <w:spacing w:after="0" w:line="240" w:lineRule="auto"/>
      </w:pPr>
      <w:r>
        <w:separator/>
      </w:r>
    </w:p>
  </w:endnote>
  <w:endnote w:type="continuationSeparator" w:id="0">
    <w:p w14:paraId="62A8BBF9" w14:textId="77777777" w:rsidR="00973115" w:rsidRDefault="00973115" w:rsidP="006F6F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0452578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DE356F0" w14:textId="510345C7" w:rsidR="00892426" w:rsidRDefault="0089242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14:paraId="725DEB8D" w14:textId="77777777" w:rsidR="00892426" w:rsidRDefault="0089242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514EDE" w14:textId="77777777" w:rsidR="00973115" w:rsidRDefault="00973115" w:rsidP="006F6F94">
      <w:pPr>
        <w:spacing w:after="0" w:line="240" w:lineRule="auto"/>
      </w:pPr>
      <w:r>
        <w:separator/>
      </w:r>
    </w:p>
  </w:footnote>
  <w:footnote w:type="continuationSeparator" w:id="0">
    <w:p w14:paraId="77DB3DF4" w14:textId="77777777" w:rsidR="00973115" w:rsidRDefault="00973115" w:rsidP="006F6F94">
      <w:pPr>
        <w:spacing w:after="0" w:line="240" w:lineRule="auto"/>
      </w:pPr>
      <w:r>
        <w:continuationSeparator/>
      </w:r>
    </w:p>
  </w:footnote>
  <w:footnote w:id="1">
    <w:p w14:paraId="5BE4CF13" w14:textId="77777777" w:rsidR="002A7895" w:rsidRPr="002C604E" w:rsidRDefault="002A7895" w:rsidP="002A7895">
      <w:pPr>
        <w:pStyle w:val="FootnoteText"/>
        <w:rPr>
          <w:rFonts w:ascii="Times New Roman" w:hAnsi="Times New Roman" w:cs="Times New Roman"/>
        </w:rPr>
      </w:pPr>
      <w:r w:rsidRPr="002C604E">
        <w:rPr>
          <w:rStyle w:val="FootnoteReference"/>
          <w:rFonts w:ascii="Times New Roman" w:hAnsi="Times New Roman" w:cs="Times New Roman"/>
        </w:rPr>
        <w:footnoteRef/>
      </w:r>
      <w:r w:rsidRPr="002C604E">
        <w:rPr>
          <w:rFonts w:ascii="Times New Roman" w:hAnsi="Times New Roman" w:cs="Times New Roman"/>
        </w:rPr>
        <w:t xml:space="preserve"> Se completează cu toate obiectivele SD din zona delimitată</w:t>
      </w:r>
    </w:p>
  </w:footnote>
  <w:footnote w:id="2">
    <w:p w14:paraId="73E8EB82" w14:textId="77777777" w:rsidR="002A7895" w:rsidRPr="002C604E" w:rsidRDefault="002A7895" w:rsidP="002A7895">
      <w:pPr>
        <w:pStyle w:val="FootnoteText"/>
        <w:rPr>
          <w:rFonts w:ascii="Times New Roman" w:hAnsi="Times New Roman" w:cs="Times New Roman"/>
        </w:rPr>
      </w:pPr>
      <w:r w:rsidRPr="002C604E">
        <w:rPr>
          <w:rStyle w:val="FootnoteReference"/>
          <w:rFonts w:ascii="Times New Roman" w:hAnsi="Times New Roman" w:cs="Times New Roman"/>
        </w:rPr>
        <w:footnoteRef/>
      </w:r>
      <w:r w:rsidRPr="002C604E">
        <w:rPr>
          <w:rFonts w:ascii="Times New Roman" w:hAnsi="Times New Roman" w:cs="Times New Roman"/>
        </w:rPr>
        <w:t xml:space="preserve"> </w:t>
      </w:r>
      <w:r w:rsidRPr="002C604E">
        <w:rPr>
          <w:rFonts w:ascii="Times New Roman" w:hAnsi="Times New Roman" w:cs="Times New Roman"/>
        </w:rPr>
        <w:t xml:space="preserve">Se completează obiectivul SD cu </w:t>
      </w:r>
      <w:proofErr w:type="spellStart"/>
      <w:r w:rsidRPr="002C604E">
        <w:rPr>
          <w:rFonts w:ascii="Times New Roman" w:hAnsi="Times New Roman" w:cs="Times New Roman"/>
        </w:rPr>
        <w:t>execepția</w:t>
      </w:r>
      <w:proofErr w:type="spellEnd"/>
      <w:r w:rsidRPr="002C604E">
        <w:rPr>
          <w:rFonts w:ascii="Times New Roman" w:hAnsi="Times New Roman" w:cs="Times New Roman"/>
        </w:rPr>
        <w:t xml:space="preserve"> stațiilor de reglare măsurare/stațiilor de reglare/stațiilor de măsurare/posturilor de reglare măsurare/posturilor de reglare/posturilor de măsurare</w:t>
      </w:r>
    </w:p>
  </w:footnote>
  <w:footnote w:id="3">
    <w:p w14:paraId="499FD1BD" w14:textId="77777777" w:rsidR="002A7895" w:rsidRPr="002C604E" w:rsidRDefault="002A7895" w:rsidP="002A7895">
      <w:pPr>
        <w:pStyle w:val="FootnoteText"/>
        <w:rPr>
          <w:rFonts w:ascii="Times New Roman" w:hAnsi="Times New Roman" w:cs="Times New Roman"/>
        </w:rPr>
      </w:pPr>
      <w:r w:rsidRPr="002C604E">
        <w:rPr>
          <w:rStyle w:val="FootnoteReference"/>
          <w:rFonts w:ascii="Times New Roman" w:hAnsi="Times New Roman" w:cs="Times New Roman"/>
        </w:rPr>
        <w:footnoteRef/>
      </w:r>
      <w:r w:rsidRPr="002C604E">
        <w:rPr>
          <w:rFonts w:ascii="Times New Roman" w:hAnsi="Times New Roman" w:cs="Times New Roman"/>
        </w:rPr>
        <w:t xml:space="preserve"> </w:t>
      </w:r>
      <w:r w:rsidRPr="002C604E">
        <w:rPr>
          <w:rFonts w:ascii="Times New Roman" w:hAnsi="Times New Roman" w:cs="Times New Roman"/>
        </w:rPr>
        <w:t>Se completează numărul imobilului căruia îi sunt aferente racordul și postul de reglare măsurare/postul de reglare/postul de măsurare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E4AC6"/>
    <w:multiLevelType w:val="hybridMultilevel"/>
    <w:tmpl w:val="26BA1534"/>
    <w:lvl w:ilvl="0" w:tplc="D7D81674">
      <w:start w:val="1"/>
      <w:numFmt w:val="decimal"/>
      <w:lvlText w:val="%1."/>
      <w:lvlJc w:val="left"/>
      <w:pPr>
        <w:ind w:left="45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 w:tplc="08090019">
      <w:start w:val="1"/>
      <w:numFmt w:val="lowerLetter"/>
      <w:lvlText w:val="%2."/>
      <w:lvlJc w:val="left"/>
      <w:pPr>
        <w:ind w:left="1170" w:hanging="360"/>
      </w:pPr>
    </w:lvl>
    <w:lvl w:ilvl="2" w:tplc="0809001B">
      <w:start w:val="1"/>
      <w:numFmt w:val="lowerRoman"/>
      <w:lvlText w:val="%3."/>
      <w:lvlJc w:val="right"/>
      <w:pPr>
        <w:ind w:left="1890" w:hanging="180"/>
      </w:pPr>
    </w:lvl>
    <w:lvl w:ilvl="3" w:tplc="0809000F">
      <w:start w:val="1"/>
      <w:numFmt w:val="decimal"/>
      <w:lvlText w:val="%4."/>
      <w:lvlJc w:val="left"/>
      <w:pPr>
        <w:ind w:left="2610" w:hanging="360"/>
      </w:pPr>
    </w:lvl>
    <w:lvl w:ilvl="4" w:tplc="08090019">
      <w:start w:val="1"/>
      <w:numFmt w:val="lowerLetter"/>
      <w:lvlText w:val="%5."/>
      <w:lvlJc w:val="left"/>
      <w:pPr>
        <w:ind w:left="3330" w:hanging="360"/>
      </w:pPr>
    </w:lvl>
    <w:lvl w:ilvl="5" w:tplc="0809001B">
      <w:start w:val="1"/>
      <w:numFmt w:val="lowerRoman"/>
      <w:lvlText w:val="%6."/>
      <w:lvlJc w:val="right"/>
      <w:pPr>
        <w:ind w:left="4050" w:hanging="180"/>
      </w:pPr>
    </w:lvl>
    <w:lvl w:ilvl="6" w:tplc="0809000F">
      <w:start w:val="1"/>
      <w:numFmt w:val="decimal"/>
      <w:lvlText w:val="%7."/>
      <w:lvlJc w:val="left"/>
      <w:pPr>
        <w:ind w:left="4770" w:hanging="360"/>
      </w:pPr>
    </w:lvl>
    <w:lvl w:ilvl="7" w:tplc="08090019">
      <w:start w:val="1"/>
      <w:numFmt w:val="lowerLetter"/>
      <w:lvlText w:val="%8."/>
      <w:lvlJc w:val="left"/>
      <w:pPr>
        <w:ind w:left="5490" w:hanging="360"/>
      </w:pPr>
    </w:lvl>
    <w:lvl w:ilvl="8" w:tplc="0809001B">
      <w:start w:val="1"/>
      <w:numFmt w:val="lowerRoman"/>
      <w:lvlText w:val="%9."/>
      <w:lvlJc w:val="right"/>
      <w:pPr>
        <w:ind w:left="6210" w:hanging="180"/>
      </w:pPr>
    </w:lvl>
  </w:abstractNum>
  <w:abstractNum w:abstractNumId="1" w15:restartNumberingAfterBreak="0">
    <w:nsid w:val="12922F96"/>
    <w:multiLevelType w:val="hybridMultilevel"/>
    <w:tmpl w:val="913897C0"/>
    <w:lvl w:ilvl="0" w:tplc="08090017">
      <w:start w:val="1"/>
      <w:numFmt w:val="lowerLetter"/>
      <w:lvlText w:val="%1)"/>
      <w:lvlJc w:val="left"/>
      <w:pPr>
        <w:ind w:left="783" w:hanging="360"/>
      </w:pPr>
    </w:lvl>
    <w:lvl w:ilvl="1" w:tplc="08090019" w:tentative="1">
      <w:start w:val="1"/>
      <w:numFmt w:val="lowerLetter"/>
      <w:lvlText w:val="%2."/>
      <w:lvlJc w:val="left"/>
      <w:pPr>
        <w:ind w:left="1503" w:hanging="360"/>
      </w:pPr>
    </w:lvl>
    <w:lvl w:ilvl="2" w:tplc="0809001B" w:tentative="1">
      <w:start w:val="1"/>
      <w:numFmt w:val="lowerRoman"/>
      <w:lvlText w:val="%3."/>
      <w:lvlJc w:val="right"/>
      <w:pPr>
        <w:ind w:left="2223" w:hanging="180"/>
      </w:pPr>
    </w:lvl>
    <w:lvl w:ilvl="3" w:tplc="0809000F" w:tentative="1">
      <w:start w:val="1"/>
      <w:numFmt w:val="decimal"/>
      <w:lvlText w:val="%4."/>
      <w:lvlJc w:val="left"/>
      <w:pPr>
        <w:ind w:left="2943" w:hanging="360"/>
      </w:pPr>
    </w:lvl>
    <w:lvl w:ilvl="4" w:tplc="08090019" w:tentative="1">
      <w:start w:val="1"/>
      <w:numFmt w:val="lowerLetter"/>
      <w:lvlText w:val="%5."/>
      <w:lvlJc w:val="left"/>
      <w:pPr>
        <w:ind w:left="3663" w:hanging="360"/>
      </w:pPr>
    </w:lvl>
    <w:lvl w:ilvl="5" w:tplc="0809001B" w:tentative="1">
      <w:start w:val="1"/>
      <w:numFmt w:val="lowerRoman"/>
      <w:lvlText w:val="%6."/>
      <w:lvlJc w:val="right"/>
      <w:pPr>
        <w:ind w:left="4383" w:hanging="180"/>
      </w:pPr>
    </w:lvl>
    <w:lvl w:ilvl="6" w:tplc="0809000F" w:tentative="1">
      <w:start w:val="1"/>
      <w:numFmt w:val="decimal"/>
      <w:lvlText w:val="%7."/>
      <w:lvlJc w:val="left"/>
      <w:pPr>
        <w:ind w:left="5103" w:hanging="360"/>
      </w:pPr>
    </w:lvl>
    <w:lvl w:ilvl="7" w:tplc="08090019" w:tentative="1">
      <w:start w:val="1"/>
      <w:numFmt w:val="lowerLetter"/>
      <w:lvlText w:val="%8."/>
      <w:lvlJc w:val="left"/>
      <w:pPr>
        <w:ind w:left="5823" w:hanging="360"/>
      </w:pPr>
    </w:lvl>
    <w:lvl w:ilvl="8" w:tplc="080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2" w15:restartNumberingAfterBreak="0">
    <w:nsid w:val="12D40347"/>
    <w:multiLevelType w:val="hybridMultilevel"/>
    <w:tmpl w:val="E8767A7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7A5B0E"/>
    <w:multiLevelType w:val="hybridMultilevel"/>
    <w:tmpl w:val="D8E430D2"/>
    <w:lvl w:ilvl="0" w:tplc="85E2A434">
      <w:start w:val="1"/>
      <w:numFmt w:val="upperRoman"/>
      <w:lvlText w:val="Art. %1. -"/>
      <w:lvlJc w:val="left"/>
      <w:pPr>
        <w:ind w:left="720" w:hanging="360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4D1BD9"/>
    <w:multiLevelType w:val="hybridMultilevel"/>
    <w:tmpl w:val="9A2638F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53571B"/>
    <w:multiLevelType w:val="hybridMultilevel"/>
    <w:tmpl w:val="E8767A7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820ACE"/>
    <w:multiLevelType w:val="hybridMultilevel"/>
    <w:tmpl w:val="75A6F64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A3107E"/>
    <w:multiLevelType w:val="hybridMultilevel"/>
    <w:tmpl w:val="DB0A8EA0"/>
    <w:lvl w:ilvl="0" w:tplc="08090017">
      <w:start w:val="1"/>
      <w:numFmt w:val="lowerLetter"/>
      <w:lvlText w:val="%1)"/>
      <w:lvlJc w:val="left"/>
      <w:pPr>
        <w:ind w:left="780" w:hanging="360"/>
      </w:p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26C76820"/>
    <w:multiLevelType w:val="hybridMultilevel"/>
    <w:tmpl w:val="C1A67862"/>
    <w:lvl w:ilvl="0" w:tplc="DB7A7BF0">
      <w:start w:val="1"/>
      <w:numFmt w:val="decimal"/>
      <w:lvlText w:val="Art. %1 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055C61"/>
    <w:multiLevelType w:val="hybridMultilevel"/>
    <w:tmpl w:val="393C13C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897A8E"/>
    <w:multiLevelType w:val="hybridMultilevel"/>
    <w:tmpl w:val="DE7CD2CC"/>
    <w:lvl w:ilvl="0" w:tplc="08090017">
      <w:start w:val="1"/>
      <w:numFmt w:val="lowerLetter"/>
      <w:lvlText w:val="%1)"/>
      <w:lvlJc w:val="left"/>
      <w:pPr>
        <w:ind w:left="780" w:hanging="360"/>
      </w:p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 w15:restartNumberingAfterBreak="0">
    <w:nsid w:val="3B54507E"/>
    <w:multiLevelType w:val="hybridMultilevel"/>
    <w:tmpl w:val="8158AFE4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0B5C30"/>
    <w:multiLevelType w:val="hybridMultilevel"/>
    <w:tmpl w:val="F760C20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03719E"/>
    <w:multiLevelType w:val="hybridMultilevel"/>
    <w:tmpl w:val="6B62252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C54604"/>
    <w:multiLevelType w:val="hybridMultilevel"/>
    <w:tmpl w:val="B05C64B4"/>
    <w:lvl w:ilvl="0" w:tplc="08090017">
      <w:start w:val="1"/>
      <w:numFmt w:val="lowerLetter"/>
      <w:lvlText w:val="%1)"/>
      <w:lvlJc w:val="left"/>
      <w:pPr>
        <w:ind w:left="780" w:hanging="360"/>
      </w:p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5BEB18FA"/>
    <w:multiLevelType w:val="hybridMultilevel"/>
    <w:tmpl w:val="DB2486FE"/>
    <w:lvl w:ilvl="0" w:tplc="EF98587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8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7574FAA"/>
    <w:multiLevelType w:val="hybridMultilevel"/>
    <w:tmpl w:val="EAA8C75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C119A3"/>
    <w:multiLevelType w:val="hybridMultilevel"/>
    <w:tmpl w:val="9FC6EF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D3751F"/>
    <w:multiLevelType w:val="hybridMultilevel"/>
    <w:tmpl w:val="E32E1AD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ED3F35"/>
    <w:multiLevelType w:val="hybridMultilevel"/>
    <w:tmpl w:val="91FAAB6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D044DF"/>
    <w:multiLevelType w:val="hybridMultilevel"/>
    <w:tmpl w:val="1DD024F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3"/>
  </w:num>
  <w:num w:numId="3">
    <w:abstractNumId w:val="0"/>
  </w:num>
  <w:num w:numId="4">
    <w:abstractNumId w:val="17"/>
  </w:num>
  <w:num w:numId="5">
    <w:abstractNumId w:val="12"/>
  </w:num>
  <w:num w:numId="6">
    <w:abstractNumId w:val="8"/>
  </w:num>
  <w:num w:numId="7">
    <w:abstractNumId w:val="13"/>
  </w:num>
  <w:num w:numId="8">
    <w:abstractNumId w:val="20"/>
  </w:num>
  <w:num w:numId="9">
    <w:abstractNumId w:val="1"/>
  </w:num>
  <w:num w:numId="10">
    <w:abstractNumId w:val="11"/>
  </w:num>
  <w:num w:numId="11">
    <w:abstractNumId w:val="6"/>
  </w:num>
  <w:num w:numId="12">
    <w:abstractNumId w:val="5"/>
  </w:num>
  <w:num w:numId="13">
    <w:abstractNumId w:val="2"/>
  </w:num>
  <w:num w:numId="14">
    <w:abstractNumId w:val="10"/>
  </w:num>
  <w:num w:numId="15">
    <w:abstractNumId w:val="14"/>
  </w:num>
  <w:num w:numId="16">
    <w:abstractNumId w:val="7"/>
  </w:num>
  <w:num w:numId="17">
    <w:abstractNumId w:val="9"/>
  </w:num>
  <w:num w:numId="18">
    <w:abstractNumId w:val="18"/>
  </w:num>
  <w:num w:numId="19">
    <w:abstractNumId w:val="4"/>
  </w:num>
  <w:num w:numId="20">
    <w:abstractNumId w:val="16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695"/>
    <w:rsid w:val="0000584C"/>
    <w:rsid w:val="000123CC"/>
    <w:rsid w:val="0003145F"/>
    <w:rsid w:val="0003376D"/>
    <w:rsid w:val="00033BF2"/>
    <w:rsid w:val="0003433B"/>
    <w:rsid w:val="00036AC5"/>
    <w:rsid w:val="00046FD9"/>
    <w:rsid w:val="00064047"/>
    <w:rsid w:val="000714BC"/>
    <w:rsid w:val="000840BF"/>
    <w:rsid w:val="0008456B"/>
    <w:rsid w:val="00087A6F"/>
    <w:rsid w:val="00093B2A"/>
    <w:rsid w:val="000A14A1"/>
    <w:rsid w:val="000A4E37"/>
    <w:rsid w:val="000C14FF"/>
    <w:rsid w:val="000F3981"/>
    <w:rsid w:val="000F4634"/>
    <w:rsid w:val="000F59DD"/>
    <w:rsid w:val="00116658"/>
    <w:rsid w:val="00117CC0"/>
    <w:rsid w:val="001A3C06"/>
    <w:rsid w:val="001B1DB6"/>
    <w:rsid w:val="001C3932"/>
    <w:rsid w:val="001C74FD"/>
    <w:rsid w:val="001E2A45"/>
    <w:rsid w:val="001E7180"/>
    <w:rsid w:val="001F55B7"/>
    <w:rsid w:val="00225D94"/>
    <w:rsid w:val="00237C30"/>
    <w:rsid w:val="0026388A"/>
    <w:rsid w:val="00271DCE"/>
    <w:rsid w:val="002A5412"/>
    <w:rsid w:val="002A7895"/>
    <w:rsid w:val="002B3C48"/>
    <w:rsid w:val="002C604E"/>
    <w:rsid w:val="003006C4"/>
    <w:rsid w:val="00305695"/>
    <w:rsid w:val="00315865"/>
    <w:rsid w:val="00324F60"/>
    <w:rsid w:val="0034378E"/>
    <w:rsid w:val="00352942"/>
    <w:rsid w:val="003644C8"/>
    <w:rsid w:val="00367B72"/>
    <w:rsid w:val="003722D4"/>
    <w:rsid w:val="003722FE"/>
    <w:rsid w:val="00381F4A"/>
    <w:rsid w:val="00383217"/>
    <w:rsid w:val="00383389"/>
    <w:rsid w:val="00392520"/>
    <w:rsid w:val="003A42D9"/>
    <w:rsid w:val="003B217F"/>
    <w:rsid w:val="003D451B"/>
    <w:rsid w:val="003D6083"/>
    <w:rsid w:val="003D72F2"/>
    <w:rsid w:val="003E12C4"/>
    <w:rsid w:val="003E2FB0"/>
    <w:rsid w:val="003E574D"/>
    <w:rsid w:val="003F09D8"/>
    <w:rsid w:val="003F3DB6"/>
    <w:rsid w:val="0041265A"/>
    <w:rsid w:val="00424BCC"/>
    <w:rsid w:val="00455D6F"/>
    <w:rsid w:val="00476FBA"/>
    <w:rsid w:val="0048723F"/>
    <w:rsid w:val="0049769A"/>
    <w:rsid w:val="00497CAD"/>
    <w:rsid w:val="004D7EB6"/>
    <w:rsid w:val="004E39DB"/>
    <w:rsid w:val="004F2265"/>
    <w:rsid w:val="004F2E3F"/>
    <w:rsid w:val="004F34DF"/>
    <w:rsid w:val="0050690C"/>
    <w:rsid w:val="005232D5"/>
    <w:rsid w:val="00553369"/>
    <w:rsid w:val="0057502A"/>
    <w:rsid w:val="00583EFC"/>
    <w:rsid w:val="005A23F6"/>
    <w:rsid w:val="005A4875"/>
    <w:rsid w:val="005B0B73"/>
    <w:rsid w:val="005B7705"/>
    <w:rsid w:val="005D6157"/>
    <w:rsid w:val="005F17CA"/>
    <w:rsid w:val="005F3AA5"/>
    <w:rsid w:val="00610F94"/>
    <w:rsid w:val="00620C28"/>
    <w:rsid w:val="00625688"/>
    <w:rsid w:val="00626F6A"/>
    <w:rsid w:val="00627AA5"/>
    <w:rsid w:val="00651AB3"/>
    <w:rsid w:val="00680B02"/>
    <w:rsid w:val="00681110"/>
    <w:rsid w:val="00690BA5"/>
    <w:rsid w:val="006B2BB3"/>
    <w:rsid w:val="006C0516"/>
    <w:rsid w:val="006F6F94"/>
    <w:rsid w:val="00701CA6"/>
    <w:rsid w:val="0070421B"/>
    <w:rsid w:val="007121A3"/>
    <w:rsid w:val="00720150"/>
    <w:rsid w:val="007232C8"/>
    <w:rsid w:val="007278A0"/>
    <w:rsid w:val="007616D7"/>
    <w:rsid w:val="00763B09"/>
    <w:rsid w:val="00771EC9"/>
    <w:rsid w:val="007A15BF"/>
    <w:rsid w:val="007A67F2"/>
    <w:rsid w:val="007C586C"/>
    <w:rsid w:val="007C5A45"/>
    <w:rsid w:val="007D7CD8"/>
    <w:rsid w:val="007E48D6"/>
    <w:rsid w:val="007E72CC"/>
    <w:rsid w:val="00836474"/>
    <w:rsid w:val="008411B6"/>
    <w:rsid w:val="008431EA"/>
    <w:rsid w:val="00856CAF"/>
    <w:rsid w:val="00892426"/>
    <w:rsid w:val="00896030"/>
    <w:rsid w:val="008A7F52"/>
    <w:rsid w:val="008B705C"/>
    <w:rsid w:val="008C3F70"/>
    <w:rsid w:val="008D59CD"/>
    <w:rsid w:val="009115BA"/>
    <w:rsid w:val="00921322"/>
    <w:rsid w:val="00923645"/>
    <w:rsid w:val="00925FA2"/>
    <w:rsid w:val="00927BAE"/>
    <w:rsid w:val="00942D01"/>
    <w:rsid w:val="00955074"/>
    <w:rsid w:val="00963EA1"/>
    <w:rsid w:val="00964834"/>
    <w:rsid w:val="009666F5"/>
    <w:rsid w:val="00970143"/>
    <w:rsid w:val="00973115"/>
    <w:rsid w:val="009805A5"/>
    <w:rsid w:val="009B0B45"/>
    <w:rsid w:val="009D7457"/>
    <w:rsid w:val="00A045B8"/>
    <w:rsid w:val="00A237F9"/>
    <w:rsid w:val="00A30715"/>
    <w:rsid w:val="00A41196"/>
    <w:rsid w:val="00A43DC3"/>
    <w:rsid w:val="00A567C0"/>
    <w:rsid w:val="00A85535"/>
    <w:rsid w:val="00A9262D"/>
    <w:rsid w:val="00A9629E"/>
    <w:rsid w:val="00AC568D"/>
    <w:rsid w:val="00AD682B"/>
    <w:rsid w:val="00B230F2"/>
    <w:rsid w:val="00B30F38"/>
    <w:rsid w:val="00B35D3F"/>
    <w:rsid w:val="00B524F2"/>
    <w:rsid w:val="00B61282"/>
    <w:rsid w:val="00B93630"/>
    <w:rsid w:val="00B977D3"/>
    <w:rsid w:val="00BA42EB"/>
    <w:rsid w:val="00BA4F69"/>
    <w:rsid w:val="00BB2ADC"/>
    <w:rsid w:val="00BC44D5"/>
    <w:rsid w:val="00BE21B5"/>
    <w:rsid w:val="00C04FC4"/>
    <w:rsid w:val="00C238D5"/>
    <w:rsid w:val="00C25065"/>
    <w:rsid w:val="00C26DA6"/>
    <w:rsid w:val="00C46156"/>
    <w:rsid w:val="00C462B3"/>
    <w:rsid w:val="00C65270"/>
    <w:rsid w:val="00C747CE"/>
    <w:rsid w:val="00CB40FE"/>
    <w:rsid w:val="00CB4CBA"/>
    <w:rsid w:val="00D0066F"/>
    <w:rsid w:val="00D07AC1"/>
    <w:rsid w:val="00D268CA"/>
    <w:rsid w:val="00D5788F"/>
    <w:rsid w:val="00D60217"/>
    <w:rsid w:val="00DB2C55"/>
    <w:rsid w:val="00DC22EF"/>
    <w:rsid w:val="00DD2890"/>
    <w:rsid w:val="00E0075E"/>
    <w:rsid w:val="00E02FA0"/>
    <w:rsid w:val="00E121D1"/>
    <w:rsid w:val="00E20EDA"/>
    <w:rsid w:val="00E416C1"/>
    <w:rsid w:val="00E45595"/>
    <w:rsid w:val="00E605CB"/>
    <w:rsid w:val="00E61FC9"/>
    <w:rsid w:val="00E62F74"/>
    <w:rsid w:val="00E6499C"/>
    <w:rsid w:val="00E704AA"/>
    <w:rsid w:val="00E73B05"/>
    <w:rsid w:val="00E8404F"/>
    <w:rsid w:val="00E849D7"/>
    <w:rsid w:val="00E85E93"/>
    <w:rsid w:val="00EB2D5A"/>
    <w:rsid w:val="00ED1249"/>
    <w:rsid w:val="00EF0C23"/>
    <w:rsid w:val="00EF22D7"/>
    <w:rsid w:val="00EF6024"/>
    <w:rsid w:val="00F16BC0"/>
    <w:rsid w:val="00F30B1A"/>
    <w:rsid w:val="00F32772"/>
    <w:rsid w:val="00F5619D"/>
    <w:rsid w:val="00F73736"/>
    <w:rsid w:val="00F84819"/>
    <w:rsid w:val="00F93E10"/>
    <w:rsid w:val="00FA0949"/>
    <w:rsid w:val="00FA2D10"/>
    <w:rsid w:val="00FA3CF7"/>
    <w:rsid w:val="00FA5707"/>
    <w:rsid w:val="00FC289E"/>
    <w:rsid w:val="00FE6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ADD1EF3"/>
  <w15:docId w15:val="{7239716D-0F10-499A-B25C-4C65E9C4E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5695"/>
    <w:pPr>
      <w:spacing w:after="200" w:line="276" w:lineRule="auto"/>
    </w:pPr>
    <w:rPr>
      <w:rFonts w:cs="Calibri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5695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2B3C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B3C48"/>
    <w:rPr>
      <w:rFonts w:ascii="Segoe UI" w:hAnsi="Segoe UI" w:cs="Segoe UI"/>
      <w:sz w:val="18"/>
      <w:szCs w:val="18"/>
      <w:lang w:val="ro-RO"/>
    </w:rPr>
  </w:style>
  <w:style w:type="character" w:styleId="CommentReference">
    <w:name w:val="annotation reference"/>
    <w:basedOn w:val="DefaultParagraphFont"/>
    <w:uiPriority w:val="99"/>
    <w:semiHidden/>
    <w:rsid w:val="0092132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92132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238D5"/>
    <w:rPr>
      <w:rFonts w:ascii="Calibri" w:hAnsi="Calibri" w:cs="Calibri"/>
      <w:lang w:val="ro-RO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2132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5D50"/>
    <w:rPr>
      <w:rFonts w:ascii="Calibri" w:hAnsi="Calibri" w:cs="Calibri"/>
      <w:b/>
      <w:bCs/>
      <w:sz w:val="20"/>
      <w:szCs w:val="20"/>
      <w:lang w:val="ro-RO" w:eastAsia="en-US"/>
    </w:rPr>
  </w:style>
  <w:style w:type="character" w:customStyle="1" w:styleId="salnttl1">
    <w:name w:val="s_aln_ttl1"/>
    <w:basedOn w:val="DefaultParagraphFont"/>
    <w:rsid w:val="00B61282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Hyperlink1">
    <w:name w:val="Hyperlink1"/>
    <w:basedOn w:val="DefaultParagraphFont"/>
    <w:uiPriority w:val="99"/>
    <w:unhideWhenUsed/>
    <w:rsid w:val="00ED1249"/>
    <w:rPr>
      <w:color w:val="0000FF"/>
      <w:u w:val="single"/>
    </w:rPr>
  </w:style>
  <w:style w:type="character" w:styleId="Hyperlink">
    <w:name w:val="Hyperlink"/>
    <w:basedOn w:val="DefaultParagraphFont"/>
    <w:uiPriority w:val="99"/>
    <w:unhideWhenUsed/>
    <w:rsid w:val="00ED1249"/>
    <w:rPr>
      <w:color w:val="0000FF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F6F9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F6F94"/>
    <w:rPr>
      <w:rFonts w:cs="Calibri"/>
      <w:sz w:val="20"/>
      <w:szCs w:val="20"/>
      <w:lang w:val="ro-RO"/>
    </w:rPr>
  </w:style>
  <w:style w:type="character" w:styleId="FootnoteReference">
    <w:name w:val="footnote reference"/>
    <w:basedOn w:val="DefaultParagraphFont"/>
    <w:uiPriority w:val="99"/>
    <w:semiHidden/>
    <w:unhideWhenUsed/>
    <w:rsid w:val="006F6F94"/>
    <w:rPr>
      <w:vertAlign w:val="superscript"/>
    </w:rPr>
  </w:style>
  <w:style w:type="paragraph" w:styleId="Revision">
    <w:name w:val="Revision"/>
    <w:hidden/>
    <w:uiPriority w:val="99"/>
    <w:semiHidden/>
    <w:rsid w:val="00E849D7"/>
    <w:rPr>
      <w:rFonts w:cs="Calibri"/>
      <w:lang w:val="ro-RO"/>
    </w:rPr>
  </w:style>
  <w:style w:type="table" w:styleId="TableGrid">
    <w:name w:val="Table Grid"/>
    <w:basedOn w:val="TableNormal"/>
    <w:uiPriority w:val="39"/>
    <w:locked/>
    <w:rsid w:val="002A7895"/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924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2426"/>
    <w:rPr>
      <w:rFonts w:cs="Calibri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8924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2426"/>
    <w:rPr>
      <w:rFonts w:cs="Calibri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759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92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33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92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03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BF4809-3727-44AB-BD30-530F7E356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13</Pages>
  <Words>3042</Words>
  <Characters>18059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ORDIN nr</vt:lpstr>
    </vt:vector>
  </TitlesOfParts>
  <Company>Hewlett-Packard Company</Company>
  <LinksUpToDate>false</LinksUpToDate>
  <CharactersWithSpaces>21059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 nr</dc:title>
  <cp:lastPrinted>2020-03-12T11:05:00Z</cp:lastPrinted>
  <dcterms:created xsi:type="dcterms:W3CDTF">2020-03-12T09:48:00Z</dcterms:created>
  <dcterms:modified xsi:type="dcterms:W3CDTF">2020-03-12T11:12:00Z</dcterms:modified>
</cp:coreProperties>
</file>