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52E" w:rsidRPr="009E0AE7" w:rsidRDefault="00F8752E" w:rsidP="006A0E86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9E0AE7">
        <w:rPr>
          <w:rFonts w:ascii="Times New Roman" w:hAnsi="Times New Roman"/>
          <w:b/>
          <w:sz w:val="24"/>
          <w:szCs w:val="24"/>
          <w:lang w:val="ro-RO"/>
        </w:rPr>
        <w:t>ORDIN</w:t>
      </w:r>
    </w:p>
    <w:p w:rsidR="001D7FB9" w:rsidRPr="009E0AE7" w:rsidRDefault="00F8752E" w:rsidP="006A0E86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9E0AE7">
        <w:rPr>
          <w:rFonts w:ascii="Times New Roman" w:hAnsi="Times New Roman"/>
          <w:b/>
          <w:sz w:val="24"/>
          <w:szCs w:val="24"/>
          <w:lang w:val="ro-RO"/>
        </w:rPr>
        <w:t xml:space="preserve">privind modificarea </w:t>
      </w:r>
      <w:r w:rsidR="009E0AE7">
        <w:rPr>
          <w:rFonts w:ascii="Times New Roman" w:hAnsi="Times New Roman"/>
          <w:b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b/>
          <w:sz w:val="24"/>
          <w:szCs w:val="24"/>
          <w:lang w:val="ro-RO"/>
        </w:rPr>
        <w:t>i completarea Codului Tehnic al Gazelor Naturale Lichefiate, aprobat prin Ordinul pre</w:t>
      </w:r>
      <w:r w:rsidR="009E0AE7">
        <w:rPr>
          <w:rFonts w:ascii="Times New Roman" w:hAnsi="Times New Roman"/>
          <w:b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b/>
          <w:sz w:val="24"/>
          <w:szCs w:val="24"/>
          <w:lang w:val="ro-RO"/>
        </w:rPr>
        <w:t>edintelui Autorită</w:t>
      </w:r>
      <w:r w:rsidR="009E0AE7">
        <w:rPr>
          <w:rFonts w:ascii="Times New Roman" w:hAnsi="Times New Roman"/>
          <w:b/>
          <w:sz w:val="24"/>
          <w:szCs w:val="24"/>
          <w:lang w:val="ro-RO"/>
        </w:rPr>
        <w:t>ț</w:t>
      </w:r>
      <w:r w:rsidRPr="009E0AE7">
        <w:rPr>
          <w:rFonts w:ascii="Times New Roman" w:hAnsi="Times New Roman"/>
          <w:b/>
          <w:sz w:val="24"/>
          <w:szCs w:val="24"/>
          <w:lang w:val="ro-RO"/>
        </w:rPr>
        <w:t>ii Na</w:t>
      </w:r>
      <w:r w:rsidR="009E0AE7">
        <w:rPr>
          <w:rFonts w:ascii="Times New Roman" w:hAnsi="Times New Roman"/>
          <w:b/>
          <w:sz w:val="24"/>
          <w:szCs w:val="24"/>
          <w:lang w:val="ro-RO"/>
        </w:rPr>
        <w:t>ț</w:t>
      </w:r>
      <w:r w:rsidRPr="009E0AE7">
        <w:rPr>
          <w:rFonts w:ascii="Times New Roman" w:hAnsi="Times New Roman"/>
          <w:b/>
          <w:sz w:val="24"/>
          <w:szCs w:val="24"/>
          <w:lang w:val="ro-RO"/>
        </w:rPr>
        <w:t>ionale de Reglementare în Domeniul Energiei</w:t>
      </w:r>
      <w:r w:rsidR="00183E81" w:rsidRPr="009E0AE7">
        <w:rPr>
          <w:rFonts w:ascii="Times New Roman" w:hAnsi="Times New Roman"/>
          <w:b/>
          <w:sz w:val="24"/>
          <w:szCs w:val="24"/>
          <w:lang w:val="ro-RO"/>
        </w:rPr>
        <w:t xml:space="preserve"> nr. 109/2013</w:t>
      </w:r>
    </w:p>
    <w:p w:rsidR="00F8752E" w:rsidRPr="009E0AE7" w:rsidRDefault="00F8752E" w:rsidP="006A0E86">
      <w:pPr>
        <w:spacing w:line="36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F8752E" w:rsidRPr="009E0AE7" w:rsidRDefault="00F8752E" w:rsidP="00BF2774">
      <w:pPr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>Având în vedere prevederile:</w:t>
      </w:r>
    </w:p>
    <w:p w:rsidR="00C905F8" w:rsidRDefault="00C905F8" w:rsidP="00BF2774">
      <w:pPr>
        <w:pStyle w:val="ListParagraph"/>
        <w:numPr>
          <w:ilvl w:val="0"/>
          <w:numId w:val="1"/>
        </w:numPr>
        <w:spacing w:before="100" w:after="10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art. 156 alin. (1)</w:t>
      </w:r>
      <w:r w:rsidR="008D7643">
        <w:rPr>
          <w:rFonts w:ascii="Times New Roman" w:hAnsi="Times New Roman"/>
          <w:sz w:val="24"/>
          <w:szCs w:val="24"/>
          <w:lang w:val="ro-RO"/>
        </w:rPr>
        <w:t>, art. 156</w:t>
      </w:r>
      <w:r w:rsidR="008D7643"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 w:rsidR="00484D51">
        <w:rPr>
          <w:rFonts w:ascii="Times New Roman" w:hAnsi="Times New Roman"/>
          <w:sz w:val="24"/>
          <w:szCs w:val="24"/>
          <w:lang w:val="ro-RO"/>
        </w:rPr>
        <w:t xml:space="preserve"> și ale art. 156</w:t>
      </w:r>
      <w:r w:rsidR="00484D51">
        <w:rPr>
          <w:rFonts w:ascii="Times New Roman" w:hAnsi="Times New Roman"/>
          <w:sz w:val="24"/>
          <w:szCs w:val="24"/>
          <w:vertAlign w:val="superscript"/>
          <w:lang w:val="ro-RO"/>
        </w:rPr>
        <w:t>2</w:t>
      </w:r>
      <w:r>
        <w:rPr>
          <w:rFonts w:ascii="Times New Roman" w:hAnsi="Times New Roman"/>
          <w:sz w:val="24"/>
          <w:szCs w:val="24"/>
          <w:lang w:val="ro-RO"/>
        </w:rPr>
        <w:t xml:space="preserve"> din Legea energiei electrice și a gazelor naturale nr. 123/2012, cu modificările și completările ulterioare, </w:t>
      </w:r>
    </w:p>
    <w:p w:rsidR="00F8752E" w:rsidRPr="009E0AE7" w:rsidRDefault="00F8752E" w:rsidP="00BF2774">
      <w:pPr>
        <w:pStyle w:val="ListParagraph"/>
        <w:numPr>
          <w:ilvl w:val="0"/>
          <w:numId w:val="1"/>
        </w:numPr>
        <w:spacing w:before="100" w:after="10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 xml:space="preserve">art. I pct. 97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>i</w:t>
      </w:r>
      <w:r w:rsidR="009E0AE7" w:rsidRPr="009E0AE7">
        <w:rPr>
          <w:rFonts w:ascii="Times New Roman" w:hAnsi="Times New Roman"/>
          <w:sz w:val="24"/>
          <w:szCs w:val="24"/>
          <w:lang w:val="ro-RO"/>
        </w:rPr>
        <w:t xml:space="preserve"> ale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 art. II din Legea nr. 155/2020 pentru modificarea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i completarea Legii energiei electrice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i a gazelor naturale nr. 123/2012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i privind modificarea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>i completarea altor acte normative,</w:t>
      </w:r>
    </w:p>
    <w:p w:rsidR="00F8752E" w:rsidRPr="009E0AE7" w:rsidRDefault="00F8752E" w:rsidP="00BF2774">
      <w:pPr>
        <w:pStyle w:val="ListParagraph"/>
        <w:numPr>
          <w:ilvl w:val="0"/>
          <w:numId w:val="1"/>
        </w:numPr>
        <w:spacing w:before="100" w:after="10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>art. 10 alin. (1) lit. q) din Ordonan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Pr="009E0AE7">
        <w:rPr>
          <w:rFonts w:ascii="Times New Roman" w:hAnsi="Times New Roman"/>
          <w:sz w:val="24"/>
          <w:szCs w:val="24"/>
          <w:lang w:val="ro-RO"/>
        </w:rPr>
        <w:t>a de urgen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ă a Guvernului nr. 33/2007 privind organizarea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>i func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Pr="009E0AE7">
        <w:rPr>
          <w:rFonts w:ascii="Times New Roman" w:hAnsi="Times New Roman"/>
          <w:sz w:val="24"/>
          <w:szCs w:val="24"/>
          <w:lang w:val="ro-RO"/>
        </w:rPr>
        <w:t>ionarea Autorită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Pr="009E0AE7">
        <w:rPr>
          <w:rFonts w:ascii="Times New Roman" w:hAnsi="Times New Roman"/>
          <w:sz w:val="24"/>
          <w:szCs w:val="24"/>
          <w:lang w:val="ro-RO"/>
        </w:rPr>
        <w:t>ii Na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ionale de Reglementare în Domeniul Energiei, aprobată cu modificări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i completări prin Legea nr. 160/2012, cu modificările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>i completările ulterioare</w:t>
      </w:r>
      <w:r w:rsidR="009E0AE7" w:rsidRPr="009E0AE7">
        <w:rPr>
          <w:rFonts w:ascii="Times New Roman" w:hAnsi="Times New Roman"/>
          <w:sz w:val="24"/>
          <w:szCs w:val="24"/>
          <w:lang w:val="ro-RO"/>
        </w:rPr>
        <w:t>,</w:t>
      </w:r>
    </w:p>
    <w:p w:rsidR="00F8752E" w:rsidRPr="009E0AE7" w:rsidRDefault="00F8752E" w:rsidP="006A0E86">
      <w:pPr>
        <w:adjustRightInd w:val="0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F8752E" w:rsidRPr="009E0AE7" w:rsidRDefault="00F8752E" w:rsidP="006A0E86">
      <w:pPr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>În temeiul prevederilor art. 5 alin. (1) lit. c) din Ordonan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Pr="009E0AE7">
        <w:rPr>
          <w:rFonts w:ascii="Times New Roman" w:hAnsi="Times New Roman"/>
          <w:sz w:val="24"/>
          <w:szCs w:val="24"/>
          <w:lang w:val="ro-RO"/>
        </w:rPr>
        <w:t>a de urgen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ă a Guvernului nr. 33/2007 privind organizarea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>i func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Pr="009E0AE7">
        <w:rPr>
          <w:rFonts w:ascii="Times New Roman" w:hAnsi="Times New Roman"/>
          <w:sz w:val="24"/>
          <w:szCs w:val="24"/>
          <w:lang w:val="ro-RO"/>
        </w:rPr>
        <w:t>ionarea Autorită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Pr="009E0AE7">
        <w:rPr>
          <w:rFonts w:ascii="Times New Roman" w:hAnsi="Times New Roman"/>
          <w:sz w:val="24"/>
          <w:szCs w:val="24"/>
          <w:lang w:val="ro-RO"/>
        </w:rPr>
        <w:t>ii Na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ionale de Reglementare în Domeniul Energiei, aprobată cu modificări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i completări prin Legea nr. 160/2012, cu modificările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>i completările ulterioare</w:t>
      </w:r>
    </w:p>
    <w:p w:rsidR="00F8752E" w:rsidRPr="009E0AE7" w:rsidRDefault="00F8752E" w:rsidP="006A0E86">
      <w:pPr>
        <w:shd w:val="clear" w:color="auto" w:fill="FFFFFF"/>
        <w:spacing w:line="360" w:lineRule="auto"/>
        <w:ind w:firstLine="720"/>
        <w:jc w:val="both"/>
        <w:rPr>
          <w:rStyle w:val="yiv351784985preambul1"/>
          <w:lang w:val="ro-RO"/>
        </w:rPr>
      </w:pPr>
    </w:p>
    <w:p w:rsidR="00F8752E" w:rsidRPr="009E0AE7" w:rsidRDefault="00F8752E" w:rsidP="006A0E86">
      <w:pPr>
        <w:spacing w:line="360" w:lineRule="auto"/>
        <w:jc w:val="both"/>
        <w:rPr>
          <w:rStyle w:val="yiv351784985preambul1"/>
          <w:rFonts w:ascii="Times New Roman" w:hAnsi="Times New Roman"/>
          <w:sz w:val="24"/>
          <w:szCs w:val="24"/>
          <w:lang w:val="ro-RO"/>
        </w:rPr>
      </w:pPr>
      <w:r w:rsidRPr="009E0AE7">
        <w:rPr>
          <w:rStyle w:val="yiv351784985preambul1"/>
          <w:rFonts w:ascii="Times New Roman" w:hAnsi="Times New Roman"/>
          <w:sz w:val="24"/>
          <w:szCs w:val="24"/>
          <w:lang w:val="ro-RO"/>
        </w:rPr>
        <w:t>pre</w:t>
      </w:r>
      <w:r w:rsidR="009E0AE7">
        <w:rPr>
          <w:rStyle w:val="yiv351784985preambul1"/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Style w:val="yiv351784985preambul1"/>
          <w:rFonts w:ascii="Times New Roman" w:hAnsi="Times New Roman"/>
          <w:sz w:val="24"/>
          <w:szCs w:val="24"/>
          <w:lang w:val="ro-RO"/>
        </w:rPr>
        <w:t>edintele Autorită</w:t>
      </w:r>
      <w:r w:rsidR="009E0AE7">
        <w:rPr>
          <w:rStyle w:val="yiv351784985preambul1"/>
          <w:rFonts w:ascii="Times New Roman" w:hAnsi="Times New Roman"/>
          <w:sz w:val="24"/>
          <w:szCs w:val="24"/>
          <w:lang w:val="ro-RO"/>
        </w:rPr>
        <w:t>ț</w:t>
      </w:r>
      <w:r w:rsidRPr="009E0AE7">
        <w:rPr>
          <w:rStyle w:val="yiv351784985preambul1"/>
          <w:rFonts w:ascii="Times New Roman" w:hAnsi="Times New Roman"/>
          <w:sz w:val="24"/>
          <w:szCs w:val="24"/>
          <w:lang w:val="ro-RO"/>
        </w:rPr>
        <w:t>ii Na</w:t>
      </w:r>
      <w:r w:rsidR="009E0AE7">
        <w:rPr>
          <w:rStyle w:val="yiv351784985preambul1"/>
          <w:rFonts w:ascii="Times New Roman" w:hAnsi="Times New Roman"/>
          <w:sz w:val="24"/>
          <w:szCs w:val="24"/>
          <w:lang w:val="ro-RO"/>
        </w:rPr>
        <w:t>ț</w:t>
      </w:r>
      <w:r w:rsidRPr="009E0AE7">
        <w:rPr>
          <w:rStyle w:val="yiv351784985preambul1"/>
          <w:rFonts w:ascii="Times New Roman" w:hAnsi="Times New Roman"/>
          <w:sz w:val="24"/>
          <w:szCs w:val="24"/>
          <w:lang w:val="ro-RO"/>
        </w:rPr>
        <w:t>ionale de Reglementare în Domeniul Energiei emite prezentul ordin:</w:t>
      </w:r>
    </w:p>
    <w:p w:rsidR="00CB496C" w:rsidRPr="009E0AE7" w:rsidRDefault="00CB496C" w:rsidP="006A0E86">
      <w:pPr>
        <w:spacing w:line="360" w:lineRule="auto"/>
        <w:jc w:val="both"/>
        <w:rPr>
          <w:b/>
          <w:lang w:val="ro-RO" w:eastAsia="en-US"/>
        </w:rPr>
      </w:pPr>
    </w:p>
    <w:p w:rsidR="00271460" w:rsidRPr="009E0AE7" w:rsidRDefault="00271460" w:rsidP="006A0E86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bCs/>
          <w:sz w:val="24"/>
          <w:szCs w:val="24"/>
          <w:lang w:val="ro-RO"/>
        </w:rPr>
        <w:t xml:space="preserve">Codul tehnic al gazelor naturale lichefiate, </w:t>
      </w:r>
      <w:r w:rsidRPr="009E0AE7">
        <w:rPr>
          <w:rFonts w:ascii="Times New Roman" w:hAnsi="Times New Roman"/>
          <w:sz w:val="24"/>
          <w:szCs w:val="24"/>
          <w:lang w:val="ro-RO"/>
        </w:rPr>
        <w:t>aprobat prin O</w:t>
      </w:r>
      <w:r w:rsidR="00CB496C" w:rsidRPr="009E0AE7">
        <w:rPr>
          <w:rFonts w:ascii="Times New Roman" w:hAnsi="Times New Roman"/>
          <w:sz w:val="24"/>
          <w:szCs w:val="24"/>
          <w:lang w:val="ro-RO"/>
        </w:rPr>
        <w:t>rdinul pre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="00CB496C" w:rsidRPr="009E0AE7">
        <w:rPr>
          <w:rFonts w:ascii="Times New Roman" w:hAnsi="Times New Roman"/>
          <w:sz w:val="24"/>
          <w:szCs w:val="24"/>
          <w:lang w:val="ro-RO"/>
        </w:rPr>
        <w:t xml:space="preserve">edintelui </w:t>
      </w:r>
      <w:r w:rsidR="00CB496C" w:rsidRPr="009E0AE7">
        <w:rPr>
          <w:rStyle w:val="yiv351784985preambul1"/>
          <w:rFonts w:ascii="Times New Roman" w:hAnsi="Times New Roman"/>
          <w:sz w:val="24"/>
          <w:szCs w:val="24"/>
          <w:lang w:val="ro-RO"/>
        </w:rPr>
        <w:t>Autorită</w:t>
      </w:r>
      <w:r w:rsidR="009E0AE7">
        <w:rPr>
          <w:rStyle w:val="yiv351784985preambul1"/>
          <w:rFonts w:ascii="Times New Roman" w:hAnsi="Times New Roman"/>
          <w:sz w:val="24"/>
          <w:szCs w:val="24"/>
          <w:lang w:val="ro-RO"/>
        </w:rPr>
        <w:t>ț</w:t>
      </w:r>
      <w:r w:rsidR="00CB496C" w:rsidRPr="009E0AE7">
        <w:rPr>
          <w:rStyle w:val="yiv351784985preambul1"/>
          <w:rFonts w:ascii="Times New Roman" w:hAnsi="Times New Roman"/>
          <w:sz w:val="24"/>
          <w:szCs w:val="24"/>
          <w:lang w:val="ro-RO"/>
        </w:rPr>
        <w:t>ii Na</w:t>
      </w:r>
      <w:r w:rsidR="009E0AE7">
        <w:rPr>
          <w:rStyle w:val="yiv351784985preambul1"/>
          <w:rFonts w:ascii="Times New Roman" w:hAnsi="Times New Roman"/>
          <w:sz w:val="24"/>
          <w:szCs w:val="24"/>
          <w:lang w:val="ro-RO"/>
        </w:rPr>
        <w:t>ț</w:t>
      </w:r>
      <w:r w:rsidR="00CB496C" w:rsidRPr="009E0AE7">
        <w:rPr>
          <w:rStyle w:val="yiv351784985preambul1"/>
          <w:rFonts w:ascii="Times New Roman" w:hAnsi="Times New Roman"/>
          <w:sz w:val="24"/>
          <w:szCs w:val="24"/>
          <w:lang w:val="ro-RO"/>
        </w:rPr>
        <w:t>ionale de Reglementare în Domeniul Energiei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183E81" w:rsidRPr="009E0AE7">
        <w:rPr>
          <w:rFonts w:ascii="Times New Roman" w:hAnsi="Times New Roman"/>
          <w:sz w:val="24"/>
          <w:szCs w:val="24"/>
          <w:lang w:val="ro-RO"/>
        </w:rPr>
        <w:t>publicat în Monitorul O</w:t>
      </w:r>
      <w:r w:rsidR="00CB496C" w:rsidRPr="009E0AE7">
        <w:rPr>
          <w:rFonts w:ascii="Times New Roman" w:hAnsi="Times New Roman"/>
          <w:sz w:val="24"/>
          <w:szCs w:val="24"/>
          <w:lang w:val="ro-RO"/>
        </w:rPr>
        <w:t xml:space="preserve">ficial </w:t>
      </w:r>
      <w:r w:rsidR="00183E81" w:rsidRPr="009E0AE7">
        <w:rPr>
          <w:rFonts w:ascii="Times New Roman" w:hAnsi="Times New Roman"/>
          <w:sz w:val="24"/>
          <w:szCs w:val="24"/>
          <w:lang w:val="ro-RO"/>
        </w:rPr>
        <w:t>al României nr. 840 din 30 decembrie 2013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, se modifică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>i se completează după cum urmează:</w:t>
      </w:r>
    </w:p>
    <w:p w:rsidR="00271460" w:rsidRPr="009E0AE7" w:rsidRDefault="009A403D" w:rsidP="006A0E86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>La a</w:t>
      </w:r>
      <w:r w:rsidR="00271460" w:rsidRPr="009E0AE7">
        <w:rPr>
          <w:rFonts w:ascii="Times New Roman" w:hAnsi="Times New Roman"/>
          <w:sz w:val="24"/>
          <w:szCs w:val="24"/>
          <w:lang w:val="ro-RO"/>
        </w:rPr>
        <w:t>rticolul 4</w:t>
      </w:r>
      <w:r w:rsidR="00BF2774">
        <w:rPr>
          <w:rFonts w:ascii="Times New Roman" w:hAnsi="Times New Roman"/>
          <w:sz w:val="24"/>
          <w:szCs w:val="24"/>
          <w:lang w:val="ro-RO"/>
        </w:rPr>
        <w:t>,</w:t>
      </w:r>
      <w:r w:rsidR="00271460" w:rsidRPr="009E0AE7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9E0AE7">
        <w:rPr>
          <w:rFonts w:ascii="Times New Roman" w:hAnsi="Times New Roman"/>
          <w:sz w:val="24"/>
          <w:szCs w:val="24"/>
          <w:lang w:val="ro-RO"/>
        </w:rPr>
        <w:t>litera c) se abrogă.</w:t>
      </w:r>
    </w:p>
    <w:p w:rsidR="00271460" w:rsidRPr="009E0AE7" w:rsidRDefault="00271460" w:rsidP="006A0E86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 xml:space="preserve">Articolul </w:t>
      </w:r>
      <w:r w:rsidR="009A403D" w:rsidRPr="009E0AE7">
        <w:rPr>
          <w:rFonts w:ascii="Times New Roman" w:hAnsi="Times New Roman"/>
          <w:sz w:val="24"/>
          <w:szCs w:val="24"/>
          <w:lang w:val="ro-RO"/>
        </w:rPr>
        <w:t>7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 se modifică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>i va avea următorul cuprins:</w:t>
      </w:r>
    </w:p>
    <w:p w:rsidR="00271460" w:rsidRPr="009E0AE7" w:rsidRDefault="00271460" w:rsidP="008025B7">
      <w:pPr>
        <w:adjustRightInd w:val="0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>„</w:t>
      </w:r>
      <w:r w:rsidR="008025B7">
        <w:rPr>
          <w:rFonts w:ascii="Times New Roman" w:hAnsi="Times New Roman"/>
          <w:sz w:val="24"/>
          <w:szCs w:val="24"/>
          <w:lang w:val="ro-RO"/>
        </w:rPr>
        <w:t xml:space="preserve">Art. 7 - </w:t>
      </w:r>
      <w:r w:rsidR="009A403D" w:rsidRPr="009E0AE7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Prevederile Codului tehnic al GNL se aplică </w:t>
      </w:r>
      <w:r w:rsidR="009A403D" w:rsidRPr="009E0AE7">
        <w:rPr>
          <w:rFonts w:ascii="Times New Roman" w:hAnsi="Times New Roman"/>
          <w:sz w:val="24"/>
          <w:szCs w:val="24"/>
          <w:lang w:val="ro-RO"/>
        </w:rPr>
        <w:t xml:space="preserve">operatorilor economici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="009A403D" w:rsidRPr="009E0AE7">
        <w:rPr>
          <w:rFonts w:ascii="Times New Roman" w:hAnsi="Times New Roman"/>
          <w:sz w:val="24"/>
          <w:szCs w:val="24"/>
          <w:lang w:val="ro-RO"/>
        </w:rPr>
        <w:t>i/sau persoanelor fizice care desfă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="009A403D" w:rsidRPr="009E0AE7">
        <w:rPr>
          <w:rFonts w:ascii="Times New Roman" w:hAnsi="Times New Roman"/>
          <w:sz w:val="24"/>
          <w:szCs w:val="24"/>
          <w:lang w:val="ro-RO"/>
        </w:rPr>
        <w:t>oară activită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9A403D" w:rsidRPr="009E0AE7">
        <w:rPr>
          <w:rFonts w:ascii="Times New Roman" w:hAnsi="Times New Roman"/>
          <w:sz w:val="24"/>
          <w:szCs w:val="24"/>
          <w:lang w:val="ro-RO"/>
        </w:rPr>
        <w:t>i de proiectare, execu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9A403D" w:rsidRPr="009E0AE7">
        <w:rPr>
          <w:rFonts w:ascii="Times New Roman" w:hAnsi="Times New Roman"/>
          <w:sz w:val="24"/>
          <w:szCs w:val="24"/>
          <w:lang w:val="ro-RO"/>
        </w:rPr>
        <w:t xml:space="preserve">ie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="009A403D" w:rsidRPr="009E0AE7">
        <w:rPr>
          <w:rFonts w:ascii="Times New Roman" w:hAnsi="Times New Roman"/>
          <w:sz w:val="24"/>
          <w:szCs w:val="24"/>
          <w:lang w:val="ro-RO"/>
        </w:rPr>
        <w:t>i exploatare în domeniul GNL care trebuie să de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9A403D" w:rsidRPr="009E0AE7">
        <w:rPr>
          <w:rFonts w:ascii="Times New Roman" w:hAnsi="Times New Roman"/>
          <w:sz w:val="24"/>
          <w:szCs w:val="24"/>
          <w:lang w:val="ro-RO"/>
        </w:rPr>
        <w:t>ină autoriza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9A403D" w:rsidRPr="009E0AE7">
        <w:rPr>
          <w:rFonts w:ascii="Times New Roman" w:hAnsi="Times New Roman"/>
          <w:sz w:val="24"/>
          <w:szCs w:val="24"/>
          <w:lang w:val="ro-RO"/>
        </w:rPr>
        <w:t>ii/licen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9A403D" w:rsidRPr="009E0AE7">
        <w:rPr>
          <w:rFonts w:ascii="Times New Roman" w:hAnsi="Times New Roman"/>
          <w:sz w:val="24"/>
          <w:szCs w:val="24"/>
          <w:lang w:val="ro-RO"/>
        </w:rPr>
        <w:t>e emise de ANRE în baza unor regulamente specifice</w:t>
      </w:r>
      <w:r w:rsidR="009A403D" w:rsidRPr="009E0AE7">
        <w:rPr>
          <w:rFonts w:ascii="Times New Roman" w:hAnsi="Times New Roman"/>
          <w:color w:val="0000FF"/>
          <w:sz w:val="24"/>
          <w:szCs w:val="24"/>
          <w:lang w:val="ro-RO"/>
        </w:rPr>
        <w:t>.</w:t>
      </w:r>
      <w:r w:rsidRPr="009E0AE7">
        <w:rPr>
          <w:rFonts w:ascii="Times New Roman" w:hAnsi="Times New Roman"/>
          <w:sz w:val="24"/>
          <w:szCs w:val="24"/>
          <w:lang w:val="ro-RO"/>
        </w:rPr>
        <w:t>”</w:t>
      </w:r>
    </w:p>
    <w:p w:rsidR="00271460" w:rsidRPr="009E0AE7" w:rsidRDefault="00271460" w:rsidP="006A0E86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 xml:space="preserve">Articolul 9 se modifică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>i va avea următorul cuprins:</w:t>
      </w:r>
    </w:p>
    <w:p w:rsidR="00271460" w:rsidRPr="008025B7" w:rsidRDefault="00271460" w:rsidP="008025B7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8025B7">
        <w:rPr>
          <w:rFonts w:ascii="Times New Roman" w:hAnsi="Times New Roman"/>
          <w:sz w:val="24"/>
          <w:szCs w:val="24"/>
          <w:lang w:val="ro-RO"/>
        </w:rPr>
        <w:t>„Art. 9 - (1) ANRE stabile</w:t>
      </w:r>
      <w:r w:rsidR="009E0AE7" w:rsidRPr="008025B7">
        <w:rPr>
          <w:rFonts w:ascii="Times New Roman" w:hAnsi="Times New Roman"/>
          <w:sz w:val="24"/>
          <w:szCs w:val="24"/>
          <w:lang w:val="ro-RO"/>
        </w:rPr>
        <w:t>ș</w:t>
      </w:r>
      <w:r w:rsidRPr="008025B7">
        <w:rPr>
          <w:rFonts w:ascii="Times New Roman" w:hAnsi="Times New Roman"/>
          <w:sz w:val="24"/>
          <w:szCs w:val="24"/>
          <w:lang w:val="ro-RO"/>
        </w:rPr>
        <w:t>te cadrul general de reglementare privind GNL.</w:t>
      </w:r>
    </w:p>
    <w:p w:rsidR="00271460" w:rsidRPr="008025B7" w:rsidRDefault="009A403D" w:rsidP="008025B7">
      <w:pPr>
        <w:spacing w:line="360" w:lineRule="auto"/>
        <w:jc w:val="both"/>
        <w:rPr>
          <w:rStyle w:val="salnbdy"/>
          <w:rFonts w:ascii="Times New Roman" w:eastAsia="Times New Roman" w:hAnsi="Times New Roman"/>
          <w:sz w:val="24"/>
          <w:szCs w:val="24"/>
          <w:lang w:val="ro-RO"/>
        </w:rPr>
      </w:pPr>
      <w:r w:rsidRPr="008025B7">
        <w:rPr>
          <w:rFonts w:ascii="Times New Roman" w:hAnsi="Times New Roman"/>
          <w:sz w:val="24"/>
          <w:szCs w:val="24"/>
          <w:lang w:val="ro-RO"/>
        </w:rPr>
        <w:t xml:space="preserve">(2) ANRE </w:t>
      </w:r>
      <w:r w:rsidR="00271460" w:rsidRPr="008025B7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elaborează reglementările tehnice cu privire la operarea terminalului GNL.”</w:t>
      </w:r>
    </w:p>
    <w:p w:rsidR="00271460" w:rsidRPr="009E0AE7" w:rsidRDefault="00271460" w:rsidP="006A0E86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 xml:space="preserve">Articolul 11 se modifică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>i va avea următorul cuprins:</w:t>
      </w:r>
    </w:p>
    <w:p w:rsidR="00271460" w:rsidRPr="009E0AE7" w:rsidRDefault="00271460" w:rsidP="008025B7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lastRenderedPageBreak/>
        <w:t>„</w:t>
      </w:r>
      <w:r w:rsidR="008025B7">
        <w:rPr>
          <w:rFonts w:ascii="Times New Roman" w:hAnsi="Times New Roman"/>
          <w:sz w:val="24"/>
          <w:szCs w:val="24"/>
          <w:lang w:val="ro-RO"/>
        </w:rPr>
        <w:t xml:space="preserve">Art. 11 - </w:t>
      </w:r>
      <w:r w:rsidR="00ED6811" w:rsidRPr="009E0AE7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ANRE ac</w:t>
      </w:r>
      <w:r w:rsidR="009E0AE7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ț</w:t>
      </w:r>
      <w:r w:rsidR="00ED6811" w:rsidRPr="009E0AE7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ionează ca o autoritate de solu</w:t>
      </w:r>
      <w:r w:rsidR="009E0AE7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ț</w:t>
      </w:r>
      <w:r w:rsidR="00ED6811" w:rsidRPr="009E0AE7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ionare a 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litigiilor</w:t>
      </w:r>
      <w:r w:rsidR="00ED6811" w:rsidRPr="009E0AE7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pentru orice plângere 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întocmită</w:t>
      </w:r>
      <w:r w:rsidR="00ED6811" w:rsidRPr="009E0AE7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de ter</w:t>
      </w:r>
      <w:r w:rsidR="009E0AE7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ț</w:t>
      </w:r>
      <w:r w:rsidR="00ED6811" w:rsidRPr="009E0AE7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i la adresa unui operator al terminalului GNL referitoare la obliga</w:t>
      </w:r>
      <w:r w:rsidR="009E0AE7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ț</w:t>
      </w:r>
      <w:r w:rsidR="00ED6811" w:rsidRPr="009E0AE7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iile ce îi revin</w:t>
      </w:r>
      <w:r w:rsidR="002D429C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, conform prevederilor art. 174 alin. (11) din</w:t>
      </w:r>
      <w:r w:rsidR="002D429C">
        <w:rPr>
          <w:rFonts w:ascii="Times New Roman" w:hAnsi="Times New Roman"/>
          <w:sz w:val="24"/>
          <w:szCs w:val="24"/>
          <w:lang w:val="ro-RO"/>
        </w:rPr>
        <w:t xml:space="preserve"> Legea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 xml:space="preserve"> energiei electrice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 xml:space="preserve">i a gazelor naturale nr. 123/2012, cu modificările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i completările ulterioare</w:t>
      </w:r>
      <w:r w:rsidR="00ED6811" w:rsidRPr="009E0AE7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.</w:t>
      </w:r>
      <w:r w:rsidRPr="009E0AE7">
        <w:rPr>
          <w:rFonts w:ascii="Times New Roman" w:hAnsi="Times New Roman"/>
          <w:sz w:val="24"/>
          <w:szCs w:val="24"/>
          <w:lang w:val="ro-RO"/>
        </w:rPr>
        <w:t>”</w:t>
      </w:r>
    </w:p>
    <w:p w:rsidR="00271460" w:rsidRPr="009E0AE7" w:rsidRDefault="00271460" w:rsidP="006A0E86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 xml:space="preserve">La articolul 13 alineatul (1), literele a), c), e)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i g) se modifică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>i vor avea următorul cuprins:</w:t>
      </w:r>
    </w:p>
    <w:p w:rsidR="00271460" w:rsidRPr="009E0AE7" w:rsidRDefault="00271460" w:rsidP="008025B7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 xml:space="preserve">„a) 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să opereze, să între</w:t>
      </w:r>
      <w:r w:rsid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ț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 xml:space="preserve">ină, să reabiliteze </w:t>
      </w:r>
      <w:r w:rsid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ș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i să modernizeze instala</w:t>
      </w:r>
      <w:r w:rsid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ț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iile tehnologice de suprafa</w:t>
      </w:r>
      <w:r w:rsid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ț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ă aferente terminalului GNL, în condi</w:t>
      </w:r>
      <w:r w:rsid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ț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ii de siguran</w:t>
      </w:r>
      <w:r w:rsid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ț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ă, de eficien</w:t>
      </w:r>
      <w:r w:rsid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ț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 xml:space="preserve">ă </w:t>
      </w:r>
      <w:r w:rsid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ș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i de protec</w:t>
      </w:r>
      <w:r w:rsid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ț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ie a mediului;</w:t>
      </w:r>
    </w:p>
    <w:p w:rsidR="00271460" w:rsidRPr="009E0AE7" w:rsidRDefault="00271460" w:rsidP="008025B7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 xml:space="preserve">------------------------- </w:t>
      </w:r>
    </w:p>
    <w:p w:rsidR="00271460" w:rsidRPr="009E0AE7" w:rsidRDefault="00271460" w:rsidP="008025B7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 xml:space="preserve">c) 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să publice lista instala</w:t>
      </w:r>
      <w:r w:rsid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ț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 xml:space="preserve">iilor GNL 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sau a unor păr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i dintre acestea care sunt oferite spre acces ter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ilor</w:t>
      </w:r>
      <w:r w:rsidR="008025B7">
        <w:rPr>
          <w:rFonts w:ascii="Times New Roman" w:hAnsi="Times New Roman"/>
          <w:sz w:val="24"/>
          <w:szCs w:val="24"/>
          <w:lang w:val="ro-RO"/>
        </w:rPr>
        <w:t>;</w:t>
      </w:r>
    </w:p>
    <w:p w:rsidR="00271460" w:rsidRPr="009E0AE7" w:rsidRDefault="00271460" w:rsidP="008025B7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 xml:space="preserve">--------------------- </w:t>
      </w:r>
    </w:p>
    <w:p w:rsidR="00271460" w:rsidRPr="009E0AE7" w:rsidRDefault="00271460" w:rsidP="008025B7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 xml:space="preserve">e) 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 xml:space="preserve">să elaboreze </w:t>
      </w:r>
      <w:r w:rsid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ș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i să trimită la ANRE planurile de investi</w:t>
      </w:r>
      <w:r w:rsid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ț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 xml:space="preserve">ii pe 5 ani, a 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sistemelor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 xml:space="preserve"> pe care le operează; aceste planuri se actualizează anual de către operatorul terminalului GNL până la sfâr</w:t>
      </w:r>
      <w:r w:rsid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ș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 xml:space="preserve">itul lunii decembrie </w:t>
      </w:r>
      <w:r w:rsid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ș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i se aprobă de către ANRE</w:t>
      </w:r>
      <w:r w:rsidR="008025B7">
        <w:rPr>
          <w:rFonts w:ascii="Times New Roman" w:hAnsi="Times New Roman"/>
          <w:sz w:val="24"/>
          <w:szCs w:val="24"/>
          <w:lang w:val="ro-RO"/>
        </w:rPr>
        <w:t xml:space="preserve"> ;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604752" w:rsidRPr="009E0AE7" w:rsidRDefault="00604752" w:rsidP="008025B7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 xml:space="preserve">-------------------- </w:t>
      </w:r>
    </w:p>
    <w:p w:rsidR="00271460" w:rsidRPr="009E0AE7" w:rsidRDefault="00271460" w:rsidP="008025B7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>g)</w:t>
      </w:r>
      <w:r w:rsidR="00ED6811" w:rsidRPr="009E0AE7">
        <w:rPr>
          <w:rFonts w:ascii="Times New Roman" w:eastAsia="Times New Roman" w:hAnsi="Times New Roman"/>
          <w:sz w:val="24"/>
          <w:szCs w:val="24"/>
          <w:lang w:val="ro-RO"/>
        </w:rPr>
        <w:t xml:space="preserve"> </w:t>
      </w:r>
      <w:r w:rsidR="00ED6811" w:rsidRPr="009E0AE7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să</w:t>
      </w:r>
      <w:r w:rsidR="00ED6811" w:rsidRPr="009E0AE7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păstreze confiden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ialitatea informa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iilor sensibile din punct de vedere comercial pe care le-a ob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inut în cursul desfă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urării activită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 xml:space="preserve">ilor sale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i împiedică dezvăluirea discriminatorie de informa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ii referitoare la propriile activită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i care ar putea induce avantaje economice; nu divulgă nicio informa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ie sensibilă din punct de vedere comercial către celelalte păr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i ale operatorului economic decât în cazul în care acest lucru se impune în vederea încheierii unei tranzac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ED6811" w:rsidRPr="009E0AE7">
        <w:rPr>
          <w:rFonts w:ascii="Times New Roman" w:hAnsi="Times New Roman"/>
          <w:sz w:val="24"/>
          <w:szCs w:val="24"/>
          <w:lang w:val="ro-RO"/>
        </w:rPr>
        <w:t>ii comerciale</w:t>
      </w:r>
      <w:r w:rsidRPr="009E0AE7">
        <w:rPr>
          <w:rFonts w:ascii="Times New Roman" w:hAnsi="Times New Roman"/>
          <w:sz w:val="24"/>
          <w:szCs w:val="24"/>
          <w:lang w:val="ro-RO"/>
        </w:rPr>
        <w:t>;”</w:t>
      </w:r>
    </w:p>
    <w:p w:rsidR="00271460" w:rsidRPr="009E0AE7" w:rsidRDefault="00271460" w:rsidP="006A0E86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>La articolul 13 alineatul (1), după litera b) se introduce o nouă literă, litera b</w:t>
      </w:r>
      <w:r w:rsidRPr="009E0AE7"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 w:rsidRPr="009E0AE7">
        <w:rPr>
          <w:rFonts w:ascii="Times New Roman" w:hAnsi="Times New Roman"/>
          <w:sz w:val="24"/>
          <w:szCs w:val="24"/>
          <w:lang w:val="ro-RO"/>
        </w:rPr>
        <w:t>), cu următorul cuprins:</w:t>
      </w:r>
    </w:p>
    <w:p w:rsidR="00271460" w:rsidRPr="009E0AE7" w:rsidRDefault="00271460" w:rsidP="00BF2774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>„b</w:t>
      </w:r>
      <w:r w:rsidRPr="009E0AE7"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 w:rsidR="000207CD" w:rsidRPr="009E0AE7">
        <w:rPr>
          <w:rFonts w:ascii="Times New Roman" w:hAnsi="Times New Roman"/>
          <w:sz w:val="24"/>
          <w:szCs w:val="24"/>
          <w:lang w:val="ro-RO"/>
        </w:rPr>
        <w:t>)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207CD" w:rsidRPr="009E0AE7">
        <w:rPr>
          <w:rFonts w:ascii="Times New Roman" w:hAnsi="Times New Roman"/>
          <w:sz w:val="24"/>
          <w:szCs w:val="24"/>
          <w:lang w:val="ro-RO"/>
        </w:rPr>
        <w:t>să asigure racordarea ter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0207CD" w:rsidRPr="009E0AE7">
        <w:rPr>
          <w:rFonts w:ascii="Times New Roman" w:hAnsi="Times New Roman"/>
          <w:sz w:val="24"/>
          <w:szCs w:val="24"/>
          <w:lang w:val="ro-RO"/>
        </w:rPr>
        <w:t xml:space="preserve">ilor la terminalul GNL pe baza unor criterii obiective, transparente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="000207CD" w:rsidRPr="009E0AE7">
        <w:rPr>
          <w:rFonts w:ascii="Times New Roman" w:hAnsi="Times New Roman"/>
          <w:sz w:val="24"/>
          <w:szCs w:val="24"/>
          <w:lang w:val="ro-RO"/>
        </w:rPr>
        <w:t xml:space="preserve">i </w:t>
      </w:r>
      <w:proofErr w:type="spellStart"/>
      <w:r w:rsidR="000207CD" w:rsidRPr="009E0AE7">
        <w:rPr>
          <w:rFonts w:ascii="Times New Roman" w:hAnsi="Times New Roman"/>
          <w:sz w:val="24"/>
          <w:szCs w:val="24"/>
          <w:lang w:val="ro-RO"/>
        </w:rPr>
        <w:t>nediscrimatorii</w:t>
      </w:r>
      <w:proofErr w:type="spellEnd"/>
      <w:r w:rsidR="000207CD" w:rsidRPr="009E0AE7">
        <w:rPr>
          <w:rFonts w:ascii="Times New Roman" w:hAnsi="Times New Roman"/>
          <w:sz w:val="24"/>
          <w:szCs w:val="24"/>
          <w:lang w:val="ro-RO"/>
        </w:rPr>
        <w:t>, conform reglementărilor ANRE</w:t>
      </w:r>
      <w:r w:rsidRPr="009E0AE7">
        <w:rPr>
          <w:rFonts w:ascii="Times New Roman" w:hAnsi="Times New Roman"/>
          <w:sz w:val="24"/>
          <w:szCs w:val="24"/>
          <w:lang w:val="ro-RO"/>
        </w:rPr>
        <w:t>;”</w:t>
      </w:r>
    </w:p>
    <w:p w:rsidR="00604752" w:rsidRPr="009E0AE7" w:rsidRDefault="00604752" w:rsidP="006A0E86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>La articolu</w:t>
      </w:r>
      <w:r w:rsidR="002925B4" w:rsidRPr="009E0AE7">
        <w:rPr>
          <w:rFonts w:ascii="Times New Roman" w:hAnsi="Times New Roman"/>
          <w:sz w:val="24"/>
          <w:szCs w:val="24"/>
          <w:lang w:val="ro-RO"/>
        </w:rPr>
        <w:t>l 13 alineatul (2), literele a)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i c) se modifică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>i vor avea următorul cuprins:</w:t>
      </w:r>
    </w:p>
    <w:p w:rsidR="00604752" w:rsidRPr="00BF2774" w:rsidRDefault="00604752" w:rsidP="00BF2774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BF2774">
        <w:rPr>
          <w:rFonts w:ascii="Times New Roman" w:hAnsi="Times New Roman"/>
          <w:sz w:val="24"/>
          <w:szCs w:val="24"/>
          <w:lang w:val="ro-RO"/>
        </w:rPr>
        <w:t xml:space="preserve">„a) să încaseze tariful aferent prestării serviciului de operare a terminalului GNL, să limiteze </w:t>
      </w:r>
      <w:r w:rsidR="009E0AE7" w:rsidRPr="00BF2774">
        <w:rPr>
          <w:rFonts w:ascii="Times New Roman" w:hAnsi="Times New Roman"/>
          <w:sz w:val="24"/>
          <w:szCs w:val="24"/>
          <w:lang w:val="ro-RO"/>
        </w:rPr>
        <w:t>ș</w:t>
      </w:r>
      <w:r w:rsidRPr="00BF2774">
        <w:rPr>
          <w:rFonts w:ascii="Times New Roman" w:hAnsi="Times New Roman"/>
          <w:sz w:val="24"/>
          <w:szCs w:val="24"/>
          <w:lang w:val="ro-RO"/>
        </w:rPr>
        <w:t>i/sau să întrerupă prestarea serviciului, conform reglementărilor specifice</w:t>
      </w:r>
      <w:r w:rsidR="00BF2774">
        <w:rPr>
          <w:rFonts w:ascii="Times New Roman" w:hAnsi="Times New Roman"/>
          <w:sz w:val="24"/>
          <w:szCs w:val="24"/>
          <w:lang w:val="ro-RO"/>
        </w:rPr>
        <w:t>;</w:t>
      </w:r>
    </w:p>
    <w:p w:rsidR="00604752" w:rsidRPr="009E0AE7" w:rsidRDefault="00604752" w:rsidP="006A0E86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>--------------------</w:t>
      </w:r>
    </w:p>
    <w:p w:rsidR="00604752" w:rsidRPr="00BF2774" w:rsidRDefault="00604752" w:rsidP="00BF2774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BF2774">
        <w:rPr>
          <w:rFonts w:ascii="Times New Roman" w:hAnsi="Times New Roman"/>
          <w:sz w:val="24"/>
          <w:szCs w:val="24"/>
          <w:lang w:val="ro-RO"/>
        </w:rPr>
        <w:t xml:space="preserve">c) </w:t>
      </w:r>
      <w:r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să întrerupă func</w:t>
      </w:r>
      <w:r w:rsidR="009E0AE7"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ionarea terminalului GNL pentru timpul strict necesar, în vederea executării lucrărilor de între</w:t>
      </w:r>
      <w:r w:rsidR="009E0AE7"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 xml:space="preserve">inere </w:t>
      </w:r>
      <w:r w:rsidR="009E0AE7"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ș</w:t>
      </w:r>
      <w:r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i de repara</w:t>
      </w:r>
      <w:r w:rsidR="009E0AE7"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 xml:space="preserve">ii, precum </w:t>
      </w:r>
      <w:r w:rsidR="009E0AE7"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ș</w:t>
      </w:r>
      <w:r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i în alte situa</w:t>
      </w:r>
      <w:r w:rsidR="009E0AE7"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 xml:space="preserve">ii prevăzute de lege, cu </w:t>
      </w:r>
      <w:r w:rsidR="00183E81"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anun</w:t>
      </w:r>
      <w:r w:rsidR="009E0AE7"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ț</w:t>
      </w:r>
      <w:r w:rsidR="00183E81"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area</w:t>
      </w:r>
      <w:r w:rsidRPr="00BF2774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 xml:space="preserve"> prealabilă a</w:t>
      </w:r>
      <w:r w:rsidRPr="00BF2774">
        <w:rPr>
          <w:rFonts w:ascii="Times New Roman" w:hAnsi="Times New Roman"/>
          <w:color w:val="0000FF"/>
          <w:sz w:val="24"/>
          <w:szCs w:val="24"/>
          <w:lang w:val="ro-RO"/>
        </w:rPr>
        <w:t xml:space="preserve"> </w:t>
      </w:r>
      <w:r w:rsidRPr="00BF2774">
        <w:rPr>
          <w:rFonts w:ascii="Times New Roman" w:hAnsi="Times New Roman"/>
          <w:sz w:val="24"/>
          <w:szCs w:val="24"/>
          <w:lang w:val="ro-RO"/>
        </w:rPr>
        <w:t xml:space="preserve">dispecerilor sistemelor afectate </w:t>
      </w:r>
      <w:r w:rsidR="009E0AE7" w:rsidRPr="00BF2774">
        <w:rPr>
          <w:rFonts w:ascii="Times New Roman" w:hAnsi="Times New Roman"/>
          <w:sz w:val="24"/>
          <w:szCs w:val="24"/>
          <w:lang w:val="ro-RO"/>
        </w:rPr>
        <w:t>ș</w:t>
      </w:r>
      <w:r w:rsidRPr="00BF2774">
        <w:rPr>
          <w:rFonts w:ascii="Times New Roman" w:hAnsi="Times New Roman"/>
          <w:sz w:val="24"/>
          <w:szCs w:val="24"/>
          <w:lang w:val="ro-RO"/>
        </w:rPr>
        <w:t>i, după caz, a clien</w:t>
      </w:r>
      <w:r w:rsidR="009E0AE7" w:rsidRPr="00BF2774">
        <w:rPr>
          <w:rFonts w:ascii="Times New Roman" w:hAnsi="Times New Roman"/>
          <w:sz w:val="24"/>
          <w:szCs w:val="24"/>
          <w:lang w:val="ro-RO"/>
        </w:rPr>
        <w:t>ț</w:t>
      </w:r>
      <w:r w:rsidRPr="00BF2774">
        <w:rPr>
          <w:rFonts w:ascii="Times New Roman" w:hAnsi="Times New Roman"/>
          <w:sz w:val="24"/>
          <w:szCs w:val="24"/>
          <w:lang w:val="ro-RO"/>
        </w:rPr>
        <w:t>ilor</w:t>
      </w:r>
      <w:r w:rsidRPr="00BF2774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;</w:t>
      </w:r>
      <w:r w:rsidRPr="00BF2774">
        <w:rPr>
          <w:rFonts w:ascii="Times New Roman" w:hAnsi="Times New Roman"/>
          <w:sz w:val="24"/>
          <w:szCs w:val="24"/>
          <w:lang w:val="ro-RO"/>
        </w:rPr>
        <w:t>”</w:t>
      </w:r>
    </w:p>
    <w:p w:rsidR="00271460" w:rsidRPr="009E0AE7" w:rsidRDefault="00B06712" w:rsidP="006A0E86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 xml:space="preserve">La articolul 14 alineatul (1) se modifică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>i va avea următorul cuprins:</w:t>
      </w:r>
    </w:p>
    <w:p w:rsidR="00B06712" w:rsidRPr="00BF2774" w:rsidRDefault="00B06712" w:rsidP="00BF2774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BF2774">
        <w:rPr>
          <w:rFonts w:ascii="Times New Roman" w:hAnsi="Times New Roman"/>
          <w:sz w:val="24"/>
          <w:szCs w:val="24"/>
          <w:lang w:val="ro-RO"/>
        </w:rPr>
        <w:lastRenderedPageBreak/>
        <w:t>„</w:t>
      </w:r>
      <w:r w:rsidR="00BF2774">
        <w:rPr>
          <w:rFonts w:ascii="Times New Roman" w:hAnsi="Times New Roman"/>
          <w:sz w:val="24"/>
          <w:szCs w:val="24"/>
          <w:lang w:val="ro-RO"/>
        </w:rPr>
        <w:t xml:space="preserve"> Art. 14 - </w:t>
      </w:r>
      <w:r w:rsidRPr="00BF2774">
        <w:rPr>
          <w:rFonts w:ascii="Times New Roman" w:hAnsi="Times New Roman"/>
          <w:sz w:val="24"/>
          <w:szCs w:val="24"/>
          <w:lang w:val="ro-RO"/>
        </w:rPr>
        <w:t xml:space="preserve">(1) </w:t>
      </w:r>
      <w:r w:rsidRPr="00BF2774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 xml:space="preserve">GNL reprezintă </w:t>
      </w:r>
      <w:r w:rsidRPr="00BF2774">
        <w:rPr>
          <w:rFonts w:ascii="Times New Roman" w:hAnsi="Times New Roman"/>
          <w:sz w:val="24"/>
          <w:szCs w:val="24"/>
          <w:lang w:val="ro-RO"/>
        </w:rPr>
        <w:t xml:space="preserve">gazele naturale care, în urma unor procese specifice, sunt aduse în stare lichidă </w:t>
      </w:r>
      <w:r w:rsidR="009E0AE7" w:rsidRPr="00BF2774">
        <w:rPr>
          <w:rFonts w:ascii="Times New Roman" w:hAnsi="Times New Roman"/>
          <w:sz w:val="24"/>
          <w:szCs w:val="24"/>
          <w:lang w:val="ro-RO"/>
        </w:rPr>
        <w:t>ș</w:t>
      </w:r>
      <w:r w:rsidRPr="00BF2774">
        <w:rPr>
          <w:rFonts w:ascii="Times New Roman" w:hAnsi="Times New Roman"/>
          <w:sz w:val="24"/>
          <w:szCs w:val="24"/>
          <w:lang w:val="ro-RO"/>
        </w:rPr>
        <w:t>i stocate în recipiente special</w:t>
      </w:r>
      <w:r w:rsidR="00CB496C" w:rsidRPr="00BF2774">
        <w:rPr>
          <w:rFonts w:ascii="Times New Roman" w:hAnsi="Times New Roman"/>
          <w:sz w:val="24"/>
          <w:szCs w:val="24"/>
          <w:lang w:val="ro-RO"/>
        </w:rPr>
        <w:t>e</w:t>
      </w:r>
      <w:r w:rsidRPr="00BF2774">
        <w:rPr>
          <w:rFonts w:ascii="Times New Roman" w:hAnsi="Times New Roman"/>
          <w:sz w:val="24"/>
          <w:szCs w:val="24"/>
          <w:lang w:val="ro-RO"/>
        </w:rPr>
        <w:t>. ”</w:t>
      </w:r>
    </w:p>
    <w:p w:rsidR="00B06712" w:rsidRPr="009E0AE7" w:rsidRDefault="00B06712" w:rsidP="006A0E86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>La articolul 14 după alineatul (2) se introduce un nou alineat, alineatul (3), cu următorul cuprins:</w:t>
      </w:r>
    </w:p>
    <w:p w:rsidR="00B06712" w:rsidRPr="00BF2774" w:rsidRDefault="00B06712" w:rsidP="00BF2774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BF2774">
        <w:rPr>
          <w:rFonts w:ascii="Times New Roman" w:hAnsi="Times New Roman"/>
          <w:sz w:val="24"/>
          <w:szCs w:val="24"/>
          <w:lang w:val="ro-RO"/>
        </w:rPr>
        <w:t xml:space="preserve">„(3) Lichefierea gazelor naturale, descărcarea, stocarea </w:t>
      </w:r>
      <w:r w:rsidR="009E0AE7" w:rsidRPr="00BF2774">
        <w:rPr>
          <w:rFonts w:ascii="Times New Roman" w:hAnsi="Times New Roman"/>
          <w:sz w:val="24"/>
          <w:szCs w:val="24"/>
          <w:lang w:val="ro-RO"/>
        </w:rPr>
        <w:t>ș</w:t>
      </w:r>
      <w:r w:rsidRPr="00BF2774">
        <w:rPr>
          <w:rFonts w:ascii="Times New Roman" w:hAnsi="Times New Roman"/>
          <w:sz w:val="24"/>
          <w:szCs w:val="24"/>
          <w:lang w:val="ro-RO"/>
        </w:rPr>
        <w:t>i regazeificarea GNL se realizează de către operatorul terminalului/instala</w:t>
      </w:r>
      <w:r w:rsidR="009E0AE7" w:rsidRPr="00BF2774">
        <w:rPr>
          <w:rFonts w:ascii="Times New Roman" w:hAnsi="Times New Roman"/>
          <w:sz w:val="24"/>
          <w:szCs w:val="24"/>
          <w:lang w:val="ro-RO"/>
        </w:rPr>
        <w:t>ț</w:t>
      </w:r>
      <w:r w:rsidRPr="00BF2774">
        <w:rPr>
          <w:rFonts w:ascii="Times New Roman" w:hAnsi="Times New Roman"/>
          <w:sz w:val="24"/>
          <w:szCs w:val="24"/>
          <w:lang w:val="ro-RO"/>
        </w:rPr>
        <w:t>iilor de stocare GNL. ”</w:t>
      </w:r>
    </w:p>
    <w:p w:rsidR="002925B4" w:rsidRPr="00A67438" w:rsidRDefault="00A67438" w:rsidP="006A0E86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Style w:val="salnbdy"/>
          <w:color w:val="auto"/>
          <w:sz w:val="18"/>
          <w:szCs w:val="16"/>
          <w:lang w:val="ro-RO"/>
        </w:rPr>
      </w:pPr>
      <w:r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La articolul 7 alineatul (2) se modifică și va avea următorul cuprins:</w:t>
      </w:r>
    </w:p>
    <w:p w:rsidR="00A67438" w:rsidRPr="009E0AE7" w:rsidRDefault="00A67438" w:rsidP="00A67438">
      <w:pPr>
        <w:pStyle w:val="ListParagraph"/>
        <w:spacing w:line="360" w:lineRule="auto"/>
        <w:ind w:left="0"/>
        <w:jc w:val="both"/>
        <w:rPr>
          <w:shd w:val="clear" w:color="auto" w:fill="FFFFFF"/>
          <w:lang w:val="ro-RO"/>
        </w:rPr>
      </w:pPr>
      <w:r w:rsidRPr="00A67438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/>
        </w:rPr>
        <w:t>„</w:t>
      </w:r>
      <w:r w:rsidRPr="00A67438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/>
        </w:rPr>
        <w:t>(2)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 </w:t>
      </w:r>
      <w:r w:rsidRPr="00A67438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Lista standardelor recomandate</w:t>
      </w:r>
      <w:r w:rsidR="003015C8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 a fi utilizate</w:t>
      </w:r>
      <w:bookmarkStart w:id="0" w:name="_GoBack"/>
      <w:bookmarkEnd w:id="0"/>
      <w:r w:rsidRPr="00A67438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 în domeniul GNL este prevăzută în anexa nr. 1.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”</w:t>
      </w:r>
    </w:p>
    <w:p w:rsidR="00271460" w:rsidRPr="009E0AE7" w:rsidRDefault="00071F81" w:rsidP="006A0E86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 xml:space="preserve">Operatorii economici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>i/sau persoanele fizice care desfă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>oară activită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Pr="009E0AE7">
        <w:rPr>
          <w:rFonts w:ascii="Times New Roman" w:hAnsi="Times New Roman"/>
          <w:sz w:val="24"/>
          <w:szCs w:val="24"/>
          <w:lang w:val="ro-RO"/>
        </w:rPr>
        <w:t>i de proiectare, execu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ie </w:t>
      </w:r>
      <w:r w:rsidR="009E0AE7">
        <w:rPr>
          <w:rFonts w:ascii="Times New Roman" w:hAnsi="Times New Roman"/>
          <w:sz w:val="24"/>
          <w:szCs w:val="24"/>
          <w:lang w:val="ro-RO"/>
        </w:rPr>
        <w:t>ș</w:t>
      </w:r>
      <w:r w:rsidRPr="009E0AE7">
        <w:rPr>
          <w:rFonts w:ascii="Times New Roman" w:hAnsi="Times New Roman"/>
          <w:sz w:val="24"/>
          <w:szCs w:val="24"/>
          <w:lang w:val="ro-RO"/>
        </w:rPr>
        <w:t xml:space="preserve">i exploatare în domeniul GNL </w:t>
      </w:r>
      <w:r w:rsidR="00271460" w:rsidRPr="009E0AE7">
        <w:rPr>
          <w:rFonts w:ascii="Times New Roman" w:hAnsi="Times New Roman"/>
          <w:sz w:val="24"/>
          <w:szCs w:val="24"/>
          <w:lang w:val="ro-RO"/>
        </w:rPr>
        <w:t>duc la îndeplinire prevederile prezentului ordin, iar entită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271460" w:rsidRPr="009E0AE7">
        <w:rPr>
          <w:rFonts w:ascii="Times New Roman" w:hAnsi="Times New Roman"/>
          <w:sz w:val="24"/>
          <w:szCs w:val="24"/>
          <w:lang w:val="ro-RO"/>
        </w:rPr>
        <w:t>ile organizatorice din cadrul Autorită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271460" w:rsidRPr="009E0AE7">
        <w:rPr>
          <w:rFonts w:ascii="Times New Roman" w:hAnsi="Times New Roman"/>
          <w:sz w:val="24"/>
          <w:szCs w:val="24"/>
          <w:lang w:val="ro-RO"/>
        </w:rPr>
        <w:t>ii Na</w:t>
      </w:r>
      <w:r w:rsidR="009E0AE7">
        <w:rPr>
          <w:rFonts w:ascii="Times New Roman" w:hAnsi="Times New Roman"/>
          <w:sz w:val="24"/>
          <w:szCs w:val="24"/>
          <w:lang w:val="ro-RO"/>
        </w:rPr>
        <w:t>ț</w:t>
      </w:r>
      <w:r w:rsidR="00271460" w:rsidRPr="009E0AE7">
        <w:rPr>
          <w:rFonts w:ascii="Times New Roman" w:hAnsi="Times New Roman"/>
          <w:sz w:val="24"/>
          <w:szCs w:val="24"/>
          <w:lang w:val="ro-RO"/>
        </w:rPr>
        <w:t>ionale de Reglementare în Domeniul Energiei urmăresc respectarea acestora.</w:t>
      </w:r>
    </w:p>
    <w:p w:rsidR="00271460" w:rsidRPr="009E0AE7" w:rsidRDefault="00271460" w:rsidP="006A0E86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sz w:val="24"/>
          <w:szCs w:val="24"/>
          <w:lang w:val="ro-RO"/>
        </w:rPr>
        <w:t>Prezentul ordin se publică în Monitorul Oficial al României, Partea I.</w:t>
      </w:r>
    </w:p>
    <w:p w:rsidR="00271460" w:rsidRPr="009E0AE7" w:rsidRDefault="00271460" w:rsidP="006A0E86">
      <w:pPr>
        <w:spacing w:line="360" w:lineRule="auto"/>
        <w:jc w:val="both"/>
        <w:rPr>
          <w:rStyle w:val="yiv351784985articol1"/>
          <w:bCs/>
          <w:lang w:val="ro-RO"/>
        </w:rPr>
      </w:pPr>
    </w:p>
    <w:p w:rsidR="00271460" w:rsidRPr="009E0AE7" w:rsidRDefault="00271460" w:rsidP="006A0E86">
      <w:pPr>
        <w:spacing w:line="360" w:lineRule="auto"/>
        <w:jc w:val="both"/>
        <w:rPr>
          <w:lang w:val="ro-RO"/>
        </w:rPr>
      </w:pPr>
    </w:p>
    <w:p w:rsidR="00271460" w:rsidRPr="009E0AE7" w:rsidRDefault="00271460" w:rsidP="006A0E86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3C65C7" w:rsidRDefault="00271460" w:rsidP="006A0E86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3C65C7">
        <w:rPr>
          <w:rFonts w:ascii="Times New Roman" w:hAnsi="Times New Roman"/>
          <w:b/>
          <w:sz w:val="24"/>
          <w:szCs w:val="24"/>
          <w:lang w:val="ro-RO"/>
        </w:rPr>
        <w:t>Pre</w:t>
      </w:r>
      <w:r w:rsidR="009E0AE7" w:rsidRPr="003C65C7">
        <w:rPr>
          <w:rFonts w:ascii="Times New Roman" w:hAnsi="Times New Roman"/>
          <w:b/>
          <w:sz w:val="24"/>
          <w:szCs w:val="24"/>
          <w:lang w:val="ro-RO"/>
        </w:rPr>
        <w:t>ș</w:t>
      </w:r>
      <w:r w:rsidRPr="003C65C7">
        <w:rPr>
          <w:rFonts w:ascii="Times New Roman" w:hAnsi="Times New Roman"/>
          <w:b/>
          <w:sz w:val="24"/>
          <w:szCs w:val="24"/>
          <w:lang w:val="ro-RO"/>
        </w:rPr>
        <w:t xml:space="preserve">edintele </w:t>
      </w:r>
    </w:p>
    <w:p w:rsidR="00271460" w:rsidRPr="003C65C7" w:rsidRDefault="00271460" w:rsidP="006A0E86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3C65C7">
        <w:rPr>
          <w:rFonts w:ascii="Times New Roman" w:hAnsi="Times New Roman"/>
          <w:b/>
          <w:sz w:val="24"/>
          <w:szCs w:val="24"/>
          <w:lang w:val="ro-RO"/>
        </w:rPr>
        <w:t>Autorită</w:t>
      </w:r>
      <w:r w:rsidR="009E0AE7" w:rsidRPr="003C65C7">
        <w:rPr>
          <w:rFonts w:ascii="Times New Roman" w:hAnsi="Times New Roman"/>
          <w:b/>
          <w:sz w:val="24"/>
          <w:szCs w:val="24"/>
          <w:lang w:val="ro-RO"/>
        </w:rPr>
        <w:t>ț</w:t>
      </w:r>
      <w:r w:rsidRPr="003C65C7">
        <w:rPr>
          <w:rFonts w:ascii="Times New Roman" w:hAnsi="Times New Roman"/>
          <w:b/>
          <w:sz w:val="24"/>
          <w:szCs w:val="24"/>
          <w:lang w:val="ro-RO"/>
        </w:rPr>
        <w:t>ii Na</w:t>
      </w:r>
      <w:r w:rsidR="009E0AE7" w:rsidRPr="003C65C7">
        <w:rPr>
          <w:rFonts w:ascii="Times New Roman" w:hAnsi="Times New Roman"/>
          <w:b/>
          <w:sz w:val="24"/>
          <w:szCs w:val="24"/>
          <w:lang w:val="ro-RO"/>
        </w:rPr>
        <w:t>ț</w:t>
      </w:r>
      <w:r w:rsidRPr="003C65C7">
        <w:rPr>
          <w:rFonts w:ascii="Times New Roman" w:hAnsi="Times New Roman"/>
          <w:b/>
          <w:sz w:val="24"/>
          <w:szCs w:val="24"/>
          <w:lang w:val="ro-RO"/>
        </w:rPr>
        <w:t>ionale de Re</w:t>
      </w:r>
      <w:r w:rsidR="003C65C7">
        <w:rPr>
          <w:rFonts w:ascii="Times New Roman" w:hAnsi="Times New Roman"/>
          <w:b/>
          <w:sz w:val="24"/>
          <w:szCs w:val="24"/>
          <w:lang w:val="ro-RO"/>
        </w:rPr>
        <w:t>glementare în Domeniul Energiei</w:t>
      </w:r>
    </w:p>
    <w:p w:rsidR="00271460" w:rsidRPr="009E0AE7" w:rsidRDefault="00271460" w:rsidP="006A0E86">
      <w:pPr>
        <w:shd w:val="clear" w:color="auto" w:fill="FFFFFF"/>
        <w:spacing w:line="360" w:lineRule="auto"/>
        <w:jc w:val="center"/>
        <w:rPr>
          <w:rStyle w:val="sden1"/>
          <w:rFonts w:ascii="Times New Roman" w:eastAsia="Times New Roman" w:hAnsi="Times New Roman"/>
          <w:sz w:val="24"/>
          <w:szCs w:val="24"/>
          <w:lang w:val="ro-RO"/>
        </w:rPr>
      </w:pPr>
      <w:r w:rsidRPr="009E0AE7">
        <w:rPr>
          <w:rFonts w:ascii="Times New Roman" w:hAnsi="Times New Roman"/>
          <w:b/>
          <w:sz w:val="24"/>
          <w:szCs w:val="24"/>
          <w:lang w:val="ro-RO"/>
        </w:rPr>
        <w:t>Dumitru CHIRI</w:t>
      </w:r>
      <w:r w:rsidR="009E0AE7">
        <w:rPr>
          <w:rFonts w:ascii="Times New Roman" w:hAnsi="Times New Roman"/>
          <w:b/>
          <w:sz w:val="24"/>
          <w:szCs w:val="24"/>
          <w:lang w:val="ro-RO"/>
        </w:rPr>
        <w:t>Ț</w:t>
      </w:r>
      <w:r w:rsidRPr="009E0AE7">
        <w:rPr>
          <w:rFonts w:ascii="Times New Roman" w:hAnsi="Times New Roman"/>
          <w:b/>
          <w:sz w:val="24"/>
          <w:szCs w:val="24"/>
          <w:lang w:val="ro-RO"/>
        </w:rPr>
        <w:t>Ă</w:t>
      </w:r>
    </w:p>
    <w:p w:rsidR="00F8752E" w:rsidRPr="009E0AE7" w:rsidRDefault="00F8752E" w:rsidP="006A0E86">
      <w:pPr>
        <w:spacing w:line="360" w:lineRule="auto"/>
        <w:rPr>
          <w:lang w:val="ro-RO"/>
        </w:rPr>
      </w:pPr>
    </w:p>
    <w:sectPr w:rsidR="00F8752E" w:rsidRPr="009E0A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42ACF"/>
    <w:multiLevelType w:val="hybridMultilevel"/>
    <w:tmpl w:val="F2BCBCBA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E25011"/>
    <w:multiLevelType w:val="hybridMultilevel"/>
    <w:tmpl w:val="494EA7E2"/>
    <w:lvl w:ilvl="0" w:tplc="E1BA3608">
      <w:numFmt w:val="bullet"/>
      <w:lvlText w:val="-"/>
      <w:lvlJc w:val="left"/>
      <w:pPr>
        <w:ind w:left="1068" w:hanging="360"/>
      </w:pPr>
      <w:rPr>
        <w:rFonts w:ascii="Times New Roman" w:eastAsia="Verdan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8A77ACC"/>
    <w:multiLevelType w:val="hybridMultilevel"/>
    <w:tmpl w:val="C1FEBEDC"/>
    <w:lvl w:ilvl="0" w:tplc="A9FE18F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52E"/>
    <w:rsid w:val="000207CD"/>
    <w:rsid w:val="00071F81"/>
    <w:rsid w:val="000E1B06"/>
    <w:rsid w:val="00105A4A"/>
    <w:rsid w:val="00183E81"/>
    <w:rsid w:val="001D7FB9"/>
    <w:rsid w:val="00271460"/>
    <w:rsid w:val="002925B4"/>
    <w:rsid w:val="002D429C"/>
    <w:rsid w:val="003015C8"/>
    <w:rsid w:val="00387C85"/>
    <w:rsid w:val="003C65C7"/>
    <w:rsid w:val="00431B1D"/>
    <w:rsid w:val="00484D51"/>
    <w:rsid w:val="00497212"/>
    <w:rsid w:val="004D76AE"/>
    <w:rsid w:val="00523197"/>
    <w:rsid w:val="00604752"/>
    <w:rsid w:val="006A0E86"/>
    <w:rsid w:val="006E4C81"/>
    <w:rsid w:val="007E2F95"/>
    <w:rsid w:val="008025B7"/>
    <w:rsid w:val="008D7643"/>
    <w:rsid w:val="009A403D"/>
    <w:rsid w:val="009E0AE7"/>
    <w:rsid w:val="00A67438"/>
    <w:rsid w:val="00A73E66"/>
    <w:rsid w:val="00B06712"/>
    <w:rsid w:val="00B80C17"/>
    <w:rsid w:val="00BF2774"/>
    <w:rsid w:val="00C84AC6"/>
    <w:rsid w:val="00C905F8"/>
    <w:rsid w:val="00CB496C"/>
    <w:rsid w:val="00D27653"/>
    <w:rsid w:val="00DB7610"/>
    <w:rsid w:val="00ED6811"/>
    <w:rsid w:val="00F723BA"/>
    <w:rsid w:val="00F8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10005"/>
  <w15:chartTrackingRefBased/>
  <w15:docId w15:val="{9B0AEED9-93B0-4C2E-AB97-EADF8F25B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752E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iv351784985preambul1">
    <w:name w:val="yiv351784985preambul1"/>
    <w:rsid w:val="00F8752E"/>
  </w:style>
  <w:style w:type="paragraph" w:styleId="ListParagraph">
    <w:name w:val="List Paragraph"/>
    <w:basedOn w:val="Normal"/>
    <w:uiPriority w:val="34"/>
    <w:qFormat/>
    <w:rsid w:val="00F8752E"/>
    <w:pPr>
      <w:ind w:left="720"/>
      <w:contextualSpacing/>
    </w:pPr>
  </w:style>
  <w:style w:type="character" w:customStyle="1" w:styleId="sden1">
    <w:name w:val="s_den1"/>
    <w:basedOn w:val="DefaultParagraphFont"/>
    <w:rsid w:val="00271460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alnttl1">
    <w:name w:val="s_aln_ttl1"/>
    <w:basedOn w:val="DefaultParagraphFont"/>
    <w:rsid w:val="00271460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271460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yiv351784985articol1">
    <w:name w:val="yiv351784985articol1"/>
    <w:basedOn w:val="DefaultParagraphFont"/>
    <w:rsid w:val="00271460"/>
  </w:style>
  <w:style w:type="character" w:customStyle="1" w:styleId="slitbdy">
    <w:name w:val="s_lit_bdy"/>
    <w:basedOn w:val="DefaultParagraphFont"/>
    <w:rsid w:val="00ED681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par">
    <w:name w:val="s_par"/>
    <w:basedOn w:val="Normal"/>
    <w:rsid w:val="002925B4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6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dcterms:created xsi:type="dcterms:W3CDTF">2020-07-31T06:02:00Z</dcterms:created>
  <dcterms:modified xsi:type="dcterms:W3CDTF">2020-07-31T06:48:00Z</dcterms:modified>
</cp:coreProperties>
</file>