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CBA2F3" w14:textId="4C4659A2" w:rsidR="00984D9A" w:rsidRPr="00431A12" w:rsidRDefault="00984D9A" w:rsidP="00620083">
      <w:pPr>
        <w:rPr>
          <w:rFonts w:cs="Segoe UI Light"/>
        </w:rPr>
      </w:pPr>
    </w:p>
    <w:p w14:paraId="6B2B4D94" w14:textId="09C13040" w:rsidR="00984D9A" w:rsidRPr="00431A12" w:rsidRDefault="00984D9A" w:rsidP="00620083">
      <w:pPr>
        <w:rPr>
          <w:rFonts w:cs="Segoe UI Light"/>
          <w:b/>
          <w:sz w:val="36"/>
          <w:szCs w:val="36"/>
        </w:rPr>
      </w:pPr>
      <w:r w:rsidRPr="00431A12">
        <w:rPr>
          <w:rFonts w:cs="Segoe UI Light"/>
          <w:b/>
          <w:sz w:val="36"/>
          <w:szCs w:val="36"/>
        </w:rPr>
        <w:t>Determinarea algoritmului de calcul și a modalității de atribuire producătorilor și operatorului de transport și de sistem, a consumului propriu tehnologic cauzat de tranzitele suplimentare de energie în rețelele de 110 kV ale operatorilor de distribuție a energiei electrice concesionari</w:t>
      </w:r>
    </w:p>
    <w:p w14:paraId="774C17AE" w14:textId="5022C303" w:rsidR="00984D9A" w:rsidRPr="00431A12" w:rsidRDefault="00984D9A" w:rsidP="00620083">
      <w:pPr>
        <w:ind w:firstLine="720"/>
        <w:rPr>
          <w:rFonts w:cs="Segoe UI Light"/>
        </w:rPr>
      </w:pPr>
    </w:p>
    <w:p w14:paraId="5E7E594B" w14:textId="7C4AE2B0" w:rsidR="00984D9A" w:rsidRPr="00431A12" w:rsidRDefault="00984D9A" w:rsidP="00620083">
      <w:pPr>
        <w:rPr>
          <w:rFonts w:cs="Segoe UI Light"/>
        </w:rPr>
      </w:pPr>
    </w:p>
    <w:p w14:paraId="41F885ED" w14:textId="315F8FB3" w:rsidR="00431A12" w:rsidRPr="00431A12" w:rsidRDefault="00431A12" w:rsidP="00620083">
      <w:pPr>
        <w:rPr>
          <w:rFonts w:cs="Segoe UI Light"/>
        </w:rPr>
      </w:pPr>
    </w:p>
    <w:p w14:paraId="4D68B535" w14:textId="4E447427" w:rsidR="00984D9A" w:rsidRPr="006655D0" w:rsidRDefault="002F51C9" w:rsidP="006655D0">
      <w:pPr>
        <w:rPr>
          <w:rFonts w:eastAsiaTheme="majorEastAsia" w:cs="Segoe UI Light"/>
          <w:noProof w:val="0"/>
          <w:color w:val="001489"/>
          <w:spacing w:val="-10"/>
          <w:kern w:val="28"/>
          <w:sz w:val="32"/>
          <w:szCs w:val="56"/>
          <w:lang w:val="ro-RO"/>
        </w:rPr>
      </w:pPr>
      <w:r>
        <w:rPr>
          <w:rFonts w:eastAsiaTheme="majorEastAsia" w:cs="Segoe UI Light"/>
          <w:noProof w:val="0"/>
          <w:color w:val="001489"/>
          <w:spacing w:val="-10"/>
          <w:kern w:val="28"/>
          <w:sz w:val="32"/>
          <w:szCs w:val="56"/>
          <w:lang w:val="ro-RO"/>
        </w:rPr>
        <w:t>Livrabil</w:t>
      </w:r>
      <w:r w:rsidR="00431A12" w:rsidRPr="001504B3">
        <w:rPr>
          <w:rFonts w:eastAsiaTheme="majorEastAsia" w:cs="Segoe UI Light"/>
          <w:noProof w:val="0"/>
          <w:color w:val="001489"/>
          <w:spacing w:val="-10"/>
          <w:kern w:val="28"/>
          <w:sz w:val="32"/>
          <w:szCs w:val="56"/>
          <w:lang w:val="ro-RO"/>
        </w:rPr>
        <w:t xml:space="preserve"> </w:t>
      </w:r>
      <w:r w:rsidR="006655D0">
        <w:rPr>
          <w:rFonts w:eastAsiaTheme="majorEastAsia" w:cs="Segoe UI Light"/>
          <w:noProof w:val="0"/>
          <w:color w:val="001489"/>
          <w:spacing w:val="-10"/>
          <w:kern w:val="28"/>
          <w:sz w:val="32"/>
          <w:szCs w:val="56"/>
          <w:lang w:val="ro-RO"/>
        </w:rPr>
        <w:t>5 și 5</w:t>
      </w:r>
      <w:r w:rsidR="006655D0">
        <w:rPr>
          <w:rFonts w:eastAsiaTheme="majorEastAsia" w:cs="Segoe UI Light"/>
          <w:noProof w:val="0"/>
          <w:color w:val="001489"/>
          <w:spacing w:val="-10"/>
          <w:kern w:val="28"/>
          <w:sz w:val="32"/>
          <w:szCs w:val="56"/>
          <w:lang w:val="en-US"/>
        </w:rPr>
        <w:t>’’</w:t>
      </w:r>
      <w:r w:rsidR="00806080">
        <w:rPr>
          <w:rFonts w:eastAsiaTheme="majorEastAsia" w:cs="Segoe UI Light"/>
          <w:noProof w:val="0"/>
          <w:color w:val="001489"/>
          <w:spacing w:val="-10"/>
          <w:kern w:val="28"/>
          <w:sz w:val="32"/>
          <w:szCs w:val="56"/>
          <w:lang w:val="ro-RO"/>
        </w:rPr>
        <w:t xml:space="preserve"> </w:t>
      </w:r>
      <w:r w:rsidR="00431A12" w:rsidRPr="001504B3">
        <w:rPr>
          <w:rFonts w:eastAsiaTheme="majorEastAsia" w:cs="Segoe UI Light"/>
          <w:noProof w:val="0"/>
          <w:color w:val="001489"/>
          <w:spacing w:val="-10"/>
          <w:kern w:val="28"/>
          <w:sz w:val="32"/>
          <w:szCs w:val="56"/>
          <w:lang w:val="ro-RO"/>
        </w:rPr>
        <w:t xml:space="preserve">– </w:t>
      </w:r>
      <w:r w:rsidR="006655D0">
        <w:rPr>
          <w:rFonts w:eastAsiaTheme="majorEastAsia" w:cs="Segoe UI Light"/>
          <w:noProof w:val="0"/>
          <w:color w:val="001489"/>
          <w:spacing w:val="-10"/>
          <w:kern w:val="28"/>
          <w:sz w:val="32"/>
          <w:szCs w:val="56"/>
          <w:lang w:val="ro-RO"/>
        </w:rPr>
        <w:t xml:space="preserve">Prezentarea tranzitelor suplimentare de energie și alocarea părților responsabile de generarea acestora, cu detalierea etapelor de calcul ale algoritmului și calculelor pentru fiecare an și pentru cel </w:t>
      </w:r>
      <w:r w:rsidR="006655D0" w:rsidRPr="006655D0">
        <w:rPr>
          <w:rFonts w:eastAsiaTheme="majorEastAsia" w:cs="Segoe UI Light"/>
          <w:noProof w:val="0"/>
          <w:color w:val="001489"/>
          <w:spacing w:val="-10"/>
          <w:kern w:val="28"/>
          <w:sz w:val="32"/>
          <w:szCs w:val="56"/>
          <w:lang w:val="ro-RO"/>
        </w:rPr>
        <w:t>puțin patru zone de rețea</w:t>
      </w:r>
    </w:p>
    <w:p w14:paraId="62826590" w14:textId="77777777" w:rsidR="001E68A1" w:rsidRPr="00431A12" w:rsidRDefault="001E68A1" w:rsidP="00620083">
      <w:pPr>
        <w:ind w:firstLine="720"/>
        <w:rPr>
          <w:rFonts w:cs="Segoe UI Light"/>
        </w:rPr>
      </w:pPr>
    </w:p>
    <w:p w14:paraId="229D3009" w14:textId="7BCB5FCC" w:rsidR="00984D9A" w:rsidRPr="00431A12" w:rsidRDefault="00984D9A" w:rsidP="00620083">
      <w:pPr>
        <w:rPr>
          <w:rFonts w:cs="Segoe UI Light"/>
        </w:rPr>
      </w:pPr>
    </w:p>
    <w:p w14:paraId="2D9071FB" w14:textId="77777777" w:rsidR="00965DBA" w:rsidRDefault="00C84588" w:rsidP="00620083">
      <w:pPr>
        <w:rPr>
          <w:rFonts w:cs="Segoe UI Light"/>
        </w:rPr>
      </w:pPr>
      <w:r w:rsidRPr="00C84588">
        <w:rPr>
          <w:rFonts w:cs="Segoe UI Light"/>
        </w:rPr>
        <w:t>Aprobat</w:t>
      </w:r>
      <w:r w:rsidRPr="00C84588">
        <w:rPr>
          <w:rFonts w:cs="Segoe UI Light"/>
        </w:rPr>
        <w:tab/>
        <w:t>Ion Triștiu</w:t>
      </w:r>
      <w:r w:rsidR="001E68A1">
        <w:rPr>
          <w:rFonts w:cs="Segoe UI Light"/>
        </w:rPr>
        <w:t xml:space="preserve">, </w:t>
      </w:r>
    </w:p>
    <w:p w14:paraId="5D7FEE3F" w14:textId="4F106914" w:rsidR="001E68A1" w:rsidRDefault="001E68A1" w:rsidP="00965DBA">
      <w:pPr>
        <w:ind w:left="720" w:firstLine="720"/>
        <w:rPr>
          <w:rFonts w:cs="Segoe UI Light"/>
        </w:rPr>
      </w:pPr>
      <w:r>
        <w:rPr>
          <w:rFonts w:cs="Segoe UI Light"/>
        </w:rPr>
        <w:t>Ovidiu-Ștefan Moișanu</w:t>
      </w:r>
    </w:p>
    <w:p w14:paraId="439C000E" w14:textId="77777777" w:rsidR="00965DBA" w:rsidRPr="00C84588" w:rsidRDefault="00965DBA" w:rsidP="00965DBA">
      <w:pPr>
        <w:ind w:left="720" w:firstLine="720"/>
        <w:rPr>
          <w:rFonts w:cs="Segoe UI Light"/>
        </w:rPr>
      </w:pPr>
    </w:p>
    <w:p w14:paraId="025EDEC0" w14:textId="77777777" w:rsidR="008E53A6" w:rsidRDefault="00C84588" w:rsidP="00620083">
      <w:pPr>
        <w:rPr>
          <w:rFonts w:cs="Segoe UI Light"/>
        </w:rPr>
      </w:pPr>
      <w:r w:rsidRPr="00C84588">
        <w:rPr>
          <w:rFonts w:cs="Segoe UI Light"/>
        </w:rPr>
        <w:t>Verificat</w:t>
      </w:r>
      <w:r w:rsidRPr="00C84588">
        <w:rPr>
          <w:rFonts w:cs="Segoe UI Light"/>
        </w:rPr>
        <w:tab/>
        <w:t xml:space="preserve">Mihaela Albu, </w:t>
      </w:r>
    </w:p>
    <w:p w14:paraId="40439909" w14:textId="1CE117E8" w:rsidR="00C84588" w:rsidRDefault="00C84588" w:rsidP="008E53A6">
      <w:pPr>
        <w:ind w:left="720" w:firstLine="720"/>
        <w:rPr>
          <w:rFonts w:cs="Segoe UI Light"/>
        </w:rPr>
      </w:pPr>
      <w:r w:rsidRPr="00C84588">
        <w:rPr>
          <w:rFonts w:cs="Segoe UI Light"/>
        </w:rPr>
        <w:t>Radu Porumb</w:t>
      </w:r>
    </w:p>
    <w:p w14:paraId="27316F9D" w14:textId="77777777" w:rsidR="00965DBA" w:rsidRPr="00C84588" w:rsidRDefault="00965DBA" w:rsidP="00620083">
      <w:pPr>
        <w:rPr>
          <w:rFonts w:cs="Segoe UI Light"/>
        </w:rPr>
      </w:pPr>
    </w:p>
    <w:p w14:paraId="109B6967" w14:textId="7C52CD46" w:rsidR="00984D9A" w:rsidRPr="00431A12" w:rsidRDefault="00C84588" w:rsidP="00620083">
      <w:pPr>
        <w:rPr>
          <w:rFonts w:cs="Segoe UI Light"/>
        </w:rPr>
      </w:pPr>
      <w:r w:rsidRPr="00C84588">
        <w:rPr>
          <w:rFonts w:cs="Segoe UI Light"/>
        </w:rPr>
        <w:t>Întocmit</w:t>
      </w:r>
      <w:r w:rsidRPr="00C84588">
        <w:rPr>
          <w:rFonts w:cs="Segoe UI Light"/>
        </w:rPr>
        <w:tab/>
        <w:t>Dan Apetrei</w:t>
      </w:r>
    </w:p>
    <w:p w14:paraId="42C99927" w14:textId="4B055804" w:rsidR="00984D9A" w:rsidRPr="009C5F1C" w:rsidRDefault="00984D9A" w:rsidP="00620083">
      <w:pPr>
        <w:ind w:firstLine="720"/>
        <w:rPr>
          <w:rFonts w:cs="Segoe UI Light"/>
          <w:lang w:val="en-US"/>
        </w:rPr>
      </w:pPr>
    </w:p>
    <w:p w14:paraId="270E6C0B" w14:textId="6F53AC9F" w:rsidR="00984D9A" w:rsidRPr="00431A12" w:rsidRDefault="00984D9A" w:rsidP="00620083">
      <w:pPr>
        <w:ind w:firstLine="720"/>
        <w:rPr>
          <w:rFonts w:cs="Segoe UI Light"/>
        </w:rPr>
      </w:pPr>
    </w:p>
    <w:p w14:paraId="78124CAA" w14:textId="0EAF5612" w:rsidR="00984D9A" w:rsidRDefault="00984D9A" w:rsidP="00620083">
      <w:pPr>
        <w:ind w:firstLine="720"/>
        <w:rPr>
          <w:rFonts w:cs="Segoe UI Light"/>
        </w:rPr>
      </w:pPr>
    </w:p>
    <w:p w14:paraId="42FA6890" w14:textId="194597F7" w:rsidR="00754E27" w:rsidRDefault="00754E27" w:rsidP="00752E15">
      <w:pPr>
        <w:rPr>
          <w:rFonts w:cs="Segoe UI Light"/>
        </w:rPr>
      </w:pPr>
    </w:p>
    <w:tbl>
      <w:tblPr>
        <w:tblStyle w:val="GridTable1Light-Accent311"/>
        <w:tblW w:w="9351" w:type="dxa"/>
        <w:tblLook w:val="0400" w:firstRow="0" w:lastRow="0" w:firstColumn="0" w:lastColumn="0" w:noHBand="0" w:noVBand="1"/>
      </w:tblPr>
      <w:tblGrid>
        <w:gridCol w:w="2515"/>
        <w:gridCol w:w="6836"/>
      </w:tblGrid>
      <w:tr w:rsidR="00984D9A" w:rsidRPr="00431A12" w14:paraId="0109E6DF" w14:textId="77777777" w:rsidTr="00431A12">
        <w:tc>
          <w:tcPr>
            <w:tcW w:w="2515" w:type="dxa"/>
          </w:tcPr>
          <w:p w14:paraId="2786E2DC" w14:textId="77777777" w:rsidR="00984D9A" w:rsidRPr="001504B3" w:rsidRDefault="00984D9A" w:rsidP="00620083">
            <w:pPr>
              <w:spacing w:before="60" w:after="60" w:line="276" w:lineRule="auto"/>
              <w:rPr>
                <w:rFonts w:cs="Segoe UI Light"/>
                <w:i/>
                <w:iCs/>
                <w:sz w:val="22"/>
              </w:rPr>
            </w:pPr>
            <w:r w:rsidRPr="001504B3">
              <w:rPr>
                <w:rFonts w:cs="Segoe UI Light"/>
                <w:i/>
                <w:iCs/>
                <w:sz w:val="22"/>
              </w:rPr>
              <w:lastRenderedPageBreak/>
              <w:t>Denumirea proiectului</w:t>
            </w:r>
          </w:p>
        </w:tc>
        <w:tc>
          <w:tcPr>
            <w:tcW w:w="6836" w:type="dxa"/>
          </w:tcPr>
          <w:p w14:paraId="7CB9DAC0" w14:textId="7CE6CCEB" w:rsidR="00984D9A" w:rsidRPr="001504B3" w:rsidRDefault="00984D9A" w:rsidP="00620083">
            <w:pPr>
              <w:spacing w:before="60" w:after="60" w:line="276" w:lineRule="auto"/>
              <w:rPr>
                <w:rFonts w:cs="Segoe UI Light"/>
                <w:sz w:val="22"/>
              </w:rPr>
            </w:pPr>
            <w:r w:rsidRPr="001504B3">
              <w:rPr>
                <w:rFonts w:eastAsia="PMingLiU" w:cs="Segoe UI Light"/>
                <w:sz w:val="22"/>
              </w:rPr>
              <w:t>Determinarea algoritmului de calcul și a modalității de atribuire producătorilor și operatorului de transport și de sistem, a consumului propriu tehnologic cauzat de tranzitele suplimentare de energie în rețelele de 110 kV ale operatorilor de distribuție a energiei electrice concesionari</w:t>
            </w:r>
          </w:p>
        </w:tc>
      </w:tr>
      <w:tr w:rsidR="00984D9A" w:rsidRPr="00431A12" w14:paraId="7282150E" w14:textId="77777777" w:rsidTr="00431A12">
        <w:tc>
          <w:tcPr>
            <w:tcW w:w="2515" w:type="dxa"/>
          </w:tcPr>
          <w:p w14:paraId="73EABADF" w14:textId="77777777" w:rsidR="00984D9A" w:rsidRPr="001504B3" w:rsidRDefault="00984D9A" w:rsidP="00620083">
            <w:pPr>
              <w:spacing w:before="60" w:after="60" w:line="276" w:lineRule="auto"/>
              <w:rPr>
                <w:rFonts w:cs="Segoe UI Light"/>
                <w:i/>
                <w:iCs/>
                <w:sz w:val="22"/>
              </w:rPr>
            </w:pPr>
            <w:r w:rsidRPr="001504B3">
              <w:rPr>
                <w:rFonts w:cs="Segoe UI Light"/>
                <w:i/>
                <w:iCs/>
                <w:sz w:val="22"/>
              </w:rPr>
              <w:t>Contractul de servicii</w:t>
            </w:r>
          </w:p>
        </w:tc>
        <w:tc>
          <w:tcPr>
            <w:tcW w:w="6836" w:type="dxa"/>
          </w:tcPr>
          <w:p w14:paraId="7180BA90" w14:textId="6827D475" w:rsidR="00984D9A" w:rsidRPr="001504B3" w:rsidRDefault="00310404" w:rsidP="00620083">
            <w:pPr>
              <w:spacing w:before="60" w:after="60" w:line="276" w:lineRule="auto"/>
              <w:rPr>
                <w:rFonts w:cs="Segoe UI Light"/>
                <w:sz w:val="22"/>
              </w:rPr>
            </w:pPr>
            <w:r w:rsidRPr="001504B3">
              <w:rPr>
                <w:rFonts w:cs="Segoe UI Light"/>
                <w:sz w:val="22"/>
              </w:rPr>
              <w:t>91/29.04.2022</w:t>
            </w:r>
          </w:p>
        </w:tc>
      </w:tr>
      <w:tr w:rsidR="00984D9A" w:rsidRPr="00431A12" w14:paraId="0BB5D097" w14:textId="77777777" w:rsidTr="00431A12">
        <w:tc>
          <w:tcPr>
            <w:tcW w:w="2515" w:type="dxa"/>
          </w:tcPr>
          <w:p w14:paraId="036EA5E9" w14:textId="77777777" w:rsidR="00984D9A" w:rsidRPr="001504B3" w:rsidRDefault="00984D9A" w:rsidP="00620083">
            <w:pPr>
              <w:spacing w:before="60" w:after="60" w:line="276" w:lineRule="auto"/>
              <w:rPr>
                <w:rFonts w:cs="Segoe UI Light"/>
                <w:i/>
                <w:iCs/>
                <w:sz w:val="22"/>
              </w:rPr>
            </w:pPr>
            <w:r w:rsidRPr="001504B3">
              <w:rPr>
                <w:rFonts w:cs="Segoe UI Light"/>
                <w:i/>
                <w:iCs/>
                <w:sz w:val="22"/>
              </w:rPr>
              <w:t>Acte adiționale</w:t>
            </w:r>
          </w:p>
        </w:tc>
        <w:tc>
          <w:tcPr>
            <w:tcW w:w="6836" w:type="dxa"/>
          </w:tcPr>
          <w:p w14:paraId="46DF9DCE" w14:textId="77777777" w:rsidR="00984D9A" w:rsidRPr="001504B3" w:rsidRDefault="00984D9A" w:rsidP="00620083">
            <w:pPr>
              <w:spacing w:before="60" w:after="60" w:line="276" w:lineRule="auto"/>
              <w:rPr>
                <w:rFonts w:cs="Segoe UI Light"/>
                <w:sz w:val="22"/>
              </w:rPr>
            </w:pPr>
            <w:r w:rsidRPr="001504B3">
              <w:rPr>
                <w:rFonts w:cs="Segoe UI Light"/>
                <w:sz w:val="22"/>
              </w:rPr>
              <w:t>Nu este cazul</w:t>
            </w:r>
          </w:p>
        </w:tc>
      </w:tr>
      <w:tr w:rsidR="00984D9A" w:rsidRPr="00431A12" w14:paraId="5DF28454" w14:textId="77777777" w:rsidTr="00431A12">
        <w:tc>
          <w:tcPr>
            <w:tcW w:w="2515" w:type="dxa"/>
          </w:tcPr>
          <w:p w14:paraId="590FE1C8" w14:textId="77777777" w:rsidR="00984D9A" w:rsidRPr="001504B3" w:rsidRDefault="00984D9A" w:rsidP="00620083">
            <w:pPr>
              <w:spacing w:before="60" w:after="60" w:line="276" w:lineRule="auto"/>
              <w:rPr>
                <w:rFonts w:cs="Segoe UI Light"/>
                <w:i/>
                <w:iCs/>
                <w:sz w:val="22"/>
              </w:rPr>
            </w:pPr>
            <w:r w:rsidRPr="001504B3">
              <w:rPr>
                <w:rFonts w:cs="Segoe UI Light"/>
                <w:i/>
                <w:iCs/>
                <w:sz w:val="22"/>
              </w:rPr>
              <w:t>Obiectul contractului</w:t>
            </w:r>
          </w:p>
        </w:tc>
        <w:tc>
          <w:tcPr>
            <w:tcW w:w="6836" w:type="dxa"/>
          </w:tcPr>
          <w:p w14:paraId="5155A6F2" w14:textId="532B9876" w:rsidR="00984D9A" w:rsidRPr="001504B3" w:rsidRDefault="00310404" w:rsidP="00620083">
            <w:pPr>
              <w:spacing w:before="60" w:after="60" w:line="276" w:lineRule="auto"/>
              <w:rPr>
                <w:rFonts w:cs="Segoe UI Light"/>
                <w:sz w:val="22"/>
              </w:rPr>
            </w:pPr>
            <w:r w:rsidRPr="001504B3">
              <w:rPr>
                <w:rFonts w:cs="Segoe UI Light"/>
                <w:sz w:val="22"/>
              </w:rPr>
              <w:t xml:space="preserve">Elaborarea studiului privind determinarea unui algoritm de calcul si a unei modalități de atribuire producătorilor și operatortului de transport și de sistem, a consumului propriu tehnologic </w:t>
            </w:r>
            <w:r w:rsidRPr="001504B3">
              <w:rPr>
                <w:rFonts w:eastAsia="PMingLiU" w:cs="Segoe UI Light"/>
                <w:sz w:val="22"/>
              </w:rPr>
              <w:t>cauzat de tranzitele suplimentare de energie în rețelele de 110 kV ale operatorilor de distribuție a energiei electrice concesionari</w:t>
            </w:r>
          </w:p>
        </w:tc>
      </w:tr>
      <w:tr w:rsidR="00984D9A" w:rsidRPr="00431A12" w14:paraId="25F1E0E1" w14:textId="77777777" w:rsidTr="00431A12">
        <w:tc>
          <w:tcPr>
            <w:tcW w:w="2515" w:type="dxa"/>
          </w:tcPr>
          <w:p w14:paraId="3BCB725E" w14:textId="77777777" w:rsidR="00984D9A" w:rsidRPr="001504B3" w:rsidRDefault="00984D9A" w:rsidP="00620083">
            <w:pPr>
              <w:spacing w:before="60" w:after="60" w:line="276" w:lineRule="auto"/>
              <w:rPr>
                <w:rFonts w:cs="Segoe UI Light"/>
                <w:i/>
                <w:iCs/>
                <w:sz w:val="22"/>
              </w:rPr>
            </w:pPr>
            <w:r w:rsidRPr="001504B3">
              <w:rPr>
                <w:rFonts w:cs="Segoe UI Light"/>
                <w:i/>
                <w:iCs/>
                <w:sz w:val="22"/>
              </w:rPr>
              <w:t>Durata contractului</w:t>
            </w:r>
          </w:p>
        </w:tc>
        <w:tc>
          <w:tcPr>
            <w:tcW w:w="6836" w:type="dxa"/>
          </w:tcPr>
          <w:p w14:paraId="79328B23" w14:textId="77777777" w:rsidR="00984D9A" w:rsidRPr="001504B3" w:rsidRDefault="00431A12" w:rsidP="00620083">
            <w:pPr>
              <w:spacing w:before="60" w:after="60" w:line="276" w:lineRule="auto"/>
              <w:rPr>
                <w:rFonts w:cs="Segoe UI Light"/>
                <w:sz w:val="22"/>
              </w:rPr>
            </w:pPr>
            <w:r w:rsidRPr="001504B3">
              <w:rPr>
                <w:rFonts w:cs="Segoe UI Light"/>
                <w:sz w:val="22"/>
              </w:rPr>
              <w:t>31.12.2022</w:t>
            </w:r>
          </w:p>
          <w:p w14:paraId="06EF508D" w14:textId="465C7018" w:rsidR="00431A12" w:rsidRPr="001504B3" w:rsidRDefault="00431A12" w:rsidP="00620083">
            <w:pPr>
              <w:spacing w:before="60" w:after="60" w:line="276" w:lineRule="auto"/>
              <w:rPr>
                <w:rFonts w:cs="Segoe UI Light"/>
                <w:sz w:val="22"/>
                <w:lang w:val="ro-RO"/>
              </w:rPr>
            </w:pPr>
            <w:r w:rsidRPr="001504B3">
              <w:rPr>
                <w:rFonts w:cs="Segoe UI Light"/>
                <w:sz w:val="22"/>
              </w:rPr>
              <w:t>Termen de realizare al Studiului este de 159 zile, respectiv p</w:t>
            </w:r>
            <w:r w:rsidRPr="001504B3">
              <w:rPr>
                <w:rFonts w:cs="Segoe UI Light"/>
                <w:sz w:val="22"/>
                <w:lang w:val="ro-RO"/>
              </w:rPr>
              <w:t>ână la data de 08.10.2022</w:t>
            </w:r>
          </w:p>
        </w:tc>
      </w:tr>
      <w:tr w:rsidR="00984D9A" w:rsidRPr="00431A12" w14:paraId="49E790C1" w14:textId="77777777" w:rsidTr="00431A12">
        <w:tc>
          <w:tcPr>
            <w:tcW w:w="2515" w:type="dxa"/>
          </w:tcPr>
          <w:p w14:paraId="4B4CDF4B" w14:textId="77777777" w:rsidR="00984D9A" w:rsidRPr="001504B3" w:rsidRDefault="00984D9A" w:rsidP="00620083">
            <w:pPr>
              <w:spacing w:before="60" w:after="60" w:line="276" w:lineRule="auto"/>
              <w:rPr>
                <w:rFonts w:cs="Segoe UI Light"/>
                <w:i/>
                <w:iCs/>
                <w:sz w:val="22"/>
              </w:rPr>
            </w:pPr>
            <w:r w:rsidRPr="001504B3">
              <w:rPr>
                <w:rFonts w:cs="Segoe UI Light"/>
                <w:i/>
                <w:iCs/>
                <w:sz w:val="22"/>
              </w:rPr>
              <w:t>Beneficiar</w:t>
            </w:r>
          </w:p>
        </w:tc>
        <w:tc>
          <w:tcPr>
            <w:tcW w:w="6836" w:type="dxa"/>
          </w:tcPr>
          <w:p w14:paraId="5F1F2BFE" w14:textId="279AC76C" w:rsidR="00984D9A" w:rsidRPr="001504B3" w:rsidRDefault="00431A12" w:rsidP="00620083">
            <w:pPr>
              <w:spacing w:before="60" w:after="60" w:line="276" w:lineRule="auto"/>
              <w:rPr>
                <w:rFonts w:cs="Segoe UI Light"/>
                <w:sz w:val="22"/>
              </w:rPr>
            </w:pPr>
            <w:r w:rsidRPr="001504B3">
              <w:rPr>
                <w:rFonts w:cs="Segoe UI Light"/>
                <w:sz w:val="22"/>
              </w:rPr>
              <w:t>Autoritatea Națională de Reglementare în Domeniul Energiei (ANRE)</w:t>
            </w:r>
          </w:p>
        </w:tc>
      </w:tr>
      <w:tr w:rsidR="00984D9A" w:rsidRPr="00431A12" w14:paraId="38DBD94F" w14:textId="77777777" w:rsidTr="00431A12">
        <w:tc>
          <w:tcPr>
            <w:tcW w:w="2515" w:type="dxa"/>
          </w:tcPr>
          <w:p w14:paraId="53A92204" w14:textId="77777777" w:rsidR="00984D9A" w:rsidRPr="001504B3" w:rsidRDefault="00984D9A" w:rsidP="00620083">
            <w:pPr>
              <w:spacing w:before="60" w:after="60" w:line="276" w:lineRule="auto"/>
              <w:rPr>
                <w:rFonts w:cs="Segoe UI Light"/>
                <w:i/>
                <w:iCs/>
                <w:sz w:val="22"/>
              </w:rPr>
            </w:pPr>
            <w:r w:rsidRPr="001504B3">
              <w:rPr>
                <w:rFonts w:cs="Segoe UI Light"/>
                <w:i/>
                <w:iCs/>
                <w:sz w:val="22"/>
              </w:rPr>
              <w:t>Prestator</w:t>
            </w:r>
          </w:p>
        </w:tc>
        <w:tc>
          <w:tcPr>
            <w:tcW w:w="6836" w:type="dxa"/>
          </w:tcPr>
          <w:p w14:paraId="2CBBBA03" w14:textId="5DAE71A6" w:rsidR="00984D9A" w:rsidRPr="001504B3" w:rsidRDefault="00431A12" w:rsidP="00620083">
            <w:pPr>
              <w:spacing w:before="60" w:after="60" w:line="276" w:lineRule="auto"/>
              <w:rPr>
                <w:rFonts w:cs="Segoe UI Light"/>
                <w:sz w:val="22"/>
              </w:rPr>
            </w:pPr>
            <w:r w:rsidRPr="001504B3">
              <w:rPr>
                <w:rFonts w:cs="Segoe UI Light"/>
                <w:sz w:val="22"/>
              </w:rPr>
              <w:t>Cima Data Analytics S.A.</w:t>
            </w:r>
          </w:p>
        </w:tc>
      </w:tr>
      <w:tr w:rsidR="00984D9A" w:rsidRPr="00431A12" w14:paraId="2771070B" w14:textId="77777777" w:rsidTr="00431A12">
        <w:tc>
          <w:tcPr>
            <w:tcW w:w="2515" w:type="dxa"/>
          </w:tcPr>
          <w:p w14:paraId="652C8BD5" w14:textId="77777777" w:rsidR="00984D9A" w:rsidRPr="001504B3" w:rsidRDefault="00984D9A" w:rsidP="00620083">
            <w:pPr>
              <w:spacing w:before="60" w:after="60" w:line="276" w:lineRule="auto"/>
              <w:rPr>
                <w:rFonts w:cs="Segoe UI Light"/>
                <w:i/>
                <w:iCs/>
                <w:sz w:val="22"/>
              </w:rPr>
            </w:pPr>
            <w:r w:rsidRPr="001504B3">
              <w:rPr>
                <w:rFonts w:cs="Segoe UI Light"/>
                <w:i/>
                <w:iCs/>
                <w:sz w:val="22"/>
              </w:rPr>
              <w:t xml:space="preserve">Activitatea </w:t>
            </w:r>
          </w:p>
        </w:tc>
        <w:tc>
          <w:tcPr>
            <w:tcW w:w="6836" w:type="dxa"/>
          </w:tcPr>
          <w:p w14:paraId="611ED7B3" w14:textId="6BA89893" w:rsidR="00984D9A" w:rsidRPr="001504B3" w:rsidRDefault="00AC7422" w:rsidP="00620083">
            <w:pPr>
              <w:spacing w:before="60" w:after="60" w:line="276" w:lineRule="auto"/>
              <w:rPr>
                <w:rFonts w:cs="Segoe UI Light"/>
                <w:sz w:val="22"/>
              </w:rPr>
            </w:pPr>
            <w:r>
              <w:rPr>
                <w:rFonts w:cs="Segoe UI Light"/>
                <w:sz w:val="22"/>
              </w:rPr>
              <w:t>Etapa 2</w:t>
            </w:r>
            <w:r w:rsidR="00431A12" w:rsidRPr="001504B3">
              <w:rPr>
                <w:rFonts w:cs="Segoe UI Light"/>
                <w:sz w:val="22"/>
              </w:rPr>
              <w:t xml:space="preserve"> – </w:t>
            </w:r>
            <w:r w:rsidRPr="00AC7422">
              <w:rPr>
                <w:rFonts w:cs="Segoe UI Light"/>
                <w:sz w:val="22"/>
              </w:rPr>
              <w:t>Analiză și simulare iterația 1</w:t>
            </w:r>
          </w:p>
          <w:p w14:paraId="43C2DEC1" w14:textId="793F654A" w:rsidR="006655D0" w:rsidRPr="006655D0" w:rsidRDefault="006655D0" w:rsidP="006655D0">
            <w:pPr>
              <w:spacing w:before="60" w:after="60"/>
              <w:rPr>
                <w:rFonts w:cs="Segoe UI Light"/>
                <w:sz w:val="22"/>
              </w:rPr>
            </w:pPr>
            <w:r>
              <w:rPr>
                <w:rFonts w:cs="Segoe UI Light"/>
                <w:sz w:val="22"/>
              </w:rPr>
              <w:t>Activitatea 3</w:t>
            </w:r>
            <w:r w:rsidR="00B14E1C">
              <w:rPr>
                <w:rFonts w:cs="Segoe UI Light"/>
                <w:sz w:val="22"/>
              </w:rPr>
              <w:t xml:space="preserve"> </w:t>
            </w:r>
            <w:r w:rsidR="001504B3" w:rsidRPr="001504B3">
              <w:rPr>
                <w:rFonts w:cs="Segoe UI Light"/>
                <w:sz w:val="22"/>
              </w:rPr>
              <w:t xml:space="preserve">- </w:t>
            </w:r>
            <w:r w:rsidRPr="006655D0">
              <w:rPr>
                <w:rFonts w:cs="Segoe UI Light"/>
                <w:sz w:val="22"/>
              </w:rPr>
              <w:t xml:space="preserve">Stabilirea </w:t>
            </w:r>
            <w:r>
              <w:rPr>
                <w:rFonts w:cs="Segoe UI Light"/>
                <w:sz w:val="22"/>
              </w:rPr>
              <w:t xml:space="preserve">unor algoritmi de calcul pentru </w:t>
            </w:r>
            <w:r w:rsidRPr="006655D0">
              <w:rPr>
                <w:rFonts w:cs="Segoe UI Light"/>
                <w:sz w:val="22"/>
              </w:rPr>
              <w:t>determinarea</w:t>
            </w:r>
            <w:r>
              <w:rPr>
                <w:rFonts w:cs="Segoe UI Light"/>
                <w:sz w:val="22"/>
              </w:rPr>
              <w:t xml:space="preserve"> pentru fiecare zonă de rețea a </w:t>
            </w:r>
            <w:r w:rsidRPr="006655D0">
              <w:rPr>
                <w:rFonts w:cs="Segoe UI Light"/>
                <w:sz w:val="22"/>
              </w:rPr>
              <w:t>tranzitelor de</w:t>
            </w:r>
            <w:r>
              <w:rPr>
                <w:rFonts w:cs="Segoe UI Light"/>
                <w:sz w:val="22"/>
              </w:rPr>
              <w:t xml:space="preserve"> energie suplimentare în raport </w:t>
            </w:r>
            <w:r w:rsidRPr="006655D0">
              <w:rPr>
                <w:rFonts w:cs="Segoe UI Light"/>
                <w:sz w:val="22"/>
              </w:rPr>
              <w:t xml:space="preserve">cu regimurile de </w:t>
            </w:r>
            <w:r>
              <w:rPr>
                <w:rFonts w:cs="Segoe UI Light"/>
                <w:sz w:val="22"/>
              </w:rPr>
              <w:t xml:space="preserve">referință ale rețelei de 110 kV </w:t>
            </w:r>
            <w:r w:rsidRPr="006655D0">
              <w:rPr>
                <w:rFonts w:cs="Segoe UI Light"/>
                <w:sz w:val="22"/>
              </w:rPr>
              <w:t>stabilite la pct. iii) și a părților responsabile</w:t>
            </w:r>
            <w:r>
              <w:rPr>
                <w:rFonts w:cs="Segoe UI Light"/>
                <w:sz w:val="22"/>
              </w:rPr>
              <w:t xml:space="preserve"> de </w:t>
            </w:r>
            <w:r w:rsidRPr="006655D0">
              <w:rPr>
                <w:rFonts w:cs="Segoe UI Light"/>
                <w:sz w:val="22"/>
              </w:rPr>
              <w:t>generarea acestora (după caz, operatorul de</w:t>
            </w:r>
          </w:p>
          <w:p w14:paraId="78FD45F0" w14:textId="25E87578" w:rsidR="00431A12" w:rsidRPr="001504B3" w:rsidRDefault="006655D0" w:rsidP="006655D0">
            <w:pPr>
              <w:spacing w:before="60" w:after="60" w:line="276" w:lineRule="auto"/>
              <w:rPr>
                <w:rFonts w:cs="Segoe UI Light"/>
                <w:sz w:val="22"/>
              </w:rPr>
            </w:pPr>
            <w:r w:rsidRPr="006655D0">
              <w:rPr>
                <w:rFonts w:cs="Segoe UI Light"/>
                <w:sz w:val="22"/>
              </w:rPr>
              <w:t>transport și de sistem și producători locali);</w:t>
            </w:r>
          </w:p>
        </w:tc>
      </w:tr>
      <w:tr w:rsidR="00984D9A" w:rsidRPr="00431A12" w14:paraId="37454BCC" w14:textId="77777777" w:rsidTr="00F604EA">
        <w:trPr>
          <w:trHeight w:val="276"/>
        </w:trPr>
        <w:tc>
          <w:tcPr>
            <w:tcW w:w="2515" w:type="dxa"/>
          </w:tcPr>
          <w:p w14:paraId="3627F867" w14:textId="77777777" w:rsidR="00984D9A" w:rsidRPr="001504B3" w:rsidRDefault="00984D9A" w:rsidP="00620083">
            <w:pPr>
              <w:spacing w:before="60" w:after="60" w:line="276" w:lineRule="auto"/>
              <w:rPr>
                <w:rFonts w:cs="Segoe UI Light"/>
                <w:i/>
                <w:iCs/>
                <w:sz w:val="22"/>
              </w:rPr>
            </w:pPr>
            <w:r w:rsidRPr="001504B3">
              <w:rPr>
                <w:rFonts w:cs="Segoe UI Light"/>
                <w:i/>
                <w:iCs/>
                <w:sz w:val="22"/>
              </w:rPr>
              <w:t xml:space="preserve">Rezultatul aferent activității </w:t>
            </w:r>
          </w:p>
        </w:tc>
        <w:tc>
          <w:tcPr>
            <w:tcW w:w="6836" w:type="dxa"/>
          </w:tcPr>
          <w:p w14:paraId="628AA0A5" w14:textId="77777777" w:rsidR="00984D9A" w:rsidRPr="001504B3" w:rsidRDefault="00431A12" w:rsidP="00620083">
            <w:pPr>
              <w:spacing w:before="60" w:after="60" w:line="276" w:lineRule="auto"/>
              <w:rPr>
                <w:rFonts w:cs="Segoe UI Light"/>
                <w:sz w:val="22"/>
              </w:rPr>
            </w:pPr>
            <w:r w:rsidRPr="001504B3">
              <w:rPr>
                <w:rFonts w:cs="Segoe UI Light"/>
                <w:sz w:val="22"/>
              </w:rPr>
              <w:t>Datele obținute vor fi utilizate în vederea elaborării următoarelor livrabile:</w:t>
            </w:r>
          </w:p>
          <w:p w14:paraId="3671653B" w14:textId="700F6DF8" w:rsidR="00431A12" w:rsidRPr="00AC7422" w:rsidRDefault="000C2D5C" w:rsidP="006655D0">
            <w:pPr>
              <w:autoSpaceDE w:val="0"/>
              <w:autoSpaceDN w:val="0"/>
              <w:adjustRightInd w:val="0"/>
              <w:spacing w:after="0" w:line="276" w:lineRule="auto"/>
              <w:rPr>
                <w:rFonts w:cs="Segoe UI Light"/>
                <w:noProof w:val="0"/>
                <w:szCs w:val="24"/>
                <w:lang w:val="en-US"/>
              </w:rPr>
            </w:pPr>
            <w:r>
              <w:rPr>
                <w:rFonts w:cs="Segoe UI Light"/>
                <w:i/>
                <w:sz w:val="22"/>
              </w:rPr>
              <w:t>Livrabil 5 și 5’</w:t>
            </w:r>
            <w:r w:rsidR="006655D0" w:rsidRPr="006655D0">
              <w:rPr>
                <w:rFonts w:cs="Segoe UI Light"/>
                <w:i/>
                <w:sz w:val="22"/>
              </w:rPr>
              <w:t xml:space="preserve"> – </w:t>
            </w:r>
            <w:r w:rsidR="006655D0" w:rsidRPr="006655D0">
              <w:rPr>
                <w:rFonts w:cs="Segoe UI Light"/>
                <w:sz w:val="22"/>
              </w:rPr>
              <w:t>Prezentarea tranzitelor suplimentare de energie și alocarea părților responsabile de generarea acestora, cu detalierea etapelor de calcul ale algoritmului și calculelor pentru fiecare an și pentru cel puțin patru zone de rețea</w:t>
            </w:r>
          </w:p>
        </w:tc>
      </w:tr>
      <w:tr w:rsidR="001E68A1" w:rsidRPr="00431A12" w14:paraId="4FDDB30D" w14:textId="77777777" w:rsidTr="00F604EA">
        <w:trPr>
          <w:trHeight w:val="276"/>
        </w:trPr>
        <w:tc>
          <w:tcPr>
            <w:tcW w:w="2515" w:type="dxa"/>
          </w:tcPr>
          <w:p w14:paraId="69957C61" w14:textId="4F1D7150" w:rsidR="001E68A1" w:rsidRPr="001504B3" w:rsidRDefault="001E68A1" w:rsidP="00620083">
            <w:pPr>
              <w:spacing w:before="60" w:after="60" w:line="276" w:lineRule="auto"/>
              <w:rPr>
                <w:rFonts w:cs="Segoe UI Light"/>
                <w:i/>
                <w:iCs/>
                <w:sz w:val="22"/>
              </w:rPr>
            </w:pPr>
            <w:r>
              <w:rPr>
                <w:rFonts w:cs="Segoe UI Light"/>
                <w:i/>
                <w:iCs/>
                <w:sz w:val="22"/>
              </w:rPr>
              <w:t>Data transmiterii livrabilului</w:t>
            </w:r>
          </w:p>
        </w:tc>
        <w:tc>
          <w:tcPr>
            <w:tcW w:w="6836" w:type="dxa"/>
          </w:tcPr>
          <w:p w14:paraId="26D18B67" w14:textId="65AB7160" w:rsidR="001E68A1" w:rsidRPr="001504B3" w:rsidRDefault="003D3C50" w:rsidP="00620083">
            <w:pPr>
              <w:spacing w:before="60" w:after="60" w:line="276" w:lineRule="auto"/>
              <w:rPr>
                <w:rFonts w:cs="Segoe UI Light"/>
                <w:sz w:val="22"/>
              </w:rPr>
            </w:pPr>
            <w:r>
              <w:rPr>
                <w:rFonts w:cs="Segoe UI Light"/>
                <w:sz w:val="22"/>
              </w:rPr>
              <w:t>14</w:t>
            </w:r>
            <w:r w:rsidR="001E68A1">
              <w:rPr>
                <w:rFonts w:cs="Segoe UI Light"/>
                <w:sz w:val="22"/>
              </w:rPr>
              <w:t>.07.2022</w:t>
            </w:r>
          </w:p>
        </w:tc>
      </w:tr>
    </w:tbl>
    <w:p w14:paraId="417075B7" w14:textId="264B8077" w:rsidR="00431A12" w:rsidRDefault="00431A12" w:rsidP="00620083">
      <w:pPr>
        <w:rPr>
          <w:rFonts w:cs="Segoe UI Light"/>
        </w:rPr>
      </w:pPr>
    </w:p>
    <w:p w14:paraId="398C2EEC" w14:textId="53C44179" w:rsidR="00AC7422" w:rsidRDefault="00AC7422" w:rsidP="00620083">
      <w:pPr>
        <w:rPr>
          <w:rFonts w:cs="Segoe UI Light"/>
        </w:rPr>
      </w:pPr>
    </w:p>
    <w:p w14:paraId="54AE516F" w14:textId="14203917" w:rsidR="00431A12" w:rsidRDefault="00431A12" w:rsidP="00620083">
      <w:pPr>
        <w:rPr>
          <w:rFonts w:cs="Segoe UI Light"/>
        </w:rPr>
      </w:pPr>
    </w:p>
    <w:sdt>
      <w:sdtPr>
        <w:rPr>
          <w:rFonts w:ascii="Arial" w:hAnsi="Arial"/>
          <w:b/>
          <w:bCs/>
          <w:i/>
          <w:iCs/>
          <w:noProof/>
          <w:snapToGrid w:val="0"/>
          <w:color w:val="auto"/>
          <w:sz w:val="24"/>
          <w:szCs w:val="24"/>
          <w:bdr w:val="none" w:sz="0" w:space="0" w:color="auto"/>
          <w:lang w:val="cs-CZ" w:eastAsia="cs-CZ"/>
          <w14:textOutline w14:w="0" w14:cap="rnd" w14:cmpd="sng" w14:algn="ctr">
            <w14:noFill/>
            <w14:prstDash w14:val="solid"/>
            <w14:bevel/>
          </w14:textOutline>
        </w:rPr>
        <w:id w:val="-913615844"/>
        <w:docPartObj>
          <w:docPartGallery w:val="Table of Contents"/>
          <w:docPartUnique/>
        </w:docPartObj>
      </w:sdtPr>
      <w:sdtEndPr>
        <w:rPr>
          <w:iCs w:val="0"/>
        </w:rPr>
      </w:sdtEndPr>
      <w:sdtContent>
        <w:p w14:paraId="7519868D" w14:textId="5CDC56A0" w:rsidR="00207270" w:rsidRPr="003D5003" w:rsidRDefault="00C248B0" w:rsidP="00620083">
          <w:pPr>
            <w:pStyle w:val="Body"/>
            <w:spacing w:line="276" w:lineRule="auto"/>
            <w:jc w:val="both"/>
            <w:rPr>
              <w:rFonts w:ascii="Segoe UI Light" w:hAnsi="Segoe UI Light" w:cs="Segoe UI Light"/>
              <w:bCs/>
              <w:iCs/>
              <w:sz w:val="24"/>
              <w:szCs w:val="24"/>
            </w:rPr>
          </w:pPr>
          <w:r w:rsidRPr="003D5003">
            <w:rPr>
              <w:rFonts w:ascii="Segoe UI Light" w:hAnsi="Segoe UI Light" w:cs="Segoe UI Light"/>
              <w:bCs/>
              <w:iCs/>
              <w:sz w:val="24"/>
              <w:szCs w:val="24"/>
            </w:rPr>
            <w:t>Cuprins</w:t>
          </w:r>
        </w:p>
        <w:p w14:paraId="30252384" w14:textId="53C88AA8" w:rsidR="003D5003" w:rsidRPr="00C45330" w:rsidRDefault="00207270">
          <w:pPr>
            <w:pStyle w:val="Cuprins1"/>
            <w:tabs>
              <w:tab w:val="left" w:pos="440"/>
              <w:tab w:val="right" w:leader="dot" w:pos="9396"/>
            </w:tabs>
            <w:rPr>
              <w:rFonts w:asciiTheme="minorHAnsi" w:eastAsiaTheme="minorEastAsia" w:hAnsiTheme="minorHAnsi" w:cstheme="minorBidi"/>
              <w:b w:val="0"/>
              <w:bCs/>
              <w:i w:val="0"/>
              <w:iCs/>
              <w:snapToGrid/>
              <w:sz w:val="22"/>
              <w:szCs w:val="22"/>
              <w:lang w:val="ro-RO" w:eastAsia="ro-RO"/>
            </w:rPr>
          </w:pPr>
          <w:r w:rsidRPr="00C45330">
            <w:rPr>
              <w:rFonts w:ascii="Segoe UI Light" w:hAnsi="Segoe UI Light" w:cs="Segoe UI Light"/>
              <w:b w:val="0"/>
              <w:bCs/>
              <w:i w:val="0"/>
              <w:iCs/>
              <w:sz w:val="22"/>
              <w:szCs w:val="22"/>
            </w:rPr>
            <w:fldChar w:fldCharType="begin"/>
          </w:r>
          <w:r w:rsidRPr="00C45330">
            <w:rPr>
              <w:rFonts w:ascii="Segoe UI Light" w:hAnsi="Segoe UI Light" w:cs="Segoe UI Light"/>
              <w:b w:val="0"/>
              <w:bCs/>
              <w:i w:val="0"/>
              <w:iCs/>
              <w:sz w:val="22"/>
              <w:szCs w:val="22"/>
            </w:rPr>
            <w:instrText xml:space="preserve"> TOC \o "1-3" \h \z \u </w:instrText>
          </w:r>
          <w:r w:rsidRPr="00C45330">
            <w:rPr>
              <w:rFonts w:ascii="Segoe UI Light" w:hAnsi="Segoe UI Light" w:cs="Segoe UI Light"/>
              <w:b w:val="0"/>
              <w:bCs/>
              <w:i w:val="0"/>
              <w:iCs/>
              <w:sz w:val="22"/>
              <w:szCs w:val="22"/>
            </w:rPr>
            <w:fldChar w:fldCharType="separate"/>
          </w:r>
          <w:hyperlink w:anchor="_Toc109636108" w:history="1">
            <w:r w:rsidR="003D5003" w:rsidRPr="00C45330">
              <w:rPr>
                <w:rStyle w:val="Hyperlink"/>
                <w:b w:val="0"/>
                <w:bCs/>
                <w:i w:val="0"/>
                <w:iCs/>
              </w:rPr>
              <w:t>1.</w:t>
            </w:r>
            <w:r w:rsidR="003D5003" w:rsidRPr="00C45330">
              <w:rPr>
                <w:rFonts w:asciiTheme="minorHAnsi" w:eastAsiaTheme="minorEastAsia" w:hAnsiTheme="minorHAnsi" w:cstheme="minorBidi"/>
                <w:b w:val="0"/>
                <w:bCs/>
                <w:i w:val="0"/>
                <w:iCs/>
                <w:snapToGrid/>
                <w:sz w:val="22"/>
                <w:szCs w:val="22"/>
                <w:lang w:val="ro-RO" w:eastAsia="ro-RO"/>
              </w:rPr>
              <w:tab/>
            </w:r>
            <w:r w:rsidR="003D5003" w:rsidRPr="00C45330">
              <w:rPr>
                <w:rStyle w:val="Hyperlink"/>
                <w:b w:val="0"/>
                <w:bCs/>
                <w:i w:val="0"/>
                <w:iCs/>
              </w:rPr>
              <w:t>Introducere</w:t>
            </w:r>
            <w:r w:rsidR="003D5003" w:rsidRPr="00C45330">
              <w:rPr>
                <w:b w:val="0"/>
                <w:bCs/>
                <w:i w:val="0"/>
                <w:iCs/>
                <w:webHidden/>
              </w:rPr>
              <w:tab/>
            </w:r>
            <w:r w:rsidR="003D5003" w:rsidRPr="00C45330">
              <w:rPr>
                <w:b w:val="0"/>
                <w:bCs/>
                <w:i w:val="0"/>
                <w:iCs/>
                <w:webHidden/>
              </w:rPr>
              <w:fldChar w:fldCharType="begin"/>
            </w:r>
            <w:r w:rsidR="003D5003" w:rsidRPr="00C45330">
              <w:rPr>
                <w:b w:val="0"/>
                <w:bCs/>
                <w:i w:val="0"/>
                <w:iCs/>
                <w:webHidden/>
              </w:rPr>
              <w:instrText xml:space="preserve"> PAGEREF _Toc109636108 \h </w:instrText>
            </w:r>
            <w:r w:rsidR="003D5003" w:rsidRPr="00C45330">
              <w:rPr>
                <w:b w:val="0"/>
                <w:bCs/>
                <w:i w:val="0"/>
                <w:iCs/>
                <w:webHidden/>
              </w:rPr>
            </w:r>
            <w:r w:rsidR="003D5003" w:rsidRPr="00C45330">
              <w:rPr>
                <w:b w:val="0"/>
                <w:bCs/>
                <w:i w:val="0"/>
                <w:iCs/>
                <w:webHidden/>
              </w:rPr>
              <w:fldChar w:fldCharType="separate"/>
            </w:r>
            <w:r w:rsidR="003F4EA4">
              <w:rPr>
                <w:b w:val="0"/>
                <w:bCs/>
                <w:i w:val="0"/>
                <w:iCs/>
                <w:webHidden/>
              </w:rPr>
              <w:t>4</w:t>
            </w:r>
            <w:r w:rsidR="003D5003" w:rsidRPr="00C45330">
              <w:rPr>
                <w:b w:val="0"/>
                <w:bCs/>
                <w:i w:val="0"/>
                <w:iCs/>
                <w:webHidden/>
              </w:rPr>
              <w:fldChar w:fldCharType="end"/>
            </w:r>
          </w:hyperlink>
        </w:p>
        <w:p w14:paraId="1BD03F05" w14:textId="69D9BD70" w:rsidR="003D5003" w:rsidRPr="00C45330" w:rsidRDefault="003F4EA4">
          <w:pPr>
            <w:pStyle w:val="Cuprins1"/>
            <w:tabs>
              <w:tab w:val="left" w:pos="440"/>
              <w:tab w:val="right" w:leader="dot" w:pos="9396"/>
            </w:tabs>
            <w:rPr>
              <w:rFonts w:asciiTheme="minorHAnsi" w:eastAsiaTheme="minorEastAsia" w:hAnsiTheme="minorHAnsi" w:cstheme="minorBidi"/>
              <w:b w:val="0"/>
              <w:bCs/>
              <w:i w:val="0"/>
              <w:iCs/>
              <w:snapToGrid/>
              <w:sz w:val="22"/>
              <w:szCs w:val="22"/>
              <w:lang w:val="ro-RO" w:eastAsia="ro-RO"/>
            </w:rPr>
          </w:pPr>
          <w:hyperlink w:anchor="_Toc109636109" w:history="1">
            <w:r w:rsidR="003D5003" w:rsidRPr="00C45330">
              <w:rPr>
                <w:rStyle w:val="Hyperlink"/>
                <w:b w:val="0"/>
                <w:bCs/>
                <w:i w:val="0"/>
                <w:iCs/>
              </w:rPr>
              <w:t>2.</w:t>
            </w:r>
            <w:r w:rsidR="003D5003" w:rsidRPr="00C45330">
              <w:rPr>
                <w:rFonts w:asciiTheme="minorHAnsi" w:eastAsiaTheme="minorEastAsia" w:hAnsiTheme="minorHAnsi" w:cstheme="minorBidi"/>
                <w:b w:val="0"/>
                <w:bCs/>
                <w:i w:val="0"/>
                <w:iCs/>
                <w:snapToGrid/>
                <w:sz w:val="22"/>
                <w:szCs w:val="22"/>
                <w:lang w:val="ro-RO" w:eastAsia="ro-RO"/>
              </w:rPr>
              <w:tab/>
            </w:r>
            <w:r w:rsidR="003D5003" w:rsidRPr="00C45330">
              <w:rPr>
                <w:rStyle w:val="Hyperlink"/>
                <w:b w:val="0"/>
                <w:bCs/>
                <w:i w:val="0"/>
                <w:iCs/>
              </w:rPr>
              <w:t>Scop</w:t>
            </w:r>
            <w:r w:rsidR="003D5003" w:rsidRPr="00C45330">
              <w:rPr>
                <w:b w:val="0"/>
                <w:bCs/>
                <w:i w:val="0"/>
                <w:iCs/>
                <w:webHidden/>
              </w:rPr>
              <w:tab/>
            </w:r>
            <w:r w:rsidR="003D5003" w:rsidRPr="00C45330">
              <w:rPr>
                <w:b w:val="0"/>
                <w:bCs/>
                <w:i w:val="0"/>
                <w:iCs/>
                <w:webHidden/>
              </w:rPr>
              <w:fldChar w:fldCharType="begin"/>
            </w:r>
            <w:r w:rsidR="003D5003" w:rsidRPr="00C45330">
              <w:rPr>
                <w:b w:val="0"/>
                <w:bCs/>
                <w:i w:val="0"/>
                <w:iCs/>
                <w:webHidden/>
              </w:rPr>
              <w:instrText xml:space="preserve"> PAGEREF _Toc109636109 \h </w:instrText>
            </w:r>
            <w:r w:rsidR="003D5003" w:rsidRPr="00C45330">
              <w:rPr>
                <w:b w:val="0"/>
                <w:bCs/>
                <w:i w:val="0"/>
                <w:iCs/>
                <w:webHidden/>
              </w:rPr>
            </w:r>
            <w:r w:rsidR="003D5003" w:rsidRPr="00C45330">
              <w:rPr>
                <w:b w:val="0"/>
                <w:bCs/>
                <w:i w:val="0"/>
                <w:iCs/>
                <w:webHidden/>
              </w:rPr>
              <w:fldChar w:fldCharType="separate"/>
            </w:r>
            <w:r>
              <w:rPr>
                <w:b w:val="0"/>
                <w:bCs/>
                <w:i w:val="0"/>
                <w:iCs/>
                <w:webHidden/>
              </w:rPr>
              <w:t>4</w:t>
            </w:r>
            <w:r w:rsidR="003D5003" w:rsidRPr="00C45330">
              <w:rPr>
                <w:b w:val="0"/>
                <w:bCs/>
                <w:i w:val="0"/>
                <w:iCs/>
                <w:webHidden/>
              </w:rPr>
              <w:fldChar w:fldCharType="end"/>
            </w:r>
          </w:hyperlink>
        </w:p>
        <w:p w14:paraId="1F0E61E9" w14:textId="4006CB50" w:rsidR="003D5003" w:rsidRPr="00C45330" w:rsidRDefault="003F4EA4">
          <w:pPr>
            <w:pStyle w:val="Cuprins1"/>
            <w:tabs>
              <w:tab w:val="left" w:pos="440"/>
              <w:tab w:val="right" w:leader="dot" w:pos="9396"/>
            </w:tabs>
            <w:rPr>
              <w:rFonts w:asciiTheme="minorHAnsi" w:eastAsiaTheme="minorEastAsia" w:hAnsiTheme="minorHAnsi" w:cstheme="minorBidi"/>
              <w:b w:val="0"/>
              <w:bCs/>
              <w:i w:val="0"/>
              <w:iCs/>
              <w:snapToGrid/>
              <w:sz w:val="22"/>
              <w:szCs w:val="22"/>
              <w:lang w:val="ro-RO" w:eastAsia="ro-RO"/>
            </w:rPr>
          </w:pPr>
          <w:hyperlink w:anchor="_Toc109636110" w:history="1">
            <w:r w:rsidR="003D5003" w:rsidRPr="00C45330">
              <w:rPr>
                <w:rStyle w:val="Hyperlink"/>
                <w:b w:val="0"/>
                <w:bCs/>
                <w:i w:val="0"/>
                <w:iCs/>
              </w:rPr>
              <w:t>3.</w:t>
            </w:r>
            <w:r w:rsidR="003D5003" w:rsidRPr="00C45330">
              <w:rPr>
                <w:rFonts w:asciiTheme="minorHAnsi" w:eastAsiaTheme="minorEastAsia" w:hAnsiTheme="minorHAnsi" w:cstheme="minorBidi"/>
                <w:b w:val="0"/>
                <w:bCs/>
                <w:i w:val="0"/>
                <w:iCs/>
                <w:snapToGrid/>
                <w:sz w:val="22"/>
                <w:szCs w:val="22"/>
                <w:lang w:val="ro-RO" w:eastAsia="ro-RO"/>
              </w:rPr>
              <w:tab/>
            </w:r>
            <w:r w:rsidR="003D5003" w:rsidRPr="00C45330">
              <w:rPr>
                <w:rStyle w:val="Hyperlink"/>
                <w:b w:val="0"/>
                <w:bCs/>
                <w:i w:val="0"/>
                <w:iCs/>
              </w:rPr>
              <w:t>Prezentarea tranzitelor suplimentare de energie</w:t>
            </w:r>
            <w:r w:rsidR="003D5003" w:rsidRPr="00C45330">
              <w:rPr>
                <w:b w:val="0"/>
                <w:bCs/>
                <w:i w:val="0"/>
                <w:iCs/>
                <w:webHidden/>
              </w:rPr>
              <w:tab/>
            </w:r>
            <w:r w:rsidR="003D5003" w:rsidRPr="00C45330">
              <w:rPr>
                <w:b w:val="0"/>
                <w:bCs/>
                <w:i w:val="0"/>
                <w:iCs/>
                <w:webHidden/>
              </w:rPr>
              <w:fldChar w:fldCharType="begin"/>
            </w:r>
            <w:r w:rsidR="003D5003" w:rsidRPr="00C45330">
              <w:rPr>
                <w:b w:val="0"/>
                <w:bCs/>
                <w:i w:val="0"/>
                <w:iCs/>
                <w:webHidden/>
              </w:rPr>
              <w:instrText xml:space="preserve"> PAGEREF _Toc109636110 \h </w:instrText>
            </w:r>
            <w:r w:rsidR="003D5003" w:rsidRPr="00C45330">
              <w:rPr>
                <w:b w:val="0"/>
                <w:bCs/>
                <w:i w:val="0"/>
                <w:iCs/>
                <w:webHidden/>
              </w:rPr>
            </w:r>
            <w:r w:rsidR="003D5003" w:rsidRPr="00C45330">
              <w:rPr>
                <w:b w:val="0"/>
                <w:bCs/>
                <w:i w:val="0"/>
                <w:iCs/>
                <w:webHidden/>
              </w:rPr>
              <w:fldChar w:fldCharType="separate"/>
            </w:r>
            <w:r>
              <w:rPr>
                <w:b w:val="0"/>
                <w:bCs/>
                <w:i w:val="0"/>
                <w:iCs/>
                <w:webHidden/>
              </w:rPr>
              <w:t>4</w:t>
            </w:r>
            <w:r w:rsidR="003D5003" w:rsidRPr="00C45330">
              <w:rPr>
                <w:b w:val="0"/>
                <w:bCs/>
                <w:i w:val="0"/>
                <w:iCs/>
                <w:webHidden/>
              </w:rPr>
              <w:fldChar w:fldCharType="end"/>
            </w:r>
          </w:hyperlink>
        </w:p>
        <w:p w14:paraId="05CED8E0" w14:textId="5E423237" w:rsidR="003D5003" w:rsidRPr="00C45330" w:rsidRDefault="003F4EA4">
          <w:pPr>
            <w:pStyle w:val="Cuprins1"/>
            <w:tabs>
              <w:tab w:val="left" w:pos="440"/>
              <w:tab w:val="right" w:leader="dot" w:pos="9396"/>
            </w:tabs>
            <w:rPr>
              <w:rFonts w:asciiTheme="minorHAnsi" w:eastAsiaTheme="minorEastAsia" w:hAnsiTheme="minorHAnsi" w:cstheme="minorBidi"/>
              <w:b w:val="0"/>
              <w:bCs/>
              <w:i w:val="0"/>
              <w:iCs/>
              <w:snapToGrid/>
              <w:sz w:val="22"/>
              <w:szCs w:val="22"/>
              <w:lang w:val="ro-RO" w:eastAsia="ro-RO"/>
            </w:rPr>
          </w:pPr>
          <w:hyperlink w:anchor="_Toc109636111" w:history="1">
            <w:r w:rsidR="003D5003" w:rsidRPr="00C45330">
              <w:rPr>
                <w:rStyle w:val="Hyperlink"/>
                <w:b w:val="0"/>
                <w:bCs/>
                <w:i w:val="0"/>
                <w:iCs/>
              </w:rPr>
              <w:t>4.</w:t>
            </w:r>
            <w:r w:rsidR="003D5003" w:rsidRPr="00C45330">
              <w:rPr>
                <w:rFonts w:asciiTheme="minorHAnsi" w:eastAsiaTheme="minorEastAsia" w:hAnsiTheme="minorHAnsi" w:cstheme="minorBidi"/>
                <w:b w:val="0"/>
                <w:bCs/>
                <w:i w:val="0"/>
                <w:iCs/>
                <w:snapToGrid/>
                <w:sz w:val="22"/>
                <w:szCs w:val="22"/>
                <w:lang w:val="ro-RO" w:eastAsia="ro-RO"/>
              </w:rPr>
              <w:tab/>
            </w:r>
            <w:r w:rsidR="003D5003" w:rsidRPr="00C45330">
              <w:rPr>
                <w:rStyle w:val="Hyperlink"/>
                <w:b w:val="0"/>
                <w:bCs/>
                <w:i w:val="0"/>
                <w:iCs/>
              </w:rPr>
              <w:t>Alocarea părților responsabile de generarea tranzitelor suplimentare</w:t>
            </w:r>
            <w:r w:rsidR="003D5003" w:rsidRPr="00C45330">
              <w:rPr>
                <w:b w:val="0"/>
                <w:bCs/>
                <w:i w:val="0"/>
                <w:iCs/>
                <w:webHidden/>
              </w:rPr>
              <w:tab/>
            </w:r>
            <w:r w:rsidR="003D5003" w:rsidRPr="00C45330">
              <w:rPr>
                <w:b w:val="0"/>
                <w:bCs/>
                <w:i w:val="0"/>
                <w:iCs/>
                <w:webHidden/>
              </w:rPr>
              <w:fldChar w:fldCharType="begin"/>
            </w:r>
            <w:r w:rsidR="003D5003" w:rsidRPr="00C45330">
              <w:rPr>
                <w:b w:val="0"/>
                <w:bCs/>
                <w:i w:val="0"/>
                <w:iCs/>
                <w:webHidden/>
              </w:rPr>
              <w:instrText xml:space="preserve"> PAGEREF _Toc109636111 \h </w:instrText>
            </w:r>
            <w:r w:rsidR="003D5003" w:rsidRPr="00C45330">
              <w:rPr>
                <w:b w:val="0"/>
                <w:bCs/>
                <w:i w:val="0"/>
                <w:iCs/>
                <w:webHidden/>
              </w:rPr>
            </w:r>
            <w:r w:rsidR="003D5003" w:rsidRPr="00C45330">
              <w:rPr>
                <w:b w:val="0"/>
                <w:bCs/>
                <w:i w:val="0"/>
                <w:iCs/>
                <w:webHidden/>
              </w:rPr>
              <w:fldChar w:fldCharType="separate"/>
            </w:r>
            <w:r>
              <w:rPr>
                <w:b w:val="0"/>
                <w:bCs/>
                <w:i w:val="0"/>
                <w:iCs/>
                <w:webHidden/>
              </w:rPr>
              <w:t>4</w:t>
            </w:r>
            <w:r w:rsidR="003D5003" w:rsidRPr="00C45330">
              <w:rPr>
                <w:b w:val="0"/>
                <w:bCs/>
                <w:i w:val="0"/>
                <w:iCs/>
                <w:webHidden/>
              </w:rPr>
              <w:fldChar w:fldCharType="end"/>
            </w:r>
          </w:hyperlink>
        </w:p>
        <w:p w14:paraId="6B62C9D0" w14:textId="41AA2C65" w:rsidR="003D5003" w:rsidRPr="00C45330" w:rsidRDefault="003F4EA4">
          <w:pPr>
            <w:pStyle w:val="Cuprins1"/>
            <w:tabs>
              <w:tab w:val="left" w:pos="440"/>
              <w:tab w:val="right" w:leader="dot" w:pos="9396"/>
            </w:tabs>
            <w:rPr>
              <w:rFonts w:asciiTheme="minorHAnsi" w:eastAsiaTheme="minorEastAsia" w:hAnsiTheme="minorHAnsi" w:cstheme="minorBidi"/>
              <w:b w:val="0"/>
              <w:bCs/>
              <w:i w:val="0"/>
              <w:iCs/>
              <w:snapToGrid/>
              <w:sz w:val="22"/>
              <w:szCs w:val="22"/>
              <w:lang w:val="ro-RO" w:eastAsia="ro-RO"/>
            </w:rPr>
          </w:pPr>
          <w:hyperlink w:anchor="_Toc109636112" w:history="1">
            <w:r w:rsidR="003D5003" w:rsidRPr="00C45330">
              <w:rPr>
                <w:rStyle w:val="Hyperlink"/>
                <w:b w:val="0"/>
                <w:bCs/>
                <w:i w:val="0"/>
                <w:iCs/>
              </w:rPr>
              <w:t>5.</w:t>
            </w:r>
            <w:r w:rsidR="003D5003" w:rsidRPr="00C45330">
              <w:rPr>
                <w:rFonts w:asciiTheme="minorHAnsi" w:eastAsiaTheme="minorEastAsia" w:hAnsiTheme="minorHAnsi" w:cstheme="minorBidi"/>
                <w:b w:val="0"/>
                <w:bCs/>
                <w:i w:val="0"/>
                <w:iCs/>
                <w:snapToGrid/>
                <w:sz w:val="22"/>
                <w:szCs w:val="22"/>
                <w:lang w:val="ro-RO" w:eastAsia="ro-RO"/>
              </w:rPr>
              <w:tab/>
            </w:r>
            <w:r w:rsidR="003D5003" w:rsidRPr="00C45330">
              <w:rPr>
                <w:rStyle w:val="Hyperlink"/>
                <w:b w:val="0"/>
                <w:bCs/>
                <w:i w:val="0"/>
                <w:iCs/>
              </w:rPr>
              <w:t>Detalierea etapelor de calcul ale algoritmului de alocare a părților responsabile</w:t>
            </w:r>
            <w:r w:rsidR="003D5003" w:rsidRPr="00C45330">
              <w:rPr>
                <w:b w:val="0"/>
                <w:bCs/>
                <w:i w:val="0"/>
                <w:iCs/>
                <w:webHidden/>
              </w:rPr>
              <w:tab/>
            </w:r>
            <w:r w:rsidR="003D5003" w:rsidRPr="00C45330">
              <w:rPr>
                <w:b w:val="0"/>
                <w:bCs/>
                <w:i w:val="0"/>
                <w:iCs/>
                <w:webHidden/>
              </w:rPr>
              <w:fldChar w:fldCharType="begin"/>
            </w:r>
            <w:r w:rsidR="003D5003" w:rsidRPr="00C45330">
              <w:rPr>
                <w:b w:val="0"/>
                <w:bCs/>
                <w:i w:val="0"/>
                <w:iCs/>
                <w:webHidden/>
              </w:rPr>
              <w:instrText xml:space="preserve"> PAGEREF _Toc109636112 \h </w:instrText>
            </w:r>
            <w:r w:rsidR="003D5003" w:rsidRPr="00C45330">
              <w:rPr>
                <w:b w:val="0"/>
                <w:bCs/>
                <w:i w:val="0"/>
                <w:iCs/>
                <w:webHidden/>
              </w:rPr>
            </w:r>
            <w:r w:rsidR="003D5003" w:rsidRPr="00C45330">
              <w:rPr>
                <w:b w:val="0"/>
                <w:bCs/>
                <w:i w:val="0"/>
                <w:iCs/>
                <w:webHidden/>
              </w:rPr>
              <w:fldChar w:fldCharType="separate"/>
            </w:r>
            <w:r>
              <w:rPr>
                <w:b w:val="0"/>
                <w:bCs/>
                <w:i w:val="0"/>
                <w:iCs/>
                <w:webHidden/>
              </w:rPr>
              <w:t>5</w:t>
            </w:r>
            <w:r w:rsidR="003D5003" w:rsidRPr="00C45330">
              <w:rPr>
                <w:b w:val="0"/>
                <w:bCs/>
                <w:i w:val="0"/>
                <w:iCs/>
                <w:webHidden/>
              </w:rPr>
              <w:fldChar w:fldCharType="end"/>
            </w:r>
          </w:hyperlink>
        </w:p>
        <w:p w14:paraId="47E5127E" w14:textId="1DEC6C30" w:rsidR="003D5003" w:rsidRPr="00C45330" w:rsidRDefault="003F4EA4">
          <w:pPr>
            <w:pStyle w:val="Cuprins1"/>
            <w:tabs>
              <w:tab w:val="left" w:pos="440"/>
              <w:tab w:val="right" w:leader="dot" w:pos="9396"/>
            </w:tabs>
            <w:rPr>
              <w:rFonts w:asciiTheme="minorHAnsi" w:eastAsiaTheme="minorEastAsia" w:hAnsiTheme="minorHAnsi" w:cstheme="minorBidi"/>
              <w:b w:val="0"/>
              <w:bCs/>
              <w:i w:val="0"/>
              <w:iCs/>
              <w:snapToGrid/>
              <w:sz w:val="22"/>
              <w:szCs w:val="22"/>
              <w:lang w:val="ro-RO" w:eastAsia="ro-RO"/>
            </w:rPr>
          </w:pPr>
          <w:hyperlink w:anchor="_Toc109636113" w:history="1">
            <w:r w:rsidR="003D5003" w:rsidRPr="00C45330">
              <w:rPr>
                <w:rStyle w:val="Hyperlink"/>
                <w:b w:val="0"/>
                <w:bCs/>
                <w:i w:val="0"/>
                <w:iCs/>
              </w:rPr>
              <w:t>6.</w:t>
            </w:r>
            <w:r w:rsidR="003D5003" w:rsidRPr="00C45330">
              <w:rPr>
                <w:rFonts w:asciiTheme="minorHAnsi" w:eastAsiaTheme="minorEastAsia" w:hAnsiTheme="minorHAnsi" w:cstheme="minorBidi"/>
                <w:b w:val="0"/>
                <w:bCs/>
                <w:i w:val="0"/>
                <w:iCs/>
                <w:snapToGrid/>
                <w:sz w:val="22"/>
                <w:szCs w:val="22"/>
                <w:lang w:val="ro-RO" w:eastAsia="ro-RO"/>
              </w:rPr>
              <w:tab/>
            </w:r>
            <w:r w:rsidR="003D5003" w:rsidRPr="00C45330">
              <w:rPr>
                <w:rStyle w:val="Hyperlink"/>
                <w:b w:val="0"/>
                <w:bCs/>
                <w:i w:val="0"/>
                <w:iCs/>
              </w:rPr>
              <w:t>Detalierea calculelor de tranzite suplimentare pentru fiecare an la nivelul zonei de licență OD5</w:t>
            </w:r>
            <w:r w:rsidR="003D5003" w:rsidRPr="00C45330">
              <w:rPr>
                <w:b w:val="0"/>
                <w:bCs/>
                <w:i w:val="0"/>
                <w:iCs/>
                <w:webHidden/>
              </w:rPr>
              <w:tab/>
            </w:r>
            <w:r w:rsidR="003D5003" w:rsidRPr="00C45330">
              <w:rPr>
                <w:b w:val="0"/>
                <w:bCs/>
                <w:i w:val="0"/>
                <w:iCs/>
                <w:webHidden/>
              </w:rPr>
              <w:fldChar w:fldCharType="begin"/>
            </w:r>
            <w:r w:rsidR="003D5003" w:rsidRPr="00C45330">
              <w:rPr>
                <w:b w:val="0"/>
                <w:bCs/>
                <w:i w:val="0"/>
                <w:iCs/>
                <w:webHidden/>
              </w:rPr>
              <w:instrText xml:space="preserve"> PAGEREF _Toc109636113 \h </w:instrText>
            </w:r>
            <w:r w:rsidR="003D5003" w:rsidRPr="00C45330">
              <w:rPr>
                <w:b w:val="0"/>
                <w:bCs/>
                <w:i w:val="0"/>
                <w:iCs/>
                <w:webHidden/>
              </w:rPr>
            </w:r>
            <w:r w:rsidR="003D5003" w:rsidRPr="00C45330">
              <w:rPr>
                <w:b w:val="0"/>
                <w:bCs/>
                <w:i w:val="0"/>
                <w:iCs/>
                <w:webHidden/>
              </w:rPr>
              <w:fldChar w:fldCharType="separate"/>
            </w:r>
            <w:r>
              <w:rPr>
                <w:b w:val="0"/>
                <w:bCs/>
                <w:i w:val="0"/>
                <w:iCs/>
                <w:webHidden/>
              </w:rPr>
              <w:t>5</w:t>
            </w:r>
            <w:r w:rsidR="003D5003" w:rsidRPr="00C45330">
              <w:rPr>
                <w:b w:val="0"/>
                <w:bCs/>
                <w:i w:val="0"/>
                <w:iCs/>
                <w:webHidden/>
              </w:rPr>
              <w:fldChar w:fldCharType="end"/>
            </w:r>
          </w:hyperlink>
        </w:p>
        <w:p w14:paraId="3A035533" w14:textId="066D225A" w:rsidR="003D5003" w:rsidRPr="00C45330" w:rsidRDefault="003F4EA4">
          <w:pPr>
            <w:pStyle w:val="Cuprins1"/>
            <w:tabs>
              <w:tab w:val="left" w:pos="440"/>
              <w:tab w:val="right" w:leader="dot" w:pos="9396"/>
            </w:tabs>
            <w:rPr>
              <w:rFonts w:asciiTheme="minorHAnsi" w:eastAsiaTheme="minorEastAsia" w:hAnsiTheme="minorHAnsi" w:cstheme="minorBidi"/>
              <w:b w:val="0"/>
              <w:bCs/>
              <w:i w:val="0"/>
              <w:iCs/>
              <w:snapToGrid/>
              <w:sz w:val="22"/>
              <w:szCs w:val="22"/>
              <w:lang w:val="ro-RO" w:eastAsia="ro-RO"/>
            </w:rPr>
          </w:pPr>
          <w:hyperlink w:anchor="_Toc109636120" w:history="1">
            <w:r w:rsidR="003D5003" w:rsidRPr="00C45330">
              <w:rPr>
                <w:rStyle w:val="Hyperlink"/>
                <w:b w:val="0"/>
                <w:bCs/>
                <w:i w:val="0"/>
                <w:iCs/>
              </w:rPr>
              <w:t>7.</w:t>
            </w:r>
            <w:r w:rsidR="003D5003" w:rsidRPr="00C45330">
              <w:rPr>
                <w:rFonts w:asciiTheme="minorHAnsi" w:eastAsiaTheme="minorEastAsia" w:hAnsiTheme="minorHAnsi" w:cstheme="minorBidi"/>
                <w:b w:val="0"/>
                <w:bCs/>
                <w:i w:val="0"/>
                <w:iCs/>
                <w:snapToGrid/>
                <w:sz w:val="22"/>
                <w:szCs w:val="22"/>
                <w:lang w:val="ro-RO" w:eastAsia="ro-RO"/>
              </w:rPr>
              <w:tab/>
            </w:r>
            <w:r w:rsidR="003D5003" w:rsidRPr="00C45330">
              <w:rPr>
                <w:rStyle w:val="Hyperlink"/>
                <w:b w:val="0"/>
                <w:bCs/>
                <w:i w:val="0"/>
                <w:iCs/>
              </w:rPr>
              <w:t>Detalierea calculelor de tranzite suplimentare pentru fiecare an la nivelul operatorilor de distribuție: OD2, OD4 și OD1</w:t>
            </w:r>
            <w:r w:rsidR="003D5003" w:rsidRPr="00C45330">
              <w:rPr>
                <w:b w:val="0"/>
                <w:bCs/>
                <w:i w:val="0"/>
                <w:iCs/>
                <w:webHidden/>
              </w:rPr>
              <w:tab/>
            </w:r>
            <w:r w:rsidR="003D5003" w:rsidRPr="00C45330">
              <w:rPr>
                <w:b w:val="0"/>
                <w:bCs/>
                <w:i w:val="0"/>
                <w:iCs/>
                <w:webHidden/>
              </w:rPr>
              <w:fldChar w:fldCharType="begin"/>
            </w:r>
            <w:r w:rsidR="003D5003" w:rsidRPr="00C45330">
              <w:rPr>
                <w:b w:val="0"/>
                <w:bCs/>
                <w:i w:val="0"/>
                <w:iCs/>
                <w:webHidden/>
              </w:rPr>
              <w:instrText xml:space="preserve"> PAGEREF _Toc109636120 \h </w:instrText>
            </w:r>
            <w:r w:rsidR="003D5003" w:rsidRPr="00C45330">
              <w:rPr>
                <w:b w:val="0"/>
                <w:bCs/>
                <w:i w:val="0"/>
                <w:iCs/>
                <w:webHidden/>
              </w:rPr>
            </w:r>
            <w:r w:rsidR="003D5003" w:rsidRPr="00C45330">
              <w:rPr>
                <w:b w:val="0"/>
                <w:bCs/>
                <w:i w:val="0"/>
                <w:iCs/>
                <w:webHidden/>
              </w:rPr>
              <w:fldChar w:fldCharType="separate"/>
            </w:r>
            <w:r>
              <w:rPr>
                <w:b w:val="0"/>
                <w:bCs/>
                <w:i w:val="0"/>
                <w:iCs/>
                <w:webHidden/>
              </w:rPr>
              <w:t>8</w:t>
            </w:r>
            <w:r w:rsidR="003D5003" w:rsidRPr="00C45330">
              <w:rPr>
                <w:b w:val="0"/>
                <w:bCs/>
                <w:i w:val="0"/>
                <w:iCs/>
                <w:webHidden/>
              </w:rPr>
              <w:fldChar w:fldCharType="end"/>
            </w:r>
          </w:hyperlink>
        </w:p>
        <w:p w14:paraId="2CE84ECF" w14:textId="534402DC" w:rsidR="003D5003" w:rsidRPr="00C45330" w:rsidRDefault="003F4EA4">
          <w:pPr>
            <w:pStyle w:val="Cuprins2"/>
            <w:tabs>
              <w:tab w:val="left" w:pos="880"/>
              <w:tab w:val="right" w:leader="dot" w:pos="9396"/>
            </w:tabs>
            <w:rPr>
              <w:rFonts w:asciiTheme="minorHAnsi" w:eastAsiaTheme="minorEastAsia" w:hAnsiTheme="minorHAnsi"/>
              <w:bCs/>
              <w:iCs/>
              <w:sz w:val="22"/>
              <w:lang w:val="ro-RO" w:eastAsia="ro-RO"/>
            </w:rPr>
          </w:pPr>
          <w:hyperlink w:anchor="_Toc109636121" w:history="1">
            <w:r w:rsidR="003D5003" w:rsidRPr="00C45330">
              <w:rPr>
                <w:rStyle w:val="Hyperlink"/>
                <w:bCs/>
                <w:iCs/>
              </w:rPr>
              <w:t>7.1</w:t>
            </w:r>
            <w:r w:rsidR="003D5003" w:rsidRPr="00C45330">
              <w:rPr>
                <w:rStyle w:val="Hyperlink"/>
                <w:rFonts w:asciiTheme="minorHAnsi" w:eastAsiaTheme="minorEastAsia" w:hAnsiTheme="minorHAnsi"/>
                <w:bCs/>
                <w:iCs/>
                <w:sz w:val="22"/>
                <w:lang w:val="ro-RO" w:eastAsia="ro-RO"/>
              </w:rPr>
              <w:tab/>
            </w:r>
            <w:r w:rsidR="003D5003" w:rsidRPr="00C45330">
              <w:rPr>
                <w:rStyle w:val="Hyperlink"/>
                <w:bCs/>
                <w:iCs/>
              </w:rPr>
              <w:t>OD2</w:t>
            </w:r>
            <w:r w:rsidR="003D5003" w:rsidRPr="00C45330">
              <w:rPr>
                <w:rStyle w:val="Hyperlink"/>
                <w:bCs/>
                <w:iCs/>
                <w:webHidden/>
              </w:rPr>
              <w:tab/>
            </w:r>
            <w:r w:rsidR="003D5003" w:rsidRPr="00C45330">
              <w:rPr>
                <w:rStyle w:val="Hyperlink"/>
                <w:bCs/>
                <w:iCs/>
                <w:webHidden/>
              </w:rPr>
              <w:fldChar w:fldCharType="begin"/>
            </w:r>
            <w:r w:rsidR="003D5003" w:rsidRPr="00C45330">
              <w:rPr>
                <w:rStyle w:val="Hyperlink"/>
                <w:bCs/>
                <w:iCs/>
                <w:webHidden/>
              </w:rPr>
              <w:instrText xml:space="preserve"> PAGEREF _Toc109636121 \h </w:instrText>
            </w:r>
            <w:r w:rsidR="003D5003" w:rsidRPr="00C45330">
              <w:rPr>
                <w:rStyle w:val="Hyperlink"/>
                <w:bCs/>
                <w:iCs/>
                <w:webHidden/>
              </w:rPr>
            </w:r>
            <w:r w:rsidR="003D5003" w:rsidRPr="00C45330">
              <w:rPr>
                <w:rStyle w:val="Hyperlink"/>
                <w:bCs/>
                <w:iCs/>
                <w:webHidden/>
              </w:rPr>
              <w:fldChar w:fldCharType="separate"/>
            </w:r>
            <w:r>
              <w:rPr>
                <w:rStyle w:val="Hyperlink"/>
                <w:bCs/>
                <w:iCs/>
                <w:webHidden/>
              </w:rPr>
              <w:t>8</w:t>
            </w:r>
            <w:r w:rsidR="003D5003" w:rsidRPr="00C45330">
              <w:rPr>
                <w:rStyle w:val="Hyperlink"/>
                <w:bCs/>
                <w:iCs/>
                <w:webHidden/>
              </w:rPr>
              <w:fldChar w:fldCharType="end"/>
            </w:r>
          </w:hyperlink>
        </w:p>
        <w:p w14:paraId="67242766" w14:textId="5FA29C3F" w:rsidR="003D5003" w:rsidRPr="00C45330" w:rsidRDefault="003F4EA4">
          <w:pPr>
            <w:pStyle w:val="Cuprins2"/>
            <w:tabs>
              <w:tab w:val="left" w:pos="880"/>
              <w:tab w:val="right" w:leader="dot" w:pos="9396"/>
            </w:tabs>
            <w:rPr>
              <w:rFonts w:asciiTheme="minorHAnsi" w:eastAsiaTheme="minorEastAsia" w:hAnsiTheme="minorHAnsi"/>
              <w:bCs/>
              <w:iCs/>
              <w:sz w:val="22"/>
              <w:lang w:val="ro-RO" w:eastAsia="ro-RO"/>
            </w:rPr>
          </w:pPr>
          <w:hyperlink w:anchor="_Toc109636122" w:history="1">
            <w:r w:rsidR="003D5003" w:rsidRPr="00C45330">
              <w:rPr>
                <w:rStyle w:val="Hyperlink"/>
                <w:bCs/>
                <w:iCs/>
              </w:rPr>
              <w:t>7.2.</w:t>
            </w:r>
            <w:r w:rsidR="003D5003" w:rsidRPr="00C45330">
              <w:rPr>
                <w:rFonts w:asciiTheme="minorHAnsi" w:eastAsiaTheme="minorEastAsia" w:hAnsiTheme="minorHAnsi"/>
                <w:bCs/>
                <w:iCs/>
                <w:sz w:val="22"/>
                <w:lang w:val="ro-RO" w:eastAsia="ro-RO"/>
              </w:rPr>
              <w:tab/>
            </w:r>
            <w:r w:rsidR="003D5003" w:rsidRPr="00C45330">
              <w:rPr>
                <w:rStyle w:val="Hyperlink"/>
                <w:bCs/>
                <w:iCs/>
              </w:rPr>
              <w:t>OD4</w:t>
            </w:r>
            <w:r w:rsidR="003D5003" w:rsidRPr="00C45330">
              <w:rPr>
                <w:bCs/>
                <w:iCs/>
                <w:webHidden/>
              </w:rPr>
              <w:tab/>
            </w:r>
            <w:r w:rsidR="003D5003" w:rsidRPr="00C45330">
              <w:rPr>
                <w:bCs/>
                <w:iCs/>
                <w:webHidden/>
              </w:rPr>
              <w:fldChar w:fldCharType="begin"/>
            </w:r>
            <w:r w:rsidR="003D5003" w:rsidRPr="00C45330">
              <w:rPr>
                <w:bCs/>
                <w:iCs/>
                <w:webHidden/>
              </w:rPr>
              <w:instrText xml:space="preserve"> PAGEREF _Toc109636122 \h </w:instrText>
            </w:r>
            <w:r w:rsidR="003D5003" w:rsidRPr="00C45330">
              <w:rPr>
                <w:bCs/>
                <w:iCs/>
                <w:webHidden/>
              </w:rPr>
            </w:r>
            <w:r w:rsidR="003D5003" w:rsidRPr="00C45330">
              <w:rPr>
                <w:bCs/>
                <w:iCs/>
                <w:webHidden/>
              </w:rPr>
              <w:fldChar w:fldCharType="separate"/>
            </w:r>
            <w:r>
              <w:rPr>
                <w:bCs/>
                <w:iCs/>
                <w:webHidden/>
              </w:rPr>
              <w:t>12</w:t>
            </w:r>
            <w:r w:rsidR="003D5003" w:rsidRPr="00C45330">
              <w:rPr>
                <w:bCs/>
                <w:iCs/>
                <w:webHidden/>
              </w:rPr>
              <w:fldChar w:fldCharType="end"/>
            </w:r>
          </w:hyperlink>
        </w:p>
        <w:p w14:paraId="710869D7" w14:textId="4B54F560" w:rsidR="003D5003" w:rsidRPr="00C45330" w:rsidRDefault="003F4EA4">
          <w:pPr>
            <w:pStyle w:val="Cuprins2"/>
            <w:tabs>
              <w:tab w:val="left" w:pos="880"/>
              <w:tab w:val="right" w:leader="dot" w:pos="9396"/>
            </w:tabs>
            <w:rPr>
              <w:rFonts w:asciiTheme="minorHAnsi" w:eastAsiaTheme="minorEastAsia" w:hAnsiTheme="minorHAnsi"/>
              <w:bCs/>
              <w:iCs/>
              <w:sz w:val="22"/>
              <w:lang w:val="ro-RO" w:eastAsia="ro-RO"/>
            </w:rPr>
          </w:pPr>
          <w:hyperlink w:anchor="_Toc109636123" w:history="1">
            <w:r w:rsidR="003D5003" w:rsidRPr="00C45330">
              <w:rPr>
                <w:rStyle w:val="Hyperlink"/>
                <w:bCs/>
                <w:iCs/>
              </w:rPr>
              <w:t>7.3.</w:t>
            </w:r>
            <w:r w:rsidR="003D5003" w:rsidRPr="00C45330">
              <w:rPr>
                <w:rFonts w:asciiTheme="minorHAnsi" w:eastAsiaTheme="minorEastAsia" w:hAnsiTheme="minorHAnsi"/>
                <w:bCs/>
                <w:iCs/>
                <w:sz w:val="22"/>
                <w:lang w:val="ro-RO" w:eastAsia="ro-RO"/>
              </w:rPr>
              <w:tab/>
            </w:r>
            <w:r w:rsidR="003D5003" w:rsidRPr="00C45330">
              <w:rPr>
                <w:rStyle w:val="Hyperlink"/>
                <w:bCs/>
                <w:iCs/>
              </w:rPr>
              <w:t>OD1</w:t>
            </w:r>
            <w:r w:rsidR="003D5003" w:rsidRPr="00C45330">
              <w:rPr>
                <w:bCs/>
                <w:iCs/>
                <w:webHidden/>
              </w:rPr>
              <w:tab/>
            </w:r>
            <w:r w:rsidR="003D5003" w:rsidRPr="00C45330">
              <w:rPr>
                <w:bCs/>
                <w:iCs/>
                <w:webHidden/>
              </w:rPr>
              <w:fldChar w:fldCharType="begin"/>
            </w:r>
            <w:r w:rsidR="003D5003" w:rsidRPr="00C45330">
              <w:rPr>
                <w:bCs/>
                <w:iCs/>
                <w:webHidden/>
              </w:rPr>
              <w:instrText xml:space="preserve"> PAGEREF _Toc109636123 \h </w:instrText>
            </w:r>
            <w:r w:rsidR="003D5003" w:rsidRPr="00C45330">
              <w:rPr>
                <w:bCs/>
                <w:iCs/>
                <w:webHidden/>
              </w:rPr>
            </w:r>
            <w:r w:rsidR="003D5003" w:rsidRPr="00C45330">
              <w:rPr>
                <w:bCs/>
                <w:iCs/>
                <w:webHidden/>
              </w:rPr>
              <w:fldChar w:fldCharType="separate"/>
            </w:r>
            <w:r>
              <w:rPr>
                <w:bCs/>
                <w:iCs/>
                <w:webHidden/>
              </w:rPr>
              <w:t>14</w:t>
            </w:r>
            <w:r w:rsidR="003D5003" w:rsidRPr="00C45330">
              <w:rPr>
                <w:bCs/>
                <w:iCs/>
                <w:webHidden/>
              </w:rPr>
              <w:fldChar w:fldCharType="end"/>
            </w:r>
          </w:hyperlink>
        </w:p>
        <w:p w14:paraId="6AD14B9F" w14:textId="2B75C587" w:rsidR="003D5003" w:rsidRPr="00C45330" w:rsidRDefault="003F4EA4">
          <w:pPr>
            <w:pStyle w:val="Cuprins1"/>
            <w:tabs>
              <w:tab w:val="left" w:pos="440"/>
              <w:tab w:val="right" w:leader="dot" w:pos="9396"/>
            </w:tabs>
            <w:rPr>
              <w:rFonts w:asciiTheme="minorHAnsi" w:eastAsiaTheme="minorEastAsia" w:hAnsiTheme="minorHAnsi" w:cstheme="minorBidi"/>
              <w:b w:val="0"/>
              <w:bCs/>
              <w:i w:val="0"/>
              <w:iCs/>
              <w:snapToGrid/>
              <w:sz w:val="22"/>
              <w:szCs w:val="22"/>
              <w:lang w:val="ro-RO" w:eastAsia="ro-RO"/>
            </w:rPr>
          </w:pPr>
          <w:hyperlink w:anchor="_Toc109636124" w:history="1">
            <w:r w:rsidR="003D5003" w:rsidRPr="00C45330">
              <w:rPr>
                <w:rStyle w:val="Hyperlink"/>
                <w:b w:val="0"/>
                <w:bCs/>
                <w:i w:val="0"/>
                <w:iCs/>
              </w:rPr>
              <w:t>8.</w:t>
            </w:r>
            <w:r w:rsidR="003D5003" w:rsidRPr="00C45330">
              <w:rPr>
                <w:rFonts w:asciiTheme="minorHAnsi" w:eastAsiaTheme="minorEastAsia" w:hAnsiTheme="minorHAnsi" w:cstheme="minorBidi"/>
                <w:b w:val="0"/>
                <w:bCs/>
                <w:i w:val="0"/>
                <w:iCs/>
                <w:snapToGrid/>
                <w:sz w:val="22"/>
                <w:szCs w:val="22"/>
                <w:lang w:val="ro-RO" w:eastAsia="ro-RO"/>
              </w:rPr>
              <w:tab/>
            </w:r>
            <w:r w:rsidR="003D5003" w:rsidRPr="00C45330">
              <w:rPr>
                <w:rStyle w:val="Hyperlink"/>
                <w:b w:val="0"/>
                <w:bCs/>
                <w:i w:val="0"/>
                <w:iCs/>
              </w:rPr>
              <w:t>Concluzii</w:t>
            </w:r>
            <w:r w:rsidR="003D5003" w:rsidRPr="00C45330">
              <w:rPr>
                <w:b w:val="0"/>
                <w:bCs/>
                <w:i w:val="0"/>
                <w:iCs/>
                <w:webHidden/>
              </w:rPr>
              <w:tab/>
            </w:r>
            <w:r w:rsidR="003D5003" w:rsidRPr="00C45330">
              <w:rPr>
                <w:b w:val="0"/>
                <w:bCs/>
                <w:i w:val="0"/>
                <w:iCs/>
                <w:webHidden/>
              </w:rPr>
              <w:fldChar w:fldCharType="begin"/>
            </w:r>
            <w:r w:rsidR="003D5003" w:rsidRPr="00C45330">
              <w:rPr>
                <w:b w:val="0"/>
                <w:bCs/>
                <w:i w:val="0"/>
                <w:iCs/>
                <w:webHidden/>
              </w:rPr>
              <w:instrText xml:space="preserve"> PAGEREF _Toc109636124 \h </w:instrText>
            </w:r>
            <w:r w:rsidR="003D5003" w:rsidRPr="00C45330">
              <w:rPr>
                <w:b w:val="0"/>
                <w:bCs/>
                <w:i w:val="0"/>
                <w:iCs/>
                <w:webHidden/>
              </w:rPr>
            </w:r>
            <w:r w:rsidR="003D5003" w:rsidRPr="00C45330">
              <w:rPr>
                <w:b w:val="0"/>
                <w:bCs/>
                <w:i w:val="0"/>
                <w:iCs/>
                <w:webHidden/>
              </w:rPr>
              <w:fldChar w:fldCharType="separate"/>
            </w:r>
            <w:r>
              <w:rPr>
                <w:b w:val="0"/>
                <w:bCs/>
                <w:i w:val="0"/>
                <w:iCs/>
                <w:webHidden/>
              </w:rPr>
              <w:t>17</w:t>
            </w:r>
            <w:r w:rsidR="003D5003" w:rsidRPr="00C45330">
              <w:rPr>
                <w:b w:val="0"/>
                <w:bCs/>
                <w:i w:val="0"/>
                <w:iCs/>
                <w:webHidden/>
              </w:rPr>
              <w:fldChar w:fldCharType="end"/>
            </w:r>
          </w:hyperlink>
        </w:p>
        <w:p w14:paraId="7A4F0FF7" w14:textId="6C69DCE4" w:rsidR="003D5003" w:rsidRPr="00C45330" w:rsidRDefault="003F4EA4">
          <w:pPr>
            <w:pStyle w:val="Cuprins1"/>
            <w:tabs>
              <w:tab w:val="right" w:leader="dot" w:pos="9396"/>
            </w:tabs>
            <w:rPr>
              <w:rFonts w:asciiTheme="minorHAnsi" w:eastAsiaTheme="minorEastAsia" w:hAnsiTheme="minorHAnsi" w:cstheme="minorBidi"/>
              <w:b w:val="0"/>
              <w:bCs/>
              <w:i w:val="0"/>
              <w:iCs/>
              <w:snapToGrid/>
              <w:sz w:val="22"/>
              <w:szCs w:val="22"/>
              <w:lang w:val="ro-RO" w:eastAsia="ro-RO"/>
            </w:rPr>
          </w:pPr>
          <w:hyperlink w:anchor="_Toc109636125" w:history="1">
            <w:r w:rsidR="003D5003" w:rsidRPr="00C45330">
              <w:rPr>
                <w:rStyle w:val="Hyperlink"/>
                <w:b w:val="0"/>
                <w:bCs/>
                <w:i w:val="0"/>
                <w:iCs/>
              </w:rPr>
              <w:t>Bibliografie</w:t>
            </w:r>
            <w:r w:rsidR="003D5003" w:rsidRPr="00C45330">
              <w:rPr>
                <w:b w:val="0"/>
                <w:bCs/>
                <w:i w:val="0"/>
                <w:iCs/>
                <w:webHidden/>
              </w:rPr>
              <w:tab/>
            </w:r>
            <w:r w:rsidR="003D5003" w:rsidRPr="00C45330">
              <w:rPr>
                <w:b w:val="0"/>
                <w:bCs/>
                <w:i w:val="0"/>
                <w:iCs/>
                <w:webHidden/>
              </w:rPr>
              <w:fldChar w:fldCharType="begin"/>
            </w:r>
            <w:r w:rsidR="003D5003" w:rsidRPr="00C45330">
              <w:rPr>
                <w:b w:val="0"/>
                <w:bCs/>
                <w:i w:val="0"/>
                <w:iCs/>
                <w:webHidden/>
              </w:rPr>
              <w:instrText xml:space="preserve"> PAGEREF _Toc109636125 \h </w:instrText>
            </w:r>
            <w:r w:rsidR="003D5003" w:rsidRPr="00C45330">
              <w:rPr>
                <w:b w:val="0"/>
                <w:bCs/>
                <w:i w:val="0"/>
                <w:iCs/>
                <w:webHidden/>
              </w:rPr>
            </w:r>
            <w:r w:rsidR="003D5003" w:rsidRPr="00C45330">
              <w:rPr>
                <w:b w:val="0"/>
                <w:bCs/>
                <w:i w:val="0"/>
                <w:iCs/>
                <w:webHidden/>
              </w:rPr>
              <w:fldChar w:fldCharType="separate"/>
            </w:r>
            <w:r>
              <w:rPr>
                <w:b w:val="0"/>
                <w:bCs/>
                <w:i w:val="0"/>
                <w:iCs/>
                <w:webHidden/>
              </w:rPr>
              <w:t>18</w:t>
            </w:r>
            <w:r w:rsidR="003D5003" w:rsidRPr="00C45330">
              <w:rPr>
                <w:b w:val="0"/>
                <w:bCs/>
                <w:i w:val="0"/>
                <w:iCs/>
                <w:webHidden/>
              </w:rPr>
              <w:fldChar w:fldCharType="end"/>
            </w:r>
          </w:hyperlink>
        </w:p>
        <w:p w14:paraId="462464A6" w14:textId="64C36F2C" w:rsidR="003D5003" w:rsidRPr="00C45330" w:rsidRDefault="003F4EA4">
          <w:pPr>
            <w:pStyle w:val="Cuprins1"/>
            <w:tabs>
              <w:tab w:val="right" w:leader="dot" w:pos="9396"/>
            </w:tabs>
            <w:rPr>
              <w:rFonts w:asciiTheme="minorHAnsi" w:eastAsiaTheme="minorEastAsia" w:hAnsiTheme="minorHAnsi" w:cstheme="minorBidi"/>
              <w:b w:val="0"/>
              <w:bCs/>
              <w:i w:val="0"/>
              <w:iCs/>
              <w:snapToGrid/>
              <w:sz w:val="22"/>
              <w:szCs w:val="22"/>
              <w:lang w:val="ro-RO" w:eastAsia="ro-RO"/>
            </w:rPr>
          </w:pPr>
          <w:hyperlink w:anchor="_Toc109636126" w:history="1">
            <w:r w:rsidR="003D5003" w:rsidRPr="00C45330">
              <w:rPr>
                <w:rStyle w:val="Hyperlink"/>
                <w:b w:val="0"/>
                <w:bCs/>
                <w:i w:val="0"/>
                <w:iCs/>
              </w:rPr>
              <w:t>Anexa 1 – Analize la nivel național în raport cu conceptele definite , și domeniile de variație ale regimurilor identificate</w:t>
            </w:r>
            <w:r w:rsidR="003D5003" w:rsidRPr="00C45330">
              <w:rPr>
                <w:b w:val="0"/>
                <w:bCs/>
                <w:i w:val="0"/>
                <w:iCs/>
                <w:webHidden/>
              </w:rPr>
              <w:tab/>
            </w:r>
            <w:r w:rsidR="003D5003" w:rsidRPr="00C45330">
              <w:rPr>
                <w:b w:val="0"/>
                <w:bCs/>
                <w:i w:val="0"/>
                <w:iCs/>
                <w:webHidden/>
              </w:rPr>
              <w:fldChar w:fldCharType="begin"/>
            </w:r>
            <w:r w:rsidR="003D5003" w:rsidRPr="00C45330">
              <w:rPr>
                <w:b w:val="0"/>
                <w:bCs/>
                <w:i w:val="0"/>
                <w:iCs/>
                <w:webHidden/>
              </w:rPr>
              <w:instrText xml:space="preserve"> PAGEREF _Toc109636126 \h </w:instrText>
            </w:r>
            <w:r w:rsidR="003D5003" w:rsidRPr="00C45330">
              <w:rPr>
                <w:b w:val="0"/>
                <w:bCs/>
                <w:i w:val="0"/>
                <w:iCs/>
                <w:webHidden/>
              </w:rPr>
            </w:r>
            <w:r w:rsidR="003D5003" w:rsidRPr="00C45330">
              <w:rPr>
                <w:b w:val="0"/>
                <w:bCs/>
                <w:i w:val="0"/>
                <w:iCs/>
                <w:webHidden/>
              </w:rPr>
              <w:fldChar w:fldCharType="separate"/>
            </w:r>
            <w:r>
              <w:rPr>
                <w:b w:val="0"/>
                <w:bCs/>
                <w:i w:val="0"/>
                <w:iCs/>
                <w:webHidden/>
              </w:rPr>
              <w:t>20</w:t>
            </w:r>
            <w:r w:rsidR="003D5003" w:rsidRPr="00C45330">
              <w:rPr>
                <w:b w:val="0"/>
                <w:bCs/>
                <w:i w:val="0"/>
                <w:iCs/>
                <w:webHidden/>
              </w:rPr>
              <w:fldChar w:fldCharType="end"/>
            </w:r>
          </w:hyperlink>
        </w:p>
        <w:p w14:paraId="6F4BC528" w14:textId="7D362020" w:rsidR="00207270" w:rsidRPr="00C248B0" w:rsidRDefault="00207270" w:rsidP="00A650DA">
          <w:pPr>
            <w:pStyle w:val="Cuprins1"/>
            <w:tabs>
              <w:tab w:val="left" w:pos="440"/>
              <w:tab w:val="right" w:leader="dot" w:pos="9396"/>
            </w:tabs>
            <w:spacing w:line="276" w:lineRule="auto"/>
            <w:rPr>
              <w:rFonts w:ascii="Segoe UI Light" w:eastAsiaTheme="minorEastAsia" w:hAnsi="Segoe UI Light" w:cs="Segoe UI Light"/>
              <w:b w:val="0"/>
              <w:i w:val="0"/>
              <w:snapToGrid/>
              <w:sz w:val="22"/>
              <w:szCs w:val="22"/>
              <w:lang w:val="en-US" w:eastAsia="en-US"/>
            </w:rPr>
          </w:pPr>
          <w:r w:rsidRPr="00C45330">
            <w:rPr>
              <w:rFonts w:ascii="Segoe UI Light" w:hAnsi="Segoe UI Light" w:cs="Segoe UI Light"/>
              <w:b w:val="0"/>
              <w:bCs/>
              <w:i w:val="0"/>
              <w:iCs/>
              <w:sz w:val="22"/>
              <w:szCs w:val="22"/>
            </w:rPr>
            <w:fldChar w:fldCharType="end"/>
          </w:r>
        </w:p>
      </w:sdtContent>
    </w:sdt>
    <w:p w14:paraId="3076F523" w14:textId="6C1E7BAF" w:rsidR="00431A12" w:rsidRPr="00431A12" w:rsidRDefault="00431A12" w:rsidP="00620083">
      <w:pPr>
        <w:pStyle w:val="Body"/>
        <w:spacing w:line="276" w:lineRule="auto"/>
        <w:jc w:val="both"/>
        <w:rPr>
          <w:rFonts w:ascii="Segoe UI Light" w:hAnsi="Segoe UI Light" w:cs="Segoe UI Light"/>
        </w:rPr>
      </w:pPr>
    </w:p>
    <w:p w14:paraId="6AEB6973" w14:textId="51F886AF" w:rsidR="00E02CFC" w:rsidRDefault="00E02CFC" w:rsidP="00620083">
      <w:pPr>
        <w:pStyle w:val="Body"/>
        <w:spacing w:line="276" w:lineRule="auto"/>
        <w:jc w:val="both"/>
        <w:rPr>
          <w:rFonts w:ascii="Segoe UI Light" w:hAnsi="Segoe UI Light" w:cs="Segoe UI Light"/>
        </w:rPr>
      </w:pPr>
    </w:p>
    <w:p w14:paraId="4653B6B3" w14:textId="1334E4A6" w:rsidR="00AE1A51" w:rsidRDefault="00AE1A51" w:rsidP="00620083">
      <w:pPr>
        <w:pStyle w:val="Body"/>
        <w:spacing w:line="276" w:lineRule="auto"/>
        <w:jc w:val="both"/>
        <w:rPr>
          <w:rFonts w:ascii="Segoe UI Light" w:hAnsi="Segoe UI Light" w:cs="Segoe UI Light"/>
        </w:rPr>
      </w:pPr>
    </w:p>
    <w:p w14:paraId="6F3476D2" w14:textId="6FDA56D5" w:rsidR="00AE1A51" w:rsidRDefault="00AE1A51" w:rsidP="00620083">
      <w:pPr>
        <w:pStyle w:val="Body"/>
        <w:spacing w:line="276" w:lineRule="auto"/>
        <w:jc w:val="both"/>
        <w:rPr>
          <w:rFonts w:ascii="Segoe UI Light" w:hAnsi="Segoe UI Light" w:cs="Segoe UI Light"/>
        </w:rPr>
      </w:pPr>
    </w:p>
    <w:p w14:paraId="26421547" w14:textId="5ED9C0E0" w:rsidR="00AE1A51" w:rsidRDefault="00AE1A51" w:rsidP="00620083">
      <w:pPr>
        <w:pStyle w:val="Body"/>
        <w:spacing w:line="276" w:lineRule="auto"/>
        <w:jc w:val="both"/>
        <w:rPr>
          <w:rFonts w:ascii="Segoe UI Light" w:hAnsi="Segoe UI Light" w:cs="Segoe UI Light"/>
        </w:rPr>
      </w:pPr>
    </w:p>
    <w:p w14:paraId="62C937F3" w14:textId="4CED309C" w:rsidR="00AE1A51" w:rsidRDefault="00AE1A51" w:rsidP="00620083">
      <w:pPr>
        <w:pStyle w:val="Body"/>
        <w:spacing w:line="276" w:lineRule="auto"/>
        <w:jc w:val="both"/>
        <w:rPr>
          <w:rFonts w:ascii="Segoe UI Light" w:hAnsi="Segoe UI Light" w:cs="Segoe UI Light"/>
        </w:rPr>
      </w:pPr>
    </w:p>
    <w:p w14:paraId="7E306FE6" w14:textId="6E0F15A7" w:rsidR="00AE1A51" w:rsidRDefault="00AE1A51" w:rsidP="00620083">
      <w:pPr>
        <w:pStyle w:val="Body"/>
        <w:spacing w:line="276" w:lineRule="auto"/>
        <w:jc w:val="both"/>
        <w:rPr>
          <w:rFonts w:ascii="Segoe UI Light" w:hAnsi="Segoe UI Light" w:cs="Segoe UI Light"/>
        </w:rPr>
      </w:pPr>
    </w:p>
    <w:p w14:paraId="18A73DC5" w14:textId="77777777" w:rsidR="00AE1A51" w:rsidRPr="00431A12" w:rsidRDefault="00AE1A51" w:rsidP="00620083">
      <w:pPr>
        <w:pStyle w:val="Body"/>
        <w:spacing w:line="276" w:lineRule="auto"/>
        <w:jc w:val="both"/>
        <w:rPr>
          <w:rFonts w:ascii="Segoe UI Light" w:hAnsi="Segoe UI Light" w:cs="Segoe UI Light"/>
        </w:rPr>
      </w:pPr>
    </w:p>
    <w:p w14:paraId="5846458B" w14:textId="25DBB433" w:rsidR="00754E27" w:rsidRDefault="00C248B0" w:rsidP="00620083">
      <w:pPr>
        <w:pStyle w:val="H1b"/>
        <w:keepLines w:val="0"/>
        <w:numPr>
          <w:ilvl w:val="0"/>
          <w:numId w:val="2"/>
        </w:numPr>
        <w:spacing w:after="60" w:line="276" w:lineRule="auto"/>
        <w:jc w:val="both"/>
        <w:rPr>
          <w:color w:val="7F7F7F" w:themeColor="text1" w:themeTint="80"/>
        </w:rPr>
      </w:pPr>
      <w:bookmarkStart w:id="0" w:name="_Toc109636108"/>
      <w:bookmarkStart w:id="1" w:name="_Toc"/>
      <w:r w:rsidRPr="00E202FF">
        <w:rPr>
          <w:color w:val="7F7F7F" w:themeColor="text1" w:themeTint="80"/>
        </w:rPr>
        <w:lastRenderedPageBreak/>
        <w:t>Introducere</w:t>
      </w:r>
      <w:bookmarkEnd w:id="0"/>
    </w:p>
    <w:p w14:paraId="34139A8C" w14:textId="21C767D2" w:rsidR="006655D0" w:rsidRPr="006655D0" w:rsidRDefault="006655D0" w:rsidP="006655D0">
      <w:pPr>
        <w:pStyle w:val="Body"/>
        <w:spacing w:line="276" w:lineRule="auto"/>
        <w:jc w:val="both"/>
        <w:rPr>
          <w:rFonts w:ascii="Segoe UI Light" w:eastAsia="Arial Unicode MS" w:hAnsi="Segoe UI Light" w:cs="Segoe UI Light"/>
        </w:rPr>
      </w:pPr>
      <w:r w:rsidRPr="006655D0">
        <w:rPr>
          <w:rFonts w:ascii="Segoe UI Light" w:eastAsia="Arial Unicode MS" w:hAnsi="Segoe UI Light" w:cs="Segoe UI Light"/>
        </w:rPr>
        <w:t>Prezentarea tranzitelor suplimentare de energie din acest material se referă la patru zone de licență pentru anii 2019,</w:t>
      </w:r>
      <w:r w:rsidR="00C45330">
        <w:rPr>
          <w:rFonts w:ascii="Segoe UI Light" w:eastAsia="Arial Unicode MS" w:hAnsi="Segoe UI Light" w:cs="Segoe UI Light"/>
        </w:rPr>
        <w:t xml:space="preserve"> </w:t>
      </w:r>
      <w:r w:rsidRPr="006655D0">
        <w:rPr>
          <w:rFonts w:ascii="Segoe UI Light" w:eastAsia="Arial Unicode MS" w:hAnsi="Segoe UI Light" w:cs="Segoe UI Light"/>
        </w:rPr>
        <w:t>2020 și 2021. Aprofundare</w:t>
      </w:r>
      <w:r w:rsidR="00A650DA">
        <w:rPr>
          <w:rFonts w:ascii="Segoe UI Light" w:eastAsia="Arial Unicode MS" w:hAnsi="Segoe UI Light" w:cs="Segoe UI Light"/>
        </w:rPr>
        <w:t>a subiectului tranzitelor supli</w:t>
      </w:r>
      <w:r w:rsidRPr="006655D0">
        <w:rPr>
          <w:rFonts w:ascii="Segoe UI Light" w:eastAsia="Arial Unicode MS" w:hAnsi="Segoe UI Light" w:cs="Segoe UI Light"/>
        </w:rPr>
        <w:t>m</w:t>
      </w:r>
      <w:r w:rsidR="00A650DA">
        <w:rPr>
          <w:rFonts w:ascii="Segoe UI Light" w:eastAsia="Arial Unicode MS" w:hAnsi="Segoe UI Light" w:cs="Segoe UI Light"/>
        </w:rPr>
        <w:t>e</w:t>
      </w:r>
      <w:r w:rsidRPr="006655D0">
        <w:rPr>
          <w:rFonts w:ascii="Segoe UI Light" w:eastAsia="Arial Unicode MS" w:hAnsi="Segoe UI Light" w:cs="Segoe UI Light"/>
        </w:rPr>
        <w:t>ntare este utilă pentru analiza pe care o vor face părțile interesate asupra pierderilor suplimentare asociate tranzitelor suplimentare.</w:t>
      </w:r>
    </w:p>
    <w:p w14:paraId="1C6E7B64" w14:textId="28C06F48" w:rsidR="00603138" w:rsidRPr="00E02CFC" w:rsidRDefault="006655D0" w:rsidP="00E02CFC">
      <w:pPr>
        <w:pStyle w:val="H1b"/>
        <w:keepLines w:val="0"/>
        <w:numPr>
          <w:ilvl w:val="0"/>
          <w:numId w:val="2"/>
        </w:numPr>
        <w:spacing w:after="60" w:line="276" w:lineRule="auto"/>
        <w:jc w:val="both"/>
        <w:rPr>
          <w:color w:val="7F7F7F" w:themeColor="text1" w:themeTint="80"/>
        </w:rPr>
      </w:pPr>
      <w:bookmarkStart w:id="2" w:name="_Toc109636109"/>
      <w:bookmarkEnd w:id="1"/>
      <w:r>
        <w:rPr>
          <w:color w:val="7F7F7F" w:themeColor="text1" w:themeTint="80"/>
        </w:rPr>
        <w:t>Scop</w:t>
      </w:r>
      <w:bookmarkEnd w:id="2"/>
    </w:p>
    <w:p w14:paraId="358F7EDE" w14:textId="78B12449" w:rsidR="00F47625" w:rsidRPr="00A650DA" w:rsidRDefault="006655D0" w:rsidP="00620083">
      <w:pPr>
        <w:pStyle w:val="Frspaiere"/>
        <w:spacing w:line="276" w:lineRule="auto"/>
        <w:jc w:val="both"/>
        <w:rPr>
          <w:rFonts w:ascii="Segoe UI Light" w:eastAsia="Arial Unicode MS" w:hAnsi="Segoe UI Light" w:cs="Segoe UI Light"/>
          <w:color w:val="000000"/>
          <w:u w:color="000000"/>
          <w:bdr w:val="nil"/>
          <w:lang w:eastAsia="en-GB"/>
          <w14:textOutline w14:w="0" w14:cap="flat" w14:cmpd="sng" w14:algn="ctr">
            <w14:noFill/>
            <w14:prstDash w14:val="solid"/>
            <w14:bevel/>
          </w14:textOutline>
        </w:rPr>
      </w:pPr>
      <w:r w:rsidRPr="006655D0">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t>Analiza efectuată are ca scop identificare</w:t>
      </w:r>
      <w:r w:rsidR="00A650DA">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t>a</w:t>
      </w:r>
      <w:r w:rsidRPr="006655D0">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t xml:space="preserve"> naturii tranzitelor suplimentare și </w:t>
      </w:r>
      <w:r w:rsidR="00A650DA">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t>pentru a aloca</w:t>
      </w:r>
      <w:r w:rsidRPr="006655D0">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t xml:space="preserve"> atunci când este posibil </w:t>
      </w:r>
      <w:r w:rsidR="00A650DA">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t>c</w:t>
      </w:r>
      <w:r w:rsidR="00A650DA">
        <w:rPr>
          <w:rFonts w:ascii="Segoe UI Light" w:eastAsia="Arial Unicode MS" w:hAnsi="Segoe UI Light" w:cs="Segoe UI Light"/>
          <w:color w:val="000000"/>
          <w:u w:color="000000"/>
          <w:bdr w:val="nil"/>
          <w:lang w:eastAsia="en-GB"/>
          <w14:textOutline w14:w="0" w14:cap="flat" w14:cmpd="sng" w14:algn="ctr">
            <w14:noFill/>
            <w14:prstDash w14:val="solid"/>
            <w14:bevel/>
          </w14:textOutline>
        </w:rPr>
        <w:t>ătre părțile responsabile.</w:t>
      </w:r>
    </w:p>
    <w:p w14:paraId="521A0A02" w14:textId="3E7A010F" w:rsidR="006655D0" w:rsidRDefault="006655D0" w:rsidP="00620083">
      <w:pPr>
        <w:pStyle w:val="Frspaiere"/>
        <w:spacing w:line="276" w:lineRule="auto"/>
        <w:jc w:val="both"/>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pPr>
    </w:p>
    <w:p w14:paraId="22B3B5A1" w14:textId="77777777" w:rsidR="006655D0" w:rsidRPr="006655D0" w:rsidRDefault="006655D0" w:rsidP="006655D0">
      <w:pPr>
        <w:pStyle w:val="H1b"/>
        <w:keepLines w:val="0"/>
        <w:numPr>
          <w:ilvl w:val="0"/>
          <w:numId w:val="2"/>
        </w:numPr>
        <w:spacing w:after="60" w:line="276" w:lineRule="auto"/>
        <w:jc w:val="both"/>
        <w:rPr>
          <w:color w:val="7F7F7F" w:themeColor="text1" w:themeTint="80"/>
        </w:rPr>
      </w:pPr>
      <w:bookmarkStart w:id="3" w:name="_Toc108204086"/>
      <w:bookmarkStart w:id="4" w:name="_Toc109636110"/>
      <w:r w:rsidRPr="006655D0">
        <w:rPr>
          <w:color w:val="7F7F7F" w:themeColor="text1" w:themeTint="80"/>
        </w:rPr>
        <w:t>Prezentarea tranzitelor suplimentare de energie</w:t>
      </w:r>
      <w:bookmarkEnd w:id="3"/>
      <w:bookmarkEnd w:id="4"/>
      <w:r w:rsidRPr="006655D0">
        <w:rPr>
          <w:color w:val="7F7F7F" w:themeColor="text1" w:themeTint="80"/>
        </w:rPr>
        <w:t xml:space="preserve"> </w:t>
      </w:r>
    </w:p>
    <w:p w14:paraId="3524B0F6" w14:textId="77777777" w:rsidR="006655D0" w:rsidRPr="00AD550A" w:rsidRDefault="006655D0" w:rsidP="006655D0">
      <w:pPr>
        <w:rPr>
          <w:sz w:val="22"/>
          <w:lang w:val="ro-RO"/>
        </w:rPr>
      </w:pPr>
      <w:r w:rsidRPr="00AD550A">
        <w:rPr>
          <w:sz w:val="22"/>
          <w:lang w:val="ro-RO"/>
        </w:rPr>
        <w:t>Formula de calcul a tranzitului suplimentar este:</w:t>
      </w: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6570"/>
        <w:gridCol w:w="900"/>
      </w:tblGrid>
      <w:tr w:rsidR="006655D0" w14:paraId="41E42608" w14:textId="77777777" w:rsidTr="006451C2">
        <w:tc>
          <w:tcPr>
            <w:tcW w:w="1435" w:type="dxa"/>
          </w:tcPr>
          <w:p w14:paraId="5BA5AC86" w14:textId="77777777" w:rsidR="006655D0" w:rsidRDefault="006655D0" w:rsidP="006451C2">
            <w:pPr>
              <w:rPr>
                <w:lang w:val="ro-RO"/>
              </w:rPr>
            </w:pPr>
          </w:p>
        </w:tc>
        <w:tc>
          <w:tcPr>
            <w:tcW w:w="6570" w:type="dxa"/>
          </w:tcPr>
          <w:p w14:paraId="7DD884BD" w14:textId="28D94A09" w:rsidR="006655D0" w:rsidRDefault="003F4EA4" w:rsidP="00A650DA">
            <w:pPr>
              <w:rPr>
                <w:lang w:val="ro-RO"/>
              </w:rPr>
            </w:pPr>
            <m:oMathPara>
              <m:oMath>
                <m:sSub>
                  <m:sSubPr>
                    <m:ctrlPr>
                      <w:rPr>
                        <w:rFonts w:ascii="Cambria Math" w:hAnsi="Cambria Math"/>
                        <w:i/>
                        <w:lang w:val="ro-RO"/>
                      </w:rPr>
                    </m:ctrlPr>
                  </m:sSubPr>
                  <m:e>
                    <m:r>
                      <w:rPr>
                        <w:rFonts w:ascii="Cambria Math" w:hAnsi="Cambria Math"/>
                        <w:lang w:val="ro-RO"/>
                      </w:rPr>
                      <m:t>T</m:t>
                    </m:r>
                  </m:e>
                  <m:sub>
                    <m:r>
                      <w:rPr>
                        <w:rFonts w:ascii="Cambria Math" w:hAnsi="Cambria Math"/>
                        <w:lang w:val="ro-RO"/>
                      </w:rPr>
                      <m:t>s</m:t>
                    </m:r>
                  </m:sub>
                </m:sSub>
                <m:r>
                  <w:rPr>
                    <w:rFonts w:ascii="Cambria Math" w:hAnsi="Cambria Math"/>
                    <w:lang w:val="ro-RO"/>
                  </w:rPr>
                  <m:t xml:space="preserve">=A- </m:t>
                </m:r>
                <m:sSub>
                  <m:sSubPr>
                    <m:ctrlPr>
                      <w:rPr>
                        <w:rFonts w:ascii="Cambria Math" w:hAnsi="Cambria Math"/>
                        <w:i/>
                        <w:lang w:val="ro-RO"/>
                      </w:rPr>
                    </m:ctrlPr>
                  </m:sSubPr>
                  <m:e>
                    <m:r>
                      <w:rPr>
                        <w:rFonts w:ascii="Cambria Math" w:hAnsi="Cambria Math"/>
                        <w:lang w:val="ro-RO"/>
                      </w:rPr>
                      <m:t>T</m:t>
                    </m:r>
                  </m:e>
                  <m:sub>
                    <m:r>
                      <w:rPr>
                        <w:rFonts w:ascii="Cambria Math" w:hAnsi="Cambria Math"/>
                        <w:lang w:val="ro-RO"/>
                      </w:rPr>
                      <m:t>u</m:t>
                    </m:r>
                  </m:sub>
                </m:sSub>
              </m:oMath>
            </m:oMathPara>
          </w:p>
        </w:tc>
        <w:tc>
          <w:tcPr>
            <w:tcW w:w="900" w:type="dxa"/>
          </w:tcPr>
          <w:p w14:paraId="766954B9" w14:textId="77777777" w:rsidR="006655D0" w:rsidRPr="000C2D5C" w:rsidRDefault="006655D0" w:rsidP="006451C2">
            <w:pPr>
              <w:jc w:val="center"/>
              <w:rPr>
                <w:sz w:val="22"/>
                <w:lang w:val="ro-RO"/>
              </w:rPr>
            </w:pPr>
            <w:r w:rsidRPr="000C2D5C">
              <w:rPr>
                <w:sz w:val="22"/>
                <w:lang w:val="ro-RO"/>
              </w:rPr>
              <w:t>(1)</w:t>
            </w:r>
          </w:p>
        </w:tc>
      </w:tr>
      <w:tr w:rsidR="006655D0" w14:paraId="6945857F" w14:textId="77777777" w:rsidTr="006451C2">
        <w:tc>
          <w:tcPr>
            <w:tcW w:w="1435" w:type="dxa"/>
          </w:tcPr>
          <w:p w14:paraId="6893DF3D" w14:textId="77777777" w:rsidR="006655D0" w:rsidRDefault="006655D0" w:rsidP="006451C2">
            <w:pPr>
              <w:rPr>
                <w:lang w:val="ro-RO"/>
              </w:rPr>
            </w:pPr>
          </w:p>
        </w:tc>
        <w:tc>
          <w:tcPr>
            <w:tcW w:w="6570" w:type="dxa"/>
          </w:tcPr>
          <w:p w14:paraId="0BE81B4D" w14:textId="77777777" w:rsidR="006655D0" w:rsidRDefault="006655D0" w:rsidP="006451C2">
            <w:pPr>
              <w:rPr>
                <w:lang w:val="ro-RO"/>
              </w:rPr>
            </w:pPr>
          </w:p>
        </w:tc>
        <w:tc>
          <w:tcPr>
            <w:tcW w:w="900" w:type="dxa"/>
          </w:tcPr>
          <w:p w14:paraId="626C2147" w14:textId="77777777" w:rsidR="006655D0" w:rsidRPr="000C2D5C" w:rsidRDefault="006655D0" w:rsidP="006451C2">
            <w:pPr>
              <w:jc w:val="center"/>
              <w:rPr>
                <w:sz w:val="22"/>
                <w:lang w:val="ro-RO"/>
              </w:rPr>
            </w:pPr>
          </w:p>
        </w:tc>
      </w:tr>
    </w:tbl>
    <w:p w14:paraId="2B1F37C6" w14:textId="77777777" w:rsidR="006655D0" w:rsidRDefault="006655D0" w:rsidP="006655D0">
      <w:pPr>
        <w:rPr>
          <w:lang w:val="ro-RO"/>
        </w:rPr>
      </w:pPr>
    </w:p>
    <w:p w14:paraId="67AB6A37" w14:textId="1E0A70B0" w:rsidR="006655D0" w:rsidRPr="00AD550A" w:rsidRDefault="00C45330" w:rsidP="006655D0">
      <w:pPr>
        <w:rPr>
          <w:sz w:val="22"/>
          <w:lang w:val="ro-RO"/>
        </w:rPr>
      </w:pPr>
      <w:r>
        <w:rPr>
          <w:sz w:val="22"/>
          <w:lang w:val="ro-RO"/>
        </w:rPr>
        <w:t>u</w:t>
      </w:r>
      <w:r w:rsidR="006655D0" w:rsidRPr="00AD550A">
        <w:rPr>
          <w:sz w:val="22"/>
          <w:lang w:val="ro-RO"/>
        </w:rPr>
        <w:t>nde Tranzitul util este:</w:t>
      </w: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6570"/>
        <w:gridCol w:w="900"/>
      </w:tblGrid>
      <w:tr w:rsidR="006655D0" w14:paraId="6C2A7876" w14:textId="77777777" w:rsidTr="006451C2">
        <w:tc>
          <w:tcPr>
            <w:tcW w:w="1435" w:type="dxa"/>
          </w:tcPr>
          <w:p w14:paraId="36169E2B" w14:textId="77777777" w:rsidR="006655D0" w:rsidRDefault="006655D0" w:rsidP="006451C2">
            <w:pPr>
              <w:rPr>
                <w:lang w:val="ro-RO"/>
              </w:rPr>
            </w:pPr>
          </w:p>
        </w:tc>
        <w:tc>
          <w:tcPr>
            <w:tcW w:w="6570" w:type="dxa"/>
          </w:tcPr>
          <w:p w14:paraId="1CBE9776" w14:textId="77777777" w:rsidR="006655D0" w:rsidRDefault="003F4EA4" w:rsidP="006451C2">
            <w:pPr>
              <w:rPr>
                <w:lang w:val="ro-RO"/>
              </w:rPr>
            </w:pPr>
            <m:oMathPara>
              <m:oMath>
                <m:sSub>
                  <m:sSubPr>
                    <m:ctrlPr>
                      <w:rPr>
                        <w:rFonts w:ascii="Cambria Math" w:hAnsi="Cambria Math"/>
                        <w:i/>
                        <w:lang w:val="ro-RO"/>
                      </w:rPr>
                    </m:ctrlPr>
                  </m:sSubPr>
                  <m:e>
                    <m:r>
                      <w:rPr>
                        <w:rFonts w:ascii="Cambria Math" w:hAnsi="Cambria Math"/>
                        <w:lang w:val="ro-RO"/>
                      </w:rPr>
                      <m:t>T</m:t>
                    </m:r>
                  </m:e>
                  <m:sub>
                    <m:r>
                      <w:rPr>
                        <w:rFonts w:ascii="Cambria Math" w:hAnsi="Cambria Math"/>
                        <w:lang w:val="ro-RO"/>
                      </w:rPr>
                      <m:t>u</m:t>
                    </m:r>
                  </m:sub>
                </m:sSub>
                <m:r>
                  <w:rPr>
                    <w:rFonts w:ascii="Cambria Math" w:hAnsi="Cambria Math"/>
                    <w:lang w:val="ro-RO"/>
                  </w:rPr>
                  <m:t>=</m:t>
                </m:r>
                <m:sSub>
                  <m:sSubPr>
                    <m:ctrlPr>
                      <w:rPr>
                        <w:rFonts w:ascii="Cambria Math" w:hAnsi="Cambria Math"/>
                        <w:i/>
                        <w:lang w:val="ro-RO"/>
                      </w:rPr>
                    </m:ctrlPr>
                  </m:sSubPr>
                  <m:e>
                    <m:r>
                      <w:rPr>
                        <w:rFonts w:ascii="Cambria Math" w:hAnsi="Cambria Math"/>
                        <w:lang w:val="ro-RO"/>
                      </w:rPr>
                      <m:t>B</m:t>
                    </m:r>
                  </m:e>
                  <m:sub>
                    <m:r>
                      <w:rPr>
                        <w:rFonts w:ascii="Cambria Math" w:hAnsi="Cambria Math"/>
                        <w:lang w:val="ro-RO"/>
                      </w:rPr>
                      <m:t>1</m:t>
                    </m:r>
                  </m:sub>
                </m:sSub>
                <m:r>
                  <w:rPr>
                    <w:rFonts w:ascii="Cambria Math" w:hAnsi="Cambria Math"/>
                    <w:lang w:val="ro-RO"/>
                  </w:rPr>
                  <m:t>+</m:t>
                </m:r>
                <m:sSub>
                  <m:sSubPr>
                    <m:ctrlPr>
                      <w:rPr>
                        <w:rFonts w:ascii="Cambria Math" w:hAnsi="Cambria Math"/>
                        <w:i/>
                        <w:lang w:val="ro-RO"/>
                      </w:rPr>
                    </m:ctrlPr>
                  </m:sSubPr>
                  <m:e>
                    <m:r>
                      <w:rPr>
                        <w:rFonts w:ascii="Cambria Math" w:hAnsi="Cambria Math"/>
                        <w:lang w:val="ro-RO"/>
                      </w:rPr>
                      <m:t>B</m:t>
                    </m:r>
                  </m:e>
                  <m:sub>
                    <m:r>
                      <w:rPr>
                        <w:rFonts w:ascii="Cambria Math" w:hAnsi="Cambria Math"/>
                        <w:lang w:val="ro-RO"/>
                      </w:rPr>
                      <m:t>4</m:t>
                    </m:r>
                  </m:sub>
                </m:sSub>
                <m:r>
                  <w:rPr>
                    <w:rFonts w:ascii="Cambria Math" w:hAnsi="Cambria Math"/>
                    <w:lang w:val="ro-RO"/>
                  </w:rPr>
                  <m:t>+CPT</m:t>
                </m:r>
              </m:oMath>
            </m:oMathPara>
          </w:p>
        </w:tc>
        <w:tc>
          <w:tcPr>
            <w:tcW w:w="900" w:type="dxa"/>
          </w:tcPr>
          <w:p w14:paraId="56C55A6A" w14:textId="77777777" w:rsidR="006655D0" w:rsidRPr="000C2D5C" w:rsidRDefault="006655D0" w:rsidP="006451C2">
            <w:pPr>
              <w:jc w:val="center"/>
              <w:rPr>
                <w:sz w:val="22"/>
                <w:lang w:val="ro-RO"/>
              </w:rPr>
            </w:pPr>
            <w:r w:rsidRPr="000C2D5C">
              <w:rPr>
                <w:sz w:val="22"/>
                <w:lang w:val="ro-RO"/>
              </w:rPr>
              <w:t>(2)</w:t>
            </w:r>
          </w:p>
        </w:tc>
      </w:tr>
      <w:tr w:rsidR="006655D0" w14:paraId="3E163110" w14:textId="77777777" w:rsidTr="006451C2">
        <w:tc>
          <w:tcPr>
            <w:tcW w:w="1435" w:type="dxa"/>
          </w:tcPr>
          <w:p w14:paraId="345C2C8C" w14:textId="77777777" w:rsidR="006655D0" w:rsidRDefault="006655D0" w:rsidP="006451C2">
            <w:pPr>
              <w:rPr>
                <w:lang w:val="ro-RO"/>
              </w:rPr>
            </w:pPr>
          </w:p>
        </w:tc>
        <w:tc>
          <w:tcPr>
            <w:tcW w:w="6570" w:type="dxa"/>
          </w:tcPr>
          <w:p w14:paraId="4F25BD11" w14:textId="77777777" w:rsidR="006655D0" w:rsidRDefault="006655D0" w:rsidP="006451C2">
            <w:pPr>
              <w:rPr>
                <w:lang w:val="ro-RO"/>
              </w:rPr>
            </w:pPr>
          </w:p>
        </w:tc>
        <w:tc>
          <w:tcPr>
            <w:tcW w:w="900" w:type="dxa"/>
          </w:tcPr>
          <w:p w14:paraId="75D31694" w14:textId="77777777" w:rsidR="006655D0" w:rsidRDefault="006655D0" w:rsidP="006451C2">
            <w:pPr>
              <w:jc w:val="center"/>
              <w:rPr>
                <w:lang w:val="ro-RO"/>
              </w:rPr>
            </w:pPr>
          </w:p>
        </w:tc>
      </w:tr>
    </w:tbl>
    <w:p w14:paraId="68D6002B" w14:textId="77777777" w:rsidR="006655D0" w:rsidRPr="006655D0" w:rsidRDefault="006655D0" w:rsidP="006655D0">
      <w:pPr>
        <w:pStyle w:val="H1b"/>
        <w:keepLines w:val="0"/>
        <w:numPr>
          <w:ilvl w:val="0"/>
          <w:numId w:val="2"/>
        </w:numPr>
        <w:spacing w:after="60" w:line="276" w:lineRule="auto"/>
        <w:jc w:val="both"/>
        <w:rPr>
          <w:color w:val="7F7F7F" w:themeColor="text1" w:themeTint="80"/>
        </w:rPr>
      </w:pPr>
      <w:bookmarkStart w:id="5" w:name="_Toc108204087"/>
      <w:bookmarkStart w:id="6" w:name="_Toc109636111"/>
      <w:r w:rsidRPr="006655D0">
        <w:rPr>
          <w:color w:val="7F7F7F" w:themeColor="text1" w:themeTint="80"/>
        </w:rPr>
        <w:t>Alocarea părților responsabile de generarea tranzitelor suplimentare</w:t>
      </w:r>
      <w:bookmarkEnd w:id="5"/>
      <w:bookmarkEnd w:id="6"/>
    </w:p>
    <w:p w14:paraId="2DC0BA0D" w14:textId="2BEDAB93" w:rsidR="006655D0" w:rsidRPr="006655D0" w:rsidRDefault="006655D0" w:rsidP="006655D0">
      <w:pPr>
        <w:pStyle w:val="Frspaiere"/>
        <w:spacing w:line="276" w:lineRule="auto"/>
        <w:jc w:val="both"/>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pPr>
      <w:r w:rsidRPr="006655D0">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t>Responsabilitatea tranzitelor suplimentare așa cum rezultă din analiza datelor colectate este asociată principalilor contribuitori la energia intrată în conturul de distribuție. Aceștia sunt Producătorii de energie pe de-o parte prin injecție directă de energie și Operatorul de transport a cărui injecție de energie suplimentară poate fi dete</w:t>
      </w:r>
      <w:r w:rsidR="00A650DA">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t>rminată indirect. Practic pentru</w:t>
      </w:r>
      <w:r w:rsidRPr="006655D0">
        <w:rPr>
          <w:rFonts w:ascii="Segoe UI Light" w:eastAsia="Arial Unicode MS" w:hAnsi="Segoe UI Light" w:cs="Segoe UI Light"/>
          <w:color w:val="000000"/>
          <w:u w:color="000000"/>
          <w:bdr w:val="nil"/>
          <w:lang w:val="en-US" w:eastAsia="en-GB"/>
          <w14:textOutline w14:w="0" w14:cap="flat" w14:cmpd="sng" w14:algn="ctr">
            <w14:noFill/>
            <w14:prstDash w14:val="solid"/>
            <w14:bevel/>
          </w14:textOutline>
        </w:rPr>
        <w:t xml:space="preserve"> contribuția Operatorului de transport se ține seama de domeniul indicelui de tranzit și de contribuția Producătorilor. Dacă indicele de tranzit este în domeniul zero sau unu, prin convenție, nu se pune problema unei contribuții suplimentare. În celelalte domenii ale indicelui de tranzit, dominant este producătorul iar operatorul de transport devine secundar.</w:t>
      </w:r>
    </w:p>
    <w:p w14:paraId="0B7E2C94" w14:textId="77777777" w:rsidR="006655D0" w:rsidRPr="006655D0" w:rsidRDefault="006655D0" w:rsidP="006655D0">
      <w:pPr>
        <w:pStyle w:val="H1b"/>
        <w:keepLines w:val="0"/>
        <w:numPr>
          <w:ilvl w:val="0"/>
          <w:numId w:val="2"/>
        </w:numPr>
        <w:spacing w:after="60" w:line="276" w:lineRule="auto"/>
        <w:jc w:val="both"/>
        <w:rPr>
          <w:color w:val="7F7F7F" w:themeColor="text1" w:themeTint="80"/>
        </w:rPr>
      </w:pPr>
      <w:bookmarkStart w:id="7" w:name="_Toc108204088"/>
      <w:bookmarkStart w:id="8" w:name="_Toc109636112"/>
      <w:r w:rsidRPr="006655D0">
        <w:rPr>
          <w:color w:val="7F7F7F" w:themeColor="text1" w:themeTint="80"/>
        </w:rPr>
        <w:lastRenderedPageBreak/>
        <w:t>Detalierea etapelor de calcul ale algoritmului de alocare a părților responsabile</w:t>
      </w:r>
      <w:bookmarkEnd w:id="7"/>
      <w:bookmarkEnd w:id="8"/>
      <w:r w:rsidRPr="006655D0">
        <w:rPr>
          <w:color w:val="7F7F7F" w:themeColor="text1" w:themeTint="80"/>
        </w:rPr>
        <w:t xml:space="preserve"> </w:t>
      </w:r>
    </w:p>
    <w:p w14:paraId="539E8D7B" w14:textId="77777777" w:rsidR="006655D0" w:rsidRPr="00AE1A51" w:rsidRDefault="006655D0" w:rsidP="006655D0">
      <w:pPr>
        <w:rPr>
          <w:sz w:val="22"/>
          <w:lang w:val="ro-RO"/>
        </w:rPr>
      </w:pPr>
      <w:r w:rsidRPr="00AE1A51">
        <w:rPr>
          <w:sz w:val="22"/>
          <w:lang w:val="ro-RO"/>
        </w:rPr>
        <w:t>Cei patru pași necesari pentru determinarea parților responsabile după calcularea tranzitului suplimentar sunt:</w:t>
      </w:r>
    </w:p>
    <w:p w14:paraId="04A678C3" w14:textId="77777777" w:rsidR="006655D0" w:rsidRPr="00AE1A51" w:rsidRDefault="006655D0" w:rsidP="00023B05">
      <w:pPr>
        <w:pStyle w:val="Listparagraf"/>
        <w:numPr>
          <w:ilvl w:val="0"/>
          <w:numId w:val="20"/>
        </w:numPr>
        <w:pBdr>
          <w:top w:val="nil"/>
          <w:left w:val="nil"/>
          <w:bottom w:val="nil"/>
          <w:right w:val="nil"/>
          <w:between w:val="nil"/>
          <w:bar w:val="nil"/>
        </w:pBdr>
        <w:spacing w:after="160" w:line="259" w:lineRule="auto"/>
        <w:contextualSpacing w:val="0"/>
        <w:jc w:val="left"/>
        <w:rPr>
          <w:sz w:val="22"/>
        </w:rPr>
      </w:pPr>
      <w:r w:rsidRPr="00AE1A51">
        <w:rPr>
          <w:sz w:val="22"/>
        </w:rPr>
        <w:t>Se calculează pentru fiecare interval de decontare Tranzitul util cu formula (1)</w:t>
      </w:r>
    </w:p>
    <w:p w14:paraId="0173727D" w14:textId="77777777" w:rsidR="006655D0" w:rsidRPr="00AE1A51" w:rsidRDefault="006655D0" w:rsidP="00023B05">
      <w:pPr>
        <w:pStyle w:val="Listparagraf"/>
        <w:numPr>
          <w:ilvl w:val="0"/>
          <w:numId w:val="20"/>
        </w:numPr>
        <w:pBdr>
          <w:top w:val="nil"/>
          <w:left w:val="nil"/>
          <w:bottom w:val="nil"/>
          <w:right w:val="nil"/>
          <w:between w:val="nil"/>
          <w:bar w:val="nil"/>
        </w:pBdr>
        <w:spacing w:after="160" w:line="259" w:lineRule="auto"/>
        <w:contextualSpacing w:val="0"/>
        <w:jc w:val="left"/>
        <w:rPr>
          <w:sz w:val="22"/>
        </w:rPr>
      </w:pPr>
      <w:r w:rsidRPr="00AE1A51">
        <w:rPr>
          <w:sz w:val="22"/>
        </w:rPr>
        <w:t>Se calculează pentru fiecare interval de decontare Tranzitul suplimentar cu formula (2)</w:t>
      </w:r>
    </w:p>
    <w:p w14:paraId="44FBC7E1" w14:textId="77777777" w:rsidR="006655D0" w:rsidRPr="00AE1A51" w:rsidRDefault="006655D0" w:rsidP="00023B05">
      <w:pPr>
        <w:pStyle w:val="Listparagraf"/>
        <w:numPr>
          <w:ilvl w:val="0"/>
          <w:numId w:val="21"/>
        </w:numPr>
        <w:pBdr>
          <w:top w:val="nil"/>
          <w:left w:val="nil"/>
          <w:bottom w:val="nil"/>
          <w:right w:val="nil"/>
          <w:between w:val="nil"/>
          <w:bar w:val="nil"/>
        </w:pBdr>
        <w:spacing w:after="160" w:line="259" w:lineRule="auto"/>
        <w:ind w:left="1276" w:hanging="283"/>
        <w:jc w:val="left"/>
        <w:rPr>
          <w:sz w:val="22"/>
        </w:rPr>
      </w:pPr>
      <w:r w:rsidRPr="00AE1A51">
        <w:rPr>
          <w:sz w:val="22"/>
        </w:rPr>
        <w:t>Se calculează pentru fiecare interval de decontare Indicele de tranzit cu formula (3)</w:t>
      </w:r>
    </w:p>
    <w:p w14:paraId="0A2FCB80" w14:textId="77777777" w:rsidR="006655D0" w:rsidRPr="00AE1A51" w:rsidRDefault="006655D0" w:rsidP="00023B05">
      <w:pPr>
        <w:pStyle w:val="Listparagraf"/>
        <w:numPr>
          <w:ilvl w:val="0"/>
          <w:numId w:val="21"/>
        </w:numPr>
        <w:pBdr>
          <w:top w:val="nil"/>
          <w:left w:val="nil"/>
          <w:bottom w:val="nil"/>
          <w:right w:val="nil"/>
          <w:between w:val="nil"/>
          <w:bar w:val="nil"/>
        </w:pBdr>
        <w:spacing w:after="160" w:line="259" w:lineRule="auto"/>
        <w:ind w:left="1276" w:hanging="283"/>
        <w:jc w:val="left"/>
        <w:rPr>
          <w:sz w:val="22"/>
        </w:rPr>
      </w:pPr>
      <w:r w:rsidRPr="00AE1A51">
        <w:rPr>
          <w:sz w:val="22"/>
        </w:rPr>
        <w:t>Este asociat Domeniul de tranzit fiecărui interval de decontare cu cu formula (4)</w:t>
      </w:r>
    </w:p>
    <w:p w14:paraId="669E9463" w14:textId="77777777" w:rsidR="006655D0" w:rsidRPr="00AE1A51" w:rsidRDefault="006655D0" w:rsidP="00023B05">
      <w:pPr>
        <w:pStyle w:val="Listparagraf"/>
        <w:numPr>
          <w:ilvl w:val="0"/>
          <w:numId w:val="21"/>
        </w:numPr>
        <w:pBdr>
          <w:top w:val="nil"/>
          <w:left w:val="nil"/>
          <w:bottom w:val="nil"/>
          <w:right w:val="nil"/>
          <w:between w:val="nil"/>
          <w:bar w:val="nil"/>
        </w:pBdr>
        <w:spacing w:after="160" w:line="259" w:lineRule="auto"/>
        <w:ind w:left="1276" w:hanging="283"/>
        <w:jc w:val="left"/>
        <w:rPr>
          <w:sz w:val="22"/>
        </w:rPr>
      </w:pPr>
      <w:r w:rsidRPr="00AE1A51">
        <w:rPr>
          <w:sz w:val="22"/>
        </w:rPr>
        <w:t>Sunt extrase pentru intervalul de analiză de regulă an (2019,2020,2021) toate intervalele de decontare care se află în Domeniul 0 sau Domeniul 1</w:t>
      </w:r>
    </w:p>
    <w:p w14:paraId="6CAF7E37" w14:textId="77777777" w:rsidR="006655D0" w:rsidRPr="00AE1A51" w:rsidRDefault="006655D0" w:rsidP="00023B05">
      <w:pPr>
        <w:pStyle w:val="Listparagraf"/>
        <w:numPr>
          <w:ilvl w:val="0"/>
          <w:numId w:val="21"/>
        </w:numPr>
        <w:pBdr>
          <w:top w:val="nil"/>
          <w:left w:val="nil"/>
          <w:bottom w:val="nil"/>
          <w:right w:val="nil"/>
          <w:between w:val="nil"/>
          <w:bar w:val="nil"/>
        </w:pBdr>
        <w:spacing w:after="160" w:line="259" w:lineRule="auto"/>
        <w:ind w:left="1276" w:hanging="283"/>
        <w:jc w:val="left"/>
        <w:rPr>
          <w:sz w:val="22"/>
        </w:rPr>
      </w:pPr>
      <w:r w:rsidRPr="00AE1A51">
        <w:rPr>
          <w:sz w:val="22"/>
        </w:rPr>
        <w:t>Pentru intervalele anterior selectate este determinată regresia CPT = funcție (Tranzit util)</w:t>
      </w:r>
    </w:p>
    <w:p w14:paraId="238A0589" w14:textId="77777777" w:rsidR="006655D0" w:rsidRPr="00AE1A51" w:rsidRDefault="006655D0" w:rsidP="00023B05">
      <w:pPr>
        <w:pStyle w:val="Listparagraf"/>
        <w:numPr>
          <w:ilvl w:val="0"/>
          <w:numId w:val="21"/>
        </w:numPr>
        <w:pBdr>
          <w:top w:val="nil"/>
          <w:left w:val="nil"/>
          <w:bottom w:val="nil"/>
          <w:right w:val="nil"/>
          <w:between w:val="nil"/>
          <w:bar w:val="nil"/>
        </w:pBdr>
        <w:spacing w:after="160" w:line="259" w:lineRule="auto"/>
        <w:ind w:left="1276" w:hanging="283"/>
        <w:jc w:val="left"/>
        <w:rPr>
          <w:sz w:val="22"/>
        </w:rPr>
      </w:pPr>
      <w:r w:rsidRPr="00AE1A51">
        <w:rPr>
          <w:sz w:val="22"/>
        </w:rPr>
        <w:t>Pentru fiecare interval de decontare se calculează CPT-ul de referință cu formula de regresie identificată, menținând valoarea CPT-ului așa cum a rezultat din bilanțul specific NTE013 pentru intervalele aflate în domeniul 0 sau 1</w:t>
      </w:r>
    </w:p>
    <w:p w14:paraId="01030E7F" w14:textId="77777777" w:rsidR="006655D0" w:rsidRPr="00AE1A51" w:rsidRDefault="006655D0" w:rsidP="00023B05">
      <w:pPr>
        <w:pStyle w:val="Listparagraf"/>
        <w:numPr>
          <w:ilvl w:val="0"/>
          <w:numId w:val="21"/>
        </w:numPr>
        <w:pBdr>
          <w:top w:val="nil"/>
          <w:left w:val="nil"/>
          <w:bottom w:val="nil"/>
          <w:right w:val="nil"/>
          <w:between w:val="nil"/>
          <w:bar w:val="nil"/>
        </w:pBdr>
        <w:spacing w:after="160" w:line="259" w:lineRule="auto"/>
        <w:ind w:left="1276" w:hanging="283"/>
        <w:jc w:val="left"/>
        <w:rPr>
          <w:sz w:val="22"/>
        </w:rPr>
      </w:pPr>
      <w:r w:rsidRPr="00AE1A51">
        <w:rPr>
          <w:sz w:val="22"/>
        </w:rPr>
        <w:t>Se determină pentru fiecare interval de decontare CPT-ul suplimentar ca diferență dintre CPT-ul specific bilanțului NTE013 și CPT-ul de referință</w:t>
      </w:r>
    </w:p>
    <w:p w14:paraId="6D4FDAAD" w14:textId="77777777" w:rsidR="006655D0" w:rsidRPr="00AE1A51" w:rsidRDefault="006655D0" w:rsidP="00023B05">
      <w:pPr>
        <w:pStyle w:val="Listparagraf"/>
        <w:numPr>
          <w:ilvl w:val="0"/>
          <w:numId w:val="21"/>
        </w:numPr>
        <w:pBdr>
          <w:top w:val="nil"/>
          <w:left w:val="nil"/>
          <w:bottom w:val="nil"/>
          <w:right w:val="nil"/>
          <w:between w:val="nil"/>
          <w:bar w:val="nil"/>
        </w:pBdr>
        <w:spacing w:after="160" w:line="259" w:lineRule="auto"/>
        <w:ind w:left="1276" w:hanging="283"/>
        <w:jc w:val="left"/>
        <w:rPr>
          <w:sz w:val="22"/>
        </w:rPr>
      </w:pPr>
      <w:r w:rsidRPr="00AE1A51">
        <w:rPr>
          <w:sz w:val="22"/>
        </w:rPr>
        <w:t>Se determină CPT-ul suplimentar ajustat prin eliminarea valorilor mai mici decât zero</w:t>
      </w:r>
    </w:p>
    <w:p w14:paraId="2B851610" w14:textId="77777777" w:rsidR="006655D0" w:rsidRPr="00AE1A51" w:rsidRDefault="006655D0" w:rsidP="00023B05">
      <w:pPr>
        <w:pStyle w:val="Listparagraf"/>
        <w:numPr>
          <w:ilvl w:val="0"/>
          <w:numId w:val="20"/>
        </w:numPr>
        <w:pBdr>
          <w:top w:val="nil"/>
          <w:left w:val="nil"/>
          <w:bottom w:val="nil"/>
          <w:right w:val="nil"/>
          <w:between w:val="nil"/>
          <w:bar w:val="nil"/>
        </w:pBdr>
        <w:spacing w:after="160" w:line="259" w:lineRule="auto"/>
        <w:contextualSpacing w:val="0"/>
        <w:jc w:val="left"/>
        <w:rPr>
          <w:sz w:val="22"/>
        </w:rPr>
      </w:pPr>
      <w:r w:rsidRPr="00AE1A51">
        <w:rPr>
          <w:sz w:val="22"/>
        </w:rPr>
        <w:t>Se alocă proporțional cu cantitatea de energie injectată în rețeaua de 110kV, producătorilor CPT-ul suplimentar</w:t>
      </w:r>
    </w:p>
    <w:p w14:paraId="2BAC2287" w14:textId="77777777" w:rsidR="006655D0" w:rsidRPr="00AE1A51" w:rsidRDefault="006655D0" w:rsidP="00023B05">
      <w:pPr>
        <w:pStyle w:val="Listparagraf"/>
        <w:numPr>
          <w:ilvl w:val="0"/>
          <w:numId w:val="20"/>
        </w:numPr>
        <w:pBdr>
          <w:top w:val="nil"/>
          <w:left w:val="nil"/>
          <w:bottom w:val="nil"/>
          <w:right w:val="nil"/>
          <w:between w:val="nil"/>
          <w:bar w:val="nil"/>
        </w:pBdr>
        <w:spacing w:after="160" w:line="259" w:lineRule="auto"/>
        <w:contextualSpacing w:val="0"/>
        <w:jc w:val="left"/>
        <w:rPr>
          <w:sz w:val="22"/>
        </w:rPr>
      </w:pPr>
      <w:r w:rsidRPr="00AE1A51">
        <w:rPr>
          <w:sz w:val="22"/>
        </w:rPr>
        <w:t>Cantitatea de energie rămasă din CPT-ul suplimentar este alocată operatorului de transport</w:t>
      </w:r>
    </w:p>
    <w:p w14:paraId="05B57029" w14:textId="77777777" w:rsidR="006655D0" w:rsidRPr="00AE1A51" w:rsidRDefault="006655D0" w:rsidP="006655D0">
      <w:pPr>
        <w:rPr>
          <w:sz w:val="22"/>
          <w:lang w:val="ro-RO"/>
        </w:rPr>
      </w:pPr>
      <w:r w:rsidRPr="00AE1A51">
        <w:rPr>
          <w:rFonts w:cs="Arial Unicode MS"/>
          <w:color w:val="000000"/>
          <w:sz w:val="22"/>
          <w:u w:color="000000"/>
          <w:lang w:val="ro-RO" w:eastAsia="ro-RO"/>
        </w:rPr>
        <w:t xml:space="preserve">În continuare, primii doi pași ai algoritmului sunt prezentați in detaliu pentru patru operatori de distribuție. </w:t>
      </w:r>
    </w:p>
    <w:p w14:paraId="1C9C8394" w14:textId="77777777" w:rsidR="006655D0" w:rsidRPr="00535D94" w:rsidRDefault="006655D0" w:rsidP="006655D0">
      <w:pPr>
        <w:rPr>
          <w:lang w:val="ro-RO"/>
        </w:rPr>
      </w:pPr>
    </w:p>
    <w:p w14:paraId="1879803A" w14:textId="6358B0B5" w:rsidR="006655D0" w:rsidRPr="006655D0" w:rsidRDefault="006655D0" w:rsidP="006655D0">
      <w:pPr>
        <w:pStyle w:val="H1b"/>
        <w:keepLines w:val="0"/>
        <w:numPr>
          <w:ilvl w:val="0"/>
          <w:numId w:val="2"/>
        </w:numPr>
        <w:spacing w:after="60" w:line="276" w:lineRule="auto"/>
        <w:jc w:val="both"/>
        <w:rPr>
          <w:color w:val="7F7F7F" w:themeColor="text1" w:themeTint="80"/>
        </w:rPr>
      </w:pPr>
      <w:bookmarkStart w:id="9" w:name="_Toc108204089"/>
      <w:bookmarkStart w:id="10" w:name="_Toc109636113"/>
      <w:r w:rsidRPr="006655D0">
        <w:rPr>
          <w:color w:val="7F7F7F" w:themeColor="text1" w:themeTint="80"/>
        </w:rPr>
        <w:t xml:space="preserve">Detalierea calculelor de tranzite suplimentare pentru fiecare an la nivelul zonei de licență </w:t>
      </w:r>
      <w:bookmarkEnd w:id="9"/>
      <w:r w:rsidR="003D5003">
        <w:rPr>
          <w:color w:val="7F7F7F" w:themeColor="text1" w:themeTint="80"/>
        </w:rPr>
        <w:t>OD5</w:t>
      </w:r>
      <w:bookmarkEnd w:id="10"/>
    </w:p>
    <w:p w14:paraId="04A97977" w14:textId="026B357B" w:rsidR="006655D0" w:rsidRDefault="006655D0" w:rsidP="006655D0">
      <w:pPr>
        <w:rPr>
          <w:rFonts w:cs="Arial Unicode MS"/>
          <w:color w:val="000000"/>
          <w:sz w:val="22"/>
          <w:u w:color="000000"/>
          <w:lang w:val="ro-RO" w:eastAsia="ro-RO"/>
        </w:rPr>
      </w:pPr>
      <w:r w:rsidRPr="006655D0">
        <w:rPr>
          <w:rFonts w:cs="Arial Unicode MS"/>
          <w:color w:val="000000"/>
          <w:sz w:val="22"/>
          <w:u w:color="000000"/>
          <w:lang w:val="ro-RO" w:eastAsia="ro-RO"/>
        </w:rPr>
        <w:t>Situația analiz</w:t>
      </w:r>
      <w:r w:rsidR="00A650DA">
        <w:rPr>
          <w:rFonts w:cs="Arial Unicode MS"/>
          <w:color w:val="000000"/>
          <w:sz w:val="22"/>
          <w:u w:color="000000"/>
          <w:lang w:val="ro-RO" w:eastAsia="ro-RO"/>
        </w:rPr>
        <w:t xml:space="preserve">ată la </w:t>
      </w:r>
      <w:r w:rsidR="00BA6795">
        <w:rPr>
          <w:rFonts w:cs="Arial Unicode MS"/>
          <w:color w:val="000000"/>
          <w:sz w:val="22"/>
          <w:u w:color="000000"/>
          <w:lang w:val="ro-RO" w:eastAsia="ro-RO"/>
        </w:rPr>
        <w:t>OD5</w:t>
      </w:r>
      <w:r w:rsidR="00A650DA">
        <w:rPr>
          <w:rFonts w:cs="Arial Unicode MS"/>
          <w:color w:val="000000"/>
          <w:sz w:val="22"/>
          <w:u w:color="000000"/>
          <w:lang w:val="ro-RO" w:eastAsia="ro-RO"/>
        </w:rPr>
        <w:t xml:space="preserve"> este sintetizată în tabelul de mai jos.</w:t>
      </w:r>
    </w:p>
    <w:tbl>
      <w:tblPr>
        <w:tblStyle w:val="Tabelgril4-Accentuare5"/>
        <w:tblW w:w="9393" w:type="dxa"/>
        <w:tblInd w:w="-5" w:type="dxa"/>
        <w:tblLook w:val="04A0" w:firstRow="1" w:lastRow="0" w:firstColumn="1" w:lastColumn="0" w:noHBand="0" w:noVBand="1"/>
      </w:tblPr>
      <w:tblGrid>
        <w:gridCol w:w="6513"/>
        <w:gridCol w:w="960"/>
        <w:gridCol w:w="960"/>
        <w:gridCol w:w="960"/>
      </w:tblGrid>
      <w:tr w:rsidR="006655D0" w:rsidRPr="00EE7449" w14:paraId="593C1081" w14:textId="77777777" w:rsidTr="00C44F7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13" w:type="dxa"/>
            <w:noWrap/>
            <w:hideMark/>
          </w:tcPr>
          <w:p w14:paraId="5735EDDD" w14:textId="77777777" w:rsidR="006655D0" w:rsidRPr="006655D0" w:rsidRDefault="006655D0" w:rsidP="006451C2">
            <w:pPr>
              <w:rPr>
                <w:rFonts w:eastAsia="Times New Roman"/>
                <w:color w:val="000000"/>
                <w:sz w:val="16"/>
                <w:szCs w:val="16"/>
                <w:lang w:val="ro-RO" w:eastAsia="ro-RO"/>
              </w:rPr>
            </w:pPr>
            <w:r w:rsidRPr="006655D0">
              <w:rPr>
                <w:rFonts w:eastAsia="Times New Roman"/>
                <w:color w:val="000000"/>
                <w:sz w:val="16"/>
                <w:szCs w:val="16"/>
                <w:lang w:val="ro-RO" w:eastAsia="ro-RO"/>
              </w:rPr>
              <w:t>Values</w:t>
            </w:r>
          </w:p>
        </w:tc>
        <w:tc>
          <w:tcPr>
            <w:tcW w:w="960" w:type="dxa"/>
            <w:noWrap/>
            <w:hideMark/>
          </w:tcPr>
          <w:p w14:paraId="4AF32E6C" w14:textId="77777777" w:rsidR="006655D0" w:rsidRPr="006655D0" w:rsidRDefault="006655D0" w:rsidP="00F07DE0">
            <w:pPr>
              <w:jc w:val="left"/>
              <w:cnfStyle w:val="100000000000" w:firstRow="1"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6655D0">
              <w:rPr>
                <w:rFonts w:eastAsia="Times New Roman"/>
                <w:color w:val="000000"/>
                <w:sz w:val="16"/>
                <w:szCs w:val="16"/>
                <w:lang w:val="ro-RO" w:eastAsia="ro-RO"/>
              </w:rPr>
              <w:t>2019</w:t>
            </w:r>
          </w:p>
        </w:tc>
        <w:tc>
          <w:tcPr>
            <w:tcW w:w="960" w:type="dxa"/>
            <w:noWrap/>
            <w:hideMark/>
          </w:tcPr>
          <w:p w14:paraId="6E48B7BA" w14:textId="77777777" w:rsidR="006655D0" w:rsidRPr="006655D0" w:rsidRDefault="006655D0" w:rsidP="00F07DE0">
            <w:pPr>
              <w:jc w:val="left"/>
              <w:cnfStyle w:val="100000000000" w:firstRow="1"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6655D0">
              <w:rPr>
                <w:rFonts w:eastAsia="Times New Roman"/>
                <w:color w:val="000000"/>
                <w:sz w:val="16"/>
                <w:szCs w:val="16"/>
                <w:lang w:val="ro-RO" w:eastAsia="ro-RO"/>
              </w:rPr>
              <w:t>2020</w:t>
            </w:r>
          </w:p>
        </w:tc>
        <w:tc>
          <w:tcPr>
            <w:tcW w:w="960" w:type="dxa"/>
            <w:noWrap/>
            <w:hideMark/>
          </w:tcPr>
          <w:p w14:paraId="76BD5A3F" w14:textId="77777777" w:rsidR="006655D0" w:rsidRPr="006655D0" w:rsidRDefault="006655D0" w:rsidP="00F07DE0">
            <w:pPr>
              <w:jc w:val="left"/>
              <w:cnfStyle w:val="100000000000" w:firstRow="1"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6655D0">
              <w:rPr>
                <w:rFonts w:eastAsia="Times New Roman"/>
                <w:color w:val="000000"/>
                <w:sz w:val="16"/>
                <w:szCs w:val="16"/>
                <w:lang w:val="ro-RO" w:eastAsia="ro-RO"/>
              </w:rPr>
              <w:t>2021</w:t>
            </w:r>
          </w:p>
        </w:tc>
      </w:tr>
      <w:tr w:rsidR="006655D0" w:rsidRPr="00EE7449" w14:paraId="148C2FA7"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70521B2C"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Sum of C -  CPT TOTAL</w:t>
            </w:r>
          </w:p>
        </w:tc>
        <w:tc>
          <w:tcPr>
            <w:tcW w:w="960" w:type="dxa"/>
            <w:shd w:val="clear" w:color="auto" w:fill="auto"/>
            <w:noWrap/>
            <w:hideMark/>
          </w:tcPr>
          <w:p w14:paraId="18E95FEC"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113705</w:t>
            </w:r>
          </w:p>
        </w:tc>
        <w:tc>
          <w:tcPr>
            <w:tcW w:w="960" w:type="dxa"/>
            <w:shd w:val="clear" w:color="auto" w:fill="auto"/>
            <w:noWrap/>
            <w:hideMark/>
          </w:tcPr>
          <w:p w14:paraId="4C119ACE"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112923</w:t>
            </w:r>
          </w:p>
        </w:tc>
        <w:tc>
          <w:tcPr>
            <w:tcW w:w="960" w:type="dxa"/>
            <w:shd w:val="clear" w:color="auto" w:fill="auto"/>
            <w:noWrap/>
            <w:hideMark/>
          </w:tcPr>
          <w:p w14:paraId="5A6CA1E8"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97893</w:t>
            </w:r>
          </w:p>
        </w:tc>
      </w:tr>
      <w:tr w:rsidR="006655D0" w:rsidRPr="00EE7449" w14:paraId="12817112"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610CE27F"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Sum of A -  Energie electrică intrată în contur</w:t>
            </w:r>
          </w:p>
        </w:tc>
        <w:tc>
          <w:tcPr>
            <w:tcW w:w="960" w:type="dxa"/>
            <w:shd w:val="clear" w:color="auto" w:fill="auto"/>
            <w:noWrap/>
            <w:hideMark/>
          </w:tcPr>
          <w:p w14:paraId="465A1141"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9348546</w:t>
            </w:r>
          </w:p>
        </w:tc>
        <w:tc>
          <w:tcPr>
            <w:tcW w:w="960" w:type="dxa"/>
            <w:shd w:val="clear" w:color="auto" w:fill="auto"/>
            <w:noWrap/>
            <w:hideMark/>
          </w:tcPr>
          <w:p w14:paraId="0854D2C4"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8571975</w:t>
            </w:r>
          </w:p>
        </w:tc>
        <w:tc>
          <w:tcPr>
            <w:tcW w:w="960" w:type="dxa"/>
            <w:shd w:val="clear" w:color="auto" w:fill="auto"/>
            <w:noWrap/>
            <w:hideMark/>
          </w:tcPr>
          <w:p w14:paraId="39266F1D"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9422861</w:t>
            </w:r>
          </w:p>
        </w:tc>
      </w:tr>
      <w:tr w:rsidR="006655D0" w:rsidRPr="00EE7449" w14:paraId="00361B3D"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0ADB8899"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Sum of A1 -  De la producători  ; unitate de masurare [MWh]; Eroarea limita relativa a datelor  [%]  = Max (lanțuri de măsurare)</w:t>
            </w:r>
          </w:p>
        </w:tc>
        <w:tc>
          <w:tcPr>
            <w:tcW w:w="960" w:type="dxa"/>
            <w:shd w:val="clear" w:color="auto" w:fill="auto"/>
            <w:noWrap/>
            <w:hideMark/>
          </w:tcPr>
          <w:p w14:paraId="23140CE2"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5541230</w:t>
            </w:r>
          </w:p>
        </w:tc>
        <w:tc>
          <w:tcPr>
            <w:tcW w:w="960" w:type="dxa"/>
            <w:shd w:val="clear" w:color="auto" w:fill="auto"/>
            <w:noWrap/>
            <w:hideMark/>
          </w:tcPr>
          <w:p w14:paraId="533EEF86"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5085626</w:t>
            </w:r>
          </w:p>
        </w:tc>
        <w:tc>
          <w:tcPr>
            <w:tcW w:w="960" w:type="dxa"/>
            <w:shd w:val="clear" w:color="auto" w:fill="auto"/>
            <w:noWrap/>
            <w:hideMark/>
          </w:tcPr>
          <w:p w14:paraId="3077D514"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6197506</w:t>
            </w:r>
          </w:p>
        </w:tc>
      </w:tr>
      <w:tr w:rsidR="006655D0" w:rsidRPr="00EE7449" w14:paraId="6BD1518D"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36BFA4C3"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Sum of A2 -  Din import  ; unitate de masurare [MWh]; Eroarea limita relativa a datelor  [%]  = Max (lanțuri de măsurare)</w:t>
            </w:r>
          </w:p>
        </w:tc>
        <w:tc>
          <w:tcPr>
            <w:tcW w:w="960" w:type="dxa"/>
            <w:shd w:val="clear" w:color="auto" w:fill="auto"/>
            <w:noWrap/>
            <w:hideMark/>
          </w:tcPr>
          <w:p w14:paraId="7120B01E"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0</w:t>
            </w:r>
          </w:p>
        </w:tc>
        <w:tc>
          <w:tcPr>
            <w:tcW w:w="960" w:type="dxa"/>
            <w:shd w:val="clear" w:color="auto" w:fill="auto"/>
            <w:noWrap/>
            <w:hideMark/>
          </w:tcPr>
          <w:p w14:paraId="0E1170FA"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0</w:t>
            </w:r>
          </w:p>
        </w:tc>
        <w:tc>
          <w:tcPr>
            <w:tcW w:w="960" w:type="dxa"/>
            <w:shd w:val="clear" w:color="auto" w:fill="auto"/>
            <w:noWrap/>
            <w:hideMark/>
          </w:tcPr>
          <w:p w14:paraId="4E27E6E2"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0</w:t>
            </w:r>
          </w:p>
        </w:tc>
      </w:tr>
      <w:tr w:rsidR="006655D0" w:rsidRPr="00EE7449" w14:paraId="717B83D1"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58328C2D"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lastRenderedPageBreak/>
              <w:t>Sum of A3 -  De la alți operatori de rețea  ; unitate de masurare [MWh]; Eroarea limita relativa a datelor  [%]  = Max (lanțuri de măsurare)</w:t>
            </w:r>
          </w:p>
        </w:tc>
        <w:tc>
          <w:tcPr>
            <w:tcW w:w="960" w:type="dxa"/>
            <w:shd w:val="clear" w:color="auto" w:fill="auto"/>
            <w:noWrap/>
            <w:hideMark/>
          </w:tcPr>
          <w:p w14:paraId="2638813A"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3561247</w:t>
            </w:r>
          </w:p>
        </w:tc>
        <w:tc>
          <w:tcPr>
            <w:tcW w:w="960" w:type="dxa"/>
            <w:shd w:val="clear" w:color="auto" w:fill="auto"/>
            <w:noWrap/>
            <w:hideMark/>
          </w:tcPr>
          <w:p w14:paraId="60C2509B"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3241410</w:t>
            </w:r>
          </w:p>
        </w:tc>
        <w:tc>
          <w:tcPr>
            <w:tcW w:w="960" w:type="dxa"/>
            <w:shd w:val="clear" w:color="auto" w:fill="auto"/>
            <w:noWrap/>
            <w:hideMark/>
          </w:tcPr>
          <w:p w14:paraId="199B2F8A"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2972076</w:t>
            </w:r>
          </w:p>
        </w:tc>
      </w:tr>
      <w:tr w:rsidR="006655D0" w:rsidRPr="00EE7449" w14:paraId="60B4D7A3"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2A7CDC18"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Sum of A4 -  Din alte niveluri de tensiune, în interiorul rețelei Operatorului de rețea  ; unitate de masurare [MWh]; Eroarea limita relativa a datelor  [%]  = Max (lanțuri de măsurare)</w:t>
            </w:r>
          </w:p>
        </w:tc>
        <w:tc>
          <w:tcPr>
            <w:tcW w:w="960" w:type="dxa"/>
            <w:shd w:val="clear" w:color="auto" w:fill="auto"/>
            <w:noWrap/>
            <w:hideMark/>
          </w:tcPr>
          <w:p w14:paraId="13143F3E"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246069</w:t>
            </w:r>
          </w:p>
        </w:tc>
        <w:tc>
          <w:tcPr>
            <w:tcW w:w="960" w:type="dxa"/>
            <w:shd w:val="clear" w:color="auto" w:fill="auto"/>
            <w:noWrap/>
            <w:hideMark/>
          </w:tcPr>
          <w:p w14:paraId="0ACADBAF"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244939</w:t>
            </w:r>
          </w:p>
        </w:tc>
        <w:tc>
          <w:tcPr>
            <w:tcW w:w="960" w:type="dxa"/>
            <w:shd w:val="clear" w:color="auto" w:fill="auto"/>
            <w:noWrap/>
            <w:hideMark/>
          </w:tcPr>
          <w:p w14:paraId="235A77DB"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253279</w:t>
            </w:r>
          </w:p>
        </w:tc>
      </w:tr>
      <w:tr w:rsidR="006655D0" w:rsidRPr="00EE7449" w14:paraId="06AAACDF"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14C16235"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Sum of A5 -  De la același nivel de tensiune, în interiorul rețelei operatorului de rețea  ; unitate de masurare [MWh]; Eroarea limita relativa a datelor  [%]  = Max (lanțuri de măsurare)</w:t>
            </w:r>
          </w:p>
        </w:tc>
        <w:tc>
          <w:tcPr>
            <w:tcW w:w="960" w:type="dxa"/>
            <w:shd w:val="clear" w:color="auto" w:fill="auto"/>
            <w:noWrap/>
            <w:hideMark/>
          </w:tcPr>
          <w:p w14:paraId="59E1447F"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0</w:t>
            </w:r>
          </w:p>
        </w:tc>
        <w:tc>
          <w:tcPr>
            <w:tcW w:w="960" w:type="dxa"/>
            <w:shd w:val="clear" w:color="auto" w:fill="auto"/>
            <w:noWrap/>
            <w:hideMark/>
          </w:tcPr>
          <w:p w14:paraId="320DB3A6"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0</w:t>
            </w:r>
          </w:p>
        </w:tc>
        <w:tc>
          <w:tcPr>
            <w:tcW w:w="960" w:type="dxa"/>
            <w:shd w:val="clear" w:color="auto" w:fill="auto"/>
            <w:noWrap/>
            <w:hideMark/>
          </w:tcPr>
          <w:p w14:paraId="52B1B647"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0</w:t>
            </w:r>
          </w:p>
        </w:tc>
      </w:tr>
      <w:tr w:rsidR="006655D0" w:rsidRPr="00EE7449" w14:paraId="49951E76"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5CB689C7"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Sum of B -  Energie electrică ieșită din conturul de bilanț Suma valorilor B1…B5 ; unitate de masurare [MWh]; Eroarea limita relativa a datelor  [%]  = Se calculează</w:t>
            </w:r>
          </w:p>
        </w:tc>
        <w:tc>
          <w:tcPr>
            <w:tcW w:w="960" w:type="dxa"/>
            <w:shd w:val="clear" w:color="auto" w:fill="auto"/>
            <w:noWrap/>
            <w:hideMark/>
          </w:tcPr>
          <w:p w14:paraId="61D07BEC"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9234841</w:t>
            </w:r>
          </w:p>
        </w:tc>
        <w:tc>
          <w:tcPr>
            <w:tcW w:w="960" w:type="dxa"/>
            <w:shd w:val="clear" w:color="auto" w:fill="auto"/>
            <w:noWrap/>
            <w:hideMark/>
          </w:tcPr>
          <w:p w14:paraId="162EE467"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8459052</w:t>
            </w:r>
          </w:p>
        </w:tc>
        <w:tc>
          <w:tcPr>
            <w:tcW w:w="960" w:type="dxa"/>
            <w:shd w:val="clear" w:color="auto" w:fill="auto"/>
            <w:noWrap/>
            <w:hideMark/>
          </w:tcPr>
          <w:p w14:paraId="1FFD0AD4"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9324968</w:t>
            </w:r>
          </w:p>
        </w:tc>
      </w:tr>
      <w:tr w:rsidR="006655D0" w:rsidRPr="00EE7449" w14:paraId="5536B17A"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78BE7E96"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Sum of B1 -  La consumatori  ; unitate de masurare [MWh]; Eroarea limita relativa a datelor  [%]  = Max (lanțuri de măsurare)</w:t>
            </w:r>
          </w:p>
        </w:tc>
        <w:tc>
          <w:tcPr>
            <w:tcW w:w="960" w:type="dxa"/>
            <w:shd w:val="clear" w:color="auto" w:fill="auto"/>
            <w:noWrap/>
            <w:hideMark/>
          </w:tcPr>
          <w:p w14:paraId="3F0B4C02"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1950088</w:t>
            </w:r>
          </w:p>
        </w:tc>
        <w:tc>
          <w:tcPr>
            <w:tcW w:w="960" w:type="dxa"/>
            <w:shd w:val="clear" w:color="auto" w:fill="auto"/>
            <w:noWrap/>
            <w:hideMark/>
          </w:tcPr>
          <w:p w14:paraId="2F6FCAF5"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1764953</w:t>
            </w:r>
          </w:p>
        </w:tc>
        <w:tc>
          <w:tcPr>
            <w:tcW w:w="960" w:type="dxa"/>
            <w:shd w:val="clear" w:color="auto" w:fill="auto"/>
            <w:noWrap/>
            <w:hideMark/>
          </w:tcPr>
          <w:p w14:paraId="6EC9F7DC"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1995900</w:t>
            </w:r>
          </w:p>
        </w:tc>
      </w:tr>
      <w:tr w:rsidR="006655D0" w:rsidRPr="00EE7449" w14:paraId="1A2540EE"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2E436738"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Sum of B2 -  La export  ; unitate de masurare [MWh]; Eroarea limita relativa a datelor  [%]  = Max (lanțuri de măsurare)</w:t>
            </w:r>
          </w:p>
        </w:tc>
        <w:tc>
          <w:tcPr>
            <w:tcW w:w="960" w:type="dxa"/>
            <w:shd w:val="clear" w:color="auto" w:fill="auto"/>
            <w:noWrap/>
            <w:hideMark/>
          </w:tcPr>
          <w:p w14:paraId="6ADB9746"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0</w:t>
            </w:r>
          </w:p>
        </w:tc>
        <w:tc>
          <w:tcPr>
            <w:tcW w:w="960" w:type="dxa"/>
            <w:shd w:val="clear" w:color="auto" w:fill="auto"/>
            <w:noWrap/>
            <w:hideMark/>
          </w:tcPr>
          <w:p w14:paraId="054740A9"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0</w:t>
            </w:r>
          </w:p>
        </w:tc>
        <w:tc>
          <w:tcPr>
            <w:tcW w:w="960" w:type="dxa"/>
            <w:shd w:val="clear" w:color="auto" w:fill="auto"/>
            <w:noWrap/>
            <w:hideMark/>
          </w:tcPr>
          <w:p w14:paraId="198839FC"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0</w:t>
            </w:r>
          </w:p>
        </w:tc>
      </w:tr>
      <w:tr w:rsidR="006655D0" w:rsidRPr="00EE7449" w14:paraId="37A3E954"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2238AFC6"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Sum of B3 -  Către alți operatori de rețea  ; unitate de masurare [MWh]; Eroarea limita relativa a datelor  [%]  = Max (lanțuri de măsurare)</w:t>
            </w:r>
          </w:p>
        </w:tc>
        <w:tc>
          <w:tcPr>
            <w:tcW w:w="960" w:type="dxa"/>
            <w:shd w:val="clear" w:color="auto" w:fill="auto"/>
            <w:noWrap/>
            <w:hideMark/>
          </w:tcPr>
          <w:p w14:paraId="73BBF314"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2207888</w:t>
            </w:r>
          </w:p>
        </w:tc>
        <w:tc>
          <w:tcPr>
            <w:tcW w:w="960" w:type="dxa"/>
            <w:shd w:val="clear" w:color="auto" w:fill="auto"/>
            <w:noWrap/>
            <w:hideMark/>
          </w:tcPr>
          <w:p w14:paraId="0C69304B"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1725455</w:t>
            </w:r>
          </w:p>
        </w:tc>
        <w:tc>
          <w:tcPr>
            <w:tcW w:w="960" w:type="dxa"/>
            <w:shd w:val="clear" w:color="auto" w:fill="auto"/>
            <w:noWrap/>
            <w:hideMark/>
          </w:tcPr>
          <w:p w14:paraId="3A6E619F"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2210677</w:t>
            </w:r>
          </w:p>
        </w:tc>
      </w:tr>
      <w:tr w:rsidR="006655D0" w:rsidRPr="00EE7449" w14:paraId="0046CC2B"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263B09D1"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Sum of B4 -  La alte niveluri de tensiune, în interiorul rețelei Operatorului de rețea  ; unitate de masurare [MWh]; Eroarea limita relativa a datelor  [%]  = Max (lanțuri de măsurare)</w:t>
            </w:r>
          </w:p>
        </w:tc>
        <w:tc>
          <w:tcPr>
            <w:tcW w:w="960" w:type="dxa"/>
            <w:shd w:val="clear" w:color="auto" w:fill="auto"/>
            <w:noWrap/>
            <w:hideMark/>
          </w:tcPr>
          <w:p w14:paraId="41F469A6"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5076865</w:t>
            </w:r>
          </w:p>
        </w:tc>
        <w:tc>
          <w:tcPr>
            <w:tcW w:w="960" w:type="dxa"/>
            <w:shd w:val="clear" w:color="auto" w:fill="auto"/>
            <w:noWrap/>
            <w:hideMark/>
          </w:tcPr>
          <w:p w14:paraId="5885CD29"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4968644</w:t>
            </w:r>
          </w:p>
        </w:tc>
        <w:tc>
          <w:tcPr>
            <w:tcW w:w="960" w:type="dxa"/>
            <w:shd w:val="clear" w:color="auto" w:fill="auto"/>
            <w:noWrap/>
            <w:hideMark/>
          </w:tcPr>
          <w:p w14:paraId="201C7F27"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5118391</w:t>
            </w:r>
          </w:p>
        </w:tc>
      </w:tr>
      <w:tr w:rsidR="006655D0" w:rsidRPr="00EE7449" w14:paraId="426AF3A5"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37134EA9"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Sum of B5 -  La același nivel de tensiune, în interiorul rețelei operatorului de rețea  ; unitate de masurare [MWh]; Eroarea limita relativa a datelor  [%]  = Max (lanțuri de măsurare)</w:t>
            </w:r>
          </w:p>
        </w:tc>
        <w:tc>
          <w:tcPr>
            <w:tcW w:w="960" w:type="dxa"/>
            <w:shd w:val="clear" w:color="auto" w:fill="auto"/>
            <w:noWrap/>
            <w:hideMark/>
          </w:tcPr>
          <w:p w14:paraId="7ABD7658"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0</w:t>
            </w:r>
          </w:p>
        </w:tc>
        <w:tc>
          <w:tcPr>
            <w:tcW w:w="960" w:type="dxa"/>
            <w:shd w:val="clear" w:color="auto" w:fill="auto"/>
            <w:noWrap/>
            <w:hideMark/>
          </w:tcPr>
          <w:p w14:paraId="51720B19"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0</w:t>
            </w:r>
          </w:p>
        </w:tc>
        <w:tc>
          <w:tcPr>
            <w:tcW w:w="960" w:type="dxa"/>
            <w:shd w:val="clear" w:color="auto" w:fill="auto"/>
            <w:noWrap/>
            <w:hideMark/>
          </w:tcPr>
          <w:p w14:paraId="1F20A51C"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0</w:t>
            </w:r>
          </w:p>
        </w:tc>
      </w:tr>
      <w:tr w:rsidR="006655D0" w:rsidRPr="00EE7449" w14:paraId="4D549959"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1C11DDEE"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Average of D -  CPT %  ; unitate de masurare [%]; Eroarea limita relativa a datelor  [%]  = Se determină</w:t>
            </w:r>
          </w:p>
        </w:tc>
        <w:tc>
          <w:tcPr>
            <w:tcW w:w="960" w:type="dxa"/>
            <w:shd w:val="clear" w:color="auto" w:fill="auto"/>
            <w:noWrap/>
            <w:hideMark/>
          </w:tcPr>
          <w:p w14:paraId="747BB6E5"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1.17%</w:t>
            </w:r>
          </w:p>
        </w:tc>
        <w:tc>
          <w:tcPr>
            <w:tcW w:w="960" w:type="dxa"/>
            <w:shd w:val="clear" w:color="auto" w:fill="auto"/>
            <w:noWrap/>
            <w:hideMark/>
          </w:tcPr>
          <w:p w14:paraId="49245B50"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1.29%</w:t>
            </w:r>
          </w:p>
        </w:tc>
        <w:tc>
          <w:tcPr>
            <w:tcW w:w="960" w:type="dxa"/>
            <w:shd w:val="clear" w:color="auto" w:fill="auto"/>
            <w:noWrap/>
            <w:hideMark/>
          </w:tcPr>
          <w:p w14:paraId="12CFEA1A"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0.99%</w:t>
            </w:r>
          </w:p>
        </w:tc>
      </w:tr>
      <w:tr w:rsidR="006655D0" w:rsidRPr="00EE7449" w14:paraId="5E79349A"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418BC41F"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Sum of tranzit util</w:t>
            </w:r>
          </w:p>
        </w:tc>
        <w:tc>
          <w:tcPr>
            <w:tcW w:w="960" w:type="dxa"/>
            <w:shd w:val="clear" w:color="auto" w:fill="auto"/>
            <w:noWrap/>
            <w:hideMark/>
          </w:tcPr>
          <w:p w14:paraId="29EFBC78"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7026953</w:t>
            </w:r>
          </w:p>
        </w:tc>
        <w:tc>
          <w:tcPr>
            <w:tcW w:w="960" w:type="dxa"/>
            <w:shd w:val="clear" w:color="auto" w:fill="auto"/>
            <w:noWrap/>
            <w:hideMark/>
          </w:tcPr>
          <w:p w14:paraId="6D1E0DF3"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6733597</w:t>
            </w:r>
          </w:p>
        </w:tc>
        <w:tc>
          <w:tcPr>
            <w:tcW w:w="960" w:type="dxa"/>
            <w:shd w:val="clear" w:color="auto" w:fill="auto"/>
            <w:noWrap/>
            <w:hideMark/>
          </w:tcPr>
          <w:p w14:paraId="350A129F"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7113891</w:t>
            </w:r>
          </w:p>
        </w:tc>
      </w:tr>
      <w:tr w:rsidR="006655D0" w:rsidRPr="00EE7449" w14:paraId="5B617C35"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6AE3E5CA"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Sum of tranzit suplimentar</w:t>
            </w:r>
          </w:p>
        </w:tc>
        <w:tc>
          <w:tcPr>
            <w:tcW w:w="960" w:type="dxa"/>
            <w:shd w:val="clear" w:color="auto" w:fill="auto"/>
            <w:noWrap/>
            <w:hideMark/>
          </w:tcPr>
          <w:p w14:paraId="43F35B29"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2321593</w:t>
            </w:r>
          </w:p>
        </w:tc>
        <w:tc>
          <w:tcPr>
            <w:tcW w:w="960" w:type="dxa"/>
            <w:shd w:val="clear" w:color="auto" w:fill="auto"/>
            <w:noWrap/>
            <w:hideMark/>
          </w:tcPr>
          <w:p w14:paraId="69FD1992"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1838378</w:t>
            </w:r>
          </w:p>
        </w:tc>
        <w:tc>
          <w:tcPr>
            <w:tcW w:w="960" w:type="dxa"/>
            <w:shd w:val="clear" w:color="auto" w:fill="auto"/>
            <w:noWrap/>
            <w:hideMark/>
          </w:tcPr>
          <w:p w14:paraId="2DCAE289"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2308570</w:t>
            </w:r>
          </w:p>
        </w:tc>
      </w:tr>
      <w:tr w:rsidR="006655D0" w:rsidRPr="00EE7449" w14:paraId="709C0BAD"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45E6E04F"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Average of indice de tranzit - ts/tu procente</w:t>
            </w:r>
          </w:p>
        </w:tc>
        <w:tc>
          <w:tcPr>
            <w:tcW w:w="960" w:type="dxa"/>
            <w:shd w:val="clear" w:color="auto" w:fill="auto"/>
            <w:noWrap/>
            <w:hideMark/>
          </w:tcPr>
          <w:p w14:paraId="4538157C"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34.47%</w:t>
            </w:r>
          </w:p>
        </w:tc>
        <w:tc>
          <w:tcPr>
            <w:tcW w:w="960" w:type="dxa"/>
            <w:shd w:val="clear" w:color="auto" w:fill="auto"/>
            <w:noWrap/>
            <w:hideMark/>
          </w:tcPr>
          <w:p w14:paraId="139D0746"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28.71%</w:t>
            </w:r>
          </w:p>
        </w:tc>
        <w:tc>
          <w:tcPr>
            <w:tcW w:w="960" w:type="dxa"/>
            <w:shd w:val="clear" w:color="auto" w:fill="auto"/>
            <w:noWrap/>
            <w:hideMark/>
          </w:tcPr>
          <w:p w14:paraId="0A2CB803"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33.50%</w:t>
            </w:r>
          </w:p>
        </w:tc>
      </w:tr>
      <w:tr w:rsidR="006655D0" w:rsidRPr="00EE7449" w14:paraId="057B2A14"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2D78DBB8"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Count of domeniiile de interes ale indicelui de tranzit</w:t>
            </w:r>
          </w:p>
        </w:tc>
        <w:tc>
          <w:tcPr>
            <w:tcW w:w="960" w:type="dxa"/>
            <w:shd w:val="clear" w:color="auto" w:fill="auto"/>
            <w:noWrap/>
            <w:hideMark/>
          </w:tcPr>
          <w:p w14:paraId="1091DCAA"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8760</w:t>
            </w:r>
          </w:p>
        </w:tc>
        <w:tc>
          <w:tcPr>
            <w:tcW w:w="960" w:type="dxa"/>
            <w:shd w:val="clear" w:color="auto" w:fill="auto"/>
            <w:noWrap/>
            <w:hideMark/>
          </w:tcPr>
          <w:p w14:paraId="46CB2FC9"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8784</w:t>
            </w:r>
          </w:p>
        </w:tc>
        <w:tc>
          <w:tcPr>
            <w:tcW w:w="960" w:type="dxa"/>
            <w:shd w:val="clear" w:color="auto" w:fill="auto"/>
            <w:noWrap/>
            <w:hideMark/>
          </w:tcPr>
          <w:p w14:paraId="7BF51D8A"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32808</w:t>
            </w:r>
          </w:p>
        </w:tc>
      </w:tr>
      <w:tr w:rsidR="006655D0" w:rsidRPr="00EE7449" w14:paraId="5E12C3EB"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6109E6F4"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Sum of cpt regresie</w:t>
            </w:r>
          </w:p>
        </w:tc>
        <w:tc>
          <w:tcPr>
            <w:tcW w:w="960" w:type="dxa"/>
            <w:shd w:val="clear" w:color="auto" w:fill="auto"/>
            <w:noWrap/>
            <w:hideMark/>
          </w:tcPr>
          <w:p w14:paraId="53EE067E"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65906</w:t>
            </w:r>
          </w:p>
        </w:tc>
        <w:tc>
          <w:tcPr>
            <w:tcW w:w="960" w:type="dxa"/>
            <w:shd w:val="clear" w:color="auto" w:fill="auto"/>
            <w:noWrap/>
            <w:hideMark/>
          </w:tcPr>
          <w:p w14:paraId="6D7BE02B"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83459</w:t>
            </w:r>
          </w:p>
        </w:tc>
        <w:tc>
          <w:tcPr>
            <w:tcW w:w="960" w:type="dxa"/>
            <w:shd w:val="clear" w:color="auto" w:fill="auto"/>
            <w:noWrap/>
            <w:hideMark/>
          </w:tcPr>
          <w:p w14:paraId="4453CE01"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55478</w:t>
            </w:r>
          </w:p>
        </w:tc>
      </w:tr>
      <w:tr w:rsidR="006655D0" w:rsidRPr="00EE7449" w14:paraId="13FAADFA"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10F2FA1F"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Sum of cpt referinta</w:t>
            </w:r>
          </w:p>
        </w:tc>
        <w:tc>
          <w:tcPr>
            <w:tcW w:w="960" w:type="dxa"/>
            <w:shd w:val="clear" w:color="auto" w:fill="auto"/>
            <w:noWrap/>
            <w:hideMark/>
          </w:tcPr>
          <w:p w14:paraId="54723261"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65998</w:t>
            </w:r>
          </w:p>
        </w:tc>
        <w:tc>
          <w:tcPr>
            <w:tcW w:w="960" w:type="dxa"/>
            <w:shd w:val="clear" w:color="auto" w:fill="auto"/>
            <w:noWrap/>
            <w:hideMark/>
          </w:tcPr>
          <w:p w14:paraId="3C039924"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83361</w:t>
            </w:r>
          </w:p>
        </w:tc>
        <w:tc>
          <w:tcPr>
            <w:tcW w:w="960" w:type="dxa"/>
            <w:shd w:val="clear" w:color="auto" w:fill="auto"/>
            <w:noWrap/>
            <w:hideMark/>
          </w:tcPr>
          <w:p w14:paraId="7116D51D"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55068</w:t>
            </w:r>
          </w:p>
        </w:tc>
      </w:tr>
      <w:tr w:rsidR="006655D0" w:rsidRPr="00EE7449" w14:paraId="5EE15B67"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12F10DCA"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Sum of cpt suplimentar 1</w:t>
            </w:r>
          </w:p>
        </w:tc>
        <w:tc>
          <w:tcPr>
            <w:tcW w:w="960" w:type="dxa"/>
            <w:shd w:val="clear" w:color="auto" w:fill="auto"/>
            <w:noWrap/>
            <w:hideMark/>
          </w:tcPr>
          <w:p w14:paraId="44AABA2D"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47706</w:t>
            </w:r>
          </w:p>
        </w:tc>
        <w:tc>
          <w:tcPr>
            <w:tcW w:w="960" w:type="dxa"/>
            <w:shd w:val="clear" w:color="auto" w:fill="auto"/>
            <w:noWrap/>
            <w:hideMark/>
          </w:tcPr>
          <w:p w14:paraId="64B5283D"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29562</w:t>
            </w:r>
          </w:p>
        </w:tc>
        <w:tc>
          <w:tcPr>
            <w:tcW w:w="960" w:type="dxa"/>
            <w:shd w:val="clear" w:color="auto" w:fill="auto"/>
            <w:noWrap/>
            <w:hideMark/>
          </w:tcPr>
          <w:p w14:paraId="14D5887A"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42825</w:t>
            </w:r>
          </w:p>
        </w:tc>
      </w:tr>
      <w:tr w:rsidR="006655D0" w:rsidRPr="00EE7449" w14:paraId="2D39E358"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067C6945"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Sum of cpt suplim2</w:t>
            </w:r>
          </w:p>
        </w:tc>
        <w:tc>
          <w:tcPr>
            <w:tcW w:w="960" w:type="dxa"/>
            <w:shd w:val="clear" w:color="auto" w:fill="auto"/>
            <w:noWrap/>
            <w:hideMark/>
          </w:tcPr>
          <w:p w14:paraId="6DDF304A"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51699</w:t>
            </w:r>
          </w:p>
        </w:tc>
        <w:tc>
          <w:tcPr>
            <w:tcW w:w="960" w:type="dxa"/>
            <w:shd w:val="clear" w:color="auto" w:fill="auto"/>
            <w:noWrap/>
            <w:hideMark/>
          </w:tcPr>
          <w:p w14:paraId="264C77E0"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31463</w:t>
            </w:r>
          </w:p>
        </w:tc>
        <w:tc>
          <w:tcPr>
            <w:tcW w:w="960" w:type="dxa"/>
            <w:shd w:val="clear" w:color="auto" w:fill="auto"/>
            <w:noWrap/>
            <w:hideMark/>
          </w:tcPr>
          <w:p w14:paraId="5E9FA2EA"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46346</w:t>
            </w:r>
          </w:p>
        </w:tc>
      </w:tr>
      <w:tr w:rsidR="006655D0" w:rsidRPr="00EE7449" w14:paraId="277BCCB2"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20D375DF"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Sum of prod</w:t>
            </w:r>
          </w:p>
        </w:tc>
        <w:tc>
          <w:tcPr>
            <w:tcW w:w="960" w:type="dxa"/>
            <w:shd w:val="clear" w:color="auto" w:fill="auto"/>
            <w:noWrap/>
            <w:hideMark/>
          </w:tcPr>
          <w:p w14:paraId="6B5DA9C0"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38707</w:t>
            </w:r>
          </w:p>
        </w:tc>
        <w:tc>
          <w:tcPr>
            <w:tcW w:w="960" w:type="dxa"/>
            <w:shd w:val="clear" w:color="auto" w:fill="auto"/>
            <w:noWrap/>
            <w:hideMark/>
          </w:tcPr>
          <w:p w14:paraId="03461E5E"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23188</w:t>
            </w:r>
          </w:p>
        </w:tc>
        <w:tc>
          <w:tcPr>
            <w:tcW w:w="960" w:type="dxa"/>
            <w:shd w:val="clear" w:color="auto" w:fill="auto"/>
            <w:noWrap/>
            <w:hideMark/>
          </w:tcPr>
          <w:p w14:paraId="3407BA1D" w14:textId="77777777" w:rsidR="006655D0" w:rsidRPr="006655D0" w:rsidRDefault="006655D0" w:rsidP="00C44F7E">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37943</w:t>
            </w:r>
          </w:p>
        </w:tc>
      </w:tr>
      <w:tr w:rsidR="006655D0" w:rsidRPr="00EE7449" w14:paraId="7FA64A84"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6513" w:type="dxa"/>
            <w:shd w:val="clear" w:color="auto" w:fill="auto"/>
            <w:noWrap/>
            <w:hideMark/>
          </w:tcPr>
          <w:p w14:paraId="53689132" w14:textId="77777777" w:rsidR="006655D0" w:rsidRPr="006655D0" w:rsidRDefault="006655D0" w:rsidP="006451C2">
            <w:pPr>
              <w:rPr>
                <w:rFonts w:eastAsia="Times New Roman" w:cs="Segoe UI Light"/>
                <w:b w:val="0"/>
                <w:color w:val="000000"/>
                <w:sz w:val="16"/>
                <w:szCs w:val="16"/>
                <w:lang w:val="ro-RO" w:eastAsia="ro-RO"/>
              </w:rPr>
            </w:pPr>
            <w:r w:rsidRPr="006655D0">
              <w:rPr>
                <w:rFonts w:eastAsia="Times New Roman" w:cs="Segoe UI Light"/>
                <w:b w:val="0"/>
                <w:color w:val="000000"/>
                <w:sz w:val="16"/>
                <w:szCs w:val="16"/>
                <w:lang w:val="ro-RO" w:eastAsia="ro-RO"/>
              </w:rPr>
              <w:t>Sum of tso</w:t>
            </w:r>
          </w:p>
        </w:tc>
        <w:tc>
          <w:tcPr>
            <w:tcW w:w="960" w:type="dxa"/>
            <w:shd w:val="clear" w:color="auto" w:fill="auto"/>
            <w:noWrap/>
            <w:hideMark/>
          </w:tcPr>
          <w:p w14:paraId="6D96FE68"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12992</w:t>
            </w:r>
          </w:p>
        </w:tc>
        <w:tc>
          <w:tcPr>
            <w:tcW w:w="960" w:type="dxa"/>
            <w:shd w:val="clear" w:color="auto" w:fill="auto"/>
            <w:noWrap/>
            <w:hideMark/>
          </w:tcPr>
          <w:p w14:paraId="54AAD46A" w14:textId="77777777" w:rsidR="006655D0" w:rsidRPr="006655D0" w:rsidRDefault="006655D0" w:rsidP="00C44F7E">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8275</w:t>
            </w:r>
          </w:p>
        </w:tc>
        <w:tc>
          <w:tcPr>
            <w:tcW w:w="960" w:type="dxa"/>
            <w:shd w:val="clear" w:color="auto" w:fill="auto"/>
            <w:noWrap/>
            <w:hideMark/>
          </w:tcPr>
          <w:p w14:paraId="38A3D16E" w14:textId="77777777" w:rsidR="006655D0" w:rsidRPr="006655D0" w:rsidRDefault="006655D0" w:rsidP="00C44F7E">
            <w:pPr>
              <w:keepNext/>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6655D0">
              <w:rPr>
                <w:rFonts w:eastAsia="Times New Roman" w:cs="Segoe UI Light"/>
                <w:color w:val="000000"/>
                <w:sz w:val="16"/>
                <w:szCs w:val="16"/>
                <w:lang w:val="ro-RO" w:eastAsia="ro-RO"/>
              </w:rPr>
              <w:t>8402</w:t>
            </w:r>
          </w:p>
        </w:tc>
      </w:tr>
    </w:tbl>
    <w:p w14:paraId="5CF33C88" w14:textId="45CFF826" w:rsidR="006655D0" w:rsidRDefault="006655D0" w:rsidP="006655D0">
      <w:pPr>
        <w:pStyle w:val="Frspaiere"/>
        <w:spacing w:line="276" w:lineRule="auto"/>
        <w:jc w:val="center"/>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pPr>
      <w:r>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t xml:space="preserve">Tabel </w:t>
      </w:r>
      <w:r w:rsidRPr="006655D0">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t xml:space="preserve">1 </w:t>
      </w:r>
      <w:r>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t>- D</w:t>
      </w:r>
      <w:r w:rsidR="00A650DA">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t>atele an</w:t>
      </w:r>
      <w:r w:rsidRPr="006655D0">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t>ual</w:t>
      </w:r>
      <w:r w:rsidR="00A650DA">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t>e</w:t>
      </w:r>
      <w:r w:rsidRPr="006655D0">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t xml:space="preserve"> analizate la </w:t>
      </w:r>
      <w:r w:rsidR="00F57D05">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t>OD5</w:t>
      </w:r>
      <w:r w:rsidRPr="006655D0">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t xml:space="preserve"> în perioada 2019-2021</w:t>
      </w:r>
    </w:p>
    <w:p w14:paraId="361B4602" w14:textId="4DB66D1F" w:rsidR="002E430E" w:rsidRDefault="002E430E" w:rsidP="006655D0">
      <w:pPr>
        <w:pStyle w:val="Frspaiere"/>
        <w:spacing w:line="276" w:lineRule="auto"/>
        <w:jc w:val="center"/>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pPr>
    </w:p>
    <w:p w14:paraId="21E2CECD" w14:textId="00CD8F58" w:rsidR="002E430E" w:rsidRDefault="002E430E" w:rsidP="002E430E">
      <w:pPr>
        <w:rPr>
          <w:rFonts w:cs="Arial Unicode MS"/>
          <w:color w:val="000000"/>
          <w:sz w:val="22"/>
          <w:u w:color="000000"/>
          <w:lang w:val="ro-RO" w:eastAsia="ro-RO"/>
        </w:rPr>
      </w:pPr>
      <w:r w:rsidRPr="002E430E">
        <w:rPr>
          <w:rFonts w:cs="Arial Unicode MS"/>
          <w:color w:val="000000"/>
          <w:sz w:val="22"/>
          <w:u w:color="000000"/>
          <w:lang w:val="ro-RO" w:eastAsia="ro-RO"/>
        </w:rPr>
        <w:t>După cum se poate observa, față de tranzitul util apropiat de 7TWh, tranzitul suplimentar se găsește în zona 2TWh care determ</w:t>
      </w:r>
      <w:r w:rsidR="00A650DA">
        <w:rPr>
          <w:rFonts w:cs="Arial Unicode MS"/>
          <w:color w:val="000000"/>
          <w:sz w:val="22"/>
          <w:u w:color="000000"/>
          <w:lang w:val="ro-RO" w:eastAsia="ro-RO"/>
        </w:rPr>
        <w:t>ină o medie a indicelui de tranz</w:t>
      </w:r>
      <w:r w:rsidRPr="002E430E">
        <w:rPr>
          <w:rFonts w:cs="Arial Unicode MS"/>
          <w:color w:val="000000"/>
          <w:sz w:val="22"/>
          <w:u w:color="000000"/>
          <w:lang w:val="ro-RO" w:eastAsia="ro-RO"/>
        </w:rPr>
        <w:t>it de 30%.</w:t>
      </w:r>
    </w:p>
    <w:p w14:paraId="0014E0A6" w14:textId="7A2F9B15" w:rsidR="00AE1A51" w:rsidRDefault="00AE1A51" w:rsidP="002E430E">
      <w:pPr>
        <w:rPr>
          <w:rFonts w:cs="Arial Unicode MS"/>
          <w:color w:val="000000"/>
          <w:sz w:val="22"/>
          <w:u w:color="000000"/>
          <w:lang w:val="ro-RO" w:eastAsia="ro-RO"/>
        </w:rPr>
      </w:pPr>
    </w:p>
    <w:p w14:paraId="0F5D6061" w14:textId="315A967D" w:rsidR="00AE1A51" w:rsidRDefault="00AE1A51" w:rsidP="002E430E">
      <w:pPr>
        <w:rPr>
          <w:rFonts w:cs="Arial Unicode MS"/>
          <w:color w:val="000000"/>
          <w:sz w:val="22"/>
          <w:u w:color="000000"/>
          <w:lang w:val="ro-RO" w:eastAsia="ro-RO"/>
        </w:rPr>
      </w:pPr>
    </w:p>
    <w:p w14:paraId="7B4C138C" w14:textId="3706066A" w:rsidR="00AE1A51" w:rsidRDefault="00AE1A51" w:rsidP="002E430E">
      <w:pPr>
        <w:rPr>
          <w:rFonts w:cs="Arial Unicode MS"/>
          <w:color w:val="000000"/>
          <w:sz w:val="22"/>
          <w:u w:color="000000"/>
          <w:lang w:val="ro-RO" w:eastAsia="ro-RO"/>
        </w:rPr>
      </w:pPr>
    </w:p>
    <w:p w14:paraId="7D30F3A2" w14:textId="7AF2B63E" w:rsidR="00AE1A51" w:rsidRDefault="00AE1A51" w:rsidP="002E430E">
      <w:pPr>
        <w:rPr>
          <w:rFonts w:cs="Arial Unicode MS"/>
          <w:color w:val="000000"/>
          <w:sz w:val="22"/>
          <w:u w:color="000000"/>
          <w:lang w:val="ro-RO" w:eastAsia="ro-RO"/>
        </w:rPr>
      </w:pPr>
    </w:p>
    <w:p w14:paraId="4C465971" w14:textId="291C63E4" w:rsidR="00AE1A51" w:rsidRDefault="00AE1A51" w:rsidP="002E430E">
      <w:pPr>
        <w:rPr>
          <w:rFonts w:cs="Arial Unicode MS"/>
          <w:color w:val="000000"/>
          <w:sz w:val="22"/>
          <w:u w:color="000000"/>
          <w:lang w:val="ro-RO" w:eastAsia="ro-RO"/>
        </w:rPr>
      </w:pPr>
    </w:p>
    <w:p w14:paraId="4130E4E4" w14:textId="0BC9C81D" w:rsidR="00A038E3" w:rsidRDefault="00A038E3" w:rsidP="002E430E">
      <w:pPr>
        <w:rPr>
          <w:rFonts w:cs="Arial Unicode MS"/>
          <w:color w:val="000000"/>
          <w:sz w:val="22"/>
          <w:u w:color="000000"/>
          <w:lang w:val="ro-RO" w:eastAsia="ro-RO"/>
        </w:rPr>
      </w:pPr>
    </w:p>
    <w:p w14:paraId="570EA65F" w14:textId="77777777" w:rsidR="00A038E3" w:rsidRDefault="00A038E3" w:rsidP="002E430E">
      <w:pPr>
        <w:rPr>
          <w:rFonts w:cs="Arial Unicode MS"/>
          <w:color w:val="000000"/>
          <w:sz w:val="22"/>
          <w:u w:color="000000"/>
          <w:lang w:val="ro-RO" w:eastAsia="ro-RO"/>
        </w:rPr>
      </w:pPr>
    </w:p>
    <w:p w14:paraId="1B5A43B5" w14:textId="77777777" w:rsidR="002E430E" w:rsidRPr="002E430E" w:rsidRDefault="002E430E" w:rsidP="00023B05">
      <w:pPr>
        <w:pStyle w:val="Listparagraf"/>
        <w:keepNext/>
        <w:numPr>
          <w:ilvl w:val="0"/>
          <w:numId w:val="22"/>
        </w:numPr>
        <w:spacing w:before="240" w:after="60" w:line="240" w:lineRule="auto"/>
        <w:contextualSpacing w:val="0"/>
        <w:outlineLvl w:val="1"/>
        <w:rPr>
          <w:rFonts w:eastAsia="Arial Unicode MS" w:cs="Arial"/>
          <w:b/>
          <w:bCs/>
          <w:iCs/>
          <w:vanish/>
          <w:color w:val="595959" w:themeColor="text1" w:themeTint="A6"/>
          <w:sz w:val="28"/>
          <w:szCs w:val="28"/>
        </w:rPr>
      </w:pPr>
      <w:bookmarkStart w:id="11" w:name="_Toc108717030"/>
      <w:bookmarkStart w:id="12" w:name="_Toc108718094"/>
      <w:bookmarkStart w:id="13" w:name="_Toc108718225"/>
      <w:bookmarkStart w:id="14" w:name="_Toc109203787"/>
      <w:bookmarkStart w:id="15" w:name="_Toc109636114"/>
      <w:bookmarkStart w:id="16" w:name="_Toc108204090"/>
      <w:bookmarkEnd w:id="11"/>
      <w:bookmarkEnd w:id="12"/>
      <w:bookmarkEnd w:id="13"/>
      <w:bookmarkEnd w:id="14"/>
      <w:bookmarkEnd w:id="15"/>
    </w:p>
    <w:p w14:paraId="7CF8624F" w14:textId="77777777" w:rsidR="002E430E" w:rsidRPr="002E430E" w:rsidRDefault="002E430E" w:rsidP="00023B05">
      <w:pPr>
        <w:pStyle w:val="Listparagraf"/>
        <w:keepNext/>
        <w:numPr>
          <w:ilvl w:val="0"/>
          <w:numId w:val="22"/>
        </w:numPr>
        <w:spacing w:before="240" w:after="60" w:line="240" w:lineRule="auto"/>
        <w:contextualSpacing w:val="0"/>
        <w:outlineLvl w:val="1"/>
        <w:rPr>
          <w:rFonts w:eastAsia="Arial Unicode MS" w:cs="Arial"/>
          <w:b/>
          <w:bCs/>
          <w:iCs/>
          <w:vanish/>
          <w:color w:val="595959" w:themeColor="text1" w:themeTint="A6"/>
          <w:sz w:val="28"/>
          <w:szCs w:val="28"/>
        </w:rPr>
      </w:pPr>
      <w:bookmarkStart w:id="17" w:name="_Toc108717031"/>
      <w:bookmarkStart w:id="18" w:name="_Toc108718095"/>
      <w:bookmarkStart w:id="19" w:name="_Toc108718226"/>
      <w:bookmarkStart w:id="20" w:name="_Toc109203788"/>
      <w:bookmarkStart w:id="21" w:name="_Toc109636115"/>
      <w:bookmarkEnd w:id="17"/>
      <w:bookmarkEnd w:id="18"/>
      <w:bookmarkEnd w:id="19"/>
      <w:bookmarkEnd w:id="20"/>
      <w:bookmarkEnd w:id="21"/>
    </w:p>
    <w:p w14:paraId="3E8C345B" w14:textId="77777777" w:rsidR="002E430E" w:rsidRPr="002E430E" w:rsidRDefault="002E430E" w:rsidP="00023B05">
      <w:pPr>
        <w:pStyle w:val="Listparagraf"/>
        <w:keepNext/>
        <w:numPr>
          <w:ilvl w:val="0"/>
          <w:numId w:val="22"/>
        </w:numPr>
        <w:spacing w:before="240" w:after="60" w:line="240" w:lineRule="auto"/>
        <w:contextualSpacing w:val="0"/>
        <w:outlineLvl w:val="1"/>
        <w:rPr>
          <w:rFonts w:eastAsia="Arial Unicode MS" w:cs="Arial"/>
          <w:b/>
          <w:bCs/>
          <w:iCs/>
          <w:vanish/>
          <w:color w:val="595959" w:themeColor="text1" w:themeTint="A6"/>
          <w:sz w:val="28"/>
          <w:szCs w:val="28"/>
        </w:rPr>
      </w:pPr>
      <w:bookmarkStart w:id="22" w:name="_Toc108717032"/>
      <w:bookmarkStart w:id="23" w:name="_Toc108718096"/>
      <w:bookmarkStart w:id="24" w:name="_Toc108718227"/>
      <w:bookmarkStart w:id="25" w:name="_Toc109203789"/>
      <w:bookmarkStart w:id="26" w:name="_Toc109636116"/>
      <w:bookmarkEnd w:id="22"/>
      <w:bookmarkEnd w:id="23"/>
      <w:bookmarkEnd w:id="24"/>
      <w:bookmarkEnd w:id="25"/>
      <w:bookmarkEnd w:id="26"/>
    </w:p>
    <w:p w14:paraId="4EBD318F" w14:textId="77777777" w:rsidR="002E430E" w:rsidRPr="002E430E" w:rsidRDefault="002E430E" w:rsidP="00023B05">
      <w:pPr>
        <w:pStyle w:val="Listparagraf"/>
        <w:keepNext/>
        <w:numPr>
          <w:ilvl w:val="0"/>
          <w:numId w:val="22"/>
        </w:numPr>
        <w:spacing w:before="240" w:after="60" w:line="240" w:lineRule="auto"/>
        <w:contextualSpacing w:val="0"/>
        <w:outlineLvl w:val="1"/>
        <w:rPr>
          <w:rFonts w:eastAsia="Arial Unicode MS" w:cs="Arial"/>
          <w:b/>
          <w:bCs/>
          <w:iCs/>
          <w:vanish/>
          <w:color w:val="595959" w:themeColor="text1" w:themeTint="A6"/>
          <w:sz w:val="28"/>
          <w:szCs w:val="28"/>
        </w:rPr>
      </w:pPr>
      <w:bookmarkStart w:id="27" w:name="_Toc108717033"/>
      <w:bookmarkStart w:id="28" w:name="_Toc108718097"/>
      <w:bookmarkStart w:id="29" w:name="_Toc108718228"/>
      <w:bookmarkStart w:id="30" w:name="_Toc109203790"/>
      <w:bookmarkStart w:id="31" w:name="_Toc109636117"/>
      <w:bookmarkEnd w:id="27"/>
      <w:bookmarkEnd w:id="28"/>
      <w:bookmarkEnd w:id="29"/>
      <w:bookmarkEnd w:id="30"/>
      <w:bookmarkEnd w:id="31"/>
    </w:p>
    <w:p w14:paraId="1DC72533" w14:textId="77777777" w:rsidR="002E430E" w:rsidRPr="002E430E" w:rsidRDefault="002E430E" w:rsidP="00023B05">
      <w:pPr>
        <w:pStyle w:val="Listparagraf"/>
        <w:keepNext/>
        <w:numPr>
          <w:ilvl w:val="0"/>
          <w:numId w:val="22"/>
        </w:numPr>
        <w:spacing w:before="240" w:after="60" w:line="240" w:lineRule="auto"/>
        <w:contextualSpacing w:val="0"/>
        <w:outlineLvl w:val="1"/>
        <w:rPr>
          <w:rFonts w:eastAsia="Arial Unicode MS" w:cs="Arial"/>
          <w:b/>
          <w:bCs/>
          <w:iCs/>
          <w:vanish/>
          <w:color w:val="595959" w:themeColor="text1" w:themeTint="A6"/>
          <w:sz w:val="28"/>
          <w:szCs w:val="28"/>
        </w:rPr>
      </w:pPr>
      <w:bookmarkStart w:id="32" w:name="_Toc108717034"/>
      <w:bookmarkStart w:id="33" w:name="_Toc108718098"/>
      <w:bookmarkStart w:id="34" w:name="_Toc108718229"/>
      <w:bookmarkStart w:id="35" w:name="_Toc109203791"/>
      <w:bookmarkStart w:id="36" w:name="_Toc109636118"/>
      <w:bookmarkEnd w:id="32"/>
      <w:bookmarkEnd w:id="33"/>
      <w:bookmarkEnd w:id="34"/>
      <w:bookmarkEnd w:id="35"/>
      <w:bookmarkEnd w:id="36"/>
    </w:p>
    <w:p w14:paraId="7DF965CF" w14:textId="77777777" w:rsidR="002E430E" w:rsidRPr="002E430E" w:rsidRDefault="002E430E" w:rsidP="00023B05">
      <w:pPr>
        <w:pStyle w:val="Listparagraf"/>
        <w:keepNext/>
        <w:numPr>
          <w:ilvl w:val="0"/>
          <w:numId w:val="22"/>
        </w:numPr>
        <w:spacing w:before="240" w:after="60" w:line="240" w:lineRule="auto"/>
        <w:contextualSpacing w:val="0"/>
        <w:outlineLvl w:val="1"/>
        <w:rPr>
          <w:rFonts w:eastAsia="Arial Unicode MS" w:cs="Arial"/>
          <w:b/>
          <w:bCs/>
          <w:iCs/>
          <w:vanish/>
          <w:color w:val="595959" w:themeColor="text1" w:themeTint="A6"/>
          <w:sz w:val="28"/>
          <w:szCs w:val="28"/>
        </w:rPr>
      </w:pPr>
      <w:bookmarkStart w:id="37" w:name="_Toc108717035"/>
      <w:bookmarkStart w:id="38" w:name="_Toc108718099"/>
      <w:bookmarkStart w:id="39" w:name="_Toc108718230"/>
      <w:bookmarkStart w:id="40" w:name="_Toc109203792"/>
      <w:bookmarkStart w:id="41" w:name="_Toc109636119"/>
      <w:bookmarkEnd w:id="37"/>
      <w:bookmarkEnd w:id="38"/>
      <w:bookmarkEnd w:id="39"/>
      <w:bookmarkEnd w:id="40"/>
      <w:bookmarkEnd w:id="41"/>
    </w:p>
    <w:p w14:paraId="2E937FC6" w14:textId="24B98B63" w:rsidR="002E430E" w:rsidRPr="00AE1A51" w:rsidRDefault="002E430E" w:rsidP="00AE1A51">
      <w:pPr>
        <w:pStyle w:val="Absatz"/>
        <w:rPr>
          <w:rFonts w:ascii="Segoe UI Light" w:hAnsi="Segoe UI Light" w:cs="Segoe UI Light"/>
          <w:b/>
          <w:sz w:val="22"/>
          <w:szCs w:val="22"/>
        </w:rPr>
      </w:pPr>
      <w:r w:rsidRPr="00AE1A51">
        <w:rPr>
          <w:rFonts w:ascii="Segoe UI Light" w:hAnsi="Segoe UI Light" w:cs="Segoe UI Light"/>
          <w:b/>
          <w:sz w:val="22"/>
          <w:szCs w:val="22"/>
        </w:rPr>
        <w:t>Anul 2019</w:t>
      </w:r>
      <w:bookmarkEnd w:id="16"/>
    </w:p>
    <w:p w14:paraId="2C777C66" w14:textId="1BF20E21" w:rsidR="002E430E" w:rsidRPr="002E430E" w:rsidRDefault="002E430E" w:rsidP="00C44F7E">
      <w:pPr>
        <w:ind w:left="426"/>
        <w:jc w:val="left"/>
        <w:rPr>
          <w:lang w:val="ro-RO"/>
        </w:rPr>
      </w:pPr>
      <w:r w:rsidRPr="00DB1E9D">
        <w:rPr>
          <w:lang w:val="en-US"/>
        </w:rPr>
        <w:drawing>
          <wp:inline distT="0" distB="0" distL="0" distR="0" wp14:anchorId="7F47A429" wp14:editId="3EC7F6B7">
            <wp:extent cx="5304155" cy="34659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06585" cy="3467518"/>
                    </a:xfrm>
                    <a:prstGeom prst="rect">
                      <a:avLst/>
                    </a:prstGeom>
                    <a:noFill/>
                    <a:ln>
                      <a:noFill/>
                    </a:ln>
                  </pic:spPr>
                </pic:pic>
              </a:graphicData>
            </a:graphic>
          </wp:inline>
        </w:drawing>
      </w:r>
    </w:p>
    <w:p w14:paraId="6A851E9E" w14:textId="7F8809CD" w:rsidR="002E430E" w:rsidRPr="00AE1A51" w:rsidRDefault="002E430E" w:rsidP="00AE1A51">
      <w:pPr>
        <w:pStyle w:val="Absatz"/>
        <w:rPr>
          <w:rFonts w:ascii="Segoe UI Light" w:hAnsi="Segoe UI Light" w:cs="Segoe UI Light"/>
          <w:b/>
          <w:sz w:val="22"/>
          <w:szCs w:val="22"/>
        </w:rPr>
      </w:pPr>
      <w:bookmarkStart w:id="42" w:name="_Toc108204091"/>
      <w:r w:rsidRPr="00AE1A51">
        <w:rPr>
          <w:rFonts w:ascii="Segoe UI Light" w:hAnsi="Segoe UI Light" w:cs="Segoe UI Light"/>
          <w:b/>
          <w:sz w:val="22"/>
          <w:szCs w:val="22"/>
        </w:rPr>
        <w:t xml:space="preserve"> Anul 2020</w:t>
      </w:r>
      <w:bookmarkEnd w:id="42"/>
    </w:p>
    <w:p w14:paraId="1A88E691" w14:textId="48057469" w:rsidR="002E430E" w:rsidRDefault="002E430E" w:rsidP="006655D0">
      <w:pPr>
        <w:pStyle w:val="Frspaiere"/>
        <w:spacing w:line="276" w:lineRule="auto"/>
        <w:jc w:val="center"/>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pPr>
      <w:r w:rsidRPr="0047268E">
        <w:rPr>
          <w:noProof/>
          <w:lang w:val="en-US"/>
        </w:rPr>
        <w:drawing>
          <wp:inline distT="0" distB="0" distL="0" distR="0" wp14:anchorId="684C3362" wp14:editId="647032CB">
            <wp:extent cx="5294286" cy="3459480"/>
            <wp:effectExtent l="0" t="0" r="190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97872" cy="3461823"/>
                    </a:xfrm>
                    <a:prstGeom prst="rect">
                      <a:avLst/>
                    </a:prstGeom>
                    <a:noFill/>
                    <a:ln>
                      <a:noFill/>
                    </a:ln>
                  </pic:spPr>
                </pic:pic>
              </a:graphicData>
            </a:graphic>
          </wp:inline>
        </w:drawing>
      </w:r>
    </w:p>
    <w:p w14:paraId="144FB5A4" w14:textId="255C6052" w:rsidR="002E430E" w:rsidRDefault="002E430E" w:rsidP="006655D0">
      <w:pPr>
        <w:pStyle w:val="Frspaiere"/>
        <w:spacing w:line="276" w:lineRule="auto"/>
        <w:jc w:val="center"/>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pPr>
    </w:p>
    <w:p w14:paraId="0474D206" w14:textId="6655066D" w:rsidR="002E430E" w:rsidRPr="00AE1A51" w:rsidRDefault="002E430E" w:rsidP="00AE1A51">
      <w:pPr>
        <w:pStyle w:val="Absatz"/>
        <w:rPr>
          <w:rFonts w:ascii="Segoe UI Light" w:hAnsi="Segoe UI Light" w:cs="Segoe UI Light"/>
          <w:b/>
          <w:sz w:val="22"/>
          <w:szCs w:val="22"/>
        </w:rPr>
      </w:pPr>
      <w:bookmarkStart w:id="43" w:name="_Toc108204092"/>
      <w:r w:rsidRPr="00AE1A51">
        <w:rPr>
          <w:rFonts w:ascii="Segoe UI Light" w:hAnsi="Segoe UI Light" w:cs="Segoe UI Light"/>
          <w:b/>
          <w:sz w:val="22"/>
          <w:szCs w:val="22"/>
        </w:rPr>
        <w:lastRenderedPageBreak/>
        <w:t xml:space="preserve"> Anul 2021</w:t>
      </w:r>
      <w:bookmarkEnd w:id="43"/>
      <w:r w:rsidRPr="00AE1A51">
        <w:rPr>
          <w:rFonts w:ascii="Segoe UI Light" w:hAnsi="Segoe UI Light" w:cs="Segoe UI Light"/>
          <w:b/>
          <w:sz w:val="22"/>
          <w:szCs w:val="22"/>
        </w:rPr>
        <w:t xml:space="preserve"> </w:t>
      </w:r>
    </w:p>
    <w:p w14:paraId="63E7E73B" w14:textId="32CF24B1" w:rsidR="002E430E" w:rsidRDefault="002E430E" w:rsidP="006655D0">
      <w:pPr>
        <w:pStyle w:val="Frspaiere"/>
        <w:spacing w:line="276" w:lineRule="auto"/>
        <w:jc w:val="center"/>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pPr>
      <w:r w:rsidRPr="0047268E">
        <w:rPr>
          <w:noProof/>
          <w:lang w:val="en-US"/>
        </w:rPr>
        <w:drawing>
          <wp:inline distT="0" distB="0" distL="0" distR="0" wp14:anchorId="4FBF5A4A" wp14:editId="7AF7A75D">
            <wp:extent cx="5727700" cy="374269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7700" cy="3742690"/>
                    </a:xfrm>
                    <a:prstGeom prst="rect">
                      <a:avLst/>
                    </a:prstGeom>
                    <a:noFill/>
                    <a:ln>
                      <a:noFill/>
                    </a:ln>
                  </pic:spPr>
                </pic:pic>
              </a:graphicData>
            </a:graphic>
          </wp:inline>
        </w:drawing>
      </w:r>
    </w:p>
    <w:p w14:paraId="713D3149" w14:textId="5B278B00" w:rsidR="002E430E" w:rsidRDefault="002E430E" w:rsidP="006655D0">
      <w:pPr>
        <w:pStyle w:val="Frspaiere"/>
        <w:spacing w:line="276" w:lineRule="auto"/>
        <w:jc w:val="center"/>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pPr>
    </w:p>
    <w:p w14:paraId="6D08939C" w14:textId="74627F0E" w:rsidR="002E430E" w:rsidRPr="00AD550A" w:rsidRDefault="002E430E" w:rsidP="00AD550A">
      <w:pPr>
        <w:pStyle w:val="H1b"/>
        <w:keepLines w:val="0"/>
        <w:numPr>
          <w:ilvl w:val="0"/>
          <w:numId w:val="2"/>
        </w:numPr>
        <w:spacing w:after="60" w:line="276" w:lineRule="auto"/>
        <w:jc w:val="both"/>
        <w:rPr>
          <w:color w:val="7F7F7F" w:themeColor="text1" w:themeTint="80"/>
        </w:rPr>
      </w:pPr>
      <w:bookmarkStart w:id="44" w:name="_Toc108204093"/>
      <w:bookmarkStart w:id="45" w:name="_Toc109636120"/>
      <w:r w:rsidRPr="00AD550A">
        <w:rPr>
          <w:color w:val="7F7F7F" w:themeColor="text1" w:themeTint="80"/>
        </w:rPr>
        <w:t xml:space="preserve">Detalierea calculelor de tranzite suplimentare pentru fiecare an la nivelul </w:t>
      </w:r>
      <w:bookmarkEnd w:id="44"/>
      <w:r w:rsidR="00F2487A" w:rsidRPr="00F2487A">
        <w:rPr>
          <w:color w:val="7F7F7F" w:themeColor="text1" w:themeTint="80"/>
        </w:rPr>
        <w:t>operatorilor de distribuție:</w:t>
      </w:r>
      <w:r w:rsidR="00F2487A">
        <w:rPr>
          <w:color w:val="7F7F7F" w:themeColor="text1" w:themeTint="80"/>
        </w:rPr>
        <w:t xml:space="preserve"> </w:t>
      </w:r>
      <w:r w:rsidR="003D5003">
        <w:rPr>
          <w:color w:val="7F7F7F" w:themeColor="text1" w:themeTint="80"/>
        </w:rPr>
        <w:t>OD2</w:t>
      </w:r>
      <w:r w:rsidR="00F2487A">
        <w:rPr>
          <w:color w:val="7F7F7F" w:themeColor="text1" w:themeTint="80"/>
        </w:rPr>
        <w:t xml:space="preserve">, </w:t>
      </w:r>
      <w:r w:rsidR="003D5003">
        <w:rPr>
          <w:color w:val="7F7F7F" w:themeColor="text1" w:themeTint="80"/>
        </w:rPr>
        <w:t>OD4</w:t>
      </w:r>
      <w:r w:rsidR="00F2487A">
        <w:rPr>
          <w:color w:val="7F7F7F" w:themeColor="text1" w:themeTint="80"/>
        </w:rPr>
        <w:t xml:space="preserve"> și </w:t>
      </w:r>
      <w:r w:rsidR="003D5003">
        <w:rPr>
          <w:color w:val="7F7F7F" w:themeColor="text1" w:themeTint="80"/>
        </w:rPr>
        <w:t>OD1</w:t>
      </w:r>
      <w:bookmarkEnd w:id="45"/>
    </w:p>
    <w:p w14:paraId="54A14278" w14:textId="6372DCB7" w:rsidR="00F2487A" w:rsidRPr="00A650DA" w:rsidRDefault="00F2487A" w:rsidP="00A650DA">
      <w:pPr>
        <w:spacing w:line="0" w:lineRule="atLeast"/>
        <w:rPr>
          <w:rFonts w:eastAsia="Segoe UI Light"/>
          <w:lang w:val="ro-RO"/>
        </w:rPr>
      </w:pPr>
      <w:r>
        <w:rPr>
          <w:rFonts w:eastAsia="Segoe UI Light"/>
          <w:lang w:val="ro-RO"/>
        </w:rPr>
        <w:t xml:space="preserve">În cele ce urmează prezentăm analiza detaliată a calculelor de tranzite suplimentare în perioada 2019-2021 la nivelul </w:t>
      </w:r>
      <w:r w:rsidR="003D5003">
        <w:rPr>
          <w:rFonts w:eastAsia="Segoe UI Light"/>
          <w:lang w:val="ro-RO"/>
        </w:rPr>
        <w:t>OD2</w:t>
      </w:r>
      <w:r>
        <w:rPr>
          <w:rFonts w:eastAsia="Segoe UI Light"/>
          <w:lang w:val="ro-RO"/>
        </w:rPr>
        <w:t xml:space="preserve">, </w:t>
      </w:r>
      <w:r w:rsidR="003D5003">
        <w:rPr>
          <w:rFonts w:eastAsia="Segoe UI Light"/>
          <w:lang w:val="ro-RO"/>
        </w:rPr>
        <w:t>OD4</w:t>
      </w:r>
      <w:r>
        <w:rPr>
          <w:rFonts w:eastAsia="Segoe UI Light"/>
          <w:lang w:val="ro-RO"/>
        </w:rPr>
        <w:t xml:space="preserve"> și </w:t>
      </w:r>
      <w:r w:rsidR="003D5003">
        <w:rPr>
          <w:rFonts w:eastAsia="Segoe UI Light"/>
          <w:lang w:val="ro-RO"/>
        </w:rPr>
        <w:t>OD1</w:t>
      </w:r>
      <w:r w:rsidRPr="00A650DA">
        <w:rPr>
          <w:rFonts w:eastAsia="Segoe UI Light"/>
          <w:lang w:val="ro-RO"/>
        </w:rPr>
        <w:t>.</w:t>
      </w:r>
    </w:p>
    <w:p w14:paraId="392E7BB7" w14:textId="799C4A61" w:rsidR="00AD550A" w:rsidRPr="00AD550A" w:rsidRDefault="00AD550A" w:rsidP="00AD550A">
      <w:pPr>
        <w:pStyle w:val="Titlu2"/>
      </w:pPr>
      <w:bookmarkStart w:id="46" w:name="_Toc108204094"/>
      <w:r>
        <w:t xml:space="preserve"> </w:t>
      </w:r>
      <w:bookmarkStart w:id="47" w:name="_Toc109636121"/>
      <w:r w:rsidR="003D5003">
        <w:t>OD2</w:t>
      </w:r>
      <w:bookmarkEnd w:id="46"/>
      <w:bookmarkEnd w:id="47"/>
    </w:p>
    <w:tbl>
      <w:tblPr>
        <w:tblStyle w:val="Tabelgril4-Accentuare5"/>
        <w:tblW w:w="9483" w:type="dxa"/>
        <w:tblInd w:w="-5" w:type="dxa"/>
        <w:tblLook w:val="04A0" w:firstRow="1" w:lastRow="0" w:firstColumn="1" w:lastColumn="0" w:noHBand="0" w:noVBand="1"/>
      </w:tblPr>
      <w:tblGrid>
        <w:gridCol w:w="5643"/>
        <w:gridCol w:w="960"/>
        <w:gridCol w:w="960"/>
        <w:gridCol w:w="960"/>
        <w:gridCol w:w="960"/>
      </w:tblGrid>
      <w:tr w:rsidR="00AD550A" w:rsidRPr="00AD550A" w14:paraId="4E7D623B" w14:textId="77777777" w:rsidTr="00C44F7E">
        <w:trPr>
          <w:cnfStyle w:val="100000000000" w:firstRow="1" w:lastRow="0" w:firstColumn="0" w:lastColumn="0" w:oddVBand="0" w:evenVBand="0" w:oddHBand="0" w:evenHBand="0" w:firstRowFirstColumn="0" w:firstRowLastColumn="0" w:lastRowFirstColumn="0" w:lastRowLastColumn="0"/>
          <w:trHeight w:val="288"/>
          <w:tblHeader/>
        </w:trPr>
        <w:tc>
          <w:tcPr>
            <w:cnfStyle w:val="001000000000" w:firstRow="0" w:lastRow="0" w:firstColumn="1" w:lastColumn="0" w:oddVBand="0" w:evenVBand="0" w:oddHBand="0" w:evenHBand="0" w:firstRowFirstColumn="0" w:firstRowLastColumn="0" w:lastRowFirstColumn="0" w:lastRowLastColumn="0"/>
            <w:tcW w:w="5643" w:type="dxa"/>
            <w:noWrap/>
            <w:hideMark/>
          </w:tcPr>
          <w:p w14:paraId="0DDC749D" w14:textId="77777777" w:rsidR="00AD550A" w:rsidRPr="00AD550A" w:rsidRDefault="00AD550A" w:rsidP="006451C2">
            <w:pPr>
              <w:rPr>
                <w:rFonts w:eastAsia="Times New Roman" w:cs="Segoe UI Light"/>
                <w:b w:val="0"/>
                <w:bCs w:val="0"/>
                <w:color w:val="000000"/>
                <w:sz w:val="16"/>
                <w:szCs w:val="16"/>
                <w:lang w:val="ro-RO" w:eastAsia="ro-RO"/>
              </w:rPr>
            </w:pPr>
            <w:r w:rsidRPr="00AD550A">
              <w:rPr>
                <w:rFonts w:eastAsia="Times New Roman" w:cs="Segoe UI Light"/>
                <w:color w:val="000000"/>
                <w:sz w:val="16"/>
                <w:szCs w:val="16"/>
                <w:lang w:val="ro-RO" w:eastAsia="ro-RO"/>
              </w:rPr>
              <w:t>Values</w:t>
            </w:r>
          </w:p>
        </w:tc>
        <w:tc>
          <w:tcPr>
            <w:tcW w:w="960" w:type="dxa"/>
            <w:noWrap/>
            <w:hideMark/>
          </w:tcPr>
          <w:p w14:paraId="5D726D0C" w14:textId="77777777" w:rsidR="00AD550A" w:rsidRPr="00AD550A" w:rsidRDefault="00AD550A" w:rsidP="00F07DE0">
            <w:pPr>
              <w:jc w:val="left"/>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sidRPr="00AD550A">
              <w:rPr>
                <w:rFonts w:eastAsia="Times New Roman" w:cs="Segoe UI Light"/>
                <w:color w:val="000000"/>
                <w:sz w:val="16"/>
                <w:szCs w:val="16"/>
                <w:lang w:val="ro-RO" w:eastAsia="ro-RO"/>
              </w:rPr>
              <w:t>2019</w:t>
            </w:r>
          </w:p>
        </w:tc>
        <w:tc>
          <w:tcPr>
            <w:tcW w:w="960" w:type="dxa"/>
            <w:noWrap/>
            <w:hideMark/>
          </w:tcPr>
          <w:p w14:paraId="09CE402D" w14:textId="77777777" w:rsidR="00AD550A" w:rsidRPr="00AD550A" w:rsidRDefault="00AD550A" w:rsidP="00F07DE0">
            <w:pPr>
              <w:jc w:val="left"/>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sidRPr="00AD550A">
              <w:rPr>
                <w:rFonts w:eastAsia="Times New Roman" w:cs="Segoe UI Light"/>
                <w:color w:val="000000"/>
                <w:sz w:val="16"/>
                <w:szCs w:val="16"/>
                <w:lang w:val="ro-RO" w:eastAsia="ro-RO"/>
              </w:rPr>
              <w:t>2020</w:t>
            </w:r>
          </w:p>
        </w:tc>
        <w:tc>
          <w:tcPr>
            <w:tcW w:w="960" w:type="dxa"/>
            <w:noWrap/>
            <w:hideMark/>
          </w:tcPr>
          <w:p w14:paraId="4880B785" w14:textId="77777777" w:rsidR="00AD550A" w:rsidRPr="00AD550A" w:rsidRDefault="00AD550A" w:rsidP="00F07DE0">
            <w:pPr>
              <w:jc w:val="left"/>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sidRPr="00AD550A">
              <w:rPr>
                <w:rFonts w:eastAsia="Times New Roman" w:cs="Segoe UI Light"/>
                <w:color w:val="000000"/>
                <w:sz w:val="16"/>
                <w:szCs w:val="16"/>
                <w:lang w:val="ro-RO" w:eastAsia="ro-RO"/>
              </w:rPr>
              <w:t>2021</w:t>
            </w:r>
          </w:p>
        </w:tc>
        <w:tc>
          <w:tcPr>
            <w:tcW w:w="960" w:type="dxa"/>
            <w:noWrap/>
            <w:hideMark/>
          </w:tcPr>
          <w:p w14:paraId="0D0D3380" w14:textId="77777777" w:rsidR="00AD550A" w:rsidRPr="00AD550A" w:rsidRDefault="00AD550A" w:rsidP="00F07DE0">
            <w:pPr>
              <w:jc w:val="left"/>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sidRPr="00AD550A">
              <w:rPr>
                <w:rFonts w:eastAsia="Times New Roman" w:cs="Segoe UI Light"/>
                <w:color w:val="000000"/>
                <w:sz w:val="16"/>
                <w:szCs w:val="16"/>
                <w:lang w:val="ro-RO" w:eastAsia="ro-RO"/>
              </w:rPr>
              <w:t>Grand Total</w:t>
            </w:r>
          </w:p>
        </w:tc>
      </w:tr>
      <w:tr w:rsidR="00AD550A" w:rsidRPr="00AD550A" w14:paraId="14838E6A"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643" w:type="dxa"/>
            <w:shd w:val="clear" w:color="auto" w:fill="auto"/>
            <w:noWrap/>
            <w:hideMark/>
          </w:tcPr>
          <w:p w14:paraId="3B2E5C22"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A1 -  De la producători  ; unitate de masurare [MWh]; Eroarea limita relativa a datelor  [%]  = Max (lanțuri de măsurare)</w:t>
            </w:r>
          </w:p>
        </w:tc>
        <w:tc>
          <w:tcPr>
            <w:tcW w:w="960" w:type="dxa"/>
            <w:shd w:val="clear" w:color="auto" w:fill="auto"/>
            <w:noWrap/>
            <w:hideMark/>
          </w:tcPr>
          <w:p w14:paraId="7C915100"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2378063</w:t>
            </w:r>
          </w:p>
        </w:tc>
        <w:tc>
          <w:tcPr>
            <w:tcW w:w="960" w:type="dxa"/>
            <w:shd w:val="clear" w:color="auto" w:fill="auto"/>
            <w:noWrap/>
            <w:hideMark/>
          </w:tcPr>
          <w:p w14:paraId="6DDD663B"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2476148</w:t>
            </w:r>
          </w:p>
        </w:tc>
        <w:tc>
          <w:tcPr>
            <w:tcW w:w="960" w:type="dxa"/>
            <w:shd w:val="clear" w:color="auto" w:fill="auto"/>
            <w:noWrap/>
            <w:hideMark/>
          </w:tcPr>
          <w:p w14:paraId="61A7E1BD"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2346354</w:t>
            </w:r>
          </w:p>
        </w:tc>
        <w:tc>
          <w:tcPr>
            <w:tcW w:w="960" w:type="dxa"/>
            <w:shd w:val="clear" w:color="auto" w:fill="auto"/>
            <w:noWrap/>
            <w:hideMark/>
          </w:tcPr>
          <w:p w14:paraId="008BF6B1"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7200564</w:t>
            </w:r>
          </w:p>
        </w:tc>
      </w:tr>
      <w:tr w:rsidR="00AD550A" w:rsidRPr="00AD550A" w14:paraId="1DD40F76"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5643" w:type="dxa"/>
            <w:shd w:val="clear" w:color="auto" w:fill="auto"/>
            <w:noWrap/>
            <w:hideMark/>
          </w:tcPr>
          <w:p w14:paraId="15FB2F22"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A2 -  Din import  ; unitate de masurare [MWh]; Eroarea limita relativa a datelor  [%]  = Max (lanțuri de măsurare)</w:t>
            </w:r>
          </w:p>
        </w:tc>
        <w:tc>
          <w:tcPr>
            <w:tcW w:w="960" w:type="dxa"/>
            <w:shd w:val="clear" w:color="auto" w:fill="auto"/>
            <w:noWrap/>
            <w:hideMark/>
          </w:tcPr>
          <w:p w14:paraId="604BFA49"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5DCDBD4A"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38E39E4B"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0F3C77FE"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r>
      <w:tr w:rsidR="00AD550A" w:rsidRPr="00AD550A" w14:paraId="65564B70"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643" w:type="dxa"/>
            <w:shd w:val="clear" w:color="auto" w:fill="auto"/>
            <w:noWrap/>
            <w:hideMark/>
          </w:tcPr>
          <w:p w14:paraId="6B61E094"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A3 -  De la alți operatori de rețea  ; unitate de masurare [MWh]; Eroarea limita relativa a datelor  [%]  = Max (lanțuri de măsurare)</w:t>
            </w:r>
          </w:p>
        </w:tc>
        <w:tc>
          <w:tcPr>
            <w:tcW w:w="960" w:type="dxa"/>
            <w:shd w:val="clear" w:color="auto" w:fill="auto"/>
            <w:noWrap/>
            <w:hideMark/>
          </w:tcPr>
          <w:p w14:paraId="24F18F3E"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2668766</w:t>
            </w:r>
          </w:p>
        </w:tc>
        <w:tc>
          <w:tcPr>
            <w:tcW w:w="960" w:type="dxa"/>
            <w:shd w:val="clear" w:color="auto" w:fill="auto"/>
            <w:noWrap/>
            <w:hideMark/>
          </w:tcPr>
          <w:p w14:paraId="62111291"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2689674</w:t>
            </w:r>
          </w:p>
        </w:tc>
        <w:tc>
          <w:tcPr>
            <w:tcW w:w="960" w:type="dxa"/>
            <w:shd w:val="clear" w:color="auto" w:fill="auto"/>
            <w:noWrap/>
            <w:hideMark/>
          </w:tcPr>
          <w:p w14:paraId="440224BC"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2823921</w:t>
            </w:r>
          </w:p>
        </w:tc>
        <w:tc>
          <w:tcPr>
            <w:tcW w:w="960" w:type="dxa"/>
            <w:shd w:val="clear" w:color="auto" w:fill="auto"/>
            <w:noWrap/>
            <w:hideMark/>
          </w:tcPr>
          <w:p w14:paraId="214814E5"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8182361</w:t>
            </w:r>
          </w:p>
        </w:tc>
      </w:tr>
      <w:tr w:rsidR="00AD550A" w:rsidRPr="00AD550A" w14:paraId="7B21D6BB"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5643" w:type="dxa"/>
            <w:shd w:val="clear" w:color="auto" w:fill="auto"/>
            <w:noWrap/>
            <w:hideMark/>
          </w:tcPr>
          <w:p w14:paraId="3A98F502"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A4 -  Din alte niveluri de tensiune, în interiorul rețelei Operatorului de rețea  ; unitate de masurare [MWh]; Eroarea limita relativa a datelor  [%]  = Max (lanțuri de măsurare)</w:t>
            </w:r>
          </w:p>
        </w:tc>
        <w:tc>
          <w:tcPr>
            <w:tcW w:w="960" w:type="dxa"/>
            <w:shd w:val="clear" w:color="auto" w:fill="auto"/>
            <w:noWrap/>
            <w:hideMark/>
          </w:tcPr>
          <w:p w14:paraId="18FC2818"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313414</w:t>
            </w:r>
          </w:p>
        </w:tc>
        <w:tc>
          <w:tcPr>
            <w:tcW w:w="960" w:type="dxa"/>
            <w:shd w:val="clear" w:color="auto" w:fill="auto"/>
            <w:noWrap/>
            <w:hideMark/>
          </w:tcPr>
          <w:p w14:paraId="1C9AD672"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187445</w:t>
            </w:r>
          </w:p>
        </w:tc>
        <w:tc>
          <w:tcPr>
            <w:tcW w:w="960" w:type="dxa"/>
            <w:shd w:val="clear" w:color="auto" w:fill="auto"/>
            <w:noWrap/>
            <w:hideMark/>
          </w:tcPr>
          <w:p w14:paraId="7B218FF4"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173258</w:t>
            </w:r>
          </w:p>
        </w:tc>
        <w:tc>
          <w:tcPr>
            <w:tcW w:w="960" w:type="dxa"/>
            <w:shd w:val="clear" w:color="auto" w:fill="auto"/>
            <w:noWrap/>
            <w:hideMark/>
          </w:tcPr>
          <w:p w14:paraId="519C7ADA"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674118</w:t>
            </w:r>
          </w:p>
        </w:tc>
      </w:tr>
      <w:tr w:rsidR="00AD550A" w:rsidRPr="00AD550A" w14:paraId="3574063F"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643" w:type="dxa"/>
            <w:shd w:val="clear" w:color="auto" w:fill="auto"/>
            <w:noWrap/>
            <w:hideMark/>
          </w:tcPr>
          <w:p w14:paraId="5C37C675"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lastRenderedPageBreak/>
              <w:t>Sum of A5 -  De la același nivel de tensiune, în interiorul rețelei operatorului de rețea  ; unitate de masurare [MWh]; Eroarea limita relativa a datelor  [%]  = Max (lanțuri de măsurare)</w:t>
            </w:r>
          </w:p>
        </w:tc>
        <w:tc>
          <w:tcPr>
            <w:tcW w:w="960" w:type="dxa"/>
            <w:shd w:val="clear" w:color="auto" w:fill="auto"/>
            <w:noWrap/>
            <w:hideMark/>
          </w:tcPr>
          <w:p w14:paraId="62C56087"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4914F5B5"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4422F25A"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0BB8391F"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r>
      <w:tr w:rsidR="00AD550A" w:rsidRPr="00AD550A" w14:paraId="5A6AC020"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5643" w:type="dxa"/>
            <w:shd w:val="clear" w:color="auto" w:fill="auto"/>
            <w:noWrap/>
            <w:hideMark/>
          </w:tcPr>
          <w:p w14:paraId="3F206A44"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B -  Energie electrică ieșită din conturul de bilanț Suma valorilor B1…B5 ; unitate de masurare [MWh]; Eroarea limita relativa a datelor  [%]  = Se calculează</w:t>
            </w:r>
          </w:p>
        </w:tc>
        <w:tc>
          <w:tcPr>
            <w:tcW w:w="960" w:type="dxa"/>
            <w:shd w:val="clear" w:color="auto" w:fill="auto"/>
            <w:noWrap/>
            <w:hideMark/>
          </w:tcPr>
          <w:p w14:paraId="59998233"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5272602</w:t>
            </w:r>
          </w:p>
        </w:tc>
        <w:tc>
          <w:tcPr>
            <w:tcW w:w="960" w:type="dxa"/>
            <w:shd w:val="clear" w:color="auto" w:fill="auto"/>
            <w:noWrap/>
            <w:hideMark/>
          </w:tcPr>
          <w:p w14:paraId="7124D403"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5266320</w:t>
            </w:r>
          </w:p>
        </w:tc>
        <w:tc>
          <w:tcPr>
            <w:tcW w:w="960" w:type="dxa"/>
            <w:shd w:val="clear" w:color="auto" w:fill="auto"/>
            <w:noWrap/>
            <w:hideMark/>
          </w:tcPr>
          <w:p w14:paraId="2CE6701A"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5256694</w:t>
            </w:r>
          </w:p>
        </w:tc>
        <w:tc>
          <w:tcPr>
            <w:tcW w:w="960" w:type="dxa"/>
            <w:shd w:val="clear" w:color="auto" w:fill="auto"/>
            <w:noWrap/>
            <w:hideMark/>
          </w:tcPr>
          <w:p w14:paraId="1F675669"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15795616</w:t>
            </w:r>
          </w:p>
        </w:tc>
      </w:tr>
      <w:tr w:rsidR="00AD550A" w:rsidRPr="00AD550A" w14:paraId="55EF92EC"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643" w:type="dxa"/>
            <w:shd w:val="clear" w:color="auto" w:fill="auto"/>
            <w:noWrap/>
            <w:hideMark/>
          </w:tcPr>
          <w:p w14:paraId="4C597E7D"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B1 -  La consumatori  ; unitate de masurare [MWh]; Eroarea limita relativa a datelor  [%]  = Max (lanțuri de măsurare)</w:t>
            </w:r>
          </w:p>
        </w:tc>
        <w:tc>
          <w:tcPr>
            <w:tcW w:w="960" w:type="dxa"/>
            <w:shd w:val="clear" w:color="auto" w:fill="auto"/>
            <w:noWrap/>
            <w:hideMark/>
          </w:tcPr>
          <w:p w14:paraId="20566CB6"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927917</w:t>
            </w:r>
          </w:p>
        </w:tc>
        <w:tc>
          <w:tcPr>
            <w:tcW w:w="960" w:type="dxa"/>
            <w:shd w:val="clear" w:color="auto" w:fill="auto"/>
            <w:noWrap/>
            <w:hideMark/>
          </w:tcPr>
          <w:p w14:paraId="2E9539CA"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916557</w:t>
            </w:r>
          </w:p>
        </w:tc>
        <w:tc>
          <w:tcPr>
            <w:tcW w:w="960" w:type="dxa"/>
            <w:shd w:val="clear" w:color="auto" w:fill="auto"/>
            <w:noWrap/>
            <w:hideMark/>
          </w:tcPr>
          <w:p w14:paraId="2DD6D2A6"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851147</w:t>
            </w:r>
          </w:p>
        </w:tc>
        <w:tc>
          <w:tcPr>
            <w:tcW w:w="960" w:type="dxa"/>
            <w:shd w:val="clear" w:color="auto" w:fill="auto"/>
            <w:noWrap/>
            <w:hideMark/>
          </w:tcPr>
          <w:p w14:paraId="255C0319"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2695620</w:t>
            </w:r>
          </w:p>
        </w:tc>
      </w:tr>
      <w:tr w:rsidR="00AD550A" w:rsidRPr="00AD550A" w14:paraId="22AEE469"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5643" w:type="dxa"/>
            <w:shd w:val="clear" w:color="auto" w:fill="auto"/>
            <w:noWrap/>
            <w:hideMark/>
          </w:tcPr>
          <w:p w14:paraId="62E45474"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B2 -  La export  ; unitate de masurare [MWh]; Eroarea limita relativa a datelor  [%]  = Max (lanțuri de măsurare)</w:t>
            </w:r>
          </w:p>
        </w:tc>
        <w:tc>
          <w:tcPr>
            <w:tcW w:w="960" w:type="dxa"/>
            <w:shd w:val="clear" w:color="auto" w:fill="auto"/>
            <w:noWrap/>
            <w:hideMark/>
          </w:tcPr>
          <w:p w14:paraId="6C88D57B"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5872CCBD"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47254EA5"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7D46DD90"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r>
      <w:tr w:rsidR="00AD550A" w:rsidRPr="00AD550A" w14:paraId="6C51523E"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643" w:type="dxa"/>
            <w:shd w:val="clear" w:color="auto" w:fill="auto"/>
            <w:noWrap/>
            <w:hideMark/>
          </w:tcPr>
          <w:p w14:paraId="2A7D56CE"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B3 -  Către alți operatori de rețea  ; unitate de masurare [MWh]; Eroarea limita relativa a datelor  [%]  = Max (lanțuri de măsurare)</w:t>
            </w:r>
          </w:p>
        </w:tc>
        <w:tc>
          <w:tcPr>
            <w:tcW w:w="960" w:type="dxa"/>
            <w:shd w:val="clear" w:color="auto" w:fill="auto"/>
            <w:noWrap/>
            <w:hideMark/>
          </w:tcPr>
          <w:p w14:paraId="2577DB54"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1301342</w:t>
            </w:r>
          </w:p>
        </w:tc>
        <w:tc>
          <w:tcPr>
            <w:tcW w:w="960" w:type="dxa"/>
            <w:shd w:val="clear" w:color="auto" w:fill="auto"/>
            <w:noWrap/>
            <w:hideMark/>
          </w:tcPr>
          <w:p w14:paraId="0225EBBA"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1376064</w:t>
            </w:r>
          </w:p>
        </w:tc>
        <w:tc>
          <w:tcPr>
            <w:tcW w:w="960" w:type="dxa"/>
            <w:shd w:val="clear" w:color="auto" w:fill="auto"/>
            <w:noWrap/>
            <w:hideMark/>
          </w:tcPr>
          <w:p w14:paraId="03D0F99E"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1372971</w:t>
            </w:r>
          </w:p>
        </w:tc>
        <w:tc>
          <w:tcPr>
            <w:tcW w:w="960" w:type="dxa"/>
            <w:shd w:val="clear" w:color="auto" w:fill="auto"/>
            <w:noWrap/>
            <w:hideMark/>
          </w:tcPr>
          <w:p w14:paraId="0304DAFA"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4050377</w:t>
            </w:r>
          </w:p>
        </w:tc>
      </w:tr>
      <w:tr w:rsidR="00AD550A" w:rsidRPr="00AD550A" w14:paraId="75B60027"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5643" w:type="dxa"/>
            <w:shd w:val="clear" w:color="auto" w:fill="auto"/>
            <w:noWrap/>
            <w:hideMark/>
          </w:tcPr>
          <w:p w14:paraId="06CD16A2"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B4 -  La alte niveluri de tensiune, în interiorul rețelei Operatorului de rețea  ; unitate de masurare [MWh]; Eroarea limita relativa a datelor  [%]  = Max (lanțuri de măsurare)</w:t>
            </w:r>
          </w:p>
        </w:tc>
        <w:tc>
          <w:tcPr>
            <w:tcW w:w="960" w:type="dxa"/>
            <w:shd w:val="clear" w:color="auto" w:fill="auto"/>
            <w:noWrap/>
            <w:hideMark/>
          </w:tcPr>
          <w:p w14:paraId="04E9FCFA"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3043343</w:t>
            </w:r>
          </w:p>
        </w:tc>
        <w:tc>
          <w:tcPr>
            <w:tcW w:w="960" w:type="dxa"/>
            <w:shd w:val="clear" w:color="auto" w:fill="auto"/>
            <w:noWrap/>
            <w:hideMark/>
          </w:tcPr>
          <w:p w14:paraId="1F9AB82C"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2973699</w:t>
            </w:r>
          </w:p>
        </w:tc>
        <w:tc>
          <w:tcPr>
            <w:tcW w:w="960" w:type="dxa"/>
            <w:shd w:val="clear" w:color="auto" w:fill="auto"/>
            <w:noWrap/>
            <w:hideMark/>
          </w:tcPr>
          <w:p w14:paraId="0D98300D"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3032576</w:t>
            </w:r>
          </w:p>
        </w:tc>
        <w:tc>
          <w:tcPr>
            <w:tcW w:w="960" w:type="dxa"/>
            <w:shd w:val="clear" w:color="auto" w:fill="auto"/>
            <w:noWrap/>
            <w:hideMark/>
          </w:tcPr>
          <w:p w14:paraId="227821D0"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9049618</w:t>
            </w:r>
          </w:p>
        </w:tc>
      </w:tr>
      <w:tr w:rsidR="00AD550A" w:rsidRPr="00AD550A" w14:paraId="7713E7F7"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643" w:type="dxa"/>
            <w:shd w:val="clear" w:color="auto" w:fill="auto"/>
            <w:noWrap/>
            <w:hideMark/>
          </w:tcPr>
          <w:p w14:paraId="6230BEF8"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B5 -  La același nivel de tensiune, în interiorul rețelei operatorului de rețea  ; unitate de masurare [MWh]; Eroarea limita relativa a datelor  [%]  = Max (lanțuri de măsurare)</w:t>
            </w:r>
          </w:p>
        </w:tc>
        <w:tc>
          <w:tcPr>
            <w:tcW w:w="960" w:type="dxa"/>
            <w:shd w:val="clear" w:color="auto" w:fill="auto"/>
            <w:noWrap/>
            <w:hideMark/>
          </w:tcPr>
          <w:p w14:paraId="031B1207"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408F5987"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566A78B8"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4DA6122B"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r>
      <w:tr w:rsidR="00AD550A" w:rsidRPr="00AD550A" w14:paraId="2026FE4B"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5643" w:type="dxa"/>
            <w:shd w:val="clear" w:color="auto" w:fill="auto"/>
            <w:noWrap/>
            <w:hideMark/>
          </w:tcPr>
          <w:p w14:paraId="51B6E198"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Average of D -  CPT %  ; unitate de masurare [%]; Eroarea limita relativa a datelor  [%]  = Se determină</w:t>
            </w:r>
          </w:p>
        </w:tc>
        <w:tc>
          <w:tcPr>
            <w:tcW w:w="960" w:type="dxa"/>
            <w:shd w:val="clear" w:color="auto" w:fill="auto"/>
            <w:noWrap/>
            <w:hideMark/>
          </w:tcPr>
          <w:p w14:paraId="6FF96F97"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1.53%</w:t>
            </w:r>
          </w:p>
        </w:tc>
        <w:tc>
          <w:tcPr>
            <w:tcW w:w="960" w:type="dxa"/>
            <w:shd w:val="clear" w:color="auto" w:fill="auto"/>
            <w:noWrap/>
            <w:hideMark/>
          </w:tcPr>
          <w:p w14:paraId="4F3AD8DC"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1.54%</w:t>
            </w:r>
          </w:p>
        </w:tc>
        <w:tc>
          <w:tcPr>
            <w:tcW w:w="960" w:type="dxa"/>
            <w:shd w:val="clear" w:color="auto" w:fill="auto"/>
            <w:noWrap/>
            <w:hideMark/>
          </w:tcPr>
          <w:p w14:paraId="1F9E4412"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1.54%</w:t>
            </w:r>
          </w:p>
        </w:tc>
        <w:tc>
          <w:tcPr>
            <w:tcW w:w="960" w:type="dxa"/>
            <w:shd w:val="clear" w:color="auto" w:fill="auto"/>
            <w:noWrap/>
            <w:hideMark/>
          </w:tcPr>
          <w:p w14:paraId="15A61958"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1.54%</w:t>
            </w:r>
          </w:p>
        </w:tc>
      </w:tr>
      <w:tr w:rsidR="00AD550A" w:rsidRPr="00AD550A" w14:paraId="650A776D"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643" w:type="dxa"/>
            <w:shd w:val="clear" w:color="auto" w:fill="auto"/>
            <w:noWrap/>
            <w:hideMark/>
          </w:tcPr>
          <w:p w14:paraId="12F63500"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tranzit util</w:t>
            </w:r>
          </w:p>
        </w:tc>
        <w:tc>
          <w:tcPr>
            <w:tcW w:w="960" w:type="dxa"/>
            <w:shd w:val="clear" w:color="auto" w:fill="auto"/>
            <w:noWrap/>
            <w:hideMark/>
          </w:tcPr>
          <w:p w14:paraId="0A5C0BDB"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3971260</w:t>
            </w:r>
          </w:p>
        </w:tc>
        <w:tc>
          <w:tcPr>
            <w:tcW w:w="960" w:type="dxa"/>
            <w:shd w:val="clear" w:color="auto" w:fill="auto"/>
            <w:noWrap/>
            <w:hideMark/>
          </w:tcPr>
          <w:p w14:paraId="083F95A5"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3890256</w:t>
            </w:r>
          </w:p>
        </w:tc>
        <w:tc>
          <w:tcPr>
            <w:tcW w:w="960" w:type="dxa"/>
            <w:shd w:val="clear" w:color="auto" w:fill="auto"/>
            <w:noWrap/>
            <w:hideMark/>
          </w:tcPr>
          <w:p w14:paraId="0A5CA08E"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3883723</w:t>
            </w:r>
          </w:p>
        </w:tc>
        <w:tc>
          <w:tcPr>
            <w:tcW w:w="960" w:type="dxa"/>
            <w:shd w:val="clear" w:color="auto" w:fill="auto"/>
            <w:noWrap/>
            <w:hideMark/>
          </w:tcPr>
          <w:p w14:paraId="1E881140"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11745239</w:t>
            </w:r>
          </w:p>
        </w:tc>
      </w:tr>
      <w:tr w:rsidR="00AD550A" w:rsidRPr="00AD550A" w14:paraId="0A6ED8F2"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5643" w:type="dxa"/>
            <w:shd w:val="clear" w:color="auto" w:fill="auto"/>
            <w:noWrap/>
            <w:hideMark/>
          </w:tcPr>
          <w:p w14:paraId="5D946CC2"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tranzit suplimentar</w:t>
            </w:r>
          </w:p>
        </w:tc>
        <w:tc>
          <w:tcPr>
            <w:tcW w:w="960" w:type="dxa"/>
            <w:shd w:val="clear" w:color="auto" w:fill="auto"/>
            <w:noWrap/>
            <w:hideMark/>
          </w:tcPr>
          <w:p w14:paraId="221D385A"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1388983</w:t>
            </w:r>
          </w:p>
        </w:tc>
        <w:tc>
          <w:tcPr>
            <w:tcW w:w="960" w:type="dxa"/>
            <w:shd w:val="clear" w:color="auto" w:fill="auto"/>
            <w:noWrap/>
            <w:hideMark/>
          </w:tcPr>
          <w:p w14:paraId="5607A16C"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1463011</w:t>
            </w:r>
          </w:p>
        </w:tc>
        <w:tc>
          <w:tcPr>
            <w:tcW w:w="960" w:type="dxa"/>
            <w:shd w:val="clear" w:color="auto" w:fill="auto"/>
            <w:noWrap/>
            <w:hideMark/>
          </w:tcPr>
          <w:p w14:paraId="7DC88612"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1459810</w:t>
            </w:r>
          </w:p>
        </w:tc>
        <w:tc>
          <w:tcPr>
            <w:tcW w:w="960" w:type="dxa"/>
            <w:shd w:val="clear" w:color="auto" w:fill="auto"/>
            <w:noWrap/>
            <w:hideMark/>
          </w:tcPr>
          <w:p w14:paraId="10CC5894"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4311804</w:t>
            </w:r>
          </w:p>
        </w:tc>
      </w:tr>
      <w:tr w:rsidR="00AD550A" w:rsidRPr="00AD550A" w14:paraId="1A0B9EAF"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643" w:type="dxa"/>
            <w:shd w:val="clear" w:color="auto" w:fill="auto"/>
            <w:noWrap/>
            <w:hideMark/>
          </w:tcPr>
          <w:p w14:paraId="598571B6"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Average of indice de tranzit - ts/tu procente</w:t>
            </w:r>
          </w:p>
        </w:tc>
        <w:tc>
          <w:tcPr>
            <w:tcW w:w="960" w:type="dxa"/>
            <w:shd w:val="clear" w:color="auto" w:fill="auto"/>
            <w:noWrap/>
            <w:hideMark/>
          </w:tcPr>
          <w:p w14:paraId="6F683CFD"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36.59%</w:t>
            </w:r>
          </w:p>
        </w:tc>
        <w:tc>
          <w:tcPr>
            <w:tcW w:w="960" w:type="dxa"/>
            <w:shd w:val="clear" w:color="auto" w:fill="auto"/>
            <w:noWrap/>
            <w:hideMark/>
          </w:tcPr>
          <w:p w14:paraId="0CF8A901"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41.82%</w:t>
            </w:r>
          </w:p>
        </w:tc>
        <w:tc>
          <w:tcPr>
            <w:tcW w:w="960" w:type="dxa"/>
            <w:shd w:val="clear" w:color="auto" w:fill="auto"/>
            <w:noWrap/>
            <w:hideMark/>
          </w:tcPr>
          <w:p w14:paraId="3A783ED7"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39.27%</w:t>
            </w:r>
          </w:p>
        </w:tc>
        <w:tc>
          <w:tcPr>
            <w:tcW w:w="960" w:type="dxa"/>
            <w:shd w:val="clear" w:color="auto" w:fill="auto"/>
            <w:noWrap/>
            <w:hideMark/>
          </w:tcPr>
          <w:p w14:paraId="320F8FC7"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39.25%</w:t>
            </w:r>
          </w:p>
        </w:tc>
      </w:tr>
      <w:tr w:rsidR="00AD550A" w:rsidRPr="00AD550A" w14:paraId="0A6EB1A5"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5643" w:type="dxa"/>
            <w:shd w:val="clear" w:color="auto" w:fill="auto"/>
            <w:noWrap/>
            <w:hideMark/>
          </w:tcPr>
          <w:p w14:paraId="4AD36DCD"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Count of domeniiile de interes ale indicelui de tranzit</w:t>
            </w:r>
          </w:p>
        </w:tc>
        <w:tc>
          <w:tcPr>
            <w:tcW w:w="960" w:type="dxa"/>
            <w:shd w:val="clear" w:color="auto" w:fill="auto"/>
            <w:noWrap/>
            <w:hideMark/>
          </w:tcPr>
          <w:p w14:paraId="2C281D3A"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8760</w:t>
            </w:r>
          </w:p>
        </w:tc>
        <w:tc>
          <w:tcPr>
            <w:tcW w:w="960" w:type="dxa"/>
            <w:shd w:val="clear" w:color="auto" w:fill="auto"/>
            <w:noWrap/>
            <w:hideMark/>
          </w:tcPr>
          <w:p w14:paraId="19F6060D"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8784</w:t>
            </w:r>
          </w:p>
        </w:tc>
        <w:tc>
          <w:tcPr>
            <w:tcW w:w="960" w:type="dxa"/>
            <w:shd w:val="clear" w:color="auto" w:fill="auto"/>
            <w:noWrap/>
            <w:hideMark/>
          </w:tcPr>
          <w:p w14:paraId="0E52DB3F"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32808</w:t>
            </w:r>
          </w:p>
        </w:tc>
        <w:tc>
          <w:tcPr>
            <w:tcW w:w="960" w:type="dxa"/>
            <w:shd w:val="clear" w:color="auto" w:fill="auto"/>
            <w:noWrap/>
            <w:hideMark/>
          </w:tcPr>
          <w:p w14:paraId="1BB1AE0C"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50352</w:t>
            </w:r>
          </w:p>
        </w:tc>
      </w:tr>
      <w:tr w:rsidR="00AD550A" w:rsidRPr="00AD550A" w14:paraId="3804A1A5"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643" w:type="dxa"/>
            <w:shd w:val="clear" w:color="auto" w:fill="auto"/>
            <w:noWrap/>
            <w:hideMark/>
          </w:tcPr>
          <w:p w14:paraId="53A1ABA8"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cpt regresie</w:t>
            </w:r>
          </w:p>
        </w:tc>
        <w:tc>
          <w:tcPr>
            <w:tcW w:w="960" w:type="dxa"/>
            <w:shd w:val="clear" w:color="auto" w:fill="auto"/>
            <w:noWrap/>
            <w:hideMark/>
          </w:tcPr>
          <w:p w14:paraId="7C432604"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56066</w:t>
            </w:r>
          </w:p>
        </w:tc>
        <w:tc>
          <w:tcPr>
            <w:tcW w:w="960" w:type="dxa"/>
            <w:shd w:val="clear" w:color="auto" w:fill="auto"/>
            <w:noWrap/>
            <w:hideMark/>
          </w:tcPr>
          <w:p w14:paraId="37166D6D"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55809</w:t>
            </w:r>
          </w:p>
        </w:tc>
        <w:tc>
          <w:tcPr>
            <w:tcW w:w="960" w:type="dxa"/>
            <w:shd w:val="clear" w:color="auto" w:fill="auto"/>
            <w:noWrap/>
            <w:hideMark/>
          </w:tcPr>
          <w:p w14:paraId="7270BFBE"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57006</w:t>
            </w:r>
          </w:p>
        </w:tc>
        <w:tc>
          <w:tcPr>
            <w:tcW w:w="960" w:type="dxa"/>
            <w:shd w:val="clear" w:color="auto" w:fill="auto"/>
            <w:noWrap/>
            <w:hideMark/>
          </w:tcPr>
          <w:p w14:paraId="6A78D15C"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168882</w:t>
            </w:r>
          </w:p>
        </w:tc>
      </w:tr>
      <w:tr w:rsidR="00AD550A" w:rsidRPr="00AD550A" w14:paraId="3B18B2A0"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5643" w:type="dxa"/>
            <w:shd w:val="clear" w:color="auto" w:fill="auto"/>
            <w:noWrap/>
            <w:hideMark/>
          </w:tcPr>
          <w:p w14:paraId="24BA0E03"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cpt referinta</w:t>
            </w:r>
          </w:p>
        </w:tc>
        <w:tc>
          <w:tcPr>
            <w:tcW w:w="960" w:type="dxa"/>
            <w:shd w:val="clear" w:color="auto" w:fill="auto"/>
            <w:noWrap/>
            <w:hideMark/>
          </w:tcPr>
          <w:p w14:paraId="10B83F1E"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56052</w:t>
            </w:r>
          </w:p>
        </w:tc>
        <w:tc>
          <w:tcPr>
            <w:tcW w:w="960" w:type="dxa"/>
            <w:shd w:val="clear" w:color="auto" w:fill="auto"/>
            <w:noWrap/>
            <w:hideMark/>
          </w:tcPr>
          <w:p w14:paraId="075A13F4"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55754</w:t>
            </w:r>
          </w:p>
        </w:tc>
        <w:tc>
          <w:tcPr>
            <w:tcW w:w="960" w:type="dxa"/>
            <w:shd w:val="clear" w:color="auto" w:fill="auto"/>
            <w:noWrap/>
            <w:hideMark/>
          </w:tcPr>
          <w:p w14:paraId="25BC3802"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57010</w:t>
            </w:r>
          </w:p>
        </w:tc>
        <w:tc>
          <w:tcPr>
            <w:tcW w:w="960" w:type="dxa"/>
            <w:shd w:val="clear" w:color="auto" w:fill="auto"/>
            <w:noWrap/>
            <w:hideMark/>
          </w:tcPr>
          <w:p w14:paraId="40BD5954"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168816</w:t>
            </w:r>
          </w:p>
        </w:tc>
      </w:tr>
      <w:tr w:rsidR="00AD550A" w:rsidRPr="00AD550A" w14:paraId="6B9B9784"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643" w:type="dxa"/>
            <w:shd w:val="clear" w:color="auto" w:fill="auto"/>
            <w:noWrap/>
            <w:hideMark/>
          </w:tcPr>
          <w:p w14:paraId="3D896610"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prod</w:t>
            </w:r>
          </w:p>
        </w:tc>
        <w:tc>
          <w:tcPr>
            <w:tcW w:w="960" w:type="dxa"/>
            <w:shd w:val="clear" w:color="auto" w:fill="auto"/>
            <w:noWrap/>
            <w:hideMark/>
          </w:tcPr>
          <w:p w14:paraId="5B1D47A8"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24005</w:t>
            </w:r>
          </w:p>
        </w:tc>
        <w:tc>
          <w:tcPr>
            <w:tcW w:w="960" w:type="dxa"/>
            <w:shd w:val="clear" w:color="auto" w:fill="auto"/>
            <w:noWrap/>
            <w:hideMark/>
          </w:tcPr>
          <w:p w14:paraId="0D52DBB0"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24517</w:t>
            </w:r>
          </w:p>
        </w:tc>
        <w:tc>
          <w:tcPr>
            <w:tcW w:w="960" w:type="dxa"/>
            <w:shd w:val="clear" w:color="auto" w:fill="auto"/>
            <w:noWrap/>
            <w:hideMark/>
          </w:tcPr>
          <w:p w14:paraId="3EC2B8BE"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21652</w:t>
            </w:r>
          </w:p>
        </w:tc>
        <w:tc>
          <w:tcPr>
            <w:tcW w:w="960" w:type="dxa"/>
            <w:shd w:val="clear" w:color="auto" w:fill="auto"/>
            <w:noWrap/>
            <w:hideMark/>
          </w:tcPr>
          <w:p w14:paraId="4F3627A4"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70174</w:t>
            </w:r>
          </w:p>
        </w:tc>
      </w:tr>
      <w:tr w:rsidR="00AD550A" w:rsidRPr="00AD550A" w14:paraId="55BE6786"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5643" w:type="dxa"/>
            <w:shd w:val="clear" w:color="auto" w:fill="auto"/>
            <w:noWrap/>
            <w:hideMark/>
          </w:tcPr>
          <w:p w14:paraId="4B109418"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tso</w:t>
            </w:r>
          </w:p>
        </w:tc>
        <w:tc>
          <w:tcPr>
            <w:tcW w:w="960" w:type="dxa"/>
            <w:shd w:val="clear" w:color="auto" w:fill="auto"/>
            <w:noWrap/>
            <w:hideMark/>
          </w:tcPr>
          <w:p w14:paraId="560E4159"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7879</w:t>
            </w:r>
          </w:p>
        </w:tc>
        <w:tc>
          <w:tcPr>
            <w:tcW w:w="960" w:type="dxa"/>
            <w:shd w:val="clear" w:color="auto" w:fill="auto"/>
            <w:noWrap/>
            <w:hideMark/>
          </w:tcPr>
          <w:p w14:paraId="7BEDCAFF"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6724</w:t>
            </w:r>
          </w:p>
        </w:tc>
        <w:tc>
          <w:tcPr>
            <w:tcW w:w="960" w:type="dxa"/>
            <w:shd w:val="clear" w:color="auto" w:fill="auto"/>
            <w:noWrap/>
            <w:hideMark/>
          </w:tcPr>
          <w:p w14:paraId="6C918667"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8177</w:t>
            </w:r>
          </w:p>
        </w:tc>
        <w:tc>
          <w:tcPr>
            <w:tcW w:w="960" w:type="dxa"/>
            <w:shd w:val="clear" w:color="auto" w:fill="auto"/>
            <w:noWrap/>
            <w:hideMark/>
          </w:tcPr>
          <w:p w14:paraId="25DE21AB"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22780</w:t>
            </w:r>
          </w:p>
        </w:tc>
      </w:tr>
    </w:tbl>
    <w:p w14:paraId="1BD706D0" w14:textId="4FF49696" w:rsidR="00AD550A" w:rsidRDefault="00AD550A" w:rsidP="00AD550A">
      <w:pPr>
        <w:rPr>
          <w:lang w:val="ro-RO"/>
        </w:rPr>
      </w:pPr>
    </w:p>
    <w:p w14:paraId="7541EB5B" w14:textId="3A296447" w:rsidR="00AD550A" w:rsidRDefault="00AD550A" w:rsidP="00AD550A">
      <w:pPr>
        <w:rPr>
          <w:lang w:val="ro-RO"/>
        </w:rPr>
      </w:pPr>
    </w:p>
    <w:p w14:paraId="60F8CB7C" w14:textId="0F325E5C" w:rsidR="00AD550A" w:rsidRDefault="00AD550A" w:rsidP="00AD550A">
      <w:pPr>
        <w:rPr>
          <w:lang w:val="ro-RO"/>
        </w:rPr>
      </w:pPr>
    </w:p>
    <w:p w14:paraId="1A5AA72C" w14:textId="76DB5E1F" w:rsidR="00AD550A" w:rsidRDefault="00AD550A" w:rsidP="00AD550A">
      <w:pPr>
        <w:rPr>
          <w:lang w:val="ro-RO"/>
        </w:rPr>
      </w:pPr>
    </w:p>
    <w:p w14:paraId="58B6B7D5" w14:textId="7BF37053" w:rsidR="00AD550A" w:rsidRDefault="00AD550A" w:rsidP="00AD550A">
      <w:pPr>
        <w:rPr>
          <w:lang w:val="ro-RO"/>
        </w:rPr>
      </w:pPr>
    </w:p>
    <w:p w14:paraId="45292141" w14:textId="485575B2" w:rsidR="00AD550A" w:rsidRDefault="00AD550A" w:rsidP="00AD550A">
      <w:pPr>
        <w:rPr>
          <w:lang w:val="ro-RO"/>
        </w:rPr>
      </w:pPr>
    </w:p>
    <w:p w14:paraId="1191021D" w14:textId="76B9027C" w:rsidR="00AD550A" w:rsidRDefault="00AD550A" w:rsidP="00AD550A">
      <w:pPr>
        <w:rPr>
          <w:lang w:val="ro-RO"/>
        </w:rPr>
      </w:pPr>
    </w:p>
    <w:p w14:paraId="32A14BE1" w14:textId="162DDC9F" w:rsidR="00AD550A" w:rsidRDefault="00AD550A" w:rsidP="00AD550A">
      <w:pPr>
        <w:rPr>
          <w:lang w:val="ro-RO"/>
        </w:rPr>
      </w:pPr>
    </w:p>
    <w:p w14:paraId="78758571" w14:textId="3ED1E129" w:rsidR="00AD550A" w:rsidRDefault="00AD550A" w:rsidP="00AD550A">
      <w:pPr>
        <w:rPr>
          <w:lang w:val="ro-RO"/>
        </w:rPr>
      </w:pPr>
    </w:p>
    <w:p w14:paraId="14B7A662" w14:textId="2574E978" w:rsidR="00AD550A" w:rsidRDefault="00AD550A" w:rsidP="00AD550A">
      <w:pPr>
        <w:rPr>
          <w:lang w:val="ro-RO"/>
        </w:rPr>
      </w:pPr>
    </w:p>
    <w:p w14:paraId="4EDB3006" w14:textId="77777777" w:rsidR="00C44F7E" w:rsidRDefault="00C44F7E" w:rsidP="00AD550A">
      <w:pPr>
        <w:rPr>
          <w:b/>
        </w:rPr>
      </w:pPr>
      <w:bookmarkStart w:id="48" w:name="_Toc108204095"/>
    </w:p>
    <w:p w14:paraId="55050574" w14:textId="49CE351D" w:rsidR="00AD550A" w:rsidRPr="00AD550A" w:rsidRDefault="00AD550A" w:rsidP="00AD550A">
      <w:pPr>
        <w:rPr>
          <w:b/>
        </w:rPr>
      </w:pPr>
      <w:r w:rsidRPr="00AD550A">
        <w:rPr>
          <w:b/>
        </w:rPr>
        <w:lastRenderedPageBreak/>
        <w:t>Anul 2019</w:t>
      </w:r>
      <w:bookmarkEnd w:id="48"/>
    </w:p>
    <w:p w14:paraId="788707BC" w14:textId="7531AAC1" w:rsidR="00C44F7E" w:rsidRPr="007D546C" w:rsidRDefault="00C44F7E" w:rsidP="00AD550A">
      <w:pPr>
        <w:jc w:val="center"/>
        <w:rPr>
          <w:lang w:val="ro-RO"/>
        </w:rPr>
      </w:pPr>
      <w:r>
        <w:object w:dxaOrig="10226" w:dyaOrig="6684" w14:anchorId="6F40B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0.05pt;height:288.6pt" o:ole="">
            <v:imagedata r:id="rId11" o:title=""/>
          </v:shape>
          <o:OLEObject Type="Embed" ProgID="Unknown" ShapeID="_x0000_i1025" DrawAspect="Content" ObjectID="_1720339845" r:id="rId12"/>
        </w:object>
      </w:r>
    </w:p>
    <w:p w14:paraId="0C23B41B" w14:textId="35E74401" w:rsidR="00AD550A" w:rsidRPr="00AD550A" w:rsidRDefault="00AD550A" w:rsidP="00AD550A">
      <w:pPr>
        <w:rPr>
          <w:b/>
        </w:rPr>
      </w:pPr>
      <w:bookmarkStart w:id="49" w:name="_Toc108204096"/>
      <w:r w:rsidRPr="00AD550A">
        <w:rPr>
          <w:b/>
        </w:rPr>
        <w:t>Anul 2020</w:t>
      </w:r>
      <w:bookmarkEnd w:id="49"/>
    </w:p>
    <w:p w14:paraId="5A28824E" w14:textId="57BC6F38" w:rsidR="00C44F7E" w:rsidRPr="007D546C" w:rsidRDefault="00C44F7E" w:rsidP="00AD550A">
      <w:pPr>
        <w:jc w:val="center"/>
        <w:rPr>
          <w:lang w:val="ro-RO"/>
        </w:rPr>
      </w:pPr>
      <w:r>
        <w:object w:dxaOrig="10226" w:dyaOrig="6684" w14:anchorId="5F1BC6CC">
          <v:shape id="_x0000_i1026" type="#_x0000_t75" style="width:436.6pt;height:285.7pt" o:ole="">
            <v:imagedata r:id="rId13" o:title=""/>
          </v:shape>
          <o:OLEObject Type="Embed" ProgID="Unknown" ShapeID="_x0000_i1026" DrawAspect="Content" ObjectID="_1720339846" r:id="rId14"/>
        </w:object>
      </w:r>
    </w:p>
    <w:p w14:paraId="7B997C1C" w14:textId="3A4924EF" w:rsidR="00AD550A" w:rsidRPr="00AD550A" w:rsidRDefault="00AD550A" w:rsidP="00C44F7E">
      <w:pPr>
        <w:ind w:left="426"/>
        <w:rPr>
          <w:b/>
        </w:rPr>
      </w:pPr>
      <w:bookmarkStart w:id="50" w:name="_Toc108204097"/>
      <w:r w:rsidRPr="00AD550A">
        <w:rPr>
          <w:b/>
        </w:rPr>
        <w:lastRenderedPageBreak/>
        <w:t>Anul 2021</w:t>
      </w:r>
      <w:bookmarkEnd w:id="50"/>
    </w:p>
    <w:p w14:paraId="2780A922" w14:textId="6B2D6683" w:rsidR="00C44F7E" w:rsidRDefault="00C44F7E" w:rsidP="00C44F7E">
      <w:pPr>
        <w:jc w:val="center"/>
        <w:rPr>
          <w:lang w:val="ro-RO"/>
        </w:rPr>
        <w:sectPr w:rsidR="00C44F7E" w:rsidSect="00CD2ECB">
          <w:headerReference w:type="default" r:id="rId15"/>
          <w:footerReference w:type="default" r:id="rId16"/>
          <w:pgSz w:w="12240" w:h="15840"/>
          <w:pgMar w:top="1843" w:right="1417" w:bottom="1417" w:left="1417" w:header="708" w:footer="708" w:gutter="0"/>
          <w:cols w:space="708"/>
          <w:docGrid w:linePitch="360"/>
        </w:sectPr>
      </w:pPr>
      <w:r>
        <w:object w:dxaOrig="11026" w:dyaOrig="7204" w14:anchorId="5D0A88FD">
          <v:shape id="_x0000_i1027" type="#_x0000_t75" style="width:440.65pt;height:4in" o:ole="">
            <v:imagedata r:id="rId17" o:title=""/>
          </v:shape>
          <o:OLEObject Type="Embed" ProgID="Unknown" ShapeID="_x0000_i1027" DrawAspect="Content" ObjectID="_1720339847" r:id="rId18"/>
        </w:object>
      </w:r>
    </w:p>
    <w:p w14:paraId="70D1B13B" w14:textId="070FB2A0" w:rsidR="00AD550A" w:rsidRPr="00AD550A" w:rsidRDefault="003D5003" w:rsidP="00023B05">
      <w:pPr>
        <w:pStyle w:val="Titlu2"/>
        <w:numPr>
          <w:ilvl w:val="1"/>
          <w:numId w:val="23"/>
        </w:numPr>
      </w:pPr>
      <w:bookmarkStart w:id="51" w:name="_Toc108204098"/>
      <w:bookmarkStart w:id="52" w:name="_Toc109636122"/>
      <w:r>
        <w:lastRenderedPageBreak/>
        <w:t>OD4</w:t>
      </w:r>
      <w:bookmarkEnd w:id="51"/>
      <w:bookmarkEnd w:id="52"/>
    </w:p>
    <w:tbl>
      <w:tblPr>
        <w:tblStyle w:val="Tabelgril4-Accentuare5"/>
        <w:tblW w:w="9277" w:type="dxa"/>
        <w:jc w:val="center"/>
        <w:tblLook w:val="04A0" w:firstRow="1" w:lastRow="0" w:firstColumn="1" w:lastColumn="0" w:noHBand="0" w:noVBand="1"/>
      </w:tblPr>
      <w:tblGrid>
        <w:gridCol w:w="5437"/>
        <w:gridCol w:w="960"/>
        <w:gridCol w:w="960"/>
        <w:gridCol w:w="960"/>
        <w:gridCol w:w="960"/>
      </w:tblGrid>
      <w:tr w:rsidR="00AD550A" w:rsidRPr="00AD550A" w14:paraId="438C45B0" w14:textId="77777777" w:rsidTr="00C44F7E">
        <w:trPr>
          <w:cnfStyle w:val="100000000000" w:firstRow="1" w:lastRow="0" w:firstColumn="0" w:lastColumn="0" w:oddVBand="0" w:evenVBand="0" w:oddHBand="0" w:evenHBand="0" w:firstRowFirstColumn="0" w:firstRowLastColumn="0" w:lastRowFirstColumn="0" w:lastRowLastColumn="0"/>
          <w:trHeight w:val="288"/>
          <w:tblHeader/>
          <w:jc w:val="center"/>
        </w:trPr>
        <w:tc>
          <w:tcPr>
            <w:cnfStyle w:val="001000000000" w:firstRow="0" w:lastRow="0" w:firstColumn="1" w:lastColumn="0" w:oddVBand="0" w:evenVBand="0" w:oddHBand="0" w:evenHBand="0" w:firstRowFirstColumn="0" w:firstRowLastColumn="0" w:lastRowFirstColumn="0" w:lastRowLastColumn="0"/>
            <w:tcW w:w="5437" w:type="dxa"/>
            <w:noWrap/>
            <w:hideMark/>
          </w:tcPr>
          <w:p w14:paraId="103D76B6" w14:textId="77777777" w:rsidR="00AD550A" w:rsidRPr="00AD550A" w:rsidRDefault="00AD550A" w:rsidP="006451C2">
            <w:pPr>
              <w:rPr>
                <w:rFonts w:eastAsia="Times New Roman" w:cs="Segoe UI Light"/>
                <w:b w:val="0"/>
                <w:bCs w:val="0"/>
                <w:color w:val="000000"/>
                <w:sz w:val="16"/>
                <w:szCs w:val="16"/>
                <w:lang w:val="ro-RO" w:eastAsia="ro-RO"/>
              </w:rPr>
            </w:pPr>
            <w:r w:rsidRPr="00AD550A">
              <w:rPr>
                <w:rFonts w:eastAsia="Times New Roman" w:cs="Segoe UI Light"/>
                <w:color w:val="000000"/>
                <w:sz w:val="16"/>
                <w:szCs w:val="16"/>
                <w:lang w:val="ro-RO" w:eastAsia="ro-RO"/>
              </w:rPr>
              <w:t>Values</w:t>
            </w:r>
          </w:p>
        </w:tc>
        <w:tc>
          <w:tcPr>
            <w:tcW w:w="960" w:type="dxa"/>
            <w:noWrap/>
            <w:hideMark/>
          </w:tcPr>
          <w:p w14:paraId="20FFE562" w14:textId="77777777" w:rsidR="00AD550A" w:rsidRPr="00AD550A" w:rsidRDefault="00AD550A" w:rsidP="00F07DE0">
            <w:pPr>
              <w:jc w:val="left"/>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sidRPr="00AD550A">
              <w:rPr>
                <w:rFonts w:eastAsia="Times New Roman" w:cs="Segoe UI Light"/>
                <w:color w:val="000000"/>
                <w:sz w:val="16"/>
                <w:szCs w:val="16"/>
                <w:lang w:val="ro-RO" w:eastAsia="ro-RO"/>
              </w:rPr>
              <w:t>2019</w:t>
            </w:r>
          </w:p>
        </w:tc>
        <w:tc>
          <w:tcPr>
            <w:tcW w:w="960" w:type="dxa"/>
            <w:noWrap/>
            <w:hideMark/>
          </w:tcPr>
          <w:p w14:paraId="140F9C19" w14:textId="77777777" w:rsidR="00AD550A" w:rsidRPr="00AD550A" w:rsidRDefault="00AD550A" w:rsidP="00F07DE0">
            <w:pPr>
              <w:jc w:val="left"/>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sidRPr="00AD550A">
              <w:rPr>
                <w:rFonts w:eastAsia="Times New Roman" w:cs="Segoe UI Light"/>
                <w:color w:val="000000"/>
                <w:sz w:val="16"/>
                <w:szCs w:val="16"/>
                <w:lang w:val="ro-RO" w:eastAsia="ro-RO"/>
              </w:rPr>
              <w:t>2020</w:t>
            </w:r>
          </w:p>
        </w:tc>
        <w:tc>
          <w:tcPr>
            <w:tcW w:w="960" w:type="dxa"/>
            <w:noWrap/>
            <w:hideMark/>
          </w:tcPr>
          <w:p w14:paraId="35E4271A" w14:textId="77777777" w:rsidR="00AD550A" w:rsidRPr="00AD550A" w:rsidRDefault="00AD550A" w:rsidP="00F07DE0">
            <w:pPr>
              <w:jc w:val="left"/>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sidRPr="00AD550A">
              <w:rPr>
                <w:rFonts w:eastAsia="Times New Roman" w:cs="Segoe UI Light"/>
                <w:color w:val="000000"/>
                <w:sz w:val="16"/>
                <w:szCs w:val="16"/>
                <w:lang w:val="ro-RO" w:eastAsia="ro-RO"/>
              </w:rPr>
              <w:t>2021</w:t>
            </w:r>
          </w:p>
        </w:tc>
        <w:tc>
          <w:tcPr>
            <w:tcW w:w="960" w:type="dxa"/>
            <w:noWrap/>
            <w:hideMark/>
          </w:tcPr>
          <w:p w14:paraId="0CBCD6E2" w14:textId="77777777" w:rsidR="00AD550A" w:rsidRPr="00AD550A" w:rsidRDefault="00AD550A" w:rsidP="00F07DE0">
            <w:pPr>
              <w:jc w:val="left"/>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sidRPr="00AD550A">
              <w:rPr>
                <w:rFonts w:eastAsia="Times New Roman" w:cs="Segoe UI Light"/>
                <w:color w:val="000000"/>
                <w:sz w:val="16"/>
                <w:szCs w:val="16"/>
                <w:lang w:val="ro-RO" w:eastAsia="ro-RO"/>
              </w:rPr>
              <w:t>Grand Total</w:t>
            </w:r>
          </w:p>
        </w:tc>
      </w:tr>
      <w:tr w:rsidR="00AD550A" w:rsidRPr="00AD550A" w14:paraId="19AC4997" w14:textId="77777777" w:rsidTr="00C44F7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437" w:type="dxa"/>
            <w:shd w:val="clear" w:color="auto" w:fill="auto"/>
            <w:noWrap/>
            <w:hideMark/>
          </w:tcPr>
          <w:p w14:paraId="775A4381"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A1 -  De la producători  ; unitate de masurare [MWh]; Eroarea limita relativa a datelor  [%]  = Max (lanțuri de măsurare)</w:t>
            </w:r>
          </w:p>
        </w:tc>
        <w:tc>
          <w:tcPr>
            <w:tcW w:w="960" w:type="dxa"/>
            <w:shd w:val="clear" w:color="auto" w:fill="auto"/>
            <w:noWrap/>
            <w:hideMark/>
          </w:tcPr>
          <w:p w14:paraId="5CDCB282"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2541040</w:t>
            </w:r>
          </w:p>
        </w:tc>
        <w:tc>
          <w:tcPr>
            <w:tcW w:w="960" w:type="dxa"/>
            <w:shd w:val="clear" w:color="auto" w:fill="auto"/>
            <w:noWrap/>
            <w:hideMark/>
          </w:tcPr>
          <w:p w14:paraId="19B90ECE"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2141040</w:t>
            </w:r>
          </w:p>
        </w:tc>
        <w:tc>
          <w:tcPr>
            <w:tcW w:w="960" w:type="dxa"/>
            <w:shd w:val="clear" w:color="auto" w:fill="auto"/>
            <w:noWrap/>
            <w:hideMark/>
          </w:tcPr>
          <w:p w14:paraId="6B79A5B0"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2226161</w:t>
            </w:r>
          </w:p>
        </w:tc>
        <w:tc>
          <w:tcPr>
            <w:tcW w:w="960" w:type="dxa"/>
            <w:shd w:val="clear" w:color="auto" w:fill="auto"/>
            <w:noWrap/>
            <w:hideMark/>
          </w:tcPr>
          <w:p w14:paraId="34D63B43"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6908241</w:t>
            </w:r>
          </w:p>
        </w:tc>
      </w:tr>
      <w:tr w:rsidR="00AD550A" w:rsidRPr="00AD550A" w14:paraId="24FAF226" w14:textId="77777777" w:rsidTr="00C44F7E">
        <w:trPr>
          <w:trHeight w:val="288"/>
          <w:jc w:val="center"/>
        </w:trPr>
        <w:tc>
          <w:tcPr>
            <w:cnfStyle w:val="001000000000" w:firstRow="0" w:lastRow="0" w:firstColumn="1" w:lastColumn="0" w:oddVBand="0" w:evenVBand="0" w:oddHBand="0" w:evenHBand="0" w:firstRowFirstColumn="0" w:firstRowLastColumn="0" w:lastRowFirstColumn="0" w:lastRowLastColumn="0"/>
            <w:tcW w:w="5437" w:type="dxa"/>
            <w:shd w:val="clear" w:color="auto" w:fill="auto"/>
            <w:noWrap/>
            <w:hideMark/>
          </w:tcPr>
          <w:p w14:paraId="018FEDF1"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A2 -  Din import  ; unitate de masurare [MWh]; Eroarea limita relativa a datelor  [%]  = Max (lanțuri de măsurare)</w:t>
            </w:r>
          </w:p>
        </w:tc>
        <w:tc>
          <w:tcPr>
            <w:tcW w:w="960" w:type="dxa"/>
            <w:shd w:val="clear" w:color="auto" w:fill="auto"/>
            <w:noWrap/>
            <w:hideMark/>
          </w:tcPr>
          <w:p w14:paraId="09A7DFFD"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0848B18D"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67D01585"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34D686B7"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r>
      <w:tr w:rsidR="00AD550A" w:rsidRPr="00AD550A" w14:paraId="041D7F98" w14:textId="77777777" w:rsidTr="00C44F7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437" w:type="dxa"/>
            <w:shd w:val="clear" w:color="auto" w:fill="auto"/>
            <w:noWrap/>
            <w:hideMark/>
          </w:tcPr>
          <w:p w14:paraId="4A286336"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A3 -  De la alți operatori de rețea  ; unitate de masurare [MWh]; Eroarea limita relativa a datelor  [%]  = Max (lanțuri de măsurare)</w:t>
            </w:r>
          </w:p>
        </w:tc>
        <w:tc>
          <w:tcPr>
            <w:tcW w:w="960" w:type="dxa"/>
            <w:shd w:val="clear" w:color="auto" w:fill="auto"/>
            <w:noWrap/>
            <w:hideMark/>
          </w:tcPr>
          <w:p w14:paraId="0A72EC6E"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6372734</w:t>
            </w:r>
          </w:p>
        </w:tc>
        <w:tc>
          <w:tcPr>
            <w:tcW w:w="960" w:type="dxa"/>
            <w:shd w:val="clear" w:color="auto" w:fill="auto"/>
            <w:noWrap/>
            <w:hideMark/>
          </w:tcPr>
          <w:p w14:paraId="75E4FB52"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6463607</w:t>
            </w:r>
          </w:p>
        </w:tc>
        <w:tc>
          <w:tcPr>
            <w:tcW w:w="960" w:type="dxa"/>
            <w:shd w:val="clear" w:color="auto" w:fill="auto"/>
            <w:noWrap/>
            <w:hideMark/>
          </w:tcPr>
          <w:p w14:paraId="6C8A5DF1"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6604057</w:t>
            </w:r>
          </w:p>
        </w:tc>
        <w:tc>
          <w:tcPr>
            <w:tcW w:w="960" w:type="dxa"/>
            <w:shd w:val="clear" w:color="auto" w:fill="auto"/>
            <w:noWrap/>
            <w:hideMark/>
          </w:tcPr>
          <w:p w14:paraId="1342C8C9"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19440398</w:t>
            </w:r>
          </w:p>
        </w:tc>
      </w:tr>
      <w:tr w:rsidR="00AD550A" w:rsidRPr="00AD550A" w14:paraId="014BF340" w14:textId="77777777" w:rsidTr="00C44F7E">
        <w:trPr>
          <w:trHeight w:val="288"/>
          <w:jc w:val="center"/>
        </w:trPr>
        <w:tc>
          <w:tcPr>
            <w:cnfStyle w:val="001000000000" w:firstRow="0" w:lastRow="0" w:firstColumn="1" w:lastColumn="0" w:oddVBand="0" w:evenVBand="0" w:oddHBand="0" w:evenHBand="0" w:firstRowFirstColumn="0" w:firstRowLastColumn="0" w:lastRowFirstColumn="0" w:lastRowLastColumn="0"/>
            <w:tcW w:w="5437" w:type="dxa"/>
            <w:shd w:val="clear" w:color="auto" w:fill="auto"/>
            <w:noWrap/>
            <w:hideMark/>
          </w:tcPr>
          <w:p w14:paraId="7AB4A303"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A4 -  Din alte niveluri de tensiune, în interiorul rețelei Operatorului de rețea  ; unitate de masurare [MWh]; Eroarea limita relativa a datelor  [%]  = Max (lanțuri de măsurare)</w:t>
            </w:r>
          </w:p>
        </w:tc>
        <w:tc>
          <w:tcPr>
            <w:tcW w:w="960" w:type="dxa"/>
            <w:shd w:val="clear" w:color="auto" w:fill="auto"/>
            <w:noWrap/>
            <w:hideMark/>
          </w:tcPr>
          <w:p w14:paraId="7EDE9E26"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116704</w:t>
            </w:r>
          </w:p>
        </w:tc>
        <w:tc>
          <w:tcPr>
            <w:tcW w:w="960" w:type="dxa"/>
            <w:shd w:val="clear" w:color="auto" w:fill="auto"/>
            <w:noWrap/>
            <w:hideMark/>
          </w:tcPr>
          <w:p w14:paraId="3D6625F2"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85105</w:t>
            </w:r>
          </w:p>
        </w:tc>
        <w:tc>
          <w:tcPr>
            <w:tcW w:w="960" w:type="dxa"/>
            <w:shd w:val="clear" w:color="auto" w:fill="auto"/>
            <w:noWrap/>
            <w:hideMark/>
          </w:tcPr>
          <w:p w14:paraId="12CA7E6C"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85664</w:t>
            </w:r>
          </w:p>
        </w:tc>
        <w:tc>
          <w:tcPr>
            <w:tcW w:w="960" w:type="dxa"/>
            <w:shd w:val="clear" w:color="auto" w:fill="auto"/>
            <w:noWrap/>
            <w:hideMark/>
          </w:tcPr>
          <w:p w14:paraId="7D60AFFA"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287474</w:t>
            </w:r>
          </w:p>
        </w:tc>
      </w:tr>
      <w:tr w:rsidR="00AD550A" w:rsidRPr="00AD550A" w14:paraId="29E0E5CF" w14:textId="77777777" w:rsidTr="00C44F7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437" w:type="dxa"/>
            <w:shd w:val="clear" w:color="auto" w:fill="auto"/>
            <w:noWrap/>
            <w:hideMark/>
          </w:tcPr>
          <w:p w14:paraId="59BF813E"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A5 -  De la același nivel de tensiune, în interiorul rețelei operatorului de rețea  ; unitate de masurare [MWh]; Eroarea limita relativa a datelor  [%]  = Max (lanțuri de măsurare)</w:t>
            </w:r>
          </w:p>
        </w:tc>
        <w:tc>
          <w:tcPr>
            <w:tcW w:w="960" w:type="dxa"/>
            <w:shd w:val="clear" w:color="auto" w:fill="auto"/>
            <w:noWrap/>
            <w:hideMark/>
          </w:tcPr>
          <w:p w14:paraId="22CDFAB2"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5317556E"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413543D6"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337851A5"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r>
      <w:tr w:rsidR="00AD550A" w:rsidRPr="00AD550A" w14:paraId="4628642C" w14:textId="77777777" w:rsidTr="00C44F7E">
        <w:trPr>
          <w:trHeight w:val="288"/>
          <w:jc w:val="center"/>
        </w:trPr>
        <w:tc>
          <w:tcPr>
            <w:cnfStyle w:val="001000000000" w:firstRow="0" w:lastRow="0" w:firstColumn="1" w:lastColumn="0" w:oddVBand="0" w:evenVBand="0" w:oddHBand="0" w:evenHBand="0" w:firstRowFirstColumn="0" w:firstRowLastColumn="0" w:lastRowFirstColumn="0" w:lastRowLastColumn="0"/>
            <w:tcW w:w="5437" w:type="dxa"/>
            <w:shd w:val="clear" w:color="auto" w:fill="auto"/>
            <w:noWrap/>
            <w:hideMark/>
          </w:tcPr>
          <w:p w14:paraId="33DCF8E3"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B -  Energie electrică ieșită din conturul de bilanț Suma valorilor B1…B5 ; unitate de masurare [MWh]; Eroarea limita relativa a datelor  [%]  = Se calculează</w:t>
            </w:r>
          </w:p>
        </w:tc>
        <w:tc>
          <w:tcPr>
            <w:tcW w:w="960" w:type="dxa"/>
            <w:shd w:val="clear" w:color="auto" w:fill="auto"/>
            <w:noWrap/>
            <w:hideMark/>
          </w:tcPr>
          <w:p w14:paraId="3F44E944"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8978409</w:t>
            </w:r>
          </w:p>
        </w:tc>
        <w:tc>
          <w:tcPr>
            <w:tcW w:w="960" w:type="dxa"/>
            <w:shd w:val="clear" w:color="auto" w:fill="auto"/>
            <w:noWrap/>
            <w:hideMark/>
          </w:tcPr>
          <w:p w14:paraId="51B5B682"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8641165</w:t>
            </w:r>
          </w:p>
        </w:tc>
        <w:tc>
          <w:tcPr>
            <w:tcW w:w="960" w:type="dxa"/>
            <w:shd w:val="clear" w:color="auto" w:fill="auto"/>
            <w:noWrap/>
            <w:hideMark/>
          </w:tcPr>
          <w:p w14:paraId="43278D24"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8866776</w:t>
            </w:r>
          </w:p>
        </w:tc>
        <w:tc>
          <w:tcPr>
            <w:tcW w:w="960" w:type="dxa"/>
            <w:shd w:val="clear" w:color="auto" w:fill="auto"/>
            <w:noWrap/>
            <w:hideMark/>
          </w:tcPr>
          <w:p w14:paraId="5F5E77D7"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26486349</w:t>
            </w:r>
          </w:p>
        </w:tc>
      </w:tr>
      <w:tr w:rsidR="00AD550A" w:rsidRPr="00AD550A" w14:paraId="2124BBB5" w14:textId="77777777" w:rsidTr="00C44F7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437" w:type="dxa"/>
            <w:shd w:val="clear" w:color="auto" w:fill="auto"/>
            <w:noWrap/>
            <w:hideMark/>
          </w:tcPr>
          <w:p w14:paraId="1697C97F"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B1 -  La consumatori  ; unitate de masurare [MWh]; Eroarea limita relativa a datelor  [%]  = Max (lanțuri de măsurare)</w:t>
            </w:r>
          </w:p>
        </w:tc>
        <w:tc>
          <w:tcPr>
            <w:tcW w:w="960" w:type="dxa"/>
            <w:shd w:val="clear" w:color="auto" w:fill="auto"/>
            <w:noWrap/>
            <w:hideMark/>
          </w:tcPr>
          <w:p w14:paraId="5819DAFC"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398139</w:t>
            </w:r>
          </w:p>
        </w:tc>
        <w:tc>
          <w:tcPr>
            <w:tcW w:w="960" w:type="dxa"/>
            <w:shd w:val="clear" w:color="auto" w:fill="auto"/>
            <w:noWrap/>
            <w:hideMark/>
          </w:tcPr>
          <w:p w14:paraId="72F2EB2E"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371984</w:t>
            </w:r>
          </w:p>
        </w:tc>
        <w:tc>
          <w:tcPr>
            <w:tcW w:w="960" w:type="dxa"/>
            <w:shd w:val="clear" w:color="auto" w:fill="auto"/>
            <w:noWrap/>
            <w:hideMark/>
          </w:tcPr>
          <w:p w14:paraId="6C354AA8"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419796</w:t>
            </w:r>
          </w:p>
        </w:tc>
        <w:tc>
          <w:tcPr>
            <w:tcW w:w="960" w:type="dxa"/>
            <w:shd w:val="clear" w:color="auto" w:fill="auto"/>
            <w:noWrap/>
            <w:hideMark/>
          </w:tcPr>
          <w:p w14:paraId="537DEE1D"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1189919</w:t>
            </w:r>
          </w:p>
        </w:tc>
      </w:tr>
      <w:tr w:rsidR="00AD550A" w:rsidRPr="00AD550A" w14:paraId="35FF2179" w14:textId="77777777" w:rsidTr="00C44F7E">
        <w:trPr>
          <w:trHeight w:val="288"/>
          <w:jc w:val="center"/>
        </w:trPr>
        <w:tc>
          <w:tcPr>
            <w:cnfStyle w:val="001000000000" w:firstRow="0" w:lastRow="0" w:firstColumn="1" w:lastColumn="0" w:oddVBand="0" w:evenVBand="0" w:oddHBand="0" w:evenHBand="0" w:firstRowFirstColumn="0" w:firstRowLastColumn="0" w:lastRowFirstColumn="0" w:lastRowLastColumn="0"/>
            <w:tcW w:w="5437" w:type="dxa"/>
            <w:shd w:val="clear" w:color="auto" w:fill="auto"/>
            <w:noWrap/>
            <w:hideMark/>
          </w:tcPr>
          <w:p w14:paraId="1941DB2F"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B2 -  La export  ; unitate de masurare [MWh]; Eroarea limita relativa a datelor  [%]  = Max (lanțuri de măsurare)</w:t>
            </w:r>
          </w:p>
        </w:tc>
        <w:tc>
          <w:tcPr>
            <w:tcW w:w="960" w:type="dxa"/>
            <w:shd w:val="clear" w:color="auto" w:fill="auto"/>
            <w:noWrap/>
            <w:hideMark/>
          </w:tcPr>
          <w:p w14:paraId="0E82580B"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397859CA"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960" w:type="dxa"/>
            <w:shd w:val="clear" w:color="auto" w:fill="auto"/>
            <w:noWrap/>
            <w:hideMark/>
          </w:tcPr>
          <w:p w14:paraId="59197246"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4041C3BE"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r>
      <w:tr w:rsidR="00AD550A" w:rsidRPr="00AD550A" w14:paraId="467E9D87" w14:textId="77777777" w:rsidTr="00C44F7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437" w:type="dxa"/>
            <w:shd w:val="clear" w:color="auto" w:fill="auto"/>
            <w:noWrap/>
            <w:hideMark/>
          </w:tcPr>
          <w:p w14:paraId="17B3E372"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B3 -  Către alți operatori de rețea  ; unitate de masurare [MWh]; Eroarea limita relativa a datelor  [%]  = Max (lanțuri de măsurare)</w:t>
            </w:r>
          </w:p>
        </w:tc>
        <w:tc>
          <w:tcPr>
            <w:tcW w:w="960" w:type="dxa"/>
            <w:shd w:val="clear" w:color="auto" w:fill="auto"/>
            <w:noWrap/>
            <w:hideMark/>
          </w:tcPr>
          <w:p w14:paraId="6B2940A3"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684894</w:t>
            </w:r>
          </w:p>
        </w:tc>
        <w:tc>
          <w:tcPr>
            <w:tcW w:w="960" w:type="dxa"/>
            <w:shd w:val="clear" w:color="auto" w:fill="auto"/>
            <w:noWrap/>
            <w:hideMark/>
          </w:tcPr>
          <w:p w14:paraId="28A19E35"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670703</w:t>
            </w:r>
          </w:p>
        </w:tc>
        <w:tc>
          <w:tcPr>
            <w:tcW w:w="960" w:type="dxa"/>
            <w:shd w:val="clear" w:color="auto" w:fill="auto"/>
            <w:noWrap/>
            <w:hideMark/>
          </w:tcPr>
          <w:p w14:paraId="5B3F2DCB"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450329</w:t>
            </w:r>
          </w:p>
        </w:tc>
        <w:tc>
          <w:tcPr>
            <w:tcW w:w="960" w:type="dxa"/>
            <w:shd w:val="clear" w:color="auto" w:fill="auto"/>
            <w:noWrap/>
            <w:hideMark/>
          </w:tcPr>
          <w:p w14:paraId="21CCBD15"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1805927</w:t>
            </w:r>
          </w:p>
        </w:tc>
      </w:tr>
      <w:tr w:rsidR="00AD550A" w:rsidRPr="00AD550A" w14:paraId="2A0661D9" w14:textId="77777777" w:rsidTr="00C44F7E">
        <w:trPr>
          <w:trHeight w:val="288"/>
          <w:jc w:val="center"/>
        </w:trPr>
        <w:tc>
          <w:tcPr>
            <w:cnfStyle w:val="001000000000" w:firstRow="0" w:lastRow="0" w:firstColumn="1" w:lastColumn="0" w:oddVBand="0" w:evenVBand="0" w:oddHBand="0" w:evenHBand="0" w:firstRowFirstColumn="0" w:firstRowLastColumn="0" w:lastRowFirstColumn="0" w:lastRowLastColumn="0"/>
            <w:tcW w:w="5437" w:type="dxa"/>
            <w:shd w:val="clear" w:color="auto" w:fill="auto"/>
            <w:noWrap/>
            <w:hideMark/>
          </w:tcPr>
          <w:p w14:paraId="026E2827"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B4 -  La alte niveluri de tensiune, în interiorul rețelei Operatorului de rețea  ; unitate de masurare [MWh]; Eroarea limita relativa a datelor  [%]  = Max (lanțuri de măsurare)</w:t>
            </w:r>
          </w:p>
        </w:tc>
        <w:tc>
          <w:tcPr>
            <w:tcW w:w="960" w:type="dxa"/>
            <w:shd w:val="clear" w:color="auto" w:fill="auto"/>
            <w:noWrap/>
            <w:hideMark/>
          </w:tcPr>
          <w:p w14:paraId="5707070E"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7895375</w:t>
            </w:r>
          </w:p>
        </w:tc>
        <w:tc>
          <w:tcPr>
            <w:tcW w:w="960" w:type="dxa"/>
            <w:shd w:val="clear" w:color="auto" w:fill="auto"/>
            <w:noWrap/>
            <w:hideMark/>
          </w:tcPr>
          <w:p w14:paraId="43A68858"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7598478</w:t>
            </w:r>
          </w:p>
        </w:tc>
        <w:tc>
          <w:tcPr>
            <w:tcW w:w="960" w:type="dxa"/>
            <w:shd w:val="clear" w:color="auto" w:fill="auto"/>
            <w:noWrap/>
            <w:hideMark/>
          </w:tcPr>
          <w:p w14:paraId="66C963CB"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7996651</w:t>
            </w:r>
          </w:p>
        </w:tc>
        <w:tc>
          <w:tcPr>
            <w:tcW w:w="960" w:type="dxa"/>
            <w:shd w:val="clear" w:color="auto" w:fill="auto"/>
            <w:noWrap/>
            <w:hideMark/>
          </w:tcPr>
          <w:p w14:paraId="57065C0E"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23490504</w:t>
            </w:r>
          </w:p>
        </w:tc>
      </w:tr>
      <w:tr w:rsidR="00AD550A" w:rsidRPr="00AD550A" w14:paraId="60E2E327" w14:textId="77777777" w:rsidTr="00C44F7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437" w:type="dxa"/>
            <w:shd w:val="clear" w:color="auto" w:fill="auto"/>
            <w:noWrap/>
            <w:hideMark/>
          </w:tcPr>
          <w:p w14:paraId="51E496BA"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B5 -  La același nivel de tensiune, în interiorul rețelei operatorului de rețea  ; unitate de masurare [MWh]; Eroarea limita relativa a datelor  [%]  = Max (lanțuri de măsurare)</w:t>
            </w:r>
          </w:p>
        </w:tc>
        <w:tc>
          <w:tcPr>
            <w:tcW w:w="960" w:type="dxa"/>
            <w:shd w:val="clear" w:color="auto" w:fill="auto"/>
            <w:noWrap/>
            <w:hideMark/>
          </w:tcPr>
          <w:p w14:paraId="49772FB1"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7C6D7622"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0E59F895"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2CA213EB"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r>
      <w:tr w:rsidR="00AD550A" w:rsidRPr="00AD550A" w14:paraId="6DF03A30" w14:textId="77777777" w:rsidTr="00C44F7E">
        <w:trPr>
          <w:trHeight w:val="288"/>
          <w:jc w:val="center"/>
        </w:trPr>
        <w:tc>
          <w:tcPr>
            <w:cnfStyle w:val="001000000000" w:firstRow="0" w:lastRow="0" w:firstColumn="1" w:lastColumn="0" w:oddVBand="0" w:evenVBand="0" w:oddHBand="0" w:evenHBand="0" w:firstRowFirstColumn="0" w:firstRowLastColumn="0" w:lastRowFirstColumn="0" w:lastRowLastColumn="0"/>
            <w:tcW w:w="5437" w:type="dxa"/>
            <w:shd w:val="clear" w:color="auto" w:fill="auto"/>
            <w:noWrap/>
            <w:hideMark/>
          </w:tcPr>
          <w:p w14:paraId="7B3145A0"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Average of D -  CPT %  ; unitate de masurare [%]; Eroarea limita relativa a datelor  [%]  = Se determină</w:t>
            </w:r>
          </w:p>
        </w:tc>
        <w:tc>
          <w:tcPr>
            <w:tcW w:w="960" w:type="dxa"/>
            <w:shd w:val="clear" w:color="auto" w:fill="auto"/>
            <w:noWrap/>
            <w:hideMark/>
          </w:tcPr>
          <w:p w14:paraId="2C4911FF"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0.57%</w:t>
            </w:r>
          </w:p>
        </w:tc>
        <w:tc>
          <w:tcPr>
            <w:tcW w:w="960" w:type="dxa"/>
            <w:shd w:val="clear" w:color="auto" w:fill="auto"/>
            <w:noWrap/>
            <w:hideMark/>
          </w:tcPr>
          <w:p w14:paraId="0A443BAE"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0.55%</w:t>
            </w:r>
          </w:p>
        </w:tc>
        <w:tc>
          <w:tcPr>
            <w:tcW w:w="960" w:type="dxa"/>
            <w:shd w:val="clear" w:color="auto" w:fill="auto"/>
            <w:noWrap/>
            <w:hideMark/>
          </w:tcPr>
          <w:p w14:paraId="76B24618"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0.55%</w:t>
            </w:r>
          </w:p>
        </w:tc>
        <w:tc>
          <w:tcPr>
            <w:tcW w:w="960" w:type="dxa"/>
            <w:shd w:val="clear" w:color="auto" w:fill="auto"/>
            <w:noWrap/>
            <w:hideMark/>
          </w:tcPr>
          <w:p w14:paraId="3037F64A"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0.55%</w:t>
            </w:r>
          </w:p>
        </w:tc>
      </w:tr>
      <w:tr w:rsidR="00AD550A" w:rsidRPr="00AD550A" w14:paraId="3E285DFE" w14:textId="77777777" w:rsidTr="00C44F7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437" w:type="dxa"/>
            <w:shd w:val="clear" w:color="auto" w:fill="auto"/>
            <w:noWrap/>
            <w:hideMark/>
          </w:tcPr>
          <w:p w14:paraId="33F54451"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tranzit util</w:t>
            </w:r>
          </w:p>
        </w:tc>
        <w:tc>
          <w:tcPr>
            <w:tcW w:w="960" w:type="dxa"/>
            <w:shd w:val="clear" w:color="auto" w:fill="auto"/>
            <w:noWrap/>
            <w:hideMark/>
          </w:tcPr>
          <w:p w14:paraId="634A9B16"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8293515</w:t>
            </w:r>
          </w:p>
        </w:tc>
        <w:tc>
          <w:tcPr>
            <w:tcW w:w="960" w:type="dxa"/>
            <w:shd w:val="clear" w:color="auto" w:fill="auto"/>
            <w:noWrap/>
            <w:hideMark/>
          </w:tcPr>
          <w:p w14:paraId="402C75A8"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7970462</w:t>
            </w:r>
          </w:p>
        </w:tc>
        <w:tc>
          <w:tcPr>
            <w:tcW w:w="960" w:type="dxa"/>
            <w:shd w:val="clear" w:color="auto" w:fill="auto"/>
            <w:noWrap/>
            <w:hideMark/>
          </w:tcPr>
          <w:p w14:paraId="04AA7FA2"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8416446</w:t>
            </w:r>
          </w:p>
        </w:tc>
        <w:tc>
          <w:tcPr>
            <w:tcW w:w="960" w:type="dxa"/>
            <w:shd w:val="clear" w:color="auto" w:fill="auto"/>
            <w:noWrap/>
            <w:hideMark/>
          </w:tcPr>
          <w:p w14:paraId="1BEF15E9"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24680423</w:t>
            </w:r>
          </w:p>
        </w:tc>
      </w:tr>
      <w:tr w:rsidR="00AD550A" w:rsidRPr="00AD550A" w14:paraId="058AA1EA" w14:textId="77777777" w:rsidTr="00C44F7E">
        <w:trPr>
          <w:trHeight w:val="288"/>
          <w:jc w:val="center"/>
        </w:trPr>
        <w:tc>
          <w:tcPr>
            <w:cnfStyle w:val="001000000000" w:firstRow="0" w:lastRow="0" w:firstColumn="1" w:lastColumn="0" w:oddVBand="0" w:evenVBand="0" w:oddHBand="0" w:evenHBand="0" w:firstRowFirstColumn="0" w:firstRowLastColumn="0" w:lastRowFirstColumn="0" w:lastRowLastColumn="0"/>
            <w:tcW w:w="5437" w:type="dxa"/>
            <w:shd w:val="clear" w:color="auto" w:fill="auto"/>
            <w:noWrap/>
            <w:hideMark/>
          </w:tcPr>
          <w:p w14:paraId="2DAAA4A7"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tranzit suplimentar</w:t>
            </w:r>
          </w:p>
        </w:tc>
        <w:tc>
          <w:tcPr>
            <w:tcW w:w="960" w:type="dxa"/>
            <w:shd w:val="clear" w:color="auto" w:fill="auto"/>
            <w:noWrap/>
            <w:hideMark/>
          </w:tcPr>
          <w:p w14:paraId="067B6A2C"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736964</w:t>
            </w:r>
          </w:p>
        </w:tc>
        <w:tc>
          <w:tcPr>
            <w:tcW w:w="960" w:type="dxa"/>
            <w:shd w:val="clear" w:color="auto" w:fill="auto"/>
            <w:noWrap/>
            <w:hideMark/>
          </w:tcPr>
          <w:p w14:paraId="47A4C2BF"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719291</w:t>
            </w:r>
          </w:p>
        </w:tc>
        <w:tc>
          <w:tcPr>
            <w:tcW w:w="960" w:type="dxa"/>
            <w:shd w:val="clear" w:color="auto" w:fill="auto"/>
            <w:noWrap/>
            <w:hideMark/>
          </w:tcPr>
          <w:p w14:paraId="16CFEC09"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499436</w:t>
            </w:r>
          </w:p>
        </w:tc>
        <w:tc>
          <w:tcPr>
            <w:tcW w:w="960" w:type="dxa"/>
            <w:shd w:val="clear" w:color="auto" w:fill="auto"/>
            <w:noWrap/>
            <w:hideMark/>
          </w:tcPr>
          <w:p w14:paraId="419ED628"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1955691</w:t>
            </w:r>
          </w:p>
        </w:tc>
      </w:tr>
      <w:tr w:rsidR="00AD550A" w:rsidRPr="00AD550A" w14:paraId="2E5F7F50" w14:textId="77777777" w:rsidTr="00C44F7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437" w:type="dxa"/>
            <w:shd w:val="clear" w:color="auto" w:fill="auto"/>
            <w:noWrap/>
            <w:hideMark/>
          </w:tcPr>
          <w:p w14:paraId="32723845"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Average of indice de tranzit - ts/tu procente</w:t>
            </w:r>
          </w:p>
        </w:tc>
        <w:tc>
          <w:tcPr>
            <w:tcW w:w="960" w:type="dxa"/>
            <w:shd w:val="clear" w:color="auto" w:fill="auto"/>
            <w:noWrap/>
            <w:hideMark/>
          </w:tcPr>
          <w:p w14:paraId="62E573A0"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9.11%</w:t>
            </w:r>
          </w:p>
        </w:tc>
        <w:tc>
          <w:tcPr>
            <w:tcW w:w="960" w:type="dxa"/>
            <w:shd w:val="clear" w:color="auto" w:fill="auto"/>
            <w:noWrap/>
            <w:hideMark/>
          </w:tcPr>
          <w:p w14:paraId="1791A2AF"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9.39%</w:t>
            </w:r>
          </w:p>
        </w:tc>
        <w:tc>
          <w:tcPr>
            <w:tcW w:w="960" w:type="dxa"/>
            <w:shd w:val="clear" w:color="auto" w:fill="auto"/>
            <w:noWrap/>
            <w:hideMark/>
          </w:tcPr>
          <w:p w14:paraId="491ADA15"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6.16%</w:t>
            </w:r>
          </w:p>
        </w:tc>
        <w:tc>
          <w:tcPr>
            <w:tcW w:w="960" w:type="dxa"/>
            <w:shd w:val="clear" w:color="auto" w:fill="auto"/>
            <w:noWrap/>
            <w:hideMark/>
          </w:tcPr>
          <w:p w14:paraId="262D2E8C"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7.24%</w:t>
            </w:r>
          </w:p>
        </w:tc>
      </w:tr>
      <w:tr w:rsidR="00AD550A" w:rsidRPr="00AD550A" w14:paraId="7285EC65" w14:textId="77777777" w:rsidTr="00C44F7E">
        <w:trPr>
          <w:trHeight w:val="288"/>
          <w:jc w:val="center"/>
        </w:trPr>
        <w:tc>
          <w:tcPr>
            <w:cnfStyle w:val="001000000000" w:firstRow="0" w:lastRow="0" w:firstColumn="1" w:lastColumn="0" w:oddVBand="0" w:evenVBand="0" w:oddHBand="0" w:evenHBand="0" w:firstRowFirstColumn="0" w:firstRowLastColumn="0" w:lastRowFirstColumn="0" w:lastRowLastColumn="0"/>
            <w:tcW w:w="5437" w:type="dxa"/>
            <w:shd w:val="clear" w:color="auto" w:fill="auto"/>
            <w:noWrap/>
            <w:hideMark/>
          </w:tcPr>
          <w:p w14:paraId="20A3DA5C"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Count of domeniiile de interes ale indicelui de tranzit</w:t>
            </w:r>
          </w:p>
        </w:tc>
        <w:tc>
          <w:tcPr>
            <w:tcW w:w="960" w:type="dxa"/>
            <w:shd w:val="clear" w:color="auto" w:fill="auto"/>
            <w:noWrap/>
            <w:hideMark/>
          </w:tcPr>
          <w:p w14:paraId="48FCBB09"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8760</w:t>
            </w:r>
          </w:p>
        </w:tc>
        <w:tc>
          <w:tcPr>
            <w:tcW w:w="960" w:type="dxa"/>
            <w:shd w:val="clear" w:color="auto" w:fill="auto"/>
            <w:noWrap/>
            <w:hideMark/>
          </w:tcPr>
          <w:p w14:paraId="22A02A47"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8783</w:t>
            </w:r>
          </w:p>
        </w:tc>
        <w:tc>
          <w:tcPr>
            <w:tcW w:w="960" w:type="dxa"/>
            <w:shd w:val="clear" w:color="auto" w:fill="auto"/>
            <w:noWrap/>
            <w:hideMark/>
          </w:tcPr>
          <w:p w14:paraId="7582AFBF"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32809</w:t>
            </w:r>
          </w:p>
        </w:tc>
        <w:tc>
          <w:tcPr>
            <w:tcW w:w="960" w:type="dxa"/>
            <w:shd w:val="clear" w:color="auto" w:fill="auto"/>
            <w:noWrap/>
            <w:hideMark/>
          </w:tcPr>
          <w:p w14:paraId="319D16F1"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50352</w:t>
            </w:r>
          </w:p>
        </w:tc>
      </w:tr>
      <w:tr w:rsidR="00AD550A" w:rsidRPr="00AD550A" w14:paraId="1751AF00" w14:textId="77777777" w:rsidTr="00C44F7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5437" w:type="dxa"/>
            <w:shd w:val="clear" w:color="auto" w:fill="auto"/>
            <w:noWrap/>
            <w:hideMark/>
          </w:tcPr>
          <w:p w14:paraId="16CADE86"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prod</w:t>
            </w:r>
          </w:p>
        </w:tc>
        <w:tc>
          <w:tcPr>
            <w:tcW w:w="960" w:type="dxa"/>
            <w:shd w:val="clear" w:color="auto" w:fill="auto"/>
            <w:noWrap/>
            <w:hideMark/>
          </w:tcPr>
          <w:p w14:paraId="7FC769A8"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50</w:t>
            </w:r>
          </w:p>
        </w:tc>
        <w:tc>
          <w:tcPr>
            <w:tcW w:w="960" w:type="dxa"/>
            <w:shd w:val="clear" w:color="auto" w:fill="auto"/>
            <w:noWrap/>
            <w:hideMark/>
          </w:tcPr>
          <w:p w14:paraId="202D4DF7"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42</w:t>
            </w:r>
          </w:p>
        </w:tc>
        <w:tc>
          <w:tcPr>
            <w:tcW w:w="960" w:type="dxa"/>
            <w:shd w:val="clear" w:color="auto" w:fill="auto"/>
            <w:noWrap/>
            <w:hideMark/>
          </w:tcPr>
          <w:p w14:paraId="0514C0FE"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0</w:t>
            </w:r>
          </w:p>
        </w:tc>
        <w:tc>
          <w:tcPr>
            <w:tcW w:w="960" w:type="dxa"/>
            <w:shd w:val="clear" w:color="auto" w:fill="auto"/>
            <w:noWrap/>
            <w:hideMark/>
          </w:tcPr>
          <w:p w14:paraId="083C95F6" w14:textId="77777777" w:rsidR="00AD550A" w:rsidRPr="00AD550A"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92</w:t>
            </w:r>
          </w:p>
        </w:tc>
      </w:tr>
      <w:tr w:rsidR="00AD550A" w:rsidRPr="00AD550A" w14:paraId="6FFD3466" w14:textId="77777777" w:rsidTr="00C44F7E">
        <w:trPr>
          <w:trHeight w:val="288"/>
          <w:jc w:val="center"/>
        </w:trPr>
        <w:tc>
          <w:tcPr>
            <w:cnfStyle w:val="001000000000" w:firstRow="0" w:lastRow="0" w:firstColumn="1" w:lastColumn="0" w:oddVBand="0" w:evenVBand="0" w:oddHBand="0" w:evenHBand="0" w:firstRowFirstColumn="0" w:firstRowLastColumn="0" w:lastRowFirstColumn="0" w:lastRowLastColumn="0"/>
            <w:tcW w:w="5437" w:type="dxa"/>
            <w:shd w:val="clear" w:color="auto" w:fill="auto"/>
            <w:noWrap/>
            <w:hideMark/>
          </w:tcPr>
          <w:p w14:paraId="33B3420E" w14:textId="77777777" w:rsidR="00AD550A" w:rsidRPr="00AD550A" w:rsidRDefault="00AD550A" w:rsidP="006451C2">
            <w:pPr>
              <w:rPr>
                <w:rFonts w:eastAsia="Times New Roman" w:cs="Segoe UI Light"/>
                <w:b w:val="0"/>
                <w:color w:val="000000"/>
                <w:sz w:val="16"/>
                <w:szCs w:val="16"/>
                <w:lang w:val="ro-RO" w:eastAsia="ro-RO"/>
              </w:rPr>
            </w:pPr>
            <w:r w:rsidRPr="00AD550A">
              <w:rPr>
                <w:rFonts w:eastAsia="Times New Roman" w:cs="Segoe UI Light"/>
                <w:b w:val="0"/>
                <w:color w:val="000000"/>
                <w:sz w:val="16"/>
                <w:szCs w:val="16"/>
                <w:lang w:val="ro-RO" w:eastAsia="ro-RO"/>
              </w:rPr>
              <w:t>Sum of tso</w:t>
            </w:r>
          </w:p>
        </w:tc>
        <w:tc>
          <w:tcPr>
            <w:tcW w:w="960" w:type="dxa"/>
            <w:shd w:val="clear" w:color="auto" w:fill="auto"/>
            <w:noWrap/>
            <w:hideMark/>
          </w:tcPr>
          <w:p w14:paraId="7EF9EF9E"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52</w:t>
            </w:r>
          </w:p>
        </w:tc>
        <w:tc>
          <w:tcPr>
            <w:tcW w:w="960" w:type="dxa"/>
            <w:shd w:val="clear" w:color="auto" w:fill="auto"/>
            <w:noWrap/>
            <w:hideMark/>
          </w:tcPr>
          <w:p w14:paraId="556A8D1D"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67</w:t>
            </w:r>
          </w:p>
        </w:tc>
        <w:tc>
          <w:tcPr>
            <w:tcW w:w="960" w:type="dxa"/>
            <w:shd w:val="clear" w:color="auto" w:fill="auto"/>
            <w:noWrap/>
            <w:hideMark/>
          </w:tcPr>
          <w:p w14:paraId="73B4702B"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w:t>
            </w:r>
          </w:p>
        </w:tc>
        <w:tc>
          <w:tcPr>
            <w:tcW w:w="960" w:type="dxa"/>
            <w:shd w:val="clear" w:color="auto" w:fill="auto"/>
            <w:noWrap/>
            <w:hideMark/>
          </w:tcPr>
          <w:p w14:paraId="6C400B45" w14:textId="77777777" w:rsidR="00AD550A" w:rsidRPr="00AD550A"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AD550A">
              <w:rPr>
                <w:rFonts w:eastAsia="Times New Roman" w:cs="Segoe UI Light"/>
                <w:color w:val="000000"/>
                <w:sz w:val="16"/>
                <w:szCs w:val="16"/>
                <w:lang w:val="ro-RO" w:eastAsia="ro-RO"/>
              </w:rPr>
              <w:t>119</w:t>
            </w:r>
          </w:p>
        </w:tc>
      </w:tr>
    </w:tbl>
    <w:p w14:paraId="5FD02144" w14:textId="77777777" w:rsidR="00AD550A" w:rsidRPr="007D546C" w:rsidRDefault="00AD550A" w:rsidP="00AD550A">
      <w:pPr>
        <w:rPr>
          <w:lang w:val="ro-RO"/>
        </w:rPr>
      </w:pPr>
    </w:p>
    <w:p w14:paraId="62445AC5" w14:textId="77777777" w:rsidR="00C44F7E" w:rsidRDefault="00C44F7E" w:rsidP="00AD550A">
      <w:pPr>
        <w:rPr>
          <w:b/>
        </w:rPr>
      </w:pPr>
      <w:bookmarkStart w:id="53" w:name="_Toc108204099"/>
    </w:p>
    <w:p w14:paraId="0C6BFE45" w14:textId="77777777" w:rsidR="00C44F7E" w:rsidRDefault="00C44F7E" w:rsidP="00AD550A">
      <w:pPr>
        <w:rPr>
          <w:b/>
        </w:rPr>
      </w:pPr>
    </w:p>
    <w:p w14:paraId="5B2FF776" w14:textId="77777777" w:rsidR="00C44F7E" w:rsidRDefault="00C44F7E" w:rsidP="00AD550A">
      <w:pPr>
        <w:rPr>
          <w:b/>
        </w:rPr>
      </w:pPr>
    </w:p>
    <w:p w14:paraId="31495CFE" w14:textId="77777777" w:rsidR="00A038E3" w:rsidRDefault="00A038E3" w:rsidP="00AD550A">
      <w:pPr>
        <w:rPr>
          <w:b/>
        </w:rPr>
      </w:pPr>
    </w:p>
    <w:p w14:paraId="63F0810F" w14:textId="305112C2" w:rsidR="00AD550A" w:rsidRPr="00AD550A" w:rsidRDefault="00AD550A" w:rsidP="00AD550A">
      <w:pPr>
        <w:rPr>
          <w:b/>
        </w:rPr>
      </w:pPr>
      <w:r w:rsidRPr="00AD550A">
        <w:rPr>
          <w:b/>
        </w:rPr>
        <w:lastRenderedPageBreak/>
        <w:t>Anul 201</w:t>
      </w:r>
      <w:bookmarkEnd w:id="53"/>
      <w:r>
        <w:rPr>
          <w:b/>
        </w:rPr>
        <w:t>9</w:t>
      </w:r>
    </w:p>
    <w:p w14:paraId="168D0450" w14:textId="69D5FC9F" w:rsidR="00C44F7E" w:rsidRPr="007D546C" w:rsidRDefault="00C44F7E" w:rsidP="00AD550A">
      <w:pPr>
        <w:jc w:val="center"/>
        <w:rPr>
          <w:lang w:val="ro-RO"/>
        </w:rPr>
      </w:pPr>
      <w:r>
        <w:object w:dxaOrig="11327" w:dyaOrig="7404" w14:anchorId="3AEB2284">
          <v:shape id="_x0000_i1028" type="#_x0000_t75" style="width:439.5pt;height:288.6pt" o:ole="">
            <v:imagedata r:id="rId19" o:title=""/>
          </v:shape>
          <o:OLEObject Type="Embed" ProgID="Unknown" ShapeID="_x0000_i1028" DrawAspect="Content" ObjectID="_1720339848" r:id="rId20"/>
        </w:object>
      </w:r>
    </w:p>
    <w:p w14:paraId="3846CE26" w14:textId="29B893D9" w:rsidR="00AD550A" w:rsidRPr="00AD550A" w:rsidRDefault="00AD550A" w:rsidP="00AD550A">
      <w:pPr>
        <w:rPr>
          <w:b/>
        </w:rPr>
      </w:pPr>
      <w:bookmarkStart w:id="54" w:name="_Toc108204100"/>
      <w:r w:rsidRPr="00AD550A">
        <w:rPr>
          <w:b/>
        </w:rPr>
        <w:t>Anul 2020</w:t>
      </w:r>
      <w:bookmarkEnd w:id="54"/>
    </w:p>
    <w:p w14:paraId="424140E5" w14:textId="48CF4449" w:rsidR="00C44F7E" w:rsidRPr="007D546C" w:rsidRDefault="00C44F7E" w:rsidP="00AD550A">
      <w:pPr>
        <w:jc w:val="center"/>
        <w:rPr>
          <w:lang w:val="ro-RO"/>
        </w:rPr>
      </w:pPr>
      <w:r>
        <w:object w:dxaOrig="10706" w:dyaOrig="7004" w14:anchorId="5C6366AF">
          <v:shape id="_x0000_i1029" type="#_x0000_t75" style="width:428.55pt;height:279.95pt" o:ole="">
            <v:imagedata r:id="rId21" o:title=""/>
          </v:shape>
          <o:OLEObject Type="Embed" ProgID="Unknown" ShapeID="_x0000_i1029" DrawAspect="Content" ObjectID="_1720339849" r:id="rId22"/>
        </w:object>
      </w:r>
    </w:p>
    <w:p w14:paraId="7B9083C4" w14:textId="0A6130B0" w:rsidR="00AD550A" w:rsidRDefault="00AD550A" w:rsidP="00AD550A">
      <w:pPr>
        <w:rPr>
          <w:b/>
        </w:rPr>
      </w:pPr>
      <w:bookmarkStart w:id="55" w:name="_Toc108204101"/>
      <w:r w:rsidRPr="00AD550A">
        <w:rPr>
          <w:b/>
        </w:rPr>
        <w:lastRenderedPageBreak/>
        <w:t>Anul 2021</w:t>
      </w:r>
      <w:bookmarkEnd w:id="55"/>
      <w:r w:rsidRPr="00AD550A">
        <w:rPr>
          <w:b/>
        </w:rPr>
        <w:t xml:space="preserve"> </w:t>
      </w:r>
    </w:p>
    <w:p w14:paraId="4D958C7B" w14:textId="5F9C09DE" w:rsidR="00C44F7E" w:rsidRPr="00AD550A" w:rsidRDefault="00C44F7E" w:rsidP="00C44F7E">
      <w:pPr>
        <w:jc w:val="center"/>
        <w:rPr>
          <w:b/>
        </w:rPr>
      </w:pPr>
      <w:r>
        <w:object w:dxaOrig="11847" w:dyaOrig="7744" w14:anchorId="7D3B1B87">
          <v:shape id="_x0000_i1030" type="#_x0000_t75" style="width:441.8pt;height:289.75pt" o:ole="">
            <v:imagedata r:id="rId23" o:title=""/>
          </v:shape>
          <o:OLEObject Type="Embed" ProgID="Unknown" ShapeID="_x0000_i1030" DrawAspect="Content" ObjectID="_1720339850" r:id="rId24"/>
        </w:object>
      </w:r>
    </w:p>
    <w:p w14:paraId="346175C5" w14:textId="16550F6E" w:rsidR="00AD550A" w:rsidRPr="00AD550A" w:rsidRDefault="003D5003" w:rsidP="00023B05">
      <w:pPr>
        <w:pStyle w:val="Titlu2"/>
        <w:numPr>
          <w:ilvl w:val="1"/>
          <w:numId w:val="23"/>
        </w:numPr>
      </w:pPr>
      <w:bookmarkStart w:id="56" w:name="_Toc108204102"/>
      <w:bookmarkStart w:id="57" w:name="_Toc109636123"/>
      <w:r>
        <w:t>OD1</w:t>
      </w:r>
      <w:bookmarkEnd w:id="56"/>
      <w:bookmarkEnd w:id="57"/>
    </w:p>
    <w:tbl>
      <w:tblPr>
        <w:tblStyle w:val="Tabelgril4-Accentuare5"/>
        <w:tblW w:w="8861" w:type="dxa"/>
        <w:tblInd w:w="279" w:type="dxa"/>
        <w:tblLook w:val="04A0" w:firstRow="1" w:lastRow="0" w:firstColumn="1" w:lastColumn="0" w:noHBand="0" w:noVBand="1"/>
      </w:tblPr>
      <w:tblGrid>
        <w:gridCol w:w="5021"/>
        <w:gridCol w:w="960"/>
        <w:gridCol w:w="960"/>
        <w:gridCol w:w="960"/>
        <w:gridCol w:w="960"/>
      </w:tblGrid>
      <w:tr w:rsidR="00AD550A" w:rsidRPr="007851DC" w14:paraId="4475E2DB" w14:textId="77777777" w:rsidTr="00C44F7E">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021" w:type="dxa"/>
            <w:noWrap/>
            <w:hideMark/>
          </w:tcPr>
          <w:p w14:paraId="02A232C8" w14:textId="77777777" w:rsidR="00AD550A" w:rsidRPr="007851DC" w:rsidRDefault="00AD550A" w:rsidP="006451C2">
            <w:pPr>
              <w:rPr>
                <w:rFonts w:eastAsia="Times New Roman" w:cs="Segoe UI Light"/>
                <w:b w:val="0"/>
                <w:bCs w:val="0"/>
                <w:color w:val="000000"/>
                <w:sz w:val="16"/>
                <w:szCs w:val="16"/>
                <w:lang w:val="ro-RO" w:eastAsia="ro-RO"/>
              </w:rPr>
            </w:pPr>
            <w:r w:rsidRPr="007851DC">
              <w:rPr>
                <w:rFonts w:eastAsia="Times New Roman" w:cs="Segoe UI Light"/>
                <w:color w:val="000000"/>
                <w:sz w:val="16"/>
                <w:szCs w:val="16"/>
                <w:lang w:val="ro-RO" w:eastAsia="ro-RO"/>
              </w:rPr>
              <w:t>Values</w:t>
            </w:r>
          </w:p>
        </w:tc>
        <w:tc>
          <w:tcPr>
            <w:tcW w:w="960" w:type="dxa"/>
            <w:noWrap/>
            <w:hideMark/>
          </w:tcPr>
          <w:p w14:paraId="2382C6EC" w14:textId="77777777" w:rsidR="00AD550A" w:rsidRPr="007851DC" w:rsidRDefault="00AD550A" w:rsidP="00F07DE0">
            <w:pPr>
              <w:jc w:val="left"/>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sidRPr="007851DC">
              <w:rPr>
                <w:rFonts w:eastAsia="Times New Roman" w:cs="Segoe UI Light"/>
                <w:color w:val="000000"/>
                <w:sz w:val="16"/>
                <w:szCs w:val="16"/>
                <w:lang w:val="ro-RO" w:eastAsia="ro-RO"/>
              </w:rPr>
              <w:t>2019</w:t>
            </w:r>
          </w:p>
        </w:tc>
        <w:tc>
          <w:tcPr>
            <w:tcW w:w="960" w:type="dxa"/>
            <w:noWrap/>
            <w:hideMark/>
          </w:tcPr>
          <w:p w14:paraId="6B162247" w14:textId="77777777" w:rsidR="00AD550A" w:rsidRPr="007851DC" w:rsidRDefault="00AD550A" w:rsidP="00F07DE0">
            <w:pPr>
              <w:jc w:val="left"/>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sidRPr="007851DC">
              <w:rPr>
                <w:rFonts w:eastAsia="Times New Roman" w:cs="Segoe UI Light"/>
                <w:color w:val="000000"/>
                <w:sz w:val="16"/>
                <w:szCs w:val="16"/>
                <w:lang w:val="ro-RO" w:eastAsia="ro-RO"/>
              </w:rPr>
              <w:t>2020</w:t>
            </w:r>
          </w:p>
        </w:tc>
        <w:tc>
          <w:tcPr>
            <w:tcW w:w="960" w:type="dxa"/>
            <w:noWrap/>
            <w:hideMark/>
          </w:tcPr>
          <w:p w14:paraId="4B2DE6C4" w14:textId="77777777" w:rsidR="00AD550A" w:rsidRPr="007851DC" w:rsidRDefault="00AD550A" w:rsidP="00F07DE0">
            <w:pPr>
              <w:jc w:val="left"/>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sidRPr="007851DC">
              <w:rPr>
                <w:rFonts w:eastAsia="Times New Roman" w:cs="Segoe UI Light"/>
                <w:color w:val="000000"/>
                <w:sz w:val="16"/>
                <w:szCs w:val="16"/>
                <w:lang w:val="ro-RO" w:eastAsia="ro-RO"/>
              </w:rPr>
              <w:t>2021</w:t>
            </w:r>
          </w:p>
        </w:tc>
        <w:tc>
          <w:tcPr>
            <w:tcW w:w="960" w:type="dxa"/>
            <w:noWrap/>
            <w:hideMark/>
          </w:tcPr>
          <w:p w14:paraId="3AFAD97A" w14:textId="77777777" w:rsidR="00AD550A" w:rsidRPr="007851DC" w:rsidRDefault="00AD550A" w:rsidP="00F07DE0">
            <w:pPr>
              <w:jc w:val="left"/>
              <w:cnfStyle w:val="100000000000" w:firstRow="1" w:lastRow="0" w:firstColumn="0" w:lastColumn="0" w:oddVBand="0" w:evenVBand="0" w:oddHBand="0" w:evenHBand="0" w:firstRowFirstColumn="0" w:firstRowLastColumn="0" w:lastRowFirstColumn="0" w:lastRowLastColumn="0"/>
              <w:rPr>
                <w:rFonts w:eastAsia="Times New Roman" w:cs="Segoe UI Light"/>
                <w:b w:val="0"/>
                <w:bCs w:val="0"/>
                <w:color w:val="000000"/>
                <w:sz w:val="16"/>
                <w:szCs w:val="16"/>
                <w:lang w:val="ro-RO" w:eastAsia="ro-RO"/>
              </w:rPr>
            </w:pPr>
            <w:r w:rsidRPr="007851DC">
              <w:rPr>
                <w:rFonts w:eastAsia="Times New Roman" w:cs="Segoe UI Light"/>
                <w:color w:val="000000"/>
                <w:sz w:val="16"/>
                <w:szCs w:val="16"/>
                <w:lang w:val="ro-RO" w:eastAsia="ro-RO"/>
              </w:rPr>
              <w:t>Grand Total</w:t>
            </w:r>
          </w:p>
        </w:tc>
      </w:tr>
      <w:tr w:rsidR="00AD550A" w:rsidRPr="007851DC" w14:paraId="041D718B"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hideMark/>
          </w:tcPr>
          <w:p w14:paraId="798CB49C" w14:textId="77777777" w:rsidR="00AD550A" w:rsidRPr="00C44F7E" w:rsidRDefault="00AD550A" w:rsidP="006451C2">
            <w:pPr>
              <w:rPr>
                <w:rFonts w:eastAsia="Times New Roman" w:cs="Segoe UI Light"/>
                <w:b w:val="0"/>
                <w:bCs w:val="0"/>
                <w:color w:val="000000"/>
                <w:sz w:val="16"/>
                <w:szCs w:val="16"/>
                <w:lang w:val="ro-RO" w:eastAsia="ro-RO"/>
              </w:rPr>
            </w:pPr>
            <w:r w:rsidRPr="00C44F7E">
              <w:rPr>
                <w:rFonts w:eastAsia="Times New Roman" w:cs="Segoe UI Light"/>
                <w:b w:val="0"/>
                <w:bCs w:val="0"/>
                <w:color w:val="000000"/>
                <w:sz w:val="16"/>
                <w:szCs w:val="16"/>
                <w:lang w:val="ro-RO" w:eastAsia="ro-RO"/>
              </w:rPr>
              <w:t>Sum of A1 -  De la producători  ; unitate de masurare [MWh]; Eroarea limita relativa a datelor  [%]  = Max (lanțuri de măsurare)</w:t>
            </w:r>
          </w:p>
        </w:tc>
        <w:tc>
          <w:tcPr>
            <w:tcW w:w="960" w:type="dxa"/>
            <w:shd w:val="clear" w:color="auto" w:fill="auto"/>
            <w:noWrap/>
            <w:hideMark/>
          </w:tcPr>
          <w:p w14:paraId="25F9C8B3"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642512</w:t>
            </w:r>
          </w:p>
        </w:tc>
        <w:tc>
          <w:tcPr>
            <w:tcW w:w="960" w:type="dxa"/>
            <w:shd w:val="clear" w:color="auto" w:fill="auto"/>
            <w:noWrap/>
            <w:hideMark/>
          </w:tcPr>
          <w:p w14:paraId="7A953099"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944578</w:t>
            </w:r>
          </w:p>
        </w:tc>
        <w:tc>
          <w:tcPr>
            <w:tcW w:w="960" w:type="dxa"/>
            <w:shd w:val="clear" w:color="auto" w:fill="auto"/>
            <w:noWrap/>
            <w:hideMark/>
          </w:tcPr>
          <w:p w14:paraId="487658EA"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991807</w:t>
            </w:r>
          </w:p>
        </w:tc>
        <w:tc>
          <w:tcPr>
            <w:tcW w:w="960" w:type="dxa"/>
            <w:shd w:val="clear" w:color="auto" w:fill="auto"/>
            <w:noWrap/>
            <w:hideMark/>
          </w:tcPr>
          <w:p w14:paraId="7F3DE23E"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2578897</w:t>
            </w:r>
          </w:p>
        </w:tc>
      </w:tr>
      <w:tr w:rsidR="00AD550A" w:rsidRPr="007851DC" w14:paraId="4F6C7F0A"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hideMark/>
          </w:tcPr>
          <w:p w14:paraId="78998F46" w14:textId="77777777" w:rsidR="00AD550A" w:rsidRPr="00C44F7E" w:rsidRDefault="00AD550A" w:rsidP="006451C2">
            <w:pPr>
              <w:rPr>
                <w:rFonts w:eastAsia="Times New Roman" w:cs="Segoe UI Light"/>
                <w:b w:val="0"/>
                <w:bCs w:val="0"/>
                <w:color w:val="000000"/>
                <w:sz w:val="16"/>
                <w:szCs w:val="16"/>
                <w:lang w:val="ro-RO" w:eastAsia="ro-RO"/>
              </w:rPr>
            </w:pPr>
            <w:r w:rsidRPr="00C44F7E">
              <w:rPr>
                <w:rFonts w:eastAsia="Times New Roman" w:cs="Segoe UI Light"/>
                <w:b w:val="0"/>
                <w:bCs w:val="0"/>
                <w:color w:val="000000"/>
                <w:sz w:val="16"/>
                <w:szCs w:val="16"/>
                <w:lang w:val="ro-RO" w:eastAsia="ro-RO"/>
              </w:rPr>
              <w:t>Sum of A2 -  Din import  ; unitate de masurare [MWh]; Eroarea limita relativa a datelor  [%]  = Max (lanțuri de măsurare)</w:t>
            </w:r>
          </w:p>
        </w:tc>
        <w:tc>
          <w:tcPr>
            <w:tcW w:w="960" w:type="dxa"/>
            <w:shd w:val="clear" w:color="auto" w:fill="auto"/>
            <w:noWrap/>
            <w:hideMark/>
          </w:tcPr>
          <w:p w14:paraId="361A6FF5"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0</w:t>
            </w:r>
          </w:p>
        </w:tc>
        <w:tc>
          <w:tcPr>
            <w:tcW w:w="960" w:type="dxa"/>
            <w:shd w:val="clear" w:color="auto" w:fill="auto"/>
            <w:noWrap/>
            <w:hideMark/>
          </w:tcPr>
          <w:p w14:paraId="2F45E9D7"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0</w:t>
            </w:r>
          </w:p>
        </w:tc>
        <w:tc>
          <w:tcPr>
            <w:tcW w:w="960" w:type="dxa"/>
            <w:shd w:val="clear" w:color="auto" w:fill="auto"/>
            <w:noWrap/>
            <w:hideMark/>
          </w:tcPr>
          <w:p w14:paraId="28289CCC"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0</w:t>
            </w:r>
          </w:p>
        </w:tc>
        <w:tc>
          <w:tcPr>
            <w:tcW w:w="960" w:type="dxa"/>
            <w:shd w:val="clear" w:color="auto" w:fill="auto"/>
            <w:noWrap/>
            <w:hideMark/>
          </w:tcPr>
          <w:p w14:paraId="391400B9"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0</w:t>
            </w:r>
          </w:p>
        </w:tc>
      </w:tr>
      <w:tr w:rsidR="00AD550A" w:rsidRPr="007851DC" w14:paraId="3B7EBB2E"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hideMark/>
          </w:tcPr>
          <w:p w14:paraId="10528791" w14:textId="77777777" w:rsidR="00AD550A" w:rsidRPr="00C44F7E" w:rsidRDefault="00AD550A" w:rsidP="006451C2">
            <w:pPr>
              <w:rPr>
                <w:rFonts w:eastAsia="Times New Roman" w:cs="Segoe UI Light"/>
                <w:b w:val="0"/>
                <w:bCs w:val="0"/>
                <w:color w:val="000000"/>
                <w:sz w:val="16"/>
                <w:szCs w:val="16"/>
                <w:lang w:val="ro-RO" w:eastAsia="ro-RO"/>
              </w:rPr>
            </w:pPr>
            <w:r w:rsidRPr="00C44F7E">
              <w:rPr>
                <w:rFonts w:eastAsia="Times New Roman" w:cs="Segoe UI Light"/>
                <w:b w:val="0"/>
                <w:bCs w:val="0"/>
                <w:color w:val="000000"/>
                <w:sz w:val="16"/>
                <w:szCs w:val="16"/>
                <w:lang w:val="ro-RO" w:eastAsia="ro-RO"/>
              </w:rPr>
              <w:t>Sum of A3 -  De la alți operatori de rețea  ; unitate de masurare [MWh]; Eroarea limita relativa a datelor  [%]  = Max (lanțuri de măsurare)</w:t>
            </w:r>
          </w:p>
        </w:tc>
        <w:tc>
          <w:tcPr>
            <w:tcW w:w="960" w:type="dxa"/>
            <w:shd w:val="clear" w:color="auto" w:fill="auto"/>
            <w:noWrap/>
            <w:hideMark/>
          </w:tcPr>
          <w:p w14:paraId="49276C7D"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4952105</w:t>
            </w:r>
          </w:p>
        </w:tc>
        <w:tc>
          <w:tcPr>
            <w:tcW w:w="960" w:type="dxa"/>
            <w:shd w:val="clear" w:color="auto" w:fill="auto"/>
            <w:noWrap/>
            <w:hideMark/>
          </w:tcPr>
          <w:p w14:paraId="0879D4B3"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4409185</w:t>
            </w:r>
          </w:p>
        </w:tc>
        <w:tc>
          <w:tcPr>
            <w:tcW w:w="960" w:type="dxa"/>
            <w:shd w:val="clear" w:color="auto" w:fill="auto"/>
            <w:noWrap/>
            <w:hideMark/>
          </w:tcPr>
          <w:p w14:paraId="44E18FF9"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4512022</w:t>
            </w:r>
          </w:p>
        </w:tc>
        <w:tc>
          <w:tcPr>
            <w:tcW w:w="960" w:type="dxa"/>
            <w:shd w:val="clear" w:color="auto" w:fill="auto"/>
            <w:noWrap/>
            <w:hideMark/>
          </w:tcPr>
          <w:p w14:paraId="1C5D1F19"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13873313</w:t>
            </w:r>
          </w:p>
        </w:tc>
      </w:tr>
      <w:tr w:rsidR="00AD550A" w:rsidRPr="007851DC" w14:paraId="45163ECC"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hideMark/>
          </w:tcPr>
          <w:p w14:paraId="07DF96ED" w14:textId="77777777" w:rsidR="00AD550A" w:rsidRPr="00C44F7E" w:rsidRDefault="00AD550A" w:rsidP="006451C2">
            <w:pPr>
              <w:rPr>
                <w:rFonts w:eastAsia="Times New Roman" w:cs="Segoe UI Light"/>
                <w:b w:val="0"/>
                <w:bCs w:val="0"/>
                <w:color w:val="000000"/>
                <w:sz w:val="16"/>
                <w:szCs w:val="16"/>
                <w:lang w:val="ro-RO" w:eastAsia="ro-RO"/>
              </w:rPr>
            </w:pPr>
            <w:r w:rsidRPr="00C44F7E">
              <w:rPr>
                <w:rFonts w:eastAsia="Times New Roman" w:cs="Segoe UI Light"/>
                <w:b w:val="0"/>
                <w:bCs w:val="0"/>
                <w:color w:val="000000"/>
                <w:sz w:val="16"/>
                <w:szCs w:val="16"/>
                <w:lang w:val="ro-RO" w:eastAsia="ro-RO"/>
              </w:rPr>
              <w:t>Sum of A4 -  Din alte niveluri de tensiune, în interiorul rețelei Operatorului de rețea  ; unitate de masurare [MWh]; Eroarea limita relativa a datelor  [%]  = Max (lanțuri de măsurare)</w:t>
            </w:r>
          </w:p>
        </w:tc>
        <w:tc>
          <w:tcPr>
            <w:tcW w:w="960" w:type="dxa"/>
            <w:shd w:val="clear" w:color="auto" w:fill="auto"/>
            <w:noWrap/>
            <w:hideMark/>
          </w:tcPr>
          <w:p w14:paraId="27ADB2F4"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18379</w:t>
            </w:r>
          </w:p>
        </w:tc>
        <w:tc>
          <w:tcPr>
            <w:tcW w:w="960" w:type="dxa"/>
            <w:shd w:val="clear" w:color="auto" w:fill="auto"/>
            <w:noWrap/>
            <w:hideMark/>
          </w:tcPr>
          <w:p w14:paraId="4DB6FE9A"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14982</w:t>
            </w:r>
          </w:p>
        </w:tc>
        <w:tc>
          <w:tcPr>
            <w:tcW w:w="960" w:type="dxa"/>
            <w:shd w:val="clear" w:color="auto" w:fill="auto"/>
            <w:noWrap/>
            <w:hideMark/>
          </w:tcPr>
          <w:p w14:paraId="00522A1F"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12761</w:t>
            </w:r>
          </w:p>
        </w:tc>
        <w:tc>
          <w:tcPr>
            <w:tcW w:w="960" w:type="dxa"/>
            <w:shd w:val="clear" w:color="auto" w:fill="auto"/>
            <w:noWrap/>
            <w:hideMark/>
          </w:tcPr>
          <w:p w14:paraId="6B26A85F"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46123</w:t>
            </w:r>
          </w:p>
        </w:tc>
      </w:tr>
      <w:tr w:rsidR="00AD550A" w:rsidRPr="007851DC" w14:paraId="434A7918"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hideMark/>
          </w:tcPr>
          <w:p w14:paraId="0173EAC2" w14:textId="77777777" w:rsidR="00AD550A" w:rsidRPr="00C44F7E" w:rsidRDefault="00AD550A" w:rsidP="006451C2">
            <w:pPr>
              <w:rPr>
                <w:rFonts w:eastAsia="Times New Roman" w:cs="Segoe UI Light"/>
                <w:b w:val="0"/>
                <w:bCs w:val="0"/>
                <w:color w:val="000000"/>
                <w:sz w:val="16"/>
                <w:szCs w:val="16"/>
                <w:lang w:val="ro-RO" w:eastAsia="ro-RO"/>
              </w:rPr>
            </w:pPr>
            <w:r w:rsidRPr="00C44F7E">
              <w:rPr>
                <w:rFonts w:eastAsia="Times New Roman" w:cs="Segoe UI Light"/>
                <w:b w:val="0"/>
                <w:bCs w:val="0"/>
                <w:color w:val="000000"/>
                <w:sz w:val="16"/>
                <w:szCs w:val="16"/>
                <w:lang w:val="ro-RO" w:eastAsia="ro-RO"/>
              </w:rPr>
              <w:t>Sum of A5 -  De la același nivel de tensiune, în interiorul rețelei operatorului de rețea  ; unitate de masurare [MWh]; Eroarea limita relativa a datelor  [%]  = Max (lanțuri de măsurare)</w:t>
            </w:r>
          </w:p>
        </w:tc>
        <w:tc>
          <w:tcPr>
            <w:tcW w:w="960" w:type="dxa"/>
            <w:shd w:val="clear" w:color="auto" w:fill="auto"/>
            <w:noWrap/>
            <w:hideMark/>
          </w:tcPr>
          <w:p w14:paraId="5701D55D"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0</w:t>
            </w:r>
          </w:p>
        </w:tc>
        <w:tc>
          <w:tcPr>
            <w:tcW w:w="960" w:type="dxa"/>
            <w:shd w:val="clear" w:color="auto" w:fill="auto"/>
            <w:noWrap/>
            <w:hideMark/>
          </w:tcPr>
          <w:p w14:paraId="7C633629"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0</w:t>
            </w:r>
          </w:p>
        </w:tc>
        <w:tc>
          <w:tcPr>
            <w:tcW w:w="960" w:type="dxa"/>
            <w:shd w:val="clear" w:color="auto" w:fill="auto"/>
            <w:noWrap/>
            <w:hideMark/>
          </w:tcPr>
          <w:p w14:paraId="0521C559"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0</w:t>
            </w:r>
          </w:p>
        </w:tc>
        <w:tc>
          <w:tcPr>
            <w:tcW w:w="960" w:type="dxa"/>
            <w:shd w:val="clear" w:color="auto" w:fill="auto"/>
            <w:noWrap/>
            <w:hideMark/>
          </w:tcPr>
          <w:p w14:paraId="7B9CA3F2"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0</w:t>
            </w:r>
          </w:p>
        </w:tc>
      </w:tr>
      <w:tr w:rsidR="00AD550A" w:rsidRPr="007851DC" w14:paraId="13CD93E6"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hideMark/>
          </w:tcPr>
          <w:p w14:paraId="1B146311" w14:textId="77777777" w:rsidR="00AD550A" w:rsidRPr="00C44F7E" w:rsidRDefault="00AD550A" w:rsidP="006451C2">
            <w:pPr>
              <w:rPr>
                <w:rFonts w:eastAsia="Times New Roman" w:cs="Segoe UI Light"/>
                <w:b w:val="0"/>
                <w:bCs w:val="0"/>
                <w:color w:val="000000"/>
                <w:sz w:val="16"/>
                <w:szCs w:val="16"/>
                <w:lang w:val="ro-RO" w:eastAsia="ro-RO"/>
              </w:rPr>
            </w:pPr>
            <w:r w:rsidRPr="00C44F7E">
              <w:rPr>
                <w:rFonts w:eastAsia="Times New Roman" w:cs="Segoe UI Light"/>
                <w:b w:val="0"/>
                <w:bCs w:val="0"/>
                <w:color w:val="000000"/>
                <w:sz w:val="16"/>
                <w:szCs w:val="16"/>
                <w:lang w:val="ro-RO" w:eastAsia="ro-RO"/>
              </w:rPr>
              <w:t>Sum of B -  Energie electrică ieșită din conturul de bilanț Suma valorilor B1…B5 ; unitate de masurare [MWh]; Eroarea limita relativa a datelor  [%]  = Se calculează</w:t>
            </w:r>
          </w:p>
        </w:tc>
        <w:tc>
          <w:tcPr>
            <w:tcW w:w="960" w:type="dxa"/>
            <w:shd w:val="clear" w:color="auto" w:fill="auto"/>
            <w:noWrap/>
            <w:hideMark/>
          </w:tcPr>
          <w:p w14:paraId="78293261"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5571142</w:t>
            </w:r>
          </w:p>
        </w:tc>
        <w:tc>
          <w:tcPr>
            <w:tcW w:w="960" w:type="dxa"/>
            <w:shd w:val="clear" w:color="auto" w:fill="auto"/>
            <w:noWrap/>
            <w:hideMark/>
          </w:tcPr>
          <w:p w14:paraId="5F7E9DB6"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5332102</w:t>
            </w:r>
          </w:p>
        </w:tc>
        <w:tc>
          <w:tcPr>
            <w:tcW w:w="960" w:type="dxa"/>
            <w:shd w:val="clear" w:color="auto" w:fill="auto"/>
            <w:noWrap/>
            <w:hideMark/>
          </w:tcPr>
          <w:p w14:paraId="17752D4E"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5475715</w:t>
            </w:r>
          </w:p>
        </w:tc>
        <w:tc>
          <w:tcPr>
            <w:tcW w:w="960" w:type="dxa"/>
            <w:shd w:val="clear" w:color="auto" w:fill="auto"/>
            <w:noWrap/>
            <w:hideMark/>
          </w:tcPr>
          <w:p w14:paraId="0557C92E"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16378960</w:t>
            </w:r>
          </w:p>
        </w:tc>
      </w:tr>
      <w:tr w:rsidR="00AD550A" w:rsidRPr="007851DC" w14:paraId="76814EC7"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hideMark/>
          </w:tcPr>
          <w:p w14:paraId="50AF9C25" w14:textId="77777777" w:rsidR="00AD550A" w:rsidRPr="00C44F7E" w:rsidRDefault="00AD550A" w:rsidP="006451C2">
            <w:pPr>
              <w:rPr>
                <w:rFonts w:eastAsia="Times New Roman" w:cs="Segoe UI Light"/>
                <w:b w:val="0"/>
                <w:bCs w:val="0"/>
                <w:color w:val="000000"/>
                <w:sz w:val="16"/>
                <w:szCs w:val="16"/>
                <w:lang w:val="ro-RO" w:eastAsia="ro-RO"/>
              </w:rPr>
            </w:pPr>
            <w:r w:rsidRPr="00C44F7E">
              <w:rPr>
                <w:rFonts w:eastAsia="Times New Roman" w:cs="Segoe UI Light"/>
                <w:b w:val="0"/>
                <w:bCs w:val="0"/>
                <w:color w:val="000000"/>
                <w:sz w:val="16"/>
                <w:szCs w:val="16"/>
                <w:lang w:val="ro-RO" w:eastAsia="ro-RO"/>
              </w:rPr>
              <w:t>Sum of B1 -  La consumatori  ; unitate de masurare [MWh]; Eroarea limita relativa a datelor  [%]  = Max (lanțuri de măsurare)</w:t>
            </w:r>
          </w:p>
        </w:tc>
        <w:tc>
          <w:tcPr>
            <w:tcW w:w="960" w:type="dxa"/>
            <w:shd w:val="clear" w:color="auto" w:fill="auto"/>
            <w:noWrap/>
            <w:hideMark/>
          </w:tcPr>
          <w:p w14:paraId="7C061D1E"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584479</w:t>
            </w:r>
          </w:p>
        </w:tc>
        <w:tc>
          <w:tcPr>
            <w:tcW w:w="960" w:type="dxa"/>
            <w:shd w:val="clear" w:color="auto" w:fill="auto"/>
            <w:noWrap/>
            <w:hideMark/>
          </w:tcPr>
          <w:p w14:paraId="1197F466"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539434</w:t>
            </w:r>
          </w:p>
        </w:tc>
        <w:tc>
          <w:tcPr>
            <w:tcW w:w="960" w:type="dxa"/>
            <w:shd w:val="clear" w:color="auto" w:fill="auto"/>
            <w:noWrap/>
            <w:hideMark/>
          </w:tcPr>
          <w:p w14:paraId="0D87A122"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586637</w:t>
            </w:r>
          </w:p>
        </w:tc>
        <w:tc>
          <w:tcPr>
            <w:tcW w:w="960" w:type="dxa"/>
            <w:shd w:val="clear" w:color="auto" w:fill="auto"/>
            <w:noWrap/>
            <w:hideMark/>
          </w:tcPr>
          <w:p w14:paraId="273D520C"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1710550</w:t>
            </w:r>
          </w:p>
        </w:tc>
      </w:tr>
      <w:tr w:rsidR="00AD550A" w:rsidRPr="007851DC" w14:paraId="69F8A856"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hideMark/>
          </w:tcPr>
          <w:p w14:paraId="59B81FE1" w14:textId="77777777" w:rsidR="00AD550A" w:rsidRPr="00C44F7E" w:rsidRDefault="00AD550A" w:rsidP="006451C2">
            <w:pPr>
              <w:rPr>
                <w:rFonts w:eastAsia="Times New Roman" w:cs="Segoe UI Light"/>
                <w:b w:val="0"/>
                <w:bCs w:val="0"/>
                <w:color w:val="000000"/>
                <w:sz w:val="16"/>
                <w:szCs w:val="16"/>
                <w:lang w:val="ro-RO" w:eastAsia="ro-RO"/>
              </w:rPr>
            </w:pPr>
            <w:r w:rsidRPr="00C44F7E">
              <w:rPr>
                <w:rFonts w:eastAsia="Times New Roman" w:cs="Segoe UI Light"/>
                <w:b w:val="0"/>
                <w:bCs w:val="0"/>
                <w:color w:val="000000"/>
                <w:sz w:val="16"/>
                <w:szCs w:val="16"/>
                <w:lang w:val="ro-RO" w:eastAsia="ro-RO"/>
              </w:rPr>
              <w:t>Sum of B2 -  La export  ; unitate de masurare [MWh]; Eroarea limita relativa a datelor  [%]  = Max (lanțuri de măsurare)</w:t>
            </w:r>
          </w:p>
        </w:tc>
        <w:tc>
          <w:tcPr>
            <w:tcW w:w="960" w:type="dxa"/>
            <w:shd w:val="clear" w:color="auto" w:fill="auto"/>
            <w:noWrap/>
            <w:hideMark/>
          </w:tcPr>
          <w:p w14:paraId="07ABD0AF"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0</w:t>
            </w:r>
          </w:p>
        </w:tc>
        <w:tc>
          <w:tcPr>
            <w:tcW w:w="960" w:type="dxa"/>
            <w:shd w:val="clear" w:color="auto" w:fill="auto"/>
            <w:noWrap/>
            <w:hideMark/>
          </w:tcPr>
          <w:p w14:paraId="65718A29"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0</w:t>
            </w:r>
          </w:p>
        </w:tc>
        <w:tc>
          <w:tcPr>
            <w:tcW w:w="960" w:type="dxa"/>
            <w:shd w:val="clear" w:color="auto" w:fill="auto"/>
            <w:noWrap/>
            <w:hideMark/>
          </w:tcPr>
          <w:p w14:paraId="4FCE36C3"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0</w:t>
            </w:r>
          </w:p>
        </w:tc>
        <w:tc>
          <w:tcPr>
            <w:tcW w:w="960" w:type="dxa"/>
            <w:shd w:val="clear" w:color="auto" w:fill="auto"/>
            <w:noWrap/>
            <w:hideMark/>
          </w:tcPr>
          <w:p w14:paraId="3517B7F3"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0</w:t>
            </w:r>
          </w:p>
        </w:tc>
      </w:tr>
      <w:tr w:rsidR="00AD550A" w:rsidRPr="007851DC" w14:paraId="2A57E339"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hideMark/>
          </w:tcPr>
          <w:p w14:paraId="035EDAE4" w14:textId="77777777" w:rsidR="00AD550A" w:rsidRPr="00C44F7E" w:rsidRDefault="00AD550A" w:rsidP="006451C2">
            <w:pPr>
              <w:rPr>
                <w:rFonts w:eastAsia="Times New Roman" w:cs="Segoe UI Light"/>
                <w:b w:val="0"/>
                <w:bCs w:val="0"/>
                <w:color w:val="000000"/>
                <w:sz w:val="16"/>
                <w:szCs w:val="16"/>
                <w:lang w:val="ro-RO" w:eastAsia="ro-RO"/>
              </w:rPr>
            </w:pPr>
            <w:r w:rsidRPr="00C44F7E">
              <w:rPr>
                <w:rFonts w:eastAsia="Times New Roman" w:cs="Segoe UI Light"/>
                <w:b w:val="0"/>
                <w:bCs w:val="0"/>
                <w:color w:val="000000"/>
                <w:sz w:val="16"/>
                <w:szCs w:val="16"/>
                <w:lang w:val="ro-RO" w:eastAsia="ro-RO"/>
              </w:rPr>
              <w:lastRenderedPageBreak/>
              <w:t>Sum of B3 -  Către alți operatori de rețea  ; unitate de masurare [MWh]; Eroarea limita relativa a datelor  [%]  = Max (lanțuri de măsurare)</w:t>
            </w:r>
          </w:p>
        </w:tc>
        <w:tc>
          <w:tcPr>
            <w:tcW w:w="960" w:type="dxa"/>
            <w:shd w:val="clear" w:color="auto" w:fill="auto"/>
            <w:noWrap/>
            <w:hideMark/>
          </w:tcPr>
          <w:p w14:paraId="690002AA"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765175</w:t>
            </w:r>
          </w:p>
        </w:tc>
        <w:tc>
          <w:tcPr>
            <w:tcW w:w="960" w:type="dxa"/>
            <w:shd w:val="clear" w:color="auto" w:fill="auto"/>
            <w:noWrap/>
            <w:hideMark/>
          </w:tcPr>
          <w:p w14:paraId="4073298C"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706730</w:t>
            </w:r>
          </w:p>
        </w:tc>
        <w:tc>
          <w:tcPr>
            <w:tcW w:w="960" w:type="dxa"/>
            <w:shd w:val="clear" w:color="auto" w:fill="auto"/>
            <w:noWrap/>
            <w:hideMark/>
          </w:tcPr>
          <w:p w14:paraId="1D0DA805"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577838</w:t>
            </w:r>
          </w:p>
        </w:tc>
        <w:tc>
          <w:tcPr>
            <w:tcW w:w="960" w:type="dxa"/>
            <w:shd w:val="clear" w:color="auto" w:fill="auto"/>
            <w:noWrap/>
            <w:hideMark/>
          </w:tcPr>
          <w:p w14:paraId="2FF37839"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2049743</w:t>
            </w:r>
          </w:p>
        </w:tc>
      </w:tr>
      <w:tr w:rsidR="00AD550A" w:rsidRPr="007851DC" w14:paraId="0EF2BDB7"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hideMark/>
          </w:tcPr>
          <w:p w14:paraId="08B4C43F" w14:textId="77777777" w:rsidR="00AD550A" w:rsidRPr="00C44F7E" w:rsidRDefault="00AD550A" w:rsidP="006451C2">
            <w:pPr>
              <w:rPr>
                <w:rFonts w:eastAsia="Times New Roman" w:cs="Segoe UI Light"/>
                <w:b w:val="0"/>
                <w:bCs w:val="0"/>
                <w:color w:val="000000"/>
                <w:sz w:val="16"/>
                <w:szCs w:val="16"/>
                <w:lang w:val="ro-RO" w:eastAsia="ro-RO"/>
              </w:rPr>
            </w:pPr>
            <w:r w:rsidRPr="00C44F7E">
              <w:rPr>
                <w:rFonts w:eastAsia="Times New Roman" w:cs="Segoe UI Light"/>
                <w:b w:val="0"/>
                <w:bCs w:val="0"/>
                <w:color w:val="000000"/>
                <w:sz w:val="16"/>
                <w:szCs w:val="16"/>
                <w:lang w:val="ro-RO" w:eastAsia="ro-RO"/>
              </w:rPr>
              <w:t>Sum of B4 -  La alte niveluri de tensiune, în interiorul rețelei Operatorului de rețea  ; unitate de masurare [MWh]; Eroarea limita relativa a datelor  [%]  = Max (lanțuri de măsurare)</w:t>
            </w:r>
          </w:p>
        </w:tc>
        <w:tc>
          <w:tcPr>
            <w:tcW w:w="960" w:type="dxa"/>
            <w:shd w:val="clear" w:color="auto" w:fill="auto"/>
            <w:noWrap/>
            <w:hideMark/>
          </w:tcPr>
          <w:p w14:paraId="19D963C1"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4221488</w:t>
            </w:r>
          </w:p>
        </w:tc>
        <w:tc>
          <w:tcPr>
            <w:tcW w:w="960" w:type="dxa"/>
            <w:shd w:val="clear" w:color="auto" w:fill="auto"/>
            <w:noWrap/>
            <w:hideMark/>
          </w:tcPr>
          <w:p w14:paraId="43D4A5CD"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4085938</w:t>
            </w:r>
          </w:p>
        </w:tc>
        <w:tc>
          <w:tcPr>
            <w:tcW w:w="960" w:type="dxa"/>
            <w:shd w:val="clear" w:color="auto" w:fill="auto"/>
            <w:noWrap/>
            <w:hideMark/>
          </w:tcPr>
          <w:p w14:paraId="4FE97646"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4311240</w:t>
            </w:r>
          </w:p>
        </w:tc>
        <w:tc>
          <w:tcPr>
            <w:tcW w:w="960" w:type="dxa"/>
            <w:shd w:val="clear" w:color="auto" w:fill="auto"/>
            <w:noWrap/>
            <w:hideMark/>
          </w:tcPr>
          <w:p w14:paraId="4A6B3C3D"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12618667</w:t>
            </w:r>
          </w:p>
        </w:tc>
      </w:tr>
      <w:tr w:rsidR="00AD550A" w:rsidRPr="007851DC" w14:paraId="7E5DA8E9"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hideMark/>
          </w:tcPr>
          <w:p w14:paraId="1164C8E2" w14:textId="77777777" w:rsidR="00AD550A" w:rsidRPr="00C44F7E" w:rsidRDefault="00AD550A" w:rsidP="006451C2">
            <w:pPr>
              <w:rPr>
                <w:rFonts w:eastAsia="Times New Roman" w:cs="Segoe UI Light"/>
                <w:b w:val="0"/>
                <w:bCs w:val="0"/>
                <w:color w:val="000000"/>
                <w:sz w:val="16"/>
                <w:szCs w:val="16"/>
                <w:lang w:val="ro-RO" w:eastAsia="ro-RO"/>
              </w:rPr>
            </w:pPr>
            <w:r w:rsidRPr="00C44F7E">
              <w:rPr>
                <w:rFonts w:eastAsia="Times New Roman" w:cs="Segoe UI Light"/>
                <w:b w:val="0"/>
                <w:bCs w:val="0"/>
                <w:color w:val="000000"/>
                <w:sz w:val="16"/>
                <w:szCs w:val="16"/>
                <w:lang w:val="ro-RO" w:eastAsia="ro-RO"/>
              </w:rPr>
              <w:t>Sum of B5 -  La același nivel de tensiune, în interiorul rețelei operatorului de rețea  ; unitate de masurare [MWh]; Eroarea limita relativa a datelor  [%]  = Max (lanțuri de măsurare)</w:t>
            </w:r>
          </w:p>
        </w:tc>
        <w:tc>
          <w:tcPr>
            <w:tcW w:w="960" w:type="dxa"/>
            <w:shd w:val="clear" w:color="auto" w:fill="auto"/>
            <w:noWrap/>
            <w:hideMark/>
          </w:tcPr>
          <w:p w14:paraId="627B50CE"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0</w:t>
            </w:r>
          </w:p>
        </w:tc>
        <w:tc>
          <w:tcPr>
            <w:tcW w:w="960" w:type="dxa"/>
            <w:shd w:val="clear" w:color="auto" w:fill="auto"/>
            <w:noWrap/>
            <w:hideMark/>
          </w:tcPr>
          <w:p w14:paraId="2FD7CC59"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0</w:t>
            </w:r>
          </w:p>
        </w:tc>
        <w:tc>
          <w:tcPr>
            <w:tcW w:w="960" w:type="dxa"/>
            <w:shd w:val="clear" w:color="auto" w:fill="auto"/>
            <w:noWrap/>
            <w:hideMark/>
          </w:tcPr>
          <w:p w14:paraId="04C74030"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0</w:t>
            </w:r>
          </w:p>
        </w:tc>
        <w:tc>
          <w:tcPr>
            <w:tcW w:w="960" w:type="dxa"/>
            <w:shd w:val="clear" w:color="auto" w:fill="auto"/>
            <w:noWrap/>
            <w:hideMark/>
          </w:tcPr>
          <w:p w14:paraId="6AF61A59"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0</w:t>
            </w:r>
          </w:p>
        </w:tc>
      </w:tr>
      <w:tr w:rsidR="00AD550A" w:rsidRPr="007851DC" w14:paraId="7BEA46B7"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hideMark/>
          </w:tcPr>
          <w:p w14:paraId="6A25F817" w14:textId="77777777" w:rsidR="00AD550A" w:rsidRPr="00C44F7E" w:rsidRDefault="00AD550A" w:rsidP="006451C2">
            <w:pPr>
              <w:rPr>
                <w:rFonts w:eastAsia="Times New Roman" w:cs="Segoe UI Light"/>
                <w:b w:val="0"/>
                <w:bCs w:val="0"/>
                <w:color w:val="000000"/>
                <w:sz w:val="16"/>
                <w:szCs w:val="16"/>
                <w:lang w:val="ro-RO" w:eastAsia="ro-RO"/>
              </w:rPr>
            </w:pPr>
            <w:r w:rsidRPr="00C44F7E">
              <w:rPr>
                <w:rFonts w:eastAsia="Times New Roman" w:cs="Segoe UI Light"/>
                <w:b w:val="0"/>
                <w:bCs w:val="0"/>
                <w:color w:val="000000"/>
                <w:sz w:val="16"/>
                <w:szCs w:val="16"/>
                <w:lang w:val="ro-RO" w:eastAsia="ro-RO"/>
              </w:rPr>
              <w:t>Average of D -  CPT %  ; unitate de masurare [%]; Eroarea limita relativa a datelor  [%]  = Se determină</w:t>
            </w:r>
          </w:p>
        </w:tc>
        <w:tc>
          <w:tcPr>
            <w:tcW w:w="960" w:type="dxa"/>
            <w:shd w:val="clear" w:color="auto" w:fill="auto"/>
            <w:noWrap/>
            <w:hideMark/>
          </w:tcPr>
          <w:p w14:paraId="4DAB7787"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0.73%</w:t>
            </w:r>
          </w:p>
        </w:tc>
        <w:tc>
          <w:tcPr>
            <w:tcW w:w="960" w:type="dxa"/>
            <w:shd w:val="clear" w:color="auto" w:fill="auto"/>
            <w:noWrap/>
            <w:hideMark/>
          </w:tcPr>
          <w:p w14:paraId="46154278"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0.67%</w:t>
            </w:r>
          </w:p>
        </w:tc>
        <w:tc>
          <w:tcPr>
            <w:tcW w:w="960" w:type="dxa"/>
            <w:shd w:val="clear" w:color="auto" w:fill="auto"/>
            <w:noWrap/>
            <w:hideMark/>
          </w:tcPr>
          <w:p w14:paraId="38A3D9EC"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0.72%</w:t>
            </w:r>
          </w:p>
        </w:tc>
        <w:tc>
          <w:tcPr>
            <w:tcW w:w="960" w:type="dxa"/>
            <w:shd w:val="clear" w:color="auto" w:fill="auto"/>
            <w:noWrap/>
            <w:hideMark/>
          </w:tcPr>
          <w:p w14:paraId="00EC14E5"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0.72%</w:t>
            </w:r>
          </w:p>
        </w:tc>
      </w:tr>
      <w:tr w:rsidR="00AD550A" w:rsidRPr="007851DC" w14:paraId="223C1BC2"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hideMark/>
          </w:tcPr>
          <w:p w14:paraId="65A7DD28" w14:textId="77777777" w:rsidR="00AD550A" w:rsidRPr="00C44F7E" w:rsidRDefault="00AD550A" w:rsidP="006451C2">
            <w:pPr>
              <w:rPr>
                <w:rFonts w:eastAsia="Times New Roman" w:cs="Segoe UI Light"/>
                <w:b w:val="0"/>
                <w:bCs w:val="0"/>
                <w:color w:val="000000"/>
                <w:sz w:val="16"/>
                <w:szCs w:val="16"/>
                <w:lang w:val="ro-RO" w:eastAsia="ro-RO"/>
              </w:rPr>
            </w:pPr>
            <w:r w:rsidRPr="00C44F7E">
              <w:rPr>
                <w:rFonts w:eastAsia="Times New Roman" w:cs="Segoe UI Light"/>
                <w:b w:val="0"/>
                <w:bCs w:val="0"/>
                <w:color w:val="000000"/>
                <w:sz w:val="16"/>
                <w:szCs w:val="16"/>
                <w:lang w:val="ro-RO" w:eastAsia="ro-RO"/>
              </w:rPr>
              <w:t>Sum of tranzit util</w:t>
            </w:r>
          </w:p>
        </w:tc>
        <w:tc>
          <w:tcPr>
            <w:tcW w:w="960" w:type="dxa"/>
            <w:shd w:val="clear" w:color="auto" w:fill="auto"/>
            <w:noWrap/>
            <w:hideMark/>
          </w:tcPr>
          <w:p w14:paraId="73DC2484"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4805967</w:t>
            </w:r>
          </w:p>
        </w:tc>
        <w:tc>
          <w:tcPr>
            <w:tcW w:w="960" w:type="dxa"/>
            <w:shd w:val="clear" w:color="auto" w:fill="auto"/>
            <w:noWrap/>
            <w:hideMark/>
          </w:tcPr>
          <w:p w14:paraId="5F71C5C0"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4625372</w:t>
            </w:r>
          </w:p>
        </w:tc>
        <w:tc>
          <w:tcPr>
            <w:tcW w:w="960" w:type="dxa"/>
            <w:shd w:val="clear" w:color="auto" w:fill="auto"/>
            <w:noWrap/>
            <w:hideMark/>
          </w:tcPr>
          <w:p w14:paraId="2ABC42E0"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4897878</w:t>
            </w:r>
          </w:p>
        </w:tc>
        <w:tc>
          <w:tcPr>
            <w:tcW w:w="960" w:type="dxa"/>
            <w:shd w:val="clear" w:color="auto" w:fill="auto"/>
            <w:noWrap/>
            <w:hideMark/>
          </w:tcPr>
          <w:p w14:paraId="135E42FA"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14329217</w:t>
            </w:r>
          </w:p>
        </w:tc>
      </w:tr>
      <w:tr w:rsidR="00AD550A" w:rsidRPr="007851DC" w14:paraId="00BB20A7"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hideMark/>
          </w:tcPr>
          <w:p w14:paraId="77019805" w14:textId="77777777" w:rsidR="00AD550A" w:rsidRPr="00C44F7E" w:rsidRDefault="00AD550A" w:rsidP="006451C2">
            <w:pPr>
              <w:rPr>
                <w:rFonts w:eastAsia="Times New Roman" w:cs="Segoe UI Light"/>
                <w:b w:val="0"/>
                <w:bCs w:val="0"/>
                <w:color w:val="000000"/>
                <w:sz w:val="16"/>
                <w:szCs w:val="16"/>
                <w:lang w:val="ro-RO" w:eastAsia="ro-RO"/>
              </w:rPr>
            </w:pPr>
            <w:r w:rsidRPr="00C44F7E">
              <w:rPr>
                <w:rFonts w:eastAsia="Times New Roman" w:cs="Segoe UI Light"/>
                <w:b w:val="0"/>
                <w:bCs w:val="0"/>
                <w:color w:val="000000"/>
                <w:sz w:val="16"/>
                <w:szCs w:val="16"/>
                <w:lang w:val="ro-RO" w:eastAsia="ro-RO"/>
              </w:rPr>
              <w:t>Sum of tranzit suplimentar</w:t>
            </w:r>
          </w:p>
        </w:tc>
        <w:tc>
          <w:tcPr>
            <w:tcW w:w="960" w:type="dxa"/>
            <w:shd w:val="clear" w:color="auto" w:fill="auto"/>
            <w:noWrap/>
            <w:hideMark/>
          </w:tcPr>
          <w:p w14:paraId="13320103"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807029</w:t>
            </w:r>
          </w:p>
        </w:tc>
        <w:tc>
          <w:tcPr>
            <w:tcW w:w="960" w:type="dxa"/>
            <w:shd w:val="clear" w:color="auto" w:fill="auto"/>
            <w:noWrap/>
            <w:hideMark/>
          </w:tcPr>
          <w:p w14:paraId="005D9A0C"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743373</w:t>
            </w:r>
          </w:p>
        </w:tc>
        <w:tc>
          <w:tcPr>
            <w:tcW w:w="960" w:type="dxa"/>
            <w:shd w:val="clear" w:color="auto" w:fill="auto"/>
            <w:noWrap/>
            <w:hideMark/>
          </w:tcPr>
          <w:p w14:paraId="21EB7C8D"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618713</w:t>
            </w:r>
          </w:p>
        </w:tc>
        <w:tc>
          <w:tcPr>
            <w:tcW w:w="960" w:type="dxa"/>
            <w:shd w:val="clear" w:color="auto" w:fill="auto"/>
            <w:noWrap/>
            <w:hideMark/>
          </w:tcPr>
          <w:p w14:paraId="6215FDEC"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2169115</w:t>
            </w:r>
          </w:p>
        </w:tc>
      </w:tr>
      <w:tr w:rsidR="00AD550A" w:rsidRPr="007851DC" w14:paraId="0E450DF3"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hideMark/>
          </w:tcPr>
          <w:p w14:paraId="25E058F2" w14:textId="77777777" w:rsidR="00AD550A" w:rsidRPr="00C44F7E" w:rsidRDefault="00AD550A" w:rsidP="006451C2">
            <w:pPr>
              <w:rPr>
                <w:rFonts w:eastAsia="Times New Roman" w:cs="Segoe UI Light"/>
                <w:b w:val="0"/>
                <w:bCs w:val="0"/>
                <w:color w:val="000000"/>
                <w:sz w:val="16"/>
                <w:szCs w:val="16"/>
                <w:lang w:val="ro-RO" w:eastAsia="ro-RO"/>
              </w:rPr>
            </w:pPr>
            <w:r w:rsidRPr="00C44F7E">
              <w:rPr>
                <w:rFonts w:eastAsia="Times New Roman" w:cs="Segoe UI Light"/>
                <w:b w:val="0"/>
                <w:bCs w:val="0"/>
                <w:color w:val="000000"/>
                <w:sz w:val="16"/>
                <w:szCs w:val="16"/>
                <w:lang w:val="ro-RO" w:eastAsia="ro-RO"/>
              </w:rPr>
              <w:t>Average of indice de tranzit - ts/tu procente</w:t>
            </w:r>
          </w:p>
        </w:tc>
        <w:tc>
          <w:tcPr>
            <w:tcW w:w="960" w:type="dxa"/>
            <w:shd w:val="clear" w:color="auto" w:fill="auto"/>
            <w:noWrap/>
            <w:hideMark/>
          </w:tcPr>
          <w:p w14:paraId="2AC1112F"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16.94%</w:t>
            </w:r>
          </w:p>
        </w:tc>
        <w:tc>
          <w:tcPr>
            <w:tcW w:w="960" w:type="dxa"/>
            <w:shd w:val="clear" w:color="auto" w:fill="auto"/>
            <w:noWrap/>
            <w:hideMark/>
          </w:tcPr>
          <w:p w14:paraId="4BBD122D"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16.29%</w:t>
            </w:r>
          </w:p>
        </w:tc>
        <w:tc>
          <w:tcPr>
            <w:tcW w:w="960" w:type="dxa"/>
            <w:shd w:val="clear" w:color="auto" w:fill="auto"/>
            <w:noWrap/>
            <w:hideMark/>
          </w:tcPr>
          <w:p w14:paraId="2F6F1F3A"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12.53%</w:t>
            </w:r>
          </w:p>
        </w:tc>
        <w:tc>
          <w:tcPr>
            <w:tcW w:w="960" w:type="dxa"/>
            <w:shd w:val="clear" w:color="auto" w:fill="auto"/>
            <w:noWrap/>
            <w:hideMark/>
          </w:tcPr>
          <w:p w14:paraId="550DD22E"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13.95%</w:t>
            </w:r>
          </w:p>
        </w:tc>
      </w:tr>
      <w:tr w:rsidR="00AD550A" w:rsidRPr="007851DC" w14:paraId="129A794A"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hideMark/>
          </w:tcPr>
          <w:p w14:paraId="0A34D196" w14:textId="77777777" w:rsidR="00AD550A" w:rsidRPr="00C44F7E" w:rsidRDefault="00AD550A" w:rsidP="006451C2">
            <w:pPr>
              <w:rPr>
                <w:rFonts w:eastAsia="Times New Roman" w:cs="Segoe UI Light"/>
                <w:b w:val="0"/>
                <w:bCs w:val="0"/>
                <w:color w:val="000000"/>
                <w:sz w:val="16"/>
                <w:szCs w:val="16"/>
                <w:lang w:val="ro-RO" w:eastAsia="ro-RO"/>
              </w:rPr>
            </w:pPr>
            <w:r w:rsidRPr="00C44F7E">
              <w:rPr>
                <w:rFonts w:eastAsia="Times New Roman" w:cs="Segoe UI Light"/>
                <w:b w:val="0"/>
                <w:bCs w:val="0"/>
                <w:color w:val="000000"/>
                <w:sz w:val="16"/>
                <w:szCs w:val="16"/>
                <w:lang w:val="ro-RO" w:eastAsia="ro-RO"/>
              </w:rPr>
              <w:t>Count of domeniiile de interes ale indicelui de tranzit</w:t>
            </w:r>
          </w:p>
        </w:tc>
        <w:tc>
          <w:tcPr>
            <w:tcW w:w="960" w:type="dxa"/>
            <w:shd w:val="clear" w:color="auto" w:fill="auto"/>
            <w:noWrap/>
            <w:hideMark/>
          </w:tcPr>
          <w:p w14:paraId="275924B6"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8760</w:t>
            </w:r>
          </w:p>
        </w:tc>
        <w:tc>
          <w:tcPr>
            <w:tcW w:w="960" w:type="dxa"/>
            <w:shd w:val="clear" w:color="auto" w:fill="auto"/>
            <w:noWrap/>
            <w:hideMark/>
          </w:tcPr>
          <w:p w14:paraId="21E21CF5"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8784</w:t>
            </w:r>
          </w:p>
        </w:tc>
        <w:tc>
          <w:tcPr>
            <w:tcW w:w="960" w:type="dxa"/>
            <w:shd w:val="clear" w:color="auto" w:fill="auto"/>
            <w:noWrap/>
            <w:hideMark/>
          </w:tcPr>
          <w:p w14:paraId="7A7D9760"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32808</w:t>
            </w:r>
          </w:p>
        </w:tc>
        <w:tc>
          <w:tcPr>
            <w:tcW w:w="960" w:type="dxa"/>
            <w:shd w:val="clear" w:color="auto" w:fill="auto"/>
            <w:noWrap/>
            <w:hideMark/>
          </w:tcPr>
          <w:p w14:paraId="3F253CCE"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50352</w:t>
            </w:r>
          </w:p>
        </w:tc>
      </w:tr>
      <w:tr w:rsidR="00AD550A" w:rsidRPr="007851DC" w14:paraId="3E485589" w14:textId="77777777" w:rsidTr="00C44F7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hideMark/>
          </w:tcPr>
          <w:p w14:paraId="4B2BC62D" w14:textId="77777777" w:rsidR="00AD550A" w:rsidRPr="00C44F7E" w:rsidRDefault="00AD550A" w:rsidP="006451C2">
            <w:pPr>
              <w:rPr>
                <w:rFonts w:eastAsia="Times New Roman" w:cs="Segoe UI Light"/>
                <w:b w:val="0"/>
                <w:bCs w:val="0"/>
                <w:color w:val="000000"/>
                <w:sz w:val="16"/>
                <w:szCs w:val="16"/>
                <w:lang w:val="ro-RO" w:eastAsia="ro-RO"/>
              </w:rPr>
            </w:pPr>
            <w:r w:rsidRPr="00C44F7E">
              <w:rPr>
                <w:rFonts w:eastAsia="Times New Roman" w:cs="Segoe UI Light"/>
                <w:b w:val="0"/>
                <w:bCs w:val="0"/>
                <w:color w:val="000000"/>
                <w:sz w:val="16"/>
                <w:szCs w:val="16"/>
                <w:lang w:val="ro-RO" w:eastAsia="ro-RO"/>
              </w:rPr>
              <w:t>Sum of prod</w:t>
            </w:r>
          </w:p>
        </w:tc>
        <w:tc>
          <w:tcPr>
            <w:tcW w:w="960" w:type="dxa"/>
            <w:shd w:val="clear" w:color="auto" w:fill="auto"/>
            <w:noWrap/>
            <w:hideMark/>
          </w:tcPr>
          <w:p w14:paraId="695E9253"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322</w:t>
            </w:r>
          </w:p>
        </w:tc>
        <w:tc>
          <w:tcPr>
            <w:tcW w:w="960" w:type="dxa"/>
            <w:shd w:val="clear" w:color="auto" w:fill="auto"/>
            <w:noWrap/>
            <w:hideMark/>
          </w:tcPr>
          <w:p w14:paraId="6C205C28"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629</w:t>
            </w:r>
          </w:p>
        </w:tc>
        <w:tc>
          <w:tcPr>
            <w:tcW w:w="960" w:type="dxa"/>
            <w:shd w:val="clear" w:color="auto" w:fill="auto"/>
            <w:noWrap/>
            <w:hideMark/>
          </w:tcPr>
          <w:p w14:paraId="307C5ADA"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301</w:t>
            </w:r>
          </w:p>
        </w:tc>
        <w:tc>
          <w:tcPr>
            <w:tcW w:w="960" w:type="dxa"/>
            <w:shd w:val="clear" w:color="auto" w:fill="auto"/>
            <w:noWrap/>
            <w:hideMark/>
          </w:tcPr>
          <w:p w14:paraId="2DB61B76" w14:textId="77777777" w:rsidR="00AD550A" w:rsidRPr="007851DC" w:rsidRDefault="00AD550A" w:rsidP="00C45330">
            <w:pPr>
              <w:jc w:val="right"/>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1251</w:t>
            </w:r>
          </w:p>
        </w:tc>
      </w:tr>
      <w:tr w:rsidR="00AD550A" w:rsidRPr="007851DC" w14:paraId="63DBA42E" w14:textId="77777777" w:rsidTr="00C44F7E">
        <w:trPr>
          <w:trHeight w:val="288"/>
        </w:trPr>
        <w:tc>
          <w:tcPr>
            <w:cnfStyle w:val="001000000000" w:firstRow="0" w:lastRow="0" w:firstColumn="1" w:lastColumn="0" w:oddVBand="0" w:evenVBand="0" w:oddHBand="0" w:evenHBand="0" w:firstRowFirstColumn="0" w:firstRowLastColumn="0" w:lastRowFirstColumn="0" w:lastRowLastColumn="0"/>
            <w:tcW w:w="5021" w:type="dxa"/>
            <w:shd w:val="clear" w:color="auto" w:fill="auto"/>
            <w:noWrap/>
            <w:hideMark/>
          </w:tcPr>
          <w:p w14:paraId="7806302C" w14:textId="77777777" w:rsidR="00AD550A" w:rsidRPr="00C44F7E" w:rsidRDefault="00AD550A" w:rsidP="006451C2">
            <w:pPr>
              <w:rPr>
                <w:rFonts w:eastAsia="Times New Roman" w:cs="Segoe UI Light"/>
                <w:b w:val="0"/>
                <w:bCs w:val="0"/>
                <w:color w:val="000000"/>
                <w:sz w:val="16"/>
                <w:szCs w:val="16"/>
                <w:lang w:val="ro-RO" w:eastAsia="ro-RO"/>
              </w:rPr>
            </w:pPr>
            <w:r w:rsidRPr="00C44F7E">
              <w:rPr>
                <w:rFonts w:eastAsia="Times New Roman" w:cs="Segoe UI Light"/>
                <w:b w:val="0"/>
                <w:bCs w:val="0"/>
                <w:color w:val="000000"/>
                <w:sz w:val="16"/>
                <w:szCs w:val="16"/>
                <w:lang w:val="ro-RO" w:eastAsia="ro-RO"/>
              </w:rPr>
              <w:t>Sum of tso</w:t>
            </w:r>
          </w:p>
        </w:tc>
        <w:tc>
          <w:tcPr>
            <w:tcW w:w="960" w:type="dxa"/>
            <w:shd w:val="clear" w:color="auto" w:fill="auto"/>
            <w:noWrap/>
            <w:hideMark/>
          </w:tcPr>
          <w:p w14:paraId="20730C29"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2147</w:t>
            </w:r>
          </w:p>
        </w:tc>
        <w:tc>
          <w:tcPr>
            <w:tcW w:w="960" w:type="dxa"/>
            <w:shd w:val="clear" w:color="auto" w:fill="auto"/>
            <w:noWrap/>
            <w:hideMark/>
          </w:tcPr>
          <w:p w14:paraId="78A64440"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1736</w:t>
            </w:r>
          </w:p>
        </w:tc>
        <w:tc>
          <w:tcPr>
            <w:tcW w:w="960" w:type="dxa"/>
            <w:shd w:val="clear" w:color="auto" w:fill="auto"/>
            <w:noWrap/>
            <w:hideMark/>
          </w:tcPr>
          <w:p w14:paraId="1D9556C5"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829</w:t>
            </w:r>
          </w:p>
        </w:tc>
        <w:tc>
          <w:tcPr>
            <w:tcW w:w="960" w:type="dxa"/>
            <w:shd w:val="clear" w:color="auto" w:fill="auto"/>
            <w:noWrap/>
            <w:hideMark/>
          </w:tcPr>
          <w:p w14:paraId="052E7F70" w14:textId="77777777" w:rsidR="00AD550A" w:rsidRPr="007851DC" w:rsidRDefault="00AD550A" w:rsidP="00C45330">
            <w:pPr>
              <w:jc w:val="right"/>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7851DC">
              <w:rPr>
                <w:rFonts w:eastAsia="Times New Roman" w:cs="Segoe UI Light"/>
                <w:color w:val="000000"/>
                <w:sz w:val="16"/>
                <w:szCs w:val="16"/>
                <w:lang w:val="ro-RO" w:eastAsia="ro-RO"/>
              </w:rPr>
              <w:t>4712</w:t>
            </w:r>
          </w:p>
        </w:tc>
      </w:tr>
    </w:tbl>
    <w:p w14:paraId="7C367743" w14:textId="53BED8C5" w:rsidR="00AD550A" w:rsidRDefault="00AD550A" w:rsidP="00AD550A">
      <w:pPr>
        <w:rPr>
          <w:lang w:val="ro-RO"/>
        </w:rPr>
      </w:pPr>
    </w:p>
    <w:p w14:paraId="62672501" w14:textId="504AADCB" w:rsidR="00AD550A" w:rsidRPr="000B4538" w:rsidRDefault="00AD550A" w:rsidP="00AD550A">
      <w:pPr>
        <w:rPr>
          <w:b/>
        </w:rPr>
      </w:pPr>
      <w:bookmarkStart w:id="58" w:name="_Toc108204103"/>
      <w:r w:rsidRPr="000B4538">
        <w:rPr>
          <w:b/>
        </w:rPr>
        <w:t>Anul 2019</w:t>
      </w:r>
      <w:bookmarkEnd w:id="58"/>
    </w:p>
    <w:p w14:paraId="28CC7811" w14:textId="39B001E2" w:rsidR="00C44F7E" w:rsidRPr="007D546C" w:rsidRDefault="00C44F7E" w:rsidP="000B4538">
      <w:pPr>
        <w:jc w:val="center"/>
        <w:rPr>
          <w:lang w:val="ro-RO"/>
        </w:rPr>
      </w:pPr>
      <w:r>
        <w:object w:dxaOrig="11467" w:dyaOrig="7484" w14:anchorId="4726E1C4">
          <v:shape id="_x0000_i1031" type="#_x0000_t75" style="width:443.5pt;height:289.75pt" o:ole="">
            <v:imagedata r:id="rId25" o:title=""/>
          </v:shape>
          <o:OLEObject Type="Embed" ProgID="Unknown" ShapeID="_x0000_i1031" DrawAspect="Content" ObjectID="_1720339851" r:id="rId26"/>
        </w:object>
      </w:r>
    </w:p>
    <w:p w14:paraId="654AC525" w14:textId="77777777" w:rsidR="00C44F7E" w:rsidRDefault="00C44F7E" w:rsidP="000B4538">
      <w:pPr>
        <w:rPr>
          <w:b/>
        </w:rPr>
      </w:pPr>
      <w:bookmarkStart w:id="59" w:name="_Toc108204104"/>
    </w:p>
    <w:p w14:paraId="63C7245C" w14:textId="77777777" w:rsidR="00C44F7E" w:rsidRDefault="00C44F7E" w:rsidP="000B4538">
      <w:pPr>
        <w:rPr>
          <w:b/>
        </w:rPr>
      </w:pPr>
    </w:p>
    <w:p w14:paraId="0AC5E8BA" w14:textId="77777777" w:rsidR="00A038E3" w:rsidRDefault="00A038E3" w:rsidP="000B4538">
      <w:pPr>
        <w:rPr>
          <w:b/>
        </w:rPr>
      </w:pPr>
    </w:p>
    <w:p w14:paraId="63E0A99E" w14:textId="668155D0" w:rsidR="00AD550A" w:rsidRPr="000B4538" w:rsidRDefault="00AD550A" w:rsidP="000B4538">
      <w:pPr>
        <w:rPr>
          <w:b/>
        </w:rPr>
      </w:pPr>
      <w:r w:rsidRPr="000B4538">
        <w:rPr>
          <w:b/>
        </w:rPr>
        <w:lastRenderedPageBreak/>
        <w:t>Anul 2020</w:t>
      </w:r>
      <w:bookmarkEnd w:id="59"/>
    </w:p>
    <w:p w14:paraId="1A779DF7" w14:textId="1A95D194" w:rsidR="00C44F7E" w:rsidRPr="00A62104" w:rsidRDefault="00C44F7E" w:rsidP="00C44F7E">
      <w:pPr>
        <w:jc w:val="center"/>
        <w:rPr>
          <w:lang w:val="ro-RO"/>
        </w:rPr>
      </w:pPr>
      <w:r>
        <w:object w:dxaOrig="11467" w:dyaOrig="7484" w14:anchorId="7B6A5D45">
          <v:shape id="_x0000_i1032" type="#_x0000_t75" style="width:437.75pt;height:285.7pt" o:ole="">
            <v:imagedata r:id="rId27" o:title=""/>
          </v:shape>
          <o:OLEObject Type="Embed" ProgID="Unknown" ShapeID="_x0000_i1032" DrawAspect="Content" ObjectID="_1720339852" r:id="rId28"/>
        </w:object>
      </w:r>
    </w:p>
    <w:p w14:paraId="49B08009" w14:textId="58875134" w:rsidR="00AD550A" w:rsidRPr="000B4538" w:rsidRDefault="00AD550A" w:rsidP="00AD550A">
      <w:pPr>
        <w:rPr>
          <w:b/>
        </w:rPr>
      </w:pPr>
      <w:bookmarkStart w:id="60" w:name="_Toc108204105"/>
      <w:r w:rsidRPr="000B4538">
        <w:rPr>
          <w:b/>
        </w:rPr>
        <w:t>Anul 2021</w:t>
      </w:r>
      <w:bookmarkEnd w:id="60"/>
      <w:r w:rsidRPr="000B4538">
        <w:rPr>
          <w:b/>
        </w:rPr>
        <w:t xml:space="preserve"> </w:t>
      </w:r>
    </w:p>
    <w:p w14:paraId="32EB16A0" w14:textId="617A90A0" w:rsidR="00C44F7E" w:rsidRPr="00A62104" w:rsidRDefault="00C44F7E" w:rsidP="00C44F7E">
      <w:pPr>
        <w:jc w:val="center"/>
        <w:rPr>
          <w:lang w:val="ro-RO"/>
        </w:rPr>
      </w:pPr>
      <w:r>
        <w:object w:dxaOrig="11967" w:dyaOrig="7825" w14:anchorId="7FCFC9B8">
          <v:shape id="_x0000_i1033" type="#_x0000_t75" style="width:432.6pt;height:283.4pt" o:ole="">
            <v:imagedata r:id="rId29" o:title=""/>
          </v:shape>
          <o:OLEObject Type="Embed" ProgID="Unknown" ShapeID="_x0000_i1033" DrawAspect="Content" ObjectID="_1720339853" r:id="rId30"/>
        </w:object>
      </w:r>
    </w:p>
    <w:p w14:paraId="53651949" w14:textId="63749A87" w:rsidR="00AD550A" w:rsidRPr="00AD550A" w:rsidRDefault="00AD550A" w:rsidP="00AD550A">
      <w:pPr>
        <w:pStyle w:val="H1b"/>
        <w:keepLines w:val="0"/>
        <w:numPr>
          <w:ilvl w:val="0"/>
          <w:numId w:val="2"/>
        </w:numPr>
        <w:spacing w:after="60" w:line="276" w:lineRule="auto"/>
        <w:jc w:val="both"/>
        <w:rPr>
          <w:color w:val="7F7F7F" w:themeColor="text1" w:themeTint="80"/>
        </w:rPr>
      </w:pPr>
      <w:bookmarkStart w:id="61" w:name="_Toc108204106"/>
      <w:bookmarkStart w:id="62" w:name="_Toc109636124"/>
      <w:r w:rsidRPr="00AD550A">
        <w:rPr>
          <w:color w:val="7F7F7F" w:themeColor="text1" w:themeTint="80"/>
        </w:rPr>
        <w:lastRenderedPageBreak/>
        <w:t>Concluzii</w:t>
      </w:r>
      <w:bookmarkEnd w:id="61"/>
      <w:bookmarkEnd w:id="62"/>
      <w:r w:rsidRPr="00AD550A">
        <w:rPr>
          <w:color w:val="7F7F7F" w:themeColor="text1" w:themeTint="80"/>
        </w:rPr>
        <w:t xml:space="preserve"> </w:t>
      </w:r>
    </w:p>
    <w:p w14:paraId="7806EAA8" w14:textId="77777777" w:rsidR="000B4538" w:rsidRDefault="00AD550A" w:rsidP="00AD550A">
      <w:pPr>
        <w:pStyle w:val="BodyA"/>
        <w:spacing w:line="276" w:lineRule="auto"/>
        <w:jc w:val="both"/>
        <w:rPr>
          <w:rFonts w:ascii="Segoe UI Light" w:hAnsi="Segoe UI Light" w:cs="Segoe UI Light"/>
          <w:color w:val="000000" w:themeColor="text1"/>
        </w:rPr>
      </w:pPr>
      <w:r w:rsidRPr="00AD550A">
        <w:rPr>
          <w:rFonts w:ascii="Segoe UI Light" w:hAnsi="Segoe UI Light" w:cs="Segoe UI Light"/>
          <w:color w:val="000000" w:themeColor="text1"/>
        </w:rPr>
        <w:t xml:space="preserve">Tranzitele suplimentare au o evoluție dictată de factori cu determinări complexe. </w:t>
      </w:r>
    </w:p>
    <w:p w14:paraId="6887F217" w14:textId="4180ED11" w:rsidR="00AD550A" w:rsidRPr="00AD550A" w:rsidRDefault="00AD550A" w:rsidP="00AD550A">
      <w:pPr>
        <w:pStyle w:val="BodyA"/>
        <w:spacing w:line="276" w:lineRule="auto"/>
        <w:jc w:val="both"/>
        <w:rPr>
          <w:rFonts w:ascii="Segoe UI Light" w:hAnsi="Segoe UI Light" w:cs="Segoe UI Light"/>
          <w:color w:val="000000" w:themeColor="text1"/>
        </w:rPr>
      </w:pPr>
      <w:r w:rsidRPr="00AD550A">
        <w:rPr>
          <w:rFonts w:ascii="Segoe UI Light" w:hAnsi="Segoe UI Light" w:cs="Segoe UI Light"/>
          <w:color w:val="000000" w:themeColor="text1"/>
        </w:rPr>
        <w:t xml:space="preserve">Fie că e vorba de fenomene meteorologice ca in cazul influenței eolienelor </w:t>
      </w:r>
      <w:r w:rsidR="00E363D2">
        <w:rPr>
          <w:rFonts w:ascii="Segoe UI Light" w:hAnsi="Segoe UI Light" w:cs="Segoe UI Light"/>
          <w:color w:val="000000" w:themeColor="text1"/>
        </w:rPr>
        <w:t>la OD2</w:t>
      </w:r>
      <w:r w:rsidRPr="00AD550A">
        <w:rPr>
          <w:rFonts w:ascii="Segoe UI Light" w:hAnsi="Segoe UI Light" w:cs="Segoe UI Light"/>
          <w:color w:val="000000" w:themeColor="text1"/>
        </w:rPr>
        <w:t xml:space="preserve"> fie că e vorba de ajustări ale schemelor de alimentare așa cum probabil e cazul la </w:t>
      </w:r>
      <w:r w:rsidR="00E363D2">
        <w:rPr>
          <w:rFonts w:ascii="Segoe UI Light" w:hAnsi="Segoe UI Light" w:cs="Segoe UI Light"/>
          <w:color w:val="000000" w:themeColor="text1"/>
        </w:rPr>
        <w:t>OD4</w:t>
      </w:r>
      <w:r w:rsidRPr="00AD550A">
        <w:rPr>
          <w:rFonts w:ascii="Segoe UI Light" w:hAnsi="Segoe UI Light" w:cs="Segoe UI Light"/>
          <w:color w:val="000000" w:themeColor="text1"/>
        </w:rPr>
        <w:t>, modelarea influențelor determinate de tranzitele suplimentare e mult mai dificilă decât construcția unor premise bazate pe tranzitul util.</w:t>
      </w:r>
    </w:p>
    <w:p w14:paraId="1E1A80DD" w14:textId="7B72DAC9" w:rsidR="00AD550A" w:rsidRDefault="00AD550A" w:rsidP="006655D0">
      <w:pPr>
        <w:pStyle w:val="Frspaiere"/>
        <w:spacing w:line="276" w:lineRule="auto"/>
        <w:jc w:val="center"/>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pPr>
    </w:p>
    <w:p w14:paraId="00403F05" w14:textId="7E08EB83" w:rsidR="0031070F" w:rsidRDefault="0031070F" w:rsidP="006655D0">
      <w:pPr>
        <w:pStyle w:val="Frspaiere"/>
        <w:spacing w:line="276" w:lineRule="auto"/>
        <w:jc w:val="center"/>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pPr>
    </w:p>
    <w:p w14:paraId="37400836" w14:textId="0B8A1E76" w:rsidR="0031070F" w:rsidRDefault="0031070F" w:rsidP="006655D0">
      <w:pPr>
        <w:pStyle w:val="Frspaiere"/>
        <w:spacing w:line="276" w:lineRule="auto"/>
        <w:jc w:val="center"/>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pPr>
    </w:p>
    <w:p w14:paraId="4CBF53A8" w14:textId="1BB40580" w:rsidR="0031070F" w:rsidRDefault="0031070F" w:rsidP="006655D0">
      <w:pPr>
        <w:pStyle w:val="Frspaiere"/>
        <w:spacing w:line="276" w:lineRule="auto"/>
        <w:jc w:val="center"/>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pPr>
    </w:p>
    <w:p w14:paraId="6443AFE7" w14:textId="6F038749" w:rsidR="0031070F" w:rsidRDefault="0031070F" w:rsidP="006655D0">
      <w:pPr>
        <w:pStyle w:val="Frspaiere"/>
        <w:spacing w:line="276" w:lineRule="auto"/>
        <w:jc w:val="center"/>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pPr>
    </w:p>
    <w:p w14:paraId="7569DC66" w14:textId="374E2DD8" w:rsidR="0031070F" w:rsidRDefault="0031070F" w:rsidP="006655D0">
      <w:pPr>
        <w:pStyle w:val="Frspaiere"/>
        <w:spacing w:line="276" w:lineRule="auto"/>
        <w:jc w:val="center"/>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pPr>
    </w:p>
    <w:p w14:paraId="4D41973A" w14:textId="36E249CF" w:rsidR="0031070F" w:rsidRDefault="0031070F" w:rsidP="006655D0">
      <w:pPr>
        <w:pStyle w:val="Frspaiere"/>
        <w:spacing w:line="276" w:lineRule="auto"/>
        <w:jc w:val="center"/>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pPr>
    </w:p>
    <w:p w14:paraId="7020E7F3" w14:textId="77777777" w:rsidR="0031070F" w:rsidRDefault="0031070F" w:rsidP="0031070F">
      <w:pPr>
        <w:pStyle w:val="BodyA"/>
      </w:pPr>
    </w:p>
    <w:p w14:paraId="43735B51" w14:textId="77777777" w:rsidR="00C44F7E" w:rsidRDefault="00C44F7E">
      <w:pPr>
        <w:spacing w:after="200"/>
        <w:jc w:val="left"/>
        <w:rPr>
          <w:rFonts w:eastAsia="Times New Roman" w:cs="Segoe UI Light"/>
          <w:b/>
          <w:bCs/>
          <w:color w:val="7F7F7F" w:themeColor="text1" w:themeTint="80"/>
          <w:kern w:val="32"/>
          <w:sz w:val="32"/>
          <w:szCs w:val="32"/>
        </w:rPr>
      </w:pPr>
      <w:bookmarkStart w:id="63" w:name="_Toc108204107"/>
      <w:bookmarkStart w:id="64" w:name="_Toc109636125"/>
      <w:r>
        <w:rPr>
          <w:color w:val="7F7F7F" w:themeColor="text1" w:themeTint="80"/>
        </w:rPr>
        <w:br w:type="page"/>
      </w:r>
    </w:p>
    <w:p w14:paraId="7AA015EF" w14:textId="038C966C" w:rsidR="0031070F" w:rsidRPr="0031070F" w:rsidRDefault="0031070F" w:rsidP="0031070F">
      <w:pPr>
        <w:pStyle w:val="H1b"/>
        <w:keepLines w:val="0"/>
        <w:numPr>
          <w:ilvl w:val="0"/>
          <w:numId w:val="0"/>
        </w:numPr>
        <w:spacing w:after="60" w:line="276" w:lineRule="auto"/>
        <w:jc w:val="both"/>
        <w:rPr>
          <w:color w:val="7F7F7F" w:themeColor="text1" w:themeTint="80"/>
        </w:rPr>
      </w:pPr>
      <w:r w:rsidRPr="0031070F">
        <w:rPr>
          <w:color w:val="7F7F7F" w:themeColor="text1" w:themeTint="80"/>
        </w:rPr>
        <w:lastRenderedPageBreak/>
        <w:t>Bibliografie</w:t>
      </w:r>
      <w:bookmarkEnd w:id="63"/>
      <w:bookmarkEnd w:id="64"/>
      <w:r w:rsidRPr="0031070F">
        <w:rPr>
          <w:color w:val="7F7F7F" w:themeColor="text1" w:themeTint="80"/>
        </w:rPr>
        <w:t xml:space="preserve"> </w:t>
      </w:r>
    </w:p>
    <w:p w14:paraId="564FD2D3" w14:textId="77777777" w:rsidR="00A650DA" w:rsidRPr="002F51C9" w:rsidRDefault="00A650DA" w:rsidP="00A650DA">
      <w:pPr>
        <w:pStyle w:val="BodyA"/>
        <w:numPr>
          <w:ilvl w:val="0"/>
          <w:numId w:val="25"/>
        </w:numPr>
        <w:jc w:val="both"/>
        <w:rPr>
          <w:rFonts w:ascii="Segoe UI Light" w:hAnsi="Segoe UI Light" w:cs="Segoe UI Light"/>
        </w:rPr>
      </w:pPr>
      <w:bookmarkStart w:id="65" w:name="_Toc108204108"/>
      <w:r>
        <w:rPr>
          <w:rFonts w:ascii="Segoe UI Light" w:eastAsia="Arial Unicode MS" w:hAnsi="Segoe UI Light" w:cs="Segoe UI Light"/>
          <w:lang w:val="en-US"/>
        </w:rPr>
        <w:t xml:space="preserve">CIRED WG CC-2015-2, </w:t>
      </w:r>
      <w:r w:rsidRPr="002F51C9">
        <w:rPr>
          <w:rFonts w:ascii="Segoe UI Light" w:eastAsia="Arial Unicode MS" w:hAnsi="Segoe UI Light" w:cs="Segoe UI Light"/>
          <w:lang w:val="en-US"/>
        </w:rPr>
        <w:t>Reduction of Technical and Non-Technical Losses in Distribution Networks 2017</w:t>
      </w:r>
      <w:r>
        <w:rPr>
          <w:rFonts w:ascii="Segoe UI Light" w:eastAsia="Arial Unicode MS" w:hAnsi="Segoe UI Light" w:cs="Segoe UI Light"/>
          <w:lang w:val="en-US"/>
        </w:rPr>
        <w:t xml:space="preserve"> (</w:t>
      </w:r>
      <w:r w:rsidRPr="007D4E81">
        <w:rPr>
          <w:rFonts w:ascii="Segoe UI Light" w:eastAsia="Arial Unicode MS" w:hAnsi="Segoe UI Light" w:cs="Segoe UI Light"/>
          <w:lang w:val="en-US"/>
        </w:rPr>
        <w:t>http://www.cired.net/cired-working-groups/technical-and-non-technical-losses</w:t>
      </w:r>
      <w:r>
        <w:rPr>
          <w:rFonts w:ascii="Segoe UI Light" w:eastAsia="Arial Unicode MS" w:hAnsi="Segoe UI Light" w:cs="Segoe UI Light"/>
          <w:lang w:val="en-US"/>
        </w:rPr>
        <w:t>)</w:t>
      </w:r>
    </w:p>
    <w:p w14:paraId="4F57BFF1" w14:textId="77777777" w:rsidR="00A650DA" w:rsidRPr="002F51C9" w:rsidRDefault="00A650DA" w:rsidP="00A650DA">
      <w:pPr>
        <w:pStyle w:val="BodyA"/>
        <w:numPr>
          <w:ilvl w:val="0"/>
          <w:numId w:val="25"/>
        </w:numPr>
        <w:jc w:val="both"/>
        <w:rPr>
          <w:rFonts w:ascii="Segoe UI Light" w:hAnsi="Segoe UI Light" w:cs="Segoe UI Light"/>
        </w:rPr>
      </w:pPr>
      <w:r w:rsidRPr="002F51C9">
        <w:rPr>
          <w:rFonts w:ascii="Segoe UI Light" w:eastAsia="Arial Unicode MS" w:hAnsi="Segoe UI Light" w:cs="Segoe UI Light"/>
          <w:lang w:val="de-DE"/>
        </w:rPr>
        <w:t>D. RUBIO-MIGUEL1*; J. MERINO2,3; P. EGU</w:t>
      </w:r>
      <w:r w:rsidRPr="002F51C9">
        <w:rPr>
          <w:rFonts w:ascii="Segoe UI Light" w:eastAsia="Arial Unicode MS" w:hAnsi="Segoe UI Light" w:cs="Segoe UI Light"/>
        </w:rPr>
        <w:t>Í</w:t>
      </w:r>
      <w:r w:rsidRPr="002F51C9">
        <w:rPr>
          <w:rFonts w:ascii="Segoe UI Light" w:eastAsia="Arial Unicode MS" w:hAnsi="Segoe UI Light" w:cs="Segoe UI Light"/>
          <w:lang w:val="de-DE"/>
        </w:rPr>
        <w:t>A-L</w:t>
      </w:r>
      <w:r w:rsidRPr="002F51C9">
        <w:rPr>
          <w:rFonts w:ascii="Segoe UI Light" w:eastAsia="Arial Unicode MS" w:hAnsi="Segoe UI Light" w:cs="Segoe UI Light"/>
        </w:rPr>
        <w:t>Ó</w:t>
      </w:r>
      <w:r>
        <w:rPr>
          <w:rFonts w:ascii="Segoe UI Light" w:eastAsia="Arial Unicode MS" w:hAnsi="Segoe UI Light" w:cs="Segoe UI Light"/>
          <w:lang w:val="en-US"/>
        </w:rPr>
        <w:t xml:space="preserve">PEZ3; E. TORRES-IGLESIAS3, </w:t>
      </w:r>
      <w:r w:rsidRPr="002F51C9">
        <w:rPr>
          <w:rFonts w:ascii="Segoe UI Light" w:eastAsia="Arial Unicode MS" w:hAnsi="Segoe UI Light" w:cs="Segoe UI Light"/>
          <w:lang w:val="en-US"/>
        </w:rPr>
        <w:t>Assessment of distribution grid losses depending on storage location for residential PV systems in three grids in the region of Murcia 2020</w:t>
      </w:r>
    </w:p>
    <w:p w14:paraId="746B71D7" w14:textId="77777777" w:rsidR="00A650DA" w:rsidRPr="002F51C9" w:rsidRDefault="00A650DA" w:rsidP="00A650DA">
      <w:pPr>
        <w:pStyle w:val="BodyA"/>
        <w:numPr>
          <w:ilvl w:val="0"/>
          <w:numId w:val="25"/>
        </w:numPr>
        <w:jc w:val="both"/>
        <w:rPr>
          <w:rFonts w:ascii="Segoe UI Light" w:hAnsi="Segoe UI Light" w:cs="Segoe UI Light"/>
        </w:rPr>
      </w:pPr>
      <w:r>
        <w:rPr>
          <w:rFonts w:ascii="Segoe UI Light" w:eastAsia="Arial Unicode MS" w:hAnsi="Segoe UI Light" w:cs="Segoe UI Light"/>
          <w:lang w:val="de-DE"/>
        </w:rPr>
        <w:t xml:space="preserve">Michael D Simms, </w:t>
      </w:r>
      <w:r w:rsidRPr="002F51C9">
        <w:rPr>
          <w:rFonts w:ascii="Segoe UI Light" w:eastAsia="Arial Unicode MS" w:hAnsi="Segoe UI Light" w:cs="Segoe UI Light"/>
          <w:lang w:val="de-DE"/>
        </w:rPr>
        <w:t>Distribution System Losses 2013</w:t>
      </w:r>
      <w:r>
        <w:rPr>
          <w:rFonts w:ascii="Segoe UI Light" w:eastAsia="Arial Unicode MS" w:hAnsi="Segoe UI Light" w:cs="Segoe UI Light"/>
          <w:lang w:val="de-DE"/>
        </w:rPr>
        <w:t xml:space="preserve"> (</w:t>
      </w:r>
      <w:hyperlink r:id="rId31" w:history="1">
        <w:r w:rsidRPr="000F50C5">
          <w:rPr>
            <w:rStyle w:val="Hyperlink"/>
            <w:rFonts w:ascii="Segoe UI Light" w:eastAsia="Arial Unicode MS" w:hAnsi="Segoe UI Light" w:cs="Segoe UI Light"/>
            <w:lang w:val="de-DE"/>
          </w:rPr>
          <w:t>https://manualzz.com/doc/38801324/smart-metering-by-mike-simms</w:t>
        </w:r>
      </w:hyperlink>
      <w:r>
        <w:rPr>
          <w:rFonts w:ascii="Segoe UI Light" w:eastAsia="Arial Unicode MS" w:hAnsi="Segoe UI Light" w:cs="Segoe UI Light"/>
          <w:lang w:val="de-DE"/>
        </w:rPr>
        <w:t xml:space="preserve"> )</w:t>
      </w:r>
    </w:p>
    <w:p w14:paraId="58FB3785" w14:textId="77777777" w:rsidR="00A650DA" w:rsidRPr="007D4E81" w:rsidRDefault="00A650DA" w:rsidP="00A650DA">
      <w:pPr>
        <w:pStyle w:val="BodyA"/>
        <w:numPr>
          <w:ilvl w:val="0"/>
          <w:numId w:val="25"/>
        </w:numPr>
        <w:rPr>
          <w:rFonts w:ascii="Segoe UI Light" w:eastAsia="Arial Unicode MS" w:hAnsi="Segoe UI Light" w:cs="Segoe UI Light"/>
          <w:lang w:val="pt-PT"/>
        </w:rPr>
      </w:pPr>
      <w:r>
        <w:rPr>
          <w:rFonts w:ascii="Segoe UI Light" w:eastAsia="Arial Unicode MS" w:hAnsi="Segoe UI Light" w:cs="Segoe UI Light"/>
          <w:lang w:val="pt-PT"/>
        </w:rPr>
        <w:t>Rabab Haidera</w:t>
      </w:r>
      <w:r w:rsidRPr="007D4E81">
        <w:rPr>
          <w:rFonts w:ascii="Segoe UI Light" w:eastAsia="Arial Unicode MS" w:hAnsi="Segoe UI Light" w:cs="Segoe UI Light"/>
          <w:lang w:val="pt-PT"/>
        </w:rPr>
        <w:t>, David D’Achiardia</w:t>
      </w:r>
      <w:r>
        <w:rPr>
          <w:rFonts w:ascii="Segoe UI Light" w:eastAsia="Arial Unicode MS" w:hAnsi="Segoe UI Light" w:cs="Segoe UI Light"/>
          <w:lang w:val="pt-PT"/>
        </w:rPr>
        <w:t xml:space="preserve">, </w:t>
      </w:r>
      <w:r w:rsidRPr="007D4E81">
        <w:rPr>
          <w:rFonts w:ascii="Segoe UI Light" w:eastAsia="Arial Unicode MS" w:hAnsi="Segoe UI Light" w:cs="Segoe UI Light"/>
          <w:lang w:val="pt-PT"/>
        </w:rPr>
        <w:t>Venkatesh Venkataramanana</w:t>
      </w:r>
      <w:r>
        <w:rPr>
          <w:rFonts w:ascii="Segoe UI Light" w:eastAsia="Arial Unicode MS" w:hAnsi="Segoe UI Light" w:cs="Segoe UI Light"/>
          <w:lang w:val="pt-PT"/>
        </w:rPr>
        <w:t xml:space="preserve">, </w:t>
      </w:r>
      <w:r w:rsidRPr="007D4E81">
        <w:rPr>
          <w:rFonts w:ascii="Segoe UI Light" w:eastAsia="Arial Unicode MS" w:hAnsi="Segoe UI Light" w:cs="Segoe UI Light"/>
          <w:lang w:val="pt-PT"/>
        </w:rPr>
        <w:t>Anurag Srivastavab</w:t>
      </w:r>
      <w:r>
        <w:rPr>
          <w:rFonts w:ascii="Segoe UI Light" w:eastAsia="Arial Unicode MS" w:hAnsi="Segoe UI Light" w:cs="Segoe UI Light"/>
          <w:lang w:val="pt-PT"/>
        </w:rPr>
        <w:t xml:space="preserve">, </w:t>
      </w:r>
      <w:r w:rsidRPr="007D4E81">
        <w:rPr>
          <w:rFonts w:ascii="Segoe UI Light" w:eastAsia="Arial Unicode MS" w:hAnsi="Segoe UI Light" w:cs="Segoe UI Light"/>
          <w:lang w:val="pt-PT"/>
        </w:rPr>
        <w:t>Anjan Boseb</w:t>
      </w:r>
      <w:r>
        <w:rPr>
          <w:rFonts w:ascii="Segoe UI Light" w:eastAsia="Arial Unicode MS" w:hAnsi="Segoe UI Light" w:cs="Segoe UI Light"/>
          <w:lang w:val="pt-PT"/>
        </w:rPr>
        <w:t xml:space="preserve">, </w:t>
      </w:r>
      <w:r w:rsidRPr="007D4E81">
        <w:rPr>
          <w:rFonts w:ascii="Segoe UI Light" w:eastAsia="Arial Unicode MS" w:hAnsi="Segoe UI Light" w:cs="Segoe UI Light"/>
          <w:lang w:val="pt-PT"/>
        </w:rPr>
        <w:t>Anuradha M. Annaswamy</w:t>
      </w:r>
      <w:r>
        <w:rPr>
          <w:rFonts w:ascii="Segoe UI Light" w:eastAsia="Arial Unicode MS" w:hAnsi="Segoe UI Light" w:cs="Segoe UI Light"/>
          <w:lang w:val="pt-PT"/>
        </w:rPr>
        <w:t xml:space="preserve"> - </w:t>
      </w:r>
      <w:r w:rsidRPr="007D4E81">
        <w:rPr>
          <w:rFonts w:ascii="Segoe UI Light" w:eastAsia="Arial Unicode MS" w:hAnsi="Segoe UI Light" w:cs="Segoe UI Light"/>
          <w:lang w:val="en-US"/>
        </w:rPr>
        <w:t>Reinventing the Utility for DERs: A Proposal for a DSO-Centric Retail Electricity Market 2021</w:t>
      </w:r>
      <w:r>
        <w:rPr>
          <w:rFonts w:ascii="Segoe UI Light" w:eastAsia="Arial Unicode MS" w:hAnsi="Segoe UI Light" w:cs="Segoe UI Light"/>
          <w:lang w:val="en-US"/>
        </w:rPr>
        <w:t xml:space="preserve"> (</w:t>
      </w:r>
      <w:hyperlink r:id="rId32" w:history="1">
        <w:r w:rsidRPr="000F50C5">
          <w:rPr>
            <w:rStyle w:val="Hyperlink"/>
            <w:rFonts w:ascii="Segoe UI Light" w:eastAsia="Arial Unicode MS" w:hAnsi="Segoe UI Light" w:cs="Segoe UI Light"/>
            <w:lang w:val="en-US"/>
          </w:rPr>
          <w:t>https://arxiv.org/pdf/2102.01269.pdf</w:t>
        </w:r>
      </w:hyperlink>
      <w:r>
        <w:rPr>
          <w:rFonts w:ascii="Segoe UI Light" w:eastAsia="Arial Unicode MS" w:hAnsi="Segoe UI Light" w:cs="Segoe UI Light"/>
          <w:lang w:val="en-US"/>
        </w:rPr>
        <w:t xml:space="preserve"> )</w:t>
      </w:r>
    </w:p>
    <w:p w14:paraId="388DD13E" w14:textId="77777777" w:rsidR="00A650DA" w:rsidRPr="002F51C9" w:rsidRDefault="00A650DA" w:rsidP="00A650DA">
      <w:pPr>
        <w:pStyle w:val="BodyA"/>
        <w:numPr>
          <w:ilvl w:val="0"/>
          <w:numId w:val="25"/>
        </w:numPr>
        <w:jc w:val="both"/>
        <w:rPr>
          <w:rFonts w:ascii="Segoe UI Light" w:hAnsi="Segoe UI Light" w:cs="Segoe UI Light"/>
        </w:rPr>
      </w:pPr>
      <w:r w:rsidRPr="002F51C9">
        <w:rPr>
          <w:rFonts w:ascii="Segoe UI Light" w:eastAsia="Arial Unicode MS" w:hAnsi="Segoe UI Light" w:cs="Segoe UI Light"/>
          <w:lang w:val="pt-PT"/>
        </w:rPr>
        <w:t>Ricardo Silva * , Everton Alves , Ricardo Ferreira, Jos</w:t>
      </w:r>
      <w:r w:rsidRPr="002F51C9">
        <w:rPr>
          <w:rFonts w:ascii="Segoe UI Light" w:eastAsia="Arial Unicode MS" w:hAnsi="Segoe UI Light" w:cs="Segoe UI Light"/>
          <w:lang w:val="fr-FR"/>
        </w:rPr>
        <w:t xml:space="preserve">é </w:t>
      </w:r>
      <w:r>
        <w:rPr>
          <w:rFonts w:ascii="Segoe UI Light" w:eastAsia="Arial Unicode MS" w:hAnsi="Segoe UI Light" w:cs="Segoe UI Light"/>
          <w:lang w:val="en-US"/>
        </w:rPr>
        <w:t xml:space="preserve">Villar and Clara Gouveia - </w:t>
      </w:r>
      <w:r w:rsidRPr="002F51C9">
        <w:rPr>
          <w:rFonts w:ascii="Segoe UI Light" w:eastAsia="Arial Unicode MS" w:hAnsi="Segoe UI Light" w:cs="Segoe UI Light"/>
          <w:lang w:val="en-US"/>
        </w:rPr>
        <w:t xml:space="preserve"> Characterization of TSO and DSO Grid System Services and TSO-DSO Basic Coordination Mechanisms in the Current Decarbonization Context 2021</w:t>
      </w:r>
      <w:r>
        <w:rPr>
          <w:rFonts w:ascii="Segoe UI Light" w:eastAsia="Arial Unicode MS" w:hAnsi="Segoe UI Light" w:cs="Segoe UI Light"/>
          <w:lang w:val="en-US"/>
        </w:rPr>
        <w:t xml:space="preserve"> (</w:t>
      </w:r>
      <w:hyperlink r:id="rId33" w:history="1">
        <w:r w:rsidRPr="000F50C5">
          <w:rPr>
            <w:rStyle w:val="Hyperlink"/>
            <w:rFonts w:ascii="Segoe UI Light" w:eastAsia="Arial Unicode MS" w:hAnsi="Segoe UI Light" w:cs="Segoe UI Light"/>
            <w:lang w:val="en-US"/>
          </w:rPr>
          <w:t>https://www.mdpi.com/1996-1073/14/15/4451</w:t>
        </w:r>
      </w:hyperlink>
      <w:r>
        <w:rPr>
          <w:rFonts w:ascii="Segoe UI Light" w:eastAsia="Arial Unicode MS" w:hAnsi="Segoe UI Light" w:cs="Segoe UI Light"/>
          <w:lang w:val="en-US"/>
        </w:rPr>
        <w:t xml:space="preserve"> )</w:t>
      </w:r>
    </w:p>
    <w:p w14:paraId="33A10EE4" w14:textId="77777777" w:rsidR="00A650DA" w:rsidRPr="002F51C9" w:rsidRDefault="00A650DA" w:rsidP="00A650DA">
      <w:pPr>
        <w:pStyle w:val="BodyA"/>
        <w:numPr>
          <w:ilvl w:val="0"/>
          <w:numId w:val="25"/>
        </w:numPr>
        <w:jc w:val="both"/>
        <w:rPr>
          <w:rFonts w:ascii="Segoe UI Light" w:hAnsi="Segoe UI Light" w:cs="Segoe UI Light"/>
        </w:rPr>
      </w:pPr>
      <w:r w:rsidRPr="002F51C9">
        <w:rPr>
          <w:rFonts w:ascii="Segoe UI Light" w:eastAsia="Arial Unicode MS" w:hAnsi="Segoe UI Light" w:cs="Segoe UI Light"/>
          <w:lang w:val="en-US"/>
        </w:rPr>
        <w:t>Hayden M Reeve Steve Widergren Rob Pratt Bishnu Bhattarai Sarmad Hanif Sadie Bender Trevor Hardy Mitch Pelton</w:t>
      </w:r>
      <w:r>
        <w:rPr>
          <w:rFonts w:ascii="Segoe UI Light" w:eastAsia="Arial Unicode MS" w:hAnsi="Segoe UI Light" w:cs="Segoe UI Light"/>
          <w:lang w:val="en-US"/>
        </w:rPr>
        <w:t xml:space="preserve">, </w:t>
      </w:r>
      <w:r w:rsidRPr="002F51C9">
        <w:rPr>
          <w:rFonts w:ascii="Segoe UI Light" w:eastAsia="Arial Unicode MS" w:hAnsi="Segoe UI Light" w:cs="Segoe UI Light"/>
          <w:lang w:val="en-US"/>
        </w:rPr>
        <w:t>Distribution System Operator with Transactive (DSO+T) Study: Main Report 2022</w:t>
      </w:r>
      <w:r>
        <w:rPr>
          <w:rFonts w:ascii="Segoe UI Light" w:eastAsia="Arial Unicode MS" w:hAnsi="Segoe UI Light" w:cs="Segoe UI Light"/>
          <w:lang w:val="en-US"/>
        </w:rPr>
        <w:t xml:space="preserve"> (</w:t>
      </w:r>
      <w:hyperlink r:id="rId34" w:history="1">
        <w:r w:rsidRPr="000F50C5">
          <w:rPr>
            <w:rStyle w:val="Hyperlink"/>
            <w:rFonts w:ascii="Segoe UI Light" w:eastAsia="Arial Unicode MS" w:hAnsi="Segoe UI Light" w:cs="Segoe UI Light"/>
            <w:lang w:val="en-US"/>
          </w:rPr>
          <w:t>https://www.pnnl.gov/sites/default/files/media/file/DSOT%20Vol%201%20Main%20Report-Final.pdf</w:t>
        </w:r>
      </w:hyperlink>
      <w:r>
        <w:rPr>
          <w:rFonts w:ascii="Segoe UI Light" w:eastAsia="Arial Unicode MS" w:hAnsi="Segoe UI Light" w:cs="Segoe UI Light"/>
          <w:lang w:val="en-US"/>
        </w:rPr>
        <w:t xml:space="preserve"> )</w:t>
      </w:r>
    </w:p>
    <w:p w14:paraId="44C512BA" w14:textId="77777777" w:rsidR="00A650DA" w:rsidRPr="002F51C9" w:rsidRDefault="00A650DA" w:rsidP="00A650DA">
      <w:pPr>
        <w:pStyle w:val="BodyA"/>
        <w:numPr>
          <w:ilvl w:val="0"/>
          <w:numId w:val="25"/>
        </w:numPr>
        <w:jc w:val="both"/>
        <w:rPr>
          <w:rFonts w:ascii="Segoe UI Light" w:hAnsi="Segoe UI Light" w:cs="Segoe UI Light"/>
        </w:rPr>
      </w:pPr>
      <w:r>
        <w:rPr>
          <w:rFonts w:ascii="Segoe UI Light" w:eastAsia="Arial Unicode MS" w:hAnsi="Segoe UI Light" w:cs="Segoe UI Light"/>
          <w:lang w:val="de-DE"/>
        </w:rPr>
        <w:t xml:space="preserve">Daniel Kirschen Goran Strbac, </w:t>
      </w:r>
      <w:r w:rsidRPr="002F51C9">
        <w:rPr>
          <w:rFonts w:ascii="Segoe UI Light" w:eastAsia="Arial Unicode MS" w:hAnsi="Segoe UI Light" w:cs="Segoe UI Light"/>
          <w:lang w:val="de-DE"/>
        </w:rPr>
        <w:t>Fundamentals of Power System Economics 2004</w:t>
      </w:r>
      <w:r>
        <w:rPr>
          <w:rFonts w:ascii="Segoe UI Light" w:eastAsia="Arial Unicode MS" w:hAnsi="Segoe UI Light" w:cs="Segoe UI Light"/>
          <w:lang w:val="de-DE"/>
        </w:rPr>
        <w:t xml:space="preserve"> (</w:t>
      </w:r>
      <w:hyperlink r:id="rId35" w:history="1">
        <w:r w:rsidRPr="000F50C5">
          <w:rPr>
            <w:rStyle w:val="Hyperlink"/>
            <w:rFonts w:ascii="Segoe UI Light" w:eastAsia="Arial Unicode MS" w:hAnsi="Segoe UI Light" w:cs="Segoe UI Light"/>
            <w:lang w:val="de-DE"/>
          </w:rPr>
          <w:t>https://www.usb.ac.ir/FileStaff/7926_2019-4-10-12-27-43.pdf</w:t>
        </w:r>
      </w:hyperlink>
      <w:r>
        <w:rPr>
          <w:rFonts w:ascii="Segoe UI Light" w:eastAsia="Arial Unicode MS" w:hAnsi="Segoe UI Light" w:cs="Segoe UI Light"/>
          <w:lang w:val="de-DE"/>
        </w:rPr>
        <w:t xml:space="preserve"> )</w:t>
      </w:r>
    </w:p>
    <w:p w14:paraId="576C3180" w14:textId="77777777" w:rsidR="00A650DA" w:rsidRPr="002F51C9" w:rsidRDefault="00A650DA" w:rsidP="00A650DA">
      <w:pPr>
        <w:pStyle w:val="BodyA"/>
        <w:numPr>
          <w:ilvl w:val="0"/>
          <w:numId w:val="25"/>
        </w:numPr>
        <w:jc w:val="both"/>
        <w:rPr>
          <w:rFonts w:ascii="Segoe UI Light" w:hAnsi="Segoe UI Light" w:cs="Segoe UI Light"/>
        </w:rPr>
      </w:pPr>
      <w:r>
        <w:rPr>
          <w:rFonts w:ascii="Segoe UI Light" w:eastAsia="Arial Unicode MS" w:hAnsi="Segoe UI Light" w:cs="Segoe UI Light"/>
          <w:lang w:val="en-US"/>
        </w:rPr>
        <w:t xml:space="preserve">Sohn Associates, </w:t>
      </w:r>
      <w:r w:rsidRPr="002F51C9">
        <w:rPr>
          <w:rFonts w:ascii="Segoe UI Light" w:eastAsia="Arial Unicode MS" w:hAnsi="Segoe UI Light" w:cs="Segoe UI Light"/>
          <w:lang w:val="en-US"/>
        </w:rPr>
        <w:t>Electricity distribution system losses 2009</w:t>
      </w:r>
      <w:r>
        <w:rPr>
          <w:rFonts w:ascii="Segoe UI Light" w:eastAsia="Arial Unicode MS" w:hAnsi="Segoe UI Light" w:cs="Segoe UI Light"/>
          <w:lang w:val="en-US"/>
        </w:rPr>
        <w:t xml:space="preserve"> (</w:t>
      </w:r>
      <w:hyperlink r:id="rId36" w:history="1">
        <w:r w:rsidRPr="000F50C5">
          <w:rPr>
            <w:rStyle w:val="Hyperlink"/>
            <w:rFonts w:ascii="Segoe UI Light" w:eastAsia="Arial Unicode MS" w:hAnsi="Segoe UI Light" w:cs="Segoe UI Light"/>
            <w:lang w:val="en-US"/>
          </w:rPr>
          <w:t>https://www.ofgem.gov.uk/sites/default/files/docs/2009/05/sohn-overview-of-losses-final-internet-version.pdf</w:t>
        </w:r>
      </w:hyperlink>
      <w:r>
        <w:rPr>
          <w:rFonts w:ascii="Segoe UI Light" w:eastAsia="Arial Unicode MS" w:hAnsi="Segoe UI Light" w:cs="Segoe UI Light"/>
          <w:lang w:val="en-US"/>
        </w:rPr>
        <w:t xml:space="preserve"> )</w:t>
      </w:r>
    </w:p>
    <w:p w14:paraId="6CB3E3B9" w14:textId="77777777" w:rsidR="00A650DA" w:rsidRPr="002F51C9" w:rsidRDefault="00A650DA" w:rsidP="00A650DA">
      <w:pPr>
        <w:pStyle w:val="BodyA"/>
        <w:numPr>
          <w:ilvl w:val="0"/>
          <w:numId w:val="25"/>
        </w:numPr>
        <w:jc w:val="both"/>
        <w:rPr>
          <w:rFonts w:ascii="Segoe UI Light" w:hAnsi="Segoe UI Light" w:cs="Segoe UI Light"/>
        </w:rPr>
      </w:pPr>
      <w:r>
        <w:rPr>
          <w:rFonts w:ascii="Segoe UI Light" w:eastAsia="Arial Unicode MS" w:hAnsi="Segoe UI Light" w:cs="Segoe UI Light"/>
          <w:lang w:val="en-US"/>
        </w:rPr>
        <w:t xml:space="preserve">OFGEM, </w:t>
      </w:r>
      <w:r w:rsidRPr="002F51C9">
        <w:rPr>
          <w:rFonts w:ascii="Segoe UI Light" w:eastAsia="Arial Unicode MS" w:hAnsi="Segoe UI Light" w:cs="Segoe UI Light"/>
          <w:lang w:val="en-US"/>
        </w:rPr>
        <w:t>Distribution Price Control Review (DPCR) 4 2015</w:t>
      </w:r>
      <w:r>
        <w:rPr>
          <w:rFonts w:ascii="Segoe UI Light" w:eastAsia="Arial Unicode MS" w:hAnsi="Segoe UI Light" w:cs="Segoe UI Light"/>
          <w:lang w:val="en-US"/>
        </w:rPr>
        <w:t xml:space="preserve"> (</w:t>
      </w:r>
      <w:hyperlink r:id="rId37" w:history="1">
        <w:r w:rsidRPr="000F50C5">
          <w:rPr>
            <w:rStyle w:val="Hyperlink"/>
            <w:rFonts w:ascii="Segoe UI Light" w:eastAsia="Arial Unicode MS" w:hAnsi="Segoe UI Light" w:cs="Segoe UI Light"/>
            <w:lang w:val="en-US"/>
          </w:rPr>
          <w:t>https://www.ofgem.gov.uk/energy-policy-and-regulation/policy-and-regulatory-programmes/distribution-price-control-review-dpcr-4</w:t>
        </w:r>
      </w:hyperlink>
      <w:r>
        <w:rPr>
          <w:rFonts w:ascii="Segoe UI Light" w:eastAsia="Arial Unicode MS" w:hAnsi="Segoe UI Light" w:cs="Segoe UI Light"/>
          <w:lang w:val="en-US"/>
        </w:rPr>
        <w:t xml:space="preserve"> )</w:t>
      </w:r>
    </w:p>
    <w:p w14:paraId="4C342372" w14:textId="77777777" w:rsidR="00A650DA" w:rsidRPr="002F51C9" w:rsidRDefault="00A650DA" w:rsidP="00A650DA">
      <w:pPr>
        <w:pStyle w:val="BodyA"/>
        <w:numPr>
          <w:ilvl w:val="0"/>
          <w:numId w:val="25"/>
        </w:numPr>
        <w:jc w:val="both"/>
        <w:rPr>
          <w:rFonts w:ascii="Segoe UI Light" w:hAnsi="Segoe UI Light" w:cs="Segoe UI Light"/>
        </w:rPr>
      </w:pPr>
      <w:r>
        <w:rPr>
          <w:rFonts w:ascii="Segoe UI Light" w:eastAsia="Arial Unicode MS" w:hAnsi="Segoe UI Light" w:cs="Segoe UI Light"/>
          <w:lang w:val="de-DE"/>
        </w:rPr>
        <w:t>CEER</w:t>
      </w:r>
      <w:r w:rsidRPr="002F51C9">
        <w:rPr>
          <w:rFonts w:ascii="Segoe UI Light" w:eastAsia="Arial Unicode MS" w:hAnsi="Segoe UI Light" w:cs="Segoe UI Light"/>
          <w:lang w:val="de-DE"/>
        </w:rPr>
        <w:t>,  2 nd CEER Report on Power Losses 2020</w:t>
      </w:r>
      <w:r>
        <w:rPr>
          <w:rFonts w:ascii="Segoe UI Light" w:eastAsia="Arial Unicode MS" w:hAnsi="Segoe UI Light" w:cs="Segoe UI Light"/>
          <w:lang w:val="de-DE"/>
        </w:rPr>
        <w:t xml:space="preserve"> (</w:t>
      </w:r>
      <w:hyperlink r:id="rId38" w:history="1">
        <w:r w:rsidRPr="000F50C5">
          <w:rPr>
            <w:rStyle w:val="Hyperlink"/>
            <w:rFonts w:ascii="Segoe UI Light" w:eastAsia="Arial Unicode MS" w:hAnsi="Segoe UI Light" w:cs="Segoe UI Light"/>
            <w:lang w:val="de-DE"/>
          </w:rPr>
          <w:t>https://www.ceer.eu/documents/104400/-/-/fd4178b4-ed00-6d06-5f4b-8b87d630b060</w:t>
        </w:r>
      </w:hyperlink>
      <w:r>
        <w:rPr>
          <w:rFonts w:ascii="Segoe UI Light" w:eastAsia="Arial Unicode MS" w:hAnsi="Segoe UI Light" w:cs="Segoe UI Light"/>
          <w:lang w:val="de-DE"/>
        </w:rPr>
        <w:t xml:space="preserve"> )</w:t>
      </w:r>
    </w:p>
    <w:p w14:paraId="0740B458" w14:textId="77777777" w:rsidR="00A650DA" w:rsidRPr="002F51C9" w:rsidRDefault="00A650DA" w:rsidP="00A650DA">
      <w:pPr>
        <w:pStyle w:val="BodyA"/>
        <w:numPr>
          <w:ilvl w:val="0"/>
          <w:numId w:val="25"/>
        </w:numPr>
        <w:jc w:val="both"/>
        <w:rPr>
          <w:rFonts w:ascii="Segoe UI Light" w:hAnsi="Segoe UI Light" w:cs="Segoe UI Light"/>
        </w:rPr>
      </w:pPr>
      <w:r>
        <w:rPr>
          <w:rFonts w:ascii="Segoe UI Light" w:eastAsia="Arial Unicode MS" w:hAnsi="Segoe UI Light" w:cs="Segoe UI Light"/>
          <w:lang w:val="en-US"/>
        </w:rPr>
        <w:t xml:space="preserve">CEER, </w:t>
      </w:r>
      <w:r w:rsidRPr="002F51C9">
        <w:rPr>
          <w:rFonts w:ascii="Segoe UI Light" w:eastAsia="Arial Unicode MS" w:hAnsi="Segoe UI Light" w:cs="Segoe UI Light"/>
          <w:lang w:val="en-US"/>
        </w:rPr>
        <w:t>Electricity Distribution Network Tariffs CEER Guidelines of Good Practice 2017</w:t>
      </w:r>
      <w:r>
        <w:rPr>
          <w:rFonts w:ascii="Segoe UI Light" w:eastAsia="Arial Unicode MS" w:hAnsi="Segoe UI Light" w:cs="Segoe UI Light"/>
          <w:lang w:val="en-US"/>
        </w:rPr>
        <w:t xml:space="preserve"> (</w:t>
      </w:r>
      <w:hyperlink r:id="rId39" w:history="1">
        <w:r w:rsidRPr="000F50C5">
          <w:rPr>
            <w:rStyle w:val="Hyperlink"/>
            <w:rFonts w:ascii="Segoe UI Light" w:eastAsia="Arial Unicode MS" w:hAnsi="Segoe UI Light" w:cs="Segoe UI Light"/>
            <w:lang w:val="en-US"/>
          </w:rPr>
          <w:t>https://www.ceer.eu/documents/104400/-/-/1bdc6307-7f9a-c6de-6950-f19873959413</w:t>
        </w:r>
      </w:hyperlink>
      <w:r>
        <w:rPr>
          <w:rFonts w:ascii="Segoe UI Light" w:eastAsia="Arial Unicode MS" w:hAnsi="Segoe UI Light" w:cs="Segoe UI Light"/>
          <w:lang w:val="en-US"/>
        </w:rPr>
        <w:t xml:space="preserve"> )</w:t>
      </w:r>
    </w:p>
    <w:p w14:paraId="585344F8" w14:textId="77777777" w:rsidR="00A650DA" w:rsidRPr="002F51C9" w:rsidRDefault="00A650DA" w:rsidP="00A650DA">
      <w:pPr>
        <w:pStyle w:val="BodyA"/>
        <w:numPr>
          <w:ilvl w:val="0"/>
          <w:numId w:val="25"/>
        </w:numPr>
        <w:jc w:val="both"/>
        <w:rPr>
          <w:rFonts w:ascii="Segoe UI Light" w:hAnsi="Segoe UI Light" w:cs="Segoe UI Light"/>
        </w:rPr>
      </w:pPr>
      <w:r>
        <w:rPr>
          <w:rFonts w:ascii="Segoe UI Light" w:eastAsia="Arial Unicode MS" w:hAnsi="Segoe UI Light" w:cs="Segoe UI Light"/>
          <w:lang w:val="en-US"/>
        </w:rPr>
        <w:lastRenderedPageBreak/>
        <w:t xml:space="preserve">CEER, </w:t>
      </w:r>
      <w:r w:rsidRPr="002F51C9">
        <w:rPr>
          <w:rFonts w:ascii="Segoe UI Light" w:eastAsia="Arial Unicode MS" w:hAnsi="Segoe UI Light" w:cs="Segoe UI Light"/>
          <w:lang w:val="en-US"/>
        </w:rPr>
        <w:t>CEER Report on Power Losses 2017</w:t>
      </w:r>
      <w:r>
        <w:rPr>
          <w:rFonts w:ascii="Segoe UI Light" w:eastAsia="Arial Unicode MS" w:hAnsi="Segoe UI Light" w:cs="Segoe UI Light"/>
          <w:lang w:val="en-US"/>
        </w:rPr>
        <w:t xml:space="preserve"> (</w:t>
      </w:r>
      <w:hyperlink r:id="rId40" w:history="1">
        <w:r w:rsidRPr="000F50C5">
          <w:rPr>
            <w:rStyle w:val="Hyperlink"/>
            <w:rFonts w:ascii="Segoe UI Light" w:eastAsia="Arial Unicode MS" w:hAnsi="Segoe UI Light" w:cs="Segoe UI Light"/>
            <w:lang w:val="en-US"/>
          </w:rPr>
          <w:t>https://www.ceer.eu/documents/104400/-/-/09ecee88-e877-3305-6767-e75404637087</w:t>
        </w:r>
      </w:hyperlink>
      <w:r>
        <w:rPr>
          <w:rFonts w:ascii="Segoe UI Light" w:eastAsia="Arial Unicode MS" w:hAnsi="Segoe UI Light" w:cs="Segoe UI Light"/>
          <w:lang w:val="en-US"/>
        </w:rPr>
        <w:t xml:space="preserve"> )</w:t>
      </w:r>
    </w:p>
    <w:p w14:paraId="0D89D65B" w14:textId="77777777" w:rsidR="00A650DA" w:rsidRPr="002F51C9" w:rsidRDefault="00A650DA" w:rsidP="00A650DA">
      <w:pPr>
        <w:pStyle w:val="BodyA"/>
        <w:numPr>
          <w:ilvl w:val="0"/>
          <w:numId w:val="25"/>
        </w:numPr>
        <w:jc w:val="both"/>
        <w:rPr>
          <w:rFonts w:ascii="Segoe UI Light" w:hAnsi="Segoe UI Light" w:cs="Segoe UI Light"/>
        </w:rPr>
      </w:pPr>
      <w:r w:rsidRPr="002F51C9">
        <w:rPr>
          <w:rFonts w:ascii="Segoe UI Light" w:eastAsia="Arial Unicode MS" w:hAnsi="Segoe UI Light" w:cs="Segoe UI Light"/>
          <w:lang w:val="en-US"/>
        </w:rPr>
        <w:t xml:space="preserve">DG ENERGY </w:t>
      </w:r>
      <w:r>
        <w:rPr>
          <w:rFonts w:ascii="Segoe UI Light" w:eastAsia="Arial Unicode MS" w:hAnsi="Segoe UI Light" w:cs="Segoe UI Light"/>
          <w:lang w:val="en-US"/>
        </w:rPr>
        <w:t>- EUROPEAN COMMISSION | BELGIUM, I</w:t>
      </w:r>
      <w:r w:rsidRPr="002F51C9">
        <w:rPr>
          <w:rFonts w:ascii="Segoe UI Light" w:eastAsia="Arial Unicode MS" w:hAnsi="Segoe UI Light" w:cs="Segoe UI Light"/>
          <w:lang w:val="en-US"/>
        </w:rPr>
        <w:t>DENTIFYING ENERGY EFFICIENCY IMPROVEMENTS AND SAVING POTENTIAL IN ENERGY NETWORKS, INCLUDING ANALYSIS OF THE VALUE OF DEMAND RESPONSE 2015</w:t>
      </w:r>
      <w:r>
        <w:rPr>
          <w:rFonts w:ascii="Segoe UI Light" w:eastAsia="Arial Unicode MS" w:hAnsi="Segoe UI Light" w:cs="Segoe UI Light"/>
          <w:lang w:val="en-US"/>
        </w:rPr>
        <w:t xml:space="preserve"> (</w:t>
      </w:r>
      <w:hyperlink r:id="rId41" w:history="1">
        <w:r w:rsidRPr="000F50C5">
          <w:rPr>
            <w:rStyle w:val="Hyperlink"/>
            <w:rFonts w:ascii="Segoe UI Light" w:eastAsia="Arial Unicode MS" w:hAnsi="Segoe UI Light" w:cs="Segoe UI Light"/>
            <w:lang w:val="en-US"/>
          </w:rPr>
          <w:t>https://ec.europa.eu/energy/sites/ener/files/documents/GRIDEE_4NT_364174_000_01_TOTALDOC%20-%2018-1-2016.pdf</w:t>
        </w:r>
      </w:hyperlink>
      <w:r>
        <w:rPr>
          <w:rFonts w:ascii="Segoe UI Light" w:eastAsia="Arial Unicode MS" w:hAnsi="Segoe UI Light" w:cs="Segoe UI Light"/>
          <w:lang w:val="en-US"/>
        </w:rPr>
        <w:t xml:space="preserve"> )</w:t>
      </w:r>
    </w:p>
    <w:p w14:paraId="7BF128FD" w14:textId="77777777" w:rsidR="00A650DA" w:rsidRPr="002F51C9" w:rsidRDefault="00A650DA" w:rsidP="00A650DA">
      <w:pPr>
        <w:pStyle w:val="BodyA"/>
        <w:numPr>
          <w:ilvl w:val="0"/>
          <w:numId w:val="25"/>
        </w:numPr>
        <w:jc w:val="both"/>
        <w:rPr>
          <w:rFonts w:ascii="Segoe UI Light" w:hAnsi="Segoe UI Light" w:cs="Segoe UI Light"/>
        </w:rPr>
      </w:pPr>
      <w:r w:rsidRPr="002F51C9">
        <w:rPr>
          <w:rFonts w:ascii="Segoe UI Light" w:eastAsia="Arial Unicode MS" w:hAnsi="Segoe UI Light" w:cs="Segoe UI Light"/>
          <w:lang w:val="en-US"/>
        </w:rPr>
        <w:t xml:space="preserve">PARLAMENTUL EUROPEAN </w:t>
      </w:r>
      <w:r w:rsidRPr="002F51C9">
        <w:rPr>
          <w:rFonts w:ascii="Segoe UI Light" w:eastAsia="Arial Unicode MS" w:hAnsi="Segoe UI Light" w:cs="Segoe UI Light"/>
        </w:rPr>
        <w:t>Ș</w:t>
      </w:r>
      <w:r>
        <w:rPr>
          <w:rFonts w:ascii="Segoe UI Light" w:eastAsia="Arial Unicode MS" w:hAnsi="Segoe UI Light" w:cs="Segoe UI Light"/>
          <w:lang w:val="en-US"/>
        </w:rPr>
        <w:t xml:space="preserve">I CONSILIUL UNIUNII EUROPENE, </w:t>
      </w:r>
      <w:r w:rsidRPr="002F51C9">
        <w:rPr>
          <w:rFonts w:ascii="Segoe UI Light" w:eastAsia="Arial Unicode MS" w:hAnsi="Segoe UI Light" w:cs="Segoe UI Light"/>
          <w:lang w:val="en-US"/>
        </w:rPr>
        <w:t xml:space="preserve">DIRECTIVA 2009/72/CE A PARLAMENTULUI EUROPEAN </w:t>
      </w:r>
      <w:r w:rsidRPr="002F51C9">
        <w:rPr>
          <w:rFonts w:ascii="Segoe UI Light" w:eastAsia="Arial Unicode MS" w:hAnsi="Segoe UI Light" w:cs="Segoe UI Light"/>
        </w:rPr>
        <w:t>Ș</w:t>
      </w:r>
      <w:r>
        <w:rPr>
          <w:rFonts w:ascii="Segoe UI Light" w:eastAsia="Arial Unicode MS" w:hAnsi="Segoe UI Light" w:cs="Segoe UI Light"/>
        </w:rPr>
        <w:t>I A CONSILIULUI din 13 </w:t>
      </w:r>
      <w:r w:rsidRPr="002F51C9">
        <w:rPr>
          <w:rFonts w:ascii="Segoe UI Light" w:eastAsia="Arial Unicode MS" w:hAnsi="Segoe UI Light" w:cs="Segoe UI Light"/>
        </w:rPr>
        <w:t>iulie 2009 privind normele comune pentru piaţ</w:t>
      </w:r>
      <w:r w:rsidRPr="002F51C9">
        <w:rPr>
          <w:rFonts w:ascii="Segoe UI Light" w:eastAsia="Arial Unicode MS" w:hAnsi="Segoe UI Light" w:cs="Segoe UI Light"/>
          <w:lang w:val="it-IT"/>
        </w:rPr>
        <w:t>a intern</w:t>
      </w:r>
      <w:r w:rsidRPr="002F51C9">
        <w:rPr>
          <w:rFonts w:ascii="Segoe UI Light" w:eastAsia="Arial Unicode MS" w:hAnsi="Segoe UI Light" w:cs="Segoe UI Light"/>
        </w:rPr>
        <w:t>ă a energiei electrice și de abrogare a Directivei 2003/54/CE 2009</w:t>
      </w:r>
      <w:r>
        <w:rPr>
          <w:rFonts w:ascii="Segoe UI Light" w:eastAsia="Arial Unicode MS" w:hAnsi="Segoe UI Light" w:cs="Segoe UI Light"/>
        </w:rPr>
        <w:t xml:space="preserve"> (</w:t>
      </w:r>
      <w:hyperlink r:id="rId42" w:history="1">
        <w:r w:rsidRPr="000F50C5">
          <w:rPr>
            <w:rStyle w:val="Hyperlink"/>
            <w:rFonts w:ascii="Segoe UI Light" w:eastAsia="Arial Unicode MS" w:hAnsi="Segoe UI Light" w:cs="Segoe UI Light"/>
          </w:rPr>
          <w:t>https://eur-lex.europa.eu/legal-content/RO/TXT/PDF/?uri=CELEX:32009L0072&amp;from=HU</w:t>
        </w:r>
      </w:hyperlink>
      <w:r>
        <w:rPr>
          <w:rFonts w:ascii="Segoe UI Light" w:eastAsia="Arial Unicode MS" w:hAnsi="Segoe UI Light" w:cs="Segoe UI Light"/>
        </w:rPr>
        <w:t xml:space="preserve"> )</w:t>
      </w:r>
    </w:p>
    <w:p w14:paraId="6DBE5A22" w14:textId="77777777" w:rsidR="00A650DA" w:rsidRPr="002F51C9" w:rsidRDefault="00A650DA" w:rsidP="00A650DA">
      <w:pPr>
        <w:pStyle w:val="BodyA"/>
        <w:numPr>
          <w:ilvl w:val="0"/>
          <w:numId w:val="25"/>
        </w:numPr>
        <w:jc w:val="both"/>
        <w:rPr>
          <w:rFonts w:ascii="Segoe UI Light" w:hAnsi="Segoe UI Light" w:cs="Segoe UI Light"/>
        </w:rPr>
      </w:pPr>
      <w:r>
        <w:rPr>
          <w:rFonts w:ascii="Segoe UI Light" w:eastAsia="Arial Unicode MS" w:hAnsi="Segoe UI Light" w:cs="Segoe UI Light"/>
          <w:lang w:val="en-US"/>
        </w:rPr>
        <w:t xml:space="preserve">INOGATE Programm, </w:t>
      </w:r>
      <w:r w:rsidRPr="002F51C9">
        <w:rPr>
          <w:rFonts w:ascii="Segoe UI Light" w:eastAsia="Arial Unicode MS" w:hAnsi="Segoe UI Light" w:cs="Segoe UI Light"/>
          <w:lang w:val="en-US"/>
        </w:rPr>
        <w:t>EU practice in treatment of technical losses in the high voltage electricity grid 2009</w:t>
      </w:r>
      <w:r>
        <w:rPr>
          <w:rFonts w:ascii="Segoe UI Light" w:eastAsia="Arial Unicode MS" w:hAnsi="Segoe UI Light" w:cs="Segoe UI Light"/>
          <w:lang w:val="en-US"/>
        </w:rPr>
        <w:t xml:space="preserve"> (</w:t>
      </w:r>
      <w:hyperlink r:id="rId43" w:history="1">
        <w:r w:rsidRPr="000F50C5">
          <w:rPr>
            <w:rStyle w:val="Hyperlink"/>
            <w:rFonts w:ascii="Segoe UI Light" w:eastAsia="Arial Unicode MS" w:hAnsi="Segoe UI Light" w:cs="Segoe UI Light"/>
            <w:lang w:val="en-US"/>
          </w:rPr>
          <w:t>http://www.inogate.org/documents/Treatment%20of%20losses%20in%20the%20HV%20networks.pdf</w:t>
        </w:r>
      </w:hyperlink>
      <w:r>
        <w:rPr>
          <w:rFonts w:ascii="Segoe UI Light" w:eastAsia="Arial Unicode MS" w:hAnsi="Segoe UI Light" w:cs="Segoe UI Light"/>
          <w:lang w:val="en-US"/>
        </w:rPr>
        <w:t xml:space="preserve"> )</w:t>
      </w:r>
    </w:p>
    <w:p w14:paraId="3A94BDAB" w14:textId="77777777" w:rsidR="00A650DA" w:rsidRPr="002F51C9" w:rsidRDefault="00A650DA" w:rsidP="00A650DA">
      <w:pPr>
        <w:pStyle w:val="BodyA"/>
        <w:numPr>
          <w:ilvl w:val="0"/>
          <w:numId w:val="25"/>
        </w:numPr>
        <w:jc w:val="both"/>
        <w:rPr>
          <w:rFonts w:ascii="Segoe UI Light" w:hAnsi="Segoe UI Light" w:cs="Segoe UI Light"/>
        </w:rPr>
      </w:pPr>
      <w:r>
        <w:rPr>
          <w:rFonts w:ascii="Segoe UI Light" w:eastAsia="Arial Unicode MS" w:hAnsi="Segoe UI Light" w:cs="Segoe UI Light"/>
          <w:lang w:val="en-US"/>
        </w:rPr>
        <w:t>SMART NET,</w:t>
      </w:r>
      <w:r w:rsidRPr="002F51C9">
        <w:rPr>
          <w:rFonts w:ascii="Segoe UI Light" w:eastAsia="Arial Unicode MS" w:hAnsi="Segoe UI Light" w:cs="Segoe UI Light"/>
          <w:lang w:val="en-US"/>
        </w:rPr>
        <w:t xml:space="preserve"> Basic schemes for TSO-DSO coordination and ancillary services provision 2016</w:t>
      </w:r>
    </w:p>
    <w:p w14:paraId="773D1193" w14:textId="77777777" w:rsidR="00A650DA" w:rsidRPr="002F51C9" w:rsidRDefault="00A650DA" w:rsidP="00A650DA">
      <w:pPr>
        <w:pStyle w:val="BodyA"/>
        <w:numPr>
          <w:ilvl w:val="0"/>
          <w:numId w:val="25"/>
        </w:numPr>
        <w:jc w:val="both"/>
        <w:rPr>
          <w:rFonts w:ascii="Segoe UI Light" w:hAnsi="Segoe UI Light" w:cs="Segoe UI Light"/>
        </w:rPr>
      </w:pPr>
      <w:r>
        <w:rPr>
          <w:rFonts w:ascii="Segoe UI Light" w:eastAsia="Arial Unicode MS" w:hAnsi="Segoe UI Light" w:cs="Segoe UI Light"/>
          <w:lang w:val="en-US"/>
        </w:rPr>
        <w:t xml:space="preserve">ENTSO-E, </w:t>
      </w:r>
      <w:r w:rsidRPr="002F51C9">
        <w:rPr>
          <w:rFonts w:ascii="Segoe UI Light" w:eastAsia="Arial Unicode MS" w:hAnsi="Segoe UI Light" w:cs="Segoe UI Light"/>
          <w:lang w:val="en-US"/>
        </w:rPr>
        <w:t xml:space="preserve">ENTSO-E Overview of Transmission Tariffs in Europe: Synthesis 2019 </w:t>
      </w:r>
      <w:r>
        <w:rPr>
          <w:rFonts w:ascii="Segoe UI Light" w:eastAsia="Arial Unicode MS" w:hAnsi="Segoe UI Light" w:cs="Segoe UI Light"/>
          <w:lang w:val="en-US"/>
        </w:rPr>
        <w:t>(</w:t>
      </w:r>
      <w:hyperlink r:id="rId44" w:history="1">
        <w:r w:rsidRPr="000F50C5">
          <w:rPr>
            <w:rStyle w:val="Hyperlink"/>
            <w:rFonts w:ascii="Segoe UI Light" w:eastAsia="Arial Unicode MS" w:hAnsi="Segoe UI Light" w:cs="Segoe UI Light"/>
            <w:lang w:val="en-US"/>
          </w:rPr>
          <w:t>https://www.entsoe.eu/news/2020/12/16/entso-e-publishes-its-annual-overview-of-transmission-tariffs-in-europe-for-2019/</w:t>
        </w:r>
      </w:hyperlink>
      <w:r>
        <w:rPr>
          <w:rFonts w:ascii="Segoe UI Light" w:eastAsia="Arial Unicode MS" w:hAnsi="Segoe UI Light" w:cs="Segoe UI Light"/>
          <w:lang w:val="en-US"/>
        </w:rPr>
        <w:t xml:space="preserve"> )</w:t>
      </w:r>
    </w:p>
    <w:p w14:paraId="7CD8270A" w14:textId="77777777" w:rsidR="00A650DA" w:rsidRPr="002F51C9" w:rsidRDefault="00A650DA" w:rsidP="00A650DA">
      <w:pPr>
        <w:pStyle w:val="BodyA"/>
        <w:numPr>
          <w:ilvl w:val="0"/>
          <w:numId w:val="25"/>
        </w:numPr>
        <w:jc w:val="both"/>
        <w:rPr>
          <w:rFonts w:ascii="Segoe UI Light" w:hAnsi="Segoe UI Light" w:cs="Segoe UI Light"/>
        </w:rPr>
      </w:pPr>
      <w:r>
        <w:rPr>
          <w:rFonts w:ascii="Segoe UI Light" w:eastAsia="Arial Unicode MS" w:hAnsi="Segoe UI Light" w:cs="Segoe UI Light"/>
          <w:lang w:val="de-DE"/>
        </w:rPr>
        <w:t xml:space="preserve">ENTSO-E, </w:t>
      </w:r>
      <w:r w:rsidRPr="002F51C9">
        <w:rPr>
          <w:rFonts w:ascii="Segoe UI Light" w:eastAsia="Arial Unicode MS" w:hAnsi="Segoe UI Light" w:cs="Segoe UI Light"/>
          <w:lang w:val="de-DE"/>
        </w:rPr>
        <w:t xml:space="preserve">TSO </w:t>
      </w:r>
      <w:r w:rsidRPr="002F51C9">
        <w:rPr>
          <w:rFonts w:ascii="Segoe UI Light" w:eastAsia="Arial Unicode MS" w:hAnsi="Segoe UI Light" w:cs="Segoe UI Light"/>
        </w:rPr>
        <w:t xml:space="preserve">– </w:t>
      </w:r>
      <w:r w:rsidRPr="002F51C9">
        <w:rPr>
          <w:rFonts w:ascii="Segoe UI Light" w:eastAsia="Arial Unicode MS" w:hAnsi="Segoe UI Light" w:cs="Segoe UI Light"/>
          <w:lang w:val="de-DE"/>
        </w:rPr>
        <w:t>DSO DATA MANAGEMENT REPORT 2016</w:t>
      </w:r>
      <w:r>
        <w:rPr>
          <w:rFonts w:ascii="Segoe UI Light" w:eastAsia="Arial Unicode MS" w:hAnsi="Segoe UI Light" w:cs="Segoe UI Light"/>
          <w:lang w:val="de-DE"/>
        </w:rPr>
        <w:t xml:space="preserve"> (</w:t>
      </w:r>
      <w:hyperlink r:id="rId45" w:history="1">
        <w:r w:rsidRPr="000F50C5">
          <w:rPr>
            <w:rStyle w:val="Hyperlink"/>
            <w:rFonts w:ascii="Segoe UI Light" w:eastAsia="Arial Unicode MS" w:hAnsi="Segoe UI Light" w:cs="Segoe UI Light"/>
            <w:lang w:val="de-DE"/>
          </w:rPr>
          <w:t>https://eepublicdownloads.entsoe.eu/clean-documents/Publications/Position%20papers%20and%20reports/entsoe_TSO-DSO_DMR_web.pdf</w:t>
        </w:r>
      </w:hyperlink>
      <w:r>
        <w:rPr>
          <w:rFonts w:ascii="Segoe UI Light" w:eastAsia="Arial Unicode MS" w:hAnsi="Segoe UI Light" w:cs="Segoe UI Light"/>
          <w:lang w:val="de-DE"/>
        </w:rPr>
        <w:t xml:space="preserve"> )</w:t>
      </w:r>
    </w:p>
    <w:p w14:paraId="0B5EA78B" w14:textId="77777777" w:rsidR="00A650DA" w:rsidRPr="002F51C9" w:rsidRDefault="00A650DA" w:rsidP="00A650DA">
      <w:pPr>
        <w:pStyle w:val="BodyA"/>
        <w:numPr>
          <w:ilvl w:val="0"/>
          <w:numId w:val="25"/>
        </w:numPr>
        <w:jc w:val="both"/>
        <w:rPr>
          <w:rFonts w:ascii="Segoe UI Light" w:hAnsi="Segoe UI Light" w:cs="Segoe UI Light"/>
        </w:rPr>
      </w:pPr>
      <w:r w:rsidRPr="002F51C9">
        <w:rPr>
          <w:rFonts w:ascii="Segoe UI Light" w:eastAsia="Arial Unicode MS" w:hAnsi="Segoe UI Light" w:cs="Segoe UI Light"/>
          <w:lang w:val="en-US"/>
        </w:rPr>
        <w:t xml:space="preserve">ERRA - Energy </w:t>
      </w:r>
      <w:r>
        <w:rPr>
          <w:rFonts w:ascii="Segoe UI Light" w:eastAsia="Arial Unicode MS" w:hAnsi="Segoe UI Light" w:cs="Segoe UI Light"/>
          <w:lang w:val="en-US"/>
        </w:rPr>
        <w:t xml:space="preserve">Regulators Regional Association, </w:t>
      </w:r>
      <w:r w:rsidRPr="002F51C9">
        <w:rPr>
          <w:rFonts w:ascii="Segoe UI Light" w:eastAsia="Arial Unicode MS" w:hAnsi="Segoe UI Light" w:cs="Segoe UI Light"/>
          <w:lang w:val="en-US"/>
        </w:rPr>
        <w:t xml:space="preserve">STUDY ONRegulatory Approaches to Revenue Setting for Electricity Transmission and Distribution System Operator samong ERRA Member Organizations </w:t>
      </w:r>
      <w:r>
        <w:rPr>
          <w:rFonts w:ascii="Segoe UI Light" w:eastAsia="Arial Unicode MS" w:hAnsi="Segoe UI Light" w:cs="Segoe UI Light"/>
          <w:lang w:val="en-US"/>
        </w:rPr>
        <w:t>(</w:t>
      </w:r>
      <w:hyperlink r:id="rId46" w:history="1">
        <w:r w:rsidRPr="000F50C5">
          <w:rPr>
            <w:rStyle w:val="Hyperlink"/>
            <w:rFonts w:ascii="Segoe UI Light" w:eastAsia="Arial Unicode MS" w:hAnsi="Segoe UI Light" w:cs="Segoe UI Light"/>
            <w:lang w:val="en-US"/>
          </w:rPr>
          <w:t>https://erranet.org/wp-content/uploads/2020/04/TSO-DSO-Main-Report.pdf</w:t>
        </w:r>
      </w:hyperlink>
      <w:r>
        <w:rPr>
          <w:rFonts w:ascii="Segoe UI Light" w:eastAsia="Arial Unicode MS" w:hAnsi="Segoe UI Light" w:cs="Segoe UI Light"/>
          <w:lang w:val="en-US"/>
        </w:rPr>
        <w:t xml:space="preserve"> )</w:t>
      </w:r>
    </w:p>
    <w:p w14:paraId="494E2B2E" w14:textId="77777777" w:rsidR="00A650DA" w:rsidRPr="002F51C9" w:rsidRDefault="00A650DA" w:rsidP="00A650DA">
      <w:pPr>
        <w:pStyle w:val="BodyA"/>
        <w:numPr>
          <w:ilvl w:val="0"/>
          <w:numId w:val="25"/>
        </w:numPr>
        <w:jc w:val="both"/>
        <w:rPr>
          <w:rFonts w:ascii="Segoe UI Light" w:hAnsi="Segoe UI Light" w:cs="Segoe UI Light"/>
        </w:rPr>
      </w:pPr>
      <w:r>
        <w:rPr>
          <w:rFonts w:ascii="Segoe UI Light" w:eastAsia="Arial Unicode MS" w:hAnsi="Segoe UI Light" w:cs="Segoe UI Light"/>
          <w:lang w:val="en-US"/>
        </w:rPr>
        <w:t>E</w:t>
      </w:r>
      <w:r w:rsidRPr="002F51C9">
        <w:rPr>
          <w:rFonts w:ascii="Segoe UI Light" w:eastAsia="Arial Unicode MS" w:hAnsi="Segoe UI Light" w:cs="Segoe UI Light"/>
          <w:lang w:val="en-US"/>
        </w:rPr>
        <w:t>urelect</w:t>
      </w:r>
      <w:r>
        <w:rPr>
          <w:rFonts w:ascii="Segoe UI Light" w:eastAsia="Arial Unicode MS" w:hAnsi="Segoe UI Light" w:cs="Segoe UI Light"/>
          <w:lang w:val="en-US"/>
        </w:rPr>
        <w:t xml:space="preserve">ric, </w:t>
      </w:r>
      <w:r w:rsidRPr="002F51C9">
        <w:rPr>
          <w:rFonts w:ascii="Segoe UI Light" w:eastAsia="Arial Unicode MS" w:hAnsi="Segoe UI Light" w:cs="Segoe UI Light"/>
          <w:lang w:val="en-US"/>
        </w:rPr>
        <w:t>Distribution Grids i</w:t>
      </w:r>
      <w:r>
        <w:rPr>
          <w:rFonts w:ascii="Segoe UI Light" w:eastAsia="Arial Unicode MS" w:hAnsi="Segoe UI Light" w:cs="Segoe UI Light"/>
          <w:lang w:val="en-US"/>
        </w:rPr>
        <w:t>n Europe Facts and Figures 2020 (</w:t>
      </w:r>
      <w:hyperlink r:id="rId47" w:history="1">
        <w:r w:rsidRPr="000F50C5">
          <w:rPr>
            <w:rStyle w:val="Hyperlink"/>
            <w:rFonts w:ascii="Segoe UI Light" w:eastAsia="Arial Unicode MS" w:hAnsi="Segoe UI Light" w:cs="Segoe UI Light"/>
            <w:lang w:val="en-US"/>
          </w:rPr>
          <w:t>https://cdn.eurelectric.org/media/5089/dso-facts-and-figures-11122020-compressed-2020-030-0721-01-e-h-6BF237D8.pdf</w:t>
        </w:r>
      </w:hyperlink>
      <w:r>
        <w:rPr>
          <w:rFonts w:ascii="Segoe UI Light" w:eastAsia="Arial Unicode MS" w:hAnsi="Segoe UI Light" w:cs="Segoe UI Light"/>
          <w:lang w:val="en-US"/>
        </w:rPr>
        <w:t xml:space="preserve"> )</w:t>
      </w:r>
    </w:p>
    <w:p w14:paraId="56DB5994" w14:textId="77777777" w:rsidR="00A650DA" w:rsidRPr="002F51C9" w:rsidRDefault="00A650DA" w:rsidP="00A650DA">
      <w:pPr>
        <w:pStyle w:val="BodyA"/>
        <w:numPr>
          <w:ilvl w:val="0"/>
          <w:numId w:val="25"/>
        </w:numPr>
        <w:jc w:val="both"/>
        <w:rPr>
          <w:rFonts w:ascii="Segoe UI Light" w:hAnsi="Segoe UI Light" w:cs="Segoe UI Light"/>
        </w:rPr>
      </w:pPr>
      <w:r>
        <w:rPr>
          <w:rFonts w:ascii="Segoe UI Light" w:eastAsia="Arial Unicode MS" w:hAnsi="Segoe UI Light" w:cs="Segoe UI Light"/>
          <w:lang w:val="en-US"/>
        </w:rPr>
        <w:t xml:space="preserve">MDPI, </w:t>
      </w:r>
      <w:r w:rsidRPr="002F51C9">
        <w:rPr>
          <w:rFonts w:ascii="Segoe UI Light" w:eastAsia="Arial Unicode MS" w:hAnsi="Segoe UI Light" w:cs="Segoe UI Light"/>
          <w:lang w:val="en-US"/>
        </w:rPr>
        <w:t>Local Market for TSO and DSO Reactive Power Provision Using DSO Grid Resources 2020</w:t>
      </w:r>
      <w:r>
        <w:rPr>
          <w:rFonts w:ascii="Segoe UI Light" w:eastAsia="Arial Unicode MS" w:hAnsi="Segoe UI Light" w:cs="Segoe UI Light"/>
          <w:lang w:val="en-US"/>
        </w:rPr>
        <w:br/>
        <w:t>(</w:t>
      </w:r>
      <w:hyperlink r:id="rId48" w:history="1">
        <w:r w:rsidRPr="000F50C5">
          <w:rPr>
            <w:rStyle w:val="Hyperlink"/>
            <w:rFonts w:ascii="Segoe UI Light" w:eastAsia="Arial Unicode MS" w:hAnsi="Segoe UI Light" w:cs="Segoe UI Light"/>
            <w:lang w:val="en-US"/>
          </w:rPr>
          <w:t>https://www.mdpi.com/1996-1073/13/13/3442</w:t>
        </w:r>
      </w:hyperlink>
      <w:r>
        <w:rPr>
          <w:rFonts w:ascii="Segoe UI Light" w:eastAsia="Arial Unicode MS" w:hAnsi="Segoe UI Light" w:cs="Segoe UI Light"/>
          <w:lang w:val="en-US"/>
        </w:rPr>
        <w:t xml:space="preserve"> )</w:t>
      </w:r>
    </w:p>
    <w:p w14:paraId="380862C0" w14:textId="77777777" w:rsidR="00A650DA" w:rsidRPr="00BF0E2E" w:rsidRDefault="00A650DA" w:rsidP="00A650DA">
      <w:pPr>
        <w:pStyle w:val="BodyA"/>
        <w:numPr>
          <w:ilvl w:val="0"/>
          <w:numId w:val="25"/>
        </w:numPr>
        <w:jc w:val="both"/>
        <w:rPr>
          <w:rFonts w:ascii="Segoe UI Light" w:hAnsi="Segoe UI Light" w:cs="Segoe UI Light"/>
        </w:rPr>
      </w:pPr>
      <w:r w:rsidRPr="009C15D5">
        <w:rPr>
          <w:rFonts w:ascii="Segoe UI Light" w:eastAsia="Arial Unicode MS" w:hAnsi="Segoe UI Light" w:cs="Segoe UI Light"/>
          <w:lang w:val="en-US"/>
        </w:rPr>
        <w:t>MEDREG, Regulatory practices on handling technical and non-technical losses for electricity 2019 (</w:t>
      </w:r>
      <w:hyperlink r:id="rId49" w:history="1">
        <w:r w:rsidRPr="009C15D5">
          <w:rPr>
            <w:rStyle w:val="Hyperlink"/>
            <w:rFonts w:ascii="Segoe UI Light" w:eastAsia="Arial Unicode MS" w:hAnsi="Segoe UI Light" w:cs="Segoe UI Light"/>
            <w:lang w:val="en-US"/>
          </w:rPr>
          <w:t>https://www.euneighbours.eu/sites/default/files/publications/2019-12/Medreg%20regulatory%20practices.pdf</w:t>
        </w:r>
      </w:hyperlink>
      <w:r w:rsidRPr="009C15D5">
        <w:rPr>
          <w:rFonts w:ascii="Segoe UI Light" w:eastAsia="Arial Unicode MS" w:hAnsi="Segoe UI Light" w:cs="Segoe UI Light"/>
          <w:lang w:val="en-US"/>
        </w:rPr>
        <w:t xml:space="preserve"> )</w:t>
      </w:r>
    </w:p>
    <w:p w14:paraId="4594331F" w14:textId="29FF369F" w:rsidR="006451C2" w:rsidRPr="006451C2" w:rsidRDefault="006451C2" w:rsidP="006451C2">
      <w:pPr>
        <w:pStyle w:val="H1b"/>
        <w:keepLines w:val="0"/>
        <w:numPr>
          <w:ilvl w:val="0"/>
          <w:numId w:val="0"/>
        </w:numPr>
        <w:spacing w:after="60" w:line="276" w:lineRule="auto"/>
        <w:jc w:val="both"/>
        <w:rPr>
          <w:color w:val="7F7F7F" w:themeColor="text1" w:themeTint="80"/>
        </w:rPr>
      </w:pPr>
      <w:bookmarkStart w:id="66" w:name="_Toc109636126"/>
      <w:r>
        <w:rPr>
          <w:color w:val="7F7F7F" w:themeColor="text1" w:themeTint="80"/>
        </w:rPr>
        <w:lastRenderedPageBreak/>
        <w:t>Anexa 1 – A</w:t>
      </w:r>
      <w:r w:rsidRPr="006451C2">
        <w:rPr>
          <w:color w:val="7F7F7F" w:themeColor="text1" w:themeTint="80"/>
        </w:rPr>
        <w:t>nalize la nivel național în raport cu conceptele definite , și domeniile de variație ale regimurilor identificate</w:t>
      </w:r>
      <w:bookmarkEnd w:id="65"/>
      <w:bookmarkEnd w:id="66"/>
    </w:p>
    <w:p w14:paraId="38B19FFB" w14:textId="4BE035F4" w:rsidR="006451C2" w:rsidRPr="004943E6" w:rsidRDefault="006451C2" w:rsidP="006451C2">
      <w:pPr>
        <w:rPr>
          <w:sz w:val="22"/>
          <w:lang w:val="ro-RO"/>
        </w:rPr>
      </w:pPr>
      <w:r w:rsidRPr="006451C2">
        <w:rPr>
          <w:sz w:val="22"/>
          <w:lang w:val="ro-RO"/>
        </w:rPr>
        <w:t>În cadrul acestei Anexe sunt prezentate detalii referitor la conceptele definite pentru cele opt zone de licență utile pentru aprofundarea analizelor si</w:t>
      </w:r>
      <w:r w:rsidR="004943E6">
        <w:rPr>
          <w:sz w:val="22"/>
          <w:lang w:val="ro-RO"/>
        </w:rPr>
        <w:t xml:space="preserve"> </w:t>
      </w:r>
      <w:r w:rsidR="00A650DA">
        <w:rPr>
          <w:sz w:val="22"/>
          <w:lang w:val="ro-RO"/>
        </w:rPr>
        <w:t>validarea</w:t>
      </w:r>
      <w:r w:rsidR="004943E6">
        <w:rPr>
          <w:sz w:val="22"/>
          <w:lang w:val="ro-RO"/>
        </w:rPr>
        <w:t xml:space="preserve"> datelor de intrare.</w:t>
      </w:r>
    </w:p>
    <w:tbl>
      <w:tblPr>
        <w:tblStyle w:val="Tabelgril4-Accentuare5"/>
        <w:tblW w:w="9406" w:type="dxa"/>
        <w:tblLook w:val="04A0" w:firstRow="1" w:lastRow="0" w:firstColumn="1" w:lastColumn="0" w:noHBand="0" w:noVBand="1"/>
      </w:tblPr>
      <w:tblGrid>
        <w:gridCol w:w="712"/>
        <w:gridCol w:w="948"/>
        <w:gridCol w:w="948"/>
        <w:gridCol w:w="948"/>
        <w:gridCol w:w="948"/>
        <w:gridCol w:w="948"/>
        <w:gridCol w:w="1074"/>
        <w:gridCol w:w="1074"/>
        <w:gridCol w:w="948"/>
        <w:gridCol w:w="1030"/>
      </w:tblGrid>
      <w:tr w:rsidR="006451C2" w:rsidRPr="004636B6" w14:paraId="3788C190" w14:textId="77777777" w:rsidTr="004943E6">
        <w:trPr>
          <w:cnfStyle w:val="100000000000" w:firstRow="1" w:lastRow="0" w:firstColumn="0" w:lastColumn="0" w:oddVBand="0" w:evenVBand="0" w:oddHBand="0" w:evenHBand="0" w:firstRowFirstColumn="0" w:firstRowLastColumn="0" w:lastRowFirstColumn="0" w:lastRowLastColumn="0"/>
          <w:trHeight w:val="204"/>
          <w:tblHeader/>
        </w:trPr>
        <w:tc>
          <w:tcPr>
            <w:cnfStyle w:val="001000000000" w:firstRow="0" w:lastRow="0" w:firstColumn="1" w:lastColumn="0" w:oddVBand="0" w:evenVBand="0" w:oddHBand="0" w:evenHBand="0" w:firstRowFirstColumn="0" w:firstRowLastColumn="0" w:lastRowFirstColumn="0" w:lastRowLastColumn="0"/>
            <w:tcW w:w="712" w:type="dxa"/>
            <w:noWrap/>
            <w:hideMark/>
          </w:tcPr>
          <w:p w14:paraId="33C78EA4" w14:textId="77777777" w:rsidR="006451C2" w:rsidRPr="004943E6" w:rsidRDefault="006451C2" w:rsidP="006451C2">
            <w:pPr>
              <w:rPr>
                <w:rFonts w:eastAsia="Times New Roman"/>
                <w:bCs w:val="0"/>
                <w:color w:val="000000"/>
                <w:sz w:val="16"/>
                <w:szCs w:val="16"/>
                <w:lang w:val="ro-RO" w:eastAsia="ro-RO"/>
              </w:rPr>
            </w:pPr>
            <w:r w:rsidRPr="004943E6">
              <w:rPr>
                <w:rFonts w:eastAsia="Times New Roman"/>
                <w:bCs w:val="0"/>
                <w:color w:val="000000"/>
                <w:sz w:val="16"/>
                <w:szCs w:val="16"/>
                <w:lang w:val="ro-RO" w:eastAsia="ro-RO"/>
              </w:rPr>
              <w:t>Sum of tranzit util</w:t>
            </w:r>
          </w:p>
        </w:tc>
        <w:tc>
          <w:tcPr>
            <w:tcW w:w="924" w:type="dxa"/>
            <w:noWrap/>
            <w:hideMark/>
          </w:tcPr>
          <w:p w14:paraId="09B80080" w14:textId="77777777" w:rsidR="006451C2" w:rsidRPr="004943E6" w:rsidRDefault="006451C2" w:rsidP="006451C2">
            <w:pPr>
              <w:cnfStyle w:val="100000000000" w:firstRow="1" w:lastRow="0" w:firstColumn="0" w:lastColumn="0" w:oddVBand="0" w:evenVBand="0" w:oddHBand="0" w:evenHBand="0" w:firstRowFirstColumn="0" w:firstRowLastColumn="0" w:lastRowFirstColumn="0" w:lastRowLastColumn="0"/>
              <w:rPr>
                <w:rFonts w:eastAsia="Times New Roman"/>
                <w:bCs w:val="0"/>
                <w:color w:val="000000"/>
                <w:sz w:val="16"/>
                <w:szCs w:val="16"/>
                <w:lang w:val="ro-RO" w:eastAsia="ro-RO"/>
              </w:rPr>
            </w:pPr>
            <w:r w:rsidRPr="004943E6">
              <w:rPr>
                <w:rFonts w:eastAsia="Times New Roman"/>
                <w:bCs w:val="0"/>
                <w:color w:val="000000"/>
                <w:sz w:val="16"/>
                <w:szCs w:val="16"/>
                <w:lang w:val="ro-RO" w:eastAsia="ro-RO"/>
              </w:rPr>
              <w:t>Column Labels</w:t>
            </w:r>
          </w:p>
        </w:tc>
        <w:tc>
          <w:tcPr>
            <w:tcW w:w="938" w:type="dxa"/>
            <w:noWrap/>
            <w:hideMark/>
          </w:tcPr>
          <w:p w14:paraId="72F7D695" w14:textId="77777777" w:rsidR="006451C2" w:rsidRPr="004943E6" w:rsidRDefault="006451C2" w:rsidP="006451C2">
            <w:pPr>
              <w:cnfStyle w:val="100000000000" w:firstRow="1" w:lastRow="0" w:firstColumn="0" w:lastColumn="0" w:oddVBand="0" w:evenVBand="0" w:oddHBand="0" w:evenHBand="0" w:firstRowFirstColumn="0" w:firstRowLastColumn="0" w:lastRowFirstColumn="0" w:lastRowLastColumn="0"/>
              <w:rPr>
                <w:rFonts w:eastAsia="Times New Roman"/>
                <w:bCs w:val="0"/>
                <w:color w:val="000000"/>
                <w:sz w:val="16"/>
                <w:szCs w:val="16"/>
                <w:lang w:val="ro-RO" w:eastAsia="ro-RO"/>
              </w:rPr>
            </w:pPr>
          </w:p>
        </w:tc>
        <w:tc>
          <w:tcPr>
            <w:tcW w:w="924" w:type="dxa"/>
            <w:noWrap/>
            <w:hideMark/>
          </w:tcPr>
          <w:p w14:paraId="28F01927" w14:textId="77777777" w:rsidR="006451C2" w:rsidRPr="004943E6" w:rsidRDefault="006451C2" w:rsidP="006451C2">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24" w:type="dxa"/>
            <w:noWrap/>
            <w:hideMark/>
          </w:tcPr>
          <w:p w14:paraId="1E01ACEF" w14:textId="77777777" w:rsidR="006451C2" w:rsidRPr="004943E6" w:rsidRDefault="006451C2" w:rsidP="006451C2">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41" w:type="dxa"/>
            <w:noWrap/>
            <w:hideMark/>
          </w:tcPr>
          <w:p w14:paraId="41541667" w14:textId="77777777" w:rsidR="006451C2" w:rsidRPr="004943E6" w:rsidRDefault="006451C2" w:rsidP="006451C2">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74" w:type="dxa"/>
            <w:noWrap/>
            <w:hideMark/>
          </w:tcPr>
          <w:p w14:paraId="51EC557E" w14:textId="77777777" w:rsidR="006451C2" w:rsidRPr="004943E6" w:rsidRDefault="006451C2" w:rsidP="006451C2">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74" w:type="dxa"/>
            <w:noWrap/>
            <w:hideMark/>
          </w:tcPr>
          <w:p w14:paraId="7298A813" w14:textId="77777777" w:rsidR="006451C2" w:rsidRPr="004943E6" w:rsidRDefault="006451C2" w:rsidP="006451C2">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24" w:type="dxa"/>
            <w:noWrap/>
            <w:hideMark/>
          </w:tcPr>
          <w:p w14:paraId="6574D0EB" w14:textId="77777777" w:rsidR="006451C2" w:rsidRPr="004943E6" w:rsidRDefault="006451C2" w:rsidP="006451C2">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71" w:type="dxa"/>
            <w:noWrap/>
            <w:hideMark/>
          </w:tcPr>
          <w:p w14:paraId="4D7FB67D" w14:textId="77777777" w:rsidR="006451C2" w:rsidRPr="004943E6" w:rsidRDefault="006451C2" w:rsidP="006451C2">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6451C2" w:rsidRPr="004636B6" w14:paraId="4AB5AA6A" w14:textId="77777777" w:rsidTr="004943E6">
        <w:trPr>
          <w:cnfStyle w:val="100000000000" w:firstRow="1" w:lastRow="0" w:firstColumn="0" w:lastColumn="0" w:oddVBand="0" w:evenVBand="0" w:oddHBand="0" w:evenHBand="0" w:firstRowFirstColumn="0" w:firstRowLastColumn="0" w:lastRowFirstColumn="0" w:lastRowLastColumn="0"/>
          <w:trHeight w:val="204"/>
          <w:tblHeader/>
        </w:trPr>
        <w:tc>
          <w:tcPr>
            <w:cnfStyle w:val="001000000000" w:firstRow="0" w:lastRow="0" w:firstColumn="1" w:lastColumn="0" w:oddVBand="0" w:evenVBand="0" w:oddHBand="0" w:evenHBand="0" w:firstRowFirstColumn="0" w:firstRowLastColumn="0" w:lastRowFirstColumn="0" w:lastRowLastColumn="0"/>
            <w:tcW w:w="712" w:type="dxa"/>
            <w:noWrap/>
            <w:hideMark/>
          </w:tcPr>
          <w:p w14:paraId="14767739" w14:textId="77777777" w:rsidR="006451C2" w:rsidRPr="004943E6" w:rsidRDefault="006451C2" w:rsidP="006451C2">
            <w:pPr>
              <w:rPr>
                <w:rFonts w:eastAsia="Times New Roman"/>
                <w:bCs w:val="0"/>
                <w:color w:val="000000"/>
                <w:sz w:val="16"/>
                <w:szCs w:val="16"/>
                <w:lang w:val="ro-RO" w:eastAsia="ro-RO"/>
              </w:rPr>
            </w:pPr>
            <w:r w:rsidRPr="004943E6">
              <w:rPr>
                <w:rFonts w:eastAsia="Times New Roman"/>
                <w:bCs w:val="0"/>
                <w:color w:val="000000"/>
                <w:sz w:val="16"/>
                <w:szCs w:val="16"/>
                <w:lang w:val="ro-RO" w:eastAsia="ro-RO"/>
              </w:rPr>
              <w:t>Row Labels</w:t>
            </w:r>
          </w:p>
        </w:tc>
        <w:tc>
          <w:tcPr>
            <w:tcW w:w="924" w:type="dxa"/>
            <w:noWrap/>
            <w:hideMark/>
          </w:tcPr>
          <w:p w14:paraId="1FC88B3E" w14:textId="6E183810" w:rsidR="006451C2" w:rsidRPr="004943E6" w:rsidRDefault="003D5003" w:rsidP="003D5003">
            <w:pPr>
              <w:jc w:val="center"/>
              <w:cnfStyle w:val="100000000000" w:firstRow="1" w:lastRow="0" w:firstColumn="0" w:lastColumn="0" w:oddVBand="0" w:evenVBand="0" w:oddHBand="0" w:evenHBand="0" w:firstRowFirstColumn="0" w:firstRowLastColumn="0" w:lastRowFirstColumn="0" w:lastRowLastColumn="0"/>
              <w:rPr>
                <w:rFonts w:eastAsia="Times New Roman"/>
                <w:bCs w:val="0"/>
                <w:color w:val="000000"/>
                <w:sz w:val="16"/>
                <w:szCs w:val="16"/>
                <w:lang w:val="ro-RO" w:eastAsia="ro-RO"/>
              </w:rPr>
            </w:pPr>
            <w:r>
              <w:rPr>
                <w:rFonts w:eastAsia="Times New Roman"/>
                <w:bCs w:val="0"/>
                <w:color w:val="000000"/>
                <w:sz w:val="16"/>
                <w:szCs w:val="16"/>
                <w:lang w:val="ro-RO" w:eastAsia="ro-RO"/>
              </w:rPr>
              <w:t>OD2</w:t>
            </w:r>
          </w:p>
        </w:tc>
        <w:tc>
          <w:tcPr>
            <w:tcW w:w="938" w:type="dxa"/>
            <w:noWrap/>
            <w:hideMark/>
          </w:tcPr>
          <w:p w14:paraId="6B929294" w14:textId="36883138" w:rsidR="006451C2" w:rsidRPr="004943E6" w:rsidRDefault="003D5003" w:rsidP="003D5003">
            <w:pPr>
              <w:jc w:val="center"/>
              <w:cnfStyle w:val="100000000000" w:firstRow="1" w:lastRow="0" w:firstColumn="0" w:lastColumn="0" w:oddVBand="0" w:evenVBand="0" w:oddHBand="0" w:evenHBand="0" w:firstRowFirstColumn="0" w:firstRowLastColumn="0" w:lastRowFirstColumn="0" w:lastRowLastColumn="0"/>
              <w:rPr>
                <w:rFonts w:eastAsia="Times New Roman"/>
                <w:bCs w:val="0"/>
                <w:color w:val="000000"/>
                <w:sz w:val="16"/>
                <w:szCs w:val="16"/>
                <w:lang w:val="ro-RO" w:eastAsia="ro-RO"/>
              </w:rPr>
            </w:pPr>
            <w:r>
              <w:rPr>
                <w:rFonts w:eastAsia="Times New Roman"/>
                <w:bCs w:val="0"/>
                <w:color w:val="000000"/>
                <w:sz w:val="16"/>
                <w:szCs w:val="16"/>
                <w:lang w:val="ro-RO" w:eastAsia="ro-RO"/>
              </w:rPr>
              <w:t>OD5</w:t>
            </w:r>
          </w:p>
        </w:tc>
        <w:tc>
          <w:tcPr>
            <w:tcW w:w="924" w:type="dxa"/>
            <w:noWrap/>
            <w:hideMark/>
          </w:tcPr>
          <w:p w14:paraId="710E156C" w14:textId="09878F1E" w:rsidR="006451C2" w:rsidRPr="004943E6" w:rsidRDefault="003D5003" w:rsidP="003D5003">
            <w:pPr>
              <w:jc w:val="center"/>
              <w:cnfStyle w:val="100000000000" w:firstRow="1" w:lastRow="0" w:firstColumn="0" w:lastColumn="0" w:oddVBand="0" w:evenVBand="0" w:oddHBand="0" w:evenHBand="0" w:firstRowFirstColumn="0" w:firstRowLastColumn="0" w:lastRowFirstColumn="0" w:lastRowLastColumn="0"/>
              <w:rPr>
                <w:rFonts w:eastAsia="Times New Roman"/>
                <w:bCs w:val="0"/>
                <w:color w:val="000000"/>
                <w:sz w:val="16"/>
                <w:szCs w:val="16"/>
                <w:lang w:val="ro-RO" w:eastAsia="ro-RO"/>
              </w:rPr>
            </w:pPr>
            <w:r>
              <w:rPr>
                <w:rFonts w:eastAsia="Times New Roman"/>
                <w:bCs w:val="0"/>
                <w:color w:val="000000"/>
                <w:sz w:val="16"/>
                <w:szCs w:val="16"/>
                <w:lang w:val="ro-RO" w:eastAsia="ro-RO"/>
              </w:rPr>
              <w:t>OD3</w:t>
            </w:r>
          </w:p>
        </w:tc>
        <w:tc>
          <w:tcPr>
            <w:tcW w:w="924" w:type="dxa"/>
            <w:noWrap/>
            <w:hideMark/>
          </w:tcPr>
          <w:p w14:paraId="4458D289" w14:textId="3B78D95A" w:rsidR="006451C2" w:rsidRPr="004943E6" w:rsidRDefault="003D5003" w:rsidP="003D5003">
            <w:pPr>
              <w:jc w:val="center"/>
              <w:cnfStyle w:val="100000000000" w:firstRow="1" w:lastRow="0" w:firstColumn="0" w:lastColumn="0" w:oddVBand="0" w:evenVBand="0" w:oddHBand="0" w:evenHBand="0" w:firstRowFirstColumn="0" w:firstRowLastColumn="0" w:lastRowFirstColumn="0" w:lastRowLastColumn="0"/>
              <w:rPr>
                <w:rFonts w:eastAsia="Times New Roman"/>
                <w:bCs w:val="0"/>
                <w:color w:val="000000"/>
                <w:sz w:val="16"/>
                <w:szCs w:val="16"/>
                <w:lang w:val="ro-RO" w:eastAsia="ro-RO"/>
              </w:rPr>
            </w:pPr>
            <w:r>
              <w:rPr>
                <w:rFonts w:eastAsia="Times New Roman"/>
                <w:bCs w:val="0"/>
                <w:color w:val="000000"/>
                <w:sz w:val="16"/>
                <w:szCs w:val="16"/>
                <w:lang w:val="ro-RO" w:eastAsia="ro-RO"/>
              </w:rPr>
              <w:t>OD1</w:t>
            </w:r>
          </w:p>
        </w:tc>
        <w:tc>
          <w:tcPr>
            <w:tcW w:w="941" w:type="dxa"/>
            <w:noWrap/>
            <w:hideMark/>
          </w:tcPr>
          <w:p w14:paraId="1E91A6D1" w14:textId="0E496C25" w:rsidR="006451C2" w:rsidRPr="004943E6" w:rsidRDefault="003D5003" w:rsidP="003D5003">
            <w:pPr>
              <w:jc w:val="center"/>
              <w:cnfStyle w:val="100000000000" w:firstRow="1" w:lastRow="0" w:firstColumn="0" w:lastColumn="0" w:oddVBand="0" w:evenVBand="0" w:oddHBand="0" w:evenHBand="0" w:firstRowFirstColumn="0" w:firstRowLastColumn="0" w:lastRowFirstColumn="0" w:lastRowLastColumn="0"/>
              <w:rPr>
                <w:rFonts w:eastAsia="Times New Roman"/>
                <w:bCs w:val="0"/>
                <w:color w:val="000000"/>
                <w:sz w:val="16"/>
                <w:szCs w:val="16"/>
                <w:lang w:val="ro-RO" w:eastAsia="ro-RO"/>
              </w:rPr>
            </w:pPr>
            <w:r>
              <w:rPr>
                <w:rFonts w:eastAsia="Times New Roman"/>
                <w:bCs w:val="0"/>
                <w:color w:val="000000"/>
                <w:sz w:val="16"/>
                <w:szCs w:val="16"/>
                <w:lang w:val="ro-RO" w:eastAsia="ro-RO"/>
              </w:rPr>
              <w:t>OD4</w:t>
            </w:r>
          </w:p>
        </w:tc>
        <w:tc>
          <w:tcPr>
            <w:tcW w:w="1074" w:type="dxa"/>
            <w:noWrap/>
            <w:hideMark/>
          </w:tcPr>
          <w:p w14:paraId="54B9599F" w14:textId="1F31237F" w:rsidR="006451C2" w:rsidRPr="004943E6" w:rsidRDefault="003D5003" w:rsidP="003D5003">
            <w:pPr>
              <w:jc w:val="center"/>
              <w:cnfStyle w:val="100000000000" w:firstRow="1" w:lastRow="0" w:firstColumn="0" w:lastColumn="0" w:oddVBand="0" w:evenVBand="0" w:oddHBand="0" w:evenHBand="0" w:firstRowFirstColumn="0" w:firstRowLastColumn="0" w:lastRowFirstColumn="0" w:lastRowLastColumn="0"/>
              <w:rPr>
                <w:rFonts w:eastAsia="Times New Roman"/>
                <w:bCs w:val="0"/>
                <w:color w:val="000000"/>
                <w:sz w:val="16"/>
                <w:szCs w:val="16"/>
                <w:lang w:val="ro-RO" w:eastAsia="ro-RO"/>
              </w:rPr>
            </w:pPr>
            <w:r>
              <w:rPr>
                <w:rFonts w:eastAsia="Times New Roman"/>
                <w:bCs w:val="0"/>
                <w:color w:val="000000"/>
                <w:sz w:val="16"/>
                <w:szCs w:val="16"/>
                <w:lang w:val="ro-RO" w:eastAsia="ro-RO"/>
              </w:rPr>
              <w:t>OD6</w:t>
            </w:r>
          </w:p>
        </w:tc>
        <w:tc>
          <w:tcPr>
            <w:tcW w:w="1074" w:type="dxa"/>
            <w:noWrap/>
            <w:hideMark/>
          </w:tcPr>
          <w:p w14:paraId="65AFFD5B" w14:textId="2F0306CA" w:rsidR="006451C2" w:rsidRPr="004943E6" w:rsidRDefault="003D5003" w:rsidP="003D5003">
            <w:pPr>
              <w:jc w:val="center"/>
              <w:cnfStyle w:val="100000000000" w:firstRow="1" w:lastRow="0" w:firstColumn="0" w:lastColumn="0" w:oddVBand="0" w:evenVBand="0" w:oddHBand="0" w:evenHBand="0" w:firstRowFirstColumn="0" w:firstRowLastColumn="0" w:lastRowFirstColumn="0" w:lastRowLastColumn="0"/>
              <w:rPr>
                <w:rFonts w:eastAsia="Times New Roman"/>
                <w:bCs w:val="0"/>
                <w:color w:val="000000"/>
                <w:sz w:val="16"/>
                <w:szCs w:val="16"/>
                <w:lang w:val="ro-RO" w:eastAsia="ro-RO"/>
              </w:rPr>
            </w:pPr>
            <w:r>
              <w:rPr>
                <w:rFonts w:eastAsia="Times New Roman"/>
                <w:bCs w:val="0"/>
                <w:color w:val="000000"/>
                <w:sz w:val="16"/>
                <w:szCs w:val="16"/>
                <w:lang w:val="ro-RO" w:eastAsia="ro-RO"/>
              </w:rPr>
              <w:t>OD7</w:t>
            </w:r>
          </w:p>
        </w:tc>
        <w:tc>
          <w:tcPr>
            <w:tcW w:w="924" w:type="dxa"/>
            <w:noWrap/>
            <w:hideMark/>
          </w:tcPr>
          <w:p w14:paraId="2B9768AC" w14:textId="790F879E" w:rsidR="006451C2" w:rsidRPr="004943E6" w:rsidRDefault="003D5003" w:rsidP="003D5003">
            <w:pPr>
              <w:jc w:val="center"/>
              <w:cnfStyle w:val="100000000000" w:firstRow="1" w:lastRow="0" w:firstColumn="0" w:lastColumn="0" w:oddVBand="0" w:evenVBand="0" w:oddHBand="0" w:evenHBand="0" w:firstRowFirstColumn="0" w:firstRowLastColumn="0" w:lastRowFirstColumn="0" w:lastRowLastColumn="0"/>
              <w:rPr>
                <w:rFonts w:eastAsia="Times New Roman"/>
                <w:bCs w:val="0"/>
                <w:color w:val="000000"/>
                <w:sz w:val="16"/>
                <w:szCs w:val="16"/>
                <w:lang w:val="ro-RO" w:eastAsia="ro-RO"/>
              </w:rPr>
            </w:pPr>
            <w:r>
              <w:rPr>
                <w:rFonts w:eastAsia="Times New Roman"/>
                <w:bCs w:val="0"/>
                <w:color w:val="000000"/>
                <w:sz w:val="16"/>
                <w:szCs w:val="16"/>
                <w:lang w:val="ro-RO" w:eastAsia="ro-RO"/>
              </w:rPr>
              <w:t>OD8</w:t>
            </w:r>
          </w:p>
        </w:tc>
        <w:tc>
          <w:tcPr>
            <w:tcW w:w="971" w:type="dxa"/>
            <w:noWrap/>
            <w:hideMark/>
          </w:tcPr>
          <w:p w14:paraId="6A975570" w14:textId="77777777" w:rsidR="006451C2" w:rsidRPr="004943E6" w:rsidRDefault="006451C2" w:rsidP="00FA6B1F">
            <w:pPr>
              <w:jc w:val="left"/>
              <w:cnfStyle w:val="100000000000" w:firstRow="1" w:lastRow="0" w:firstColumn="0" w:lastColumn="0" w:oddVBand="0" w:evenVBand="0" w:oddHBand="0" w:evenHBand="0" w:firstRowFirstColumn="0" w:firstRowLastColumn="0" w:lastRowFirstColumn="0" w:lastRowLastColumn="0"/>
              <w:rPr>
                <w:rFonts w:eastAsia="Times New Roman"/>
                <w:bCs w:val="0"/>
                <w:color w:val="000000"/>
                <w:sz w:val="16"/>
                <w:szCs w:val="16"/>
                <w:lang w:val="ro-RO" w:eastAsia="ro-RO"/>
              </w:rPr>
            </w:pPr>
            <w:r w:rsidRPr="004943E6">
              <w:rPr>
                <w:rFonts w:eastAsia="Times New Roman"/>
                <w:bCs w:val="0"/>
                <w:color w:val="000000"/>
                <w:sz w:val="16"/>
                <w:szCs w:val="16"/>
                <w:lang w:val="ro-RO" w:eastAsia="ro-RO"/>
              </w:rPr>
              <w:t>Grand Total</w:t>
            </w:r>
          </w:p>
        </w:tc>
      </w:tr>
      <w:tr w:rsidR="006451C2" w:rsidRPr="004636B6" w14:paraId="37BD0940"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36578098" w14:textId="77777777" w:rsidR="006451C2" w:rsidRPr="004636B6" w:rsidRDefault="006451C2" w:rsidP="006451C2">
            <w:pPr>
              <w:rPr>
                <w:rFonts w:eastAsia="Times New Roman"/>
                <w:b w:val="0"/>
                <w:bCs w:val="0"/>
                <w:color w:val="000000"/>
                <w:sz w:val="16"/>
                <w:szCs w:val="16"/>
                <w:lang w:val="ro-RO" w:eastAsia="ro-RO"/>
              </w:rPr>
            </w:pPr>
            <w:r w:rsidRPr="004636B6">
              <w:rPr>
                <w:rFonts w:eastAsia="Times New Roman"/>
                <w:b w:val="0"/>
                <w:bCs w:val="0"/>
                <w:color w:val="000000"/>
                <w:sz w:val="16"/>
                <w:szCs w:val="16"/>
                <w:lang w:val="ro-RO" w:eastAsia="ro-RO"/>
              </w:rPr>
              <w:t>2019</w:t>
            </w:r>
          </w:p>
        </w:tc>
        <w:tc>
          <w:tcPr>
            <w:tcW w:w="924" w:type="dxa"/>
            <w:shd w:val="clear" w:color="auto" w:fill="auto"/>
            <w:noWrap/>
            <w:hideMark/>
          </w:tcPr>
          <w:p w14:paraId="55ED2A20"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3,971,260</w:t>
            </w:r>
          </w:p>
        </w:tc>
        <w:tc>
          <w:tcPr>
            <w:tcW w:w="938" w:type="dxa"/>
            <w:shd w:val="clear" w:color="auto" w:fill="auto"/>
            <w:noWrap/>
            <w:hideMark/>
          </w:tcPr>
          <w:p w14:paraId="0675DE7A"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7,026,953</w:t>
            </w:r>
          </w:p>
        </w:tc>
        <w:tc>
          <w:tcPr>
            <w:tcW w:w="924" w:type="dxa"/>
            <w:shd w:val="clear" w:color="auto" w:fill="auto"/>
            <w:noWrap/>
            <w:hideMark/>
          </w:tcPr>
          <w:p w14:paraId="72E4A16B"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5,749,267</w:t>
            </w:r>
          </w:p>
        </w:tc>
        <w:tc>
          <w:tcPr>
            <w:tcW w:w="924" w:type="dxa"/>
            <w:shd w:val="clear" w:color="auto" w:fill="auto"/>
            <w:noWrap/>
            <w:hideMark/>
          </w:tcPr>
          <w:p w14:paraId="4811816D"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4,805,967</w:t>
            </w:r>
          </w:p>
        </w:tc>
        <w:tc>
          <w:tcPr>
            <w:tcW w:w="941" w:type="dxa"/>
            <w:shd w:val="clear" w:color="auto" w:fill="auto"/>
            <w:noWrap/>
            <w:hideMark/>
          </w:tcPr>
          <w:p w14:paraId="629F20AA"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8,293,515</w:t>
            </w:r>
          </w:p>
        </w:tc>
        <w:tc>
          <w:tcPr>
            <w:tcW w:w="1074" w:type="dxa"/>
            <w:shd w:val="clear" w:color="auto" w:fill="auto"/>
            <w:noWrap/>
            <w:hideMark/>
          </w:tcPr>
          <w:p w14:paraId="0DB51372"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5,668,428</w:t>
            </w:r>
          </w:p>
        </w:tc>
        <w:tc>
          <w:tcPr>
            <w:tcW w:w="1074" w:type="dxa"/>
            <w:shd w:val="clear" w:color="auto" w:fill="auto"/>
            <w:noWrap/>
            <w:hideMark/>
          </w:tcPr>
          <w:p w14:paraId="76B7AF4A"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6,570,797</w:t>
            </w:r>
          </w:p>
        </w:tc>
        <w:tc>
          <w:tcPr>
            <w:tcW w:w="924" w:type="dxa"/>
            <w:shd w:val="clear" w:color="auto" w:fill="auto"/>
            <w:noWrap/>
            <w:hideMark/>
          </w:tcPr>
          <w:p w14:paraId="7FCC9088"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5,056,263</w:t>
            </w:r>
          </w:p>
        </w:tc>
        <w:tc>
          <w:tcPr>
            <w:tcW w:w="971" w:type="dxa"/>
            <w:shd w:val="clear" w:color="auto" w:fill="auto"/>
            <w:noWrap/>
            <w:hideMark/>
          </w:tcPr>
          <w:p w14:paraId="65D1ABE9"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47,142,449</w:t>
            </w:r>
          </w:p>
        </w:tc>
      </w:tr>
      <w:tr w:rsidR="006451C2" w:rsidRPr="004636B6" w14:paraId="3DACC5FD"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6A189C89"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1</w:t>
            </w:r>
          </w:p>
        </w:tc>
        <w:tc>
          <w:tcPr>
            <w:tcW w:w="924" w:type="dxa"/>
            <w:shd w:val="clear" w:color="auto" w:fill="auto"/>
            <w:noWrap/>
            <w:hideMark/>
          </w:tcPr>
          <w:p w14:paraId="4D3A2E20"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374,822</w:t>
            </w:r>
          </w:p>
        </w:tc>
        <w:tc>
          <w:tcPr>
            <w:tcW w:w="938" w:type="dxa"/>
            <w:shd w:val="clear" w:color="auto" w:fill="auto"/>
            <w:noWrap/>
            <w:hideMark/>
          </w:tcPr>
          <w:p w14:paraId="4C087337"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699,268</w:t>
            </w:r>
          </w:p>
        </w:tc>
        <w:tc>
          <w:tcPr>
            <w:tcW w:w="924" w:type="dxa"/>
            <w:shd w:val="clear" w:color="auto" w:fill="auto"/>
            <w:noWrap/>
            <w:hideMark/>
          </w:tcPr>
          <w:p w14:paraId="7B38ECE7"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556,428</w:t>
            </w:r>
          </w:p>
        </w:tc>
        <w:tc>
          <w:tcPr>
            <w:tcW w:w="924" w:type="dxa"/>
            <w:shd w:val="clear" w:color="auto" w:fill="auto"/>
            <w:noWrap/>
            <w:hideMark/>
          </w:tcPr>
          <w:p w14:paraId="51E557A6"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472,638</w:t>
            </w:r>
          </w:p>
        </w:tc>
        <w:tc>
          <w:tcPr>
            <w:tcW w:w="941" w:type="dxa"/>
            <w:shd w:val="clear" w:color="auto" w:fill="auto"/>
            <w:noWrap/>
            <w:hideMark/>
          </w:tcPr>
          <w:p w14:paraId="66604D59"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848,679</w:t>
            </w:r>
          </w:p>
        </w:tc>
        <w:tc>
          <w:tcPr>
            <w:tcW w:w="1074" w:type="dxa"/>
            <w:shd w:val="clear" w:color="auto" w:fill="auto"/>
            <w:noWrap/>
            <w:hideMark/>
          </w:tcPr>
          <w:p w14:paraId="17844B91"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558,160</w:t>
            </w:r>
          </w:p>
        </w:tc>
        <w:tc>
          <w:tcPr>
            <w:tcW w:w="1074" w:type="dxa"/>
            <w:shd w:val="clear" w:color="auto" w:fill="auto"/>
            <w:noWrap/>
            <w:hideMark/>
          </w:tcPr>
          <w:p w14:paraId="4953B34C"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622,907</w:t>
            </w:r>
          </w:p>
        </w:tc>
        <w:tc>
          <w:tcPr>
            <w:tcW w:w="924" w:type="dxa"/>
            <w:shd w:val="clear" w:color="auto" w:fill="auto"/>
            <w:noWrap/>
            <w:hideMark/>
          </w:tcPr>
          <w:p w14:paraId="2B12383D"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470,542</w:t>
            </w:r>
          </w:p>
        </w:tc>
        <w:tc>
          <w:tcPr>
            <w:tcW w:w="971" w:type="dxa"/>
            <w:shd w:val="clear" w:color="auto" w:fill="auto"/>
            <w:noWrap/>
            <w:hideMark/>
          </w:tcPr>
          <w:p w14:paraId="75043687"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4,603,444</w:t>
            </w:r>
          </w:p>
        </w:tc>
      </w:tr>
      <w:tr w:rsidR="006451C2" w:rsidRPr="004636B6" w14:paraId="7D784A38"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283458F2"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2</w:t>
            </w:r>
          </w:p>
        </w:tc>
        <w:tc>
          <w:tcPr>
            <w:tcW w:w="924" w:type="dxa"/>
            <w:shd w:val="clear" w:color="auto" w:fill="auto"/>
            <w:noWrap/>
            <w:hideMark/>
          </w:tcPr>
          <w:p w14:paraId="7B45142D"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322,244</w:t>
            </w:r>
          </w:p>
        </w:tc>
        <w:tc>
          <w:tcPr>
            <w:tcW w:w="938" w:type="dxa"/>
            <w:shd w:val="clear" w:color="auto" w:fill="auto"/>
            <w:noWrap/>
            <w:hideMark/>
          </w:tcPr>
          <w:p w14:paraId="24240181"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608,191</w:t>
            </w:r>
          </w:p>
        </w:tc>
        <w:tc>
          <w:tcPr>
            <w:tcW w:w="924" w:type="dxa"/>
            <w:shd w:val="clear" w:color="auto" w:fill="auto"/>
            <w:noWrap/>
            <w:hideMark/>
          </w:tcPr>
          <w:p w14:paraId="145A6EC8"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487,507</w:t>
            </w:r>
          </w:p>
        </w:tc>
        <w:tc>
          <w:tcPr>
            <w:tcW w:w="924" w:type="dxa"/>
            <w:shd w:val="clear" w:color="auto" w:fill="auto"/>
            <w:noWrap/>
            <w:hideMark/>
          </w:tcPr>
          <w:p w14:paraId="6C58BBFB"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414,355</w:t>
            </w:r>
          </w:p>
        </w:tc>
        <w:tc>
          <w:tcPr>
            <w:tcW w:w="941" w:type="dxa"/>
            <w:shd w:val="clear" w:color="auto" w:fill="auto"/>
            <w:noWrap/>
            <w:hideMark/>
          </w:tcPr>
          <w:p w14:paraId="23307768"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713,720</w:t>
            </w:r>
          </w:p>
        </w:tc>
        <w:tc>
          <w:tcPr>
            <w:tcW w:w="1074" w:type="dxa"/>
            <w:shd w:val="clear" w:color="auto" w:fill="auto"/>
            <w:noWrap/>
            <w:hideMark/>
          </w:tcPr>
          <w:p w14:paraId="1561A7ED"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490,828</w:t>
            </w:r>
          </w:p>
        </w:tc>
        <w:tc>
          <w:tcPr>
            <w:tcW w:w="1074" w:type="dxa"/>
            <w:shd w:val="clear" w:color="auto" w:fill="auto"/>
            <w:noWrap/>
            <w:hideMark/>
          </w:tcPr>
          <w:p w14:paraId="5E73EC16"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561,708</w:t>
            </w:r>
          </w:p>
        </w:tc>
        <w:tc>
          <w:tcPr>
            <w:tcW w:w="924" w:type="dxa"/>
            <w:shd w:val="clear" w:color="auto" w:fill="auto"/>
            <w:noWrap/>
            <w:hideMark/>
          </w:tcPr>
          <w:p w14:paraId="203502A7"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414,584</w:t>
            </w:r>
          </w:p>
        </w:tc>
        <w:tc>
          <w:tcPr>
            <w:tcW w:w="971" w:type="dxa"/>
            <w:shd w:val="clear" w:color="auto" w:fill="auto"/>
            <w:noWrap/>
            <w:hideMark/>
          </w:tcPr>
          <w:p w14:paraId="2CB38168"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4,013,139</w:t>
            </w:r>
          </w:p>
        </w:tc>
      </w:tr>
      <w:tr w:rsidR="006451C2" w:rsidRPr="004636B6" w14:paraId="526BF248"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0AC44593"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3</w:t>
            </w:r>
          </w:p>
        </w:tc>
        <w:tc>
          <w:tcPr>
            <w:tcW w:w="924" w:type="dxa"/>
            <w:shd w:val="clear" w:color="auto" w:fill="auto"/>
            <w:noWrap/>
            <w:hideMark/>
          </w:tcPr>
          <w:p w14:paraId="26ADDC5D"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318,834</w:t>
            </w:r>
          </w:p>
        </w:tc>
        <w:tc>
          <w:tcPr>
            <w:tcW w:w="938" w:type="dxa"/>
            <w:shd w:val="clear" w:color="auto" w:fill="auto"/>
            <w:noWrap/>
            <w:hideMark/>
          </w:tcPr>
          <w:p w14:paraId="76EBABF5"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616,610</w:t>
            </w:r>
          </w:p>
        </w:tc>
        <w:tc>
          <w:tcPr>
            <w:tcW w:w="924" w:type="dxa"/>
            <w:shd w:val="clear" w:color="auto" w:fill="auto"/>
            <w:noWrap/>
            <w:hideMark/>
          </w:tcPr>
          <w:p w14:paraId="4A30BD7B"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478,723</w:t>
            </w:r>
          </w:p>
        </w:tc>
        <w:tc>
          <w:tcPr>
            <w:tcW w:w="924" w:type="dxa"/>
            <w:shd w:val="clear" w:color="auto" w:fill="auto"/>
            <w:noWrap/>
            <w:hideMark/>
          </w:tcPr>
          <w:p w14:paraId="4AE1EBAE"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422,036</w:t>
            </w:r>
          </w:p>
        </w:tc>
        <w:tc>
          <w:tcPr>
            <w:tcW w:w="941" w:type="dxa"/>
            <w:shd w:val="clear" w:color="auto" w:fill="auto"/>
            <w:noWrap/>
            <w:hideMark/>
          </w:tcPr>
          <w:p w14:paraId="581B3D70"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693,580</w:t>
            </w:r>
          </w:p>
        </w:tc>
        <w:tc>
          <w:tcPr>
            <w:tcW w:w="1074" w:type="dxa"/>
            <w:shd w:val="clear" w:color="auto" w:fill="auto"/>
            <w:noWrap/>
            <w:hideMark/>
          </w:tcPr>
          <w:p w14:paraId="2810D99D"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489,881</w:t>
            </w:r>
          </w:p>
        </w:tc>
        <w:tc>
          <w:tcPr>
            <w:tcW w:w="1074" w:type="dxa"/>
            <w:shd w:val="clear" w:color="auto" w:fill="auto"/>
            <w:noWrap/>
            <w:hideMark/>
          </w:tcPr>
          <w:p w14:paraId="29793367"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578,620</w:t>
            </w:r>
          </w:p>
        </w:tc>
        <w:tc>
          <w:tcPr>
            <w:tcW w:w="924" w:type="dxa"/>
            <w:shd w:val="clear" w:color="auto" w:fill="auto"/>
            <w:noWrap/>
            <w:hideMark/>
          </w:tcPr>
          <w:p w14:paraId="29B5C851"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434,941</w:t>
            </w:r>
          </w:p>
        </w:tc>
        <w:tc>
          <w:tcPr>
            <w:tcW w:w="971" w:type="dxa"/>
            <w:shd w:val="clear" w:color="auto" w:fill="auto"/>
            <w:noWrap/>
            <w:hideMark/>
          </w:tcPr>
          <w:p w14:paraId="3DD2935B"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4,033,226</w:t>
            </w:r>
          </w:p>
        </w:tc>
      </w:tr>
      <w:tr w:rsidR="006451C2" w:rsidRPr="004636B6" w14:paraId="737849E0"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123AA766"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4</w:t>
            </w:r>
          </w:p>
        </w:tc>
        <w:tc>
          <w:tcPr>
            <w:tcW w:w="924" w:type="dxa"/>
            <w:shd w:val="clear" w:color="auto" w:fill="auto"/>
            <w:noWrap/>
            <w:hideMark/>
          </w:tcPr>
          <w:p w14:paraId="6F34B577"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304,241</w:t>
            </w:r>
          </w:p>
        </w:tc>
        <w:tc>
          <w:tcPr>
            <w:tcW w:w="938" w:type="dxa"/>
            <w:shd w:val="clear" w:color="auto" w:fill="auto"/>
            <w:noWrap/>
            <w:hideMark/>
          </w:tcPr>
          <w:p w14:paraId="54228606"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558,900</w:t>
            </w:r>
          </w:p>
        </w:tc>
        <w:tc>
          <w:tcPr>
            <w:tcW w:w="924" w:type="dxa"/>
            <w:shd w:val="clear" w:color="auto" w:fill="auto"/>
            <w:noWrap/>
            <w:hideMark/>
          </w:tcPr>
          <w:p w14:paraId="4B7C6E51"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450,851</w:t>
            </w:r>
          </w:p>
        </w:tc>
        <w:tc>
          <w:tcPr>
            <w:tcW w:w="924" w:type="dxa"/>
            <w:shd w:val="clear" w:color="auto" w:fill="auto"/>
            <w:noWrap/>
            <w:hideMark/>
          </w:tcPr>
          <w:p w14:paraId="7FA106F8"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371,730</w:t>
            </w:r>
          </w:p>
        </w:tc>
        <w:tc>
          <w:tcPr>
            <w:tcW w:w="941" w:type="dxa"/>
            <w:shd w:val="clear" w:color="auto" w:fill="auto"/>
            <w:noWrap/>
            <w:hideMark/>
          </w:tcPr>
          <w:p w14:paraId="5F95475C"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639,011</w:t>
            </w:r>
          </w:p>
        </w:tc>
        <w:tc>
          <w:tcPr>
            <w:tcW w:w="1074" w:type="dxa"/>
            <w:shd w:val="clear" w:color="auto" w:fill="auto"/>
            <w:noWrap/>
            <w:hideMark/>
          </w:tcPr>
          <w:p w14:paraId="7CDF8A95"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425,044</w:t>
            </w:r>
          </w:p>
        </w:tc>
        <w:tc>
          <w:tcPr>
            <w:tcW w:w="1074" w:type="dxa"/>
            <w:shd w:val="clear" w:color="auto" w:fill="auto"/>
            <w:noWrap/>
            <w:hideMark/>
          </w:tcPr>
          <w:p w14:paraId="26D46121"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525,128</w:t>
            </w:r>
          </w:p>
        </w:tc>
        <w:tc>
          <w:tcPr>
            <w:tcW w:w="924" w:type="dxa"/>
            <w:shd w:val="clear" w:color="auto" w:fill="auto"/>
            <w:noWrap/>
            <w:hideMark/>
          </w:tcPr>
          <w:p w14:paraId="3C9EF127"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409,622</w:t>
            </w:r>
          </w:p>
        </w:tc>
        <w:tc>
          <w:tcPr>
            <w:tcW w:w="971" w:type="dxa"/>
            <w:shd w:val="clear" w:color="auto" w:fill="auto"/>
            <w:noWrap/>
            <w:hideMark/>
          </w:tcPr>
          <w:p w14:paraId="3896278E"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3,684,528</w:t>
            </w:r>
          </w:p>
        </w:tc>
      </w:tr>
      <w:tr w:rsidR="006451C2" w:rsidRPr="004636B6" w14:paraId="551FD951"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68B707AA"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5</w:t>
            </w:r>
          </w:p>
        </w:tc>
        <w:tc>
          <w:tcPr>
            <w:tcW w:w="924" w:type="dxa"/>
            <w:shd w:val="clear" w:color="auto" w:fill="auto"/>
            <w:noWrap/>
            <w:hideMark/>
          </w:tcPr>
          <w:p w14:paraId="50ADF72C"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295,882</w:t>
            </w:r>
          </w:p>
        </w:tc>
        <w:tc>
          <w:tcPr>
            <w:tcW w:w="938" w:type="dxa"/>
            <w:shd w:val="clear" w:color="auto" w:fill="auto"/>
            <w:noWrap/>
            <w:hideMark/>
          </w:tcPr>
          <w:p w14:paraId="3CF03AD6"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551,111</w:t>
            </w:r>
          </w:p>
        </w:tc>
        <w:tc>
          <w:tcPr>
            <w:tcW w:w="924" w:type="dxa"/>
            <w:shd w:val="clear" w:color="auto" w:fill="auto"/>
            <w:noWrap/>
            <w:hideMark/>
          </w:tcPr>
          <w:p w14:paraId="670DF423"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432,184</w:t>
            </w:r>
          </w:p>
        </w:tc>
        <w:tc>
          <w:tcPr>
            <w:tcW w:w="924" w:type="dxa"/>
            <w:shd w:val="clear" w:color="auto" w:fill="auto"/>
            <w:noWrap/>
            <w:hideMark/>
          </w:tcPr>
          <w:p w14:paraId="1D5BDF19"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379,999</w:t>
            </w:r>
          </w:p>
        </w:tc>
        <w:tc>
          <w:tcPr>
            <w:tcW w:w="941" w:type="dxa"/>
            <w:shd w:val="clear" w:color="auto" w:fill="auto"/>
            <w:noWrap/>
            <w:hideMark/>
          </w:tcPr>
          <w:p w14:paraId="688A89A3"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617,193</w:t>
            </w:r>
          </w:p>
        </w:tc>
        <w:tc>
          <w:tcPr>
            <w:tcW w:w="1074" w:type="dxa"/>
            <w:shd w:val="clear" w:color="auto" w:fill="auto"/>
            <w:noWrap/>
            <w:hideMark/>
          </w:tcPr>
          <w:p w14:paraId="25CF1DF7"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442,149</w:t>
            </w:r>
          </w:p>
        </w:tc>
        <w:tc>
          <w:tcPr>
            <w:tcW w:w="1074" w:type="dxa"/>
            <w:shd w:val="clear" w:color="auto" w:fill="auto"/>
            <w:noWrap/>
            <w:hideMark/>
          </w:tcPr>
          <w:p w14:paraId="15BD47DA"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523,176</w:t>
            </w:r>
          </w:p>
        </w:tc>
        <w:tc>
          <w:tcPr>
            <w:tcW w:w="924" w:type="dxa"/>
            <w:shd w:val="clear" w:color="auto" w:fill="auto"/>
            <w:noWrap/>
            <w:hideMark/>
          </w:tcPr>
          <w:p w14:paraId="197A35BD"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399,219</w:t>
            </w:r>
          </w:p>
        </w:tc>
        <w:tc>
          <w:tcPr>
            <w:tcW w:w="971" w:type="dxa"/>
            <w:shd w:val="clear" w:color="auto" w:fill="auto"/>
            <w:noWrap/>
            <w:hideMark/>
          </w:tcPr>
          <w:p w14:paraId="006C4857"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3,640,915</w:t>
            </w:r>
          </w:p>
        </w:tc>
      </w:tr>
      <w:tr w:rsidR="006451C2" w:rsidRPr="004636B6" w14:paraId="5EA7CA20"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41E0DC9B"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6</w:t>
            </w:r>
          </w:p>
        </w:tc>
        <w:tc>
          <w:tcPr>
            <w:tcW w:w="924" w:type="dxa"/>
            <w:shd w:val="clear" w:color="auto" w:fill="auto"/>
            <w:noWrap/>
            <w:hideMark/>
          </w:tcPr>
          <w:p w14:paraId="6A7C05FD"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324,223</w:t>
            </w:r>
          </w:p>
        </w:tc>
        <w:tc>
          <w:tcPr>
            <w:tcW w:w="938" w:type="dxa"/>
            <w:shd w:val="clear" w:color="auto" w:fill="auto"/>
            <w:noWrap/>
            <w:hideMark/>
          </w:tcPr>
          <w:p w14:paraId="32FEB964"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513,390</w:t>
            </w:r>
          </w:p>
        </w:tc>
        <w:tc>
          <w:tcPr>
            <w:tcW w:w="924" w:type="dxa"/>
            <w:shd w:val="clear" w:color="auto" w:fill="auto"/>
            <w:noWrap/>
            <w:hideMark/>
          </w:tcPr>
          <w:p w14:paraId="711AFC2E"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437,358</w:t>
            </w:r>
          </w:p>
        </w:tc>
        <w:tc>
          <w:tcPr>
            <w:tcW w:w="924" w:type="dxa"/>
            <w:shd w:val="clear" w:color="auto" w:fill="auto"/>
            <w:noWrap/>
            <w:hideMark/>
          </w:tcPr>
          <w:p w14:paraId="33495C29"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372,144</w:t>
            </w:r>
          </w:p>
        </w:tc>
        <w:tc>
          <w:tcPr>
            <w:tcW w:w="941" w:type="dxa"/>
            <w:shd w:val="clear" w:color="auto" w:fill="auto"/>
            <w:noWrap/>
            <w:hideMark/>
          </w:tcPr>
          <w:p w14:paraId="206156A8"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654,864</w:t>
            </w:r>
          </w:p>
        </w:tc>
        <w:tc>
          <w:tcPr>
            <w:tcW w:w="1074" w:type="dxa"/>
            <w:shd w:val="clear" w:color="auto" w:fill="auto"/>
            <w:noWrap/>
            <w:hideMark/>
          </w:tcPr>
          <w:p w14:paraId="514622A1"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432,127</w:t>
            </w:r>
          </w:p>
        </w:tc>
        <w:tc>
          <w:tcPr>
            <w:tcW w:w="1074" w:type="dxa"/>
            <w:shd w:val="clear" w:color="auto" w:fill="auto"/>
            <w:noWrap/>
            <w:hideMark/>
          </w:tcPr>
          <w:p w14:paraId="0AAB4BCA"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473,166</w:t>
            </w:r>
          </w:p>
        </w:tc>
        <w:tc>
          <w:tcPr>
            <w:tcW w:w="924" w:type="dxa"/>
            <w:shd w:val="clear" w:color="auto" w:fill="auto"/>
            <w:noWrap/>
            <w:hideMark/>
          </w:tcPr>
          <w:p w14:paraId="68873AEE"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394,782</w:t>
            </w:r>
          </w:p>
        </w:tc>
        <w:tc>
          <w:tcPr>
            <w:tcW w:w="971" w:type="dxa"/>
            <w:shd w:val="clear" w:color="auto" w:fill="auto"/>
            <w:noWrap/>
            <w:hideMark/>
          </w:tcPr>
          <w:p w14:paraId="26EC9F4B"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3,602,054</w:t>
            </w:r>
          </w:p>
        </w:tc>
      </w:tr>
      <w:tr w:rsidR="006451C2" w:rsidRPr="004636B6" w14:paraId="134D5EE1"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66020B35"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7</w:t>
            </w:r>
          </w:p>
        </w:tc>
        <w:tc>
          <w:tcPr>
            <w:tcW w:w="924" w:type="dxa"/>
            <w:shd w:val="clear" w:color="auto" w:fill="auto"/>
            <w:noWrap/>
            <w:hideMark/>
          </w:tcPr>
          <w:p w14:paraId="7774EB6F"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360,923</w:t>
            </w:r>
          </w:p>
        </w:tc>
        <w:tc>
          <w:tcPr>
            <w:tcW w:w="938" w:type="dxa"/>
            <w:shd w:val="clear" w:color="auto" w:fill="auto"/>
            <w:noWrap/>
            <w:hideMark/>
          </w:tcPr>
          <w:p w14:paraId="5B78F2D7"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561,127</w:t>
            </w:r>
          </w:p>
        </w:tc>
        <w:tc>
          <w:tcPr>
            <w:tcW w:w="924" w:type="dxa"/>
            <w:shd w:val="clear" w:color="auto" w:fill="auto"/>
            <w:noWrap/>
            <w:hideMark/>
          </w:tcPr>
          <w:p w14:paraId="4A090323"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482,997</w:t>
            </w:r>
          </w:p>
        </w:tc>
        <w:tc>
          <w:tcPr>
            <w:tcW w:w="924" w:type="dxa"/>
            <w:shd w:val="clear" w:color="auto" w:fill="auto"/>
            <w:noWrap/>
            <w:hideMark/>
          </w:tcPr>
          <w:p w14:paraId="56CA382B"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389,283</w:t>
            </w:r>
          </w:p>
        </w:tc>
        <w:tc>
          <w:tcPr>
            <w:tcW w:w="941" w:type="dxa"/>
            <w:shd w:val="clear" w:color="auto" w:fill="auto"/>
            <w:noWrap/>
            <w:hideMark/>
          </w:tcPr>
          <w:p w14:paraId="26D9BD63"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678,309</w:t>
            </w:r>
          </w:p>
        </w:tc>
        <w:tc>
          <w:tcPr>
            <w:tcW w:w="1074" w:type="dxa"/>
            <w:shd w:val="clear" w:color="auto" w:fill="auto"/>
            <w:noWrap/>
            <w:hideMark/>
          </w:tcPr>
          <w:p w14:paraId="0A434ACC"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451,713</w:t>
            </w:r>
          </w:p>
        </w:tc>
        <w:tc>
          <w:tcPr>
            <w:tcW w:w="1074" w:type="dxa"/>
            <w:shd w:val="clear" w:color="auto" w:fill="auto"/>
            <w:noWrap/>
            <w:hideMark/>
          </w:tcPr>
          <w:p w14:paraId="529920B1"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509,593</w:t>
            </w:r>
          </w:p>
        </w:tc>
        <w:tc>
          <w:tcPr>
            <w:tcW w:w="924" w:type="dxa"/>
            <w:shd w:val="clear" w:color="auto" w:fill="auto"/>
            <w:noWrap/>
            <w:hideMark/>
          </w:tcPr>
          <w:p w14:paraId="57880310"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408,615</w:t>
            </w:r>
          </w:p>
        </w:tc>
        <w:tc>
          <w:tcPr>
            <w:tcW w:w="971" w:type="dxa"/>
            <w:shd w:val="clear" w:color="auto" w:fill="auto"/>
            <w:noWrap/>
            <w:hideMark/>
          </w:tcPr>
          <w:p w14:paraId="17EA51B6"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3,842,559</w:t>
            </w:r>
          </w:p>
        </w:tc>
      </w:tr>
      <w:tr w:rsidR="006451C2" w:rsidRPr="004636B6" w14:paraId="3A68F7A4"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1A3D9437"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8</w:t>
            </w:r>
          </w:p>
        </w:tc>
        <w:tc>
          <w:tcPr>
            <w:tcW w:w="924" w:type="dxa"/>
            <w:shd w:val="clear" w:color="auto" w:fill="auto"/>
            <w:noWrap/>
            <w:hideMark/>
          </w:tcPr>
          <w:p w14:paraId="476BB77B"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367,089</w:t>
            </w:r>
          </w:p>
        </w:tc>
        <w:tc>
          <w:tcPr>
            <w:tcW w:w="938" w:type="dxa"/>
            <w:shd w:val="clear" w:color="auto" w:fill="auto"/>
            <w:noWrap/>
            <w:hideMark/>
          </w:tcPr>
          <w:p w14:paraId="0A6AB7B0"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541,296</w:t>
            </w:r>
          </w:p>
        </w:tc>
        <w:tc>
          <w:tcPr>
            <w:tcW w:w="924" w:type="dxa"/>
            <w:shd w:val="clear" w:color="auto" w:fill="auto"/>
            <w:noWrap/>
            <w:hideMark/>
          </w:tcPr>
          <w:p w14:paraId="3B1591C9"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477,290</w:t>
            </w:r>
          </w:p>
        </w:tc>
        <w:tc>
          <w:tcPr>
            <w:tcW w:w="924" w:type="dxa"/>
            <w:shd w:val="clear" w:color="auto" w:fill="auto"/>
            <w:noWrap/>
            <w:hideMark/>
          </w:tcPr>
          <w:p w14:paraId="4586A45C"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381,422</w:t>
            </w:r>
          </w:p>
        </w:tc>
        <w:tc>
          <w:tcPr>
            <w:tcW w:w="941" w:type="dxa"/>
            <w:shd w:val="clear" w:color="auto" w:fill="auto"/>
            <w:noWrap/>
            <w:hideMark/>
          </w:tcPr>
          <w:p w14:paraId="595C3D2E"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707,250</w:t>
            </w:r>
          </w:p>
        </w:tc>
        <w:tc>
          <w:tcPr>
            <w:tcW w:w="1074" w:type="dxa"/>
            <w:shd w:val="clear" w:color="auto" w:fill="auto"/>
            <w:noWrap/>
            <w:hideMark/>
          </w:tcPr>
          <w:p w14:paraId="42A3ECCC"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449,435</w:t>
            </w:r>
          </w:p>
        </w:tc>
        <w:tc>
          <w:tcPr>
            <w:tcW w:w="1074" w:type="dxa"/>
            <w:shd w:val="clear" w:color="auto" w:fill="auto"/>
            <w:noWrap/>
            <w:hideMark/>
          </w:tcPr>
          <w:p w14:paraId="25C014D8"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522,228</w:t>
            </w:r>
          </w:p>
        </w:tc>
        <w:tc>
          <w:tcPr>
            <w:tcW w:w="924" w:type="dxa"/>
            <w:shd w:val="clear" w:color="auto" w:fill="auto"/>
            <w:noWrap/>
            <w:hideMark/>
          </w:tcPr>
          <w:p w14:paraId="54EC67ED"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412,481</w:t>
            </w:r>
          </w:p>
        </w:tc>
        <w:tc>
          <w:tcPr>
            <w:tcW w:w="971" w:type="dxa"/>
            <w:shd w:val="clear" w:color="auto" w:fill="auto"/>
            <w:noWrap/>
            <w:hideMark/>
          </w:tcPr>
          <w:p w14:paraId="0C5BD78D"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3,858,491</w:t>
            </w:r>
          </w:p>
        </w:tc>
      </w:tr>
      <w:tr w:rsidR="006451C2" w:rsidRPr="004636B6" w14:paraId="1BA8BCDB"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67F129FD"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9</w:t>
            </w:r>
          </w:p>
        </w:tc>
        <w:tc>
          <w:tcPr>
            <w:tcW w:w="924" w:type="dxa"/>
            <w:shd w:val="clear" w:color="auto" w:fill="auto"/>
            <w:noWrap/>
            <w:hideMark/>
          </w:tcPr>
          <w:p w14:paraId="29E4BFD4"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319,524</w:t>
            </w:r>
          </w:p>
        </w:tc>
        <w:tc>
          <w:tcPr>
            <w:tcW w:w="938" w:type="dxa"/>
            <w:shd w:val="clear" w:color="auto" w:fill="auto"/>
            <w:noWrap/>
            <w:hideMark/>
          </w:tcPr>
          <w:p w14:paraId="479FF797"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541,313</w:t>
            </w:r>
          </w:p>
        </w:tc>
        <w:tc>
          <w:tcPr>
            <w:tcW w:w="924" w:type="dxa"/>
            <w:shd w:val="clear" w:color="auto" w:fill="auto"/>
            <w:noWrap/>
            <w:hideMark/>
          </w:tcPr>
          <w:p w14:paraId="5EEA31F2"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455,846</w:t>
            </w:r>
          </w:p>
        </w:tc>
        <w:tc>
          <w:tcPr>
            <w:tcW w:w="924" w:type="dxa"/>
            <w:shd w:val="clear" w:color="auto" w:fill="auto"/>
            <w:noWrap/>
            <w:hideMark/>
          </w:tcPr>
          <w:p w14:paraId="598B05CD"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367,510</w:t>
            </w:r>
          </w:p>
        </w:tc>
        <w:tc>
          <w:tcPr>
            <w:tcW w:w="941" w:type="dxa"/>
            <w:shd w:val="clear" w:color="auto" w:fill="auto"/>
            <w:noWrap/>
            <w:hideMark/>
          </w:tcPr>
          <w:p w14:paraId="456A7119"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619,890</w:t>
            </w:r>
          </w:p>
        </w:tc>
        <w:tc>
          <w:tcPr>
            <w:tcW w:w="1074" w:type="dxa"/>
            <w:shd w:val="clear" w:color="auto" w:fill="auto"/>
            <w:noWrap/>
            <w:hideMark/>
          </w:tcPr>
          <w:p w14:paraId="1F81ADF1"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440,704</w:t>
            </w:r>
          </w:p>
        </w:tc>
        <w:tc>
          <w:tcPr>
            <w:tcW w:w="1074" w:type="dxa"/>
            <w:shd w:val="clear" w:color="auto" w:fill="auto"/>
            <w:noWrap/>
            <w:hideMark/>
          </w:tcPr>
          <w:p w14:paraId="4CFAB291"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522,144</w:t>
            </w:r>
          </w:p>
        </w:tc>
        <w:tc>
          <w:tcPr>
            <w:tcW w:w="924" w:type="dxa"/>
            <w:shd w:val="clear" w:color="auto" w:fill="auto"/>
            <w:noWrap/>
            <w:hideMark/>
          </w:tcPr>
          <w:p w14:paraId="48A15179"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390,690</w:t>
            </w:r>
          </w:p>
        </w:tc>
        <w:tc>
          <w:tcPr>
            <w:tcW w:w="971" w:type="dxa"/>
            <w:shd w:val="clear" w:color="auto" w:fill="auto"/>
            <w:noWrap/>
            <w:hideMark/>
          </w:tcPr>
          <w:p w14:paraId="6FBF5EE7"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3,657,621</w:t>
            </w:r>
          </w:p>
        </w:tc>
      </w:tr>
      <w:tr w:rsidR="006451C2" w:rsidRPr="004636B6" w14:paraId="4F2C2B11"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3361D7A1"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10</w:t>
            </w:r>
          </w:p>
        </w:tc>
        <w:tc>
          <w:tcPr>
            <w:tcW w:w="924" w:type="dxa"/>
            <w:shd w:val="clear" w:color="auto" w:fill="auto"/>
            <w:noWrap/>
            <w:hideMark/>
          </w:tcPr>
          <w:p w14:paraId="4B9A0C8F"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332,194</w:t>
            </w:r>
          </w:p>
        </w:tc>
        <w:tc>
          <w:tcPr>
            <w:tcW w:w="938" w:type="dxa"/>
            <w:shd w:val="clear" w:color="auto" w:fill="auto"/>
            <w:noWrap/>
            <w:hideMark/>
          </w:tcPr>
          <w:p w14:paraId="6FE0B851"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576,522</w:t>
            </w:r>
          </w:p>
        </w:tc>
        <w:tc>
          <w:tcPr>
            <w:tcW w:w="924" w:type="dxa"/>
            <w:shd w:val="clear" w:color="auto" w:fill="auto"/>
            <w:noWrap/>
            <w:hideMark/>
          </w:tcPr>
          <w:p w14:paraId="1B0BEA9F"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482,661</w:t>
            </w:r>
          </w:p>
        </w:tc>
        <w:tc>
          <w:tcPr>
            <w:tcW w:w="924" w:type="dxa"/>
            <w:shd w:val="clear" w:color="auto" w:fill="auto"/>
            <w:noWrap/>
            <w:hideMark/>
          </w:tcPr>
          <w:p w14:paraId="33349E85"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397,431</w:t>
            </w:r>
          </w:p>
        </w:tc>
        <w:tc>
          <w:tcPr>
            <w:tcW w:w="941" w:type="dxa"/>
            <w:shd w:val="clear" w:color="auto" w:fill="auto"/>
            <w:noWrap/>
            <w:hideMark/>
          </w:tcPr>
          <w:p w14:paraId="04B2161B"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660,696</w:t>
            </w:r>
          </w:p>
        </w:tc>
        <w:tc>
          <w:tcPr>
            <w:tcW w:w="1074" w:type="dxa"/>
            <w:shd w:val="clear" w:color="auto" w:fill="auto"/>
            <w:noWrap/>
            <w:hideMark/>
          </w:tcPr>
          <w:p w14:paraId="3F06CFB8"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479,129</w:t>
            </w:r>
          </w:p>
        </w:tc>
        <w:tc>
          <w:tcPr>
            <w:tcW w:w="1074" w:type="dxa"/>
            <w:shd w:val="clear" w:color="auto" w:fill="auto"/>
            <w:noWrap/>
            <w:hideMark/>
          </w:tcPr>
          <w:p w14:paraId="035B8B62"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570,562</w:t>
            </w:r>
          </w:p>
        </w:tc>
        <w:tc>
          <w:tcPr>
            <w:tcW w:w="924" w:type="dxa"/>
            <w:shd w:val="clear" w:color="auto" w:fill="auto"/>
            <w:noWrap/>
            <w:hideMark/>
          </w:tcPr>
          <w:p w14:paraId="69FED14B"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415,296</w:t>
            </w:r>
          </w:p>
        </w:tc>
        <w:tc>
          <w:tcPr>
            <w:tcW w:w="971" w:type="dxa"/>
            <w:shd w:val="clear" w:color="auto" w:fill="auto"/>
            <w:noWrap/>
            <w:hideMark/>
          </w:tcPr>
          <w:p w14:paraId="6FB007E7"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3,914,491</w:t>
            </w:r>
          </w:p>
        </w:tc>
      </w:tr>
      <w:tr w:rsidR="006451C2" w:rsidRPr="004636B6" w14:paraId="72C3BD64"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6C7D18A5"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11</w:t>
            </w:r>
          </w:p>
        </w:tc>
        <w:tc>
          <w:tcPr>
            <w:tcW w:w="924" w:type="dxa"/>
            <w:shd w:val="clear" w:color="auto" w:fill="auto"/>
            <w:noWrap/>
            <w:hideMark/>
          </w:tcPr>
          <w:p w14:paraId="16275A3F"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321,889</w:t>
            </w:r>
          </w:p>
        </w:tc>
        <w:tc>
          <w:tcPr>
            <w:tcW w:w="938" w:type="dxa"/>
            <w:shd w:val="clear" w:color="auto" w:fill="auto"/>
            <w:noWrap/>
            <w:hideMark/>
          </w:tcPr>
          <w:p w14:paraId="7EBDD05D"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612,611</w:t>
            </w:r>
          </w:p>
        </w:tc>
        <w:tc>
          <w:tcPr>
            <w:tcW w:w="924" w:type="dxa"/>
            <w:shd w:val="clear" w:color="auto" w:fill="auto"/>
            <w:noWrap/>
            <w:hideMark/>
          </w:tcPr>
          <w:p w14:paraId="52EF89CD"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491,534</w:t>
            </w:r>
          </w:p>
        </w:tc>
        <w:tc>
          <w:tcPr>
            <w:tcW w:w="924" w:type="dxa"/>
            <w:shd w:val="clear" w:color="auto" w:fill="auto"/>
            <w:noWrap/>
            <w:hideMark/>
          </w:tcPr>
          <w:p w14:paraId="4A866DCA"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404,217</w:t>
            </w:r>
          </w:p>
        </w:tc>
        <w:tc>
          <w:tcPr>
            <w:tcW w:w="941" w:type="dxa"/>
            <w:shd w:val="clear" w:color="auto" w:fill="auto"/>
            <w:noWrap/>
            <w:hideMark/>
          </w:tcPr>
          <w:p w14:paraId="222EC2F0"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697,317</w:t>
            </w:r>
          </w:p>
        </w:tc>
        <w:tc>
          <w:tcPr>
            <w:tcW w:w="1074" w:type="dxa"/>
            <w:shd w:val="clear" w:color="auto" w:fill="auto"/>
            <w:noWrap/>
            <w:hideMark/>
          </w:tcPr>
          <w:p w14:paraId="76F941E2"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484,816</w:t>
            </w:r>
          </w:p>
        </w:tc>
        <w:tc>
          <w:tcPr>
            <w:tcW w:w="1074" w:type="dxa"/>
            <w:shd w:val="clear" w:color="auto" w:fill="auto"/>
            <w:noWrap/>
            <w:hideMark/>
          </w:tcPr>
          <w:p w14:paraId="53616CFE"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572,112</w:t>
            </w:r>
          </w:p>
        </w:tc>
        <w:tc>
          <w:tcPr>
            <w:tcW w:w="924" w:type="dxa"/>
            <w:shd w:val="clear" w:color="auto" w:fill="auto"/>
            <w:noWrap/>
            <w:hideMark/>
          </w:tcPr>
          <w:p w14:paraId="5B9F29B5"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437,309</w:t>
            </w:r>
          </w:p>
        </w:tc>
        <w:tc>
          <w:tcPr>
            <w:tcW w:w="971" w:type="dxa"/>
            <w:shd w:val="clear" w:color="auto" w:fill="auto"/>
            <w:noWrap/>
            <w:hideMark/>
          </w:tcPr>
          <w:p w14:paraId="040FF201"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4,021,805</w:t>
            </w:r>
          </w:p>
        </w:tc>
      </w:tr>
      <w:tr w:rsidR="006451C2" w:rsidRPr="004636B6" w14:paraId="0420D525"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5A45ABE6"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12</w:t>
            </w:r>
          </w:p>
        </w:tc>
        <w:tc>
          <w:tcPr>
            <w:tcW w:w="924" w:type="dxa"/>
            <w:shd w:val="clear" w:color="auto" w:fill="auto"/>
            <w:noWrap/>
            <w:hideMark/>
          </w:tcPr>
          <w:p w14:paraId="3DE07916"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329,394</w:t>
            </w:r>
          </w:p>
        </w:tc>
        <w:tc>
          <w:tcPr>
            <w:tcW w:w="938" w:type="dxa"/>
            <w:shd w:val="clear" w:color="auto" w:fill="auto"/>
            <w:noWrap/>
            <w:hideMark/>
          </w:tcPr>
          <w:p w14:paraId="6792155C"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646,612</w:t>
            </w:r>
          </w:p>
        </w:tc>
        <w:tc>
          <w:tcPr>
            <w:tcW w:w="924" w:type="dxa"/>
            <w:shd w:val="clear" w:color="auto" w:fill="auto"/>
            <w:noWrap/>
            <w:hideMark/>
          </w:tcPr>
          <w:p w14:paraId="6A4A587D"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515,890</w:t>
            </w:r>
          </w:p>
        </w:tc>
        <w:tc>
          <w:tcPr>
            <w:tcW w:w="924" w:type="dxa"/>
            <w:shd w:val="clear" w:color="auto" w:fill="auto"/>
            <w:noWrap/>
            <w:hideMark/>
          </w:tcPr>
          <w:p w14:paraId="4131AD18"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433,201</w:t>
            </w:r>
          </w:p>
        </w:tc>
        <w:tc>
          <w:tcPr>
            <w:tcW w:w="941" w:type="dxa"/>
            <w:shd w:val="clear" w:color="auto" w:fill="auto"/>
            <w:noWrap/>
            <w:hideMark/>
          </w:tcPr>
          <w:p w14:paraId="29CA4AF6"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763,005</w:t>
            </w:r>
          </w:p>
        </w:tc>
        <w:tc>
          <w:tcPr>
            <w:tcW w:w="1074" w:type="dxa"/>
            <w:shd w:val="clear" w:color="auto" w:fill="auto"/>
            <w:noWrap/>
            <w:hideMark/>
          </w:tcPr>
          <w:p w14:paraId="50AA7FA8"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524,443</w:t>
            </w:r>
          </w:p>
        </w:tc>
        <w:tc>
          <w:tcPr>
            <w:tcW w:w="1074" w:type="dxa"/>
            <w:shd w:val="clear" w:color="auto" w:fill="auto"/>
            <w:noWrap/>
            <w:hideMark/>
          </w:tcPr>
          <w:p w14:paraId="37F02407"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589,450</w:t>
            </w:r>
          </w:p>
        </w:tc>
        <w:tc>
          <w:tcPr>
            <w:tcW w:w="924" w:type="dxa"/>
            <w:shd w:val="clear" w:color="auto" w:fill="auto"/>
            <w:noWrap/>
            <w:hideMark/>
          </w:tcPr>
          <w:p w14:paraId="12A2EBC6"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468,182</w:t>
            </w:r>
          </w:p>
        </w:tc>
        <w:tc>
          <w:tcPr>
            <w:tcW w:w="971" w:type="dxa"/>
            <w:shd w:val="clear" w:color="auto" w:fill="auto"/>
            <w:noWrap/>
            <w:hideMark/>
          </w:tcPr>
          <w:p w14:paraId="0F3BCC7F"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4,270,176</w:t>
            </w:r>
          </w:p>
        </w:tc>
      </w:tr>
      <w:tr w:rsidR="006451C2" w:rsidRPr="004636B6" w14:paraId="7B5B1892"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7A9D97F9" w14:textId="77777777" w:rsidR="006451C2" w:rsidRPr="004636B6" w:rsidRDefault="006451C2" w:rsidP="006451C2">
            <w:pPr>
              <w:rPr>
                <w:rFonts w:eastAsia="Times New Roman"/>
                <w:b w:val="0"/>
                <w:bCs w:val="0"/>
                <w:color w:val="000000"/>
                <w:sz w:val="16"/>
                <w:szCs w:val="16"/>
                <w:lang w:val="ro-RO" w:eastAsia="ro-RO"/>
              </w:rPr>
            </w:pPr>
            <w:r w:rsidRPr="004636B6">
              <w:rPr>
                <w:rFonts w:eastAsia="Times New Roman"/>
                <w:b w:val="0"/>
                <w:bCs w:val="0"/>
                <w:color w:val="000000"/>
                <w:sz w:val="16"/>
                <w:szCs w:val="16"/>
                <w:lang w:val="ro-RO" w:eastAsia="ro-RO"/>
              </w:rPr>
              <w:t>2020</w:t>
            </w:r>
          </w:p>
        </w:tc>
        <w:tc>
          <w:tcPr>
            <w:tcW w:w="924" w:type="dxa"/>
            <w:shd w:val="clear" w:color="auto" w:fill="auto"/>
            <w:noWrap/>
            <w:hideMark/>
          </w:tcPr>
          <w:p w14:paraId="0ADC19C1"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3,890,256</w:t>
            </w:r>
          </w:p>
        </w:tc>
        <w:tc>
          <w:tcPr>
            <w:tcW w:w="938" w:type="dxa"/>
            <w:shd w:val="clear" w:color="auto" w:fill="auto"/>
            <w:noWrap/>
            <w:hideMark/>
          </w:tcPr>
          <w:p w14:paraId="38D4C2FA"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6,733,597</w:t>
            </w:r>
          </w:p>
        </w:tc>
        <w:tc>
          <w:tcPr>
            <w:tcW w:w="924" w:type="dxa"/>
            <w:shd w:val="clear" w:color="auto" w:fill="auto"/>
            <w:noWrap/>
            <w:hideMark/>
          </w:tcPr>
          <w:p w14:paraId="5548BDB2"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5,666,992</w:t>
            </w:r>
          </w:p>
        </w:tc>
        <w:tc>
          <w:tcPr>
            <w:tcW w:w="924" w:type="dxa"/>
            <w:shd w:val="clear" w:color="auto" w:fill="auto"/>
            <w:noWrap/>
            <w:hideMark/>
          </w:tcPr>
          <w:p w14:paraId="62A23D70"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4,625,372</w:t>
            </w:r>
          </w:p>
        </w:tc>
        <w:tc>
          <w:tcPr>
            <w:tcW w:w="941" w:type="dxa"/>
            <w:shd w:val="clear" w:color="auto" w:fill="auto"/>
            <w:noWrap/>
            <w:hideMark/>
          </w:tcPr>
          <w:p w14:paraId="051BE17C"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7,970,462</w:t>
            </w:r>
          </w:p>
        </w:tc>
        <w:tc>
          <w:tcPr>
            <w:tcW w:w="1074" w:type="dxa"/>
            <w:shd w:val="clear" w:color="auto" w:fill="auto"/>
            <w:noWrap/>
            <w:hideMark/>
          </w:tcPr>
          <w:p w14:paraId="19A605D3"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5,598,792</w:t>
            </w:r>
          </w:p>
        </w:tc>
        <w:tc>
          <w:tcPr>
            <w:tcW w:w="1074" w:type="dxa"/>
            <w:shd w:val="clear" w:color="auto" w:fill="auto"/>
            <w:noWrap/>
            <w:hideMark/>
          </w:tcPr>
          <w:p w14:paraId="113A36D6"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6,495,300</w:t>
            </w:r>
          </w:p>
        </w:tc>
        <w:tc>
          <w:tcPr>
            <w:tcW w:w="924" w:type="dxa"/>
            <w:shd w:val="clear" w:color="auto" w:fill="auto"/>
            <w:noWrap/>
            <w:hideMark/>
          </w:tcPr>
          <w:p w14:paraId="015678A7"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5,046,324</w:t>
            </w:r>
          </w:p>
        </w:tc>
        <w:tc>
          <w:tcPr>
            <w:tcW w:w="971" w:type="dxa"/>
            <w:shd w:val="clear" w:color="auto" w:fill="auto"/>
            <w:noWrap/>
            <w:hideMark/>
          </w:tcPr>
          <w:p w14:paraId="6D5F4807"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46,027,094</w:t>
            </w:r>
          </w:p>
        </w:tc>
      </w:tr>
      <w:tr w:rsidR="006451C2" w:rsidRPr="004636B6" w14:paraId="70DCB848"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70CA914C"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1</w:t>
            </w:r>
          </w:p>
        </w:tc>
        <w:tc>
          <w:tcPr>
            <w:tcW w:w="924" w:type="dxa"/>
            <w:shd w:val="clear" w:color="auto" w:fill="auto"/>
            <w:noWrap/>
            <w:hideMark/>
          </w:tcPr>
          <w:p w14:paraId="2634FEFB"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352,369</w:t>
            </w:r>
          </w:p>
        </w:tc>
        <w:tc>
          <w:tcPr>
            <w:tcW w:w="938" w:type="dxa"/>
            <w:shd w:val="clear" w:color="auto" w:fill="auto"/>
            <w:noWrap/>
            <w:hideMark/>
          </w:tcPr>
          <w:p w14:paraId="5A26AC16"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661,170</w:t>
            </w:r>
          </w:p>
        </w:tc>
        <w:tc>
          <w:tcPr>
            <w:tcW w:w="924" w:type="dxa"/>
            <w:shd w:val="clear" w:color="auto" w:fill="auto"/>
            <w:noWrap/>
            <w:hideMark/>
          </w:tcPr>
          <w:p w14:paraId="18A4BE15"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532,914</w:t>
            </w:r>
          </w:p>
        </w:tc>
        <w:tc>
          <w:tcPr>
            <w:tcW w:w="924" w:type="dxa"/>
            <w:shd w:val="clear" w:color="auto" w:fill="auto"/>
            <w:noWrap/>
            <w:hideMark/>
          </w:tcPr>
          <w:p w14:paraId="031CE94D"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461,158</w:t>
            </w:r>
          </w:p>
        </w:tc>
        <w:tc>
          <w:tcPr>
            <w:tcW w:w="941" w:type="dxa"/>
            <w:shd w:val="clear" w:color="auto" w:fill="auto"/>
            <w:noWrap/>
            <w:hideMark/>
          </w:tcPr>
          <w:p w14:paraId="072ECEE5"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803,661</w:t>
            </w:r>
          </w:p>
        </w:tc>
        <w:tc>
          <w:tcPr>
            <w:tcW w:w="1074" w:type="dxa"/>
            <w:shd w:val="clear" w:color="auto" w:fill="auto"/>
            <w:noWrap/>
            <w:hideMark/>
          </w:tcPr>
          <w:p w14:paraId="29C3E935"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556,408</w:t>
            </w:r>
          </w:p>
        </w:tc>
        <w:tc>
          <w:tcPr>
            <w:tcW w:w="1074" w:type="dxa"/>
            <w:shd w:val="clear" w:color="auto" w:fill="auto"/>
            <w:noWrap/>
            <w:hideMark/>
          </w:tcPr>
          <w:p w14:paraId="5BD661B2"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628,205</w:t>
            </w:r>
          </w:p>
        </w:tc>
        <w:tc>
          <w:tcPr>
            <w:tcW w:w="924" w:type="dxa"/>
            <w:shd w:val="clear" w:color="auto" w:fill="auto"/>
            <w:noWrap/>
            <w:hideMark/>
          </w:tcPr>
          <w:p w14:paraId="4A6ED73F"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472,223</w:t>
            </w:r>
          </w:p>
        </w:tc>
        <w:tc>
          <w:tcPr>
            <w:tcW w:w="971" w:type="dxa"/>
            <w:shd w:val="clear" w:color="auto" w:fill="auto"/>
            <w:noWrap/>
            <w:hideMark/>
          </w:tcPr>
          <w:p w14:paraId="19446B7F"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4,468,109</w:t>
            </w:r>
          </w:p>
        </w:tc>
      </w:tr>
      <w:tr w:rsidR="006451C2" w:rsidRPr="004636B6" w14:paraId="62CB65A1"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5E96977E"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2</w:t>
            </w:r>
          </w:p>
        </w:tc>
        <w:tc>
          <w:tcPr>
            <w:tcW w:w="924" w:type="dxa"/>
            <w:shd w:val="clear" w:color="auto" w:fill="auto"/>
            <w:noWrap/>
            <w:hideMark/>
          </w:tcPr>
          <w:p w14:paraId="523EA7FF"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306,010</w:t>
            </w:r>
          </w:p>
        </w:tc>
        <w:tc>
          <w:tcPr>
            <w:tcW w:w="938" w:type="dxa"/>
            <w:shd w:val="clear" w:color="auto" w:fill="auto"/>
            <w:noWrap/>
            <w:hideMark/>
          </w:tcPr>
          <w:p w14:paraId="48BFB8B4"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608,032</w:t>
            </w:r>
          </w:p>
        </w:tc>
        <w:tc>
          <w:tcPr>
            <w:tcW w:w="924" w:type="dxa"/>
            <w:shd w:val="clear" w:color="auto" w:fill="auto"/>
            <w:noWrap/>
            <w:hideMark/>
          </w:tcPr>
          <w:p w14:paraId="7E1DADC6"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480,047</w:t>
            </w:r>
          </w:p>
        </w:tc>
        <w:tc>
          <w:tcPr>
            <w:tcW w:w="924" w:type="dxa"/>
            <w:shd w:val="clear" w:color="auto" w:fill="auto"/>
            <w:noWrap/>
            <w:hideMark/>
          </w:tcPr>
          <w:p w14:paraId="53A083B5"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417,774</w:t>
            </w:r>
          </w:p>
        </w:tc>
        <w:tc>
          <w:tcPr>
            <w:tcW w:w="941" w:type="dxa"/>
            <w:shd w:val="clear" w:color="auto" w:fill="auto"/>
            <w:noWrap/>
            <w:hideMark/>
          </w:tcPr>
          <w:p w14:paraId="4FE99D7B"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725,645</w:t>
            </w:r>
          </w:p>
        </w:tc>
        <w:tc>
          <w:tcPr>
            <w:tcW w:w="1074" w:type="dxa"/>
            <w:shd w:val="clear" w:color="auto" w:fill="auto"/>
            <w:noWrap/>
            <w:hideMark/>
          </w:tcPr>
          <w:p w14:paraId="504B52A5"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503,362</w:t>
            </w:r>
          </w:p>
        </w:tc>
        <w:tc>
          <w:tcPr>
            <w:tcW w:w="1074" w:type="dxa"/>
            <w:shd w:val="clear" w:color="auto" w:fill="auto"/>
            <w:noWrap/>
            <w:hideMark/>
          </w:tcPr>
          <w:p w14:paraId="74AE7169"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585,347</w:t>
            </w:r>
          </w:p>
        </w:tc>
        <w:tc>
          <w:tcPr>
            <w:tcW w:w="924" w:type="dxa"/>
            <w:shd w:val="clear" w:color="auto" w:fill="auto"/>
            <w:noWrap/>
            <w:hideMark/>
          </w:tcPr>
          <w:p w14:paraId="6341B171"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430,417</w:t>
            </w:r>
          </w:p>
        </w:tc>
        <w:tc>
          <w:tcPr>
            <w:tcW w:w="971" w:type="dxa"/>
            <w:shd w:val="clear" w:color="auto" w:fill="auto"/>
            <w:noWrap/>
            <w:hideMark/>
          </w:tcPr>
          <w:p w14:paraId="6A413642"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4,056,634</w:t>
            </w:r>
          </w:p>
        </w:tc>
      </w:tr>
      <w:tr w:rsidR="006451C2" w:rsidRPr="004636B6" w14:paraId="15C3F73E"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3006C1A8"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3</w:t>
            </w:r>
          </w:p>
        </w:tc>
        <w:tc>
          <w:tcPr>
            <w:tcW w:w="924" w:type="dxa"/>
            <w:shd w:val="clear" w:color="auto" w:fill="auto"/>
            <w:noWrap/>
            <w:hideMark/>
          </w:tcPr>
          <w:p w14:paraId="0E4020A7"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293,067</w:t>
            </w:r>
          </w:p>
        </w:tc>
        <w:tc>
          <w:tcPr>
            <w:tcW w:w="938" w:type="dxa"/>
            <w:shd w:val="clear" w:color="auto" w:fill="auto"/>
            <w:noWrap/>
            <w:hideMark/>
          </w:tcPr>
          <w:p w14:paraId="4D31593E"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587,823</w:t>
            </w:r>
          </w:p>
        </w:tc>
        <w:tc>
          <w:tcPr>
            <w:tcW w:w="924" w:type="dxa"/>
            <w:shd w:val="clear" w:color="auto" w:fill="auto"/>
            <w:noWrap/>
            <w:hideMark/>
          </w:tcPr>
          <w:p w14:paraId="793990A9"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460,018</w:t>
            </w:r>
          </w:p>
        </w:tc>
        <w:tc>
          <w:tcPr>
            <w:tcW w:w="924" w:type="dxa"/>
            <w:shd w:val="clear" w:color="auto" w:fill="auto"/>
            <w:noWrap/>
            <w:hideMark/>
          </w:tcPr>
          <w:p w14:paraId="306FAE3D"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412,842</w:t>
            </w:r>
          </w:p>
        </w:tc>
        <w:tc>
          <w:tcPr>
            <w:tcW w:w="941" w:type="dxa"/>
            <w:shd w:val="clear" w:color="auto" w:fill="auto"/>
            <w:noWrap/>
            <w:hideMark/>
          </w:tcPr>
          <w:p w14:paraId="477C23F7"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686,985</w:t>
            </w:r>
          </w:p>
        </w:tc>
        <w:tc>
          <w:tcPr>
            <w:tcW w:w="1074" w:type="dxa"/>
            <w:shd w:val="clear" w:color="auto" w:fill="auto"/>
            <w:noWrap/>
            <w:hideMark/>
          </w:tcPr>
          <w:p w14:paraId="007C915A"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476,300</w:t>
            </w:r>
          </w:p>
        </w:tc>
        <w:tc>
          <w:tcPr>
            <w:tcW w:w="1074" w:type="dxa"/>
            <w:shd w:val="clear" w:color="auto" w:fill="auto"/>
            <w:noWrap/>
            <w:hideMark/>
          </w:tcPr>
          <w:p w14:paraId="45E0DC46"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553,589</w:t>
            </w:r>
          </w:p>
        </w:tc>
        <w:tc>
          <w:tcPr>
            <w:tcW w:w="924" w:type="dxa"/>
            <w:shd w:val="clear" w:color="auto" w:fill="auto"/>
            <w:noWrap/>
            <w:hideMark/>
          </w:tcPr>
          <w:p w14:paraId="5E6F3435"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433,634</w:t>
            </w:r>
          </w:p>
        </w:tc>
        <w:tc>
          <w:tcPr>
            <w:tcW w:w="971" w:type="dxa"/>
            <w:shd w:val="clear" w:color="auto" w:fill="auto"/>
            <w:noWrap/>
            <w:hideMark/>
          </w:tcPr>
          <w:p w14:paraId="6B32C532"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3,904,257</w:t>
            </w:r>
          </w:p>
        </w:tc>
      </w:tr>
      <w:tr w:rsidR="006451C2" w:rsidRPr="004636B6" w14:paraId="5E7350BF"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19F0C48A"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4</w:t>
            </w:r>
          </w:p>
        </w:tc>
        <w:tc>
          <w:tcPr>
            <w:tcW w:w="924" w:type="dxa"/>
            <w:shd w:val="clear" w:color="auto" w:fill="auto"/>
            <w:noWrap/>
            <w:hideMark/>
          </w:tcPr>
          <w:p w14:paraId="44B0B2C1"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258,047</w:t>
            </w:r>
          </w:p>
        </w:tc>
        <w:tc>
          <w:tcPr>
            <w:tcW w:w="938" w:type="dxa"/>
            <w:shd w:val="clear" w:color="auto" w:fill="auto"/>
            <w:noWrap/>
            <w:hideMark/>
          </w:tcPr>
          <w:p w14:paraId="49C68109"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436,526</w:t>
            </w:r>
          </w:p>
        </w:tc>
        <w:tc>
          <w:tcPr>
            <w:tcW w:w="924" w:type="dxa"/>
            <w:shd w:val="clear" w:color="auto" w:fill="auto"/>
            <w:noWrap/>
            <w:hideMark/>
          </w:tcPr>
          <w:p w14:paraId="5F5117D3"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405,628</w:t>
            </w:r>
          </w:p>
        </w:tc>
        <w:tc>
          <w:tcPr>
            <w:tcW w:w="924" w:type="dxa"/>
            <w:shd w:val="clear" w:color="auto" w:fill="auto"/>
            <w:noWrap/>
            <w:hideMark/>
          </w:tcPr>
          <w:p w14:paraId="450BE686"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312,887</w:t>
            </w:r>
          </w:p>
        </w:tc>
        <w:tc>
          <w:tcPr>
            <w:tcW w:w="941" w:type="dxa"/>
            <w:shd w:val="clear" w:color="auto" w:fill="auto"/>
            <w:noWrap/>
            <w:hideMark/>
          </w:tcPr>
          <w:p w14:paraId="74977998"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550,757</w:t>
            </w:r>
          </w:p>
        </w:tc>
        <w:tc>
          <w:tcPr>
            <w:tcW w:w="1074" w:type="dxa"/>
            <w:shd w:val="clear" w:color="auto" w:fill="auto"/>
            <w:noWrap/>
            <w:hideMark/>
          </w:tcPr>
          <w:p w14:paraId="7220B107"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368,654</w:t>
            </w:r>
          </w:p>
        </w:tc>
        <w:tc>
          <w:tcPr>
            <w:tcW w:w="1074" w:type="dxa"/>
            <w:shd w:val="clear" w:color="auto" w:fill="auto"/>
            <w:noWrap/>
            <w:hideMark/>
          </w:tcPr>
          <w:p w14:paraId="6B3460A3"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451,293</w:t>
            </w:r>
          </w:p>
        </w:tc>
        <w:tc>
          <w:tcPr>
            <w:tcW w:w="924" w:type="dxa"/>
            <w:shd w:val="clear" w:color="auto" w:fill="auto"/>
            <w:noWrap/>
            <w:hideMark/>
          </w:tcPr>
          <w:p w14:paraId="536C3A3C"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355,770</w:t>
            </w:r>
          </w:p>
        </w:tc>
        <w:tc>
          <w:tcPr>
            <w:tcW w:w="971" w:type="dxa"/>
            <w:shd w:val="clear" w:color="auto" w:fill="auto"/>
            <w:noWrap/>
            <w:hideMark/>
          </w:tcPr>
          <w:p w14:paraId="7A02F4B9"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3,139,562</w:t>
            </w:r>
          </w:p>
        </w:tc>
      </w:tr>
      <w:tr w:rsidR="006451C2" w:rsidRPr="004636B6" w14:paraId="56A500A8"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08ED8CD3"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5</w:t>
            </w:r>
          </w:p>
        </w:tc>
        <w:tc>
          <w:tcPr>
            <w:tcW w:w="924" w:type="dxa"/>
            <w:shd w:val="clear" w:color="auto" w:fill="auto"/>
            <w:noWrap/>
            <w:hideMark/>
          </w:tcPr>
          <w:p w14:paraId="1C404189"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276,298</w:t>
            </w:r>
          </w:p>
        </w:tc>
        <w:tc>
          <w:tcPr>
            <w:tcW w:w="938" w:type="dxa"/>
            <w:shd w:val="clear" w:color="auto" w:fill="auto"/>
            <w:noWrap/>
            <w:hideMark/>
          </w:tcPr>
          <w:p w14:paraId="681EF82A"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464,922</w:t>
            </w:r>
          </w:p>
        </w:tc>
        <w:tc>
          <w:tcPr>
            <w:tcW w:w="924" w:type="dxa"/>
            <w:shd w:val="clear" w:color="auto" w:fill="auto"/>
            <w:noWrap/>
            <w:hideMark/>
          </w:tcPr>
          <w:p w14:paraId="07234378"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422,892</w:t>
            </w:r>
          </w:p>
        </w:tc>
        <w:tc>
          <w:tcPr>
            <w:tcW w:w="924" w:type="dxa"/>
            <w:shd w:val="clear" w:color="auto" w:fill="auto"/>
            <w:noWrap/>
            <w:hideMark/>
          </w:tcPr>
          <w:p w14:paraId="6EE00EC2"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322,250</w:t>
            </w:r>
          </w:p>
        </w:tc>
        <w:tc>
          <w:tcPr>
            <w:tcW w:w="941" w:type="dxa"/>
            <w:shd w:val="clear" w:color="auto" w:fill="auto"/>
            <w:noWrap/>
            <w:hideMark/>
          </w:tcPr>
          <w:p w14:paraId="24A32336"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535,668</w:t>
            </w:r>
          </w:p>
        </w:tc>
        <w:tc>
          <w:tcPr>
            <w:tcW w:w="1074" w:type="dxa"/>
            <w:shd w:val="clear" w:color="auto" w:fill="auto"/>
            <w:noWrap/>
            <w:hideMark/>
          </w:tcPr>
          <w:p w14:paraId="218A967A"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394,715</w:t>
            </w:r>
          </w:p>
        </w:tc>
        <w:tc>
          <w:tcPr>
            <w:tcW w:w="1074" w:type="dxa"/>
            <w:shd w:val="clear" w:color="auto" w:fill="auto"/>
            <w:noWrap/>
            <w:hideMark/>
          </w:tcPr>
          <w:p w14:paraId="5CBB8136"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473,647</w:t>
            </w:r>
          </w:p>
        </w:tc>
        <w:tc>
          <w:tcPr>
            <w:tcW w:w="924" w:type="dxa"/>
            <w:shd w:val="clear" w:color="auto" w:fill="auto"/>
            <w:noWrap/>
            <w:hideMark/>
          </w:tcPr>
          <w:p w14:paraId="2058EBFB"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370,133</w:t>
            </w:r>
          </w:p>
        </w:tc>
        <w:tc>
          <w:tcPr>
            <w:tcW w:w="971" w:type="dxa"/>
            <w:shd w:val="clear" w:color="auto" w:fill="auto"/>
            <w:noWrap/>
            <w:hideMark/>
          </w:tcPr>
          <w:p w14:paraId="0E61BD3A"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3,260,525</w:t>
            </w:r>
          </w:p>
        </w:tc>
      </w:tr>
      <w:tr w:rsidR="006451C2" w:rsidRPr="004636B6" w14:paraId="3E106A0A"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13171BC7"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6</w:t>
            </w:r>
          </w:p>
        </w:tc>
        <w:tc>
          <w:tcPr>
            <w:tcW w:w="924" w:type="dxa"/>
            <w:shd w:val="clear" w:color="auto" w:fill="auto"/>
            <w:noWrap/>
            <w:hideMark/>
          </w:tcPr>
          <w:p w14:paraId="78916699"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317,774</w:t>
            </w:r>
          </w:p>
        </w:tc>
        <w:tc>
          <w:tcPr>
            <w:tcW w:w="938" w:type="dxa"/>
            <w:shd w:val="clear" w:color="auto" w:fill="auto"/>
            <w:noWrap/>
            <w:hideMark/>
          </w:tcPr>
          <w:p w14:paraId="7D19FC75"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484,896</w:t>
            </w:r>
          </w:p>
        </w:tc>
        <w:tc>
          <w:tcPr>
            <w:tcW w:w="924" w:type="dxa"/>
            <w:shd w:val="clear" w:color="auto" w:fill="auto"/>
            <w:noWrap/>
            <w:hideMark/>
          </w:tcPr>
          <w:p w14:paraId="68F6FE86"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430,880</w:t>
            </w:r>
          </w:p>
        </w:tc>
        <w:tc>
          <w:tcPr>
            <w:tcW w:w="924" w:type="dxa"/>
            <w:shd w:val="clear" w:color="auto" w:fill="auto"/>
            <w:noWrap/>
            <w:hideMark/>
          </w:tcPr>
          <w:p w14:paraId="668F5BC7"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331,408</w:t>
            </w:r>
          </w:p>
        </w:tc>
        <w:tc>
          <w:tcPr>
            <w:tcW w:w="941" w:type="dxa"/>
            <w:shd w:val="clear" w:color="auto" w:fill="auto"/>
            <w:noWrap/>
            <w:hideMark/>
          </w:tcPr>
          <w:p w14:paraId="24C0E039"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572,343</w:t>
            </w:r>
          </w:p>
        </w:tc>
        <w:tc>
          <w:tcPr>
            <w:tcW w:w="1074" w:type="dxa"/>
            <w:shd w:val="clear" w:color="auto" w:fill="auto"/>
            <w:noWrap/>
            <w:hideMark/>
          </w:tcPr>
          <w:p w14:paraId="1666B903"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404,271</w:t>
            </w:r>
          </w:p>
        </w:tc>
        <w:tc>
          <w:tcPr>
            <w:tcW w:w="1074" w:type="dxa"/>
            <w:shd w:val="clear" w:color="auto" w:fill="auto"/>
            <w:noWrap/>
            <w:hideMark/>
          </w:tcPr>
          <w:p w14:paraId="7DD45472"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476,984</w:t>
            </w:r>
          </w:p>
        </w:tc>
        <w:tc>
          <w:tcPr>
            <w:tcW w:w="924" w:type="dxa"/>
            <w:shd w:val="clear" w:color="auto" w:fill="auto"/>
            <w:noWrap/>
            <w:hideMark/>
          </w:tcPr>
          <w:p w14:paraId="55B887A2"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380,479</w:t>
            </w:r>
          </w:p>
        </w:tc>
        <w:tc>
          <w:tcPr>
            <w:tcW w:w="971" w:type="dxa"/>
            <w:shd w:val="clear" w:color="auto" w:fill="auto"/>
            <w:noWrap/>
            <w:hideMark/>
          </w:tcPr>
          <w:p w14:paraId="2338332F"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3,399,037</w:t>
            </w:r>
          </w:p>
        </w:tc>
      </w:tr>
      <w:tr w:rsidR="006451C2" w:rsidRPr="004636B6" w14:paraId="66AA9106"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16C0E4EA"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7</w:t>
            </w:r>
          </w:p>
        </w:tc>
        <w:tc>
          <w:tcPr>
            <w:tcW w:w="924" w:type="dxa"/>
            <w:shd w:val="clear" w:color="auto" w:fill="auto"/>
            <w:noWrap/>
            <w:hideMark/>
          </w:tcPr>
          <w:p w14:paraId="011AB257"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366,369</w:t>
            </w:r>
          </w:p>
        </w:tc>
        <w:tc>
          <w:tcPr>
            <w:tcW w:w="938" w:type="dxa"/>
            <w:shd w:val="clear" w:color="auto" w:fill="auto"/>
            <w:noWrap/>
            <w:hideMark/>
          </w:tcPr>
          <w:p w14:paraId="78385219"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546,229</w:t>
            </w:r>
          </w:p>
        </w:tc>
        <w:tc>
          <w:tcPr>
            <w:tcW w:w="924" w:type="dxa"/>
            <w:shd w:val="clear" w:color="auto" w:fill="auto"/>
            <w:noWrap/>
            <w:hideMark/>
          </w:tcPr>
          <w:p w14:paraId="23B28684"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492,113</w:t>
            </w:r>
          </w:p>
        </w:tc>
        <w:tc>
          <w:tcPr>
            <w:tcW w:w="924" w:type="dxa"/>
            <w:shd w:val="clear" w:color="auto" w:fill="auto"/>
            <w:noWrap/>
            <w:hideMark/>
          </w:tcPr>
          <w:p w14:paraId="12DF3785"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369,619</w:t>
            </w:r>
          </w:p>
        </w:tc>
        <w:tc>
          <w:tcPr>
            <w:tcW w:w="941" w:type="dxa"/>
            <w:shd w:val="clear" w:color="auto" w:fill="auto"/>
            <w:noWrap/>
            <w:hideMark/>
          </w:tcPr>
          <w:p w14:paraId="18619A52"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682,006</w:t>
            </w:r>
          </w:p>
        </w:tc>
        <w:tc>
          <w:tcPr>
            <w:tcW w:w="1074" w:type="dxa"/>
            <w:shd w:val="clear" w:color="auto" w:fill="auto"/>
            <w:noWrap/>
            <w:hideMark/>
          </w:tcPr>
          <w:p w14:paraId="736A0DAF"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445,015</w:t>
            </w:r>
          </w:p>
        </w:tc>
        <w:tc>
          <w:tcPr>
            <w:tcW w:w="1074" w:type="dxa"/>
            <w:shd w:val="clear" w:color="auto" w:fill="auto"/>
            <w:noWrap/>
            <w:hideMark/>
          </w:tcPr>
          <w:p w14:paraId="469BE0DE"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509,209</w:t>
            </w:r>
          </w:p>
        </w:tc>
        <w:tc>
          <w:tcPr>
            <w:tcW w:w="924" w:type="dxa"/>
            <w:shd w:val="clear" w:color="auto" w:fill="auto"/>
            <w:noWrap/>
            <w:hideMark/>
          </w:tcPr>
          <w:p w14:paraId="650E8CDF"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407,180</w:t>
            </w:r>
          </w:p>
        </w:tc>
        <w:tc>
          <w:tcPr>
            <w:tcW w:w="971" w:type="dxa"/>
            <w:shd w:val="clear" w:color="auto" w:fill="auto"/>
            <w:noWrap/>
            <w:hideMark/>
          </w:tcPr>
          <w:p w14:paraId="7A3F3A40"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3,817,738</w:t>
            </w:r>
          </w:p>
        </w:tc>
      </w:tr>
      <w:tr w:rsidR="006451C2" w:rsidRPr="004636B6" w14:paraId="1BC07B32"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388A830C"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8</w:t>
            </w:r>
          </w:p>
        </w:tc>
        <w:tc>
          <w:tcPr>
            <w:tcW w:w="924" w:type="dxa"/>
            <w:shd w:val="clear" w:color="auto" w:fill="auto"/>
            <w:noWrap/>
            <w:hideMark/>
          </w:tcPr>
          <w:p w14:paraId="34D24478"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373,468</w:t>
            </w:r>
          </w:p>
        </w:tc>
        <w:tc>
          <w:tcPr>
            <w:tcW w:w="938" w:type="dxa"/>
            <w:shd w:val="clear" w:color="auto" w:fill="auto"/>
            <w:noWrap/>
            <w:hideMark/>
          </w:tcPr>
          <w:p w14:paraId="019972A9"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523,026</w:t>
            </w:r>
          </w:p>
        </w:tc>
        <w:tc>
          <w:tcPr>
            <w:tcW w:w="924" w:type="dxa"/>
            <w:shd w:val="clear" w:color="auto" w:fill="auto"/>
            <w:noWrap/>
            <w:hideMark/>
          </w:tcPr>
          <w:p w14:paraId="76D0604F"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486,658</w:t>
            </w:r>
          </w:p>
        </w:tc>
        <w:tc>
          <w:tcPr>
            <w:tcW w:w="924" w:type="dxa"/>
            <w:shd w:val="clear" w:color="auto" w:fill="auto"/>
            <w:noWrap/>
            <w:hideMark/>
          </w:tcPr>
          <w:p w14:paraId="330BA944"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361,719</w:t>
            </w:r>
          </w:p>
        </w:tc>
        <w:tc>
          <w:tcPr>
            <w:tcW w:w="941" w:type="dxa"/>
            <w:shd w:val="clear" w:color="auto" w:fill="auto"/>
            <w:noWrap/>
            <w:hideMark/>
          </w:tcPr>
          <w:p w14:paraId="616970BD"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675,163</w:t>
            </w:r>
          </w:p>
        </w:tc>
        <w:tc>
          <w:tcPr>
            <w:tcW w:w="1074" w:type="dxa"/>
            <w:shd w:val="clear" w:color="auto" w:fill="auto"/>
            <w:noWrap/>
            <w:hideMark/>
          </w:tcPr>
          <w:p w14:paraId="2516F71A"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443,751</w:t>
            </w:r>
          </w:p>
        </w:tc>
        <w:tc>
          <w:tcPr>
            <w:tcW w:w="1074" w:type="dxa"/>
            <w:shd w:val="clear" w:color="auto" w:fill="auto"/>
            <w:noWrap/>
            <w:hideMark/>
          </w:tcPr>
          <w:p w14:paraId="7D125E42"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501,415</w:t>
            </w:r>
          </w:p>
        </w:tc>
        <w:tc>
          <w:tcPr>
            <w:tcW w:w="924" w:type="dxa"/>
            <w:shd w:val="clear" w:color="auto" w:fill="auto"/>
            <w:noWrap/>
            <w:hideMark/>
          </w:tcPr>
          <w:p w14:paraId="44B7048F"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415,835</w:t>
            </w:r>
          </w:p>
        </w:tc>
        <w:tc>
          <w:tcPr>
            <w:tcW w:w="971" w:type="dxa"/>
            <w:shd w:val="clear" w:color="auto" w:fill="auto"/>
            <w:noWrap/>
            <w:hideMark/>
          </w:tcPr>
          <w:p w14:paraId="3C36C215"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3,781,035</w:t>
            </w:r>
          </w:p>
        </w:tc>
      </w:tr>
      <w:tr w:rsidR="006451C2" w:rsidRPr="004636B6" w14:paraId="3017F245"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4242DF4B"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9</w:t>
            </w:r>
          </w:p>
        </w:tc>
        <w:tc>
          <w:tcPr>
            <w:tcW w:w="924" w:type="dxa"/>
            <w:shd w:val="clear" w:color="auto" w:fill="auto"/>
            <w:noWrap/>
            <w:hideMark/>
          </w:tcPr>
          <w:p w14:paraId="1A7D0795"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316,030</w:t>
            </w:r>
          </w:p>
        </w:tc>
        <w:tc>
          <w:tcPr>
            <w:tcW w:w="938" w:type="dxa"/>
            <w:shd w:val="clear" w:color="auto" w:fill="auto"/>
            <w:noWrap/>
            <w:hideMark/>
          </w:tcPr>
          <w:p w14:paraId="49988F9B"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533,305</w:t>
            </w:r>
          </w:p>
        </w:tc>
        <w:tc>
          <w:tcPr>
            <w:tcW w:w="924" w:type="dxa"/>
            <w:shd w:val="clear" w:color="auto" w:fill="auto"/>
            <w:noWrap/>
            <w:hideMark/>
          </w:tcPr>
          <w:p w14:paraId="7CCA1B26"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447,664</w:t>
            </w:r>
          </w:p>
        </w:tc>
        <w:tc>
          <w:tcPr>
            <w:tcW w:w="924" w:type="dxa"/>
            <w:shd w:val="clear" w:color="auto" w:fill="auto"/>
            <w:noWrap/>
            <w:hideMark/>
          </w:tcPr>
          <w:p w14:paraId="70808BF2"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366,695</w:t>
            </w:r>
          </w:p>
        </w:tc>
        <w:tc>
          <w:tcPr>
            <w:tcW w:w="941" w:type="dxa"/>
            <w:shd w:val="clear" w:color="auto" w:fill="auto"/>
            <w:noWrap/>
            <w:hideMark/>
          </w:tcPr>
          <w:p w14:paraId="0E85A898"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614,096</w:t>
            </w:r>
          </w:p>
        </w:tc>
        <w:tc>
          <w:tcPr>
            <w:tcW w:w="1074" w:type="dxa"/>
            <w:shd w:val="clear" w:color="auto" w:fill="auto"/>
            <w:noWrap/>
            <w:hideMark/>
          </w:tcPr>
          <w:p w14:paraId="38A1956D"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442,056</w:t>
            </w:r>
          </w:p>
        </w:tc>
        <w:tc>
          <w:tcPr>
            <w:tcW w:w="1074" w:type="dxa"/>
            <w:shd w:val="clear" w:color="auto" w:fill="auto"/>
            <w:noWrap/>
            <w:hideMark/>
          </w:tcPr>
          <w:p w14:paraId="29EE5802"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528,375</w:t>
            </w:r>
          </w:p>
        </w:tc>
        <w:tc>
          <w:tcPr>
            <w:tcW w:w="924" w:type="dxa"/>
            <w:shd w:val="clear" w:color="auto" w:fill="auto"/>
            <w:noWrap/>
            <w:hideMark/>
          </w:tcPr>
          <w:p w14:paraId="37B2FD4C"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403,975</w:t>
            </w:r>
          </w:p>
        </w:tc>
        <w:tc>
          <w:tcPr>
            <w:tcW w:w="971" w:type="dxa"/>
            <w:shd w:val="clear" w:color="auto" w:fill="auto"/>
            <w:noWrap/>
            <w:hideMark/>
          </w:tcPr>
          <w:p w14:paraId="68AC2BC4"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3,652,194</w:t>
            </w:r>
          </w:p>
        </w:tc>
      </w:tr>
      <w:tr w:rsidR="006451C2" w:rsidRPr="004636B6" w14:paraId="22A96EEC"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21B60268"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10</w:t>
            </w:r>
          </w:p>
        </w:tc>
        <w:tc>
          <w:tcPr>
            <w:tcW w:w="924" w:type="dxa"/>
            <w:shd w:val="clear" w:color="auto" w:fill="auto"/>
            <w:noWrap/>
            <w:hideMark/>
          </w:tcPr>
          <w:p w14:paraId="5E87123E"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318,921</w:t>
            </w:r>
          </w:p>
        </w:tc>
        <w:tc>
          <w:tcPr>
            <w:tcW w:w="938" w:type="dxa"/>
            <w:shd w:val="clear" w:color="auto" w:fill="auto"/>
            <w:noWrap/>
            <w:hideMark/>
          </w:tcPr>
          <w:p w14:paraId="7ED3B2C8"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584,809</w:t>
            </w:r>
          </w:p>
        </w:tc>
        <w:tc>
          <w:tcPr>
            <w:tcW w:w="924" w:type="dxa"/>
            <w:shd w:val="clear" w:color="auto" w:fill="auto"/>
            <w:noWrap/>
            <w:hideMark/>
          </w:tcPr>
          <w:p w14:paraId="1A7E8FD4"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476,695</w:t>
            </w:r>
          </w:p>
        </w:tc>
        <w:tc>
          <w:tcPr>
            <w:tcW w:w="924" w:type="dxa"/>
            <w:shd w:val="clear" w:color="auto" w:fill="auto"/>
            <w:noWrap/>
            <w:hideMark/>
          </w:tcPr>
          <w:p w14:paraId="04608485"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404,570</w:t>
            </w:r>
          </w:p>
        </w:tc>
        <w:tc>
          <w:tcPr>
            <w:tcW w:w="941" w:type="dxa"/>
            <w:shd w:val="clear" w:color="auto" w:fill="auto"/>
            <w:noWrap/>
            <w:hideMark/>
          </w:tcPr>
          <w:p w14:paraId="05C8A741"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634,033</w:t>
            </w:r>
          </w:p>
        </w:tc>
        <w:tc>
          <w:tcPr>
            <w:tcW w:w="1074" w:type="dxa"/>
            <w:shd w:val="clear" w:color="auto" w:fill="auto"/>
            <w:noWrap/>
            <w:hideMark/>
          </w:tcPr>
          <w:p w14:paraId="7DC52048"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493,186</w:t>
            </w:r>
          </w:p>
        </w:tc>
        <w:tc>
          <w:tcPr>
            <w:tcW w:w="1074" w:type="dxa"/>
            <w:shd w:val="clear" w:color="auto" w:fill="auto"/>
            <w:noWrap/>
            <w:hideMark/>
          </w:tcPr>
          <w:p w14:paraId="0E7468CA"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570,924</w:t>
            </w:r>
          </w:p>
        </w:tc>
        <w:tc>
          <w:tcPr>
            <w:tcW w:w="924" w:type="dxa"/>
            <w:shd w:val="clear" w:color="auto" w:fill="auto"/>
            <w:noWrap/>
            <w:hideMark/>
          </w:tcPr>
          <w:p w14:paraId="22E4BFF6"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428,687</w:t>
            </w:r>
          </w:p>
        </w:tc>
        <w:tc>
          <w:tcPr>
            <w:tcW w:w="971" w:type="dxa"/>
            <w:shd w:val="clear" w:color="auto" w:fill="auto"/>
            <w:noWrap/>
            <w:hideMark/>
          </w:tcPr>
          <w:p w14:paraId="3CA50B25"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3,911,826</w:t>
            </w:r>
          </w:p>
        </w:tc>
      </w:tr>
      <w:tr w:rsidR="006451C2" w:rsidRPr="004636B6" w14:paraId="7DCCECA4"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59111D76"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11</w:t>
            </w:r>
          </w:p>
        </w:tc>
        <w:tc>
          <w:tcPr>
            <w:tcW w:w="924" w:type="dxa"/>
            <w:shd w:val="clear" w:color="auto" w:fill="auto"/>
            <w:noWrap/>
            <w:hideMark/>
          </w:tcPr>
          <w:p w14:paraId="00A42DE2"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347,312</w:t>
            </w:r>
          </w:p>
        </w:tc>
        <w:tc>
          <w:tcPr>
            <w:tcW w:w="938" w:type="dxa"/>
            <w:shd w:val="clear" w:color="auto" w:fill="auto"/>
            <w:noWrap/>
            <w:hideMark/>
          </w:tcPr>
          <w:p w14:paraId="3580EDCD"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637,034</w:t>
            </w:r>
          </w:p>
        </w:tc>
        <w:tc>
          <w:tcPr>
            <w:tcW w:w="924" w:type="dxa"/>
            <w:shd w:val="clear" w:color="auto" w:fill="auto"/>
            <w:noWrap/>
            <w:hideMark/>
          </w:tcPr>
          <w:p w14:paraId="2E2F9BE1"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505,711</w:t>
            </w:r>
          </w:p>
        </w:tc>
        <w:tc>
          <w:tcPr>
            <w:tcW w:w="924" w:type="dxa"/>
            <w:shd w:val="clear" w:color="auto" w:fill="auto"/>
            <w:noWrap/>
            <w:hideMark/>
          </w:tcPr>
          <w:p w14:paraId="737BD3D6"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428,781</w:t>
            </w:r>
          </w:p>
        </w:tc>
        <w:tc>
          <w:tcPr>
            <w:tcW w:w="941" w:type="dxa"/>
            <w:shd w:val="clear" w:color="auto" w:fill="auto"/>
            <w:noWrap/>
            <w:hideMark/>
          </w:tcPr>
          <w:p w14:paraId="707AB56C"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704,686</w:t>
            </w:r>
          </w:p>
        </w:tc>
        <w:tc>
          <w:tcPr>
            <w:tcW w:w="1074" w:type="dxa"/>
            <w:shd w:val="clear" w:color="auto" w:fill="auto"/>
            <w:noWrap/>
            <w:hideMark/>
          </w:tcPr>
          <w:p w14:paraId="2E8ED3AA"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530,872</w:t>
            </w:r>
          </w:p>
        </w:tc>
        <w:tc>
          <w:tcPr>
            <w:tcW w:w="1074" w:type="dxa"/>
            <w:shd w:val="clear" w:color="auto" w:fill="auto"/>
            <w:noWrap/>
            <w:hideMark/>
          </w:tcPr>
          <w:p w14:paraId="385AFC19"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598,754</w:t>
            </w:r>
          </w:p>
        </w:tc>
        <w:tc>
          <w:tcPr>
            <w:tcW w:w="924" w:type="dxa"/>
            <w:shd w:val="clear" w:color="auto" w:fill="auto"/>
            <w:noWrap/>
            <w:hideMark/>
          </w:tcPr>
          <w:p w14:paraId="15860EAC"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454,909</w:t>
            </w:r>
          </w:p>
        </w:tc>
        <w:tc>
          <w:tcPr>
            <w:tcW w:w="971" w:type="dxa"/>
            <w:shd w:val="clear" w:color="auto" w:fill="auto"/>
            <w:noWrap/>
            <w:hideMark/>
          </w:tcPr>
          <w:p w14:paraId="52ED89D1"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4,208,060</w:t>
            </w:r>
          </w:p>
        </w:tc>
      </w:tr>
      <w:tr w:rsidR="006451C2" w:rsidRPr="004636B6" w14:paraId="45757FC8"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399F47FD"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12</w:t>
            </w:r>
          </w:p>
        </w:tc>
        <w:tc>
          <w:tcPr>
            <w:tcW w:w="924" w:type="dxa"/>
            <w:shd w:val="clear" w:color="auto" w:fill="auto"/>
            <w:noWrap/>
            <w:hideMark/>
          </w:tcPr>
          <w:p w14:paraId="2E998ADB"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364,592</w:t>
            </w:r>
          </w:p>
        </w:tc>
        <w:tc>
          <w:tcPr>
            <w:tcW w:w="938" w:type="dxa"/>
            <w:shd w:val="clear" w:color="auto" w:fill="auto"/>
            <w:noWrap/>
            <w:hideMark/>
          </w:tcPr>
          <w:p w14:paraId="5370B425"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665,824</w:t>
            </w:r>
          </w:p>
        </w:tc>
        <w:tc>
          <w:tcPr>
            <w:tcW w:w="924" w:type="dxa"/>
            <w:shd w:val="clear" w:color="auto" w:fill="auto"/>
            <w:noWrap/>
            <w:hideMark/>
          </w:tcPr>
          <w:p w14:paraId="25BBDF50"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525,771</w:t>
            </w:r>
          </w:p>
        </w:tc>
        <w:tc>
          <w:tcPr>
            <w:tcW w:w="924" w:type="dxa"/>
            <w:shd w:val="clear" w:color="auto" w:fill="auto"/>
            <w:noWrap/>
            <w:hideMark/>
          </w:tcPr>
          <w:p w14:paraId="3372BACF"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435,669</w:t>
            </w:r>
          </w:p>
        </w:tc>
        <w:tc>
          <w:tcPr>
            <w:tcW w:w="941" w:type="dxa"/>
            <w:shd w:val="clear" w:color="auto" w:fill="auto"/>
            <w:noWrap/>
            <w:hideMark/>
          </w:tcPr>
          <w:p w14:paraId="53755A42"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785,419</w:t>
            </w:r>
          </w:p>
        </w:tc>
        <w:tc>
          <w:tcPr>
            <w:tcW w:w="1074" w:type="dxa"/>
            <w:shd w:val="clear" w:color="auto" w:fill="auto"/>
            <w:noWrap/>
            <w:hideMark/>
          </w:tcPr>
          <w:p w14:paraId="5814859E"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540,203</w:t>
            </w:r>
          </w:p>
        </w:tc>
        <w:tc>
          <w:tcPr>
            <w:tcW w:w="1074" w:type="dxa"/>
            <w:shd w:val="clear" w:color="auto" w:fill="auto"/>
            <w:noWrap/>
            <w:hideMark/>
          </w:tcPr>
          <w:p w14:paraId="2656F0F7"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617,556</w:t>
            </w:r>
          </w:p>
        </w:tc>
        <w:tc>
          <w:tcPr>
            <w:tcW w:w="924" w:type="dxa"/>
            <w:shd w:val="clear" w:color="auto" w:fill="auto"/>
            <w:noWrap/>
            <w:hideMark/>
          </w:tcPr>
          <w:p w14:paraId="70670327"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493,082</w:t>
            </w:r>
          </w:p>
        </w:tc>
        <w:tc>
          <w:tcPr>
            <w:tcW w:w="971" w:type="dxa"/>
            <w:shd w:val="clear" w:color="auto" w:fill="auto"/>
            <w:noWrap/>
            <w:hideMark/>
          </w:tcPr>
          <w:p w14:paraId="3AF0DDB0"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4,428,116</w:t>
            </w:r>
          </w:p>
        </w:tc>
      </w:tr>
      <w:tr w:rsidR="006451C2" w:rsidRPr="004636B6" w14:paraId="308AE03C"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47B3E323" w14:textId="77777777" w:rsidR="006451C2" w:rsidRPr="004636B6" w:rsidRDefault="006451C2" w:rsidP="006451C2">
            <w:pPr>
              <w:rPr>
                <w:rFonts w:eastAsia="Times New Roman"/>
                <w:b w:val="0"/>
                <w:bCs w:val="0"/>
                <w:color w:val="000000"/>
                <w:sz w:val="16"/>
                <w:szCs w:val="16"/>
                <w:lang w:val="ro-RO" w:eastAsia="ro-RO"/>
              </w:rPr>
            </w:pPr>
            <w:r w:rsidRPr="004636B6">
              <w:rPr>
                <w:rFonts w:eastAsia="Times New Roman"/>
                <w:b w:val="0"/>
                <w:bCs w:val="0"/>
                <w:color w:val="000000"/>
                <w:sz w:val="16"/>
                <w:szCs w:val="16"/>
                <w:lang w:val="ro-RO" w:eastAsia="ro-RO"/>
              </w:rPr>
              <w:t>2021</w:t>
            </w:r>
          </w:p>
        </w:tc>
        <w:tc>
          <w:tcPr>
            <w:tcW w:w="924" w:type="dxa"/>
            <w:shd w:val="clear" w:color="auto" w:fill="auto"/>
            <w:noWrap/>
            <w:hideMark/>
          </w:tcPr>
          <w:p w14:paraId="5B1D9A7E"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3,883,723</w:t>
            </w:r>
          </w:p>
        </w:tc>
        <w:tc>
          <w:tcPr>
            <w:tcW w:w="938" w:type="dxa"/>
            <w:shd w:val="clear" w:color="auto" w:fill="auto"/>
            <w:noWrap/>
            <w:hideMark/>
          </w:tcPr>
          <w:p w14:paraId="19BCB961"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7,114,291</w:t>
            </w:r>
          </w:p>
        </w:tc>
        <w:tc>
          <w:tcPr>
            <w:tcW w:w="924" w:type="dxa"/>
            <w:shd w:val="clear" w:color="auto" w:fill="auto"/>
            <w:noWrap/>
            <w:hideMark/>
          </w:tcPr>
          <w:p w14:paraId="78207D66"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5,906,646</w:t>
            </w:r>
          </w:p>
        </w:tc>
        <w:tc>
          <w:tcPr>
            <w:tcW w:w="924" w:type="dxa"/>
            <w:shd w:val="clear" w:color="auto" w:fill="auto"/>
            <w:noWrap/>
            <w:hideMark/>
          </w:tcPr>
          <w:p w14:paraId="1177B6FB"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4,897,878</w:t>
            </w:r>
          </w:p>
        </w:tc>
        <w:tc>
          <w:tcPr>
            <w:tcW w:w="941" w:type="dxa"/>
            <w:shd w:val="clear" w:color="auto" w:fill="auto"/>
            <w:noWrap/>
            <w:hideMark/>
          </w:tcPr>
          <w:p w14:paraId="38B377A7"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8,416,446</w:t>
            </w:r>
          </w:p>
        </w:tc>
        <w:tc>
          <w:tcPr>
            <w:tcW w:w="1074" w:type="dxa"/>
            <w:shd w:val="clear" w:color="auto" w:fill="auto"/>
            <w:noWrap/>
            <w:hideMark/>
          </w:tcPr>
          <w:p w14:paraId="58020B8C"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5,964,016</w:t>
            </w:r>
          </w:p>
        </w:tc>
        <w:tc>
          <w:tcPr>
            <w:tcW w:w="1074" w:type="dxa"/>
            <w:shd w:val="clear" w:color="auto" w:fill="auto"/>
            <w:noWrap/>
            <w:hideMark/>
          </w:tcPr>
          <w:p w14:paraId="6181D771"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6,777,439</w:t>
            </w:r>
          </w:p>
        </w:tc>
        <w:tc>
          <w:tcPr>
            <w:tcW w:w="924" w:type="dxa"/>
            <w:shd w:val="clear" w:color="auto" w:fill="auto"/>
            <w:noWrap/>
            <w:hideMark/>
          </w:tcPr>
          <w:p w14:paraId="4D33053B"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5,313,615</w:t>
            </w:r>
          </w:p>
        </w:tc>
        <w:tc>
          <w:tcPr>
            <w:tcW w:w="971" w:type="dxa"/>
            <w:shd w:val="clear" w:color="auto" w:fill="auto"/>
            <w:noWrap/>
            <w:hideMark/>
          </w:tcPr>
          <w:p w14:paraId="395C99F3"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48,274,054</w:t>
            </w:r>
          </w:p>
        </w:tc>
      </w:tr>
      <w:tr w:rsidR="006451C2" w:rsidRPr="004636B6" w14:paraId="503C28C0"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5AC93948"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1</w:t>
            </w:r>
          </w:p>
        </w:tc>
        <w:tc>
          <w:tcPr>
            <w:tcW w:w="924" w:type="dxa"/>
            <w:shd w:val="clear" w:color="auto" w:fill="auto"/>
            <w:noWrap/>
            <w:hideMark/>
          </w:tcPr>
          <w:p w14:paraId="74A7770A"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352,327</w:t>
            </w:r>
          </w:p>
        </w:tc>
        <w:tc>
          <w:tcPr>
            <w:tcW w:w="938" w:type="dxa"/>
            <w:shd w:val="clear" w:color="auto" w:fill="auto"/>
            <w:noWrap/>
            <w:hideMark/>
          </w:tcPr>
          <w:p w14:paraId="578EAC73"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657,412</w:t>
            </w:r>
          </w:p>
        </w:tc>
        <w:tc>
          <w:tcPr>
            <w:tcW w:w="924" w:type="dxa"/>
            <w:shd w:val="clear" w:color="auto" w:fill="auto"/>
            <w:noWrap/>
            <w:hideMark/>
          </w:tcPr>
          <w:p w14:paraId="177A8E53"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533,819</w:t>
            </w:r>
          </w:p>
        </w:tc>
        <w:tc>
          <w:tcPr>
            <w:tcW w:w="924" w:type="dxa"/>
            <w:shd w:val="clear" w:color="auto" w:fill="auto"/>
            <w:noWrap/>
            <w:hideMark/>
          </w:tcPr>
          <w:p w14:paraId="53B2B1C2"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447,753</w:t>
            </w:r>
          </w:p>
        </w:tc>
        <w:tc>
          <w:tcPr>
            <w:tcW w:w="941" w:type="dxa"/>
            <w:shd w:val="clear" w:color="auto" w:fill="auto"/>
            <w:noWrap/>
            <w:hideMark/>
          </w:tcPr>
          <w:p w14:paraId="095A54BE"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809,328</w:t>
            </w:r>
          </w:p>
        </w:tc>
        <w:tc>
          <w:tcPr>
            <w:tcW w:w="1074" w:type="dxa"/>
            <w:shd w:val="clear" w:color="auto" w:fill="auto"/>
            <w:noWrap/>
            <w:hideMark/>
          </w:tcPr>
          <w:p w14:paraId="6971BAC3"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556,731</w:t>
            </w:r>
          </w:p>
        </w:tc>
        <w:tc>
          <w:tcPr>
            <w:tcW w:w="1074" w:type="dxa"/>
            <w:shd w:val="clear" w:color="auto" w:fill="auto"/>
            <w:noWrap/>
            <w:hideMark/>
          </w:tcPr>
          <w:p w14:paraId="4B16BE74"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625,743</w:t>
            </w:r>
          </w:p>
        </w:tc>
        <w:tc>
          <w:tcPr>
            <w:tcW w:w="924" w:type="dxa"/>
            <w:shd w:val="clear" w:color="auto" w:fill="auto"/>
            <w:noWrap/>
            <w:hideMark/>
          </w:tcPr>
          <w:p w14:paraId="42954C65"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484,974</w:t>
            </w:r>
          </w:p>
        </w:tc>
        <w:tc>
          <w:tcPr>
            <w:tcW w:w="971" w:type="dxa"/>
            <w:shd w:val="clear" w:color="auto" w:fill="auto"/>
            <w:noWrap/>
            <w:hideMark/>
          </w:tcPr>
          <w:p w14:paraId="74A099E0"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4,468,085</w:t>
            </w:r>
          </w:p>
        </w:tc>
      </w:tr>
      <w:tr w:rsidR="006451C2" w:rsidRPr="004636B6" w14:paraId="70E8B549"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2EF429B0"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2</w:t>
            </w:r>
          </w:p>
        </w:tc>
        <w:tc>
          <w:tcPr>
            <w:tcW w:w="924" w:type="dxa"/>
            <w:shd w:val="clear" w:color="auto" w:fill="auto"/>
            <w:noWrap/>
            <w:hideMark/>
          </w:tcPr>
          <w:p w14:paraId="67F019E7"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330,128</w:t>
            </w:r>
          </w:p>
        </w:tc>
        <w:tc>
          <w:tcPr>
            <w:tcW w:w="938" w:type="dxa"/>
            <w:shd w:val="clear" w:color="auto" w:fill="auto"/>
            <w:noWrap/>
            <w:hideMark/>
          </w:tcPr>
          <w:p w14:paraId="011EB260"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604,683</w:t>
            </w:r>
          </w:p>
        </w:tc>
        <w:tc>
          <w:tcPr>
            <w:tcW w:w="924" w:type="dxa"/>
            <w:shd w:val="clear" w:color="auto" w:fill="auto"/>
            <w:noWrap/>
            <w:hideMark/>
          </w:tcPr>
          <w:p w14:paraId="11ADBF3B"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495,274</w:t>
            </w:r>
          </w:p>
        </w:tc>
        <w:tc>
          <w:tcPr>
            <w:tcW w:w="924" w:type="dxa"/>
            <w:shd w:val="clear" w:color="auto" w:fill="auto"/>
            <w:noWrap/>
            <w:hideMark/>
          </w:tcPr>
          <w:p w14:paraId="518DF04F"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408,785</w:t>
            </w:r>
          </w:p>
        </w:tc>
        <w:tc>
          <w:tcPr>
            <w:tcW w:w="941" w:type="dxa"/>
            <w:shd w:val="clear" w:color="auto" w:fill="auto"/>
            <w:noWrap/>
            <w:hideMark/>
          </w:tcPr>
          <w:p w14:paraId="4D48DCAE"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729,502</w:t>
            </w:r>
          </w:p>
        </w:tc>
        <w:tc>
          <w:tcPr>
            <w:tcW w:w="1074" w:type="dxa"/>
            <w:shd w:val="clear" w:color="auto" w:fill="auto"/>
            <w:noWrap/>
            <w:hideMark/>
          </w:tcPr>
          <w:p w14:paraId="7F46D66D"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508,436</w:t>
            </w:r>
          </w:p>
        </w:tc>
        <w:tc>
          <w:tcPr>
            <w:tcW w:w="1074" w:type="dxa"/>
            <w:shd w:val="clear" w:color="auto" w:fill="auto"/>
            <w:noWrap/>
            <w:hideMark/>
          </w:tcPr>
          <w:p w14:paraId="5B9CFDEB"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573,786</w:t>
            </w:r>
          </w:p>
        </w:tc>
        <w:tc>
          <w:tcPr>
            <w:tcW w:w="924" w:type="dxa"/>
            <w:shd w:val="clear" w:color="auto" w:fill="auto"/>
            <w:noWrap/>
            <w:hideMark/>
          </w:tcPr>
          <w:p w14:paraId="30C616FC"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450,477</w:t>
            </w:r>
          </w:p>
        </w:tc>
        <w:tc>
          <w:tcPr>
            <w:tcW w:w="971" w:type="dxa"/>
            <w:shd w:val="clear" w:color="auto" w:fill="auto"/>
            <w:noWrap/>
            <w:hideMark/>
          </w:tcPr>
          <w:p w14:paraId="3A6C89A1"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4,101,071</w:t>
            </w:r>
          </w:p>
        </w:tc>
      </w:tr>
      <w:tr w:rsidR="006451C2" w:rsidRPr="004636B6" w14:paraId="16B645A4"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2A7F9C85"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3</w:t>
            </w:r>
          </w:p>
        </w:tc>
        <w:tc>
          <w:tcPr>
            <w:tcW w:w="924" w:type="dxa"/>
            <w:shd w:val="clear" w:color="auto" w:fill="auto"/>
            <w:noWrap/>
            <w:hideMark/>
          </w:tcPr>
          <w:p w14:paraId="7CA45C7A"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353,090</w:t>
            </w:r>
          </w:p>
        </w:tc>
        <w:tc>
          <w:tcPr>
            <w:tcW w:w="938" w:type="dxa"/>
            <w:shd w:val="clear" w:color="auto" w:fill="auto"/>
            <w:noWrap/>
            <w:hideMark/>
          </w:tcPr>
          <w:p w14:paraId="487C9D12"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653,869</w:t>
            </w:r>
          </w:p>
        </w:tc>
        <w:tc>
          <w:tcPr>
            <w:tcW w:w="924" w:type="dxa"/>
            <w:shd w:val="clear" w:color="auto" w:fill="auto"/>
            <w:noWrap/>
            <w:hideMark/>
          </w:tcPr>
          <w:p w14:paraId="6FA292FA"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520,647</w:t>
            </w:r>
          </w:p>
        </w:tc>
        <w:tc>
          <w:tcPr>
            <w:tcW w:w="924" w:type="dxa"/>
            <w:shd w:val="clear" w:color="auto" w:fill="auto"/>
            <w:noWrap/>
            <w:hideMark/>
          </w:tcPr>
          <w:p w14:paraId="4AED800C"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443,293</w:t>
            </w:r>
          </w:p>
        </w:tc>
        <w:tc>
          <w:tcPr>
            <w:tcW w:w="941" w:type="dxa"/>
            <w:shd w:val="clear" w:color="auto" w:fill="auto"/>
            <w:noWrap/>
            <w:hideMark/>
          </w:tcPr>
          <w:p w14:paraId="145636B0"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763,812</w:t>
            </w:r>
          </w:p>
        </w:tc>
        <w:tc>
          <w:tcPr>
            <w:tcW w:w="1074" w:type="dxa"/>
            <w:shd w:val="clear" w:color="auto" w:fill="auto"/>
            <w:noWrap/>
            <w:hideMark/>
          </w:tcPr>
          <w:p w14:paraId="4A7CA7BF"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530,524</w:t>
            </w:r>
          </w:p>
        </w:tc>
        <w:tc>
          <w:tcPr>
            <w:tcW w:w="1074" w:type="dxa"/>
            <w:shd w:val="clear" w:color="auto" w:fill="auto"/>
            <w:noWrap/>
            <w:hideMark/>
          </w:tcPr>
          <w:p w14:paraId="2B3C31DD"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624,552</w:t>
            </w:r>
          </w:p>
        </w:tc>
        <w:tc>
          <w:tcPr>
            <w:tcW w:w="924" w:type="dxa"/>
            <w:shd w:val="clear" w:color="auto" w:fill="auto"/>
            <w:noWrap/>
            <w:hideMark/>
          </w:tcPr>
          <w:p w14:paraId="3F51BF35"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488,204</w:t>
            </w:r>
          </w:p>
        </w:tc>
        <w:tc>
          <w:tcPr>
            <w:tcW w:w="971" w:type="dxa"/>
            <w:shd w:val="clear" w:color="auto" w:fill="auto"/>
            <w:noWrap/>
            <w:hideMark/>
          </w:tcPr>
          <w:p w14:paraId="3E211884"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4,377,992</w:t>
            </w:r>
          </w:p>
        </w:tc>
      </w:tr>
      <w:tr w:rsidR="006451C2" w:rsidRPr="004636B6" w14:paraId="27377C59"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699A5534"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4</w:t>
            </w:r>
          </w:p>
        </w:tc>
        <w:tc>
          <w:tcPr>
            <w:tcW w:w="924" w:type="dxa"/>
            <w:shd w:val="clear" w:color="auto" w:fill="auto"/>
            <w:noWrap/>
            <w:hideMark/>
          </w:tcPr>
          <w:p w14:paraId="60C3A7AC"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321,730</w:t>
            </w:r>
          </w:p>
        </w:tc>
        <w:tc>
          <w:tcPr>
            <w:tcW w:w="938" w:type="dxa"/>
            <w:shd w:val="clear" w:color="auto" w:fill="auto"/>
            <w:noWrap/>
            <w:hideMark/>
          </w:tcPr>
          <w:p w14:paraId="4D044E05"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598,657</w:t>
            </w:r>
          </w:p>
        </w:tc>
        <w:tc>
          <w:tcPr>
            <w:tcW w:w="924" w:type="dxa"/>
            <w:shd w:val="clear" w:color="auto" w:fill="auto"/>
            <w:noWrap/>
            <w:hideMark/>
          </w:tcPr>
          <w:p w14:paraId="3931FC2B"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468,679</w:t>
            </w:r>
          </w:p>
        </w:tc>
        <w:tc>
          <w:tcPr>
            <w:tcW w:w="924" w:type="dxa"/>
            <w:shd w:val="clear" w:color="auto" w:fill="auto"/>
            <w:noWrap/>
            <w:hideMark/>
          </w:tcPr>
          <w:p w14:paraId="4DA3DC1B"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409,717</w:t>
            </w:r>
          </w:p>
        </w:tc>
        <w:tc>
          <w:tcPr>
            <w:tcW w:w="941" w:type="dxa"/>
            <w:shd w:val="clear" w:color="auto" w:fill="auto"/>
            <w:noWrap/>
            <w:hideMark/>
          </w:tcPr>
          <w:p w14:paraId="223FD386"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655,133</w:t>
            </w:r>
          </w:p>
        </w:tc>
        <w:tc>
          <w:tcPr>
            <w:tcW w:w="1074" w:type="dxa"/>
            <w:shd w:val="clear" w:color="auto" w:fill="auto"/>
            <w:noWrap/>
            <w:hideMark/>
          </w:tcPr>
          <w:p w14:paraId="05A27BBF"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478,861</w:t>
            </w:r>
          </w:p>
        </w:tc>
        <w:tc>
          <w:tcPr>
            <w:tcW w:w="1074" w:type="dxa"/>
            <w:shd w:val="clear" w:color="auto" w:fill="auto"/>
            <w:noWrap/>
            <w:hideMark/>
          </w:tcPr>
          <w:p w14:paraId="45720D7A"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564,237</w:t>
            </w:r>
          </w:p>
        </w:tc>
        <w:tc>
          <w:tcPr>
            <w:tcW w:w="924" w:type="dxa"/>
            <w:shd w:val="clear" w:color="auto" w:fill="auto"/>
            <w:noWrap/>
            <w:hideMark/>
          </w:tcPr>
          <w:p w14:paraId="437BD8E9"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447,477</w:t>
            </w:r>
          </w:p>
        </w:tc>
        <w:tc>
          <w:tcPr>
            <w:tcW w:w="971" w:type="dxa"/>
            <w:shd w:val="clear" w:color="auto" w:fill="auto"/>
            <w:noWrap/>
            <w:hideMark/>
          </w:tcPr>
          <w:p w14:paraId="013D4973"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3,944,492</w:t>
            </w:r>
          </w:p>
        </w:tc>
      </w:tr>
      <w:tr w:rsidR="006451C2" w:rsidRPr="004636B6" w14:paraId="30F501EF"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16AA2552"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lastRenderedPageBreak/>
              <w:t>5</w:t>
            </w:r>
          </w:p>
        </w:tc>
        <w:tc>
          <w:tcPr>
            <w:tcW w:w="924" w:type="dxa"/>
            <w:shd w:val="clear" w:color="auto" w:fill="auto"/>
            <w:noWrap/>
            <w:hideMark/>
          </w:tcPr>
          <w:p w14:paraId="1866889B"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292,155</w:t>
            </w:r>
          </w:p>
        </w:tc>
        <w:tc>
          <w:tcPr>
            <w:tcW w:w="938" w:type="dxa"/>
            <w:shd w:val="clear" w:color="auto" w:fill="auto"/>
            <w:noWrap/>
            <w:hideMark/>
          </w:tcPr>
          <w:p w14:paraId="30935AEB"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544,744</w:t>
            </w:r>
          </w:p>
        </w:tc>
        <w:tc>
          <w:tcPr>
            <w:tcW w:w="924" w:type="dxa"/>
            <w:shd w:val="clear" w:color="auto" w:fill="auto"/>
            <w:noWrap/>
            <w:hideMark/>
          </w:tcPr>
          <w:p w14:paraId="2013B8D6"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433,791</w:t>
            </w:r>
          </w:p>
        </w:tc>
        <w:tc>
          <w:tcPr>
            <w:tcW w:w="924" w:type="dxa"/>
            <w:shd w:val="clear" w:color="auto" w:fill="auto"/>
            <w:noWrap/>
            <w:hideMark/>
          </w:tcPr>
          <w:p w14:paraId="2FA6A234"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371,738</w:t>
            </w:r>
          </w:p>
        </w:tc>
        <w:tc>
          <w:tcPr>
            <w:tcW w:w="941" w:type="dxa"/>
            <w:shd w:val="clear" w:color="auto" w:fill="auto"/>
            <w:noWrap/>
            <w:hideMark/>
          </w:tcPr>
          <w:p w14:paraId="26A9666B"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585,503</w:t>
            </w:r>
          </w:p>
        </w:tc>
        <w:tc>
          <w:tcPr>
            <w:tcW w:w="1074" w:type="dxa"/>
            <w:shd w:val="clear" w:color="auto" w:fill="auto"/>
            <w:noWrap/>
            <w:hideMark/>
          </w:tcPr>
          <w:p w14:paraId="4BCAD792"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438,661</w:t>
            </w:r>
          </w:p>
        </w:tc>
        <w:tc>
          <w:tcPr>
            <w:tcW w:w="1074" w:type="dxa"/>
            <w:shd w:val="clear" w:color="auto" w:fill="auto"/>
            <w:noWrap/>
            <w:hideMark/>
          </w:tcPr>
          <w:p w14:paraId="3FBCE32E"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524,964</w:t>
            </w:r>
          </w:p>
        </w:tc>
        <w:tc>
          <w:tcPr>
            <w:tcW w:w="924" w:type="dxa"/>
            <w:shd w:val="clear" w:color="auto" w:fill="auto"/>
            <w:noWrap/>
            <w:hideMark/>
          </w:tcPr>
          <w:p w14:paraId="4C64237E"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399,775</w:t>
            </w:r>
          </w:p>
        </w:tc>
        <w:tc>
          <w:tcPr>
            <w:tcW w:w="971" w:type="dxa"/>
            <w:shd w:val="clear" w:color="auto" w:fill="auto"/>
            <w:noWrap/>
            <w:hideMark/>
          </w:tcPr>
          <w:p w14:paraId="38B27310"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3,591,329</w:t>
            </w:r>
          </w:p>
        </w:tc>
      </w:tr>
      <w:tr w:rsidR="006451C2" w:rsidRPr="004636B6" w14:paraId="4192DB5F"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4257EE7D"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6</w:t>
            </w:r>
          </w:p>
        </w:tc>
        <w:tc>
          <w:tcPr>
            <w:tcW w:w="924" w:type="dxa"/>
            <w:shd w:val="clear" w:color="auto" w:fill="auto"/>
            <w:noWrap/>
            <w:hideMark/>
          </w:tcPr>
          <w:p w14:paraId="426501E2"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296,716</w:t>
            </w:r>
          </w:p>
        </w:tc>
        <w:tc>
          <w:tcPr>
            <w:tcW w:w="938" w:type="dxa"/>
            <w:shd w:val="clear" w:color="auto" w:fill="auto"/>
            <w:noWrap/>
            <w:hideMark/>
          </w:tcPr>
          <w:p w14:paraId="38061817"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546,300</w:t>
            </w:r>
          </w:p>
        </w:tc>
        <w:tc>
          <w:tcPr>
            <w:tcW w:w="924" w:type="dxa"/>
            <w:shd w:val="clear" w:color="auto" w:fill="auto"/>
            <w:noWrap/>
            <w:hideMark/>
          </w:tcPr>
          <w:p w14:paraId="5CD6EDCA"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430,516</w:t>
            </w:r>
          </w:p>
        </w:tc>
        <w:tc>
          <w:tcPr>
            <w:tcW w:w="924" w:type="dxa"/>
            <w:shd w:val="clear" w:color="auto" w:fill="auto"/>
            <w:noWrap/>
            <w:hideMark/>
          </w:tcPr>
          <w:p w14:paraId="3C6D4A81"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377,089</w:t>
            </w:r>
          </w:p>
        </w:tc>
        <w:tc>
          <w:tcPr>
            <w:tcW w:w="941" w:type="dxa"/>
            <w:shd w:val="clear" w:color="auto" w:fill="auto"/>
            <w:noWrap/>
            <w:hideMark/>
          </w:tcPr>
          <w:p w14:paraId="47D014D3"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623,583</w:t>
            </w:r>
          </w:p>
        </w:tc>
        <w:tc>
          <w:tcPr>
            <w:tcW w:w="1074" w:type="dxa"/>
            <w:shd w:val="clear" w:color="auto" w:fill="auto"/>
            <w:noWrap/>
            <w:hideMark/>
          </w:tcPr>
          <w:p w14:paraId="14BBB3F4"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449,440</w:t>
            </w:r>
          </w:p>
        </w:tc>
        <w:tc>
          <w:tcPr>
            <w:tcW w:w="1074" w:type="dxa"/>
            <w:shd w:val="clear" w:color="auto" w:fill="auto"/>
            <w:noWrap/>
            <w:hideMark/>
          </w:tcPr>
          <w:p w14:paraId="7FF34E2F"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506,386</w:t>
            </w:r>
          </w:p>
        </w:tc>
        <w:tc>
          <w:tcPr>
            <w:tcW w:w="924" w:type="dxa"/>
            <w:shd w:val="clear" w:color="auto" w:fill="auto"/>
            <w:noWrap/>
            <w:hideMark/>
          </w:tcPr>
          <w:p w14:paraId="340B6A45"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392,581</w:t>
            </w:r>
          </w:p>
        </w:tc>
        <w:tc>
          <w:tcPr>
            <w:tcW w:w="971" w:type="dxa"/>
            <w:shd w:val="clear" w:color="auto" w:fill="auto"/>
            <w:noWrap/>
            <w:hideMark/>
          </w:tcPr>
          <w:p w14:paraId="34F8A306"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3,622,611</w:t>
            </w:r>
          </w:p>
        </w:tc>
      </w:tr>
      <w:tr w:rsidR="006451C2" w:rsidRPr="004636B6" w14:paraId="695B5C47"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39F69C36"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7</w:t>
            </w:r>
          </w:p>
        </w:tc>
        <w:tc>
          <w:tcPr>
            <w:tcW w:w="924" w:type="dxa"/>
            <w:shd w:val="clear" w:color="auto" w:fill="auto"/>
            <w:noWrap/>
            <w:hideMark/>
          </w:tcPr>
          <w:p w14:paraId="44D38F25"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339,660</w:t>
            </w:r>
          </w:p>
        </w:tc>
        <w:tc>
          <w:tcPr>
            <w:tcW w:w="938" w:type="dxa"/>
            <w:shd w:val="clear" w:color="auto" w:fill="auto"/>
            <w:noWrap/>
            <w:hideMark/>
          </w:tcPr>
          <w:p w14:paraId="03275BE2"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599,282</w:t>
            </w:r>
          </w:p>
        </w:tc>
        <w:tc>
          <w:tcPr>
            <w:tcW w:w="924" w:type="dxa"/>
            <w:shd w:val="clear" w:color="auto" w:fill="auto"/>
            <w:noWrap/>
            <w:hideMark/>
          </w:tcPr>
          <w:p w14:paraId="17FC8DA0"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523,125</w:t>
            </w:r>
          </w:p>
        </w:tc>
        <w:tc>
          <w:tcPr>
            <w:tcW w:w="924" w:type="dxa"/>
            <w:shd w:val="clear" w:color="auto" w:fill="auto"/>
            <w:noWrap/>
            <w:hideMark/>
          </w:tcPr>
          <w:p w14:paraId="4ED1E029"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412,939</w:t>
            </w:r>
          </w:p>
        </w:tc>
        <w:tc>
          <w:tcPr>
            <w:tcW w:w="941" w:type="dxa"/>
            <w:shd w:val="clear" w:color="auto" w:fill="auto"/>
            <w:noWrap/>
            <w:hideMark/>
          </w:tcPr>
          <w:p w14:paraId="649155BE"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740,217</w:t>
            </w:r>
          </w:p>
        </w:tc>
        <w:tc>
          <w:tcPr>
            <w:tcW w:w="1074" w:type="dxa"/>
            <w:shd w:val="clear" w:color="auto" w:fill="auto"/>
            <w:noWrap/>
            <w:hideMark/>
          </w:tcPr>
          <w:p w14:paraId="3693337D"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479,031</w:t>
            </w:r>
          </w:p>
        </w:tc>
        <w:tc>
          <w:tcPr>
            <w:tcW w:w="1074" w:type="dxa"/>
            <w:shd w:val="clear" w:color="auto" w:fill="auto"/>
            <w:noWrap/>
            <w:hideMark/>
          </w:tcPr>
          <w:p w14:paraId="482B179A"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547,214</w:t>
            </w:r>
          </w:p>
        </w:tc>
        <w:tc>
          <w:tcPr>
            <w:tcW w:w="924" w:type="dxa"/>
            <w:shd w:val="clear" w:color="auto" w:fill="auto"/>
            <w:noWrap/>
            <w:hideMark/>
          </w:tcPr>
          <w:p w14:paraId="38355CF1"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438,813</w:t>
            </w:r>
          </w:p>
        </w:tc>
        <w:tc>
          <w:tcPr>
            <w:tcW w:w="971" w:type="dxa"/>
            <w:shd w:val="clear" w:color="auto" w:fill="auto"/>
            <w:noWrap/>
            <w:hideMark/>
          </w:tcPr>
          <w:p w14:paraId="723B55E6"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4,080,281</w:t>
            </w:r>
          </w:p>
        </w:tc>
      </w:tr>
      <w:tr w:rsidR="006451C2" w:rsidRPr="004636B6" w14:paraId="50949938"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70EFF638"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8</w:t>
            </w:r>
          </w:p>
        </w:tc>
        <w:tc>
          <w:tcPr>
            <w:tcW w:w="924" w:type="dxa"/>
            <w:shd w:val="clear" w:color="auto" w:fill="auto"/>
            <w:noWrap/>
            <w:hideMark/>
          </w:tcPr>
          <w:p w14:paraId="40C5A7CC"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326,375</w:t>
            </w:r>
          </w:p>
        </w:tc>
        <w:tc>
          <w:tcPr>
            <w:tcW w:w="938" w:type="dxa"/>
            <w:shd w:val="clear" w:color="auto" w:fill="auto"/>
            <w:noWrap/>
            <w:hideMark/>
          </w:tcPr>
          <w:p w14:paraId="79C314D9"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543,500</w:t>
            </w:r>
          </w:p>
        </w:tc>
        <w:tc>
          <w:tcPr>
            <w:tcW w:w="924" w:type="dxa"/>
            <w:shd w:val="clear" w:color="auto" w:fill="auto"/>
            <w:noWrap/>
            <w:hideMark/>
          </w:tcPr>
          <w:p w14:paraId="4C03BD92"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514,903</w:t>
            </w:r>
          </w:p>
        </w:tc>
        <w:tc>
          <w:tcPr>
            <w:tcW w:w="924" w:type="dxa"/>
            <w:shd w:val="clear" w:color="auto" w:fill="auto"/>
            <w:noWrap/>
            <w:hideMark/>
          </w:tcPr>
          <w:p w14:paraId="468C63E1"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377,217</w:t>
            </w:r>
          </w:p>
        </w:tc>
        <w:tc>
          <w:tcPr>
            <w:tcW w:w="941" w:type="dxa"/>
            <w:shd w:val="clear" w:color="auto" w:fill="auto"/>
            <w:noWrap/>
            <w:hideMark/>
          </w:tcPr>
          <w:p w14:paraId="12E0806A"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717,515</w:t>
            </w:r>
          </w:p>
        </w:tc>
        <w:tc>
          <w:tcPr>
            <w:tcW w:w="1074" w:type="dxa"/>
            <w:shd w:val="clear" w:color="auto" w:fill="auto"/>
            <w:noWrap/>
            <w:hideMark/>
          </w:tcPr>
          <w:p w14:paraId="49AB1589"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460,329</w:t>
            </w:r>
          </w:p>
        </w:tc>
        <w:tc>
          <w:tcPr>
            <w:tcW w:w="1074" w:type="dxa"/>
            <w:shd w:val="clear" w:color="auto" w:fill="auto"/>
            <w:noWrap/>
            <w:hideMark/>
          </w:tcPr>
          <w:p w14:paraId="4365F6FF"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527,823</w:t>
            </w:r>
          </w:p>
        </w:tc>
        <w:tc>
          <w:tcPr>
            <w:tcW w:w="924" w:type="dxa"/>
            <w:shd w:val="clear" w:color="auto" w:fill="auto"/>
            <w:noWrap/>
            <w:hideMark/>
          </w:tcPr>
          <w:p w14:paraId="39C16064"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429,377</w:t>
            </w:r>
          </w:p>
        </w:tc>
        <w:tc>
          <w:tcPr>
            <w:tcW w:w="971" w:type="dxa"/>
            <w:shd w:val="clear" w:color="auto" w:fill="auto"/>
            <w:noWrap/>
            <w:hideMark/>
          </w:tcPr>
          <w:p w14:paraId="4A9BA84E"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3,897,038</w:t>
            </w:r>
          </w:p>
        </w:tc>
      </w:tr>
      <w:tr w:rsidR="006451C2" w:rsidRPr="004636B6" w14:paraId="25AF9C59"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6FC6CDDC"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9</w:t>
            </w:r>
          </w:p>
        </w:tc>
        <w:tc>
          <w:tcPr>
            <w:tcW w:w="924" w:type="dxa"/>
            <w:shd w:val="clear" w:color="auto" w:fill="auto"/>
            <w:noWrap/>
            <w:hideMark/>
          </w:tcPr>
          <w:p w14:paraId="38D46CEE"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273,874</w:t>
            </w:r>
          </w:p>
        </w:tc>
        <w:tc>
          <w:tcPr>
            <w:tcW w:w="938" w:type="dxa"/>
            <w:shd w:val="clear" w:color="auto" w:fill="auto"/>
            <w:noWrap/>
            <w:hideMark/>
          </w:tcPr>
          <w:p w14:paraId="4863B19D"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521,535</w:t>
            </w:r>
          </w:p>
        </w:tc>
        <w:tc>
          <w:tcPr>
            <w:tcW w:w="924" w:type="dxa"/>
            <w:shd w:val="clear" w:color="auto" w:fill="auto"/>
            <w:noWrap/>
            <w:hideMark/>
          </w:tcPr>
          <w:p w14:paraId="33A1B4FE"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462,560</w:t>
            </w:r>
          </w:p>
        </w:tc>
        <w:tc>
          <w:tcPr>
            <w:tcW w:w="924" w:type="dxa"/>
            <w:shd w:val="clear" w:color="auto" w:fill="auto"/>
            <w:noWrap/>
            <w:hideMark/>
          </w:tcPr>
          <w:p w14:paraId="5DA94FC2"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372,517</w:t>
            </w:r>
          </w:p>
        </w:tc>
        <w:tc>
          <w:tcPr>
            <w:tcW w:w="941" w:type="dxa"/>
            <w:shd w:val="clear" w:color="auto" w:fill="auto"/>
            <w:noWrap/>
            <w:hideMark/>
          </w:tcPr>
          <w:p w14:paraId="4365BD5D"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592,703</w:t>
            </w:r>
          </w:p>
        </w:tc>
        <w:tc>
          <w:tcPr>
            <w:tcW w:w="1074" w:type="dxa"/>
            <w:shd w:val="clear" w:color="auto" w:fill="auto"/>
            <w:noWrap/>
            <w:hideMark/>
          </w:tcPr>
          <w:p w14:paraId="311E643D"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462,137</w:t>
            </w:r>
          </w:p>
        </w:tc>
        <w:tc>
          <w:tcPr>
            <w:tcW w:w="1074" w:type="dxa"/>
            <w:shd w:val="clear" w:color="auto" w:fill="auto"/>
            <w:noWrap/>
            <w:hideMark/>
          </w:tcPr>
          <w:p w14:paraId="75F84EA0"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529,328</w:t>
            </w:r>
          </w:p>
        </w:tc>
        <w:tc>
          <w:tcPr>
            <w:tcW w:w="924" w:type="dxa"/>
            <w:shd w:val="clear" w:color="auto" w:fill="auto"/>
            <w:noWrap/>
            <w:hideMark/>
          </w:tcPr>
          <w:p w14:paraId="51ED417E"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401,196</w:t>
            </w:r>
          </w:p>
        </w:tc>
        <w:tc>
          <w:tcPr>
            <w:tcW w:w="971" w:type="dxa"/>
            <w:shd w:val="clear" w:color="auto" w:fill="auto"/>
            <w:noWrap/>
            <w:hideMark/>
          </w:tcPr>
          <w:p w14:paraId="15F651DF"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3,615,850</w:t>
            </w:r>
          </w:p>
        </w:tc>
      </w:tr>
      <w:tr w:rsidR="006451C2" w:rsidRPr="004636B6" w14:paraId="304798E2"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5D0DCEFB"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10</w:t>
            </w:r>
          </w:p>
        </w:tc>
        <w:tc>
          <w:tcPr>
            <w:tcW w:w="924" w:type="dxa"/>
            <w:shd w:val="clear" w:color="auto" w:fill="auto"/>
            <w:noWrap/>
            <w:hideMark/>
          </w:tcPr>
          <w:p w14:paraId="75CA6C6A"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318,965</w:t>
            </w:r>
          </w:p>
        </w:tc>
        <w:tc>
          <w:tcPr>
            <w:tcW w:w="938" w:type="dxa"/>
            <w:shd w:val="clear" w:color="auto" w:fill="auto"/>
            <w:noWrap/>
            <w:hideMark/>
          </w:tcPr>
          <w:p w14:paraId="71AE1AA9"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579,172</w:t>
            </w:r>
          </w:p>
        </w:tc>
        <w:tc>
          <w:tcPr>
            <w:tcW w:w="924" w:type="dxa"/>
            <w:shd w:val="clear" w:color="auto" w:fill="auto"/>
            <w:noWrap/>
            <w:hideMark/>
          </w:tcPr>
          <w:p w14:paraId="3F41C4D9"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483,209</w:t>
            </w:r>
          </w:p>
        </w:tc>
        <w:tc>
          <w:tcPr>
            <w:tcW w:w="924" w:type="dxa"/>
            <w:shd w:val="clear" w:color="auto" w:fill="auto"/>
            <w:noWrap/>
            <w:hideMark/>
          </w:tcPr>
          <w:p w14:paraId="5929919F"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406,004</w:t>
            </w:r>
          </w:p>
        </w:tc>
        <w:tc>
          <w:tcPr>
            <w:tcW w:w="941" w:type="dxa"/>
            <w:shd w:val="clear" w:color="auto" w:fill="auto"/>
            <w:noWrap/>
            <w:hideMark/>
          </w:tcPr>
          <w:p w14:paraId="2AC463F8"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691,381</w:t>
            </w:r>
          </w:p>
        </w:tc>
        <w:tc>
          <w:tcPr>
            <w:tcW w:w="1074" w:type="dxa"/>
            <w:shd w:val="clear" w:color="auto" w:fill="auto"/>
            <w:noWrap/>
            <w:hideMark/>
          </w:tcPr>
          <w:p w14:paraId="4B3BE773"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507,390</w:t>
            </w:r>
          </w:p>
        </w:tc>
        <w:tc>
          <w:tcPr>
            <w:tcW w:w="1074" w:type="dxa"/>
            <w:shd w:val="clear" w:color="auto" w:fill="auto"/>
            <w:noWrap/>
            <w:hideMark/>
          </w:tcPr>
          <w:p w14:paraId="542B161F"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568,259</w:t>
            </w:r>
          </w:p>
        </w:tc>
        <w:tc>
          <w:tcPr>
            <w:tcW w:w="924" w:type="dxa"/>
            <w:shd w:val="clear" w:color="auto" w:fill="auto"/>
            <w:noWrap/>
            <w:hideMark/>
          </w:tcPr>
          <w:p w14:paraId="13FC79F5"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438,815</w:t>
            </w:r>
          </w:p>
        </w:tc>
        <w:tc>
          <w:tcPr>
            <w:tcW w:w="971" w:type="dxa"/>
            <w:shd w:val="clear" w:color="auto" w:fill="auto"/>
            <w:noWrap/>
            <w:hideMark/>
          </w:tcPr>
          <w:p w14:paraId="57DF658C"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3,993,194</w:t>
            </w:r>
          </w:p>
        </w:tc>
      </w:tr>
      <w:tr w:rsidR="006451C2" w:rsidRPr="004636B6" w14:paraId="64AFFA7B"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45C0D497"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11</w:t>
            </w:r>
          </w:p>
        </w:tc>
        <w:tc>
          <w:tcPr>
            <w:tcW w:w="924" w:type="dxa"/>
            <w:shd w:val="clear" w:color="auto" w:fill="auto"/>
            <w:noWrap/>
            <w:hideMark/>
          </w:tcPr>
          <w:p w14:paraId="11A8916E"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323,061</w:t>
            </w:r>
          </w:p>
        </w:tc>
        <w:tc>
          <w:tcPr>
            <w:tcW w:w="938" w:type="dxa"/>
            <w:shd w:val="clear" w:color="auto" w:fill="auto"/>
            <w:noWrap/>
            <w:hideMark/>
          </w:tcPr>
          <w:p w14:paraId="0ADFE402"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608,996</w:t>
            </w:r>
          </w:p>
        </w:tc>
        <w:tc>
          <w:tcPr>
            <w:tcW w:w="924" w:type="dxa"/>
            <w:shd w:val="clear" w:color="auto" w:fill="auto"/>
            <w:noWrap/>
            <w:hideMark/>
          </w:tcPr>
          <w:p w14:paraId="4A3AD94C"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498,781</w:t>
            </w:r>
          </w:p>
        </w:tc>
        <w:tc>
          <w:tcPr>
            <w:tcW w:w="924" w:type="dxa"/>
            <w:shd w:val="clear" w:color="auto" w:fill="auto"/>
            <w:noWrap/>
            <w:hideMark/>
          </w:tcPr>
          <w:p w14:paraId="4EAF17C5"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421,471</w:t>
            </w:r>
          </w:p>
        </w:tc>
        <w:tc>
          <w:tcPr>
            <w:tcW w:w="941" w:type="dxa"/>
            <w:shd w:val="clear" w:color="auto" w:fill="auto"/>
            <w:noWrap/>
            <w:hideMark/>
          </w:tcPr>
          <w:p w14:paraId="2E2FAE45"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705,190</w:t>
            </w:r>
          </w:p>
        </w:tc>
        <w:tc>
          <w:tcPr>
            <w:tcW w:w="1074" w:type="dxa"/>
            <w:shd w:val="clear" w:color="auto" w:fill="auto"/>
            <w:noWrap/>
            <w:hideMark/>
          </w:tcPr>
          <w:p w14:paraId="763D4E67"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529,354</w:t>
            </w:r>
          </w:p>
        </w:tc>
        <w:tc>
          <w:tcPr>
            <w:tcW w:w="1074" w:type="dxa"/>
            <w:shd w:val="clear" w:color="auto" w:fill="auto"/>
            <w:noWrap/>
            <w:hideMark/>
          </w:tcPr>
          <w:p w14:paraId="28F5AE3F"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584,484</w:t>
            </w:r>
          </w:p>
        </w:tc>
        <w:tc>
          <w:tcPr>
            <w:tcW w:w="924" w:type="dxa"/>
            <w:shd w:val="clear" w:color="auto" w:fill="auto"/>
            <w:noWrap/>
            <w:hideMark/>
          </w:tcPr>
          <w:p w14:paraId="742A5EDB"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440,118</w:t>
            </w:r>
          </w:p>
        </w:tc>
        <w:tc>
          <w:tcPr>
            <w:tcW w:w="971" w:type="dxa"/>
            <w:shd w:val="clear" w:color="auto" w:fill="auto"/>
            <w:noWrap/>
            <w:hideMark/>
          </w:tcPr>
          <w:p w14:paraId="1885EBB3"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4,111,455</w:t>
            </w:r>
          </w:p>
        </w:tc>
      </w:tr>
      <w:tr w:rsidR="006451C2" w:rsidRPr="004636B6" w14:paraId="28A072D5"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4E293353"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12</w:t>
            </w:r>
          </w:p>
        </w:tc>
        <w:tc>
          <w:tcPr>
            <w:tcW w:w="924" w:type="dxa"/>
            <w:shd w:val="clear" w:color="auto" w:fill="auto"/>
            <w:noWrap/>
            <w:hideMark/>
          </w:tcPr>
          <w:p w14:paraId="1DA2CD8C"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355,642</w:t>
            </w:r>
          </w:p>
        </w:tc>
        <w:tc>
          <w:tcPr>
            <w:tcW w:w="938" w:type="dxa"/>
            <w:shd w:val="clear" w:color="auto" w:fill="auto"/>
            <w:noWrap/>
            <w:hideMark/>
          </w:tcPr>
          <w:p w14:paraId="09B437E6"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656,141</w:t>
            </w:r>
          </w:p>
        </w:tc>
        <w:tc>
          <w:tcPr>
            <w:tcW w:w="924" w:type="dxa"/>
            <w:shd w:val="clear" w:color="auto" w:fill="auto"/>
            <w:noWrap/>
            <w:hideMark/>
          </w:tcPr>
          <w:p w14:paraId="61D12355"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541,342</w:t>
            </w:r>
          </w:p>
        </w:tc>
        <w:tc>
          <w:tcPr>
            <w:tcW w:w="924" w:type="dxa"/>
            <w:shd w:val="clear" w:color="auto" w:fill="auto"/>
            <w:noWrap/>
            <w:hideMark/>
          </w:tcPr>
          <w:p w14:paraId="2F45573C"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449,355</w:t>
            </w:r>
          </w:p>
        </w:tc>
        <w:tc>
          <w:tcPr>
            <w:tcW w:w="941" w:type="dxa"/>
            <w:shd w:val="clear" w:color="auto" w:fill="auto"/>
            <w:noWrap/>
            <w:hideMark/>
          </w:tcPr>
          <w:p w14:paraId="12306D18"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802,580</w:t>
            </w:r>
          </w:p>
        </w:tc>
        <w:tc>
          <w:tcPr>
            <w:tcW w:w="1074" w:type="dxa"/>
            <w:shd w:val="clear" w:color="auto" w:fill="auto"/>
            <w:noWrap/>
            <w:hideMark/>
          </w:tcPr>
          <w:p w14:paraId="66D5F274"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563,122</w:t>
            </w:r>
          </w:p>
        </w:tc>
        <w:tc>
          <w:tcPr>
            <w:tcW w:w="1074" w:type="dxa"/>
            <w:shd w:val="clear" w:color="auto" w:fill="auto"/>
            <w:noWrap/>
            <w:hideMark/>
          </w:tcPr>
          <w:p w14:paraId="38C349F2"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600,663</w:t>
            </w:r>
          </w:p>
        </w:tc>
        <w:tc>
          <w:tcPr>
            <w:tcW w:w="924" w:type="dxa"/>
            <w:shd w:val="clear" w:color="auto" w:fill="auto"/>
            <w:noWrap/>
            <w:hideMark/>
          </w:tcPr>
          <w:p w14:paraId="36F8A1C8"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501,809</w:t>
            </w:r>
          </w:p>
        </w:tc>
        <w:tc>
          <w:tcPr>
            <w:tcW w:w="971" w:type="dxa"/>
            <w:shd w:val="clear" w:color="auto" w:fill="auto"/>
            <w:noWrap/>
            <w:hideMark/>
          </w:tcPr>
          <w:p w14:paraId="7B633977"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4,470,655</w:t>
            </w:r>
          </w:p>
        </w:tc>
      </w:tr>
      <w:tr w:rsidR="006451C2" w:rsidRPr="004636B6" w14:paraId="5EEF9CB9"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2E621EBC" w14:textId="77777777" w:rsidR="006451C2" w:rsidRPr="004636B6" w:rsidRDefault="006451C2" w:rsidP="006451C2">
            <w:pPr>
              <w:rPr>
                <w:rFonts w:eastAsia="Times New Roman"/>
                <w:b w:val="0"/>
                <w:bCs w:val="0"/>
                <w:color w:val="000000"/>
                <w:sz w:val="16"/>
                <w:szCs w:val="16"/>
                <w:lang w:val="ro-RO" w:eastAsia="ro-RO"/>
              </w:rPr>
            </w:pPr>
            <w:r w:rsidRPr="004636B6">
              <w:rPr>
                <w:rFonts w:eastAsia="Times New Roman"/>
                <w:b w:val="0"/>
                <w:bCs w:val="0"/>
                <w:color w:val="000000"/>
                <w:sz w:val="16"/>
                <w:szCs w:val="16"/>
                <w:lang w:val="ro-RO" w:eastAsia="ro-RO"/>
              </w:rPr>
              <w:t>2022</w:t>
            </w:r>
          </w:p>
        </w:tc>
        <w:tc>
          <w:tcPr>
            <w:tcW w:w="924" w:type="dxa"/>
            <w:shd w:val="clear" w:color="auto" w:fill="auto"/>
            <w:noWrap/>
            <w:hideMark/>
          </w:tcPr>
          <w:p w14:paraId="0541E579"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938" w:type="dxa"/>
            <w:shd w:val="clear" w:color="auto" w:fill="auto"/>
            <w:noWrap/>
            <w:hideMark/>
          </w:tcPr>
          <w:p w14:paraId="4C0CF7E5"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24" w:type="dxa"/>
            <w:shd w:val="clear" w:color="auto" w:fill="auto"/>
            <w:noWrap/>
            <w:hideMark/>
          </w:tcPr>
          <w:p w14:paraId="288EFB16"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24" w:type="dxa"/>
            <w:shd w:val="clear" w:color="auto" w:fill="auto"/>
            <w:noWrap/>
            <w:hideMark/>
          </w:tcPr>
          <w:p w14:paraId="10434E3E"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41" w:type="dxa"/>
            <w:shd w:val="clear" w:color="auto" w:fill="auto"/>
            <w:noWrap/>
            <w:hideMark/>
          </w:tcPr>
          <w:p w14:paraId="011D4C70"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74" w:type="dxa"/>
            <w:shd w:val="clear" w:color="auto" w:fill="auto"/>
            <w:noWrap/>
            <w:hideMark/>
          </w:tcPr>
          <w:p w14:paraId="5C0A02BB"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074" w:type="dxa"/>
            <w:shd w:val="clear" w:color="auto" w:fill="auto"/>
            <w:noWrap/>
            <w:hideMark/>
          </w:tcPr>
          <w:p w14:paraId="0717B9EC"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158</w:t>
            </w:r>
          </w:p>
        </w:tc>
        <w:tc>
          <w:tcPr>
            <w:tcW w:w="924" w:type="dxa"/>
            <w:shd w:val="clear" w:color="auto" w:fill="auto"/>
            <w:noWrap/>
            <w:hideMark/>
          </w:tcPr>
          <w:p w14:paraId="34444696"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p>
        </w:tc>
        <w:tc>
          <w:tcPr>
            <w:tcW w:w="971" w:type="dxa"/>
            <w:shd w:val="clear" w:color="auto" w:fill="auto"/>
            <w:noWrap/>
            <w:hideMark/>
          </w:tcPr>
          <w:p w14:paraId="3A54B6A5"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158</w:t>
            </w:r>
          </w:p>
        </w:tc>
      </w:tr>
      <w:tr w:rsidR="006451C2" w:rsidRPr="004636B6" w14:paraId="65105B1B"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712" w:type="dxa"/>
            <w:shd w:val="clear" w:color="auto" w:fill="auto"/>
            <w:noWrap/>
            <w:hideMark/>
          </w:tcPr>
          <w:p w14:paraId="295C5BAC" w14:textId="77777777" w:rsidR="006451C2" w:rsidRPr="004636B6" w:rsidRDefault="006451C2" w:rsidP="006451C2">
            <w:pPr>
              <w:ind w:firstLineChars="100" w:firstLine="161"/>
              <w:rPr>
                <w:rFonts w:eastAsia="Times New Roman"/>
                <w:color w:val="000000"/>
                <w:sz w:val="16"/>
                <w:szCs w:val="16"/>
                <w:lang w:val="ro-RO" w:eastAsia="ro-RO"/>
              </w:rPr>
            </w:pPr>
            <w:r w:rsidRPr="004636B6">
              <w:rPr>
                <w:rFonts w:eastAsia="Times New Roman"/>
                <w:color w:val="000000"/>
                <w:sz w:val="16"/>
                <w:szCs w:val="16"/>
                <w:lang w:val="ro-RO" w:eastAsia="ro-RO"/>
              </w:rPr>
              <w:t>1</w:t>
            </w:r>
          </w:p>
        </w:tc>
        <w:tc>
          <w:tcPr>
            <w:tcW w:w="924" w:type="dxa"/>
            <w:shd w:val="clear" w:color="auto" w:fill="auto"/>
            <w:noWrap/>
            <w:hideMark/>
          </w:tcPr>
          <w:p w14:paraId="57358FA1" w14:textId="77777777" w:rsidR="006451C2" w:rsidRPr="004636B6" w:rsidRDefault="006451C2" w:rsidP="00C45330">
            <w:pPr>
              <w:ind w:firstLineChars="100" w:firstLine="160"/>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938" w:type="dxa"/>
            <w:shd w:val="clear" w:color="auto" w:fill="auto"/>
            <w:noWrap/>
            <w:hideMark/>
          </w:tcPr>
          <w:p w14:paraId="3CD3EB88"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24" w:type="dxa"/>
            <w:shd w:val="clear" w:color="auto" w:fill="auto"/>
            <w:noWrap/>
            <w:hideMark/>
          </w:tcPr>
          <w:p w14:paraId="28FF844B"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24" w:type="dxa"/>
            <w:shd w:val="clear" w:color="auto" w:fill="auto"/>
            <w:noWrap/>
            <w:hideMark/>
          </w:tcPr>
          <w:p w14:paraId="6D82FA73"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41" w:type="dxa"/>
            <w:shd w:val="clear" w:color="auto" w:fill="auto"/>
            <w:noWrap/>
            <w:hideMark/>
          </w:tcPr>
          <w:p w14:paraId="54CEF960"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74" w:type="dxa"/>
            <w:shd w:val="clear" w:color="auto" w:fill="auto"/>
            <w:noWrap/>
            <w:hideMark/>
          </w:tcPr>
          <w:p w14:paraId="2341AB6C"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074" w:type="dxa"/>
            <w:shd w:val="clear" w:color="auto" w:fill="auto"/>
            <w:noWrap/>
            <w:hideMark/>
          </w:tcPr>
          <w:p w14:paraId="295A1604"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158</w:t>
            </w:r>
          </w:p>
        </w:tc>
        <w:tc>
          <w:tcPr>
            <w:tcW w:w="924" w:type="dxa"/>
            <w:shd w:val="clear" w:color="auto" w:fill="auto"/>
            <w:noWrap/>
            <w:hideMark/>
          </w:tcPr>
          <w:p w14:paraId="000B71BF"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p>
        </w:tc>
        <w:tc>
          <w:tcPr>
            <w:tcW w:w="971" w:type="dxa"/>
            <w:shd w:val="clear" w:color="auto" w:fill="auto"/>
            <w:noWrap/>
            <w:hideMark/>
          </w:tcPr>
          <w:p w14:paraId="52175B24" w14:textId="77777777" w:rsidR="006451C2" w:rsidRPr="004636B6" w:rsidRDefault="006451C2"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4636B6">
              <w:rPr>
                <w:rFonts w:eastAsia="Times New Roman"/>
                <w:color w:val="000000"/>
                <w:sz w:val="16"/>
                <w:szCs w:val="16"/>
                <w:lang w:val="ro-RO" w:eastAsia="ro-RO"/>
              </w:rPr>
              <w:t>158</w:t>
            </w:r>
          </w:p>
        </w:tc>
      </w:tr>
      <w:tr w:rsidR="006451C2" w:rsidRPr="004636B6" w14:paraId="4D12A64C"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712" w:type="dxa"/>
            <w:noWrap/>
            <w:hideMark/>
          </w:tcPr>
          <w:p w14:paraId="3F83F8EB" w14:textId="77777777" w:rsidR="006451C2" w:rsidRPr="004636B6" w:rsidRDefault="006451C2" w:rsidP="006451C2">
            <w:pPr>
              <w:rPr>
                <w:rFonts w:eastAsia="Times New Roman"/>
                <w:b w:val="0"/>
                <w:bCs w:val="0"/>
                <w:color w:val="000000"/>
                <w:sz w:val="16"/>
                <w:szCs w:val="16"/>
                <w:lang w:val="ro-RO" w:eastAsia="ro-RO"/>
              </w:rPr>
            </w:pPr>
            <w:r w:rsidRPr="004636B6">
              <w:rPr>
                <w:rFonts w:eastAsia="Times New Roman"/>
                <w:b w:val="0"/>
                <w:bCs w:val="0"/>
                <w:color w:val="000000"/>
                <w:sz w:val="16"/>
                <w:szCs w:val="16"/>
                <w:lang w:val="ro-RO" w:eastAsia="ro-RO"/>
              </w:rPr>
              <w:t>Grand Total</w:t>
            </w:r>
          </w:p>
        </w:tc>
        <w:tc>
          <w:tcPr>
            <w:tcW w:w="924" w:type="dxa"/>
            <w:noWrap/>
            <w:hideMark/>
          </w:tcPr>
          <w:p w14:paraId="44F12E9B"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11,745,239</w:t>
            </w:r>
          </w:p>
        </w:tc>
        <w:tc>
          <w:tcPr>
            <w:tcW w:w="938" w:type="dxa"/>
            <w:noWrap/>
            <w:hideMark/>
          </w:tcPr>
          <w:p w14:paraId="7395C4FA"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20,874,840</w:t>
            </w:r>
          </w:p>
        </w:tc>
        <w:tc>
          <w:tcPr>
            <w:tcW w:w="924" w:type="dxa"/>
            <w:noWrap/>
            <w:hideMark/>
          </w:tcPr>
          <w:p w14:paraId="53B28E66"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17,322,905</w:t>
            </w:r>
          </w:p>
        </w:tc>
        <w:tc>
          <w:tcPr>
            <w:tcW w:w="924" w:type="dxa"/>
            <w:noWrap/>
            <w:hideMark/>
          </w:tcPr>
          <w:p w14:paraId="040DC855"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14,329,217</w:t>
            </w:r>
          </w:p>
        </w:tc>
        <w:tc>
          <w:tcPr>
            <w:tcW w:w="941" w:type="dxa"/>
            <w:noWrap/>
            <w:hideMark/>
          </w:tcPr>
          <w:p w14:paraId="1FCB2039"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24,680,423</w:t>
            </w:r>
          </w:p>
        </w:tc>
        <w:tc>
          <w:tcPr>
            <w:tcW w:w="1074" w:type="dxa"/>
            <w:noWrap/>
            <w:hideMark/>
          </w:tcPr>
          <w:p w14:paraId="4E9FFF27"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17,231,236</w:t>
            </w:r>
          </w:p>
        </w:tc>
        <w:tc>
          <w:tcPr>
            <w:tcW w:w="1074" w:type="dxa"/>
            <w:noWrap/>
            <w:hideMark/>
          </w:tcPr>
          <w:p w14:paraId="6B0C49D7"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19,843,693</w:t>
            </w:r>
          </w:p>
        </w:tc>
        <w:tc>
          <w:tcPr>
            <w:tcW w:w="924" w:type="dxa"/>
            <w:noWrap/>
            <w:hideMark/>
          </w:tcPr>
          <w:p w14:paraId="5179B2AB" w14:textId="77777777" w:rsidR="006451C2" w:rsidRPr="004636B6" w:rsidRDefault="006451C2"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15,416,202</w:t>
            </w:r>
          </w:p>
        </w:tc>
        <w:tc>
          <w:tcPr>
            <w:tcW w:w="971" w:type="dxa"/>
            <w:noWrap/>
            <w:hideMark/>
          </w:tcPr>
          <w:p w14:paraId="44C823CF" w14:textId="77777777" w:rsidR="006451C2" w:rsidRPr="004636B6" w:rsidRDefault="006451C2" w:rsidP="00C45330">
            <w:pPr>
              <w:keepNext/>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4636B6">
              <w:rPr>
                <w:rFonts w:eastAsia="Times New Roman"/>
                <w:b/>
                <w:bCs/>
                <w:color w:val="000000"/>
                <w:sz w:val="16"/>
                <w:szCs w:val="16"/>
                <w:lang w:val="ro-RO" w:eastAsia="ro-RO"/>
              </w:rPr>
              <w:t>141,443,755</w:t>
            </w:r>
          </w:p>
        </w:tc>
      </w:tr>
    </w:tbl>
    <w:p w14:paraId="67A09A4B" w14:textId="58E418E4" w:rsidR="006451C2" w:rsidRPr="004943E6" w:rsidRDefault="004943E6" w:rsidP="004943E6">
      <w:pPr>
        <w:pStyle w:val="Frspaiere"/>
        <w:jc w:val="center"/>
        <w:rPr>
          <w:rFonts w:ascii="Segoe UI Light" w:hAnsi="Segoe UI Light" w:cs="Segoe UI Light"/>
          <w:i/>
        </w:rPr>
      </w:pPr>
      <w:r>
        <w:rPr>
          <w:rFonts w:ascii="Segoe UI Light" w:hAnsi="Segoe UI Light" w:cs="Segoe UI Light"/>
          <w:i/>
        </w:rPr>
        <w:t>Tabel</w:t>
      </w:r>
      <w:r w:rsidR="006451C2" w:rsidRPr="004943E6">
        <w:rPr>
          <w:rFonts w:ascii="Segoe UI Light" w:hAnsi="Segoe UI Light" w:cs="Segoe UI Light"/>
          <w:i/>
        </w:rPr>
        <w:t xml:space="preserve"> 1 - Defalcarea lunară a valorilor tranzitului util pe zone de licență – util pentru confirmarea de principiu a corectitudinii datelor de intrare</w:t>
      </w:r>
    </w:p>
    <w:p w14:paraId="223658CD" w14:textId="08D1A4B7" w:rsidR="0031070F" w:rsidRDefault="0031070F" w:rsidP="006655D0">
      <w:pPr>
        <w:pStyle w:val="Frspaiere"/>
        <w:spacing w:line="276" w:lineRule="auto"/>
        <w:jc w:val="center"/>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pPr>
    </w:p>
    <w:p w14:paraId="6DA8AF88" w14:textId="0E39C970" w:rsidR="004943E6" w:rsidRDefault="004943E6" w:rsidP="006655D0">
      <w:pPr>
        <w:pStyle w:val="Frspaiere"/>
        <w:spacing w:line="276" w:lineRule="auto"/>
        <w:jc w:val="center"/>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pPr>
    </w:p>
    <w:tbl>
      <w:tblPr>
        <w:tblStyle w:val="Tabelgril4-Accentuare5"/>
        <w:tblW w:w="9781" w:type="dxa"/>
        <w:tblInd w:w="-147" w:type="dxa"/>
        <w:tblLayout w:type="fixed"/>
        <w:tblLook w:val="04A0" w:firstRow="1" w:lastRow="0" w:firstColumn="1" w:lastColumn="0" w:noHBand="0" w:noVBand="1"/>
      </w:tblPr>
      <w:tblGrid>
        <w:gridCol w:w="993"/>
        <w:gridCol w:w="918"/>
        <w:gridCol w:w="925"/>
        <w:gridCol w:w="826"/>
        <w:gridCol w:w="875"/>
        <w:gridCol w:w="992"/>
        <w:gridCol w:w="1144"/>
        <w:gridCol w:w="1124"/>
        <w:gridCol w:w="850"/>
        <w:gridCol w:w="1134"/>
      </w:tblGrid>
      <w:tr w:rsidR="004943E6" w:rsidRPr="005248F1" w14:paraId="0F7BD3C2" w14:textId="77777777" w:rsidTr="004943E6">
        <w:trPr>
          <w:cnfStyle w:val="100000000000" w:firstRow="1" w:lastRow="0" w:firstColumn="0" w:lastColumn="0" w:oddVBand="0" w:evenVBand="0" w:oddHBand="0"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noWrap/>
            <w:hideMark/>
          </w:tcPr>
          <w:p w14:paraId="781A0626" w14:textId="77777777" w:rsidR="004943E6" w:rsidRPr="005248F1" w:rsidRDefault="004943E6" w:rsidP="00197E6F">
            <w:pPr>
              <w:rPr>
                <w:rFonts w:eastAsia="Times New Roman"/>
                <w:b w:val="0"/>
                <w:bCs w:val="0"/>
                <w:color w:val="000000"/>
                <w:sz w:val="16"/>
                <w:szCs w:val="16"/>
                <w:lang w:val="ro-RO" w:eastAsia="ro-RO"/>
              </w:rPr>
            </w:pPr>
            <w:r w:rsidRPr="005248F1">
              <w:rPr>
                <w:rFonts w:eastAsia="Times New Roman"/>
                <w:color w:val="000000"/>
                <w:sz w:val="16"/>
                <w:szCs w:val="16"/>
                <w:lang w:val="ro-RO" w:eastAsia="ro-RO"/>
              </w:rPr>
              <w:t>Sum of tranzit suplimentar</w:t>
            </w:r>
          </w:p>
        </w:tc>
        <w:tc>
          <w:tcPr>
            <w:tcW w:w="918" w:type="dxa"/>
            <w:noWrap/>
            <w:hideMark/>
          </w:tcPr>
          <w:p w14:paraId="196AD405" w14:textId="77777777" w:rsidR="004943E6" w:rsidRPr="005248F1" w:rsidRDefault="004943E6" w:rsidP="00197E6F">
            <w:pP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r w:rsidRPr="005248F1">
              <w:rPr>
                <w:rFonts w:eastAsia="Times New Roman"/>
                <w:color w:val="000000"/>
                <w:sz w:val="16"/>
                <w:szCs w:val="16"/>
                <w:lang w:val="ro-RO" w:eastAsia="ro-RO"/>
              </w:rPr>
              <w:t>Column Labels</w:t>
            </w:r>
          </w:p>
        </w:tc>
        <w:tc>
          <w:tcPr>
            <w:tcW w:w="925" w:type="dxa"/>
            <w:noWrap/>
            <w:hideMark/>
          </w:tcPr>
          <w:p w14:paraId="3254932B" w14:textId="77777777" w:rsidR="004943E6" w:rsidRPr="005248F1" w:rsidRDefault="004943E6" w:rsidP="00197E6F">
            <w:pP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6"/>
                <w:szCs w:val="16"/>
                <w:lang w:val="ro-RO" w:eastAsia="ro-RO"/>
              </w:rPr>
            </w:pPr>
          </w:p>
        </w:tc>
        <w:tc>
          <w:tcPr>
            <w:tcW w:w="826" w:type="dxa"/>
            <w:noWrap/>
            <w:hideMark/>
          </w:tcPr>
          <w:p w14:paraId="719E99CE" w14:textId="77777777" w:rsidR="004943E6" w:rsidRPr="005248F1" w:rsidRDefault="004943E6" w:rsidP="00197E6F">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875" w:type="dxa"/>
            <w:noWrap/>
            <w:hideMark/>
          </w:tcPr>
          <w:p w14:paraId="6C7F7516" w14:textId="77777777" w:rsidR="004943E6" w:rsidRPr="005248F1" w:rsidRDefault="004943E6" w:rsidP="00197E6F">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2" w:type="dxa"/>
            <w:noWrap/>
            <w:hideMark/>
          </w:tcPr>
          <w:p w14:paraId="70BBB391" w14:textId="77777777" w:rsidR="004943E6" w:rsidRPr="005248F1" w:rsidRDefault="004943E6" w:rsidP="00197E6F">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44" w:type="dxa"/>
            <w:noWrap/>
            <w:hideMark/>
          </w:tcPr>
          <w:p w14:paraId="6BE4B523" w14:textId="77777777" w:rsidR="004943E6" w:rsidRPr="005248F1" w:rsidRDefault="004943E6" w:rsidP="00197E6F">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24" w:type="dxa"/>
            <w:noWrap/>
            <w:hideMark/>
          </w:tcPr>
          <w:p w14:paraId="4005FC79" w14:textId="77777777" w:rsidR="004943E6" w:rsidRPr="005248F1" w:rsidRDefault="004943E6" w:rsidP="00197E6F">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850" w:type="dxa"/>
            <w:noWrap/>
            <w:hideMark/>
          </w:tcPr>
          <w:p w14:paraId="40B37211" w14:textId="77777777" w:rsidR="004943E6" w:rsidRPr="005248F1" w:rsidRDefault="004943E6" w:rsidP="00197E6F">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34" w:type="dxa"/>
            <w:noWrap/>
            <w:hideMark/>
          </w:tcPr>
          <w:p w14:paraId="3F2BD449" w14:textId="77777777" w:rsidR="004943E6" w:rsidRPr="005248F1" w:rsidRDefault="004943E6" w:rsidP="00197E6F">
            <w:pPr>
              <w:cnfStyle w:val="100000000000" w:firstRow="1" w:lastRow="0" w:firstColumn="0" w:lastColumn="0" w:oddVBand="0" w:evenVBand="0" w:oddHBand="0" w:evenHBand="0" w:firstRowFirstColumn="0" w:firstRowLastColumn="0" w:lastRowFirstColumn="0" w:lastRowLastColumn="0"/>
              <w:rPr>
                <w:rFonts w:eastAsia="Times New Roman"/>
                <w:sz w:val="20"/>
                <w:szCs w:val="20"/>
                <w:lang w:val="ro-RO" w:eastAsia="ro-RO"/>
              </w:rPr>
            </w:pPr>
          </w:p>
        </w:tc>
      </w:tr>
      <w:tr w:rsidR="003D5003" w:rsidRPr="005248F1" w14:paraId="72139990"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noWrap/>
            <w:hideMark/>
          </w:tcPr>
          <w:p w14:paraId="1C7767C9" w14:textId="77777777" w:rsidR="003D5003" w:rsidRPr="005248F1" w:rsidRDefault="003D5003" w:rsidP="003D5003">
            <w:pPr>
              <w:rPr>
                <w:rFonts w:eastAsia="Times New Roman"/>
                <w:b w:val="0"/>
                <w:bCs w:val="0"/>
                <w:color w:val="000000"/>
                <w:sz w:val="16"/>
                <w:szCs w:val="16"/>
                <w:lang w:val="ro-RO" w:eastAsia="ro-RO"/>
              </w:rPr>
            </w:pPr>
            <w:r w:rsidRPr="005248F1">
              <w:rPr>
                <w:rFonts w:eastAsia="Times New Roman"/>
                <w:color w:val="000000"/>
                <w:sz w:val="16"/>
                <w:szCs w:val="16"/>
                <w:lang w:val="ro-RO" w:eastAsia="ro-RO"/>
              </w:rPr>
              <w:t>Row Labels</w:t>
            </w:r>
          </w:p>
        </w:tc>
        <w:tc>
          <w:tcPr>
            <w:tcW w:w="918" w:type="dxa"/>
            <w:noWrap/>
          </w:tcPr>
          <w:p w14:paraId="2BD5473D" w14:textId="6F471BA8" w:rsidR="003D5003" w:rsidRPr="005248F1" w:rsidRDefault="003D5003" w:rsidP="003D5003">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Pr>
                <w:rFonts w:eastAsia="Times New Roman"/>
                <w:bCs/>
                <w:color w:val="000000"/>
                <w:sz w:val="16"/>
                <w:szCs w:val="16"/>
                <w:lang w:val="ro-RO" w:eastAsia="ro-RO"/>
              </w:rPr>
              <w:t>OD2</w:t>
            </w:r>
          </w:p>
        </w:tc>
        <w:tc>
          <w:tcPr>
            <w:tcW w:w="925" w:type="dxa"/>
            <w:noWrap/>
          </w:tcPr>
          <w:p w14:paraId="301AB1FF" w14:textId="15FCDCC4" w:rsidR="003D5003" w:rsidRPr="005248F1" w:rsidRDefault="003D5003" w:rsidP="003D5003">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Pr>
                <w:rFonts w:eastAsia="Times New Roman"/>
                <w:bCs/>
                <w:color w:val="000000"/>
                <w:sz w:val="16"/>
                <w:szCs w:val="16"/>
                <w:lang w:val="ro-RO" w:eastAsia="ro-RO"/>
              </w:rPr>
              <w:t>OD5</w:t>
            </w:r>
          </w:p>
        </w:tc>
        <w:tc>
          <w:tcPr>
            <w:tcW w:w="826" w:type="dxa"/>
            <w:noWrap/>
          </w:tcPr>
          <w:p w14:paraId="0B2B5E61" w14:textId="20AE11DD" w:rsidR="003D5003" w:rsidRPr="005248F1" w:rsidRDefault="003D5003" w:rsidP="003D5003">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Pr>
                <w:rFonts w:eastAsia="Times New Roman"/>
                <w:bCs/>
                <w:color w:val="000000"/>
                <w:sz w:val="16"/>
                <w:szCs w:val="16"/>
                <w:lang w:val="ro-RO" w:eastAsia="ro-RO"/>
              </w:rPr>
              <w:t>OD3</w:t>
            </w:r>
          </w:p>
        </w:tc>
        <w:tc>
          <w:tcPr>
            <w:tcW w:w="875" w:type="dxa"/>
            <w:noWrap/>
          </w:tcPr>
          <w:p w14:paraId="19D06171" w14:textId="50F009C6" w:rsidR="003D5003" w:rsidRPr="005248F1" w:rsidRDefault="003D5003" w:rsidP="003D5003">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Pr>
                <w:rFonts w:eastAsia="Times New Roman"/>
                <w:bCs/>
                <w:color w:val="000000"/>
                <w:sz w:val="16"/>
                <w:szCs w:val="16"/>
                <w:lang w:val="ro-RO" w:eastAsia="ro-RO"/>
              </w:rPr>
              <w:t>OD1</w:t>
            </w:r>
          </w:p>
        </w:tc>
        <w:tc>
          <w:tcPr>
            <w:tcW w:w="992" w:type="dxa"/>
            <w:noWrap/>
          </w:tcPr>
          <w:p w14:paraId="6A36FA59" w14:textId="23B3DD81" w:rsidR="003D5003" w:rsidRPr="005248F1" w:rsidRDefault="003D5003" w:rsidP="003D5003">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Pr>
                <w:rFonts w:eastAsia="Times New Roman"/>
                <w:bCs/>
                <w:color w:val="000000"/>
                <w:sz w:val="16"/>
                <w:szCs w:val="16"/>
                <w:lang w:val="ro-RO" w:eastAsia="ro-RO"/>
              </w:rPr>
              <w:t>OD4</w:t>
            </w:r>
          </w:p>
        </w:tc>
        <w:tc>
          <w:tcPr>
            <w:tcW w:w="1144" w:type="dxa"/>
            <w:noWrap/>
          </w:tcPr>
          <w:p w14:paraId="5A2F216A" w14:textId="464558E8" w:rsidR="003D5003" w:rsidRPr="005248F1" w:rsidRDefault="003D5003" w:rsidP="003D5003">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Pr>
                <w:rFonts w:eastAsia="Times New Roman"/>
                <w:bCs/>
                <w:color w:val="000000"/>
                <w:sz w:val="16"/>
                <w:szCs w:val="16"/>
                <w:lang w:val="ro-RO" w:eastAsia="ro-RO"/>
              </w:rPr>
              <w:t>OD6</w:t>
            </w:r>
          </w:p>
        </w:tc>
        <w:tc>
          <w:tcPr>
            <w:tcW w:w="1124" w:type="dxa"/>
            <w:noWrap/>
          </w:tcPr>
          <w:p w14:paraId="5D21CDBA" w14:textId="6D709B37" w:rsidR="003D5003" w:rsidRPr="005248F1" w:rsidRDefault="003D5003" w:rsidP="003D5003">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Pr>
                <w:rFonts w:eastAsia="Times New Roman"/>
                <w:bCs/>
                <w:color w:val="000000"/>
                <w:sz w:val="16"/>
                <w:szCs w:val="16"/>
                <w:lang w:val="ro-RO" w:eastAsia="ro-RO"/>
              </w:rPr>
              <w:t>OD7</w:t>
            </w:r>
          </w:p>
        </w:tc>
        <w:tc>
          <w:tcPr>
            <w:tcW w:w="850" w:type="dxa"/>
            <w:noWrap/>
          </w:tcPr>
          <w:p w14:paraId="74DE39D3" w14:textId="13FF6C24" w:rsidR="003D5003" w:rsidRPr="005248F1" w:rsidRDefault="003D5003" w:rsidP="003D5003">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Pr>
                <w:rFonts w:eastAsia="Times New Roman"/>
                <w:bCs/>
                <w:color w:val="000000"/>
                <w:sz w:val="16"/>
                <w:szCs w:val="16"/>
                <w:lang w:val="ro-RO" w:eastAsia="ro-RO"/>
              </w:rPr>
              <w:t>OD8</w:t>
            </w:r>
          </w:p>
        </w:tc>
        <w:tc>
          <w:tcPr>
            <w:tcW w:w="1134" w:type="dxa"/>
            <w:noWrap/>
            <w:hideMark/>
          </w:tcPr>
          <w:p w14:paraId="0C5D4B04" w14:textId="77777777" w:rsidR="003D5003" w:rsidRPr="005248F1" w:rsidRDefault="003D5003" w:rsidP="003D5003">
            <w:pP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Grand Total</w:t>
            </w:r>
          </w:p>
        </w:tc>
      </w:tr>
      <w:tr w:rsidR="003D5003" w:rsidRPr="005248F1" w14:paraId="74500C49"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74F72398" w14:textId="77777777" w:rsidR="003D5003" w:rsidRPr="005248F1" w:rsidRDefault="003D5003" w:rsidP="003D5003">
            <w:pPr>
              <w:rPr>
                <w:rFonts w:eastAsia="Times New Roman"/>
                <w:b w:val="0"/>
                <w:bCs w:val="0"/>
                <w:color w:val="000000"/>
                <w:sz w:val="16"/>
                <w:szCs w:val="16"/>
                <w:lang w:val="ro-RO" w:eastAsia="ro-RO"/>
              </w:rPr>
            </w:pPr>
            <w:r w:rsidRPr="005248F1">
              <w:rPr>
                <w:rFonts w:eastAsia="Times New Roman"/>
                <w:color w:val="000000"/>
                <w:sz w:val="16"/>
                <w:szCs w:val="16"/>
                <w:lang w:val="ro-RO" w:eastAsia="ro-RO"/>
              </w:rPr>
              <w:t>2019</w:t>
            </w:r>
          </w:p>
        </w:tc>
        <w:tc>
          <w:tcPr>
            <w:tcW w:w="918" w:type="dxa"/>
            <w:shd w:val="clear" w:color="auto" w:fill="auto"/>
            <w:noWrap/>
            <w:hideMark/>
          </w:tcPr>
          <w:p w14:paraId="481D68D7"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1,388,983</w:t>
            </w:r>
          </w:p>
        </w:tc>
        <w:tc>
          <w:tcPr>
            <w:tcW w:w="925" w:type="dxa"/>
            <w:shd w:val="clear" w:color="auto" w:fill="auto"/>
            <w:noWrap/>
            <w:hideMark/>
          </w:tcPr>
          <w:p w14:paraId="2B4BEC3B"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2,321,593</w:t>
            </w:r>
          </w:p>
        </w:tc>
        <w:tc>
          <w:tcPr>
            <w:tcW w:w="826" w:type="dxa"/>
            <w:shd w:val="clear" w:color="auto" w:fill="auto"/>
            <w:noWrap/>
            <w:hideMark/>
          </w:tcPr>
          <w:p w14:paraId="1AB24B08"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668,813</w:t>
            </w:r>
          </w:p>
        </w:tc>
        <w:tc>
          <w:tcPr>
            <w:tcW w:w="875" w:type="dxa"/>
            <w:shd w:val="clear" w:color="auto" w:fill="auto"/>
            <w:noWrap/>
            <w:hideMark/>
          </w:tcPr>
          <w:p w14:paraId="44F54334"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807,029</w:t>
            </w:r>
          </w:p>
        </w:tc>
        <w:tc>
          <w:tcPr>
            <w:tcW w:w="992" w:type="dxa"/>
            <w:shd w:val="clear" w:color="auto" w:fill="auto"/>
            <w:noWrap/>
            <w:hideMark/>
          </w:tcPr>
          <w:p w14:paraId="101FFECE"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736,964</w:t>
            </w:r>
          </w:p>
        </w:tc>
        <w:tc>
          <w:tcPr>
            <w:tcW w:w="1144" w:type="dxa"/>
            <w:shd w:val="clear" w:color="auto" w:fill="auto"/>
            <w:noWrap/>
            <w:hideMark/>
          </w:tcPr>
          <w:p w14:paraId="367EE14E"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251,633</w:t>
            </w:r>
          </w:p>
        </w:tc>
        <w:tc>
          <w:tcPr>
            <w:tcW w:w="1124" w:type="dxa"/>
            <w:shd w:val="clear" w:color="auto" w:fill="auto"/>
            <w:noWrap/>
            <w:hideMark/>
          </w:tcPr>
          <w:p w14:paraId="3C963737"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417,558</w:t>
            </w:r>
          </w:p>
        </w:tc>
        <w:tc>
          <w:tcPr>
            <w:tcW w:w="850" w:type="dxa"/>
            <w:shd w:val="clear" w:color="auto" w:fill="auto"/>
            <w:noWrap/>
            <w:hideMark/>
          </w:tcPr>
          <w:p w14:paraId="69D11690"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371,067</w:t>
            </w:r>
          </w:p>
        </w:tc>
        <w:tc>
          <w:tcPr>
            <w:tcW w:w="1134" w:type="dxa"/>
            <w:shd w:val="clear" w:color="auto" w:fill="auto"/>
            <w:noWrap/>
            <w:hideMark/>
          </w:tcPr>
          <w:p w14:paraId="155B8D7F"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6,963,639</w:t>
            </w:r>
          </w:p>
        </w:tc>
      </w:tr>
      <w:tr w:rsidR="003D5003" w:rsidRPr="005248F1" w14:paraId="4B47FE40"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3DF453D7"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w:t>
            </w:r>
          </w:p>
        </w:tc>
        <w:tc>
          <w:tcPr>
            <w:tcW w:w="918" w:type="dxa"/>
            <w:shd w:val="clear" w:color="auto" w:fill="auto"/>
            <w:noWrap/>
            <w:hideMark/>
          </w:tcPr>
          <w:p w14:paraId="61413ABE"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150,115</w:t>
            </w:r>
          </w:p>
        </w:tc>
        <w:tc>
          <w:tcPr>
            <w:tcW w:w="925" w:type="dxa"/>
            <w:shd w:val="clear" w:color="auto" w:fill="auto"/>
            <w:noWrap/>
            <w:hideMark/>
          </w:tcPr>
          <w:p w14:paraId="1E776A7C"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157,132</w:t>
            </w:r>
          </w:p>
        </w:tc>
        <w:tc>
          <w:tcPr>
            <w:tcW w:w="826" w:type="dxa"/>
            <w:shd w:val="clear" w:color="auto" w:fill="auto"/>
            <w:noWrap/>
            <w:hideMark/>
          </w:tcPr>
          <w:p w14:paraId="663CDA41"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49,098</w:t>
            </w:r>
          </w:p>
        </w:tc>
        <w:tc>
          <w:tcPr>
            <w:tcW w:w="875" w:type="dxa"/>
            <w:shd w:val="clear" w:color="auto" w:fill="auto"/>
            <w:noWrap/>
            <w:hideMark/>
          </w:tcPr>
          <w:p w14:paraId="478DED31"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59,692</w:t>
            </w:r>
          </w:p>
        </w:tc>
        <w:tc>
          <w:tcPr>
            <w:tcW w:w="992" w:type="dxa"/>
            <w:shd w:val="clear" w:color="auto" w:fill="auto"/>
            <w:noWrap/>
            <w:hideMark/>
          </w:tcPr>
          <w:p w14:paraId="2AD15B20"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84,198</w:t>
            </w:r>
          </w:p>
        </w:tc>
        <w:tc>
          <w:tcPr>
            <w:tcW w:w="1144" w:type="dxa"/>
            <w:shd w:val="clear" w:color="auto" w:fill="auto"/>
            <w:noWrap/>
            <w:hideMark/>
          </w:tcPr>
          <w:p w14:paraId="3CA1AACC"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20,974</w:t>
            </w:r>
          </w:p>
        </w:tc>
        <w:tc>
          <w:tcPr>
            <w:tcW w:w="1124" w:type="dxa"/>
            <w:shd w:val="clear" w:color="auto" w:fill="auto"/>
            <w:noWrap/>
            <w:hideMark/>
          </w:tcPr>
          <w:p w14:paraId="21223B96"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62,845</w:t>
            </w:r>
          </w:p>
        </w:tc>
        <w:tc>
          <w:tcPr>
            <w:tcW w:w="850" w:type="dxa"/>
            <w:shd w:val="clear" w:color="auto" w:fill="auto"/>
            <w:noWrap/>
            <w:hideMark/>
          </w:tcPr>
          <w:p w14:paraId="3954BD6A"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34,410</w:t>
            </w:r>
          </w:p>
        </w:tc>
        <w:tc>
          <w:tcPr>
            <w:tcW w:w="1134" w:type="dxa"/>
            <w:shd w:val="clear" w:color="auto" w:fill="auto"/>
            <w:noWrap/>
            <w:hideMark/>
          </w:tcPr>
          <w:p w14:paraId="02F34FC6"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618,463</w:t>
            </w:r>
          </w:p>
        </w:tc>
      </w:tr>
      <w:tr w:rsidR="003D5003" w:rsidRPr="005248F1" w14:paraId="613137FC"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23F1B43F"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2</w:t>
            </w:r>
          </w:p>
        </w:tc>
        <w:tc>
          <w:tcPr>
            <w:tcW w:w="918" w:type="dxa"/>
            <w:shd w:val="clear" w:color="auto" w:fill="auto"/>
            <w:noWrap/>
            <w:hideMark/>
          </w:tcPr>
          <w:p w14:paraId="0A9C9AF3"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130,030</w:t>
            </w:r>
          </w:p>
        </w:tc>
        <w:tc>
          <w:tcPr>
            <w:tcW w:w="925" w:type="dxa"/>
            <w:shd w:val="clear" w:color="auto" w:fill="auto"/>
            <w:noWrap/>
            <w:hideMark/>
          </w:tcPr>
          <w:p w14:paraId="34F10963"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196,180</w:t>
            </w:r>
          </w:p>
        </w:tc>
        <w:tc>
          <w:tcPr>
            <w:tcW w:w="826" w:type="dxa"/>
            <w:shd w:val="clear" w:color="auto" w:fill="auto"/>
            <w:noWrap/>
            <w:hideMark/>
          </w:tcPr>
          <w:p w14:paraId="1E01DBC8"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63,911</w:t>
            </w:r>
          </w:p>
        </w:tc>
        <w:tc>
          <w:tcPr>
            <w:tcW w:w="875" w:type="dxa"/>
            <w:shd w:val="clear" w:color="auto" w:fill="auto"/>
            <w:noWrap/>
            <w:hideMark/>
          </w:tcPr>
          <w:p w14:paraId="48593FB4"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57,339</w:t>
            </w:r>
          </w:p>
        </w:tc>
        <w:tc>
          <w:tcPr>
            <w:tcW w:w="992" w:type="dxa"/>
            <w:shd w:val="clear" w:color="auto" w:fill="auto"/>
            <w:noWrap/>
            <w:hideMark/>
          </w:tcPr>
          <w:p w14:paraId="22EDB123"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82,053</w:t>
            </w:r>
          </w:p>
        </w:tc>
        <w:tc>
          <w:tcPr>
            <w:tcW w:w="1144" w:type="dxa"/>
            <w:shd w:val="clear" w:color="auto" w:fill="auto"/>
            <w:noWrap/>
            <w:hideMark/>
          </w:tcPr>
          <w:p w14:paraId="13B14FE7"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17,726</w:t>
            </w:r>
          </w:p>
        </w:tc>
        <w:tc>
          <w:tcPr>
            <w:tcW w:w="1124" w:type="dxa"/>
            <w:shd w:val="clear" w:color="auto" w:fill="auto"/>
            <w:noWrap/>
            <w:hideMark/>
          </w:tcPr>
          <w:p w14:paraId="14530FA3"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59,893</w:t>
            </w:r>
          </w:p>
        </w:tc>
        <w:tc>
          <w:tcPr>
            <w:tcW w:w="850" w:type="dxa"/>
            <w:shd w:val="clear" w:color="auto" w:fill="auto"/>
            <w:noWrap/>
            <w:hideMark/>
          </w:tcPr>
          <w:p w14:paraId="518B94F7"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27,334</w:t>
            </w:r>
          </w:p>
        </w:tc>
        <w:tc>
          <w:tcPr>
            <w:tcW w:w="1134" w:type="dxa"/>
            <w:shd w:val="clear" w:color="auto" w:fill="auto"/>
            <w:noWrap/>
            <w:hideMark/>
          </w:tcPr>
          <w:p w14:paraId="72DE9CC5"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634,467</w:t>
            </w:r>
          </w:p>
        </w:tc>
      </w:tr>
      <w:tr w:rsidR="003D5003" w:rsidRPr="005248F1" w14:paraId="25AF7373"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383DB9A8"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3</w:t>
            </w:r>
          </w:p>
        </w:tc>
        <w:tc>
          <w:tcPr>
            <w:tcW w:w="918" w:type="dxa"/>
            <w:shd w:val="clear" w:color="auto" w:fill="auto"/>
            <w:noWrap/>
            <w:hideMark/>
          </w:tcPr>
          <w:p w14:paraId="33082638"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137,931</w:t>
            </w:r>
          </w:p>
        </w:tc>
        <w:tc>
          <w:tcPr>
            <w:tcW w:w="925" w:type="dxa"/>
            <w:shd w:val="clear" w:color="auto" w:fill="auto"/>
            <w:noWrap/>
            <w:hideMark/>
          </w:tcPr>
          <w:p w14:paraId="5AAEF10F"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215,863</w:t>
            </w:r>
          </w:p>
        </w:tc>
        <w:tc>
          <w:tcPr>
            <w:tcW w:w="826" w:type="dxa"/>
            <w:shd w:val="clear" w:color="auto" w:fill="auto"/>
            <w:noWrap/>
            <w:hideMark/>
          </w:tcPr>
          <w:p w14:paraId="0462A791"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78,170</w:t>
            </w:r>
          </w:p>
        </w:tc>
        <w:tc>
          <w:tcPr>
            <w:tcW w:w="875" w:type="dxa"/>
            <w:shd w:val="clear" w:color="auto" w:fill="auto"/>
            <w:noWrap/>
            <w:hideMark/>
          </w:tcPr>
          <w:p w14:paraId="57C3145B"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58,757</w:t>
            </w:r>
          </w:p>
        </w:tc>
        <w:tc>
          <w:tcPr>
            <w:tcW w:w="992" w:type="dxa"/>
            <w:shd w:val="clear" w:color="auto" w:fill="auto"/>
            <w:noWrap/>
            <w:hideMark/>
          </w:tcPr>
          <w:p w14:paraId="71F0C71D"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51,989</w:t>
            </w:r>
          </w:p>
        </w:tc>
        <w:tc>
          <w:tcPr>
            <w:tcW w:w="1144" w:type="dxa"/>
            <w:shd w:val="clear" w:color="auto" w:fill="auto"/>
            <w:noWrap/>
            <w:hideMark/>
          </w:tcPr>
          <w:p w14:paraId="3D139E7E"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16,769</w:t>
            </w:r>
          </w:p>
        </w:tc>
        <w:tc>
          <w:tcPr>
            <w:tcW w:w="1124" w:type="dxa"/>
            <w:shd w:val="clear" w:color="auto" w:fill="auto"/>
            <w:noWrap/>
            <w:hideMark/>
          </w:tcPr>
          <w:p w14:paraId="34B42476"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52,518</w:t>
            </w:r>
          </w:p>
        </w:tc>
        <w:tc>
          <w:tcPr>
            <w:tcW w:w="850" w:type="dxa"/>
            <w:shd w:val="clear" w:color="auto" w:fill="auto"/>
            <w:noWrap/>
            <w:hideMark/>
          </w:tcPr>
          <w:p w14:paraId="7DE790CA"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24,574</w:t>
            </w:r>
          </w:p>
        </w:tc>
        <w:tc>
          <w:tcPr>
            <w:tcW w:w="1134" w:type="dxa"/>
            <w:shd w:val="clear" w:color="auto" w:fill="auto"/>
            <w:noWrap/>
            <w:hideMark/>
          </w:tcPr>
          <w:p w14:paraId="37AA91FD"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636,571</w:t>
            </w:r>
          </w:p>
        </w:tc>
      </w:tr>
      <w:tr w:rsidR="003D5003" w:rsidRPr="005248F1" w14:paraId="74D0CE98"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56ECC2C4"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4</w:t>
            </w:r>
          </w:p>
        </w:tc>
        <w:tc>
          <w:tcPr>
            <w:tcW w:w="918" w:type="dxa"/>
            <w:shd w:val="clear" w:color="auto" w:fill="auto"/>
            <w:noWrap/>
            <w:hideMark/>
          </w:tcPr>
          <w:p w14:paraId="53F8B7B0"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110,030</w:t>
            </w:r>
          </w:p>
        </w:tc>
        <w:tc>
          <w:tcPr>
            <w:tcW w:w="925" w:type="dxa"/>
            <w:shd w:val="clear" w:color="auto" w:fill="auto"/>
            <w:noWrap/>
            <w:hideMark/>
          </w:tcPr>
          <w:p w14:paraId="07ABB6A7"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201,819</w:t>
            </w:r>
          </w:p>
        </w:tc>
        <w:tc>
          <w:tcPr>
            <w:tcW w:w="826" w:type="dxa"/>
            <w:shd w:val="clear" w:color="auto" w:fill="auto"/>
            <w:noWrap/>
            <w:hideMark/>
          </w:tcPr>
          <w:p w14:paraId="618AE4BB"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55,676</w:t>
            </w:r>
          </w:p>
        </w:tc>
        <w:tc>
          <w:tcPr>
            <w:tcW w:w="875" w:type="dxa"/>
            <w:shd w:val="clear" w:color="auto" w:fill="auto"/>
            <w:noWrap/>
            <w:hideMark/>
          </w:tcPr>
          <w:p w14:paraId="2875BF63"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52,096</w:t>
            </w:r>
          </w:p>
        </w:tc>
        <w:tc>
          <w:tcPr>
            <w:tcW w:w="992" w:type="dxa"/>
            <w:shd w:val="clear" w:color="auto" w:fill="auto"/>
            <w:noWrap/>
            <w:hideMark/>
          </w:tcPr>
          <w:p w14:paraId="483C108E"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60,807</w:t>
            </w:r>
          </w:p>
        </w:tc>
        <w:tc>
          <w:tcPr>
            <w:tcW w:w="1144" w:type="dxa"/>
            <w:shd w:val="clear" w:color="auto" w:fill="auto"/>
            <w:noWrap/>
            <w:hideMark/>
          </w:tcPr>
          <w:p w14:paraId="4353FE63"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25,318</w:t>
            </w:r>
          </w:p>
        </w:tc>
        <w:tc>
          <w:tcPr>
            <w:tcW w:w="1124" w:type="dxa"/>
            <w:shd w:val="clear" w:color="auto" w:fill="auto"/>
            <w:noWrap/>
            <w:hideMark/>
          </w:tcPr>
          <w:p w14:paraId="0852FDE6"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18,435</w:t>
            </w:r>
          </w:p>
        </w:tc>
        <w:tc>
          <w:tcPr>
            <w:tcW w:w="850" w:type="dxa"/>
            <w:shd w:val="clear" w:color="auto" w:fill="auto"/>
            <w:noWrap/>
            <w:hideMark/>
          </w:tcPr>
          <w:p w14:paraId="72E3238A"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25,001</w:t>
            </w:r>
          </w:p>
        </w:tc>
        <w:tc>
          <w:tcPr>
            <w:tcW w:w="1134" w:type="dxa"/>
            <w:shd w:val="clear" w:color="auto" w:fill="auto"/>
            <w:noWrap/>
            <w:hideMark/>
          </w:tcPr>
          <w:p w14:paraId="0ED74DD0"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549,183</w:t>
            </w:r>
          </w:p>
        </w:tc>
      </w:tr>
      <w:tr w:rsidR="003D5003" w:rsidRPr="005248F1" w14:paraId="5218A4D2"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0992999A"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5</w:t>
            </w:r>
          </w:p>
        </w:tc>
        <w:tc>
          <w:tcPr>
            <w:tcW w:w="918" w:type="dxa"/>
            <w:shd w:val="clear" w:color="auto" w:fill="auto"/>
            <w:noWrap/>
            <w:hideMark/>
          </w:tcPr>
          <w:p w14:paraId="581B7080"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102,381</w:t>
            </w:r>
          </w:p>
        </w:tc>
        <w:tc>
          <w:tcPr>
            <w:tcW w:w="925" w:type="dxa"/>
            <w:shd w:val="clear" w:color="auto" w:fill="auto"/>
            <w:noWrap/>
            <w:hideMark/>
          </w:tcPr>
          <w:p w14:paraId="2FB7CA40"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396,096</w:t>
            </w:r>
          </w:p>
        </w:tc>
        <w:tc>
          <w:tcPr>
            <w:tcW w:w="826" w:type="dxa"/>
            <w:shd w:val="clear" w:color="auto" w:fill="auto"/>
            <w:noWrap/>
            <w:hideMark/>
          </w:tcPr>
          <w:p w14:paraId="38D6B45F"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71,509</w:t>
            </w:r>
          </w:p>
        </w:tc>
        <w:tc>
          <w:tcPr>
            <w:tcW w:w="875" w:type="dxa"/>
            <w:shd w:val="clear" w:color="auto" w:fill="auto"/>
            <w:noWrap/>
            <w:hideMark/>
          </w:tcPr>
          <w:p w14:paraId="1FD2600E"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87,630</w:t>
            </w:r>
          </w:p>
        </w:tc>
        <w:tc>
          <w:tcPr>
            <w:tcW w:w="992" w:type="dxa"/>
            <w:shd w:val="clear" w:color="auto" w:fill="auto"/>
            <w:noWrap/>
            <w:hideMark/>
          </w:tcPr>
          <w:p w14:paraId="64BBADC2"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48,102</w:t>
            </w:r>
          </w:p>
        </w:tc>
        <w:tc>
          <w:tcPr>
            <w:tcW w:w="1144" w:type="dxa"/>
            <w:shd w:val="clear" w:color="auto" w:fill="auto"/>
            <w:noWrap/>
            <w:hideMark/>
          </w:tcPr>
          <w:p w14:paraId="0F05DFEB"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31,333</w:t>
            </w:r>
          </w:p>
        </w:tc>
        <w:tc>
          <w:tcPr>
            <w:tcW w:w="1124" w:type="dxa"/>
            <w:shd w:val="clear" w:color="auto" w:fill="auto"/>
            <w:noWrap/>
            <w:hideMark/>
          </w:tcPr>
          <w:p w14:paraId="6F6BF82F"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27,895</w:t>
            </w:r>
          </w:p>
        </w:tc>
        <w:tc>
          <w:tcPr>
            <w:tcW w:w="850" w:type="dxa"/>
            <w:shd w:val="clear" w:color="auto" w:fill="auto"/>
            <w:noWrap/>
            <w:hideMark/>
          </w:tcPr>
          <w:p w14:paraId="1C1D1DA9"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25,438</w:t>
            </w:r>
          </w:p>
        </w:tc>
        <w:tc>
          <w:tcPr>
            <w:tcW w:w="1134" w:type="dxa"/>
            <w:shd w:val="clear" w:color="auto" w:fill="auto"/>
            <w:noWrap/>
            <w:hideMark/>
          </w:tcPr>
          <w:p w14:paraId="2407962B"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790,385</w:t>
            </w:r>
          </w:p>
        </w:tc>
      </w:tr>
      <w:tr w:rsidR="003D5003" w:rsidRPr="005248F1" w14:paraId="12EA6C10"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1677E4C8"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6</w:t>
            </w:r>
          </w:p>
        </w:tc>
        <w:tc>
          <w:tcPr>
            <w:tcW w:w="918" w:type="dxa"/>
            <w:shd w:val="clear" w:color="auto" w:fill="auto"/>
            <w:noWrap/>
            <w:hideMark/>
          </w:tcPr>
          <w:p w14:paraId="109093FE"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59,251</w:t>
            </w:r>
          </w:p>
        </w:tc>
        <w:tc>
          <w:tcPr>
            <w:tcW w:w="925" w:type="dxa"/>
            <w:shd w:val="clear" w:color="auto" w:fill="auto"/>
            <w:noWrap/>
            <w:hideMark/>
          </w:tcPr>
          <w:p w14:paraId="158A27C1"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396,478</w:t>
            </w:r>
          </w:p>
        </w:tc>
        <w:tc>
          <w:tcPr>
            <w:tcW w:w="826" w:type="dxa"/>
            <w:shd w:val="clear" w:color="auto" w:fill="auto"/>
            <w:noWrap/>
            <w:hideMark/>
          </w:tcPr>
          <w:p w14:paraId="7023DE98"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48,656</w:t>
            </w:r>
          </w:p>
        </w:tc>
        <w:tc>
          <w:tcPr>
            <w:tcW w:w="875" w:type="dxa"/>
            <w:shd w:val="clear" w:color="auto" w:fill="auto"/>
            <w:noWrap/>
            <w:hideMark/>
          </w:tcPr>
          <w:p w14:paraId="2B1F5200"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68,568</w:t>
            </w:r>
          </w:p>
        </w:tc>
        <w:tc>
          <w:tcPr>
            <w:tcW w:w="992" w:type="dxa"/>
            <w:shd w:val="clear" w:color="auto" w:fill="auto"/>
            <w:noWrap/>
            <w:hideMark/>
          </w:tcPr>
          <w:p w14:paraId="6B998950"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41,068</w:t>
            </w:r>
          </w:p>
        </w:tc>
        <w:tc>
          <w:tcPr>
            <w:tcW w:w="1144" w:type="dxa"/>
            <w:shd w:val="clear" w:color="auto" w:fill="auto"/>
            <w:noWrap/>
            <w:hideMark/>
          </w:tcPr>
          <w:p w14:paraId="7C35AE8E"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17,431</w:t>
            </w:r>
          </w:p>
        </w:tc>
        <w:tc>
          <w:tcPr>
            <w:tcW w:w="1124" w:type="dxa"/>
            <w:shd w:val="clear" w:color="auto" w:fill="auto"/>
            <w:noWrap/>
            <w:hideMark/>
          </w:tcPr>
          <w:p w14:paraId="32767E64"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23,557</w:t>
            </w:r>
          </w:p>
        </w:tc>
        <w:tc>
          <w:tcPr>
            <w:tcW w:w="850" w:type="dxa"/>
            <w:shd w:val="clear" w:color="auto" w:fill="auto"/>
            <w:noWrap/>
            <w:hideMark/>
          </w:tcPr>
          <w:p w14:paraId="06DB7F19"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44,900</w:t>
            </w:r>
          </w:p>
        </w:tc>
        <w:tc>
          <w:tcPr>
            <w:tcW w:w="1134" w:type="dxa"/>
            <w:shd w:val="clear" w:color="auto" w:fill="auto"/>
            <w:noWrap/>
            <w:hideMark/>
          </w:tcPr>
          <w:p w14:paraId="2DA7A179"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699,909</w:t>
            </w:r>
          </w:p>
        </w:tc>
      </w:tr>
      <w:tr w:rsidR="003D5003" w:rsidRPr="005248F1" w14:paraId="03C496CB"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464051C4"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7</w:t>
            </w:r>
          </w:p>
        </w:tc>
        <w:tc>
          <w:tcPr>
            <w:tcW w:w="918" w:type="dxa"/>
            <w:shd w:val="clear" w:color="auto" w:fill="auto"/>
            <w:noWrap/>
            <w:hideMark/>
          </w:tcPr>
          <w:p w14:paraId="2C8DAFA2"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68,043</w:t>
            </w:r>
          </w:p>
        </w:tc>
        <w:tc>
          <w:tcPr>
            <w:tcW w:w="925" w:type="dxa"/>
            <w:shd w:val="clear" w:color="auto" w:fill="auto"/>
            <w:noWrap/>
            <w:hideMark/>
          </w:tcPr>
          <w:p w14:paraId="5297B51D"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150,835</w:t>
            </w:r>
          </w:p>
        </w:tc>
        <w:tc>
          <w:tcPr>
            <w:tcW w:w="826" w:type="dxa"/>
            <w:shd w:val="clear" w:color="auto" w:fill="auto"/>
            <w:noWrap/>
            <w:hideMark/>
          </w:tcPr>
          <w:p w14:paraId="210BFC85"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39,761</w:t>
            </w:r>
          </w:p>
        </w:tc>
        <w:tc>
          <w:tcPr>
            <w:tcW w:w="875" w:type="dxa"/>
            <w:shd w:val="clear" w:color="auto" w:fill="auto"/>
            <w:noWrap/>
            <w:hideMark/>
          </w:tcPr>
          <w:p w14:paraId="63E32BC4"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51,751</w:t>
            </w:r>
          </w:p>
        </w:tc>
        <w:tc>
          <w:tcPr>
            <w:tcW w:w="992" w:type="dxa"/>
            <w:shd w:val="clear" w:color="auto" w:fill="auto"/>
            <w:noWrap/>
            <w:hideMark/>
          </w:tcPr>
          <w:p w14:paraId="1D12F9EA"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48,374</w:t>
            </w:r>
          </w:p>
        </w:tc>
        <w:tc>
          <w:tcPr>
            <w:tcW w:w="1144" w:type="dxa"/>
            <w:shd w:val="clear" w:color="auto" w:fill="auto"/>
            <w:noWrap/>
            <w:hideMark/>
          </w:tcPr>
          <w:p w14:paraId="7C0A3536"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18,084</w:t>
            </w:r>
          </w:p>
        </w:tc>
        <w:tc>
          <w:tcPr>
            <w:tcW w:w="1124" w:type="dxa"/>
            <w:shd w:val="clear" w:color="auto" w:fill="auto"/>
            <w:noWrap/>
            <w:hideMark/>
          </w:tcPr>
          <w:p w14:paraId="2EA84317"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24,529</w:t>
            </w:r>
          </w:p>
        </w:tc>
        <w:tc>
          <w:tcPr>
            <w:tcW w:w="850" w:type="dxa"/>
            <w:shd w:val="clear" w:color="auto" w:fill="auto"/>
            <w:noWrap/>
            <w:hideMark/>
          </w:tcPr>
          <w:p w14:paraId="0822A78B"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30,681</w:t>
            </w:r>
          </w:p>
        </w:tc>
        <w:tc>
          <w:tcPr>
            <w:tcW w:w="1134" w:type="dxa"/>
            <w:shd w:val="clear" w:color="auto" w:fill="auto"/>
            <w:noWrap/>
            <w:hideMark/>
          </w:tcPr>
          <w:p w14:paraId="34823F56"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432,058</w:t>
            </w:r>
          </w:p>
        </w:tc>
      </w:tr>
      <w:tr w:rsidR="003D5003" w:rsidRPr="005248F1" w14:paraId="0A0DD20C"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27D9A757"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8</w:t>
            </w:r>
          </w:p>
        </w:tc>
        <w:tc>
          <w:tcPr>
            <w:tcW w:w="918" w:type="dxa"/>
            <w:shd w:val="clear" w:color="auto" w:fill="auto"/>
            <w:noWrap/>
            <w:hideMark/>
          </w:tcPr>
          <w:p w14:paraId="63F573EB"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91,590</w:t>
            </w:r>
          </w:p>
        </w:tc>
        <w:tc>
          <w:tcPr>
            <w:tcW w:w="925" w:type="dxa"/>
            <w:shd w:val="clear" w:color="auto" w:fill="auto"/>
            <w:noWrap/>
            <w:hideMark/>
          </w:tcPr>
          <w:p w14:paraId="5A6CEADE"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144,836</w:t>
            </w:r>
          </w:p>
        </w:tc>
        <w:tc>
          <w:tcPr>
            <w:tcW w:w="826" w:type="dxa"/>
            <w:shd w:val="clear" w:color="auto" w:fill="auto"/>
            <w:noWrap/>
            <w:hideMark/>
          </w:tcPr>
          <w:p w14:paraId="1F7B2117"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54,354</w:t>
            </w:r>
          </w:p>
        </w:tc>
        <w:tc>
          <w:tcPr>
            <w:tcW w:w="875" w:type="dxa"/>
            <w:shd w:val="clear" w:color="auto" w:fill="auto"/>
            <w:noWrap/>
            <w:hideMark/>
          </w:tcPr>
          <w:p w14:paraId="51B12C0C"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87,089</w:t>
            </w:r>
          </w:p>
        </w:tc>
        <w:tc>
          <w:tcPr>
            <w:tcW w:w="992" w:type="dxa"/>
            <w:shd w:val="clear" w:color="auto" w:fill="auto"/>
            <w:noWrap/>
            <w:hideMark/>
          </w:tcPr>
          <w:p w14:paraId="14F3A726"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48,242</w:t>
            </w:r>
          </w:p>
        </w:tc>
        <w:tc>
          <w:tcPr>
            <w:tcW w:w="1144" w:type="dxa"/>
            <w:shd w:val="clear" w:color="auto" w:fill="auto"/>
            <w:noWrap/>
            <w:hideMark/>
          </w:tcPr>
          <w:p w14:paraId="626007A9"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16,996</w:t>
            </w:r>
          </w:p>
        </w:tc>
        <w:tc>
          <w:tcPr>
            <w:tcW w:w="1124" w:type="dxa"/>
            <w:shd w:val="clear" w:color="auto" w:fill="auto"/>
            <w:noWrap/>
            <w:hideMark/>
          </w:tcPr>
          <w:p w14:paraId="1912DAB4"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33,077</w:t>
            </w:r>
          </w:p>
        </w:tc>
        <w:tc>
          <w:tcPr>
            <w:tcW w:w="850" w:type="dxa"/>
            <w:shd w:val="clear" w:color="auto" w:fill="auto"/>
            <w:noWrap/>
            <w:hideMark/>
          </w:tcPr>
          <w:p w14:paraId="035CEBFC"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37,060</w:t>
            </w:r>
          </w:p>
        </w:tc>
        <w:tc>
          <w:tcPr>
            <w:tcW w:w="1134" w:type="dxa"/>
            <w:shd w:val="clear" w:color="auto" w:fill="auto"/>
            <w:noWrap/>
            <w:hideMark/>
          </w:tcPr>
          <w:p w14:paraId="1ED5C5B1"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513,246</w:t>
            </w:r>
          </w:p>
        </w:tc>
      </w:tr>
      <w:tr w:rsidR="003D5003" w:rsidRPr="005248F1" w14:paraId="1877D72B"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4F3FD96B"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9</w:t>
            </w:r>
          </w:p>
        </w:tc>
        <w:tc>
          <w:tcPr>
            <w:tcW w:w="918" w:type="dxa"/>
            <w:shd w:val="clear" w:color="auto" w:fill="auto"/>
            <w:noWrap/>
            <w:hideMark/>
          </w:tcPr>
          <w:p w14:paraId="5F84CD83"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97,062</w:t>
            </w:r>
          </w:p>
        </w:tc>
        <w:tc>
          <w:tcPr>
            <w:tcW w:w="925" w:type="dxa"/>
            <w:shd w:val="clear" w:color="auto" w:fill="auto"/>
            <w:noWrap/>
            <w:hideMark/>
          </w:tcPr>
          <w:p w14:paraId="04CD0D29"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119,202</w:t>
            </w:r>
          </w:p>
        </w:tc>
        <w:tc>
          <w:tcPr>
            <w:tcW w:w="826" w:type="dxa"/>
            <w:shd w:val="clear" w:color="auto" w:fill="auto"/>
            <w:noWrap/>
            <w:hideMark/>
          </w:tcPr>
          <w:p w14:paraId="497E86F4"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42,707</w:t>
            </w:r>
          </w:p>
        </w:tc>
        <w:tc>
          <w:tcPr>
            <w:tcW w:w="875" w:type="dxa"/>
            <w:shd w:val="clear" w:color="auto" w:fill="auto"/>
            <w:noWrap/>
            <w:hideMark/>
          </w:tcPr>
          <w:p w14:paraId="160C2D2A"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103,068</w:t>
            </w:r>
          </w:p>
        </w:tc>
        <w:tc>
          <w:tcPr>
            <w:tcW w:w="992" w:type="dxa"/>
            <w:shd w:val="clear" w:color="auto" w:fill="auto"/>
            <w:noWrap/>
            <w:hideMark/>
          </w:tcPr>
          <w:p w14:paraId="6C2D54A9"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49,809</w:t>
            </w:r>
          </w:p>
        </w:tc>
        <w:tc>
          <w:tcPr>
            <w:tcW w:w="1144" w:type="dxa"/>
            <w:shd w:val="clear" w:color="auto" w:fill="auto"/>
            <w:noWrap/>
            <w:hideMark/>
          </w:tcPr>
          <w:p w14:paraId="2215BE46"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19,228</w:t>
            </w:r>
          </w:p>
        </w:tc>
        <w:tc>
          <w:tcPr>
            <w:tcW w:w="1124" w:type="dxa"/>
            <w:shd w:val="clear" w:color="auto" w:fill="auto"/>
            <w:noWrap/>
            <w:hideMark/>
          </w:tcPr>
          <w:p w14:paraId="3731460B"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40,214</w:t>
            </w:r>
          </w:p>
        </w:tc>
        <w:tc>
          <w:tcPr>
            <w:tcW w:w="850" w:type="dxa"/>
            <w:shd w:val="clear" w:color="auto" w:fill="auto"/>
            <w:noWrap/>
            <w:hideMark/>
          </w:tcPr>
          <w:p w14:paraId="7858D9D3"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38,882</w:t>
            </w:r>
          </w:p>
        </w:tc>
        <w:tc>
          <w:tcPr>
            <w:tcW w:w="1134" w:type="dxa"/>
            <w:shd w:val="clear" w:color="auto" w:fill="auto"/>
            <w:noWrap/>
            <w:hideMark/>
          </w:tcPr>
          <w:p w14:paraId="03A97EF3"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510,172</w:t>
            </w:r>
          </w:p>
        </w:tc>
      </w:tr>
      <w:tr w:rsidR="003D5003" w:rsidRPr="005248F1" w14:paraId="521129C2"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48864A83"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10</w:t>
            </w:r>
          </w:p>
        </w:tc>
        <w:tc>
          <w:tcPr>
            <w:tcW w:w="918" w:type="dxa"/>
            <w:shd w:val="clear" w:color="auto" w:fill="auto"/>
            <w:noWrap/>
            <w:hideMark/>
          </w:tcPr>
          <w:p w14:paraId="62E55EC7"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112,295</w:t>
            </w:r>
          </w:p>
        </w:tc>
        <w:tc>
          <w:tcPr>
            <w:tcW w:w="925" w:type="dxa"/>
            <w:shd w:val="clear" w:color="auto" w:fill="auto"/>
            <w:noWrap/>
            <w:hideMark/>
          </w:tcPr>
          <w:p w14:paraId="1471D44F"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116,161</w:t>
            </w:r>
          </w:p>
        </w:tc>
        <w:tc>
          <w:tcPr>
            <w:tcW w:w="826" w:type="dxa"/>
            <w:shd w:val="clear" w:color="auto" w:fill="auto"/>
            <w:noWrap/>
            <w:hideMark/>
          </w:tcPr>
          <w:p w14:paraId="6DEA9045"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43,027</w:t>
            </w:r>
          </w:p>
        </w:tc>
        <w:tc>
          <w:tcPr>
            <w:tcW w:w="875" w:type="dxa"/>
            <w:shd w:val="clear" w:color="auto" w:fill="auto"/>
            <w:noWrap/>
            <w:hideMark/>
          </w:tcPr>
          <w:p w14:paraId="5AADA266"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60,317</w:t>
            </w:r>
          </w:p>
        </w:tc>
        <w:tc>
          <w:tcPr>
            <w:tcW w:w="992" w:type="dxa"/>
            <w:shd w:val="clear" w:color="auto" w:fill="auto"/>
            <w:noWrap/>
            <w:hideMark/>
          </w:tcPr>
          <w:p w14:paraId="523BFC4B"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61,339</w:t>
            </w:r>
          </w:p>
        </w:tc>
        <w:tc>
          <w:tcPr>
            <w:tcW w:w="1144" w:type="dxa"/>
            <w:shd w:val="clear" w:color="auto" w:fill="auto"/>
            <w:noWrap/>
            <w:hideMark/>
          </w:tcPr>
          <w:p w14:paraId="624AAFE5"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20,806</w:t>
            </w:r>
          </w:p>
        </w:tc>
        <w:tc>
          <w:tcPr>
            <w:tcW w:w="1124" w:type="dxa"/>
            <w:shd w:val="clear" w:color="auto" w:fill="auto"/>
            <w:noWrap/>
            <w:hideMark/>
          </w:tcPr>
          <w:p w14:paraId="664ADE8C"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27,512</w:t>
            </w:r>
          </w:p>
        </w:tc>
        <w:tc>
          <w:tcPr>
            <w:tcW w:w="850" w:type="dxa"/>
            <w:shd w:val="clear" w:color="auto" w:fill="auto"/>
            <w:noWrap/>
            <w:hideMark/>
          </w:tcPr>
          <w:p w14:paraId="61489273"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32,176</w:t>
            </w:r>
          </w:p>
        </w:tc>
        <w:tc>
          <w:tcPr>
            <w:tcW w:w="1134" w:type="dxa"/>
            <w:shd w:val="clear" w:color="auto" w:fill="auto"/>
            <w:noWrap/>
            <w:hideMark/>
          </w:tcPr>
          <w:p w14:paraId="38272DB4"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473,633</w:t>
            </w:r>
          </w:p>
        </w:tc>
      </w:tr>
      <w:tr w:rsidR="003D5003" w:rsidRPr="005248F1" w14:paraId="59F12D68"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777BC95F"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11</w:t>
            </w:r>
          </w:p>
        </w:tc>
        <w:tc>
          <w:tcPr>
            <w:tcW w:w="918" w:type="dxa"/>
            <w:shd w:val="clear" w:color="auto" w:fill="auto"/>
            <w:noWrap/>
            <w:hideMark/>
          </w:tcPr>
          <w:p w14:paraId="62E92FCE"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168,967</w:t>
            </w:r>
          </w:p>
        </w:tc>
        <w:tc>
          <w:tcPr>
            <w:tcW w:w="925" w:type="dxa"/>
            <w:shd w:val="clear" w:color="auto" w:fill="auto"/>
            <w:noWrap/>
            <w:hideMark/>
          </w:tcPr>
          <w:p w14:paraId="26DBDA10"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104,662</w:t>
            </w:r>
          </w:p>
        </w:tc>
        <w:tc>
          <w:tcPr>
            <w:tcW w:w="826" w:type="dxa"/>
            <w:shd w:val="clear" w:color="auto" w:fill="auto"/>
            <w:noWrap/>
            <w:hideMark/>
          </w:tcPr>
          <w:p w14:paraId="5B4964B0"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53,162</w:t>
            </w:r>
          </w:p>
        </w:tc>
        <w:tc>
          <w:tcPr>
            <w:tcW w:w="875" w:type="dxa"/>
            <w:shd w:val="clear" w:color="auto" w:fill="auto"/>
            <w:noWrap/>
            <w:hideMark/>
          </w:tcPr>
          <w:p w14:paraId="29A89BB7"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65,236</w:t>
            </w:r>
          </w:p>
        </w:tc>
        <w:tc>
          <w:tcPr>
            <w:tcW w:w="992" w:type="dxa"/>
            <w:shd w:val="clear" w:color="auto" w:fill="auto"/>
            <w:noWrap/>
            <w:hideMark/>
          </w:tcPr>
          <w:p w14:paraId="446A84E9"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68,580</w:t>
            </w:r>
          </w:p>
        </w:tc>
        <w:tc>
          <w:tcPr>
            <w:tcW w:w="1144" w:type="dxa"/>
            <w:shd w:val="clear" w:color="auto" w:fill="auto"/>
            <w:noWrap/>
            <w:hideMark/>
          </w:tcPr>
          <w:p w14:paraId="4579B8C9"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23,675</w:t>
            </w:r>
          </w:p>
        </w:tc>
        <w:tc>
          <w:tcPr>
            <w:tcW w:w="1124" w:type="dxa"/>
            <w:shd w:val="clear" w:color="auto" w:fill="auto"/>
            <w:noWrap/>
            <w:hideMark/>
          </w:tcPr>
          <w:p w14:paraId="69B2BE33"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23,057</w:t>
            </w:r>
          </w:p>
        </w:tc>
        <w:tc>
          <w:tcPr>
            <w:tcW w:w="850" w:type="dxa"/>
            <w:shd w:val="clear" w:color="auto" w:fill="auto"/>
            <w:noWrap/>
            <w:hideMark/>
          </w:tcPr>
          <w:p w14:paraId="093799CD"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25,349</w:t>
            </w:r>
          </w:p>
        </w:tc>
        <w:tc>
          <w:tcPr>
            <w:tcW w:w="1134" w:type="dxa"/>
            <w:shd w:val="clear" w:color="auto" w:fill="auto"/>
            <w:noWrap/>
            <w:hideMark/>
          </w:tcPr>
          <w:p w14:paraId="3513F6D6"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532,688</w:t>
            </w:r>
          </w:p>
        </w:tc>
      </w:tr>
      <w:tr w:rsidR="003D5003" w:rsidRPr="005248F1" w14:paraId="75698555"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1467DB6E"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12</w:t>
            </w:r>
          </w:p>
        </w:tc>
        <w:tc>
          <w:tcPr>
            <w:tcW w:w="918" w:type="dxa"/>
            <w:shd w:val="clear" w:color="auto" w:fill="auto"/>
            <w:noWrap/>
            <w:hideMark/>
          </w:tcPr>
          <w:p w14:paraId="6F59CCF8"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161,288</w:t>
            </w:r>
          </w:p>
        </w:tc>
        <w:tc>
          <w:tcPr>
            <w:tcW w:w="925" w:type="dxa"/>
            <w:shd w:val="clear" w:color="auto" w:fill="auto"/>
            <w:noWrap/>
            <w:hideMark/>
          </w:tcPr>
          <w:p w14:paraId="63194745"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122,329</w:t>
            </w:r>
          </w:p>
        </w:tc>
        <w:tc>
          <w:tcPr>
            <w:tcW w:w="826" w:type="dxa"/>
            <w:shd w:val="clear" w:color="auto" w:fill="auto"/>
            <w:noWrap/>
            <w:hideMark/>
          </w:tcPr>
          <w:p w14:paraId="5BD00199"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68,782</w:t>
            </w:r>
          </w:p>
        </w:tc>
        <w:tc>
          <w:tcPr>
            <w:tcW w:w="875" w:type="dxa"/>
            <w:shd w:val="clear" w:color="auto" w:fill="auto"/>
            <w:noWrap/>
            <w:hideMark/>
          </w:tcPr>
          <w:p w14:paraId="55DA3B20"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55,486</w:t>
            </w:r>
          </w:p>
        </w:tc>
        <w:tc>
          <w:tcPr>
            <w:tcW w:w="992" w:type="dxa"/>
            <w:shd w:val="clear" w:color="auto" w:fill="auto"/>
            <w:noWrap/>
            <w:hideMark/>
          </w:tcPr>
          <w:p w14:paraId="301B0DB9"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92,401</w:t>
            </w:r>
          </w:p>
        </w:tc>
        <w:tc>
          <w:tcPr>
            <w:tcW w:w="1144" w:type="dxa"/>
            <w:shd w:val="clear" w:color="auto" w:fill="auto"/>
            <w:noWrap/>
            <w:hideMark/>
          </w:tcPr>
          <w:p w14:paraId="18EA368B"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23,291</w:t>
            </w:r>
          </w:p>
        </w:tc>
        <w:tc>
          <w:tcPr>
            <w:tcW w:w="1124" w:type="dxa"/>
            <w:shd w:val="clear" w:color="auto" w:fill="auto"/>
            <w:noWrap/>
            <w:hideMark/>
          </w:tcPr>
          <w:p w14:paraId="6C3B3F25"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24,026</w:t>
            </w:r>
          </w:p>
        </w:tc>
        <w:tc>
          <w:tcPr>
            <w:tcW w:w="850" w:type="dxa"/>
            <w:shd w:val="clear" w:color="auto" w:fill="auto"/>
            <w:noWrap/>
            <w:hideMark/>
          </w:tcPr>
          <w:p w14:paraId="37F267AD"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25,263</w:t>
            </w:r>
          </w:p>
        </w:tc>
        <w:tc>
          <w:tcPr>
            <w:tcW w:w="1134" w:type="dxa"/>
            <w:shd w:val="clear" w:color="auto" w:fill="auto"/>
            <w:noWrap/>
            <w:hideMark/>
          </w:tcPr>
          <w:p w14:paraId="69802DCA"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572,864</w:t>
            </w:r>
          </w:p>
        </w:tc>
      </w:tr>
      <w:tr w:rsidR="003D5003" w:rsidRPr="005248F1" w14:paraId="3972E789"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6C2CFDBF" w14:textId="77777777" w:rsidR="003D5003" w:rsidRPr="005248F1" w:rsidRDefault="003D5003" w:rsidP="003D5003">
            <w:pPr>
              <w:rPr>
                <w:rFonts w:eastAsia="Times New Roman"/>
                <w:b w:val="0"/>
                <w:bCs w:val="0"/>
                <w:color w:val="000000"/>
                <w:sz w:val="16"/>
                <w:szCs w:val="16"/>
                <w:lang w:val="ro-RO" w:eastAsia="ro-RO"/>
              </w:rPr>
            </w:pPr>
            <w:r w:rsidRPr="005248F1">
              <w:rPr>
                <w:rFonts w:eastAsia="Times New Roman"/>
                <w:color w:val="000000"/>
                <w:sz w:val="16"/>
                <w:szCs w:val="16"/>
                <w:lang w:val="ro-RO" w:eastAsia="ro-RO"/>
              </w:rPr>
              <w:t>2020</w:t>
            </w:r>
          </w:p>
        </w:tc>
        <w:tc>
          <w:tcPr>
            <w:tcW w:w="918" w:type="dxa"/>
            <w:shd w:val="clear" w:color="auto" w:fill="auto"/>
            <w:noWrap/>
            <w:hideMark/>
          </w:tcPr>
          <w:p w14:paraId="150F6992"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1,463,011</w:t>
            </w:r>
          </w:p>
        </w:tc>
        <w:tc>
          <w:tcPr>
            <w:tcW w:w="925" w:type="dxa"/>
            <w:shd w:val="clear" w:color="auto" w:fill="auto"/>
            <w:noWrap/>
            <w:hideMark/>
          </w:tcPr>
          <w:p w14:paraId="0B51D026"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1,838,378</w:t>
            </w:r>
          </w:p>
        </w:tc>
        <w:tc>
          <w:tcPr>
            <w:tcW w:w="826" w:type="dxa"/>
            <w:shd w:val="clear" w:color="auto" w:fill="auto"/>
            <w:noWrap/>
            <w:hideMark/>
          </w:tcPr>
          <w:p w14:paraId="5CAAE791"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712,715</w:t>
            </w:r>
          </w:p>
        </w:tc>
        <w:tc>
          <w:tcPr>
            <w:tcW w:w="875" w:type="dxa"/>
            <w:shd w:val="clear" w:color="auto" w:fill="auto"/>
            <w:noWrap/>
            <w:hideMark/>
          </w:tcPr>
          <w:p w14:paraId="2382947F"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743,373</w:t>
            </w:r>
          </w:p>
        </w:tc>
        <w:tc>
          <w:tcPr>
            <w:tcW w:w="992" w:type="dxa"/>
            <w:shd w:val="clear" w:color="auto" w:fill="auto"/>
            <w:noWrap/>
            <w:hideMark/>
          </w:tcPr>
          <w:p w14:paraId="63879869"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719,291</w:t>
            </w:r>
          </w:p>
        </w:tc>
        <w:tc>
          <w:tcPr>
            <w:tcW w:w="1144" w:type="dxa"/>
            <w:shd w:val="clear" w:color="auto" w:fill="auto"/>
            <w:noWrap/>
            <w:hideMark/>
          </w:tcPr>
          <w:p w14:paraId="63EEF0E6"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261,533</w:t>
            </w:r>
          </w:p>
        </w:tc>
        <w:tc>
          <w:tcPr>
            <w:tcW w:w="1124" w:type="dxa"/>
            <w:shd w:val="clear" w:color="auto" w:fill="auto"/>
            <w:noWrap/>
            <w:hideMark/>
          </w:tcPr>
          <w:p w14:paraId="609C91F4"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372,498</w:t>
            </w:r>
          </w:p>
        </w:tc>
        <w:tc>
          <w:tcPr>
            <w:tcW w:w="850" w:type="dxa"/>
            <w:shd w:val="clear" w:color="auto" w:fill="auto"/>
            <w:noWrap/>
            <w:hideMark/>
          </w:tcPr>
          <w:p w14:paraId="719814C8"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352,276</w:t>
            </w:r>
          </w:p>
        </w:tc>
        <w:tc>
          <w:tcPr>
            <w:tcW w:w="1134" w:type="dxa"/>
            <w:shd w:val="clear" w:color="auto" w:fill="auto"/>
            <w:noWrap/>
            <w:hideMark/>
          </w:tcPr>
          <w:p w14:paraId="72622002"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6,463,076</w:t>
            </w:r>
          </w:p>
        </w:tc>
      </w:tr>
      <w:tr w:rsidR="003D5003" w:rsidRPr="005248F1" w14:paraId="403C55EA"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08294186"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w:t>
            </w:r>
          </w:p>
        </w:tc>
        <w:tc>
          <w:tcPr>
            <w:tcW w:w="918" w:type="dxa"/>
            <w:shd w:val="clear" w:color="auto" w:fill="auto"/>
            <w:noWrap/>
            <w:hideMark/>
          </w:tcPr>
          <w:p w14:paraId="31C3617C"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129,909</w:t>
            </w:r>
          </w:p>
        </w:tc>
        <w:tc>
          <w:tcPr>
            <w:tcW w:w="925" w:type="dxa"/>
            <w:shd w:val="clear" w:color="auto" w:fill="auto"/>
            <w:noWrap/>
            <w:hideMark/>
          </w:tcPr>
          <w:p w14:paraId="2F7FA78B"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97,627</w:t>
            </w:r>
          </w:p>
        </w:tc>
        <w:tc>
          <w:tcPr>
            <w:tcW w:w="826" w:type="dxa"/>
            <w:shd w:val="clear" w:color="auto" w:fill="auto"/>
            <w:noWrap/>
            <w:hideMark/>
          </w:tcPr>
          <w:p w14:paraId="4F4B3CA3"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62,292</w:t>
            </w:r>
          </w:p>
        </w:tc>
        <w:tc>
          <w:tcPr>
            <w:tcW w:w="875" w:type="dxa"/>
            <w:shd w:val="clear" w:color="auto" w:fill="auto"/>
            <w:noWrap/>
            <w:hideMark/>
          </w:tcPr>
          <w:p w14:paraId="14621B73"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47,745</w:t>
            </w:r>
          </w:p>
        </w:tc>
        <w:tc>
          <w:tcPr>
            <w:tcW w:w="992" w:type="dxa"/>
            <w:shd w:val="clear" w:color="auto" w:fill="auto"/>
            <w:noWrap/>
            <w:hideMark/>
          </w:tcPr>
          <w:p w14:paraId="12C3C347"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90,542</w:t>
            </w:r>
          </w:p>
        </w:tc>
        <w:tc>
          <w:tcPr>
            <w:tcW w:w="1144" w:type="dxa"/>
            <w:shd w:val="clear" w:color="auto" w:fill="auto"/>
            <w:noWrap/>
            <w:hideMark/>
          </w:tcPr>
          <w:p w14:paraId="7B272C9E"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28,323</w:t>
            </w:r>
          </w:p>
        </w:tc>
        <w:tc>
          <w:tcPr>
            <w:tcW w:w="1124" w:type="dxa"/>
            <w:shd w:val="clear" w:color="auto" w:fill="auto"/>
            <w:noWrap/>
            <w:hideMark/>
          </w:tcPr>
          <w:p w14:paraId="28E7A196"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30,481</w:t>
            </w:r>
          </w:p>
        </w:tc>
        <w:tc>
          <w:tcPr>
            <w:tcW w:w="850" w:type="dxa"/>
            <w:shd w:val="clear" w:color="auto" w:fill="auto"/>
            <w:noWrap/>
            <w:hideMark/>
          </w:tcPr>
          <w:p w14:paraId="592EB874"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31,138</w:t>
            </w:r>
          </w:p>
        </w:tc>
        <w:tc>
          <w:tcPr>
            <w:tcW w:w="1134" w:type="dxa"/>
            <w:shd w:val="clear" w:color="auto" w:fill="auto"/>
            <w:noWrap/>
            <w:hideMark/>
          </w:tcPr>
          <w:p w14:paraId="7067267C"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518,057</w:t>
            </w:r>
          </w:p>
        </w:tc>
      </w:tr>
      <w:tr w:rsidR="003D5003" w:rsidRPr="005248F1" w14:paraId="4E5950F2"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65B8B704"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2</w:t>
            </w:r>
          </w:p>
        </w:tc>
        <w:tc>
          <w:tcPr>
            <w:tcW w:w="918" w:type="dxa"/>
            <w:shd w:val="clear" w:color="auto" w:fill="auto"/>
            <w:noWrap/>
            <w:hideMark/>
          </w:tcPr>
          <w:p w14:paraId="7A51F974"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175,205</w:t>
            </w:r>
          </w:p>
        </w:tc>
        <w:tc>
          <w:tcPr>
            <w:tcW w:w="925" w:type="dxa"/>
            <w:shd w:val="clear" w:color="auto" w:fill="auto"/>
            <w:noWrap/>
            <w:hideMark/>
          </w:tcPr>
          <w:p w14:paraId="35DBD1A6"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114,623</w:t>
            </w:r>
          </w:p>
        </w:tc>
        <w:tc>
          <w:tcPr>
            <w:tcW w:w="826" w:type="dxa"/>
            <w:shd w:val="clear" w:color="auto" w:fill="auto"/>
            <w:noWrap/>
            <w:hideMark/>
          </w:tcPr>
          <w:p w14:paraId="4D06A68B"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69,307</w:t>
            </w:r>
          </w:p>
        </w:tc>
        <w:tc>
          <w:tcPr>
            <w:tcW w:w="875" w:type="dxa"/>
            <w:shd w:val="clear" w:color="auto" w:fill="auto"/>
            <w:noWrap/>
            <w:hideMark/>
          </w:tcPr>
          <w:p w14:paraId="13300927"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33,110</w:t>
            </w:r>
          </w:p>
        </w:tc>
        <w:tc>
          <w:tcPr>
            <w:tcW w:w="992" w:type="dxa"/>
            <w:shd w:val="clear" w:color="auto" w:fill="auto"/>
            <w:noWrap/>
            <w:hideMark/>
          </w:tcPr>
          <w:p w14:paraId="34DBCACD"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85,792</w:t>
            </w:r>
          </w:p>
        </w:tc>
        <w:tc>
          <w:tcPr>
            <w:tcW w:w="1144" w:type="dxa"/>
            <w:shd w:val="clear" w:color="auto" w:fill="auto"/>
            <w:noWrap/>
            <w:hideMark/>
          </w:tcPr>
          <w:p w14:paraId="6EFFE5B3"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20,056</w:t>
            </w:r>
          </w:p>
        </w:tc>
        <w:tc>
          <w:tcPr>
            <w:tcW w:w="1124" w:type="dxa"/>
            <w:shd w:val="clear" w:color="auto" w:fill="auto"/>
            <w:noWrap/>
            <w:hideMark/>
          </w:tcPr>
          <w:p w14:paraId="6A1BEBF3"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38,045</w:t>
            </w:r>
          </w:p>
        </w:tc>
        <w:tc>
          <w:tcPr>
            <w:tcW w:w="850" w:type="dxa"/>
            <w:shd w:val="clear" w:color="auto" w:fill="auto"/>
            <w:noWrap/>
            <w:hideMark/>
          </w:tcPr>
          <w:p w14:paraId="4C37C715"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22,268</w:t>
            </w:r>
          </w:p>
        </w:tc>
        <w:tc>
          <w:tcPr>
            <w:tcW w:w="1134" w:type="dxa"/>
            <w:shd w:val="clear" w:color="auto" w:fill="auto"/>
            <w:noWrap/>
            <w:hideMark/>
          </w:tcPr>
          <w:p w14:paraId="12DD497F"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558,406</w:t>
            </w:r>
          </w:p>
        </w:tc>
      </w:tr>
      <w:tr w:rsidR="003D5003" w:rsidRPr="005248F1" w14:paraId="041A1A0F"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53833C83"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3</w:t>
            </w:r>
          </w:p>
        </w:tc>
        <w:tc>
          <w:tcPr>
            <w:tcW w:w="918" w:type="dxa"/>
            <w:shd w:val="clear" w:color="auto" w:fill="auto"/>
            <w:noWrap/>
            <w:hideMark/>
          </w:tcPr>
          <w:p w14:paraId="6CB55D4E"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197,499</w:t>
            </w:r>
          </w:p>
        </w:tc>
        <w:tc>
          <w:tcPr>
            <w:tcW w:w="925" w:type="dxa"/>
            <w:shd w:val="clear" w:color="auto" w:fill="auto"/>
            <w:noWrap/>
            <w:hideMark/>
          </w:tcPr>
          <w:p w14:paraId="04C972E0"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155,844</w:t>
            </w:r>
          </w:p>
        </w:tc>
        <w:tc>
          <w:tcPr>
            <w:tcW w:w="826" w:type="dxa"/>
            <w:shd w:val="clear" w:color="auto" w:fill="auto"/>
            <w:noWrap/>
            <w:hideMark/>
          </w:tcPr>
          <w:p w14:paraId="3F48A077"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90,324</w:t>
            </w:r>
          </w:p>
        </w:tc>
        <w:tc>
          <w:tcPr>
            <w:tcW w:w="875" w:type="dxa"/>
            <w:shd w:val="clear" w:color="auto" w:fill="auto"/>
            <w:noWrap/>
            <w:hideMark/>
          </w:tcPr>
          <w:p w14:paraId="6040CBB2"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50,408</w:t>
            </w:r>
          </w:p>
        </w:tc>
        <w:tc>
          <w:tcPr>
            <w:tcW w:w="992" w:type="dxa"/>
            <w:shd w:val="clear" w:color="auto" w:fill="auto"/>
            <w:noWrap/>
            <w:hideMark/>
          </w:tcPr>
          <w:p w14:paraId="30D35D08"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84,701</w:t>
            </w:r>
          </w:p>
        </w:tc>
        <w:tc>
          <w:tcPr>
            <w:tcW w:w="1144" w:type="dxa"/>
            <w:shd w:val="clear" w:color="auto" w:fill="auto"/>
            <w:noWrap/>
            <w:hideMark/>
          </w:tcPr>
          <w:p w14:paraId="37A4CEED"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20,337</w:t>
            </w:r>
          </w:p>
        </w:tc>
        <w:tc>
          <w:tcPr>
            <w:tcW w:w="1124" w:type="dxa"/>
            <w:shd w:val="clear" w:color="auto" w:fill="auto"/>
            <w:noWrap/>
            <w:hideMark/>
          </w:tcPr>
          <w:p w14:paraId="48A33DD4"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35,119</w:t>
            </w:r>
          </w:p>
        </w:tc>
        <w:tc>
          <w:tcPr>
            <w:tcW w:w="850" w:type="dxa"/>
            <w:shd w:val="clear" w:color="auto" w:fill="auto"/>
            <w:noWrap/>
            <w:hideMark/>
          </w:tcPr>
          <w:p w14:paraId="3987BECA"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25,984</w:t>
            </w:r>
          </w:p>
        </w:tc>
        <w:tc>
          <w:tcPr>
            <w:tcW w:w="1134" w:type="dxa"/>
            <w:shd w:val="clear" w:color="auto" w:fill="auto"/>
            <w:noWrap/>
            <w:hideMark/>
          </w:tcPr>
          <w:p w14:paraId="27AF1DE1"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660,215</w:t>
            </w:r>
          </w:p>
        </w:tc>
      </w:tr>
      <w:tr w:rsidR="003D5003" w:rsidRPr="005248F1" w14:paraId="7F23391D"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78665257"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lastRenderedPageBreak/>
              <w:t>4</w:t>
            </w:r>
          </w:p>
        </w:tc>
        <w:tc>
          <w:tcPr>
            <w:tcW w:w="918" w:type="dxa"/>
            <w:shd w:val="clear" w:color="auto" w:fill="auto"/>
            <w:noWrap/>
            <w:hideMark/>
          </w:tcPr>
          <w:p w14:paraId="0871C9D9"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147,881</w:t>
            </w:r>
          </w:p>
        </w:tc>
        <w:tc>
          <w:tcPr>
            <w:tcW w:w="925" w:type="dxa"/>
            <w:shd w:val="clear" w:color="auto" w:fill="auto"/>
            <w:noWrap/>
            <w:hideMark/>
          </w:tcPr>
          <w:p w14:paraId="10592F39"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133,025</w:t>
            </w:r>
          </w:p>
        </w:tc>
        <w:tc>
          <w:tcPr>
            <w:tcW w:w="826" w:type="dxa"/>
            <w:shd w:val="clear" w:color="auto" w:fill="auto"/>
            <w:noWrap/>
            <w:hideMark/>
          </w:tcPr>
          <w:p w14:paraId="487569AF"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62,529</w:t>
            </w:r>
          </w:p>
        </w:tc>
        <w:tc>
          <w:tcPr>
            <w:tcW w:w="875" w:type="dxa"/>
            <w:shd w:val="clear" w:color="auto" w:fill="auto"/>
            <w:noWrap/>
            <w:hideMark/>
          </w:tcPr>
          <w:p w14:paraId="5B643F75"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55,726</w:t>
            </w:r>
          </w:p>
        </w:tc>
        <w:tc>
          <w:tcPr>
            <w:tcW w:w="992" w:type="dxa"/>
            <w:shd w:val="clear" w:color="auto" w:fill="auto"/>
            <w:noWrap/>
            <w:hideMark/>
          </w:tcPr>
          <w:p w14:paraId="2FE34006"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64,811</w:t>
            </w:r>
          </w:p>
        </w:tc>
        <w:tc>
          <w:tcPr>
            <w:tcW w:w="1144" w:type="dxa"/>
            <w:shd w:val="clear" w:color="auto" w:fill="auto"/>
            <w:noWrap/>
            <w:hideMark/>
          </w:tcPr>
          <w:p w14:paraId="3C1BFBD3"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21,632</w:t>
            </w:r>
          </w:p>
        </w:tc>
        <w:tc>
          <w:tcPr>
            <w:tcW w:w="1124" w:type="dxa"/>
            <w:shd w:val="clear" w:color="auto" w:fill="auto"/>
            <w:noWrap/>
            <w:hideMark/>
          </w:tcPr>
          <w:p w14:paraId="189898BC"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22,255</w:t>
            </w:r>
          </w:p>
        </w:tc>
        <w:tc>
          <w:tcPr>
            <w:tcW w:w="850" w:type="dxa"/>
            <w:shd w:val="clear" w:color="auto" w:fill="auto"/>
            <w:noWrap/>
            <w:hideMark/>
          </w:tcPr>
          <w:p w14:paraId="312817EC"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26,060</w:t>
            </w:r>
          </w:p>
        </w:tc>
        <w:tc>
          <w:tcPr>
            <w:tcW w:w="1134" w:type="dxa"/>
            <w:shd w:val="clear" w:color="auto" w:fill="auto"/>
            <w:noWrap/>
            <w:hideMark/>
          </w:tcPr>
          <w:p w14:paraId="6A2A9857"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533,920</w:t>
            </w:r>
          </w:p>
        </w:tc>
      </w:tr>
      <w:tr w:rsidR="003D5003" w:rsidRPr="005248F1" w14:paraId="3BFB009D"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055302E0"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5</w:t>
            </w:r>
          </w:p>
        </w:tc>
        <w:tc>
          <w:tcPr>
            <w:tcW w:w="918" w:type="dxa"/>
            <w:shd w:val="clear" w:color="auto" w:fill="auto"/>
            <w:noWrap/>
            <w:hideMark/>
          </w:tcPr>
          <w:p w14:paraId="5CA2103C"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138,861</w:t>
            </w:r>
          </w:p>
        </w:tc>
        <w:tc>
          <w:tcPr>
            <w:tcW w:w="925" w:type="dxa"/>
            <w:shd w:val="clear" w:color="auto" w:fill="auto"/>
            <w:noWrap/>
            <w:hideMark/>
          </w:tcPr>
          <w:p w14:paraId="5055A4DD"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143,006</w:t>
            </w:r>
          </w:p>
        </w:tc>
        <w:tc>
          <w:tcPr>
            <w:tcW w:w="826" w:type="dxa"/>
            <w:shd w:val="clear" w:color="auto" w:fill="auto"/>
            <w:noWrap/>
            <w:hideMark/>
          </w:tcPr>
          <w:p w14:paraId="00A28EAD"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65,208</w:t>
            </w:r>
          </w:p>
        </w:tc>
        <w:tc>
          <w:tcPr>
            <w:tcW w:w="875" w:type="dxa"/>
            <w:shd w:val="clear" w:color="auto" w:fill="auto"/>
            <w:noWrap/>
            <w:hideMark/>
          </w:tcPr>
          <w:p w14:paraId="774834E6"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59,389</w:t>
            </w:r>
          </w:p>
        </w:tc>
        <w:tc>
          <w:tcPr>
            <w:tcW w:w="992" w:type="dxa"/>
            <w:shd w:val="clear" w:color="auto" w:fill="auto"/>
            <w:noWrap/>
            <w:hideMark/>
          </w:tcPr>
          <w:p w14:paraId="28224249"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60,167</w:t>
            </w:r>
          </w:p>
        </w:tc>
        <w:tc>
          <w:tcPr>
            <w:tcW w:w="1144" w:type="dxa"/>
            <w:shd w:val="clear" w:color="auto" w:fill="auto"/>
            <w:noWrap/>
            <w:hideMark/>
          </w:tcPr>
          <w:p w14:paraId="4555AABC"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18,365</w:t>
            </w:r>
          </w:p>
        </w:tc>
        <w:tc>
          <w:tcPr>
            <w:tcW w:w="1124" w:type="dxa"/>
            <w:shd w:val="clear" w:color="auto" w:fill="auto"/>
            <w:noWrap/>
            <w:hideMark/>
          </w:tcPr>
          <w:p w14:paraId="0283BB54"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20,805</w:t>
            </w:r>
          </w:p>
        </w:tc>
        <w:tc>
          <w:tcPr>
            <w:tcW w:w="850" w:type="dxa"/>
            <w:shd w:val="clear" w:color="auto" w:fill="auto"/>
            <w:noWrap/>
            <w:hideMark/>
          </w:tcPr>
          <w:p w14:paraId="12B62E81"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23,150</w:t>
            </w:r>
          </w:p>
        </w:tc>
        <w:tc>
          <w:tcPr>
            <w:tcW w:w="1134" w:type="dxa"/>
            <w:shd w:val="clear" w:color="auto" w:fill="auto"/>
            <w:noWrap/>
            <w:hideMark/>
          </w:tcPr>
          <w:p w14:paraId="7222CC0D"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528,951</w:t>
            </w:r>
          </w:p>
        </w:tc>
      </w:tr>
      <w:tr w:rsidR="003D5003" w:rsidRPr="005248F1" w14:paraId="216B5702"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27536479"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6</w:t>
            </w:r>
          </w:p>
        </w:tc>
        <w:tc>
          <w:tcPr>
            <w:tcW w:w="918" w:type="dxa"/>
            <w:shd w:val="clear" w:color="auto" w:fill="auto"/>
            <w:noWrap/>
            <w:hideMark/>
          </w:tcPr>
          <w:p w14:paraId="45423CD7"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44,436</w:t>
            </w:r>
          </w:p>
        </w:tc>
        <w:tc>
          <w:tcPr>
            <w:tcW w:w="925" w:type="dxa"/>
            <w:shd w:val="clear" w:color="auto" w:fill="auto"/>
            <w:noWrap/>
            <w:hideMark/>
          </w:tcPr>
          <w:p w14:paraId="1924D781"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312,117</w:t>
            </w:r>
          </w:p>
        </w:tc>
        <w:tc>
          <w:tcPr>
            <w:tcW w:w="826" w:type="dxa"/>
            <w:shd w:val="clear" w:color="auto" w:fill="auto"/>
            <w:noWrap/>
            <w:hideMark/>
          </w:tcPr>
          <w:p w14:paraId="356C29B5"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50,152</w:t>
            </w:r>
          </w:p>
        </w:tc>
        <w:tc>
          <w:tcPr>
            <w:tcW w:w="875" w:type="dxa"/>
            <w:shd w:val="clear" w:color="auto" w:fill="auto"/>
            <w:noWrap/>
            <w:hideMark/>
          </w:tcPr>
          <w:p w14:paraId="1188E74A"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89,293</w:t>
            </w:r>
          </w:p>
        </w:tc>
        <w:tc>
          <w:tcPr>
            <w:tcW w:w="992" w:type="dxa"/>
            <w:shd w:val="clear" w:color="auto" w:fill="auto"/>
            <w:noWrap/>
            <w:hideMark/>
          </w:tcPr>
          <w:p w14:paraId="4C1DAFE3"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48,675</w:t>
            </w:r>
          </w:p>
        </w:tc>
        <w:tc>
          <w:tcPr>
            <w:tcW w:w="1144" w:type="dxa"/>
            <w:shd w:val="clear" w:color="auto" w:fill="auto"/>
            <w:noWrap/>
            <w:hideMark/>
          </w:tcPr>
          <w:p w14:paraId="29F18589"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23,439</w:t>
            </w:r>
          </w:p>
        </w:tc>
        <w:tc>
          <w:tcPr>
            <w:tcW w:w="1124" w:type="dxa"/>
            <w:shd w:val="clear" w:color="auto" w:fill="auto"/>
            <w:noWrap/>
            <w:hideMark/>
          </w:tcPr>
          <w:p w14:paraId="319CAC17"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30,855</w:t>
            </w:r>
          </w:p>
        </w:tc>
        <w:tc>
          <w:tcPr>
            <w:tcW w:w="850" w:type="dxa"/>
            <w:shd w:val="clear" w:color="auto" w:fill="auto"/>
            <w:noWrap/>
            <w:hideMark/>
          </w:tcPr>
          <w:p w14:paraId="6282C798"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29,092</w:t>
            </w:r>
          </w:p>
        </w:tc>
        <w:tc>
          <w:tcPr>
            <w:tcW w:w="1134" w:type="dxa"/>
            <w:shd w:val="clear" w:color="auto" w:fill="auto"/>
            <w:noWrap/>
            <w:hideMark/>
          </w:tcPr>
          <w:p w14:paraId="4E2FF8DF"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628,060</w:t>
            </w:r>
          </w:p>
        </w:tc>
      </w:tr>
      <w:tr w:rsidR="003D5003" w:rsidRPr="005248F1" w14:paraId="36278630"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2DF5B2F5"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7</w:t>
            </w:r>
          </w:p>
        </w:tc>
        <w:tc>
          <w:tcPr>
            <w:tcW w:w="918" w:type="dxa"/>
            <w:shd w:val="clear" w:color="auto" w:fill="auto"/>
            <w:noWrap/>
            <w:hideMark/>
          </w:tcPr>
          <w:p w14:paraId="45DF2291"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67,287</w:t>
            </w:r>
          </w:p>
        </w:tc>
        <w:tc>
          <w:tcPr>
            <w:tcW w:w="925" w:type="dxa"/>
            <w:shd w:val="clear" w:color="auto" w:fill="auto"/>
            <w:noWrap/>
            <w:hideMark/>
          </w:tcPr>
          <w:p w14:paraId="1C3DEC0B"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225,447</w:t>
            </w:r>
          </w:p>
        </w:tc>
        <w:tc>
          <w:tcPr>
            <w:tcW w:w="826" w:type="dxa"/>
            <w:shd w:val="clear" w:color="auto" w:fill="auto"/>
            <w:noWrap/>
            <w:hideMark/>
          </w:tcPr>
          <w:p w14:paraId="0E9533E5"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47,588</w:t>
            </w:r>
          </w:p>
        </w:tc>
        <w:tc>
          <w:tcPr>
            <w:tcW w:w="875" w:type="dxa"/>
            <w:shd w:val="clear" w:color="auto" w:fill="auto"/>
            <w:noWrap/>
            <w:hideMark/>
          </w:tcPr>
          <w:p w14:paraId="0CF4A020"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73,940</w:t>
            </w:r>
          </w:p>
        </w:tc>
        <w:tc>
          <w:tcPr>
            <w:tcW w:w="992" w:type="dxa"/>
            <w:shd w:val="clear" w:color="auto" w:fill="auto"/>
            <w:noWrap/>
            <w:hideMark/>
          </w:tcPr>
          <w:p w14:paraId="1FAFAD7D"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42,372</w:t>
            </w:r>
          </w:p>
        </w:tc>
        <w:tc>
          <w:tcPr>
            <w:tcW w:w="1144" w:type="dxa"/>
            <w:shd w:val="clear" w:color="auto" w:fill="auto"/>
            <w:noWrap/>
            <w:hideMark/>
          </w:tcPr>
          <w:p w14:paraId="319F614A"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21,206</w:t>
            </w:r>
          </w:p>
        </w:tc>
        <w:tc>
          <w:tcPr>
            <w:tcW w:w="1124" w:type="dxa"/>
            <w:shd w:val="clear" w:color="auto" w:fill="auto"/>
            <w:noWrap/>
            <w:hideMark/>
          </w:tcPr>
          <w:p w14:paraId="4A64154B"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26,371</w:t>
            </w:r>
          </w:p>
        </w:tc>
        <w:tc>
          <w:tcPr>
            <w:tcW w:w="850" w:type="dxa"/>
            <w:shd w:val="clear" w:color="auto" w:fill="auto"/>
            <w:noWrap/>
            <w:hideMark/>
          </w:tcPr>
          <w:p w14:paraId="7C91CE09"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31,227</w:t>
            </w:r>
          </w:p>
        </w:tc>
        <w:tc>
          <w:tcPr>
            <w:tcW w:w="1134" w:type="dxa"/>
            <w:shd w:val="clear" w:color="auto" w:fill="auto"/>
            <w:noWrap/>
            <w:hideMark/>
          </w:tcPr>
          <w:p w14:paraId="009A2FC7"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535,438</w:t>
            </w:r>
          </w:p>
        </w:tc>
      </w:tr>
      <w:tr w:rsidR="003D5003" w:rsidRPr="005248F1" w14:paraId="7A687117"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2553AF50"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8</w:t>
            </w:r>
          </w:p>
        </w:tc>
        <w:tc>
          <w:tcPr>
            <w:tcW w:w="918" w:type="dxa"/>
            <w:shd w:val="clear" w:color="auto" w:fill="auto"/>
            <w:noWrap/>
            <w:hideMark/>
          </w:tcPr>
          <w:p w14:paraId="16796722"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96,814</w:t>
            </w:r>
          </w:p>
        </w:tc>
        <w:tc>
          <w:tcPr>
            <w:tcW w:w="925" w:type="dxa"/>
            <w:shd w:val="clear" w:color="auto" w:fill="auto"/>
            <w:noWrap/>
            <w:hideMark/>
          </w:tcPr>
          <w:p w14:paraId="4A763960"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153,064</w:t>
            </w:r>
          </w:p>
        </w:tc>
        <w:tc>
          <w:tcPr>
            <w:tcW w:w="826" w:type="dxa"/>
            <w:shd w:val="clear" w:color="auto" w:fill="auto"/>
            <w:noWrap/>
            <w:hideMark/>
          </w:tcPr>
          <w:p w14:paraId="3483F04B"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46,154</w:t>
            </w:r>
          </w:p>
        </w:tc>
        <w:tc>
          <w:tcPr>
            <w:tcW w:w="875" w:type="dxa"/>
            <w:shd w:val="clear" w:color="auto" w:fill="auto"/>
            <w:noWrap/>
            <w:hideMark/>
          </w:tcPr>
          <w:p w14:paraId="44A62D9C"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63,116</w:t>
            </w:r>
          </w:p>
        </w:tc>
        <w:tc>
          <w:tcPr>
            <w:tcW w:w="992" w:type="dxa"/>
            <w:shd w:val="clear" w:color="auto" w:fill="auto"/>
            <w:noWrap/>
            <w:hideMark/>
          </w:tcPr>
          <w:p w14:paraId="363094A3"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49,366</w:t>
            </w:r>
          </w:p>
        </w:tc>
        <w:tc>
          <w:tcPr>
            <w:tcW w:w="1144" w:type="dxa"/>
            <w:shd w:val="clear" w:color="auto" w:fill="auto"/>
            <w:noWrap/>
            <w:hideMark/>
          </w:tcPr>
          <w:p w14:paraId="00C2F853"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18,092</w:t>
            </w:r>
          </w:p>
        </w:tc>
        <w:tc>
          <w:tcPr>
            <w:tcW w:w="1124" w:type="dxa"/>
            <w:shd w:val="clear" w:color="auto" w:fill="auto"/>
            <w:noWrap/>
            <w:hideMark/>
          </w:tcPr>
          <w:p w14:paraId="52BD4A17"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32,024</w:t>
            </w:r>
          </w:p>
        </w:tc>
        <w:tc>
          <w:tcPr>
            <w:tcW w:w="850" w:type="dxa"/>
            <w:shd w:val="clear" w:color="auto" w:fill="auto"/>
            <w:noWrap/>
            <w:hideMark/>
          </w:tcPr>
          <w:p w14:paraId="42D02834"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36,865</w:t>
            </w:r>
          </w:p>
        </w:tc>
        <w:tc>
          <w:tcPr>
            <w:tcW w:w="1134" w:type="dxa"/>
            <w:shd w:val="clear" w:color="auto" w:fill="auto"/>
            <w:noWrap/>
            <w:hideMark/>
          </w:tcPr>
          <w:p w14:paraId="46A31BA5"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495,494</w:t>
            </w:r>
          </w:p>
        </w:tc>
      </w:tr>
      <w:tr w:rsidR="003D5003" w:rsidRPr="005248F1" w14:paraId="4D59D08C"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13C76BA1"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9</w:t>
            </w:r>
          </w:p>
        </w:tc>
        <w:tc>
          <w:tcPr>
            <w:tcW w:w="918" w:type="dxa"/>
            <w:shd w:val="clear" w:color="auto" w:fill="auto"/>
            <w:noWrap/>
            <w:hideMark/>
          </w:tcPr>
          <w:p w14:paraId="6478C518"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119,400</w:t>
            </w:r>
          </w:p>
        </w:tc>
        <w:tc>
          <w:tcPr>
            <w:tcW w:w="925" w:type="dxa"/>
            <w:shd w:val="clear" w:color="auto" w:fill="auto"/>
            <w:noWrap/>
            <w:hideMark/>
          </w:tcPr>
          <w:p w14:paraId="082E201C"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107,209</w:t>
            </w:r>
          </w:p>
        </w:tc>
        <w:tc>
          <w:tcPr>
            <w:tcW w:w="826" w:type="dxa"/>
            <w:shd w:val="clear" w:color="auto" w:fill="auto"/>
            <w:noWrap/>
            <w:hideMark/>
          </w:tcPr>
          <w:p w14:paraId="6C928558"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52,072</w:t>
            </w:r>
          </w:p>
        </w:tc>
        <w:tc>
          <w:tcPr>
            <w:tcW w:w="875" w:type="dxa"/>
            <w:shd w:val="clear" w:color="auto" w:fill="auto"/>
            <w:noWrap/>
            <w:hideMark/>
          </w:tcPr>
          <w:p w14:paraId="4C12837E"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82,690</w:t>
            </w:r>
          </w:p>
        </w:tc>
        <w:tc>
          <w:tcPr>
            <w:tcW w:w="992" w:type="dxa"/>
            <w:shd w:val="clear" w:color="auto" w:fill="auto"/>
            <w:noWrap/>
            <w:hideMark/>
          </w:tcPr>
          <w:p w14:paraId="7D4B62CB"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46,817</w:t>
            </w:r>
          </w:p>
        </w:tc>
        <w:tc>
          <w:tcPr>
            <w:tcW w:w="1144" w:type="dxa"/>
            <w:shd w:val="clear" w:color="auto" w:fill="auto"/>
            <w:noWrap/>
            <w:hideMark/>
          </w:tcPr>
          <w:p w14:paraId="501A06C6"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18,196</w:t>
            </w:r>
          </w:p>
        </w:tc>
        <w:tc>
          <w:tcPr>
            <w:tcW w:w="1124" w:type="dxa"/>
            <w:shd w:val="clear" w:color="auto" w:fill="auto"/>
            <w:noWrap/>
            <w:hideMark/>
          </w:tcPr>
          <w:p w14:paraId="1182ABAE"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32,206</w:t>
            </w:r>
          </w:p>
        </w:tc>
        <w:tc>
          <w:tcPr>
            <w:tcW w:w="850" w:type="dxa"/>
            <w:shd w:val="clear" w:color="auto" w:fill="auto"/>
            <w:noWrap/>
            <w:hideMark/>
          </w:tcPr>
          <w:p w14:paraId="5D00EC34"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38,245</w:t>
            </w:r>
          </w:p>
        </w:tc>
        <w:tc>
          <w:tcPr>
            <w:tcW w:w="1134" w:type="dxa"/>
            <w:shd w:val="clear" w:color="auto" w:fill="auto"/>
            <w:noWrap/>
            <w:hideMark/>
          </w:tcPr>
          <w:p w14:paraId="0772775D"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496,835</w:t>
            </w:r>
          </w:p>
        </w:tc>
      </w:tr>
      <w:tr w:rsidR="003D5003" w:rsidRPr="005248F1" w14:paraId="1545DAFA"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09A279AF"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10</w:t>
            </w:r>
          </w:p>
        </w:tc>
        <w:tc>
          <w:tcPr>
            <w:tcW w:w="918" w:type="dxa"/>
            <w:shd w:val="clear" w:color="auto" w:fill="auto"/>
            <w:noWrap/>
            <w:hideMark/>
          </w:tcPr>
          <w:p w14:paraId="3922D47D"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120,778</w:t>
            </w:r>
          </w:p>
        </w:tc>
        <w:tc>
          <w:tcPr>
            <w:tcW w:w="925" w:type="dxa"/>
            <w:shd w:val="clear" w:color="auto" w:fill="auto"/>
            <w:noWrap/>
            <w:hideMark/>
          </w:tcPr>
          <w:p w14:paraId="083E95CE"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149,396</w:t>
            </w:r>
          </w:p>
        </w:tc>
        <w:tc>
          <w:tcPr>
            <w:tcW w:w="826" w:type="dxa"/>
            <w:shd w:val="clear" w:color="auto" w:fill="auto"/>
            <w:noWrap/>
            <w:hideMark/>
          </w:tcPr>
          <w:p w14:paraId="6405C3DE"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56,281</w:t>
            </w:r>
          </w:p>
        </w:tc>
        <w:tc>
          <w:tcPr>
            <w:tcW w:w="875" w:type="dxa"/>
            <w:shd w:val="clear" w:color="auto" w:fill="auto"/>
            <w:noWrap/>
            <w:hideMark/>
          </w:tcPr>
          <w:p w14:paraId="4C381927"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70,126</w:t>
            </w:r>
          </w:p>
        </w:tc>
        <w:tc>
          <w:tcPr>
            <w:tcW w:w="992" w:type="dxa"/>
            <w:shd w:val="clear" w:color="auto" w:fill="auto"/>
            <w:noWrap/>
            <w:hideMark/>
          </w:tcPr>
          <w:p w14:paraId="1F29D086"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42,408</w:t>
            </w:r>
          </w:p>
        </w:tc>
        <w:tc>
          <w:tcPr>
            <w:tcW w:w="1144" w:type="dxa"/>
            <w:shd w:val="clear" w:color="auto" w:fill="auto"/>
            <w:noWrap/>
            <w:hideMark/>
          </w:tcPr>
          <w:p w14:paraId="223178FA"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21,534</w:t>
            </w:r>
          </w:p>
        </w:tc>
        <w:tc>
          <w:tcPr>
            <w:tcW w:w="1124" w:type="dxa"/>
            <w:shd w:val="clear" w:color="auto" w:fill="auto"/>
            <w:noWrap/>
            <w:hideMark/>
          </w:tcPr>
          <w:p w14:paraId="5EFACF8F"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32,625</w:t>
            </w:r>
          </w:p>
        </w:tc>
        <w:tc>
          <w:tcPr>
            <w:tcW w:w="850" w:type="dxa"/>
            <w:shd w:val="clear" w:color="auto" w:fill="auto"/>
            <w:noWrap/>
            <w:hideMark/>
          </w:tcPr>
          <w:p w14:paraId="56F97864"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27,723</w:t>
            </w:r>
          </w:p>
        </w:tc>
        <w:tc>
          <w:tcPr>
            <w:tcW w:w="1134" w:type="dxa"/>
            <w:shd w:val="clear" w:color="auto" w:fill="auto"/>
            <w:noWrap/>
            <w:hideMark/>
          </w:tcPr>
          <w:p w14:paraId="3B8C6D32"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520,870</w:t>
            </w:r>
          </w:p>
        </w:tc>
      </w:tr>
      <w:tr w:rsidR="003D5003" w:rsidRPr="005248F1" w14:paraId="36A6C838"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33EE6B0F"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11</w:t>
            </w:r>
          </w:p>
        </w:tc>
        <w:tc>
          <w:tcPr>
            <w:tcW w:w="918" w:type="dxa"/>
            <w:shd w:val="clear" w:color="auto" w:fill="auto"/>
            <w:noWrap/>
            <w:hideMark/>
          </w:tcPr>
          <w:p w14:paraId="5C8DE7CD"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78,951</w:t>
            </w:r>
          </w:p>
        </w:tc>
        <w:tc>
          <w:tcPr>
            <w:tcW w:w="925" w:type="dxa"/>
            <w:shd w:val="clear" w:color="auto" w:fill="auto"/>
            <w:noWrap/>
            <w:hideMark/>
          </w:tcPr>
          <w:p w14:paraId="4B029D02"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111,331</w:t>
            </w:r>
          </w:p>
        </w:tc>
        <w:tc>
          <w:tcPr>
            <w:tcW w:w="826" w:type="dxa"/>
            <w:shd w:val="clear" w:color="auto" w:fill="auto"/>
            <w:noWrap/>
            <w:hideMark/>
          </w:tcPr>
          <w:p w14:paraId="3E4E2108"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49,693</w:t>
            </w:r>
          </w:p>
        </w:tc>
        <w:tc>
          <w:tcPr>
            <w:tcW w:w="875" w:type="dxa"/>
            <w:shd w:val="clear" w:color="auto" w:fill="auto"/>
            <w:noWrap/>
            <w:hideMark/>
          </w:tcPr>
          <w:p w14:paraId="5655F870"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57,779</w:t>
            </w:r>
          </w:p>
        </w:tc>
        <w:tc>
          <w:tcPr>
            <w:tcW w:w="992" w:type="dxa"/>
            <w:shd w:val="clear" w:color="auto" w:fill="auto"/>
            <w:noWrap/>
            <w:hideMark/>
          </w:tcPr>
          <w:p w14:paraId="3B28B3EF"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51,275</w:t>
            </w:r>
          </w:p>
        </w:tc>
        <w:tc>
          <w:tcPr>
            <w:tcW w:w="1144" w:type="dxa"/>
            <w:shd w:val="clear" w:color="auto" w:fill="auto"/>
            <w:noWrap/>
            <w:hideMark/>
          </w:tcPr>
          <w:p w14:paraId="238BAA19"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22,515</w:t>
            </w:r>
          </w:p>
        </w:tc>
        <w:tc>
          <w:tcPr>
            <w:tcW w:w="1124" w:type="dxa"/>
            <w:shd w:val="clear" w:color="auto" w:fill="auto"/>
            <w:noWrap/>
            <w:hideMark/>
          </w:tcPr>
          <w:p w14:paraId="4009457E"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35,468</w:t>
            </w:r>
          </w:p>
        </w:tc>
        <w:tc>
          <w:tcPr>
            <w:tcW w:w="850" w:type="dxa"/>
            <w:shd w:val="clear" w:color="auto" w:fill="auto"/>
            <w:noWrap/>
            <w:hideMark/>
          </w:tcPr>
          <w:p w14:paraId="3EBBC665"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26,265</w:t>
            </w:r>
          </w:p>
        </w:tc>
        <w:tc>
          <w:tcPr>
            <w:tcW w:w="1134" w:type="dxa"/>
            <w:shd w:val="clear" w:color="auto" w:fill="auto"/>
            <w:noWrap/>
            <w:hideMark/>
          </w:tcPr>
          <w:p w14:paraId="44B6DF71"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433,277</w:t>
            </w:r>
          </w:p>
        </w:tc>
      </w:tr>
      <w:tr w:rsidR="003D5003" w:rsidRPr="005248F1" w14:paraId="301926C2"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375BE1D6"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12</w:t>
            </w:r>
          </w:p>
        </w:tc>
        <w:tc>
          <w:tcPr>
            <w:tcW w:w="918" w:type="dxa"/>
            <w:shd w:val="clear" w:color="auto" w:fill="auto"/>
            <w:noWrap/>
            <w:hideMark/>
          </w:tcPr>
          <w:p w14:paraId="5AF3B23F"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145,990</w:t>
            </w:r>
          </w:p>
        </w:tc>
        <w:tc>
          <w:tcPr>
            <w:tcW w:w="925" w:type="dxa"/>
            <w:shd w:val="clear" w:color="auto" w:fill="auto"/>
            <w:noWrap/>
            <w:hideMark/>
          </w:tcPr>
          <w:p w14:paraId="5209FD1E"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135,689</w:t>
            </w:r>
          </w:p>
        </w:tc>
        <w:tc>
          <w:tcPr>
            <w:tcW w:w="826" w:type="dxa"/>
            <w:shd w:val="clear" w:color="auto" w:fill="auto"/>
            <w:noWrap/>
            <w:hideMark/>
          </w:tcPr>
          <w:p w14:paraId="644046C1"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61,116</w:t>
            </w:r>
          </w:p>
        </w:tc>
        <w:tc>
          <w:tcPr>
            <w:tcW w:w="875" w:type="dxa"/>
            <w:shd w:val="clear" w:color="auto" w:fill="auto"/>
            <w:noWrap/>
            <w:hideMark/>
          </w:tcPr>
          <w:p w14:paraId="10E758AC"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60,053</w:t>
            </w:r>
          </w:p>
        </w:tc>
        <w:tc>
          <w:tcPr>
            <w:tcW w:w="992" w:type="dxa"/>
            <w:shd w:val="clear" w:color="auto" w:fill="auto"/>
            <w:noWrap/>
            <w:hideMark/>
          </w:tcPr>
          <w:p w14:paraId="164169F2"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52,364</w:t>
            </w:r>
          </w:p>
        </w:tc>
        <w:tc>
          <w:tcPr>
            <w:tcW w:w="1144" w:type="dxa"/>
            <w:shd w:val="clear" w:color="auto" w:fill="auto"/>
            <w:noWrap/>
            <w:hideMark/>
          </w:tcPr>
          <w:p w14:paraId="668A29E0"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27,839</w:t>
            </w:r>
          </w:p>
        </w:tc>
        <w:tc>
          <w:tcPr>
            <w:tcW w:w="1124" w:type="dxa"/>
            <w:shd w:val="clear" w:color="auto" w:fill="auto"/>
            <w:noWrap/>
            <w:hideMark/>
          </w:tcPr>
          <w:p w14:paraId="5D7562B8"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36,245</w:t>
            </w:r>
          </w:p>
        </w:tc>
        <w:tc>
          <w:tcPr>
            <w:tcW w:w="850" w:type="dxa"/>
            <w:shd w:val="clear" w:color="auto" w:fill="auto"/>
            <w:noWrap/>
            <w:hideMark/>
          </w:tcPr>
          <w:p w14:paraId="7B591FB5"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34,258</w:t>
            </w:r>
          </w:p>
        </w:tc>
        <w:tc>
          <w:tcPr>
            <w:tcW w:w="1134" w:type="dxa"/>
            <w:shd w:val="clear" w:color="auto" w:fill="auto"/>
            <w:noWrap/>
            <w:hideMark/>
          </w:tcPr>
          <w:p w14:paraId="25224E0E"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553,553</w:t>
            </w:r>
          </w:p>
        </w:tc>
      </w:tr>
      <w:tr w:rsidR="003D5003" w:rsidRPr="005248F1" w14:paraId="771C4BED"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4FF0B8BE" w14:textId="77777777" w:rsidR="003D5003" w:rsidRPr="005248F1" w:rsidRDefault="003D5003" w:rsidP="003D5003">
            <w:pPr>
              <w:rPr>
                <w:rFonts w:eastAsia="Times New Roman"/>
                <w:b w:val="0"/>
                <w:bCs w:val="0"/>
                <w:color w:val="000000"/>
                <w:sz w:val="16"/>
                <w:szCs w:val="16"/>
                <w:lang w:val="ro-RO" w:eastAsia="ro-RO"/>
              </w:rPr>
            </w:pPr>
            <w:r w:rsidRPr="005248F1">
              <w:rPr>
                <w:rFonts w:eastAsia="Times New Roman"/>
                <w:color w:val="000000"/>
                <w:sz w:val="16"/>
                <w:szCs w:val="16"/>
                <w:lang w:val="ro-RO" w:eastAsia="ro-RO"/>
              </w:rPr>
              <w:t>2021</w:t>
            </w:r>
          </w:p>
        </w:tc>
        <w:tc>
          <w:tcPr>
            <w:tcW w:w="918" w:type="dxa"/>
            <w:shd w:val="clear" w:color="auto" w:fill="auto"/>
            <w:noWrap/>
            <w:hideMark/>
          </w:tcPr>
          <w:p w14:paraId="60EC29D0"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1,459,810</w:t>
            </w:r>
          </w:p>
        </w:tc>
        <w:tc>
          <w:tcPr>
            <w:tcW w:w="925" w:type="dxa"/>
            <w:shd w:val="clear" w:color="auto" w:fill="auto"/>
            <w:noWrap/>
            <w:hideMark/>
          </w:tcPr>
          <w:p w14:paraId="5F0CF3C4"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2,308,570</w:t>
            </w:r>
          </w:p>
        </w:tc>
        <w:tc>
          <w:tcPr>
            <w:tcW w:w="826" w:type="dxa"/>
            <w:shd w:val="clear" w:color="auto" w:fill="auto"/>
            <w:noWrap/>
            <w:hideMark/>
          </w:tcPr>
          <w:p w14:paraId="0EF092ED"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739,540</w:t>
            </w:r>
          </w:p>
        </w:tc>
        <w:tc>
          <w:tcPr>
            <w:tcW w:w="875" w:type="dxa"/>
            <w:shd w:val="clear" w:color="auto" w:fill="auto"/>
            <w:noWrap/>
            <w:hideMark/>
          </w:tcPr>
          <w:p w14:paraId="3E415714"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618,713</w:t>
            </w:r>
          </w:p>
        </w:tc>
        <w:tc>
          <w:tcPr>
            <w:tcW w:w="992" w:type="dxa"/>
            <w:shd w:val="clear" w:color="auto" w:fill="auto"/>
            <w:noWrap/>
            <w:hideMark/>
          </w:tcPr>
          <w:p w14:paraId="6BB670F5"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499,436</w:t>
            </w:r>
          </w:p>
        </w:tc>
        <w:tc>
          <w:tcPr>
            <w:tcW w:w="1144" w:type="dxa"/>
            <w:shd w:val="clear" w:color="auto" w:fill="auto"/>
            <w:noWrap/>
            <w:hideMark/>
          </w:tcPr>
          <w:p w14:paraId="511846E9"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262,048</w:t>
            </w:r>
          </w:p>
        </w:tc>
        <w:tc>
          <w:tcPr>
            <w:tcW w:w="1124" w:type="dxa"/>
            <w:shd w:val="clear" w:color="auto" w:fill="auto"/>
            <w:noWrap/>
            <w:hideMark/>
          </w:tcPr>
          <w:p w14:paraId="2B6545AB"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327,748</w:t>
            </w:r>
          </w:p>
        </w:tc>
        <w:tc>
          <w:tcPr>
            <w:tcW w:w="850" w:type="dxa"/>
            <w:shd w:val="clear" w:color="auto" w:fill="auto"/>
            <w:noWrap/>
            <w:hideMark/>
          </w:tcPr>
          <w:p w14:paraId="672E6F9C"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393,810</w:t>
            </w:r>
          </w:p>
        </w:tc>
        <w:tc>
          <w:tcPr>
            <w:tcW w:w="1134" w:type="dxa"/>
            <w:shd w:val="clear" w:color="auto" w:fill="auto"/>
            <w:noWrap/>
            <w:hideMark/>
          </w:tcPr>
          <w:p w14:paraId="7B7CA03D"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6,609,676</w:t>
            </w:r>
          </w:p>
        </w:tc>
      </w:tr>
      <w:tr w:rsidR="003D5003" w:rsidRPr="005248F1" w14:paraId="6FE68DCA"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1399C866"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w:t>
            </w:r>
          </w:p>
        </w:tc>
        <w:tc>
          <w:tcPr>
            <w:tcW w:w="918" w:type="dxa"/>
            <w:shd w:val="clear" w:color="auto" w:fill="auto"/>
            <w:noWrap/>
            <w:hideMark/>
          </w:tcPr>
          <w:p w14:paraId="0DA9A9EE"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144,588</w:t>
            </w:r>
          </w:p>
        </w:tc>
        <w:tc>
          <w:tcPr>
            <w:tcW w:w="925" w:type="dxa"/>
            <w:shd w:val="clear" w:color="auto" w:fill="auto"/>
            <w:noWrap/>
            <w:hideMark/>
          </w:tcPr>
          <w:p w14:paraId="40E8BDC4"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188,582</w:t>
            </w:r>
          </w:p>
        </w:tc>
        <w:tc>
          <w:tcPr>
            <w:tcW w:w="826" w:type="dxa"/>
            <w:shd w:val="clear" w:color="auto" w:fill="auto"/>
            <w:noWrap/>
            <w:hideMark/>
          </w:tcPr>
          <w:p w14:paraId="3BC4EBC9"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64,089</w:t>
            </w:r>
          </w:p>
        </w:tc>
        <w:tc>
          <w:tcPr>
            <w:tcW w:w="875" w:type="dxa"/>
            <w:shd w:val="clear" w:color="auto" w:fill="auto"/>
            <w:noWrap/>
            <w:hideMark/>
          </w:tcPr>
          <w:p w14:paraId="0C9640DC"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55,111</w:t>
            </w:r>
          </w:p>
        </w:tc>
        <w:tc>
          <w:tcPr>
            <w:tcW w:w="992" w:type="dxa"/>
            <w:shd w:val="clear" w:color="auto" w:fill="auto"/>
            <w:noWrap/>
            <w:hideMark/>
          </w:tcPr>
          <w:p w14:paraId="7B42EC4B"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44,575</w:t>
            </w:r>
          </w:p>
        </w:tc>
        <w:tc>
          <w:tcPr>
            <w:tcW w:w="1144" w:type="dxa"/>
            <w:shd w:val="clear" w:color="auto" w:fill="auto"/>
            <w:noWrap/>
            <w:hideMark/>
          </w:tcPr>
          <w:p w14:paraId="516FF82D"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24,024</w:t>
            </w:r>
          </w:p>
        </w:tc>
        <w:tc>
          <w:tcPr>
            <w:tcW w:w="1124" w:type="dxa"/>
            <w:shd w:val="clear" w:color="auto" w:fill="auto"/>
            <w:noWrap/>
            <w:hideMark/>
          </w:tcPr>
          <w:p w14:paraId="4F90A4CC"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32,734</w:t>
            </w:r>
          </w:p>
        </w:tc>
        <w:tc>
          <w:tcPr>
            <w:tcW w:w="850" w:type="dxa"/>
            <w:shd w:val="clear" w:color="auto" w:fill="auto"/>
            <w:noWrap/>
            <w:hideMark/>
          </w:tcPr>
          <w:p w14:paraId="7B0F06C3"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34,804</w:t>
            </w:r>
          </w:p>
        </w:tc>
        <w:tc>
          <w:tcPr>
            <w:tcW w:w="1134" w:type="dxa"/>
            <w:shd w:val="clear" w:color="auto" w:fill="auto"/>
            <w:noWrap/>
            <w:hideMark/>
          </w:tcPr>
          <w:p w14:paraId="0A83732F"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588,506</w:t>
            </w:r>
          </w:p>
        </w:tc>
      </w:tr>
      <w:tr w:rsidR="003D5003" w:rsidRPr="005248F1" w14:paraId="68F81E6D"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7ADA75AA"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2</w:t>
            </w:r>
          </w:p>
        </w:tc>
        <w:tc>
          <w:tcPr>
            <w:tcW w:w="918" w:type="dxa"/>
            <w:shd w:val="clear" w:color="auto" w:fill="auto"/>
            <w:noWrap/>
            <w:hideMark/>
          </w:tcPr>
          <w:p w14:paraId="29E1018E"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87,920</w:t>
            </w:r>
          </w:p>
        </w:tc>
        <w:tc>
          <w:tcPr>
            <w:tcW w:w="925" w:type="dxa"/>
            <w:shd w:val="clear" w:color="auto" w:fill="auto"/>
            <w:noWrap/>
            <w:hideMark/>
          </w:tcPr>
          <w:p w14:paraId="380575BC"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157,737</w:t>
            </w:r>
          </w:p>
        </w:tc>
        <w:tc>
          <w:tcPr>
            <w:tcW w:w="826" w:type="dxa"/>
            <w:shd w:val="clear" w:color="auto" w:fill="auto"/>
            <w:noWrap/>
            <w:hideMark/>
          </w:tcPr>
          <w:p w14:paraId="44827C45"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67,167</w:t>
            </w:r>
          </w:p>
        </w:tc>
        <w:tc>
          <w:tcPr>
            <w:tcW w:w="875" w:type="dxa"/>
            <w:shd w:val="clear" w:color="auto" w:fill="auto"/>
            <w:noWrap/>
            <w:hideMark/>
          </w:tcPr>
          <w:p w14:paraId="5CE64E23"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46,475</w:t>
            </w:r>
          </w:p>
        </w:tc>
        <w:tc>
          <w:tcPr>
            <w:tcW w:w="992" w:type="dxa"/>
            <w:shd w:val="clear" w:color="auto" w:fill="auto"/>
            <w:noWrap/>
            <w:hideMark/>
          </w:tcPr>
          <w:p w14:paraId="0A508436"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48,192</w:t>
            </w:r>
          </w:p>
        </w:tc>
        <w:tc>
          <w:tcPr>
            <w:tcW w:w="1144" w:type="dxa"/>
            <w:shd w:val="clear" w:color="auto" w:fill="auto"/>
            <w:noWrap/>
            <w:hideMark/>
          </w:tcPr>
          <w:p w14:paraId="4DECC9E2"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20,684</w:t>
            </w:r>
          </w:p>
        </w:tc>
        <w:tc>
          <w:tcPr>
            <w:tcW w:w="1124" w:type="dxa"/>
            <w:shd w:val="clear" w:color="auto" w:fill="auto"/>
            <w:noWrap/>
            <w:hideMark/>
          </w:tcPr>
          <w:p w14:paraId="1009BAC5"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29,774</w:t>
            </w:r>
          </w:p>
        </w:tc>
        <w:tc>
          <w:tcPr>
            <w:tcW w:w="850" w:type="dxa"/>
            <w:shd w:val="clear" w:color="auto" w:fill="auto"/>
            <w:noWrap/>
            <w:hideMark/>
          </w:tcPr>
          <w:p w14:paraId="604EDEF9"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28,237</w:t>
            </w:r>
          </w:p>
        </w:tc>
        <w:tc>
          <w:tcPr>
            <w:tcW w:w="1134" w:type="dxa"/>
            <w:shd w:val="clear" w:color="auto" w:fill="auto"/>
            <w:noWrap/>
            <w:hideMark/>
          </w:tcPr>
          <w:p w14:paraId="4CCCD444"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486,187</w:t>
            </w:r>
          </w:p>
        </w:tc>
      </w:tr>
      <w:tr w:rsidR="003D5003" w:rsidRPr="005248F1" w14:paraId="79A2E5B3"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11B420C1"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3</w:t>
            </w:r>
          </w:p>
        </w:tc>
        <w:tc>
          <w:tcPr>
            <w:tcW w:w="918" w:type="dxa"/>
            <w:shd w:val="clear" w:color="auto" w:fill="auto"/>
            <w:noWrap/>
            <w:hideMark/>
          </w:tcPr>
          <w:p w14:paraId="465947D5"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127,232</w:t>
            </w:r>
          </w:p>
        </w:tc>
        <w:tc>
          <w:tcPr>
            <w:tcW w:w="925" w:type="dxa"/>
            <w:shd w:val="clear" w:color="auto" w:fill="auto"/>
            <w:noWrap/>
            <w:hideMark/>
          </w:tcPr>
          <w:p w14:paraId="6A25874D"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220,967</w:t>
            </w:r>
          </w:p>
        </w:tc>
        <w:tc>
          <w:tcPr>
            <w:tcW w:w="826" w:type="dxa"/>
            <w:shd w:val="clear" w:color="auto" w:fill="auto"/>
            <w:noWrap/>
            <w:hideMark/>
          </w:tcPr>
          <w:p w14:paraId="3CC47568"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80,450</w:t>
            </w:r>
          </w:p>
        </w:tc>
        <w:tc>
          <w:tcPr>
            <w:tcW w:w="875" w:type="dxa"/>
            <w:shd w:val="clear" w:color="auto" w:fill="auto"/>
            <w:noWrap/>
            <w:hideMark/>
          </w:tcPr>
          <w:p w14:paraId="57D8E7DA"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42,660</w:t>
            </w:r>
          </w:p>
        </w:tc>
        <w:tc>
          <w:tcPr>
            <w:tcW w:w="992" w:type="dxa"/>
            <w:shd w:val="clear" w:color="auto" w:fill="auto"/>
            <w:noWrap/>
            <w:hideMark/>
          </w:tcPr>
          <w:p w14:paraId="37438491"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47,076</w:t>
            </w:r>
          </w:p>
        </w:tc>
        <w:tc>
          <w:tcPr>
            <w:tcW w:w="1144" w:type="dxa"/>
            <w:shd w:val="clear" w:color="auto" w:fill="auto"/>
            <w:noWrap/>
            <w:hideMark/>
          </w:tcPr>
          <w:p w14:paraId="34417782"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24,877</w:t>
            </w:r>
          </w:p>
        </w:tc>
        <w:tc>
          <w:tcPr>
            <w:tcW w:w="1124" w:type="dxa"/>
            <w:shd w:val="clear" w:color="auto" w:fill="auto"/>
            <w:noWrap/>
            <w:hideMark/>
          </w:tcPr>
          <w:p w14:paraId="4E927EFB"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30,711</w:t>
            </w:r>
          </w:p>
        </w:tc>
        <w:tc>
          <w:tcPr>
            <w:tcW w:w="850" w:type="dxa"/>
            <w:shd w:val="clear" w:color="auto" w:fill="auto"/>
            <w:noWrap/>
            <w:hideMark/>
          </w:tcPr>
          <w:p w14:paraId="651E4B55"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25,416</w:t>
            </w:r>
          </w:p>
        </w:tc>
        <w:tc>
          <w:tcPr>
            <w:tcW w:w="1134" w:type="dxa"/>
            <w:shd w:val="clear" w:color="auto" w:fill="auto"/>
            <w:noWrap/>
            <w:hideMark/>
          </w:tcPr>
          <w:p w14:paraId="563CE826"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599,389</w:t>
            </w:r>
          </w:p>
        </w:tc>
      </w:tr>
      <w:tr w:rsidR="003D5003" w:rsidRPr="005248F1" w14:paraId="571685DB"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7952F371"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4</w:t>
            </w:r>
          </w:p>
        </w:tc>
        <w:tc>
          <w:tcPr>
            <w:tcW w:w="918" w:type="dxa"/>
            <w:shd w:val="clear" w:color="auto" w:fill="auto"/>
            <w:noWrap/>
            <w:hideMark/>
          </w:tcPr>
          <w:p w14:paraId="7E523A25"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70,437</w:t>
            </w:r>
          </w:p>
        </w:tc>
        <w:tc>
          <w:tcPr>
            <w:tcW w:w="925" w:type="dxa"/>
            <w:shd w:val="clear" w:color="auto" w:fill="auto"/>
            <w:noWrap/>
            <w:hideMark/>
          </w:tcPr>
          <w:p w14:paraId="338DA6A3"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268,565</w:t>
            </w:r>
          </w:p>
        </w:tc>
        <w:tc>
          <w:tcPr>
            <w:tcW w:w="826" w:type="dxa"/>
            <w:shd w:val="clear" w:color="auto" w:fill="auto"/>
            <w:noWrap/>
            <w:hideMark/>
          </w:tcPr>
          <w:p w14:paraId="5C3E852B"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64,161</w:t>
            </w:r>
          </w:p>
        </w:tc>
        <w:tc>
          <w:tcPr>
            <w:tcW w:w="875" w:type="dxa"/>
            <w:shd w:val="clear" w:color="auto" w:fill="auto"/>
            <w:noWrap/>
            <w:hideMark/>
          </w:tcPr>
          <w:p w14:paraId="6587A72C"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42,857</w:t>
            </w:r>
          </w:p>
        </w:tc>
        <w:tc>
          <w:tcPr>
            <w:tcW w:w="992" w:type="dxa"/>
            <w:shd w:val="clear" w:color="auto" w:fill="auto"/>
            <w:noWrap/>
            <w:hideMark/>
          </w:tcPr>
          <w:p w14:paraId="20253A0C"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46,394</w:t>
            </w:r>
          </w:p>
        </w:tc>
        <w:tc>
          <w:tcPr>
            <w:tcW w:w="1144" w:type="dxa"/>
            <w:shd w:val="clear" w:color="auto" w:fill="auto"/>
            <w:noWrap/>
            <w:hideMark/>
          </w:tcPr>
          <w:p w14:paraId="4F30A9E3"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28,725</w:t>
            </w:r>
          </w:p>
        </w:tc>
        <w:tc>
          <w:tcPr>
            <w:tcW w:w="1124" w:type="dxa"/>
            <w:shd w:val="clear" w:color="auto" w:fill="auto"/>
            <w:noWrap/>
            <w:hideMark/>
          </w:tcPr>
          <w:p w14:paraId="18F246E7"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24,969</w:t>
            </w:r>
          </w:p>
        </w:tc>
        <w:tc>
          <w:tcPr>
            <w:tcW w:w="850" w:type="dxa"/>
            <w:shd w:val="clear" w:color="auto" w:fill="auto"/>
            <w:noWrap/>
            <w:hideMark/>
          </w:tcPr>
          <w:p w14:paraId="2196D2CD"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26,679</w:t>
            </w:r>
          </w:p>
        </w:tc>
        <w:tc>
          <w:tcPr>
            <w:tcW w:w="1134" w:type="dxa"/>
            <w:shd w:val="clear" w:color="auto" w:fill="auto"/>
            <w:noWrap/>
            <w:hideMark/>
          </w:tcPr>
          <w:p w14:paraId="3221D5DE"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572,787</w:t>
            </w:r>
          </w:p>
        </w:tc>
      </w:tr>
      <w:tr w:rsidR="003D5003" w:rsidRPr="005248F1" w14:paraId="73657BAD"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161A0518"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5</w:t>
            </w:r>
          </w:p>
        </w:tc>
        <w:tc>
          <w:tcPr>
            <w:tcW w:w="918" w:type="dxa"/>
            <w:shd w:val="clear" w:color="auto" w:fill="auto"/>
            <w:noWrap/>
            <w:hideMark/>
          </w:tcPr>
          <w:p w14:paraId="7F4217B9"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111,418</w:t>
            </w:r>
          </w:p>
        </w:tc>
        <w:tc>
          <w:tcPr>
            <w:tcW w:w="925" w:type="dxa"/>
            <w:shd w:val="clear" w:color="auto" w:fill="auto"/>
            <w:noWrap/>
            <w:hideMark/>
          </w:tcPr>
          <w:p w14:paraId="25950247"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335,661</w:t>
            </w:r>
          </w:p>
        </w:tc>
        <w:tc>
          <w:tcPr>
            <w:tcW w:w="826" w:type="dxa"/>
            <w:shd w:val="clear" w:color="auto" w:fill="auto"/>
            <w:noWrap/>
            <w:hideMark/>
          </w:tcPr>
          <w:p w14:paraId="60853130"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64,962</w:t>
            </w:r>
          </w:p>
        </w:tc>
        <w:tc>
          <w:tcPr>
            <w:tcW w:w="875" w:type="dxa"/>
            <w:shd w:val="clear" w:color="auto" w:fill="auto"/>
            <w:noWrap/>
            <w:hideMark/>
          </w:tcPr>
          <w:p w14:paraId="70BCDEA5"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90,904</w:t>
            </w:r>
          </w:p>
        </w:tc>
        <w:tc>
          <w:tcPr>
            <w:tcW w:w="992" w:type="dxa"/>
            <w:shd w:val="clear" w:color="auto" w:fill="auto"/>
            <w:noWrap/>
            <w:hideMark/>
          </w:tcPr>
          <w:p w14:paraId="18B6427A"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39,959</w:t>
            </w:r>
          </w:p>
        </w:tc>
        <w:tc>
          <w:tcPr>
            <w:tcW w:w="1144" w:type="dxa"/>
            <w:shd w:val="clear" w:color="auto" w:fill="auto"/>
            <w:noWrap/>
            <w:hideMark/>
          </w:tcPr>
          <w:p w14:paraId="2320F067"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20,723</w:t>
            </w:r>
          </w:p>
        </w:tc>
        <w:tc>
          <w:tcPr>
            <w:tcW w:w="1124" w:type="dxa"/>
            <w:shd w:val="clear" w:color="auto" w:fill="auto"/>
            <w:noWrap/>
            <w:hideMark/>
          </w:tcPr>
          <w:p w14:paraId="41B36E18"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18,119</w:t>
            </w:r>
          </w:p>
        </w:tc>
        <w:tc>
          <w:tcPr>
            <w:tcW w:w="850" w:type="dxa"/>
            <w:shd w:val="clear" w:color="auto" w:fill="auto"/>
            <w:noWrap/>
            <w:hideMark/>
          </w:tcPr>
          <w:p w14:paraId="1B935DEC"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33,477</w:t>
            </w:r>
          </w:p>
        </w:tc>
        <w:tc>
          <w:tcPr>
            <w:tcW w:w="1134" w:type="dxa"/>
            <w:shd w:val="clear" w:color="auto" w:fill="auto"/>
            <w:noWrap/>
            <w:hideMark/>
          </w:tcPr>
          <w:p w14:paraId="7F86D9FB"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715,223</w:t>
            </w:r>
          </w:p>
        </w:tc>
      </w:tr>
      <w:tr w:rsidR="003D5003" w:rsidRPr="005248F1" w14:paraId="1EB30D7C"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174681AE"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6</w:t>
            </w:r>
          </w:p>
        </w:tc>
        <w:tc>
          <w:tcPr>
            <w:tcW w:w="918" w:type="dxa"/>
            <w:shd w:val="clear" w:color="auto" w:fill="auto"/>
            <w:noWrap/>
            <w:hideMark/>
          </w:tcPr>
          <w:p w14:paraId="06E99DFF"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94,144</w:t>
            </w:r>
          </w:p>
        </w:tc>
        <w:tc>
          <w:tcPr>
            <w:tcW w:w="925" w:type="dxa"/>
            <w:shd w:val="clear" w:color="auto" w:fill="auto"/>
            <w:noWrap/>
            <w:hideMark/>
          </w:tcPr>
          <w:p w14:paraId="4B5EF270"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394,617</w:t>
            </w:r>
          </w:p>
        </w:tc>
        <w:tc>
          <w:tcPr>
            <w:tcW w:w="826" w:type="dxa"/>
            <w:shd w:val="clear" w:color="auto" w:fill="auto"/>
            <w:noWrap/>
            <w:hideMark/>
          </w:tcPr>
          <w:p w14:paraId="14879260"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64,553</w:t>
            </w:r>
          </w:p>
        </w:tc>
        <w:tc>
          <w:tcPr>
            <w:tcW w:w="875" w:type="dxa"/>
            <w:shd w:val="clear" w:color="auto" w:fill="auto"/>
            <w:noWrap/>
            <w:hideMark/>
          </w:tcPr>
          <w:p w14:paraId="30071EA1"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65,626</w:t>
            </w:r>
          </w:p>
        </w:tc>
        <w:tc>
          <w:tcPr>
            <w:tcW w:w="992" w:type="dxa"/>
            <w:shd w:val="clear" w:color="auto" w:fill="auto"/>
            <w:noWrap/>
            <w:hideMark/>
          </w:tcPr>
          <w:p w14:paraId="1C2ED158"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29,186</w:t>
            </w:r>
          </w:p>
        </w:tc>
        <w:tc>
          <w:tcPr>
            <w:tcW w:w="1144" w:type="dxa"/>
            <w:shd w:val="clear" w:color="auto" w:fill="auto"/>
            <w:noWrap/>
            <w:hideMark/>
          </w:tcPr>
          <w:p w14:paraId="4B21E20D"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17,094</w:t>
            </w:r>
          </w:p>
        </w:tc>
        <w:tc>
          <w:tcPr>
            <w:tcW w:w="1124" w:type="dxa"/>
            <w:shd w:val="clear" w:color="auto" w:fill="auto"/>
            <w:noWrap/>
            <w:hideMark/>
          </w:tcPr>
          <w:p w14:paraId="6DE9F8B1"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30,919</w:t>
            </w:r>
          </w:p>
        </w:tc>
        <w:tc>
          <w:tcPr>
            <w:tcW w:w="850" w:type="dxa"/>
            <w:shd w:val="clear" w:color="auto" w:fill="auto"/>
            <w:noWrap/>
            <w:hideMark/>
          </w:tcPr>
          <w:p w14:paraId="43F694B0"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35,481</w:t>
            </w:r>
          </w:p>
        </w:tc>
        <w:tc>
          <w:tcPr>
            <w:tcW w:w="1134" w:type="dxa"/>
            <w:shd w:val="clear" w:color="auto" w:fill="auto"/>
            <w:noWrap/>
            <w:hideMark/>
          </w:tcPr>
          <w:p w14:paraId="65B2FD7A"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731,620</w:t>
            </w:r>
          </w:p>
        </w:tc>
      </w:tr>
      <w:tr w:rsidR="003D5003" w:rsidRPr="005248F1" w14:paraId="5FD3841C"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5619118E"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7</w:t>
            </w:r>
          </w:p>
        </w:tc>
        <w:tc>
          <w:tcPr>
            <w:tcW w:w="918" w:type="dxa"/>
            <w:shd w:val="clear" w:color="auto" w:fill="auto"/>
            <w:noWrap/>
            <w:hideMark/>
          </w:tcPr>
          <w:p w14:paraId="1AC367AE"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84,248</w:t>
            </w:r>
          </w:p>
        </w:tc>
        <w:tc>
          <w:tcPr>
            <w:tcW w:w="925" w:type="dxa"/>
            <w:shd w:val="clear" w:color="auto" w:fill="auto"/>
            <w:noWrap/>
            <w:hideMark/>
          </w:tcPr>
          <w:p w14:paraId="556D31B0"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170,580</w:t>
            </w:r>
          </w:p>
        </w:tc>
        <w:tc>
          <w:tcPr>
            <w:tcW w:w="826" w:type="dxa"/>
            <w:shd w:val="clear" w:color="auto" w:fill="auto"/>
            <w:noWrap/>
            <w:hideMark/>
          </w:tcPr>
          <w:p w14:paraId="5917FE9C"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51,989</w:t>
            </w:r>
          </w:p>
        </w:tc>
        <w:tc>
          <w:tcPr>
            <w:tcW w:w="875" w:type="dxa"/>
            <w:shd w:val="clear" w:color="auto" w:fill="auto"/>
            <w:noWrap/>
            <w:hideMark/>
          </w:tcPr>
          <w:p w14:paraId="088F8011"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42,094</w:t>
            </w:r>
          </w:p>
        </w:tc>
        <w:tc>
          <w:tcPr>
            <w:tcW w:w="992" w:type="dxa"/>
            <w:shd w:val="clear" w:color="auto" w:fill="auto"/>
            <w:noWrap/>
            <w:hideMark/>
          </w:tcPr>
          <w:p w14:paraId="0430B40B"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41,666</w:t>
            </w:r>
          </w:p>
        </w:tc>
        <w:tc>
          <w:tcPr>
            <w:tcW w:w="1144" w:type="dxa"/>
            <w:shd w:val="clear" w:color="auto" w:fill="auto"/>
            <w:noWrap/>
            <w:hideMark/>
          </w:tcPr>
          <w:p w14:paraId="5B77AF62"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20,595</w:t>
            </w:r>
          </w:p>
        </w:tc>
        <w:tc>
          <w:tcPr>
            <w:tcW w:w="1124" w:type="dxa"/>
            <w:shd w:val="clear" w:color="auto" w:fill="auto"/>
            <w:noWrap/>
            <w:hideMark/>
          </w:tcPr>
          <w:p w14:paraId="199034F2"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27,801</w:t>
            </w:r>
          </w:p>
        </w:tc>
        <w:tc>
          <w:tcPr>
            <w:tcW w:w="850" w:type="dxa"/>
            <w:shd w:val="clear" w:color="auto" w:fill="auto"/>
            <w:noWrap/>
            <w:hideMark/>
          </w:tcPr>
          <w:p w14:paraId="4C4BE26F"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50,199</w:t>
            </w:r>
          </w:p>
        </w:tc>
        <w:tc>
          <w:tcPr>
            <w:tcW w:w="1134" w:type="dxa"/>
            <w:shd w:val="clear" w:color="auto" w:fill="auto"/>
            <w:noWrap/>
            <w:hideMark/>
          </w:tcPr>
          <w:p w14:paraId="163A90D9"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489,172</w:t>
            </w:r>
          </w:p>
        </w:tc>
      </w:tr>
      <w:tr w:rsidR="003D5003" w:rsidRPr="005248F1" w14:paraId="441CAA00"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5080179D"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8</w:t>
            </w:r>
          </w:p>
        </w:tc>
        <w:tc>
          <w:tcPr>
            <w:tcW w:w="918" w:type="dxa"/>
            <w:shd w:val="clear" w:color="auto" w:fill="auto"/>
            <w:noWrap/>
            <w:hideMark/>
          </w:tcPr>
          <w:p w14:paraId="5D16BC06"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110,148</w:t>
            </w:r>
          </w:p>
        </w:tc>
        <w:tc>
          <w:tcPr>
            <w:tcW w:w="925" w:type="dxa"/>
            <w:shd w:val="clear" w:color="auto" w:fill="auto"/>
            <w:noWrap/>
            <w:hideMark/>
          </w:tcPr>
          <w:p w14:paraId="4C3811CA"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106,686</w:t>
            </w:r>
          </w:p>
        </w:tc>
        <w:tc>
          <w:tcPr>
            <w:tcW w:w="826" w:type="dxa"/>
            <w:shd w:val="clear" w:color="auto" w:fill="auto"/>
            <w:noWrap/>
            <w:hideMark/>
          </w:tcPr>
          <w:p w14:paraId="1E0F4388"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39,774</w:t>
            </w:r>
          </w:p>
        </w:tc>
        <w:tc>
          <w:tcPr>
            <w:tcW w:w="875" w:type="dxa"/>
            <w:shd w:val="clear" w:color="auto" w:fill="auto"/>
            <w:noWrap/>
            <w:hideMark/>
          </w:tcPr>
          <w:p w14:paraId="4A9E8761"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33,834</w:t>
            </w:r>
          </w:p>
        </w:tc>
        <w:tc>
          <w:tcPr>
            <w:tcW w:w="992" w:type="dxa"/>
            <w:shd w:val="clear" w:color="auto" w:fill="auto"/>
            <w:noWrap/>
            <w:hideMark/>
          </w:tcPr>
          <w:p w14:paraId="3EBC7F50"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33,891</w:t>
            </w:r>
          </w:p>
        </w:tc>
        <w:tc>
          <w:tcPr>
            <w:tcW w:w="1144" w:type="dxa"/>
            <w:shd w:val="clear" w:color="auto" w:fill="auto"/>
            <w:noWrap/>
            <w:hideMark/>
          </w:tcPr>
          <w:p w14:paraId="606CE931"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17,343</w:t>
            </w:r>
          </w:p>
        </w:tc>
        <w:tc>
          <w:tcPr>
            <w:tcW w:w="1124" w:type="dxa"/>
            <w:shd w:val="clear" w:color="auto" w:fill="auto"/>
            <w:noWrap/>
            <w:hideMark/>
          </w:tcPr>
          <w:p w14:paraId="4D3AE16E"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22,106</w:t>
            </w:r>
          </w:p>
        </w:tc>
        <w:tc>
          <w:tcPr>
            <w:tcW w:w="850" w:type="dxa"/>
            <w:shd w:val="clear" w:color="auto" w:fill="auto"/>
            <w:noWrap/>
            <w:hideMark/>
          </w:tcPr>
          <w:p w14:paraId="66E710A0"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31,733</w:t>
            </w:r>
          </w:p>
        </w:tc>
        <w:tc>
          <w:tcPr>
            <w:tcW w:w="1134" w:type="dxa"/>
            <w:shd w:val="clear" w:color="auto" w:fill="auto"/>
            <w:noWrap/>
            <w:hideMark/>
          </w:tcPr>
          <w:p w14:paraId="4975B7E5"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395,514</w:t>
            </w:r>
          </w:p>
        </w:tc>
      </w:tr>
      <w:tr w:rsidR="003D5003" w:rsidRPr="005248F1" w14:paraId="09000053"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1AB2ABBA"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9</w:t>
            </w:r>
          </w:p>
        </w:tc>
        <w:tc>
          <w:tcPr>
            <w:tcW w:w="918" w:type="dxa"/>
            <w:shd w:val="clear" w:color="auto" w:fill="auto"/>
            <w:noWrap/>
            <w:hideMark/>
          </w:tcPr>
          <w:p w14:paraId="5372BD5C"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128,212</w:t>
            </w:r>
          </w:p>
        </w:tc>
        <w:tc>
          <w:tcPr>
            <w:tcW w:w="925" w:type="dxa"/>
            <w:shd w:val="clear" w:color="auto" w:fill="auto"/>
            <w:noWrap/>
            <w:hideMark/>
          </w:tcPr>
          <w:p w14:paraId="73D75480"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91,082</w:t>
            </w:r>
          </w:p>
        </w:tc>
        <w:tc>
          <w:tcPr>
            <w:tcW w:w="826" w:type="dxa"/>
            <w:shd w:val="clear" w:color="auto" w:fill="auto"/>
            <w:noWrap/>
            <w:hideMark/>
          </w:tcPr>
          <w:p w14:paraId="26D1A9CA"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58,456</w:t>
            </w:r>
          </w:p>
        </w:tc>
        <w:tc>
          <w:tcPr>
            <w:tcW w:w="875" w:type="dxa"/>
            <w:shd w:val="clear" w:color="auto" w:fill="auto"/>
            <w:noWrap/>
            <w:hideMark/>
          </w:tcPr>
          <w:p w14:paraId="546B6474"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60,756</w:t>
            </w:r>
          </w:p>
        </w:tc>
        <w:tc>
          <w:tcPr>
            <w:tcW w:w="992" w:type="dxa"/>
            <w:shd w:val="clear" w:color="auto" w:fill="auto"/>
            <w:noWrap/>
            <w:hideMark/>
          </w:tcPr>
          <w:p w14:paraId="36F98737"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40,386</w:t>
            </w:r>
          </w:p>
        </w:tc>
        <w:tc>
          <w:tcPr>
            <w:tcW w:w="1144" w:type="dxa"/>
            <w:shd w:val="clear" w:color="auto" w:fill="auto"/>
            <w:noWrap/>
            <w:hideMark/>
          </w:tcPr>
          <w:p w14:paraId="1DC510FD"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19,591</w:t>
            </w:r>
          </w:p>
        </w:tc>
        <w:tc>
          <w:tcPr>
            <w:tcW w:w="1124" w:type="dxa"/>
            <w:shd w:val="clear" w:color="auto" w:fill="auto"/>
            <w:noWrap/>
            <w:hideMark/>
          </w:tcPr>
          <w:p w14:paraId="2C2982BE"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29,418</w:t>
            </w:r>
          </w:p>
        </w:tc>
        <w:tc>
          <w:tcPr>
            <w:tcW w:w="850" w:type="dxa"/>
            <w:shd w:val="clear" w:color="auto" w:fill="auto"/>
            <w:noWrap/>
            <w:hideMark/>
          </w:tcPr>
          <w:p w14:paraId="4F897BC7"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33,735</w:t>
            </w:r>
          </w:p>
        </w:tc>
        <w:tc>
          <w:tcPr>
            <w:tcW w:w="1134" w:type="dxa"/>
            <w:shd w:val="clear" w:color="auto" w:fill="auto"/>
            <w:noWrap/>
            <w:hideMark/>
          </w:tcPr>
          <w:p w14:paraId="685E6971"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461,637</w:t>
            </w:r>
          </w:p>
        </w:tc>
      </w:tr>
      <w:tr w:rsidR="003D5003" w:rsidRPr="005248F1" w14:paraId="49B3855A"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601935AF"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10</w:t>
            </w:r>
          </w:p>
        </w:tc>
        <w:tc>
          <w:tcPr>
            <w:tcW w:w="918" w:type="dxa"/>
            <w:shd w:val="clear" w:color="auto" w:fill="auto"/>
            <w:noWrap/>
            <w:hideMark/>
          </w:tcPr>
          <w:p w14:paraId="422D69FE"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141,376</w:t>
            </w:r>
          </w:p>
        </w:tc>
        <w:tc>
          <w:tcPr>
            <w:tcW w:w="925" w:type="dxa"/>
            <w:shd w:val="clear" w:color="auto" w:fill="auto"/>
            <w:noWrap/>
            <w:hideMark/>
          </w:tcPr>
          <w:p w14:paraId="634812EF"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93,146</w:t>
            </w:r>
          </w:p>
        </w:tc>
        <w:tc>
          <w:tcPr>
            <w:tcW w:w="826" w:type="dxa"/>
            <w:shd w:val="clear" w:color="auto" w:fill="auto"/>
            <w:noWrap/>
            <w:hideMark/>
          </w:tcPr>
          <w:p w14:paraId="5F0B369C"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56,693</w:t>
            </w:r>
          </w:p>
        </w:tc>
        <w:tc>
          <w:tcPr>
            <w:tcW w:w="875" w:type="dxa"/>
            <w:shd w:val="clear" w:color="auto" w:fill="auto"/>
            <w:noWrap/>
            <w:hideMark/>
          </w:tcPr>
          <w:p w14:paraId="4C3AEC11"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42,391</w:t>
            </w:r>
          </w:p>
        </w:tc>
        <w:tc>
          <w:tcPr>
            <w:tcW w:w="992" w:type="dxa"/>
            <w:shd w:val="clear" w:color="auto" w:fill="auto"/>
            <w:noWrap/>
            <w:hideMark/>
          </w:tcPr>
          <w:p w14:paraId="0B7F2983"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37,756</w:t>
            </w:r>
          </w:p>
        </w:tc>
        <w:tc>
          <w:tcPr>
            <w:tcW w:w="1144" w:type="dxa"/>
            <w:shd w:val="clear" w:color="auto" w:fill="auto"/>
            <w:noWrap/>
            <w:hideMark/>
          </w:tcPr>
          <w:p w14:paraId="28683832"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20,618</w:t>
            </w:r>
          </w:p>
        </w:tc>
        <w:tc>
          <w:tcPr>
            <w:tcW w:w="1124" w:type="dxa"/>
            <w:shd w:val="clear" w:color="auto" w:fill="auto"/>
            <w:noWrap/>
            <w:hideMark/>
          </w:tcPr>
          <w:p w14:paraId="41409315"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22,157</w:t>
            </w:r>
          </w:p>
        </w:tc>
        <w:tc>
          <w:tcPr>
            <w:tcW w:w="850" w:type="dxa"/>
            <w:shd w:val="clear" w:color="auto" w:fill="auto"/>
            <w:noWrap/>
            <w:hideMark/>
          </w:tcPr>
          <w:p w14:paraId="655759F4"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31,494</w:t>
            </w:r>
          </w:p>
        </w:tc>
        <w:tc>
          <w:tcPr>
            <w:tcW w:w="1134" w:type="dxa"/>
            <w:shd w:val="clear" w:color="auto" w:fill="auto"/>
            <w:noWrap/>
            <w:hideMark/>
          </w:tcPr>
          <w:p w14:paraId="6322D0DC"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445,632</w:t>
            </w:r>
          </w:p>
        </w:tc>
      </w:tr>
      <w:tr w:rsidR="003D5003" w:rsidRPr="005248F1" w14:paraId="06554BFB"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070FAA16"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11</w:t>
            </w:r>
          </w:p>
        </w:tc>
        <w:tc>
          <w:tcPr>
            <w:tcW w:w="918" w:type="dxa"/>
            <w:shd w:val="clear" w:color="auto" w:fill="auto"/>
            <w:noWrap/>
            <w:hideMark/>
          </w:tcPr>
          <w:p w14:paraId="7EFCC00A"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143,039</w:t>
            </w:r>
          </w:p>
        </w:tc>
        <w:tc>
          <w:tcPr>
            <w:tcW w:w="925" w:type="dxa"/>
            <w:shd w:val="clear" w:color="auto" w:fill="auto"/>
            <w:noWrap/>
            <w:hideMark/>
          </w:tcPr>
          <w:p w14:paraId="41604CB9"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114,045</w:t>
            </w:r>
          </w:p>
        </w:tc>
        <w:tc>
          <w:tcPr>
            <w:tcW w:w="826" w:type="dxa"/>
            <w:shd w:val="clear" w:color="auto" w:fill="auto"/>
            <w:noWrap/>
            <w:hideMark/>
          </w:tcPr>
          <w:p w14:paraId="266C303F"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58,115</w:t>
            </w:r>
          </w:p>
        </w:tc>
        <w:tc>
          <w:tcPr>
            <w:tcW w:w="875" w:type="dxa"/>
            <w:shd w:val="clear" w:color="auto" w:fill="auto"/>
            <w:noWrap/>
            <w:hideMark/>
          </w:tcPr>
          <w:p w14:paraId="1F83AEF7"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43,879</w:t>
            </w:r>
          </w:p>
        </w:tc>
        <w:tc>
          <w:tcPr>
            <w:tcW w:w="992" w:type="dxa"/>
            <w:shd w:val="clear" w:color="auto" w:fill="auto"/>
            <w:noWrap/>
            <w:hideMark/>
          </w:tcPr>
          <w:p w14:paraId="19DBF78D"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41,874</w:t>
            </w:r>
          </w:p>
        </w:tc>
        <w:tc>
          <w:tcPr>
            <w:tcW w:w="1144" w:type="dxa"/>
            <w:shd w:val="clear" w:color="auto" w:fill="auto"/>
            <w:noWrap/>
            <w:hideMark/>
          </w:tcPr>
          <w:p w14:paraId="26B48A15"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22,425</w:t>
            </w:r>
          </w:p>
        </w:tc>
        <w:tc>
          <w:tcPr>
            <w:tcW w:w="1124" w:type="dxa"/>
            <w:shd w:val="clear" w:color="auto" w:fill="auto"/>
            <w:noWrap/>
            <w:hideMark/>
          </w:tcPr>
          <w:p w14:paraId="77220165"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23,777</w:t>
            </w:r>
          </w:p>
        </w:tc>
        <w:tc>
          <w:tcPr>
            <w:tcW w:w="850" w:type="dxa"/>
            <w:shd w:val="clear" w:color="auto" w:fill="auto"/>
            <w:noWrap/>
            <w:hideMark/>
          </w:tcPr>
          <w:p w14:paraId="6E9C819D"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29,159</w:t>
            </w:r>
          </w:p>
        </w:tc>
        <w:tc>
          <w:tcPr>
            <w:tcW w:w="1134" w:type="dxa"/>
            <w:shd w:val="clear" w:color="auto" w:fill="auto"/>
            <w:noWrap/>
            <w:hideMark/>
          </w:tcPr>
          <w:p w14:paraId="0525630B"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476,315</w:t>
            </w:r>
          </w:p>
        </w:tc>
      </w:tr>
      <w:tr w:rsidR="003D5003" w:rsidRPr="005248F1" w14:paraId="4FF4D0CD"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11508B64"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12</w:t>
            </w:r>
          </w:p>
        </w:tc>
        <w:tc>
          <w:tcPr>
            <w:tcW w:w="918" w:type="dxa"/>
            <w:shd w:val="clear" w:color="auto" w:fill="auto"/>
            <w:noWrap/>
            <w:hideMark/>
          </w:tcPr>
          <w:p w14:paraId="5A003F70"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217,048</w:t>
            </w:r>
          </w:p>
        </w:tc>
        <w:tc>
          <w:tcPr>
            <w:tcW w:w="925" w:type="dxa"/>
            <w:shd w:val="clear" w:color="auto" w:fill="auto"/>
            <w:noWrap/>
            <w:hideMark/>
          </w:tcPr>
          <w:p w14:paraId="568E89CC"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166,904</w:t>
            </w:r>
          </w:p>
        </w:tc>
        <w:tc>
          <w:tcPr>
            <w:tcW w:w="826" w:type="dxa"/>
            <w:shd w:val="clear" w:color="auto" w:fill="auto"/>
            <w:noWrap/>
            <w:hideMark/>
          </w:tcPr>
          <w:p w14:paraId="35493658"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69,131</w:t>
            </w:r>
          </w:p>
        </w:tc>
        <w:tc>
          <w:tcPr>
            <w:tcW w:w="875" w:type="dxa"/>
            <w:shd w:val="clear" w:color="auto" w:fill="auto"/>
            <w:noWrap/>
            <w:hideMark/>
          </w:tcPr>
          <w:p w14:paraId="54B6A2A3"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52,124</w:t>
            </w:r>
          </w:p>
        </w:tc>
        <w:tc>
          <w:tcPr>
            <w:tcW w:w="992" w:type="dxa"/>
            <w:shd w:val="clear" w:color="auto" w:fill="auto"/>
            <w:noWrap/>
            <w:hideMark/>
          </w:tcPr>
          <w:p w14:paraId="7D8A2ACB"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48,480</w:t>
            </w:r>
          </w:p>
        </w:tc>
        <w:tc>
          <w:tcPr>
            <w:tcW w:w="1144" w:type="dxa"/>
            <w:shd w:val="clear" w:color="auto" w:fill="auto"/>
            <w:noWrap/>
            <w:hideMark/>
          </w:tcPr>
          <w:p w14:paraId="389896F2"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25,350</w:t>
            </w:r>
          </w:p>
        </w:tc>
        <w:tc>
          <w:tcPr>
            <w:tcW w:w="1124" w:type="dxa"/>
            <w:shd w:val="clear" w:color="auto" w:fill="auto"/>
            <w:noWrap/>
            <w:hideMark/>
          </w:tcPr>
          <w:p w14:paraId="50E39CA7"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35,265</w:t>
            </w:r>
          </w:p>
        </w:tc>
        <w:tc>
          <w:tcPr>
            <w:tcW w:w="850" w:type="dxa"/>
            <w:shd w:val="clear" w:color="auto" w:fill="auto"/>
            <w:noWrap/>
            <w:hideMark/>
          </w:tcPr>
          <w:p w14:paraId="46FD8B3C"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33,396</w:t>
            </w:r>
          </w:p>
        </w:tc>
        <w:tc>
          <w:tcPr>
            <w:tcW w:w="1134" w:type="dxa"/>
            <w:shd w:val="clear" w:color="auto" w:fill="auto"/>
            <w:noWrap/>
            <w:hideMark/>
          </w:tcPr>
          <w:p w14:paraId="07D34B1A"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647,696</w:t>
            </w:r>
          </w:p>
        </w:tc>
      </w:tr>
      <w:tr w:rsidR="003D5003" w:rsidRPr="005248F1" w14:paraId="059EE767"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7DFB36B0" w14:textId="77777777" w:rsidR="003D5003" w:rsidRPr="005248F1" w:rsidRDefault="003D5003" w:rsidP="003D5003">
            <w:pPr>
              <w:rPr>
                <w:rFonts w:eastAsia="Times New Roman"/>
                <w:b w:val="0"/>
                <w:bCs w:val="0"/>
                <w:color w:val="000000"/>
                <w:sz w:val="16"/>
                <w:szCs w:val="16"/>
                <w:lang w:val="ro-RO" w:eastAsia="ro-RO"/>
              </w:rPr>
            </w:pPr>
            <w:r w:rsidRPr="005248F1">
              <w:rPr>
                <w:rFonts w:eastAsia="Times New Roman"/>
                <w:color w:val="000000"/>
                <w:sz w:val="16"/>
                <w:szCs w:val="16"/>
                <w:lang w:val="ro-RO" w:eastAsia="ro-RO"/>
              </w:rPr>
              <w:t>2022</w:t>
            </w:r>
          </w:p>
        </w:tc>
        <w:tc>
          <w:tcPr>
            <w:tcW w:w="918" w:type="dxa"/>
            <w:shd w:val="clear" w:color="auto" w:fill="auto"/>
            <w:noWrap/>
            <w:hideMark/>
          </w:tcPr>
          <w:p w14:paraId="296E058F"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p>
        </w:tc>
        <w:tc>
          <w:tcPr>
            <w:tcW w:w="925" w:type="dxa"/>
            <w:shd w:val="clear" w:color="auto" w:fill="auto"/>
            <w:noWrap/>
            <w:hideMark/>
          </w:tcPr>
          <w:p w14:paraId="7CD81018"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826" w:type="dxa"/>
            <w:shd w:val="clear" w:color="auto" w:fill="auto"/>
            <w:noWrap/>
            <w:hideMark/>
          </w:tcPr>
          <w:p w14:paraId="07EE5E0F"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875" w:type="dxa"/>
            <w:shd w:val="clear" w:color="auto" w:fill="auto"/>
            <w:noWrap/>
            <w:hideMark/>
          </w:tcPr>
          <w:p w14:paraId="5E9B2A4F"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992" w:type="dxa"/>
            <w:shd w:val="clear" w:color="auto" w:fill="auto"/>
            <w:noWrap/>
            <w:hideMark/>
          </w:tcPr>
          <w:p w14:paraId="01B2EFC5"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44" w:type="dxa"/>
            <w:shd w:val="clear" w:color="auto" w:fill="auto"/>
            <w:noWrap/>
            <w:hideMark/>
          </w:tcPr>
          <w:p w14:paraId="48A50E97"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val="ro-RO" w:eastAsia="ro-RO"/>
              </w:rPr>
            </w:pPr>
          </w:p>
        </w:tc>
        <w:tc>
          <w:tcPr>
            <w:tcW w:w="1124" w:type="dxa"/>
            <w:shd w:val="clear" w:color="auto" w:fill="auto"/>
            <w:noWrap/>
            <w:hideMark/>
          </w:tcPr>
          <w:p w14:paraId="7F2D8F45"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12</w:t>
            </w:r>
          </w:p>
        </w:tc>
        <w:tc>
          <w:tcPr>
            <w:tcW w:w="850" w:type="dxa"/>
            <w:shd w:val="clear" w:color="auto" w:fill="auto"/>
            <w:noWrap/>
            <w:hideMark/>
          </w:tcPr>
          <w:p w14:paraId="11DE47CD"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p>
        </w:tc>
        <w:tc>
          <w:tcPr>
            <w:tcW w:w="1134" w:type="dxa"/>
            <w:shd w:val="clear" w:color="auto" w:fill="auto"/>
            <w:noWrap/>
            <w:hideMark/>
          </w:tcPr>
          <w:p w14:paraId="17752F29"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12</w:t>
            </w:r>
          </w:p>
        </w:tc>
      </w:tr>
      <w:tr w:rsidR="003D5003" w:rsidRPr="005248F1" w14:paraId="7463DF43" w14:textId="77777777" w:rsidTr="004943E6">
        <w:trPr>
          <w:trHeight w:val="204"/>
        </w:trPr>
        <w:tc>
          <w:tcPr>
            <w:cnfStyle w:val="001000000000" w:firstRow="0" w:lastRow="0" w:firstColumn="1" w:lastColumn="0" w:oddVBand="0" w:evenVBand="0" w:oddHBand="0" w:evenHBand="0" w:firstRowFirstColumn="0" w:firstRowLastColumn="0" w:lastRowFirstColumn="0" w:lastRowLastColumn="0"/>
            <w:tcW w:w="993" w:type="dxa"/>
            <w:shd w:val="clear" w:color="auto" w:fill="auto"/>
            <w:noWrap/>
            <w:hideMark/>
          </w:tcPr>
          <w:p w14:paraId="3C20140A" w14:textId="77777777" w:rsidR="003D5003" w:rsidRPr="005248F1" w:rsidRDefault="003D5003" w:rsidP="003D5003">
            <w:pPr>
              <w:ind w:firstLineChars="100" w:firstLine="161"/>
              <w:rPr>
                <w:rFonts w:eastAsia="Times New Roman"/>
                <w:color w:val="000000"/>
                <w:sz w:val="16"/>
                <w:szCs w:val="16"/>
                <w:lang w:val="ro-RO" w:eastAsia="ro-RO"/>
              </w:rPr>
            </w:pPr>
            <w:r w:rsidRPr="005248F1">
              <w:rPr>
                <w:rFonts w:eastAsia="Times New Roman"/>
                <w:color w:val="000000"/>
                <w:sz w:val="16"/>
                <w:szCs w:val="16"/>
                <w:lang w:val="ro-RO" w:eastAsia="ro-RO"/>
              </w:rPr>
              <w:t>1</w:t>
            </w:r>
          </w:p>
        </w:tc>
        <w:tc>
          <w:tcPr>
            <w:tcW w:w="918" w:type="dxa"/>
            <w:shd w:val="clear" w:color="auto" w:fill="auto"/>
            <w:noWrap/>
            <w:hideMark/>
          </w:tcPr>
          <w:p w14:paraId="35AD9142" w14:textId="77777777" w:rsidR="003D5003" w:rsidRPr="005248F1" w:rsidRDefault="003D5003" w:rsidP="00C45330">
            <w:pPr>
              <w:ind w:firstLineChars="100" w:firstLine="160"/>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925" w:type="dxa"/>
            <w:shd w:val="clear" w:color="auto" w:fill="auto"/>
            <w:noWrap/>
            <w:hideMark/>
          </w:tcPr>
          <w:p w14:paraId="5EAA71B5"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826" w:type="dxa"/>
            <w:shd w:val="clear" w:color="auto" w:fill="auto"/>
            <w:noWrap/>
            <w:hideMark/>
          </w:tcPr>
          <w:p w14:paraId="4BD919B3"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875" w:type="dxa"/>
            <w:shd w:val="clear" w:color="auto" w:fill="auto"/>
            <w:noWrap/>
            <w:hideMark/>
          </w:tcPr>
          <w:p w14:paraId="62BBC5E9"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992" w:type="dxa"/>
            <w:shd w:val="clear" w:color="auto" w:fill="auto"/>
            <w:noWrap/>
            <w:hideMark/>
          </w:tcPr>
          <w:p w14:paraId="58A46C56"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44" w:type="dxa"/>
            <w:shd w:val="clear" w:color="auto" w:fill="auto"/>
            <w:noWrap/>
            <w:hideMark/>
          </w:tcPr>
          <w:p w14:paraId="36DD0046"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val="ro-RO" w:eastAsia="ro-RO"/>
              </w:rPr>
            </w:pPr>
          </w:p>
        </w:tc>
        <w:tc>
          <w:tcPr>
            <w:tcW w:w="1124" w:type="dxa"/>
            <w:shd w:val="clear" w:color="auto" w:fill="auto"/>
            <w:noWrap/>
            <w:hideMark/>
          </w:tcPr>
          <w:p w14:paraId="57605FE2"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12</w:t>
            </w:r>
          </w:p>
        </w:tc>
        <w:tc>
          <w:tcPr>
            <w:tcW w:w="850" w:type="dxa"/>
            <w:shd w:val="clear" w:color="auto" w:fill="auto"/>
            <w:noWrap/>
            <w:hideMark/>
          </w:tcPr>
          <w:p w14:paraId="274B54DE"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p>
        </w:tc>
        <w:tc>
          <w:tcPr>
            <w:tcW w:w="1134" w:type="dxa"/>
            <w:shd w:val="clear" w:color="auto" w:fill="auto"/>
            <w:noWrap/>
            <w:hideMark/>
          </w:tcPr>
          <w:p w14:paraId="1003947B" w14:textId="77777777" w:rsidR="003D5003" w:rsidRPr="005248F1" w:rsidRDefault="003D5003"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6"/>
                <w:szCs w:val="16"/>
                <w:lang w:val="ro-RO" w:eastAsia="ro-RO"/>
              </w:rPr>
            </w:pPr>
            <w:r w:rsidRPr="005248F1">
              <w:rPr>
                <w:rFonts w:eastAsia="Times New Roman"/>
                <w:color w:val="000000"/>
                <w:sz w:val="16"/>
                <w:szCs w:val="16"/>
                <w:lang w:val="ro-RO" w:eastAsia="ro-RO"/>
              </w:rPr>
              <w:t>12</w:t>
            </w:r>
          </w:p>
        </w:tc>
      </w:tr>
      <w:tr w:rsidR="003D5003" w:rsidRPr="005248F1" w14:paraId="327D5BEE" w14:textId="77777777" w:rsidTr="004943E6">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993" w:type="dxa"/>
            <w:noWrap/>
            <w:hideMark/>
          </w:tcPr>
          <w:p w14:paraId="36791077" w14:textId="77777777" w:rsidR="003D5003" w:rsidRPr="005248F1" w:rsidRDefault="003D5003" w:rsidP="003D5003">
            <w:pPr>
              <w:rPr>
                <w:rFonts w:eastAsia="Times New Roman"/>
                <w:b w:val="0"/>
                <w:bCs w:val="0"/>
                <w:color w:val="000000"/>
                <w:sz w:val="16"/>
                <w:szCs w:val="16"/>
                <w:lang w:val="ro-RO" w:eastAsia="ro-RO"/>
              </w:rPr>
            </w:pPr>
            <w:r w:rsidRPr="005248F1">
              <w:rPr>
                <w:rFonts w:eastAsia="Times New Roman"/>
                <w:color w:val="000000"/>
                <w:sz w:val="16"/>
                <w:szCs w:val="16"/>
                <w:lang w:val="ro-RO" w:eastAsia="ro-RO"/>
              </w:rPr>
              <w:t>Grand Total</w:t>
            </w:r>
          </w:p>
        </w:tc>
        <w:tc>
          <w:tcPr>
            <w:tcW w:w="918" w:type="dxa"/>
            <w:noWrap/>
            <w:hideMark/>
          </w:tcPr>
          <w:p w14:paraId="5D797A46"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4,311,804</w:t>
            </w:r>
          </w:p>
        </w:tc>
        <w:tc>
          <w:tcPr>
            <w:tcW w:w="925" w:type="dxa"/>
            <w:noWrap/>
            <w:hideMark/>
          </w:tcPr>
          <w:p w14:paraId="1854AF7E"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6,468,541</w:t>
            </w:r>
          </w:p>
        </w:tc>
        <w:tc>
          <w:tcPr>
            <w:tcW w:w="826" w:type="dxa"/>
            <w:noWrap/>
            <w:hideMark/>
          </w:tcPr>
          <w:p w14:paraId="03DD2302" w14:textId="77777777" w:rsidR="003D5003" w:rsidRPr="005248F1" w:rsidRDefault="003D5003" w:rsidP="00C45330">
            <w:pPr>
              <w:ind w:left="-105"/>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2,121,068</w:t>
            </w:r>
          </w:p>
        </w:tc>
        <w:tc>
          <w:tcPr>
            <w:tcW w:w="875" w:type="dxa"/>
            <w:noWrap/>
            <w:hideMark/>
          </w:tcPr>
          <w:p w14:paraId="5594B9F9"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2,169,115</w:t>
            </w:r>
          </w:p>
        </w:tc>
        <w:tc>
          <w:tcPr>
            <w:tcW w:w="992" w:type="dxa"/>
            <w:noWrap/>
            <w:hideMark/>
          </w:tcPr>
          <w:p w14:paraId="45AF72C7"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1,955,691</w:t>
            </w:r>
          </w:p>
        </w:tc>
        <w:tc>
          <w:tcPr>
            <w:tcW w:w="1144" w:type="dxa"/>
            <w:noWrap/>
            <w:hideMark/>
          </w:tcPr>
          <w:p w14:paraId="76D316A7"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775,214</w:t>
            </w:r>
          </w:p>
        </w:tc>
        <w:tc>
          <w:tcPr>
            <w:tcW w:w="1124" w:type="dxa"/>
            <w:noWrap/>
            <w:hideMark/>
          </w:tcPr>
          <w:p w14:paraId="1B19071F"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1,117,816</w:t>
            </w:r>
          </w:p>
        </w:tc>
        <w:tc>
          <w:tcPr>
            <w:tcW w:w="850" w:type="dxa"/>
            <w:noWrap/>
            <w:hideMark/>
          </w:tcPr>
          <w:p w14:paraId="2A32ECE1" w14:textId="77777777" w:rsidR="003D5003" w:rsidRPr="005248F1" w:rsidRDefault="003D5003" w:rsidP="00C45330">
            <w:pPr>
              <w:ind w:left="-103"/>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1,117,153</w:t>
            </w:r>
          </w:p>
        </w:tc>
        <w:tc>
          <w:tcPr>
            <w:tcW w:w="1134" w:type="dxa"/>
            <w:noWrap/>
            <w:hideMark/>
          </w:tcPr>
          <w:p w14:paraId="7EB64B8D" w14:textId="77777777" w:rsidR="003D5003" w:rsidRPr="005248F1" w:rsidRDefault="003D5003"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6"/>
                <w:szCs w:val="16"/>
                <w:lang w:val="ro-RO" w:eastAsia="ro-RO"/>
              </w:rPr>
            </w:pPr>
            <w:r w:rsidRPr="005248F1">
              <w:rPr>
                <w:rFonts w:eastAsia="Times New Roman"/>
                <w:b/>
                <w:bCs/>
                <w:color w:val="000000"/>
                <w:sz w:val="16"/>
                <w:szCs w:val="16"/>
                <w:lang w:val="ro-RO" w:eastAsia="ro-RO"/>
              </w:rPr>
              <w:t>20,036,403</w:t>
            </w:r>
          </w:p>
        </w:tc>
      </w:tr>
    </w:tbl>
    <w:p w14:paraId="59F189A1" w14:textId="5499A214" w:rsidR="004943E6" w:rsidRPr="004943E6" w:rsidRDefault="004943E6" w:rsidP="004943E6">
      <w:pPr>
        <w:pStyle w:val="Frspaiere"/>
        <w:spacing w:line="276" w:lineRule="auto"/>
        <w:jc w:val="both"/>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pPr>
    </w:p>
    <w:p w14:paraId="24EBC098" w14:textId="0439A37F" w:rsidR="004943E6" w:rsidRPr="004943E6" w:rsidRDefault="004943E6" w:rsidP="004943E6">
      <w:pPr>
        <w:pStyle w:val="Frspaiere"/>
        <w:jc w:val="both"/>
        <w:rPr>
          <w:rFonts w:ascii="Segoe UI Light" w:hAnsi="Segoe UI Light" w:cs="Segoe UI Light"/>
        </w:rPr>
      </w:pPr>
      <w:r w:rsidRPr="004943E6">
        <w:rPr>
          <w:rFonts w:ascii="Segoe UI Light" w:hAnsi="Segoe UI Light" w:cs="Segoe UI Light"/>
        </w:rPr>
        <w:t>Tabelul de mai jos, prezintă evoluția pe domenii și ani a cantităților de energie aferente CPT în MWh pentru cele opt zone de licență.</w:t>
      </w:r>
    </w:p>
    <w:p w14:paraId="40C71225" w14:textId="77777777" w:rsidR="004943E6" w:rsidRDefault="004943E6" w:rsidP="004943E6">
      <w:pPr>
        <w:pStyle w:val="Frspaiere"/>
      </w:pPr>
    </w:p>
    <w:tbl>
      <w:tblPr>
        <w:tblStyle w:val="Tabelgril4-Accentuare5"/>
        <w:tblW w:w="0" w:type="auto"/>
        <w:tblLook w:val="04A0" w:firstRow="1" w:lastRow="0" w:firstColumn="1" w:lastColumn="0" w:noHBand="0" w:noVBand="1"/>
      </w:tblPr>
      <w:tblGrid>
        <w:gridCol w:w="1072"/>
        <w:gridCol w:w="1190"/>
        <w:gridCol w:w="847"/>
        <w:gridCol w:w="848"/>
        <w:gridCol w:w="848"/>
        <w:gridCol w:w="848"/>
        <w:gridCol w:w="848"/>
        <w:gridCol w:w="848"/>
        <w:gridCol w:w="848"/>
        <w:gridCol w:w="1199"/>
      </w:tblGrid>
      <w:tr w:rsidR="004943E6" w:rsidRPr="004943E6" w14:paraId="3EA4CEEF" w14:textId="77777777" w:rsidTr="003D5003">
        <w:trPr>
          <w:cnfStyle w:val="100000000000" w:firstRow="1" w:lastRow="0" w:firstColumn="0" w:lastColumn="0" w:oddVBand="0" w:evenVBand="0" w:oddHBand="0" w:evenHBand="0" w:firstRowFirstColumn="0" w:firstRowLastColumn="0" w:lastRowFirstColumn="0" w:lastRowLastColumn="0"/>
          <w:trHeight w:val="204"/>
          <w:tblHead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00FF80C"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Sum of C -  CPT TOTAL Diferența între A și B ; unitate de masurare [MWh]; Eroarea limita relativa a datelor  [%]  = Se calculează</w:t>
            </w:r>
          </w:p>
        </w:tc>
        <w:tc>
          <w:tcPr>
            <w:tcW w:w="8323" w:type="dxa"/>
            <w:gridSpan w:val="9"/>
            <w:noWrap/>
            <w:hideMark/>
          </w:tcPr>
          <w:p w14:paraId="3BAEDEC4" w14:textId="06A4EDD3" w:rsidR="004943E6" w:rsidRPr="004943E6" w:rsidRDefault="004943E6" w:rsidP="00197E6F">
            <w:pPr>
              <w:cnfStyle w:val="100000000000" w:firstRow="1"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r w:rsidRPr="004943E6">
              <w:rPr>
                <w:rFonts w:eastAsia="Times New Roman" w:cs="Segoe UI Light"/>
                <w:color w:val="000000"/>
                <w:sz w:val="16"/>
                <w:szCs w:val="16"/>
                <w:lang w:val="ro-RO" w:eastAsia="ro-RO"/>
              </w:rPr>
              <w:t>Column Labels</w:t>
            </w:r>
          </w:p>
        </w:tc>
      </w:tr>
      <w:tr w:rsidR="003D5003" w:rsidRPr="004943E6" w14:paraId="3DE368A2"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3A37679" w14:textId="77777777" w:rsidR="003D5003" w:rsidRPr="004943E6" w:rsidRDefault="003D5003" w:rsidP="003D5003">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Row Labels</w:t>
            </w:r>
          </w:p>
        </w:tc>
        <w:tc>
          <w:tcPr>
            <w:tcW w:w="999" w:type="dxa"/>
            <w:noWrap/>
            <w:hideMark/>
          </w:tcPr>
          <w:p w14:paraId="4104DD05" w14:textId="083CED6D" w:rsidR="003D5003" w:rsidRPr="004943E6" w:rsidRDefault="003D5003" w:rsidP="003D5003">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Pr>
                <w:rFonts w:eastAsia="Times New Roman"/>
                <w:bCs/>
                <w:color w:val="000000"/>
                <w:sz w:val="16"/>
                <w:szCs w:val="16"/>
                <w:lang w:val="ro-RO" w:eastAsia="ro-RO"/>
              </w:rPr>
              <w:t>OD2</w:t>
            </w:r>
          </w:p>
        </w:tc>
        <w:tc>
          <w:tcPr>
            <w:tcW w:w="701" w:type="dxa"/>
            <w:noWrap/>
            <w:hideMark/>
          </w:tcPr>
          <w:p w14:paraId="729FD338" w14:textId="0BF18B5C" w:rsidR="003D5003" w:rsidRPr="004943E6" w:rsidRDefault="003D5003" w:rsidP="003D5003">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Pr>
                <w:rFonts w:eastAsia="Times New Roman"/>
                <w:bCs/>
                <w:color w:val="000000"/>
                <w:sz w:val="16"/>
                <w:szCs w:val="16"/>
                <w:lang w:val="ro-RO" w:eastAsia="ro-RO"/>
              </w:rPr>
              <w:t>OD5</w:t>
            </w:r>
          </w:p>
        </w:tc>
        <w:tc>
          <w:tcPr>
            <w:tcW w:w="0" w:type="auto"/>
            <w:noWrap/>
            <w:hideMark/>
          </w:tcPr>
          <w:p w14:paraId="7876F357" w14:textId="4BB7D583" w:rsidR="003D5003" w:rsidRPr="004943E6" w:rsidRDefault="003D5003" w:rsidP="003D5003">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Pr>
                <w:rFonts w:eastAsia="Times New Roman"/>
                <w:bCs/>
                <w:color w:val="000000"/>
                <w:sz w:val="16"/>
                <w:szCs w:val="16"/>
                <w:lang w:val="ro-RO" w:eastAsia="ro-RO"/>
              </w:rPr>
              <w:t>OD3</w:t>
            </w:r>
          </w:p>
        </w:tc>
        <w:tc>
          <w:tcPr>
            <w:tcW w:w="0" w:type="auto"/>
            <w:noWrap/>
            <w:hideMark/>
          </w:tcPr>
          <w:p w14:paraId="0662554F" w14:textId="5D396B59" w:rsidR="003D5003" w:rsidRPr="004943E6" w:rsidRDefault="003D5003" w:rsidP="003D5003">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Pr>
                <w:rFonts w:eastAsia="Times New Roman"/>
                <w:bCs/>
                <w:color w:val="000000"/>
                <w:sz w:val="16"/>
                <w:szCs w:val="16"/>
                <w:lang w:val="ro-RO" w:eastAsia="ro-RO"/>
              </w:rPr>
              <w:t>OD1</w:t>
            </w:r>
          </w:p>
        </w:tc>
        <w:tc>
          <w:tcPr>
            <w:tcW w:w="0" w:type="auto"/>
            <w:noWrap/>
            <w:hideMark/>
          </w:tcPr>
          <w:p w14:paraId="056F5F31" w14:textId="45D88DF8" w:rsidR="003D5003" w:rsidRPr="004943E6" w:rsidRDefault="003D5003" w:rsidP="003D5003">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Pr>
                <w:rFonts w:eastAsia="Times New Roman"/>
                <w:bCs/>
                <w:color w:val="000000"/>
                <w:sz w:val="16"/>
                <w:szCs w:val="16"/>
                <w:lang w:val="ro-RO" w:eastAsia="ro-RO"/>
              </w:rPr>
              <w:t>OD4</w:t>
            </w:r>
          </w:p>
        </w:tc>
        <w:tc>
          <w:tcPr>
            <w:tcW w:w="0" w:type="auto"/>
            <w:noWrap/>
            <w:hideMark/>
          </w:tcPr>
          <w:p w14:paraId="1CA383B7" w14:textId="5423E087" w:rsidR="003D5003" w:rsidRPr="004943E6" w:rsidRDefault="003D5003" w:rsidP="003D5003">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Pr>
                <w:rFonts w:eastAsia="Times New Roman"/>
                <w:bCs/>
                <w:color w:val="000000"/>
                <w:sz w:val="16"/>
                <w:szCs w:val="16"/>
                <w:lang w:val="ro-RO" w:eastAsia="ro-RO"/>
              </w:rPr>
              <w:t>OD6</w:t>
            </w:r>
          </w:p>
        </w:tc>
        <w:tc>
          <w:tcPr>
            <w:tcW w:w="0" w:type="auto"/>
            <w:noWrap/>
            <w:hideMark/>
          </w:tcPr>
          <w:p w14:paraId="4800BDB3" w14:textId="0DEEFA2C" w:rsidR="003D5003" w:rsidRPr="004943E6" w:rsidRDefault="003D5003" w:rsidP="003D5003">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Pr>
                <w:rFonts w:eastAsia="Times New Roman"/>
                <w:bCs/>
                <w:color w:val="000000"/>
                <w:sz w:val="16"/>
                <w:szCs w:val="16"/>
                <w:lang w:val="ro-RO" w:eastAsia="ro-RO"/>
              </w:rPr>
              <w:t>OD7</w:t>
            </w:r>
          </w:p>
        </w:tc>
        <w:tc>
          <w:tcPr>
            <w:tcW w:w="0" w:type="auto"/>
            <w:noWrap/>
            <w:hideMark/>
          </w:tcPr>
          <w:p w14:paraId="5F7A5B09" w14:textId="31D91C2A" w:rsidR="003D5003" w:rsidRPr="004943E6" w:rsidRDefault="003D5003" w:rsidP="003D5003">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Pr>
                <w:rFonts w:eastAsia="Times New Roman"/>
                <w:bCs/>
                <w:color w:val="000000"/>
                <w:sz w:val="16"/>
                <w:szCs w:val="16"/>
                <w:lang w:val="ro-RO" w:eastAsia="ro-RO"/>
              </w:rPr>
              <w:t>OD8</w:t>
            </w:r>
          </w:p>
        </w:tc>
        <w:tc>
          <w:tcPr>
            <w:tcW w:w="0" w:type="auto"/>
            <w:noWrap/>
            <w:hideMark/>
          </w:tcPr>
          <w:p w14:paraId="74034E65" w14:textId="77777777" w:rsidR="003D5003" w:rsidRPr="004943E6" w:rsidRDefault="003D5003" w:rsidP="003D5003">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r w:rsidRPr="004943E6">
              <w:rPr>
                <w:rFonts w:eastAsia="Times New Roman" w:cs="Segoe UI Light"/>
                <w:b/>
                <w:bCs/>
                <w:color w:val="000000"/>
                <w:sz w:val="16"/>
                <w:szCs w:val="16"/>
                <w:lang w:val="ro-RO" w:eastAsia="ro-RO"/>
              </w:rPr>
              <w:t>Grand Total</w:t>
            </w:r>
          </w:p>
        </w:tc>
      </w:tr>
      <w:tr w:rsidR="004943E6" w:rsidRPr="004943E6" w14:paraId="7F995F7B"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5831F713"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0</w:t>
            </w:r>
          </w:p>
        </w:tc>
        <w:tc>
          <w:tcPr>
            <w:tcW w:w="999" w:type="dxa"/>
            <w:shd w:val="clear" w:color="auto" w:fill="auto"/>
            <w:noWrap/>
            <w:hideMark/>
          </w:tcPr>
          <w:p w14:paraId="0FE08725" w14:textId="77777777" w:rsidR="004943E6" w:rsidRPr="004943E6" w:rsidRDefault="004943E6" w:rsidP="00FA6B1F">
            <w:pPr>
              <w:jc w:val="left"/>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33AD57DB" w14:textId="77777777" w:rsidR="004943E6" w:rsidRPr="004943E6" w:rsidRDefault="004943E6" w:rsidP="00FA6B1F">
            <w:pPr>
              <w:jc w:val="left"/>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C1035FE" w14:textId="77777777" w:rsidR="004943E6" w:rsidRPr="004943E6" w:rsidRDefault="004943E6" w:rsidP="00FA6B1F">
            <w:pPr>
              <w:jc w:val="left"/>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4F4050D" w14:textId="77777777" w:rsidR="004943E6" w:rsidRPr="004943E6" w:rsidRDefault="004943E6" w:rsidP="00FA6B1F">
            <w:pPr>
              <w:jc w:val="left"/>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0728AE8" w14:textId="77777777" w:rsidR="004943E6" w:rsidRPr="004943E6" w:rsidRDefault="004943E6" w:rsidP="00FA6B1F">
            <w:pPr>
              <w:jc w:val="left"/>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547AF30" w14:textId="77777777" w:rsidR="004943E6" w:rsidRPr="004943E6" w:rsidRDefault="004943E6" w:rsidP="00FA6B1F">
            <w:pPr>
              <w:jc w:val="left"/>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A189428" w14:textId="77777777" w:rsidR="004943E6" w:rsidRPr="004943E6" w:rsidRDefault="004943E6" w:rsidP="00FA6B1F">
            <w:pPr>
              <w:jc w:val="left"/>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BF8CCED" w14:textId="77777777" w:rsidR="004943E6" w:rsidRPr="004943E6" w:rsidRDefault="004943E6" w:rsidP="00FA6B1F">
            <w:pPr>
              <w:jc w:val="left"/>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2DA6675" w14:textId="77777777" w:rsidR="004943E6" w:rsidRPr="004943E6" w:rsidRDefault="004943E6" w:rsidP="00FA6B1F">
            <w:pPr>
              <w:jc w:val="left"/>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r>
      <w:tr w:rsidR="004943E6" w:rsidRPr="004943E6" w14:paraId="6F4DEBE6"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39F0EEBD"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lastRenderedPageBreak/>
              <w:t>2019</w:t>
            </w:r>
          </w:p>
        </w:tc>
        <w:tc>
          <w:tcPr>
            <w:tcW w:w="999" w:type="dxa"/>
            <w:shd w:val="clear" w:color="auto" w:fill="auto"/>
            <w:noWrap/>
            <w:hideMark/>
          </w:tcPr>
          <w:p w14:paraId="6B03A8A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16063</w:t>
            </w:r>
          </w:p>
        </w:tc>
        <w:tc>
          <w:tcPr>
            <w:tcW w:w="701" w:type="dxa"/>
            <w:shd w:val="clear" w:color="auto" w:fill="auto"/>
            <w:noWrap/>
            <w:hideMark/>
          </w:tcPr>
          <w:p w14:paraId="06698F9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133</w:t>
            </w:r>
          </w:p>
        </w:tc>
        <w:tc>
          <w:tcPr>
            <w:tcW w:w="0" w:type="auto"/>
            <w:shd w:val="clear" w:color="auto" w:fill="auto"/>
            <w:noWrap/>
            <w:hideMark/>
          </w:tcPr>
          <w:p w14:paraId="1AB58E6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39037</w:t>
            </w:r>
          </w:p>
        </w:tc>
        <w:tc>
          <w:tcPr>
            <w:tcW w:w="0" w:type="auto"/>
            <w:shd w:val="clear" w:color="auto" w:fill="auto"/>
            <w:noWrap/>
            <w:hideMark/>
          </w:tcPr>
          <w:p w14:paraId="422518B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6422</w:t>
            </w:r>
          </w:p>
        </w:tc>
        <w:tc>
          <w:tcPr>
            <w:tcW w:w="0" w:type="auto"/>
            <w:shd w:val="clear" w:color="auto" w:fill="auto"/>
            <w:noWrap/>
            <w:hideMark/>
          </w:tcPr>
          <w:p w14:paraId="2432757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35528</w:t>
            </w:r>
          </w:p>
        </w:tc>
        <w:tc>
          <w:tcPr>
            <w:tcW w:w="0" w:type="auto"/>
            <w:shd w:val="clear" w:color="auto" w:fill="auto"/>
            <w:noWrap/>
            <w:hideMark/>
          </w:tcPr>
          <w:p w14:paraId="3ED0D3D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54391</w:t>
            </w:r>
          </w:p>
        </w:tc>
        <w:tc>
          <w:tcPr>
            <w:tcW w:w="0" w:type="auto"/>
            <w:shd w:val="clear" w:color="auto" w:fill="auto"/>
            <w:noWrap/>
            <w:hideMark/>
          </w:tcPr>
          <w:p w14:paraId="6C5B736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53036</w:t>
            </w:r>
          </w:p>
        </w:tc>
        <w:tc>
          <w:tcPr>
            <w:tcW w:w="0" w:type="auto"/>
            <w:shd w:val="clear" w:color="auto" w:fill="auto"/>
            <w:noWrap/>
            <w:hideMark/>
          </w:tcPr>
          <w:p w14:paraId="0B67659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37020</w:t>
            </w:r>
          </w:p>
        </w:tc>
        <w:tc>
          <w:tcPr>
            <w:tcW w:w="0" w:type="auto"/>
            <w:shd w:val="clear" w:color="auto" w:fill="auto"/>
            <w:noWrap/>
            <w:hideMark/>
          </w:tcPr>
          <w:p w14:paraId="18B1928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241630</w:t>
            </w:r>
          </w:p>
        </w:tc>
      </w:tr>
      <w:tr w:rsidR="004943E6" w:rsidRPr="004943E6" w14:paraId="765417A3"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1B5FC7A0"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4479FC5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20513</w:t>
            </w:r>
          </w:p>
        </w:tc>
        <w:tc>
          <w:tcPr>
            <w:tcW w:w="701" w:type="dxa"/>
            <w:shd w:val="clear" w:color="auto" w:fill="auto"/>
            <w:noWrap/>
            <w:hideMark/>
          </w:tcPr>
          <w:p w14:paraId="16D2B72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1367</w:t>
            </w:r>
          </w:p>
        </w:tc>
        <w:tc>
          <w:tcPr>
            <w:tcW w:w="0" w:type="auto"/>
            <w:shd w:val="clear" w:color="auto" w:fill="auto"/>
            <w:noWrap/>
            <w:hideMark/>
          </w:tcPr>
          <w:p w14:paraId="2CC91E5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26931</w:t>
            </w:r>
          </w:p>
        </w:tc>
        <w:tc>
          <w:tcPr>
            <w:tcW w:w="0" w:type="auto"/>
            <w:shd w:val="clear" w:color="auto" w:fill="auto"/>
            <w:noWrap/>
            <w:hideMark/>
          </w:tcPr>
          <w:p w14:paraId="3A9D10B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7170</w:t>
            </w:r>
          </w:p>
        </w:tc>
        <w:tc>
          <w:tcPr>
            <w:tcW w:w="0" w:type="auto"/>
            <w:shd w:val="clear" w:color="auto" w:fill="auto"/>
            <w:noWrap/>
            <w:hideMark/>
          </w:tcPr>
          <w:p w14:paraId="36984AE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31940</w:t>
            </w:r>
          </w:p>
        </w:tc>
        <w:tc>
          <w:tcPr>
            <w:tcW w:w="0" w:type="auto"/>
            <w:shd w:val="clear" w:color="auto" w:fill="auto"/>
            <w:noWrap/>
            <w:hideMark/>
          </w:tcPr>
          <w:p w14:paraId="0B7D44E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54964</w:t>
            </w:r>
          </w:p>
        </w:tc>
        <w:tc>
          <w:tcPr>
            <w:tcW w:w="0" w:type="auto"/>
            <w:shd w:val="clear" w:color="auto" w:fill="auto"/>
            <w:noWrap/>
            <w:hideMark/>
          </w:tcPr>
          <w:p w14:paraId="5FC8F70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60210</w:t>
            </w:r>
          </w:p>
        </w:tc>
        <w:tc>
          <w:tcPr>
            <w:tcW w:w="0" w:type="auto"/>
            <w:shd w:val="clear" w:color="auto" w:fill="auto"/>
            <w:noWrap/>
            <w:hideMark/>
          </w:tcPr>
          <w:p w14:paraId="3BB8DE3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34910</w:t>
            </w:r>
          </w:p>
        </w:tc>
        <w:tc>
          <w:tcPr>
            <w:tcW w:w="0" w:type="auto"/>
            <w:shd w:val="clear" w:color="auto" w:fill="auto"/>
            <w:noWrap/>
            <w:hideMark/>
          </w:tcPr>
          <w:p w14:paraId="3E30EF2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238005</w:t>
            </w:r>
          </w:p>
        </w:tc>
      </w:tr>
      <w:tr w:rsidR="004943E6" w:rsidRPr="004943E6" w14:paraId="6923C102"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131BD250"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2D5FF18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13409</w:t>
            </w:r>
          </w:p>
        </w:tc>
        <w:tc>
          <w:tcPr>
            <w:tcW w:w="701" w:type="dxa"/>
            <w:shd w:val="clear" w:color="auto" w:fill="auto"/>
            <w:noWrap/>
            <w:hideMark/>
          </w:tcPr>
          <w:p w14:paraId="54C2615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535</w:t>
            </w:r>
          </w:p>
        </w:tc>
        <w:tc>
          <w:tcPr>
            <w:tcW w:w="0" w:type="auto"/>
            <w:shd w:val="clear" w:color="auto" w:fill="auto"/>
            <w:noWrap/>
            <w:hideMark/>
          </w:tcPr>
          <w:p w14:paraId="401C825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25351</w:t>
            </w:r>
          </w:p>
        </w:tc>
        <w:tc>
          <w:tcPr>
            <w:tcW w:w="0" w:type="auto"/>
            <w:shd w:val="clear" w:color="auto" w:fill="auto"/>
            <w:noWrap/>
            <w:hideMark/>
          </w:tcPr>
          <w:p w14:paraId="20C157F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17696</w:t>
            </w:r>
          </w:p>
        </w:tc>
        <w:tc>
          <w:tcPr>
            <w:tcW w:w="0" w:type="auto"/>
            <w:shd w:val="clear" w:color="auto" w:fill="auto"/>
            <w:noWrap/>
            <w:hideMark/>
          </w:tcPr>
          <w:p w14:paraId="34586B1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45898</w:t>
            </w:r>
          </w:p>
        </w:tc>
        <w:tc>
          <w:tcPr>
            <w:tcW w:w="0" w:type="auto"/>
            <w:shd w:val="clear" w:color="auto" w:fill="auto"/>
            <w:noWrap/>
            <w:hideMark/>
          </w:tcPr>
          <w:p w14:paraId="3F10E1F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57097</w:t>
            </w:r>
          </w:p>
        </w:tc>
        <w:tc>
          <w:tcPr>
            <w:tcW w:w="0" w:type="auto"/>
            <w:shd w:val="clear" w:color="auto" w:fill="auto"/>
            <w:noWrap/>
            <w:hideMark/>
          </w:tcPr>
          <w:p w14:paraId="05BA8D3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65322</w:t>
            </w:r>
          </w:p>
        </w:tc>
        <w:tc>
          <w:tcPr>
            <w:tcW w:w="0" w:type="auto"/>
            <w:shd w:val="clear" w:color="auto" w:fill="auto"/>
            <w:noWrap/>
            <w:hideMark/>
          </w:tcPr>
          <w:p w14:paraId="60C741F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37254</w:t>
            </w:r>
          </w:p>
        </w:tc>
        <w:tc>
          <w:tcPr>
            <w:tcW w:w="0" w:type="auto"/>
            <w:shd w:val="clear" w:color="auto" w:fill="auto"/>
            <w:noWrap/>
            <w:hideMark/>
          </w:tcPr>
          <w:p w14:paraId="573A0D7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262563</w:t>
            </w:r>
          </w:p>
        </w:tc>
      </w:tr>
      <w:tr w:rsidR="004943E6" w:rsidRPr="004943E6" w14:paraId="31D75FDC"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1BB052B4"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2022</w:t>
            </w:r>
          </w:p>
        </w:tc>
        <w:tc>
          <w:tcPr>
            <w:tcW w:w="999" w:type="dxa"/>
            <w:shd w:val="clear" w:color="auto" w:fill="auto"/>
            <w:noWrap/>
            <w:hideMark/>
          </w:tcPr>
          <w:p w14:paraId="56618939" w14:textId="77777777" w:rsidR="004943E6" w:rsidRPr="004943E6" w:rsidRDefault="004943E6" w:rsidP="00C45330">
            <w:pPr>
              <w:ind w:firstLineChars="100" w:firstLine="160"/>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701" w:type="dxa"/>
            <w:shd w:val="clear" w:color="auto" w:fill="auto"/>
            <w:noWrap/>
            <w:hideMark/>
          </w:tcPr>
          <w:p w14:paraId="76DA34A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C221E6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3F4BFC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F6D891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830E46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6B68A2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w:t>
            </w:r>
          </w:p>
        </w:tc>
        <w:tc>
          <w:tcPr>
            <w:tcW w:w="0" w:type="auto"/>
            <w:shd w:val="clear" w:color="auto" w:fill="auto"/>
            <w:noWrap/>
            <w:hideMark/>
          </w:tcPr>
          <w:p w14:paraId="63DF9C8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1484485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w:t>
            </w:r>
          </w:p>
        </w:tc>
      </w:tr>
      <w:tr w:rsidR="004943E6" w:rsidRPr="004943E6" w14:paraId="671CE85B"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2E854E3E"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1</w:t>
            </w:r>
          </w:p>
        </w:tc>
        <w:tc>
          <w:tcPr>
            <w:tcW w:w="999" w:type="dxa"/>
            <w:shd w:val="clear" w:color="auto" w:fill="auto"/>
            <w:noWrap/>
            <w:hideMark/>
          </w:tcPr>
          <w:p w14:paraId="4B1779C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5EA7147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AC9F9C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17FC5C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DD3E4A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4F871D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A348A1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CA282A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17B028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66D794C6"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5B0AD9CD"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4A52849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10437</w:t>
            </w:r>
          </w:p>
        </w:tc>
        <w:tc>
          <w:tcPr>
            <w:tcW w:w="701" w:type="dxa"/>
            <w:shd w:val="clear" w:color="auto" w:fill="auto"/>
            <w:noWrap/>
            <w:hideMark/>
          </w:tcPr>
          <w:p w14:paraId="5AB6272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18976</w:t>
            </w:r>
          </w:p>
        </w:tc>
        <w:tc>
          <w:tcPr>
            <w:tcW w:w="0" w:type="auto"/>
            <w:shd w:val="clear" w:color="auto" w:fill="auto"/>
            <w:noWrap/>
            <w:hideMark/>
          </w:tcPr>
          <w:p w14:paraId="190975F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28243</w:t>
            </w:r>
          </w:p>
        </w:tc>
        <w:tc>
          <w:tcPr>
            <w:tcW w:w="0" w:type="auto"/>
            <w:shd w:val="clear" w:color="auto" w:fill="auto"/>
            <w:noWrap/>
            <w:hideMark/>
          </w:tcPr>
          <w:p w14:paraId="1AFE3F7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22078</w:t>
            </w:r>
          </w:p>
        </w:tc>
        <w:tc>
          <w:tcPr>
            <w:tcW w:w="0" w:type="auto"/>
            <w:shd w:val="clear" w:color="auto" w:fill="auto"/>
            <w:noWrap/>
            <w:hideMark/>
          </w:tcPr>
          <w:p w14:paraId="26D4C84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16082</w:t>
            </w:r>
          </w:p>
        </w:tc>
        <w:tc>
          <w:tcPr>
            <w:tcW w:w="0" w:type="auto"/>
            <w:shd w:val="clear" w:color="auto" w:fill="auto"/>
            <w:noWrap/>
            <w:hideMark/>
          </w:tcPr>
          <w:p w14:paraId="4C148A7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1475</w:t>
            </w:r>
          </w:p>
        </w:tc>
        <w:tc>
          <w:tcPr>
            <w:tcW w:w="0" w:type="auto"/>
            <w:shd w:val="clear" w:color="auto" w:fill="auto"/>
            <w:noWrap/>
            <w:hideMark/>
          </w:tcPr>
          <w:p w14:paraId="4B119B7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13872</w:t>
            </w:r>
          </w:p>
        </w:tc>
        <w:tc>
          <w:tcPr>
            <w:tcW w:w="0" w:type="auto"/>
            <w:shd w:val="clear" w:color="auto" w:fill="auto"/>
            <w:noWrap/>
            <w:hideMark/>
          </w:tcPr>
          <w:p w14:paraId="7D8573E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9173</w:t>
            </w:r>
          </w:p>
        </w:tc>
        <w:tc>
          <w:tcPr>
            <w:tcW w:w="0" w:type="auto"/>
            <w:shd w:val="clear" w:color="auto" w:fill="auto"/>
            <w:noWrap/>
            <w:hideMark/>
          </w:tcPr>
          <w:p w14:paraId="03BC38B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120336</w:t>
            </w:r>
          </w:p>
        </w:tc>
      </w:tr>
      <w:tr w:rsidR="004943E6" w:rsidRPr="004943E6" w14:paraId="27FE24CE"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77734BCA"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1D2F78C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9449</w:t>
            </w:r>
          </w:p>
        </w:tc>
        <w:tc>
          <w:tcPr>
            <w:tcW w:w="701" w:type="dxa"/>
            <w:shd w:val="clear" w:color="auto" w:fill="auto"/>
            <w:noWrap/>
            <w:hideMark/>
          </w:tcPr>
          <w:p w14:paraId="413814A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31631</w:t>
            </w:r>
          </w:p>
        </w:tc>
        <w:tc>
          <w:tcPr>
            <w:tcW w:w="0" w:type="auto"/>
            <w:shd w:val="clear" w:color="auto" w:fill="auto"/>
            <w:noWrap/>
            <w:hideMark/>
          </w:tcPr>
          <w:p w14:paraId="1F7DE9C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25866</w:t>
            </w:r>
          </w:p>
        </w:tc>
        <w:tc>
          <w:tcPr>
            <w:tcW w:w="0" w:type="auto"/>
            <w:shd w:val="clear" w:color="auto" w:fill="auto"/>
            <w:noWrap/>
            <w:hideMark/>
          </w:tcPr>
          <w:p w14:paraId="3C7EEC6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18600</w:t>
            </w:r>
          </w:p>
        </w:tc>
        <w:tc>
          <w:tcPr>
            <w:tcW w:w="0" w:type="auto"/>
            <w:shd w:val="clear" w:color="auto" w:fill="auto"/>
            <w:noWrap/>
            <w:hideMark/>
          </w:tcPr>
          <w:p w14:paraId="6C3F4B0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15832</w:t>
            </w:r>
          </w:p>
        </w:tc>
        <w:tc>
          <w:tcPr>
            <w:tcW w:w="0" w:type="auto"/>
            <w:shd w:val="clear" w:color="auto" w:fill="auto"/>
            <w:noWrap/>
            <w:hideMark/>
          </w:tcPr>
          <w:p w14:paraId="532F680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1188</w:t>
            </w:r>
          </w:p>
        </w:tc>
        <w:tc>
          <w:tcPr>
            <w:tcW w:w="0" w:type="auto"/>
            <w:shd w:val="clear" w:color="auto" w:fill="auto"/>
            <w:noWrap/>
            <w:hideMark/>
          </w:tcPr>
          <w:p w14:paraId="5CB6857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5360</w:t>
            </w:r>
          </w:p>
        </w:tc>
        <w:tc>
          <w:tcPr>
            <w:tcW w:w="0" w:type="auto"/>
            <w:shd w:val="clear" w:color="auto" w:fill="auto"/>
            <w:noWrap/>
            <w:hideMark/>
          </w:tcPr>
          <w:p w14:paraId="612B3DE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10005</w:t>
            </w:r>
          </w:p>
        </w:tc>
        <w:tc>
          <w:tcPr>
            <w:tcW w:w="0" w:type="auto"/>
            <w:shd w:val="clear" w:color="auto" w:fill="auto"/>
            <w:noWrap/>
            <w:hideMark/>
          </w:tcPr>
          <w:p w14:paraId="52F1F98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117929</w:t>
            </w:r>
          </w:p>
        </w:tc>
      </w:tr>
      <w:tr w:rsidR="004943E6" w:rsidRPr="004943E6" w14:paraId="5277A605"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5BD6C33C"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590CAAD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11216</w:t>
            </w:r>
          </w:p>
        </w:tc>
        <w:tc>
          <w:tcPr>
            <w:tcW w:w="701" w:type="dxa"/>
            <w:shd w:val="clear" w:color="auto" w:fill="auto"/>
            <w:noWrap/>
            <w:hideMark/>
          </w:tcPr>
          <w:p w14:paraId="5601DB7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15510</w:t>
            </w:r>
          </w:p>
        </w:tc>
        <w:tc>
          <w:tcPr>
            <w:tcW w:w="0" w:type="auto"/>
            <w:shd w:val="clear" w:color="auto" w:fill="auto"/>
            <w:noWrap/>
            <w:hideMark/>
          </w:tcPr>
          <w:p w14:paraId="204DE96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29056</w:t>
            </w:r>
          </w:p>
        </w:tc>
        <w:tc>
          <w:tcPr>
            <w:tcW w:w="0" w:type="auto"/>
            <w:shd w:val="clear" w:color="auto" w:fill="auto"/>
            <w:noWrap/>
            <w:hideMark/>
          </w:tcPr>
          <w:p w14:paraId="6801027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15195</w:t>
            </w:r>
          </w:p>
        </w:tc>
        <w:tc>
          <w:tcPr>
            <w:tcW w:w="0" w:type="auto"/>
            <w:shd w:val="clear" w:color="auto" w:fill="auto"/>
            <w:noWrap/>
            <w:hideMark/>
          </w:tcPr>
          <w:p w14:paraId="09C78EF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3208</w:t>
            </w:r>
          </w:p>
        </w:tc>
        <w:tc>
          <w:tcPr>
            <w:tcW w:w="0" w:type="auto"/>
            <w:shd w:val="clear" w:color="auto" w:fill="auto"/>
            <w:noWrap/>
            <w:hideMark/>
          </w:tcPr>
          <w:p w14:paraId="47C401A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1158</w:t>
            </w:r>
          </w:p>
        </w:tc>
        <w:tc>
          <w:tcPr>
            <w:tcW w:w="0" w:type="auto"/>
            <w:shd w:val="clear" w:color="auto" w:fill="auto"/>
            <w:noWrap/>
            <w:hideMark/>
          </w:tcPr>
          <w:p w14:paraId="45813E4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1377</w:t>
            </w:r>
          </w:p>
        </w:tc>
        <w:tc>
          <w:tcPr>
            <w:tcW w:w="0" w:type="auto"/>
            <w:shd w:val="clear" w:color="auto" w:fill="auto"/>
            <w:noWrap/>
            <w:hideMark/>
          </w:tcPr>
          <w:p w14:paraId="0A3F5AB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9326</w:t>
            </w:r>
          </w:p>
        </w:tc>
        <w:tc>
          <w:tcPr>
            <w:tcW w:w="0" w:type="auto"/>
            <w:shd w:val="clear" w:color="auto" w:fill="auto"/>
            <w:noWrap/>
            <w:hideMark/>
          </w:tcPr>
          <w:p w14:paraId="3B87593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86046</w:t>
            </w:r>
          </w:p>
        </w:tc>
      </w:tr>
      <w:tr w:rsidR="004943E6" w:rsidRPr="004943E6" w14:paraId="341CC252"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5328E961"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2</w:t>
            </w:r>
          </w:p>
        </w:tc>
        <w:tc>
          <w:tcPr>
            <w:tcW w:w="999" w:type="dxa"/>
            <w:shd w:val="clear" w:color="auto" w:fill="auto"/>
            <w:noWrap/>
            <w:hideMark/>
          </w:tcPr>
          <w:p w14:paraId="638E06B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5AA4FB4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648368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B61605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1B9CE6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02F6B3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6308F6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FFAF16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90D08F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38437398"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4E57832E"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0E5048D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11430</w:t>
            </w:r>
          </w:p>
        </w:tc>
        <w:tc>
          <w:tcPr>
            <w:tcW w:w="701" w:type="dxa"/>
            <w:shd w:val="clear" w:color="auto" w:fill="auto"/>
            <w:noWrap/>
            <w:hideMark/>
          </w:tcPr>
          <w:p w14:paraId="390629E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34336</w:t>
            </w:r>
          </w:p>
        </w:tc>
        <w:tc>
          <w:tcPr>
            <w:tcW w:w="0" w:type="auto"/>
            <w:shd w:val="clear" w:color="auto" w:fill="auto"/>
            <w:noWrap/>
            <w:hideMark/>
          </w:tcPr>
          <w:p w14:paraId="3C81802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6033</w:t>
            </w:r>
          </w:p>
        </w:tc>
        <w:tc>
          <w:tcPr>
            <w:tcW w:w="0" w:type="auto"/>
            <w:shd w:val="clear" w:color="auto" w:fill="auto"/>
            <w:noWrap/>
            <w:hideMark/>
          </w:tcPr>
          <w:p w14:paraId="4F1ECCE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10422</w:t>
            </w:r>
          </w:p>
        </w:tc>
        <w:tc>
          <w:tcPr>
            <w:tcW w:w="0" w:type="auto"/>
            <w:shd w:val="clear" w:color="auto" w:fill="auto"/>
            <w:noWrap/>
            <w:hideMark/>
          </w:tcPr>
          <w:p w14:paraId="6BA6DD1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412</w:t>
            </w:r>
          </w:p>
        </w:tc>
        <w:tc>
          <w:tcPr>
            <w:tcW w:w="0" w:type="auto"/>
            <w:shd w:val="clear" w:color="auto" w:fill="auto"/>
            <w:noWrap/>
            <w:hideMark/>
          </w:tcPr>
          <w:p w14:paraId="7B7C467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29</w:t>
            </w:r>
          </w:p>
        </w:tc>
        <w:tc>
          <w:tcPr>
            <w:tcW w:w="0" w:type="auto"/>
            <w:shd w:val="clear" w:color="auto" w:fill="auto"/>
            <w:noWrap/>
            <w:hideMark/>
          </w:tcPr>
          <w:p w14:paraId="69A758C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21</w:t>
            </w:r>
          </w:p>
        </w:tc>
        <w:tc>
          <w:tcPr>
            <w:tcW w:w="0" w:type="auto"/>
            <w:shd w:val="clear" w:color="auto" w:fill="auto"/>
            <w:noWrap/>
            <w:hideMark/>
          </w:tcPr>
          <w:p w14:paraId="5404E01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401</w:t>
            </w:r>
          </w:p>
        </w:tc>
        <w:tc>
          <w:tcPr>
            <w:tcW w:w="0" w:type="auto"/>
            <w:shd w:val="clear" w:color="auto" w:fill="auto"/>
            <w:noWrap/>
            <w:hideMark/>
          </w:tcPr>
          <w:p w14:paraId="5A16D05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63083</w:t>
            </w:r>
          </w:p>
        </w:tc>
      </w:tr>
      <w:tr w:rsidR="004943E6" w:rsidRPr="004943E6" w14:paraId="5D34D2D4"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0EB66DD5"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07A02F2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7192</w:t>
            </w:r>
          </w:p>
        </w:tc>
        <w:tc>
          <w:tcPr>
            <w:tcW w:w="701" w:type="dxa"/>
            <w:shd w:val="clear" w:color="auto" w:fill="auto"/>
            <w:noWrap/>
            <w:hideMark/>
          </w:tcPr>
          <w:p w14:paraId="273E2D3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36084</w:t>
            </w:r>
          </w:p>
        </w:tc>
        <w:tc>
          <w:tcPr>
            <w:tcW w:w="0" w:type="auto"/>
            <w:shd w:val="clear" w:color="auto" w:fill="auto"/>
            <w:noWrap/>
            <w:hideMark/>
          </w:tcPr>
          <w:p w14:paraId="175A1B8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7060</w:t>
            </w:r>
          </w:p>
        </w:tc>
        <w:tc>
          <w:tcPr>
            <w:tcW w:w="0" w:type="auto"/>
            <w:shd w:val="clear" w:color="auto" w:fill="auto"/>
            <w:noWrap/>
            <w:hideMark/>
          </w:tcPr>
          <w:p w14:paraId="76DE135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7443</w:t>
            </w:r>
          </w:p>
        </w:tc>
        <w:tc>
          <w:tcPr>
            <w:tcW w:w="0" w:type="auto"/>
            <w:shd w:val="clear" w:color="auto" w:fill="auto"/>
            <w:noWrap/>
            <w:hideMark/>
          </w:tcPr>
          <w:p w14:paraId="40996EB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707</w:t>
            </w:r>
          </w:p>
        </w:tc>
        <w:tc>
          <w:tcPr>
            <w:tcW w:w="0" w:type="auto"/>
            <w:shd w:val="clear" w:color="auto" w:fill="auto"/>
            <w:noWrap/>
            <w:hideMark/>
          </w:tcPr>
          <w:p w14:paraId="59382DA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69</w:t>
            </w:r>
          </w:p>
        </w:tc>
        <w:tc>
          <w:tcPr>
            <w:tcW w:w="0" w:type="auto"/>
            <w:shd w:val="clear" w:color="auto" w:fill="auto"/>
            <w:noWrap/>
            <w:hideMark/>
          </w:tcPr>
          <w:p w14:paraId="5B3D3A9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56FD662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124</w:t>
            </w:r>
          </w:p>
        </w:tc>
        <w:tc>
          <w:tcPr>
            <w:tcW w:w="0" w:type="auto"/>
            <w:shd w:val="clear" w:color="auto" w:fill="auto"/>
            <w:noWrap/>
            <w:hideMark/>
          </w:tcPr>
          <w:p w14:paraId="5245DCC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58679</w:t>
            </w:r>
          </w:p>
        </w:tc>
      </w:tr>
      <w:tr w:rsidR="004943E6" w:rsidRPr="004943E6" w14:paraId="0A40D89C"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4E8902DB"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793F5E5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12125</w:t>
            </w:r>
          </w:p>
        </w:tc>
        <w:tc>
          <w:tcPr>
            <w:tcW w:w="701" w:type="dxa"/>
            <w:shd w:val="clear" w:color="auto" w:fill="auto"/>
            <w:noWrap/>
            <w:hideMark/>
          </w:tcPr>
          <w:p w14:paraId="0F1397E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23429</w:t>
            </w:r>
          </w:p>
        </w:tc>
        <w:tc>
          <w:tcPr>
            <w:tcW w:w="0" w:type="auto"/>
            <w:shd w:val="clear" w:color="auto" w:fill="auto"/>
            <w:noWrap/>
            <w:hideMark/>
          </w:tcPr>
          <w:p w14:paraId="7DB6963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6279</w:t>
            </w:r>
          </w:p>
        </w:tc>
        <w:tc>
          <w:tcPr>
            <w:tcW w:w="0" w:type="auto"/>
            <w:shd w:val="clear" w:color="auto" w:fill="auto"/>
            <w:noWrap/>
            <w:hideMark/>
          </w:tcPr>
          <w:p w14:paraId="60AE738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6053</w:t>
            </w:r>
          </w:p>
        </w:tc>
        <w:tc>
          <w:tcPr>
            <w:tcW w:w="0" w:type="auto"/>
            <w:shd w:val="clear" w:color="auto" w:fill="auto"/>
            <w:noWrap/>
            <w:hideMark/>
          </w:tcPr>
          <w:p w14:paraId="1F930C7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w:t>
            </w:r>
          </w:p>
        </w:tc>
        <w:tc>
          <w:tcPr>
            <w:tcW w:w="0" w:type="auto"/>
            <w:shd w:val="clear" w:color="auto" w:fill="auto"/>
            <w:noWrap/>
            <w:hideMark/>
          </w:tcPr>
          <w:p w14:paraId="6750EAF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57</w:t>
            </w:r>
          </w:p>
        </w:tc>
        <w:tc>
          <w:tcPr>
            <w:tcW w:w="0" w:type="auto"/>
            <w:shd w:val="clear" w:color="auto" w:fill="auto"/>
            <w:noWrap/>
            <w:hideMark/>
          </w:tcPr>
          <w:p w14:paraId="2653147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5C451A6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718</w:t>
            </w:r>
          </w:p>
        </w:tc>
        <w:tc>
          <w:tcPr>
            <w:tcW w:w="0" w:type="auto"/>
            <w:shd w:val="clear" w:color="auto" w:fill="auto"/>
            <w:noWrap/>
            <w:hideMark/>
          </w:tcPr>
          <w:p w14:paraId="6212E75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48663</w:t>
            </w:r>
          </w:p>
        </w:tc>
      </w:tr>
      <w:tr w:rsidR="004943E6" w:rsidRPr="004943E6" w14:paraId="608661A6"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74C28567"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3</w:t>
            </w:r>
          </w:p>
        </w:tc>
        <w:tc>
          <w:tcPr>
            <w:tcW w:w="999" w:type="dxa"/>
            <w:shd w:val="clear" w:color="auto" w:fill="auto"/>
            <w:noWrap/>
            <w:hideMark/>
          </w:tcPr>
          <w:p w14:paraId="6584AB1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2DA56A8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DF5761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CC04C8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844169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7240A0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CA29B7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5322EA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135303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0DD9B0F5"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1E5D10B2"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73564C0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6797</w:t>
            </w:r>
          </w:p>
        </w:tc>
        <w:tc>
          <w:tcPr>
            <w:tcW w:w="701" w:type="dxa"/>
            <w:shd w:val="clear" w:color="auto" w:fill="auto"/>
            <w:noWrap/>
            <w:hideMark/>
          </w:tcPr>
          <w:p w14:paraId="50AEF6A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18266</w:t>
            </w:r>
          </w:p>
        </w:tc>
        <w:tc>
          <w:tcPr>
            <w:tcW w:w="0" w:type="auto"/>
            <w:shd w:val="clear" w:color="auto" w:fill="auto"/>
            <w:noWrap/>
            <w:hideMark/>
          </w:tcPr>
          <w:p w14:paraId="6338CC9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942</w:t>
            </w:r>
          </w:p>
        </w:tc>
        <w:tc>
          <w:tcPr>
            <w:tcW w:w="0" w:type="auto"/>
            <w:shd w:val="clear" w:color="auto" w:fill="auto"/>
            <w:noWrap/>
            <w:hideMark/>
          </w:tcPr>
          <w:p w14:paraId="150E977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2153</w:t>
            </w:r>
          </w:p>
        </w:tc>
        <w:tc>
          <w:tcPr>
            <w:tcW w:w="0" w:type="auto"/>
            <w:shd w:val="clear" w:color="auto" w:fill="auto"/>
            <w:noWrap/>
            <w:hideMark/>
          </w:tcPr>
          <w:p w14:paraId="6BD5E12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40</w:t>
            </w:r>
          </w:p>
        </w:tc>
        <w:tc>
          <w:tcPr>
            <w:tcW w:w="0" w:type="auto"/>
            <w:shd w:val="clear" w:color="auto" w:fill="auto"/>
            <w:noWrap/>
            <w:hideMark/>
          </w:tcPr>
          <w:p w14:paraId="072ACFF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1077E3F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271099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130</w:t>
            </w:r>
          </w:p>
        </w:tc>
        <w:tc>
          <w:tcPr>
            <w:tcW w:w="0" w:type="auto"/>
            <w:shd w:val="clear" w:color="auto" w:fill="auto"/>
            <w:noWrap/>
            <w:hideMark/>
          </w:tcPr>
          <w:p w14:paraId="2588D82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28329</w:t>
            </w:r>
          </w:p>
        </w:tc>
      </w:tr>
      <w:tr w:rsidR="004943E6" w:rsidRPr="004943E6" w14:paraId="6CC9DF6A"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7366577B"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3836F78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5635</w:t>
            </w:r>
          </w:p>
        </w:tc>
        <w:tc>
          <w:tcPr>
            <w:tcW w:w="701" w:type="dxa"/>
            <w:shd w:val="clear" w:color="auto" w:fill="auto"/>
            <w:noWrap/>
            <w:hideMark/>
          </w:tcPr>
          <w:p w14:paraId="2FC2DAF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19454</w:t>
            </w:r>
          </w:p>
        </w:tc>
        <w:tc>
          <w:tcPr>
            <w:tcW w:w="0" w:type="auto"/>
            <w:shd w:val="clear" w:color="auto" w:fill="auto"/>
            <w:noWrap/>
            <w:hideMark/>
          </w:tcPr>
          <w:p w14:paraId="61574FA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1324</w:t>
            </w:r>
          </w:p>
        </w:tc>
        <w:tc>
          <w:tcPr>
            <w:tcW w:w="0" w:type="auto"/>
            <w:shd w:val="clear" w:color="auto" w:fill="auto"/>
            <w:noWrap/>
            <w:hideMark/>
          </w:tcPr>
          <w:p w14:paraId="6D96D72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2710</w:t>
            </w:r>
          </w:p>
        </w:tc>
        <w:tc>
          <w:tcPr>
            <w:tcW w:w="0" w:type="auto"/>
            <w:shd w:val="clear" w:color="auto" w:fill="auto"/>
            <w:noWrap/>
            <w:hideMark/>
          </w:tcPr>
          <w:p w14:paraId="4EC8390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108</w:t>
            </w:r>
          </w:p>
        </w:tc>
        <w:tc>
          <w:tcPr>
            <w:tcW w:w="0" w:type="auto"/>
            <w:shd w:val="clear" w:color="auto" w:fill="auto"/>
            <w:noWrap/>
            <w:hideMark/>
          </w:tcPr>
          <w:p w14:paraId="724076D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2E1B0F6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F2A0C5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14</w:t>
            </w:r>
          </w:p>
        </w:tc>
        <w:tc>
          <w:tcPr>
            <w:tcW w:w="0" w:type="auto"/>
            <w:shd w:val="clear" w:color="auto" w:fill="auto"/>
            <w:noWrap/>
            <w:hideMark/>
          </w:tcPr>
          <w:p w14:paraId="6B27B14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29245</w:t>
            </w:r>
          </w:p>
        </w:tc>
      </w:tr>
      <w:tr w:rsidR="004943E6" w:rsidRPr="004943E6" w14:paraId="4ECECA64"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178CDCDF"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1202182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7226</w:t>
            </w:r>
          </w:p>
        </w:tc>
        <w:tc>
          <w:tcPr>
            <w:tcW w:w="701" w:type="dxa"/>
            <w:shd w:val="clear" w:color="auto" w:fill="auto"/>
            <w:noWrap/>
            <w:hideMark/>
          </w:tcPr>
          <w:p w14:paraId="7564578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15035</w:t>
            </w:r>
          </w:p>
        </w:tc>
        <w:tc>
          <w:tcPr>
            <w:tcW w:w="0" w:type="auto"/>
            <w:shd w:val="clear" w:color="auto" w:fill="auto"/>
            <w:noWrap/>
            <w:hideMark/>
          </w:tcPr>
          <w:p w14:paraId="257F5A1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752</w:t>
            </w:r>
          </w:p>
        </w:tc>
        <w:tc>
          <w:tcPr>
            <w:tcW w:w="0" w:type="auto"/>
            <w:shd w:val="clear" w:color="auto" w:fill="auto"/>
            <w:noWrap/>
            <w:hideMark/>
          </w:tcPr>
          <w:p w14:paraId="21B11D0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1484</w:t>
            </w:r>
          </w:p>
        </w:tc>
        <w:tc>
          <w:tcPr>
            <w:tcW w:w="0" w:type="auto"/>
            <w:shd w:val="clear" w:color="auto" w:fill="auto"/>
            <w:noWrap/>
            <w:hideMark/>
          </w:tcPr>
          <w:p w14:paraId="22B326C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4DE3719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9898AC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C9D640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94</w:t>
            </w:r>
          </w:p>
        </w:tc>
        <w:tc>
          <w:tcPr>
            <w:tcW w:w="0" w:type="auto"/>
            <w:shd w:val="clear" w:color="auto" w:fill="auto"/>
            <w:noWrap/>
            <w:hideMark/>
          </w:tcPr>
          <w:p w14:paraId="5D13772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24591</w:t>
            </w:r>
          </w:p>
        </w:tc>
      </w:tr>
      <w:tr w:rsidR="004943E6" w:rsidRPr="004943E6" w14:paraId="680EBFDC"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6E373325"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4</w:t>
            </w:r>
          </w:p>
        </w:tc>
        <w:tc>
          <w:tcPr>
            <w:tcW w:w="999" w:type="dxa"/>
            <w:shd w:val="clear" w:color="auto" w:fill="auto"/>
            <w:noWrap/>
            <w:hideMark/>
          </w:tcPr>
          <w:p w14:paraId="56B203F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064EAF0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39DCEB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81082F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C7D564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F64017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A990EF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CE0FB2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E1072B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13302B24"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18E336C9"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5FB98B0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6639</w:t>
            </w:r>
          </w:p>
        </w:tc>
        <w:tc>
          <w:tcPr>
            <w:tcW w:w="701" w:type="dxa"/>
            <w:shd w:val="clear" w:color="auto" w:fill="auto"/>
            <w:noWrap/>
            <w:hideMark/>
          </w:tcPr>
          <w:p w14:paraId="6C171C0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8325</w:t>
            </w:r>
          </w:p>
        </w:tc>
        <w:tc>
          <w:tcPr>
            <w:tcW w:w="0" w:type="auto"/>
            <w:shd w:val="clear" w:color="auto" w:fill="auto"/>
            <w:noWrap/>
            <w:hideMark/>
          </w:tcPr>
          <w:p w14:paraId="4D9B10E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106</w:t>
            </w:r>
          </w:p>
        </w:tc>
        <w:tc>
          <w:tcPr>
            <w:tcW w:w="0" w:type="auto"/>
            <w:shd w:val="clear" w:color="auto" w:fill="auto"/>
            <w:noWrap/>
            <w:hideMark/>
          </w:tcPr>
          <w:p w14:paraId="50E38DE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645</w:t>
            </w:r>
          </w:p>
        </w:tc>
        <w:tc>
          <w:tcPr>
            <w:tcW w:w="0" w:type="auto"/>
            <w:shd w:val="clear" w:color="auto" w:fill="auto"/>
            <w:noWrap/>
            <w:hideMark/>
          </w:tcPr>
          <w:p w14:paraId="44C8EFE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8</w:t>
            </w:r>
          </w:p>
        </w:tc>
        <w:tc>
          <w:tcPr>
            <w:tcW w:w="0" w:type="auto"/>
            <w:shd w:val="clear" w:color="auto" w:fill="auto"/>
            <w:noWrap/>
            <w:hideMark/>
          </w:tcPr>
          <w:p w14:paraId="6BA74D5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0C4F3B8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6AB8EF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5</w:t>
            </w:r>
          </w:p>
        </w:tc>
        <w:tc>
          <w:tcPr>
            <w:tcW w:w="0" w:type="auto"/>
            <w:shd w:val="clear" w:color="auto" w:fill="auto"/>
            <w:noWrap/>
            <w:hideMark/>
          </w:tcPr>
          <w:p w14:paraId="0E98B3A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15727</w:t>
            </w:r>
          </w:p>
        </w:tc>
      </w:tr>
      <w:tr w:rsidR="004943E6" w:rsidRPr="004943E6" w14:paraId="232ACFF6"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39F3BD06"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56A76AD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4386</w:t>
            </w:r>
          </w:p>
        </w:tc>
        <w:tc>
          <w:tcPr>
            <w:tcW w:w="701" w:type="dxa"/>
            <w:shd w:val="clear" w:color="auto" w:fill="auto"/>
            <w:noWrap/>
            <w:hideMark/>
          </w:tcPr>
          <w:p w14:paraId="6FB9B36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10346</w:t>
            </w:r>
          </w:p>
        </w:tc>
        <w:tc>
          <w:tcPr>
            <w:tcW w:w="0" w:type="auto"/>
            <w:shd w:val="clear" w:color="auto" w:fill="auto"/>
            <w:noWrap/>
            <w:hideMark/>
          </w:tcPr>
          <w:p w14:paraId="4223A02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261</w:t>
            </w:r>
          </w:p>
        </w:tc>
        <w:tc>
          <w:tcPr>
            <w:tcW w:w="0" w:type="auto"/>
            <w:shd w:val="clear" w:color="auto" w:fill="auto"/>
            <w:noWrap/>
            <w:hideMark/>
          </w:tcPr>
          <w:p w14:paraId="6BC4B5A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599</w:t>
            </w:r>
          </w:p>
        </w:tc>
        <w:tc>
          <w:tcPr>
            <w:tcW w:w="0" w:type="auto"/>
            <w:shd w:val="clear" w:color="auto" w:fill="auto"/>
            <w:noWrap/>
            <w:hideMark/>
          </w:tcPr>
          <w:p w14:paraId="74791F8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65BA8A4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057ADB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EB0433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w:t>
            </w:r>
          </w:p>
        </w:tc>
        <w:tc>
          <w:tcPr>
            <w:tcW w:w="0" w:type="auto"/>
            <w:shd w:val="clear" w:color="auto" w:fill="auto"/>
            <w:noWrap/>
            <w:hideMark/>
          </w:tcPr>
          <w:p w14:paraId="4B0F408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15595</w:t>
            </w:r>
          </w:p>
        </w:tc>
      </w:tr>
      <w:tr w:rsidR="004943E6" w:rsidRPr="004943E6" w14:paraId="3A5E2C9A"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3C78D933"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0331424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5940</w:t>
            </w:r>
          </w:p>
        </w:tc>
        <w:tc>
          <w:tcPr>
            <w:tcW w:w="701" w:type="dxa"/>
            <w:shd w:val="clear" w:color="auto" w:fill="auto"/>
            <w:noWrap/>
            <w:hideMark/>
          </w:tcPr>
          <w:p w14:paraId="13C8AC4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11949</w:t>
            </w:r>
          </w:p>
        </w:tc>
        <w:tc>
          <w:tcPr>
            <w:tcW w:w="0" w:type="auto"/>
            <w:shd w:val="clear" w:color="auto" w:fill="auto"/>
            <w:noWrap/>
            <w:hideMark/>
          </w:tcPr>
          <w:p w14:paraId="1487189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61</w:t>
            </w:r>
          </w:p>
        </w:tc>
        <w:tc>
          <w:tcPr>
            <w:tcW w:w="0" w:type="auto"/>
            <w:shd w:val="clear" w:color="auto" w:fill="auto"/>
            <w:noWrap/>
            <w:hideMark/>
          </w:tcPr>
          <w:p w14:paraId="1DC7F53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371</w:t>
            </w:r>
          </w:p>
        </w:tc>
        <w:tc>
          <w:tcPr>
            <w:tcW w:w="0" w:type="auto"/>
            <w:shd w:val="clear" w:color="auto" w:fill="auto"/>
            <w:noWrap/>
            <w:hideMark/>
          </w:tcPr>
          <w:p w14:paraId="1B16D89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568090C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D3F977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BA249E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30</w:t>
            </w:r>
          </w:p>
        </w:tc>
        <w:tc>
          <w:tcPr>
            <w:tcW w:w="0" w:type="auto"/>
            <w:shd w:val="clear" w:color="auto" w:fill="auto"/>
            <w:noWrap/>
            <w:hideMark/>
          </w:tcPr>
          <w:p w14:paraId="0BFB14E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18350</w:t>
            </w:r>
          </w:p>
        </w:tc>
      </w:tr>
      <w:tr w:rsidR="004943E6" w:rsidRPr="004943E6" w14:paraId="41C33659"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49E1D062"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5</w:t>
            </w:r>
          </w:p>
        </w:tc>
        <w:tc>
          <w:tcPr>
            <w:tcW w:w="999" w:type="dxa"/>
            <w:shd w:val="clear" w:color="auto" w:fill="auto"/>
            <w:noWrap/>
            <w:hideMark/>
          </w:tcPr>
          <w:p w14:paraId="7704218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748747C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4D89FF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57C988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7F41A7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AA7C2D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0E963E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4AA738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A1FD1D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62D2377D"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7908C21B"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600B747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5092</w:t>
            </w:r>
          </w:p>
        </w:tc>
        <w:tc>
          <w:tcPr>
            <w:tcW w:w="701" w:type="dxa"/>
            <w:shd w:val="clear" w:color="auto" w:fill="auto"/>
            <w:noWrap/>
            <w:hideMark/>
          </w:tcPr>
          <w:p w14:paraId="3280511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6565</w:t>
            </w:r>
          </w:p>
        </w:tc>
        <w:tc>
          <w:tcPr>
            <w:tcW w:w="0" w:type="auto"/>
            <w:shd w:val="clear" w:color="auto" w:fill="auto"/>
            <w:noWrap/>
            <w:hideMark/>
          </w:tcPr>
          <w:p w14:paraId="7FB411A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24</w:t>
            </w:r>
          </w:p>
        </w:tc>
        <w:tc>
          <w:tcPr>
            <w:tcW w:w="0" w:type="auto"/>
            <w:shd w:val="clear" w:color="auto" w:fill="auto"/>
            <w:noWrap/>
            <w:hideMark/>
          </w:tcPr>
          <w:p w14:paraId="3A174C1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112</w:t>
            </w:r>
          </w:p>
        </w:tc>
        <w:tc>
          <w:tcPr>
            <w:tcW w:w="0" w:type="auto"/>
            <w:shd w:val="clear" w:color="auto" w:fill="auto"/>
            <w:noWrap/>
            <w:hideMark/>
          </w:tcPr>
          <w:p w14:paraId="2ACF601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70A5C8E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319973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7CA191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F30EBC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11793</w:t>
            </w:r>
          </w:p>
        </w:tc>
      </w:tr>
      <w:tr w:rsidR="004943E6" w:rsidRPr="004943E6" w14:paraId="47FBE12A"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35A79C77"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7A2A43D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3889</w:t>
            </w:r>
          </w:p>
        </w:tc>
        <w:tc>
          <w:tcPr>
            <w:tcW w:w="701" w:type="dxa"/>
            <w:shd w:val="clear" w:color="auto" w:fill="auto"/>
            <w:noWrap/>
            <w:hideMark/>
          </w:tcPr>
          <w:p w14:paraId="42797B4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3642</w:t>
            </w:r>
          </w:p>
        </w:tc>
        <w:tc>
          <w:tcPr>
            <w:tcW w:w="0" w:type="auto"/>
            <w:shd w:val="clear" w:color="auto" w:fill="auto"/>
            <w:noWrap/>
            <w:hideMark/>
          </w:tcPr>
          <w:p w14:paraId="497C1DE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13</w:t>
            </w:r>
          </w:p>
        </w:tc>
        <w:tc>
          <w:tcPr>
            <w:tcW w:w="0" w:type="auto"/>
            <w:shd w:val="clear" w:color="auto" w:fill="auto"/>
            <w:noWrap/>
            <w:hideMark/>
          </w:tcPr>
          <w:p w14:paraId="3993F41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106</w:t>
            </w:r>
          </w:p>
        </w:tc>
        <w:tc>
          <w:tcPr>
            <w:tcW w:w="0" w:type="auto"/>
            <w:shd w:val="clear" w:color="auto" w:fill="auto"/>
            <w:noWrap/>
            <w:hideMark/>
          </w:tcPr>
          <w:p w14:paraId="7C081A0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5DDA77A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12DDD2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788CDB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648F56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7651</w:t>
            </w:r>
          </w:p>
        </w:tc>
      </w:tr>
      <w:tr w:rsidR="004943E6" w:rsidRPr="004943E6" w14:paraId="5DAC91DE"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24F9D330"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1F27A47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4850</w:t>
            </w:r>
          </w:p>
        </w:tc>
        <w:tc>
          <w:tcPr>
            <w:tcW w:w="701" w:type="dxa"/>
            <w:shd w:val="clear" w:color="auto" w:fill="auto"/>
            <w:noWrap/>
            <w:hideMark/>
          </w:tcPr>
          <w:p w14:paraId="4EDE374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10320</w:t>
            </w:r>
          </w:p>
        </w:tc>
        <w:tc>
          <w:tcPr>
            <w:tcW w:w="0" w:type="auto"/>
            <w:shd w:val="clear" w:color="auto" w:fill="auto"/>
            <w:noWrap/>
            <w:hideMark/>
          </w:tcPr>
          <w:p w14:paraId="3DFAD5B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5AE689A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72</w:t>
            </w:r>
          </w:p>
        </w:tc>
        <w:tc>
          <w:tcPr>
            <w:tcW w:w="0" w:type="auto"/>
            <w:shd w:val="clear" w:color="auto" w:fill="auto"/>
            <w:noWrap/>
            <w:hideMark/>
          </w:tcPr>
          <w:p w14:paraId="593C9FC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05CA0DF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38604C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7716C6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26</w:t>
            </w:r>
          </w:p>
        </w:tc>
        <w:tc>
          <w:tcPr>
            <w:tcW w:w="0" w:type="auto"/>
            <w:shd w:val="clear" w:color="auto" w:fill="auto"/>
            <w:noWrap/>
            <w:hideMark/>
          </w:tcPr>
          <w:p w14:paraId="1557A04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15268</w:t>
            </w:r>
          </w:p>
        </w:tc>
      </w:tr>
      <w:tr w:rsidR="004943E6" w:rsidRPr="004943E6" w14:paraId="2C51FE08"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4064D5D4"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6</w:t>
            </w:r>
          </w:p>
        </w:tc>
        <w:tc>
          <w:tcPr>
            <w:tcW w:w="999" w:type="dxa"/>
            <w:shd w:val="clear" w:color="auto" w:fill="auto"/>
            <w:noWrap/>
            <w:hideMark/>
          </w:tcPr>
          <w:p w14:paraId="776BFA3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046BAFE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249191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954B38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1789EB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B6D5CF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D94806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50F648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A911EA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0CE7A92E"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608B3B11"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5865E3E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4221</w:t>
            </w:r>
          </w:p>
        </w:tc>
        <w:tc>
          <w:tcPr>
            <w:tcW w:w="701" w:type="dxa"/>
            <w:shd w:val="clear" w:color="auto" w:fill="auto"/>
            <w:noWrap/>
            <w:hideMark/>
          </w:tcPr>
          <w:p w14:paraId="57E5D26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6897</w:t>
            </w:r>
          </w:p>
        </w:tc>
        <w:tc>
          <w:tcPr>
            <w:tcW w:w="0" w:type="auto"/>
            <w:shd w:val="clear" w:color="auto" w:fill="auto"/>
            <w:noWrap/>
            <w:hideMark/>
          </w:tcPr>
          <w:p w14:paraId="26C5114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21</w:t>
            </w:r>
          </w:p>
        </w:tc>
        <w:tc>
          <w:tcPr>
            <w:tcW w:w="0" w:type="auto"/>
            <w:shd w:val="clear" w:color="auto" w:fill="auto"/>
            <w:noWrap/>
            <w:hideMark/>
          </w:tcPr>
          <w:p w14:paraId="7133DD0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22</w:t>
            </w:r>
          </w:p>
        </w:tc>
        <w:tc>
          <w:tcPr>
            <w:tcW w:w="0" w:type="auto"/>
            <w:shd w:val="clear" w:color="auto" w:fill="auto"/>
            <w:noWrap/>
            <w:hideMark/>
          </w:tcPr>
          <w:p w14:paraId="6DB33D6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10471C3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313343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2C6021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14AC80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11161</w:t>
            </w:r>
          </w:p>
        </w:tc>
      </w:tr>
      <w:tr w:rsidR="004943E6" w:rsidRPr="004943E6" w14:paraId="77571FFD"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2E5202E2"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1B45624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3654</w:t>
            </w:r>
          </w:p>
        </w:tc>
        <w:tc>
          <w:tcPr>
            <w:tcW w:w="701" w:type="dxa"/>
            <w:shd w:val="clear" w:color="auto" w:fill="auto"/>
            <w:noWrap/>
            <w:hideMark/>
          </w:tcPr>
          <w:p w14:paraId="4FD8374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2599</w:t>
            </w:r>
          </w:p>
        </w:tc>
        <w:tc>
          <w:tcPr>
            <w:tcW w:w="0" w:type="auto"/>
            <w:shd w:val="clear" w:color="auto" w:fill="auto"/>
            <w:noWrap/>
            <w:hideMark/>
          </w:tcPr>
          <w:p w14:paraId="34CC7CF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23E242E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16</w:t>
            </w:r>
          </w:p>
        </w:tc>
        <w:tc>
          <w:tcPr>
            <w:tcW w:w="0" w:type="auto"/>
            <w:shd w:val="clear" w:color="auto" w:fill="auto"/>
            <w:noWrap/>
            <w:hideMark/>
          </w:tcPr>
          <w:p w14:paraId="3A2E775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23A4CDA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473188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E7FB83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4CC293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6269</w:t>
            </w:r>
          </w:p>
        </w:tc>
      </w:tr>
      <w:tr w:rsidR="004943E6" w:rsidRPr="004943E6" w14:paraId="6236B29B"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64731F66"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2F887AE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4195</w:t>
            </w:r>
          </w:p>
        </w:tc>
        <w:tc>
          <w:tcPr>
            <w:tcW w:w="701" w:type="dxa"/>
            <w:shd w:val="clear" w:color="auto" w:fill="auto"/>
            <w:noWrap/>
            <w:hideMark/>
          </w:tcPr>
          <w:p w14:paraId="21DEAFA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7207</w:t>
            </w:r>
          </w:p>
        </w:tc>
        <w:tc>
          <w:tcPr>
            <w:tcW w:w="0" w:type="auto"/>
            <w:shd w:val="clear" w:color="auto" w:fill="auto"/>
            <w:noWrap/>
            <w:hideMark/>
          </w:tcPr>
          <w:p w14:paraId="7705700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26A8D9D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w:t>
            </w:r>
          </w:p>
        </w:tc>
        <w:tc>
          <w:tcPr>
            <w:tcW w:w="0" w:type="auto"/>
            <w:shd w:val="clear" w:color="auto" w:fill="auto"/>
            <w:noWrap/>
            <w:hideMark/>
          </w:tcPr>
          <w:p w14:paraId="36BA30F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1FF5A3D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D9A36D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03756A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60468D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11406</w:t>
            </w:r>
          </w:p>
        </w:tc>
      </w:tr>
      <w:tr w:rsidR="004943E6" w:rsidRPr="004943E6" w14:paraId="5D2375F6"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676ECE7B"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7</w:t>
            </w:r>
          </w:p>
        </w:tc>
        <w:tc>
          <w:tcPr>
            <w:tcW w:w="999" w:type="dxa"/>
            <w:shd w:val="clear" w:color="auto" w:fill="auto"/>
            <w:noWrap/>
            <w:hideMark/>
          </w:tcPr>
          <w:p w14:paraId="20F42D4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527A12E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032EE8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CF63C2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D6EDFC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18C1BA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70CC1D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F74FA1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5AC46C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1865F70E"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34715761"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7B31E51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3712</w:t>
            </w:r>
          </w:p>
        </w:tc>
        <w:tc>
          <w:tcPr>
            <w:tcW w:w="701" w:type="dxa"/>
            <w:shd w:val="clear" w:color="auto" w:fill="auto"/>
            <w:noWrap/>
            <w:hideMark/>
          </w:tcPr>
          <w:p w14:paraId="442FE20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6087</w:t>
            </w:r>
          </w:p>
        </w:tc>
        <w:tc>
          <w:tcPr>
            <w:tcW w:w="0" w:type="auto"/>
            <w:shd w:val="clear" w:color="auto" w:fill="auto"/>
            <w:noWrap/>
            <w:hideMark/>
          </w:tcPr>
          <w:p w14:paraId="7BFE110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10</w:t>
            </w:r>
          </w:p>
        </w:tc>
        <w:tc>
          <w:tcPr>
            <w:tcW w:w="0" w:type="auto"/>
            <w:shd w:val="clear" w:color="auto" w:fill="auto"/>
            <w:noWrap/>
            <w:hideMark/>
          </w:tcPr>
          <w:p w14:paraId="5CE15E5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4CED0D0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D1A25E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F2BFC2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574848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20E447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9809</w:t>
            </w:r>
          </w:p>
        </w:tc>
      </w:tr>
      <w:tr w:rsidR="004943E6" w:rsidRPr="004943E6" w14:paraId="2E1280D2"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1AC39BCB"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5D3C8E1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3602</w:t>
            </w:r>
          </w:p>
        </w:tc>
        <w:tc>
          <w:tcPr>
            <w:tcW w:w="701" w:type="dxa"/>
            <w:shd w:val="clear" w:color="auto" w:fill="auto"/>
            <w:noWrap/>
            <w:hideMark/>
          </w:tcPr>
          <w:p w14:paraId="7722FB6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2016</w:t>
            </w:r>
          </w:p>
        </w:tc>
        <w:tc>
          <w:tcPr>
            <w:tcW w:w="0" w:type="auto"/>
            <w:shd w:val="clear" w:color="auto" w:fill="auto"/>
            <w:noWrap/>
            <w:hideMark/>
          </w:tcPr>
          <w:p w14:paraId="1413F82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5D24110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BAE85C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14FC2C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BF0BDD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DB0922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9E33FC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5618</w:t>
            </w:r>
          </w:p>
        </w:tc>
      </w:tr>
      <w:tr w:rsidR="004943E6" w:rsidRPr="004943E6" w14:paraId="282B7DAC"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16E4D5BA"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63E8077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3532</w:t>
            </w:r>
          </w:p>
        </w:tc>
        <w:tc>
          <w:tcPr>
            <w:tcW w:w="701" w:type="dxa"/>
            <w:shd w:val="clear" w:color="auto" w:fill="auto"/>
            <w:noWrap/>
            <w:hideMark/>
          </w:tcPr>
          <w:p w14:paraId="5772C08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4958</w:t>
            </w:r>
          </w:p>
        </w:tc>
        <w:tc>
          <w:tcPr>
            <w:tcW w:w="0" w:type="auto"/>
            <w:shd w:val="clear" w:color="auto" w:fill="auto"/>
            <w:noWrap/>
            <w:hideMark/>
          </w:tcPr>
          <w:p w14:paraId="685127F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0C77845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01D451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DEF64E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3FE056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322D97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AFDDD9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8490</w:t>
            </w:r>
          </w:p>
        </w:tc>
      </w:tr>
      <w:tr w:rsidR="004943E6" w:rsidRPr="004943E6" w14:paraId="2DC324A1"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2780EB5B"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lastRenderedPageBreak/>
              <w:t>8</w:t>
            </w:r>
          </w:p>
        </w:tc>
        <w:tc>
          <w:tcPr>
            <w:tcW w:w="999" w:type="dxa"/>
            <w:shd w:val="clear" w:color="auto" w:fill="auto"/>
            <w:noWrap/>
            <w:hideMark/>
          </w:tcPr>
          <w:p w14:paraId="17D1BA8F"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63EEB1C6"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726F11D"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BFCCCDD"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C4C0044"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AB32392"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5685D0D"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FC67A5C"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C5115EE"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360882EF"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3260EDCF"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4B8FF65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3042</w:t>
            </w:r>
          </w:p>
        </w:tc>
        <w:tc>
          <w:tcPr>
            <w:tcW w:w="701" w:type="dxa"/>
            <w:shd w:val="clear" w:color="auto" w:fill="auto"/>
            <w:noWrap/>
            <w:hideMark/>
          </w:tcPr>
          <w:p w14:paraId="6CE94C4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5344</w:t>
            </w:r>
          </w:p>
        </w:tc>
        <w:tc>
          <w:tcPr>
            <w:tcW w:w="0" w:type="auto"/>
            <w:shd w:val="clear" w:color="auto" w:fill="auto"/>
            <w:noWrap/>
            <w:hideMark/>
          </w:tcPr>
          <w:p w14:paraId="4D202B3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6627AF4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B7C3B1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7F4BF3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357BE1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823C1B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ECC132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8386</w:t>
            </w:r>
          </w:p>
        </w:tc>
      </w:tr>
      <w:tr w:rsidR="004943E6" w:rsidRPr="004943E6" w14:paraId="7B9C4FDA"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7F93DFA4"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66F7881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3022</w:t>
            </w:r>
          </w:p>
        </w:tc>
        <w:tc>
          <w:tcPr>
            <w:tcW w:w="701" w:type="dxa"/>
            <w:shd w:val="clear" w:color="auto" w:fill="auto"/>
            <w:noWrap/>
            <w:hideMark/>
          </w:tcPr>
          <w:p w14:paraId="412CE1C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1651</w:t>
            </w:r>
          </w:p>
        </w:tc>
        <w:tc>
          <w:tcPr>
            <w:tcW w:w="0" w:type="auto"/>
            <w:shd w:val="clear" w:color="auto" w:fill="auto"/>
            <w:noWrap/>
            <w:hideMark/>
          </w:tcPr>
          <w:p w14:paraId="71DD653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55806FA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B484BE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F95E9B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534D04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627EF3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511EC1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4674</w:t>
            </w:r>
          </w:p>
        </w:tc>
      </w:tr>
      <w:tr w:rsidR="004943E6" w:rsidRPr="004943E6" w14:paraId="33B51F5C"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36B0624B"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27B7BA1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3398</w:t>
            </w:r>
          </w:p>
        </w:tc>
        <w:tc>
          <w:tcPr>
            <w:tcW w:w="701" w:type="dxa"/>
            <w:shd w:val="clear" w:color="auto" w:fill="auto"/>
            <w:noWrap/>
            <w:hideMark/>
          </w:tcPr>
          <w:p w14:paraId="4E6A5B2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3462</w:t>
            </w:r>
          </w:p>
        </w:tc>
        <w:tc>
          <w:tcPr>
            <w:tcW w:w="0" w:type="auto"/>
            <w:shd w:val="clear" w:color="auto" w:fill="auto"/>
            <w:noWrap/>
            <w:hideMark/>
          </w:tcPr>
          <w:p w14:paraId="6137780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2804795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EB0AFF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B5A6B2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6CD45E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C008D1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C304AE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6860</w:t>
            </w:r>
          </w:p>
        </w:tc>
      </w:tr>
      <w:tr w:rsidR="004943E6" w:rsidRPr="004943E6" w14:paraId="31253B22"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4680D7CD"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9</w:t>
            </w:r>
          </w:p>
        </w:tc>
        <w:tc>
          <w:tcPr>
            <w:tcW w:w="999" w:type="dxa"/>
            <w:shd w:val="clear" w:color="auto" w:fill="auto"/>
            <w:noWrap/>
            <w:hideMark/>
          </w:tcPr>
          <w:p w14:paraId="57E3A2F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52EFF99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B469BC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ED2E22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B3BE41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3AA16F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F405FB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3A5DD9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D3263A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4E4B9D99"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7C5A55CC"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309A7A2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2970</w:t>
            </w:r>
          </w:p>
        </w:tc>
        <w:tc>
          <w:tcPr>
            <w:tcW w:w="701" w:type="dxa"/>
            <w:shd w:val="clear" w:color="auto" w:fill="auto"/>
            <w:noWrap/>
            <w:hideMark/>
          </w:tcPr>
          <w:p w14:paraId="314C2A1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3264</w:t>
            </w:r>
          </w:p>
        </w:tc>
        <w:tc>
          <w:tcPr>
            <w:tcW w:w="0" w:type="auto"/>
            <w:shd w:val="clear" w:color="auto" w:fill="auto"/>
            <w:noWrap/>
            <w:hideMark/>
          </w:tcPr>
          <w:p w14:paraId="51F88A7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46E5526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696D1F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302ED4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2561EE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CED4B4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66DD32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6235</w:t>
            </w:r>
          </w:p>
        </w:tc>
      </w:tr>
      <w:tr w:rsidR="004943E6" w:rsidRPr="004943E6" w14:paraId="64CC46DB"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45E9C329"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33F0C7C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2798</w:t>
            </w:r>
          </w:p>
        </w:tc>
        <w:tc>
          <w:tcPr>
            <w:tcW w:w="701" w:type="dxa"/>
            <w:shd w:val="clear" w:color="auto" w:fill="auto"/>
            <w:noWrap/>
            <w:hideMark/>
          </w:tcPr>
          <w:p w14:paraId="372DB70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1400</w:t>
            </w:r>
          </w:p>
        </w:tc>
        <w:tc>
          <w:tcPr>
            <w:tcW w:w="0" w:type="auto"/>
            <w:shd w:val="clear" w:color="auto" w:fill="auto"/>
            <w:noWrap/>
            <w:hideMark/>
          </w:tcPr>
          <w:p w14:paraId="6FD339D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155E028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294F6B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7C9073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625DEA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5DBB68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8F6880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4198</w:t>
            </w:r>
          </w:p>
        </w:tc>
      </w:tr>
      <w:tr w:rsidR="004943E6" w:rsidRPr="004943E6" w14:paraId="06F448D9"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0BC73E1E"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75A6B05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3230</w:t>
            </w:r>
          </w:p>
        </w:tc>
        <w:tc>
          <w:tcPr>
            <w:tcW w:w="701" w:type="dxa"/>
            <w:shd w:val="clear" w:color="auto" w:fill="auto"/>
            <w:noWrap/>
            <w:hideMark/>
          </w:tcPr>
          <w:p w14:paraId="16C87A6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2304</w:t>
            </w:r>
          </w:p>
        </w:tc>
        <w:tc>
          <w:tcPr>
            <w:tcW w:w="0" w:type="auto"/>
            <w:shd w:val="clear" w:color="auto" w:fill="auto"/>
            <w:noWrap/>
            <w:hideMark/>
          </w:tcPr>
          <w:p w14:paraId="240BEE0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78B72FA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6ABDA7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9E97F2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DC0705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AA2534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062BCD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5535</w:t>
            </w:r>
          </w:p>
        </w:tc>
      </w:tr>
      <w:tr w:rsidR="004943E6" w:rsidRPr="004943E6" w14:paraId="47F168ED"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649B6926"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10</w:t>
            </w:r>
          </w:p>
        </w:tc>
        <w:tc>
          <w:tcPr>
            <w:tcW w:w="999" w:type="dxa"/>
            <w:shd w:val="clear" w:color="auto" w:fill="auto"/>
            <w:noWrap/>
            <w:hideMark/>
          </w:tcPr>
          <w:p w14:paraId="391DB91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44534D0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ABDCD1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E70FDB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FC2F91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5DB322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52129E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450CA3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A69CD2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7256F7CE"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135338D2"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7AB7994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2899</w:t>
            </w:r>
          </w:p>
        </w:tc>
        <w:tc>
          <w:tcPr>
            <w:tcW w:w="701" w:type="dxa"/>
            <w:shd w:val="clear" w:color="auto" w:fill="auto"/>
            <w:noWrap/>
            <w:hideMark/>
          </w:tcPr>
          <w:p w14:paraId="707FC2C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2113</w:t>
            </w:r>
          </w:p>
        </w:tc>
        <w:tc>
          <w:tcPr>
            <w:tcW w:w="0" w:type="auto"/>
            <w:shd w:val="clear" w:color="auto" w:fill="auto"/>
            <w:noWrap/>
            <w:hideMark/>
          </w:tcPr>
          <w:p w14:paraId="705F6C7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17D0B89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D457A7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D777D9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C19242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B8DBFE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8077D1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5012</w:t>
            </w:r>
          </w:p>
        </w:tc>
      </w:tr>
      <w:tr w:rsidR="004943E6" w:rsidRPr="004943E6" w14:paraId="6BD19D0A"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0D6D7DDE"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3C82740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2657</w:t>
            </w:r>
          </w:p>
        </w:tc>
        <w:tc>
          <w:tcPr>
            <w:tcW w:w="701" w:type="dxa"/>
            <w:shd w:val="clear" w:color="auto" w:fill="auto"/>
            <w:noWrap/>
            <w:hideMark/>
          </w:tcPr>
          <w:p w14:paraId="73A939B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1140</w:t>
            </w:r>
          </w:p>
        </w:tc>
        <w:tc>
          <w:tcPr>
            <w:tcW w:w="0" w:type="auto"/>
            <w:shd w:val="clear" w:color="auto" w:fill="auto"/>
            <w:noWrap/>
            <w:hideMark/>
          </w:tcPr>
          <w:p w14:paraId="3E17AB7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2D19146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6305AA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813A5F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4D1FB8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6AA152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5FB113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3797</w:t>
            </w:r>
          </w:p>
        </w:tc>
      </w:tr>
      <w:tr w:rsidR="004943E6" w:rsidRPr="004943E6" w14:paraId="13DAE4C9"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63826BD6"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1D6FDD7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2571</w:t>
            </w:r>
          </w:p>
        </w:tc>
        <w:tc>
          <w:tcPr>
            <w:tcW w:w="701" w:type="dxa"/>
            <w:shd w:val="clear" w:color="auto" w:fill="auto"/>
            <w:noWrap/>
            <w:hideMark/>
          </w:tcPr>
          <w:p w14:paraId="678FE73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1244</w:t>
            </w:r>
          </w:p>
        </w:tc>
        <w:tc>
          <w:tcPr>
            <w:tcW w:w="0" w:type="auto"/>
            <w:shd w:val="clear" w:color="auto" w:fill="auto"/>
            <w:noWrap/>
            <w:hideMark/>
          </w:tcPr>
          <w:p w14:paraId="16A5D95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738E8B9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E8EA65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18FC97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42FE79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CD4692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BD274E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3815</w:t>
            </w:r>
          </w:p>
        </w:tc>
      </w:tr>
      <w:tr w:rsidR="004943E6" w:rsidRPr="004943E6" w14:paraId="02781A1D"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4F87AEF6"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11</w:t>
            </w:r>
          </w:p>
        </w:tc>
        <w:tc>
          <w:tcPr>
            <w:tcW w:w="999" w:type="dxa"/>
            <w:shd w:val="clear" w:color="auto" w:fill="auto"/>
            <w:noWrap/>
            <w:hideMark/>
          </w:tcPr>
          <w:p w14:paraId="234FF93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4E17C73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1431AF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66F661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AABE50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F7D579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696695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3530F0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4739DC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6D9847AA"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548E6D9A"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770F871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2563</w:t>
            </w:r>
          </w:p>
        </w:tc>
        <w:tc>
          <w:tcPr>
            <w:tcW w:w="701" w:type="dxa"/>
            <w:shd w:val="clear" w:color="auto" w:fill="auto"/>
            <w:noWrap/>
            <w:hideMark/>
          </w:tcPr>
          <w:p w14:paraId="29BE352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1538</w:t>
            </w:r>
          </w:p>
        </w:tc>
        <w:tc>
          <w:tcPr>
            <w:tcW w:w="0" w:type="auto"/>
            <w:shd w:val="clear" w:color="auto" w:fill="auto"/>
            <w:noWrap/>
            <w:hideMark/>
          </w:tcPr>
          <w:p w14:paraId="010AE5A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1A1802A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62A2D6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B1D06B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396D24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C0E272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6015EA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4101</w:t>
            </w:r>
          </w:p>
        </w:tc>
      </w:tr>
      <w:tr w:rsidR="004943E6" w:rsidRPr="004943E6" w14:paraId="277F4B89"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0602244C"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1B371B8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2141</w:t>
            </w:r>
          </w:p>
        </w:tc>
        <w:tc>
          <w:tcPr>
            <w:tcW w:w="701" w:type="dxa"/>
            <w:shd w:val="clear" w:color="auto" w:fill="auto"/>
            <w:noWrap/>
            <w:hideMark/>
          </w:tcPr>
          <w:p w14:paraId="2C26D79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577</w:t>
            </w:r>
          </w:p>
        </w:tc>
        <w:tc>
          <w:tcPr>
            <w:tcW w:w="0" w:type="auto"/>
            <w:shd w:val="clear" w:color="auto" w:fill="auto"/>
            <w:noWrap/>
            <w:hideMark/>
          </w:tcPr>
          <w:p w14:paraId="692895E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550B18D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5C558E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EF0A3D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0C9FD4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006003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142B74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2718</w:t>
            </w:r>
          </w:p>
        </w:tc>
      </w:tr>
      <w:tr w:rsidR="004943E6" w:rsidRPr="004943E6" w14:paraId="284AD0C9"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598187BB"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5940FD4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2753</w:t>
            </w:r>
          </w:p>
        </w:tc>
        <w:tc>
          <w:tcPr>
            <w:tcW w:w="701" w:type="dxa"/>
            <w:shd w:val="clear" w:color="auto" w:fill="auto"/>
            <w:noWrap/>
            <w:hideMark/>
          </w:tcPr>
          <w:p w14:paraId="2D417FA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959</w:t>
            </w:r>
          </w:p>
        </w:tc>
        <w:tc>
          <w:tcPr>
            <w:tcW w:w="0" w:type="auto"/>
            <w:shd w:val="clear" w:color="auto" w:fill="auto"/>
            <w:noWrap/>
            <w:hideMark/>
          </w:tcPr>
          <w:p w14:paraId="44CB3B5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43AFE38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DB9707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E1D443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3CE3BB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9D661A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06D330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3711</w:t>
            </w:r>
          </w:p>
        </w:tc>
      </w:tr>
      <w:tr w:rsidR="004943E6" w:rsidRPr="004943E6" w14:paraId="29A99437"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593868A3"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12</w:t>
            </w:r>
          </w:p>
        </w:tc>
        <w:tc>
          <w:tcPr>
            <w:tcW w:w="999" w:type="dxa"/>
            <w:shd w:val="clear" w:color="auto" w:fill="auto"/>
            <w:noWrap/>
            <w:hideMark/>
          </w:tcPr>
          <w:p w14:paraId="6413293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4E20909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25910B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DE2CDA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0F7D6E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EFC634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37AD68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A8479D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744136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397AFE60"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69A7B920"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6275F4D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1947</w:t>
            </w:r>
          </w:p>
        </w:tc>
        <w:tc>
          <w:tcPr>
            <w:tcW w:w="701" w:type="dxa"/>
            <w:shd w:val="clear" w:color="auto" w:fill="auto"/>
            <w:noWrap/>
            <w:hideMark/>
          </w:tcPr>
          <w:p w14:paraId="623EAB6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832</w:t>
            </w:r>
          </w:p>
        </w:tc>
        <w:tc>
          <w:tcPr>
            <w:tcW w:w="0" w:type="auto"/>
            <w:shd w:val="clear" w:color="auto" w:fill="auto"/>
            <w:noWrap/>
            <w:hideMark/>
          </w:tcPr>
          <w:p w14:paraId="194188D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022ABF4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CF9ACB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164983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B315B3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F860F6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509868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2780</w:t>
            </w:r>
          </w:p>
        </w:tc>
      </w:tr>
      <w:tr w:rsidR="004943E6" w:rsidRPr="004943E6" w14:paraId="6EA543E1"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3E7D8317"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701AD78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2289</w:t>
            </w:r>
          </w:p>
        </w:tc>
        <w:tc>
          <w:tcPr>
            <w:tcW w:w="701" w:type="dxa"/>
            <w:shd w:val="clear" w:color="auto" w:fill="auto"/>
            <w:noWrap/>
            <w:hideMark/>
          </w:tcPr>
          <w:p w14:paraId="50CA5B0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443</w:t>
            </w:r>
          </w:p>
        </w:tc>
        <w:tc>
          <w:tcPr>
            <w:tcW w:w="0" w:type="auto"/>
            <w:shd w:val="clear" w:color="auto" w:fill="auto"/>
            <w:noWrap/>
            <w:hideMark/>
          </w:tcPr>
          <w:p w14:paraId="7E12525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1FED9BB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97A7EE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B629D0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12F42B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D1EC48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066B11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2733</w:t>
            </w:r>
          </w:p>
        </w:tc>
      </w:tr>
      <w:tr w:rsidR="004943E6" w:rsidRPr="004943E6" w14:paraId="376FA651"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5529FE3B"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470B021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2310</w:t>
            </w:r>
          </w:p>
        </w:tc>
        <w:tc>
          <w:tcPr>
            <w:tcW w:w="701" w:type="dxa"/>
            <w:shd w:val="clear" w:color="auto" w:fill="auto"/>
            <w:noWrap/>
            <w:hideMark/>
          </w:tcPr>
          <w:p w14:paraId="0C5AF77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607</w:t>
            </w:r>
          </w:p>
        </w:tc>
        <w:tc>
          <w:tcPr>
            <w:tcW w:w="0" w:type="auto"/>
            <w:shd w:val="clear" w:color="auto" w:fill="auto"/>
            <w:noWrap/>
            <w:hideMark/>
          </w:tcPr>
          <w:p w14:paraId="18D4F11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3C31DD2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FFE7DF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133EB5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FD8245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1F6551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22A9A5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2918</w:t>
            </w:r>
          </w:p>
        </w:tc>
      </w:tr>
      <w:tr w:rsidR="004943E6" w:rsidRPr="004943E6" w14:paraId="5533891F"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514C396F"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13</w:t>
            </w:r>
          </w:p>
        </w:tc>
        <w:tc>
          <w:tcPr>
            <w:tcW w:w="999" w:type="dxa"/>
            <w:shd w:val="clear" w:color="auto" w:fill="auto"/>
            <w:noWrap/>
            <w:hideMark/>
          </w:tcPr>
          <w:p w14:paraId="7444372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7804DF9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E02404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767D17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4DB593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DFB239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6906A8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D53E31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63B8A4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7816AF42"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35205C3B"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357F017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1913</w:t>
            </w:r>
          </w:p>
        </w:tc>
        <w:tc>
          <w:tcPr>
            <w:tcW w:w="701" w:type="dxa"/>
            <w:shd w:val="clear" w:color="auto" w:fill="auto"/>
            <w:noWrap/>
            <w:hideMark/>
          </w:tcPr>
          <w:p w14:paraId="6468681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595</w:t>
            </w:r>
          </w:p>
        </w:tc>
        <w:tc>
          <w:tcPr>
            <w:tcW w:w="0" w:type="auto"/>
            <w:shd w:val="clear" w:color="auto" w:fill="auto"/>
            <w:noWrap/>
            <w:hideMark/>
          </w:tcPr>
          <w:p w14:paraId="146DC16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51A142B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28A40F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CEA808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B514AC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8AE93D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C69F63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2508</w:t>
            </w:r>
          </w:p>
        </w:tc>
      </w:tr>
      <w:tr w:rsidR="004943E6" w:rsidRPr="004943E6" w14:paraId="0546BFF5"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194E61AD"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6F05F67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2529</w:t>
            </w:r>
          </w:p>
        </w:tc>
        <w:tc>
          <w:tcPr>
            <w:tcW w:w="701" w:type="dxa"/>
            <w:shd w:val="clear" w:color="auto" w:fill="auto"/>
            <w:noWrap/>
            <w:hideMark/>
          </w:tcPr>
          <w:p w14:paraId="52CE5F5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188</w:t>
            </w:r>
          </w:p>
        </w:tc>
        <w:tc>
          <w:tcPr>
            <w:tcW w:w="0" w:type="auto"/>
            <w:shd w:val="clear" w:color="auto" w:fill="auto"/>
            <w:noWrap/>
            <w:hideMark/>
          </w:tcPr>
          <w:p w14:paraId="522D957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39CB6A1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BB1E43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28D3FD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FD5F7F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E976E3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26B311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2716</w:t>
            </w:r>
          </w:p>
        </w:tc>
      </w:tr>
      <w:tr w:rsidR="004943E6" w:rsidRPr="004943E6" w14:paraId="0B43AB74"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063EDEDE"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34F89B5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1899</w:t>
            </w:r>
          </w:p>
        </w:tc>
        <w:tc>
          <w:tcPr>
            <w:tcW w:w="701" w:type="dxa"/>
            <w:shd w:val="clear" w:color="auto" w:fill="auto"/>
            <w:noWrap/>
            <w:hideMark/>
          </w:tcPr>
          <w:p w14:paraId="406CA81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228</w:t>
            </w:r>
          </w:p>
        </w:tc>
        <w:tc>
          <w:tcPr>
            <w:tcW w:w="0" w:type="auto"/>
            <w:shd w:val="clear" w:color="auto" w:fill="auto"/>
            <w:noWrap/>
            <w:hideMark/>
          </w:tcPr>
          <w:p w14:paraId="2379060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74E9BAB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5AD262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E9E2D3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53A736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E69DBA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E1CA06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2127</w:t>
            </w:r>
          </w:p>
        </w:tc>
      </w:tr>
      <w:tr w:rsidR="004943E6" w:rsidRPr="004943E6" w14:paraId="43798783"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3E152E8C"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14</w:t>
            </w:r>
          </w:p>
        </w:tc>
        <w:tc>
          <w:tcPr>
            <w:tcW w:w="999" w:type="dxa"/>
            <w:shd w:val="clear" w:color="auto" w:fill="auto"/>
            <w:noWrap/>
            <w:hideMark/>
          </w:tcPr>
          <w:p w14:paraId="4DA78D8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2FEE01C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8C7524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1ABB0C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2AA87D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32ABF3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9F7697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395E01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7C1738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14887FAA"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28509065"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35C04A6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1666</w:t>
            </w:r>
          </w:p>
        </w:tc>
        <w:tc>
          <w:tcPr>
            <w:tcW w:w="701" w:type="dxa"/>
            <w:shd w:val="clear" w:color="auto" w:fill="auto"/>
            <w:noWrap/>
            <w:hideMark/>
          </w:tcPr>
          <w:p w14:paraId="2CF452B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336</w:t>
            </w:r>
          </w:p>
        </w:tc>
        <w:tc>
          <w:tcPr>
            <w:tcW w:w="0" w:type="auto"/>
            <w:shd w:val="clear" w:color="auto" w:fill="auto"/>
            <w:noWrap/>
            <w:hideMark/>
          </w:tcPr>
          <w:p w14:paraId="341576B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3678349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C85F36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9D75D8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62BFD3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09D82C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5AF637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2002</w:t>
            </w:r>
          </w:p>
        </w:tc>
      </w:tr>
      <w:tr w:rsidR="004943E6" w:rsidRPr="004943E6" w14:paraId="23F47B4D"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53965AA6"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4A206D7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2392</w:t>
            </w:r>
          </w:p>
        </w:tc>
        <w:tc>
          <w:tcPr>
            <w:tcW w:w="701" w:type="dxa"/>
            <w:shd w:val="clear" w:color="auto" w:fill="auto"/>
            <w:noWrap/>
            <w:hideMark/>
          </w:tcPr>
          <w:p w14:paraId="591556C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138</w:t>
            </w:r>
          </w:p>
        </w:tc>
        <w:tc>
          <w:tcPr>
            <w:tcW w:w="0" w:type="auto"/>
            <w:shd w:val="clear" w:color="auto" w:fill="auto"/>
            <w:noWrap/>
            <w:hideMark/>
          </w:tcPr>
          <w:p w14:paraId="22AF38F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3728E3F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6BEA08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A21F39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38A2AA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692A00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213280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2530</w:t>
            </w:r>
          </w:p>
        </w:tc>
      </w:tr>
      <w:tr w:rsidR="004943E6" w:rsidRPr="004943E6" w14:paraId="7A6550FC"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752B071F"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0EBD1B6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2037</w:t>
            </w:r>
          </w:p>
        </w:tc>
        <w:tc>
          <w:tcPr>
            <w:tcW w:w="701" w:type="dxa"/>
            <w:shd w:val="clear" w:color="auto" w:fill="auto"/>
            <w:noWrap/>
            <w:hideMark/>
          </w:tcPr>
          <w:p w14:paraId="07D15B6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146</w:t>
            </w:r>
          </w:p>
        </w:tc>
        <w:tc>
          <w:tcPr>
            <w:tcW w:w="0" w:type="auto"/>
            <w:shd w:val="clear" w:color="auto" w:fill="auto"/>
            <w:noWrap/>
            <w:hideMark/>
          </w:tcPr>
          <w:p w14:paraId="05ABF9C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3199F0B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9B4FA9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EFD753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C860E5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DE170F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CB72DC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2183</w:t>
            </w:r>
          </w:p>
        </w:tc>
      </w:tr>
      <w:tr w:rsidR="004943E6" w:rsidRPr="004943E6" w14:paraId="42C9DDEC"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1BE0DE3E"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15</w:t>
            </w:r>
          </w:p>
        </w:tc>
        <w:tc>
          <w:tcPr>
            <w:tcW w:w="999" w:type="dxa"/>
            <w:shd w:val="clear" w:color="auto" w:fill="auto"/>
            <w:noWrap/>
            <w:hideMark/>
          </w:tcPr>
          <w:p w14:paraId="1CBAAC6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4074573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A41A4A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355864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30E6C0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B530E8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C611D8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4B748C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67071C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4243E4C8"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55537F86"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7F501AE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1026</w:t>
            </w:r>
          </w:p>
        </w:tc>
        <w:tc>
          <w:tcPr>
            <w:tcW w:w="701" w:type="dxa"/>
            <w:shd w:val="clear" w:color="auto" w:fill="auto"/>
            <w:noWrap/>
            <w:hideMark/>
          </w:tcPr>
          <w:p w14:paraId="3F243CD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96</w:t>
            </w:r>
          </w:p>
        </w:tc>
        <w:tc>
          <w:tcPr>
            <w:tcW w:w="0" w:type="auto"/>
            <w:shd w:val="clear" w:color="auto" w:fill="auto"/>
            <w:noWrap/>
            <w:hideMark/>
          </w:tcPr>
          <w:p w14:paraId="6C3E33B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2952846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DAEB27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200946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B494CB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60FFB0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E1DA4B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1123</w:t>
            </w:r>
          </w:p>
        </w:tc>
      </w:tr>
      <w:tr w:rsidR="004943E6" w:rsidRPr="004943E6" w14:paraId="10EDAAD3"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41AC9543"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14E7058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2211</w:t>
            </w:r>
          </w:p>
        </w:tc>
        <w:tc>
          <w:tcPr>
            <w:tcW w:w="701" w:type="dxa"/>
            <w:shd w:val="clear" w:color="auto" w:fill="auto"/>
            <w:noWrap/>
            <w:hideMark/>
          </w:tcPr>
          <w:p w14:paraId="7DCCE6B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33</w:t>
            </w:r>
          </w:p>
        </w:tc>
        <w:tc>
          <w:tcPr>
            <w:tcW w:w="0" w:type="auto"/>
            <w:shd w:val="clear" w:color="auto" w:fill="auto"/>
            <w:noWrap/>
            <w:hideMark/>
          </w:tcPr>
          <w:p w14:paraId="38BCA57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3823D6A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1EEFFD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8D9AAE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17E4AE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50CDB8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94ED92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2244</w:t>
            </w:r>
          </w:p>
        </w:tc>
      </w:tr>
      <w:tr w:rsidR="004943E6" w:rsidRPr="004943E6" w14:paraId="521E89AA"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08BF2B96"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28F7BF2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1469</w:t>
            </w:r>
          </w:p>
        </w:tc>
        <w:tc>
          <w:tcPr>
            <w:tcW w:w="701" w:type="dxa"/>
            <w:shd w:val="clear" w:color="auto" w:fill="auto"/>
            <w:noWrap/>
            <w:hideMark/>
          </w:tcPr>
          <w:p w14:paraId="436E2F9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752377B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CB4572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D7FA14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45ABFE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8804FE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D86A5C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19311C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1469</w:t>
            </w:r>
          </w:p>
        </w:tc>
      </w:tr>
      <w:tr w:rsidR="004943E6" w:rsidRPr="004943E6" w14:paraId="7C74E08B"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78940E54"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lastRenderedPageBreak/>
              <w:t>16</w:t>
            </w:r>
          </w:p>
        </w:tc>
        <w:tc>
          <w:tcPr>
            <w:tcW w:w="999" w:type="dxa"/>
            <w:shd w:val="clear" w:color="auto" w:fill="auto"/>
            <w:noWrap/>
            <w:hideMark/>
          </w:tcPr>
          <w:p w14:paraId="62F6A8F8"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2BBD270F"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29032AF"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0F51AF2"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61798AC"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248C166"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C302166"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D7E1A80"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9CB6F2D"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063466A5"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2AD7347A"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1D04E91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1253</w:t>
            </w:r>
          </w:p>
        </w:tc>
        <w:tc>
          <w:tcPr>
            <w:tcW w:w="701" w:type="dxa"/>
            <w:shd w:val="clear" w:color="auto" w:fill="auto"/>
            <w:noWrap/>
            <w:hideMark/>
          </w:tcPr>
          <w:p w14:paraId="606ED6B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17312A7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437D3B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CC269F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9695D4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A2BB67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A03FF5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667C66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1253</w:t>
            </w:r>
          </w:p>
        </w:tc>
      </w:tr>
      <w:tr w:rsidR="004943E6" w:rsidRPr="004943E6" w14:paraId="02D2FB83"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23528503"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2FC578F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1642</w:t>
            </w:r>
          </w:p>
        </w:tc>
        <w:tc>
          <w:tcPr>
            <w:tcW w:w="701" w:type="dxa"/>
            <w:shd w:val="clear" w:color="auto" w:fill="auto"/>
            <w:noWrap/>
            <w:hideMark/>
          </w:tcPr>
          <w:p w14:paraId="45BF64E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107</w:t>
            </w:r>
          </w:p>
        </w:tc>
        <w:tc>
          <w:tcPr>
            <w:tcW w:w="0" w:type="auto"/>
            <w:shd w:val="clear" w:color="auto" w:fill="auto"/>
            <w:noWrap/>
            <w:hideMark/>
          </w:tcPr>
          <w:p w14:paraId="5A8E56A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219ECD4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4363F1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01F197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420C85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8B290D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56B5CC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1749</w:t>
            </w:r>
          </w:p>
        </w:tc>
      </w:tr>
      <w:tr w:rsidR="004943E6" w:rsidRPr="004943E6" w14:paraId="59B27300"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7307936C"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04AF975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1339</w:t>
            </w:r>
          </w:p>
        </w:tc>
        <w:tc>
          <w:tcPr>
            <w:tcW w:w="701" w:type="dxa"/>
            <w:shd w:val="clear" w:color="auto" w:fill="auto"/>
            <w:noWrap/>
            <w:hideMark/>
          </w:tcPr>
          <w:p w14:paraId="5F4DADC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4211C9C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F776AA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34376D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E31E3D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AFEF75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2629F1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C7E05D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1339</w:t>
            </w:r>
          </w:p>
        </w:tc>
      </w:tr>
      <w:tr w:rsidR="004943E6" w:rsidRPr="004943E6" w14:paraId="4D49267B"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2DF2B0CD"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17</w:t>
            </w:r>
          </w:p>
        </w:tc>
        <w:tc>
          <w:tcPr>
            <w:tcW w:w="999" w:type="dxa"/>
            <w:shd w:val="clear" w:color="auto" w:fill="auto"/>
            <w:noWrap/>
            <w:hideMark/>
          </w:tcPr>
          <w:p w14:paraId="52756E3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7E12AB6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D4612F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45350E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B534AF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570B80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050E8D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B025DF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4DAE9D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54A93472"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0A562CEE"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27065DA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851</w:t>
            </w:r>
          </w:p>
        </w:tc>
        <w:tc>
          <w:tcPr>
            <w:tcW w:w="701" w:type="dxa"/>
            <w:shd w:val="clear" w:color="auto" w:fill="auto"/>
            <w:noWrap/>
            <w:hideMark/>
          </w:tcPr>
          <w:p w14:paraId="3A44D76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7E0808D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548276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C1D5C3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D68494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4CF2C3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ADF04A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8C264F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851</w:t>
            </w:r>
          </w:p>
        </w:tc>
      </w:tr>
      <w:tr w:rsidR="004943E6" w:rsidRPr="004943E6" w14:paraId="1F7BC868"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7A4DE109"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18BF1E7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1414</w:t>
            </w:r>
          </w:p>
        </w:tc>
        <w:tc>
          <w:tcPr>
            <w:tcW w:w="701" w:type="dxa"/>
            <w:shd w:val="clear" w:color="auto" w:fill="auto"/>
            <w:noWrap/>
            <w:hideMark/>
          </w:tcPr>
          <w:p w14:paraId="770183F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108</w:t>
            </w:r>
          </w:p>
        </w:tc>
        <w:tc>
          <w:tcPr>
            <w:tcW w:w="0" w:type="auto"/>
            <w:shd w:val="clear" w:color="auto" w:fill="auto"/>
            <w:noWrap/>
            <w:hideMark/>
          </w:tcPr>
          <w:p w14:paraId="102F88E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0AA48D9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5D8BB1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68F188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AAD00C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A04D22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5FEEAA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1521</w:t>
            </w:r>
          </w:p>
        </w:tc>
      </w:tr>
      <w:tr w:rsidR="004943E6" w:rsidRPr="004943E6" w14:paraId="5208938C"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6AC3EDCF"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7987089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1120</w:t>
            </w:r>
          </w:p>
        </w:tc>
        <w:tc>
          <w:tcPr>
            <w:tcW w:w="701" w:type="dxa"/>
            <w:shd w:val="clear" w:color="auto" w:fill="auto"/>
            <w:noWrap/>
            <w:hideMark/>
          </w:tcPr>
          <w:p w14:paraId="4C61ACB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5A2C18A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8BA007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2B12B4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1D700C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0461AB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C7C272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1F6543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1120</w:t>
            </w:r>
          </w:p>
        </w:tc>
      </w:tr>
      <w:tr w:rsidR="004943E6" w:rsidRPr="004943E6" w14:paraId="0B18B8B3"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2E114118"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18</w:t>
            </w:r>
          </w:p>
        </w:tc>
        <w:tc>
          <w:tcPr>
            <w:tcW w:w="999" w:type="dxa"/>
            <w:shd w:val="clear" w:color="auto" w:fill="auto"/>
            <w:noWrap/>
            <w:hideMark/>
          </w:tcPr>
          <w:p w14:paraId="66FB0A6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47CA5B8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926CCB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087A36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E947EF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1D857D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3AEF28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99BF97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FBD454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24266EEF"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4E726C11"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16A8952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959</w:t>
            </w:r>
          </w:p>
        </w:tc>
        <w:tc>
          <w:tcPr>
            <w:tcW w:w="701" w:type="dxa"/>
            <w:shd w:val="clear" w:color="auto" w:fill="auto"/>
            <w:noWrap/>
            <w:hideMark/>
          </w:tcPr>
          <w:p w14:paraId="5C6DDB5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7D8590D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811A2C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79F7C7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C77EEC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011001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73C84F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7C5A3B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959</w:t>
            </w:r>
          </w:p>
        </w:tc>
      </w:tr>
      <w:tr w:rsidR="004943E6" w:rsidRPr="004943E6" w14:paraId="6DB6CF15"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717A9D4A"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07F1114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1392</w:t>
            </w:r>
          </w:p>
        </w:tc>
        <w:tc>
          <w:tcPr>
            <w:tcW w:w="701" w:type="dxa"/>
            <w:shd w:val="clear" w:color="auto" w:fill="auto"/>
            <w:noWrap/>
            <w:hideMark/>
          </w:tcPr>
          <w:p w14:paraId="462F975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2ACDF5A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A566DC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0BE17C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7A3E94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638AEB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7939A9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49E733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1392</w:t>
            </w:r>
          </w:p>
        </w:tc>
      </w:tr>
      <w:tr w:rsidR="004943E6" w:rsidRPr="004943E6" w14:paraId="6BC84913"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19334B1F"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5FD5ACB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935</w:t>
            </w:r>
          </w:p>
        </w:tc>
        <w:tc>
          <w:tcPr>
            <w:tcW w:w="701" w:type="dxa"/>
            <w:shd w:val="clear" w:color="auto" w:fill="auto"/>
            <w:noWrap/>
            <w:hideMark/>
          </w:tcPr>
          <w:p w14:paraId="234FDB1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49960AA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C23931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BCDCA5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0D768C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2DB94F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CEE156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4B701A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935</w:t>
            </w:r>
          </w:p>
        </w:tc>
      </w:tr>
      <w:tr w:rsidR="004943E6" w:rsidRPr="004943E6" w14:paraId="1C4DFF61"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7DA84813"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19</w:t>
            </w:r>
          </w:p>
        </w:tc>
        <w:tc>
          <w:tcPr>
            <w:tcW w:w="999" w:type="dxa"/>
            <w:shd w:val="clear" w:color="auto" w:fill="auto"/>
            <w:noWrap/>
            <w:hideMark/>
          </w:tcPr>
          <w:p w14:paraId="3BE1E99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64CAA32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CE2584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261635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D2D391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AF395C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DC4A64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C2C3FE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89D0EC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4A7D9410"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774B0074"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135D68A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638</w:t>
            </w:r>
          </w:p>
        </w:tc>
        <w:tc>
          <w:tcPr>
            <w:tcW w:w="701" w:type="dxa"/>
            <w:shd w:val="clear" w:color="auto" w:fill="auto"/>
            <w:noWrap/>
            <w:hideMark/>
          </w:tcPr>
          <w:p w14:paraId="018410D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42875AA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DADA23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936073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8BF383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ADBBBF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AC7D35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F03A92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638</w:t>
            </w:r>
          </w:p>
        </w:tc>
      </w:tr>
      <w:tr w:rsidR="004943E6" w:rsidRPr="004943E6" w14:paraId="76BC9328"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4EA6018E"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519672F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915</w:t>
            </w:r>
          </w:p>
        </w:tc>
        <w:tc>
          <w:tcPr>
            <w:tcW w:w="701" w:type="dxa"/>
            <w:shd w:val="clear" w:color="auto" w:fill="auto"/>
            <w:noWrap/>
            <w:hideMark/>
          </w:tcPr>
          <w:p w14:paraId="13C5210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0C92003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81DECB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F0EA93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07F0F3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578194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B6DD61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FBBE7E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915</w:t>
            </w:r>
          </w:p>
        </w:tc>
      </w:tr>
      <w:tr w:rsidR="004943E6" w:rsidRPr="004943E6" w14:paraId="2BDE1259"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3B666A9B"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6314869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496</w:t>
            </w:r>
          </w:p>
        </w:tc>
        <w:tc>
          <w:tcPr>
            <w:tcW w:w="701" w:type="dxa"/>
            <w:shd w:val="clear" w:color="auto" w:fill="auto"/>
            <w:noWrap/>
            <w:hideMark/>
          </w:tcPr>
          <w:p w14:paraId="257B1C6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7EFC757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632B02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19D30F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66C81A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BB671D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139B88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E688C6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496</w:t>
            </w:r>
          </w:p>
        </w:tc>
      </w:tr>
      <w:tr w:rsidR="004943E6" w:rsidRPr="004943E6" w14:paraId="0887DEDD"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0172ACA7"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20</w:t>
            </w:r>
          </w:p>
        </w:tc>
        <w:tc>
          <w:tcPr>
            <w:tcW w:w="999" w:type="dxa"/>
            <w:shd w:val="clear" w:color="auto" w:fill="auto"/>
            <w:noWrap/>
            <w:hideMark/>
          </w:tcPr>
          <w:p w14:paraId="2756230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2E898C2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DD2BD5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8B762A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E50F17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24D518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B3D915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3FCB22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04A96C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5B6A0E0A"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5F7D7416"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6ADB6BD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450</w:t>
            </w:r>
          </w:p>
        </w:tc>
        <w:tc>
          <w:tcPr>
            <w:tcW w:w="701" w:type="dxa"/>
            <w:shd w:val="clear" w:color="auto" w:fill="auto"/>
            <w:noWrap/>
            <w:hideMark/>
          </w:tcPr>
          <w:p w14:paraId="7EC5475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714E907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E0950E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6711A0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C01AC8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745AE3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739136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3A927D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450</w:t>
            </w:r>
          </w:p>
        </w:tc>
      </w:tr>
      <w:tr w:rsidR="004943E6" w:rsidRPr="004943E6" w14:paraId="31A17FF1"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0EA9728C"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159C215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608</w:t>
            </w:r>
          </w:p>
        </w:tc>
        <w:tc>
          <w:tcPr>
            <w:tcW w:w="701" w:type="dxa"/>
            <w:shd w:val="clear" w:color="auto" w:fill="auto"/>
            <w:noWrap/>
            <w:hideMark/>
          </w:tcPr>
          <w:p w14:paraId="21B75D6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1286C94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7E47D9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3B3BB2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121016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A3F5B5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B9F84F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1BD2E2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608</w:t>
            </w:r>
          </w:p>
        </w:tc>
      </w:tr>
      <w:tr w:rsidR="004943E6" w:rsidRPr="004943E6" w14:paraId="6BCC5AB2"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1BB6033D"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30A707F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415</w:t>
            </w:r>
          </w:p>
        </w:tc>
        <w:tc>
          <w:tcPr>
            <w:tcW w:w="701" w:type="dxa"/>
            <w:shd w:val="clear" w:color="auto" w:fill="auto"/>
            <w:noWrap/>
            <w:hideMark/>
          </w:tcPr>
          <w:p w14:paraId="12E9492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1AA910E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2FA215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0DD117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BF4EC4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E197A5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2785DC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EB2C8C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415</w:t>
            </w:r>
          </w:p>
        </w:tc>
      </w:tr>
      <w:tr w:rsidR="004943E6" w:rsidRPr="004943E6" w14:paraId="0E65948E"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19C03C8D"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21</w:t>
            </w:r>
          </w:p>
        </w:tc>
        <w:tc>
          <w:tcPr>
            <w:tcW w:w="999" w:type="dxa"/>
            <w:shd w:val="clear" w:color="auto" w:fill="auto"/>
            <w:noWrap/>
            <w:hideMark/>
          </w:tcPr>
          <w:p w14:paraId="7EDFB79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67945D2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1C572F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ED8152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2AFF4B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34D281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207D8F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21C4B9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28B8B2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4668591A"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6A00CB71"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3B899D1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97</w:t>
            </w:r>
          </w:p>
        </w:tc>
        <w:tc>
          <w:tcPr>
            <w:tcW w:w="701" w:type="dxa"/>
            <w:shd w:val="clear" w:color="auto" w:fill="auto"/>
            <w:noWrap/>
            <w:hideMark/>
          </w:tcPr>
          <w:p w14:paraId="295D3AD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78A7847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D91260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46C333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5F5443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D476C5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81333F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3BCA08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97</w:t>
            </w:r>
          </w:p>
        </w:tc>
      </w:tr>
      <w:tr w:rsidR="004943E6" w:rsidRPr="004943E6" w14:paraId="7299EF5C"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2C2F1B67"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263B19E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667</w:t>
            </w:r>
          </w:p>
        </w:tc>
        <w:tc>
          <w:tcPr>
            <w:tcW w:w="701" w:type="dxa"/>
            <w:shd w:val="clear" w:color="auto" w:fill="auto"/>
            <w:noWrap/>
            <w:hideMark/>
          </w:tcPr>
          <w:p w14:paraId="445DAAC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586E6C4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F3D295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8682CB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F87A20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1608A1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F9E652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A9A757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667</w:t>
            </w:r>
          </w:p>
        </w:tc>
      </w:tr>
      <w:tr w:rsidR="004943E6" w:rsidRPr="004943E6" w14:paraId="352CFB6A"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16808A0B"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5C3C97F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154</w:t>
            </w:r>
          </w:p>
        </w:tc>
        <w:tc>
          <w:tcPr>
            <w:tcW w:w="701" w:type="dxa"/>
            <w:shd w:val="clear" w:color="auto" w:fill="auto"/>
            <w:noWrap/>
            <w:hideMark/>
          </w:tcPr>
          <w:p w14:paraId="1B9DF17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1546025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9D43A0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DC27BB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910707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6B7A1C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DC5541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6389EB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154</w:t>
            </w:r>
          </w:p>
        </w:tc>
      </w:tr>
      <w:tr w:rsidR="004943E6" w:rsidRPr="004943E6" w14:paraId="08BC280F"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19B5E8CD"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22</w:t>
            </w:r>
          </w:p>
        </w:tc>
        <w:tc>
          <w:tcPr>
            <w:tcW w:w="999" w:type="dxa"/>
            <w:shd w:val="clear" w:color="auto" w:fill="auto"/>
            <w:noWrap/>
            <w:hideMark/>
          </w:tcPr>
          <w:p w14:paraId="72B0CB6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0377FA7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CD0B58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DD086A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3CBB97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9971EE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588D2B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D079D2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825AF1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328DF0F1"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35597B3A"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44D9274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327</w:t>
            </w:r>
          </w:p>
        </w:tc>
        <w:tc>
          <w:tcPr>
            <w:tcW w:w="701" w:type="dxa"/>
            <w:shd w:val="clear" w:color="auto" w:fill="auto"/>
            <w:noWrap/>
            <w:hideMark/>
          </w:tcPr>
          <w:p w14:paraId="59C3B18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437E0B0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57A62A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327DA0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AE49A0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EF5198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BE1A2A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A2A446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327</w:t>
            </w:r>
          </w:p>
        </w:tc>
      </w:tr>
      <w:tr w:rsidR="004943E6" w:rsidRPr="004943E6" w14:paraId="57A776C0"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0A610DC5"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4859E53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388</w:t>
            </w:r>
          </w:p>
        </w:tc>
        <w:tc>
          <w:tcPr>
            <w:tcW w:w="701" w:type="dxa"/>
            <w:shd w:val="clear" w:color="auto" w:fill="auto"/>
            <w:noWrap/>
            <w:hideMark/>
          </w:tcPr>
          <w:p w14:paraId="3BBBD7C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3051FB3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41EFB2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3957A9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88C6C3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E1F40E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009EB7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79AC5E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388</w:t>
            </w:r>
          </w:p>
        </w:tc>
      </w:tr>
      <w:tr w:rsidR="004943E6" w:rsidRPr="004943E6" w14:paraId="7771152D"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4E838E4C"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27F6DEB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124</w:t>
            </w:r>
          </w:p>
        </w:tc>
        <w:tc>
          <w:tcPr>
            <w:tcW w:w="701" w:type="dxa"/>
            <w:shd w:val="clear" w:color="auto" w:fill="auto"/>
            <w:noWrap/>
            <w:hideMark/>
          </w:tcPr>
          <w:p w14:paraId="44C9E10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0FCB84C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DB1334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20865E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73B5E6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BA2B5A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C1F556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91B4D4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124</w:t>
            </w:r>
          </w:p>
        </w:tc>
      </w:tr>
      <w:tr w:rsidR="004943E6" w:rsidRPr="004943E6" w14:paraId="7BE09B0D"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484664DF"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23</w:t>
            </w:r>
          </w:p>
        </w:tc>
        <w:tc>
          <w:tcPr>
            <w:tcW w:w="999" w:type="dxa"/>
            <w:shd w:val="clear" w:color="auto" w:fill="auto"/>
            <w:noWrap/>
            <w:hideMark/>
          </w:tcPr>
          <w:p w14:paraId="4F988CD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2A60C99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E21538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F8E676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52233A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C23BDC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234FCD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5D3E99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DB535E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11E8BDB8"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72A94944"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636CA62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267</w:t>
            </w:r>
          </w:p>
        </w:tc>
        <w:tc>
          <w:tcPr>
            <w:tcW w:w="701" w:type="dxa"/>
            <w:shd w:val="clear" w:color="auto" w:fill="auto"/>
            <w:noWrap/>
            <w:hideMark/>
          </w:tcPr>
          <w:p w14:paraId="5A2FB22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72D3AAD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D4EA87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DA0CDE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D0791A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66C584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582E80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A0BCDF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267</w:t>
            </w:r>
          </w:p>
        </w:tc>
      </w:tr>
      <w:tr w:rsidR="004943E6" w:rsidRPr="004943E6" w14:paraId="2A1E0D3A"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28C2F88A"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5AC57E8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410</w:t>
            </w:r>
          </w:p>
        </w:tc>
        <w:tc>
          <w:tcPr>
            <w:tcW w:w="701" w:type="dxa"/>
            <w:shd w:val="clear" w:color="auto" w:fill="auto"/>
            <w:noWrap/>
            <w:hideMark/>
          </w:tcPr>
          <w:p w14:paraId="6594DEC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1B34812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84B290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671E16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9E15A4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55032A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0B4E02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6071E3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410</w:t>
            </w:r>
          </w:p>
        </w:tc>
      </w:tr>
      <w:tr w:rsidR="004943E6" w:rsidRPr="004943E6" w14:paraId="4BD542F4"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5DEE323A"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1609B1D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43</w:t>
            </w:r>
          </w:p>
        </w:tc>
        <w:tc>
          <w:tcPr>
            <w:tcW w:w="701" w:type="dxa"/>
            <w:shd w:val="clear" w:color="auto" w:fill="auto"/>
            <w:noWrap/>
            <w:hideMark/>
          </w:tcPr>
          <w:p w14:paraId="0CF8459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2B93A74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A85F3D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FE841C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C30D58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87D3CA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78D39A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FEA554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43</w:t>
            </w:r>
          </w:p>
        </w:tc>
      </w:tr>
      <w:tr w:rsidR="004943E6" w:rsidRPr="004943E6" w14:paraId="6C6F4B96"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4F766827"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lastRenderedPageBreak/>
              <w:t>24</w:t>
            </w:r>
          </w:p>
        </w:tc>
        <w:tc>
          <w:tcPr>
            <w:tcW w:w="999" w:type="dxa"/>
            <w:shd w:val="clear" w:color="auto" w:fill="auto"/>
            <w:noWrap/>
            <w:hideMark/>
          </w:tcPr>
          <w:p w14:paraId="0C866E06"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1C378518"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8F9A3F1"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C130D32"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1EE1D4B"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6E68FD3"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62879BB"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9D2B9E0"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4319008" w14:textId="77777777" w:rsidR="004943E6" w:rsidRPr="004943E6" w:rsidRDefault="004943E6" w:rsidP="00FA6B1F">
            <w:pPr>
              <w:jc w:val="left"/>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222046C7"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04B39AAE"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7941A8F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78</w:t>
            </w:r>
          </w:p>
        </w:tc>
        <w:tc>
          <w:tcPr>
            <w:tcW w:w="701" w:type="dxa"/>
            <w:shd w:val="clear" w:color="auto" w:fill="auto"/>
            <w:noWrap/>
            <w:hideMark/>
          </w:tcPr>
          <w:p w14:paraId="66FB64C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5555A20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1358C7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E5A3AE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6924D9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5B7710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976C9F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D2FE99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78</w:t>
            </w:r>
          </w:p>
        </w:tc>
      </w:tr>
      <w:tr w:rsidR="004943E6" w:rsidRPr="004943E6" w14:paraId="19C92897"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4B4817BC"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27C3602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306</w:t>
            </w:r>
          </w:p>
        </w:tc>
        <w:tc>
          <w:tcPr>
            <w:tcW w:w="701" w:type="dxa"/>
            <w:shd w:val="clear" w:color="auto" w:fill="auto"/>
            <w:noWrap/>
            <w:hideMark/>
          </w:tcPr>
          <w:p w14:paraId="0D4CEF1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5B7C47C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9DA66A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AA0C17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42B309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7F532A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4A52A4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F53B81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306</w:t>
            </w:r>
          </w:p>
        </w:tc>
      </w:tr>
      <w:tr w:rsidR="004943E6" w:rsidRPr="004943E6" w14:paraId="0C8A7D32"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5526D61C"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4DF0E54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11</w:t>
            </w:r>
          </w:p>
        </w:tc>
        <w:tc>
          <w:tcPr>
            <w:tcW w:w="701" w:type="dxa"/>
            <w:shd w:val="clear" w:color="auto" w:fill="auto"/>
            <w:noWrap/>
            <w:hideMark/>
          </w:tcPr>
          <w:p w14:paraId="2D98F7B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6062F06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EAE8F7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9C2AA7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C124FB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5896AC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3D18CA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90E16B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11</w:t>
            </w:r>
          </w:p>
        </w:tc>
      </w:tr>
      <w:tr w:rsidR="004943E6" w:rsidRPr="004943E6" w14:paraId="737DD135"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37F18D4E"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25</w:t>
            </w:r>
          </w:p>
        </w:tc>
        <w:tc>
          <w:tcPr>
            <w:tcW w:w="999" w:type="dxa"/>
            <w:shd w:val="clear" w:color="auto" w:fill="auto"/>
            <w:noWrap/>
            <w:hideMark/>
          </w:tcPr>
          <w:p w14:paraId="48C6AE4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09186B1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8D19CB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C75CAE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DF6097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2D6C6C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4943C9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5E67D6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666740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4A7128EA"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3CCFE5F3"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0EB5735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41</w:t>
            </w:r>
          </w:p>
        </w:tc>
        <w:tc>
          <w:tcPr>
            <w:tcW w:w="701" w:type="dxa"/>
            <w:shd w:val="clear" w:color="auto" w:fill="auto"/>
            <w:noWrap/>
            <w:hideMark/>
          </w:tcPr>
          <w:p w14:paraId="6215D4A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7A8CBA0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3CA705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843CD5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C29240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157D47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17ED4B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9B3312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41</w:t>
            </w:r>
          </w:p>
        </w:tc>
      </w:tr>
      <w:tr w:rsidR="004943E6" w:rsidRPr="004943E6" w14:paraId="29726854"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723B75FE"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6E2A7B1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252</w:t>
            </w:r>
          </w:p>
        </w:tc>
        <w:tc>
          <w:tcPr>
            <w:tcW w:w="701" w:type="dxa"/>
            <w:shd w:val="clear" w:color="auto" w:fill="auto"/>
            <w:noWrap/>
            <w:hideMark/>
          </w:tcPr>
          <w:p w14:paraId="6EC04DA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62702A6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418964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E4AE7B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AA8D00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941168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10AE4A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9F3CFA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252</w:t>
            </w:r>
          </w:p>
        </w:tc>
      </w:tr>
      <w:tr w:rsidR="004943E6" w:rsidRPr="004943E6" w14:paraId="59F5A406"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25192181"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5027142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w:t>
            </w:r>
          </w:p>
        </w:tc>
        <w:tc>
          <w:tcPr>
            <w:tcW w:w="701" w:type="dxa"/>
            <w:shd w:val="clear" w:color="auto" w:fill="auto"/>
            <w:noWrap/>
            <w:hideMark/>
          </w:tcPr>
          <w:p w14:paraId="063DD2A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0CC7DF8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AD7567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21C3EC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0A18A1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03BBC3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EAF9F3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27B945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w:t>
            </w:r>
          </w:p>
        </w:tc>
      </w:tr>
      <w:tr w:rsidR="004943E6" w:rsidRPr="004943E6" w14:paraId="097F717F"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3FA259D9"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26</w:t>
            </w:r>
          </w:p>
        </w:tc>
        <w:tc>
          <w:tcPr>
            <w:tcW w:w="999" w:type="dxa"/>
            <w:shd w:val="clear" w:color="auto" w:fill="auto"/>
            <w:noWrap/>
            <w:hideMark/>
          </w:tcPr>
          <w:p w14:paraId="525DAA7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6E610F1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C8BBA5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779952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E5C777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C60498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4F1A17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4CB97B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188004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2A4E9594"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7931D68C"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0800A8A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89</w:t>
            </w:r>
          </w:p>
        </w:tc>
        <w:tc>
          <w:tcPr>
            <w:tcW w:w="701" w:type="dxa"/>
            <w:shd w:val="clear" w:color="auto" w:fill="auto"/>
            <w:noWrap/>
            <w:hideMark/>
          </w:tcPr>
          <w:p w14:paraId="1C52E8C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33BA146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4ACBC8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1C896F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753CC4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4D1B90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CB53D6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0027BA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89</w:t>
            </w:r>
          </w:p>
        </w:tc>
      </w:tr>
      <w:tr w:rsidR="004943E6" w:rsidRPr="004943E6" w14:paraId="7F0311D6"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23CD156D"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0DBBB51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133</w:t>
            </w:r>
          </w:p>
        </w:tc>
        <w:tc>
          <w:tcPr>
            <w:tcW w:w="701" w:type="dxa"/>
            <w:shd w:val="clear" w:color="auto" w:fill="auto"/>
            <w:noWrap/>
            <w:hideMark/>
          </w:tcPr>
          <w:p w14:paraId="751EF98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4058EAB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E3173C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A33787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3A0C7D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A1F6AC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25149A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383B6A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133</w:t>
            </w:r>
          </w:p>
        </w:tc>
      </w:tr>
      <w:tr w:rsidR="004943E6" w:rsidRPr="004943E6" w14:paraId="3D9595FF"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33D03189"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2021</w:t>
            </w:r>
          </w:p>
        </w:tc>
        <w:tc>
          <w:tcPr>
            <w:tcW w:w="999" w:type="dxa"/>
            <w:shd w:val="clear" w:color="auto" w:fill="auto"/>
            <w:noWrap/>
            <w:hideMark/>
          </w:tcPr>
          <w:p w14:paraId="550912B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36</w:t>
            </w:r>
          </w:p>
        </w:tc>
        <w:tc>
          <w:tcPr>
            <w:tcW w:w="701" w:type="dxa"/>
            <w:shd w:val="clear" w:color="auto" w:fill="auto"/>
            <w:noWrap/>
            <w:hideMark/>
          </w:tcPr>
          <w:p w14:paraId="5820987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7585720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B74793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E5B2AC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A85723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C7C1C0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04BDCC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962C7B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36</w:t>
            </w:r>
          </w:p>
        </w:tc>
      </w:tr>
      <w:tr w:rsidR="004943E6" w:rsidRPr="004943E6" w14:paraId="61BDA0FA"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2EA8268A"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27</w:t>
            </w:r>
          </w:p>
        </w:tc>
        <w:tc>
          <w:tcPr>
            <w:tcW w:w="999" w:type="dxa"/>
            <w:shd w:val="clear" w:color="auto" w:fill="auto"/>
            <w:noWrap/>
            <w:hideMark/>
          </w:tcPr>
          <w:p w14:paraId="03DB39E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0C4813A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425C56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811F56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401329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CFF669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D1043A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3FFC3A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6024FD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111F6859"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42D587AA"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14C24D5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42</w:t>
            </w:r>
          </w:p>
        </w:tc>
        <w:tc>
          <w:tcPr>
            <w:tcW w:w="701" w:type="dxa"/>
            <w:shd w:val="clear" w:color="auto" w:fill="auto"/>
            <w:noWrap/>
            <w:hideMark/>
          </w:tcPr>
          <w:p w14:paraId="7D1EC2F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202BA52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56B8E0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A34799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A2A320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FCF41D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D1EA20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B3A280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42</w:t>
            </w:r>
          </w:p>
        </w:tc>
      </w:tr>
      <w:tr w:rsidR="004943E6" w:rsidRPr="004943E6" w14:paraId="6346CDEC"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7CF2C7D7"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08E9751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27</w:t>
            </w:r>
          </w:p>
        </w:tc>
        <w:tc>
          <w:tcPr>
            <w:tcW w:w="701" w:type="dxa"/>
            <w:shd w:val="clear" w:color="auto" w:fill="auto"/>
            <w:noWrap/>
            <w:hideMark/>
          </w:tcPr>
          <w:p w14:paraId="7F3D180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65CF418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B12678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C19C34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365B84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05BB09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8929C8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B8B8A5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27</w:t>
            </w:r>
          </w:p>
        </w:tc>
      </w:tr>
      <w:tr w:rsidR="004943E6" w:rsidRPr="004943E6" w14:paraId="642404E4"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2E56B811"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28</w:t>
            </w:r>
          </w:p>
        </w:tc>
        <w:tc>
          <w:tcPr>
            <w:tcW w:w="999" w:type="dxa"/>
            <w:shd w:val="clear" w:color="auto" w:fill="auto"/>
            <w:noWrap/>
            <w:hideMark/>
          </w:tcPr>
          <w:p w14:paraId="4FE03C2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6870145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EC9DAC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0D9BC9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C2583B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63BC60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E2992C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BF09CA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8B6B3F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r>
      <w:tr w:rsidR="004943E6" w:rsidRPr="004943E6" w14:paraId="5D27DF4D"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54DC9510"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2D4F78C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83</w:t>
            </w:r>
          </w:p>
        </w:tc>
        <w:tc>
          <w:tcPr>
            <w:tcW w:w="701" w:type="dxa"/>
            <w:shd w:val="clear" w:color="auto" w:fill="auto"/>
            <w:noWrap/>
            <w:hideMark/>
          </w:tcPr>
          <w:p w14:paraId="5CD94EB2"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17ACEBC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FDE7827"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4B44CD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3F53B7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1F7DA4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C7E255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E6B805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83</w:t>
            </w:r>
          </w:p>
        </w:tc>
      </w:tr>
      <w:tr w:rsidR="004943E6" w:rsidRPr="004943E6" w14:paraId="2048BA25"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5DAE684F"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06E488A7"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180</w:t>
            </w:r>
          </w:p>
        </w:tc>
        <w:tc>
          <w:tcPr>
            <w:tcW w:w="701" w:type="dxa"/>
            <w:shd w:val="clear" w:color="auto" w:fill="auto"/>
            <w:noWrap/>
            <w:hideMark/>
          </w:tcPr>
          <w:p w14:paraId="085B1C0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2A4E01B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DA4C1E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4AF1DB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D1315A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0324EE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50AE13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D6E01D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180</w:t>
            </w:r>
          </w:p>
        </w:tc>
      </w:tr>
      <w:tr w:rsidR="004943E6" w:rsidRPr="004943E6" w14:paraId="0D4B646D"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2119E3A7"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29</w:t>
            </w:r>
          </w:p>
        </w:tc>
        <w:tc>
          <w:tcPr>
            <w:tcW w:w="999" w:type="dxa"/>
            <w:shd w:val="clear" w:color="auto" w:fill="auto"/>
            <w:noWrap/>
            <w:hideMark/>
          </w:tcPr>
          <w:p w14:paraId="793F38B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096F7D0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51D3AF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D6B9DA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48CB31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4BE560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4F68BD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15F1C9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8D84E9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7310808B"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20586937"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7AC91E9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115</w:t>
            </w:r>
          </w:p>
        </w:tc>
        <w:tc>
          <w:tcPr>
            <w:tcW w:w="701" w:type="dxa"/>
            <w:shd w:val="clear" w:color="auto" w:fill="auto"/>
            <w:noWrap/>
            <w:hideMark/>
          </w:tcPr>
          <w:p w14:paraId="10A8AA1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3191A5E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B9619D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86AD45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560785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0F4F1E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FF0038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5C4342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115</w:t>
            </w:r>
          </w:p>
        </w:tc>
      </w:tr>
      <w:tr w:rsidR="004943E6" w:rsidRPr="004943E6" w14:paraId="4A165645"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5B205B4A"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30</w:t>
            </w:r>
          </w:p>
        </w:tc>
        <w:tc>
          <w:tcPr>
            <w:tcW w:w="999" w:type="dxa"/>
            <w:shd w:val="clear" w:color="auto" w:fill="auto"/>
            <w:noWrap/>
            <w:hideMark/>
          </w:tcPr>
          <w:p w14:paraId="035B1D6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59837AA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405B6D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A43D28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6EFA9D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3540E3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AB28E7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F10BC2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00E27B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7AA21E89"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55F87726"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37FFBDB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63</w:t>
            </w:r>
          </w:p>
        </w:tc>
        <w:tc>
          <w:tcPr>
            <w:tcW w:w="701" w:type="dxa"/>
            <w:shd w:val="clear" w:color="auto" w:fill="auto"/>
            <w:noWrap/>
            <w:hideMark/>
          </w:tcPr>
          <w:p w14:paraId="691E690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4EAF1C6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EE2BCB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B6DC17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CA4EDE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E472BF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B6F021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CB01854"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63</w:t>
            </w:r>
          </w:p>
        </w:tc>
      </w:tr>
      <w:tr w:rsidR="004943E6" w:rsidRPr="004943E6" w14:paraId="191710CF"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387A6DAC"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31</w:t>
            </w:r>
          </w:p>
        </w:tc>
        <w:tc>
          <w:tcPr>
            <w:tcW w:w="999" w:type="dxa"/>
            <w:shd w:val="clear" w:color="auto" w:fill="auto"/>
            <w:noWrap/>
            <w:hideMark/>
          </w:tcPr>
          <w:p w14:paraId="4BCE3BB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41D5F2B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7CC128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AF038B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CBC6C4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39257E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043F63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A4A658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3254D6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r>
      <w:tr w:rsidR="004943E6" w:rsidRPr="004943E6" w14:paraId="69140D4E"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24EC8501"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2019</w:t>
            </w:r>
          </w:p>
        </w:tc>
        <w:tc>
          <w:tcPr>
            <w:tcW w:w="999" w:type="dxa"/>
            <w:shd w:val="clear" w:color="auto" w:fill="auto"/>
            <w:noWrap/>
            <w:hideMark/>
          </w:tcPr>
          <w:p w14:paraId="20B74CD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46</w:t>
            </w:r>
          </w:p>
        </w:tc>
        <w:tc>
          <w:tcPr>
            <w:tcW w:w="701" w:type="dxa"/>
            <w:shd w:val="clear" w:color="auto" w:fill="auto"/>
            <w:noWrap/>
            <w:hideMark/>
          </w:tcPr>
          <w:p w14:paraId="330C511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7A8EB50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FC445D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7B8BAE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4E6E95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991812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E14558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D22549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46</w:t>
            </w:r>
          </w:p>
        </w:tc>
      </w:tr>
      <w:tr w:rsidR="004943E6" w:rsidRPr="004943E6" w14:paraId="2BE469F2"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414F4B1E"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1A01995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30</w:t>
            </w:r>
          </w:p>
        </w:tc>
        <w:tc>
          <w:tcPr>
            <w:tcW w:w="701" w:type="dxa"/>
            <w:shd w:val="clear" w:color="auto" w:fill="auto"/>
            <w:noWrap/>
            <w:hideMark/>
          </w:tcPr>
          <w:p w14:paraId="4A635C9E"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60E4E8F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8CA6E8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8FFE5C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C1DB804"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B292CF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5AE224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466840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30</w:t>
            </w:r>
          </w:p>
        </w:tc>
      </w:tr>
      <w:tr w:rsidR="004943E6" w:rsidRPr="004943E6" w14:paraId="3558F942"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74C13B7B"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32</w:t>
            </w:r>
          </w:p>
        </w:tc>
        <w:tc>
          <w:tcPr>
            <w:tcW w:w="999" w:type="dxa"/>
            <w:shd w:val="clear" w:color="auto" w:fill="auto"/>
            <w:noWrap/>
            <w:hideMark/>
          </w:tcPr>
          <w:p w14:paraId="3413E45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7A2B5416"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B45CD9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FEC445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607740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6FB456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20A33D5E"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175FFD0"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6E39F0A"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r>
      <w:tr w:rsidR="004943E6" w:rsidRPr="004943E6" w14:paraId="3A2E280D"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315F1C6A"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28D1D445"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36</w:t>
            </w:r>
          </w:p>
        </w:tc>
        <w:tc>
          <w:tcPr>
            <w:tcW w:w="701" w:type="dxa"/>
            <w:shd w:val="clear" w:color="auto" w:fill="auto"/>
            <w:noWrap/>
            <w:hideMark/>
          </w:tcPr>
          <w:p w14:paraId="14C912AB"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00DDD50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594356F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76D5779"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8C16BF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F56ABC1"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B07F596"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B6559AD"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36</w:t>
            </w:r>
          </w:p>
        </w:tc>
      </w:tr>
      <w:tr w:rsidR="004943E6" w:rsidRPr="004943E6" w14:paraId="2DA68D24"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17C34B46"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144</w:t>
            </w:r>
          </w:p>
        </w:tc>
        <w:tc>
          <w:tcPr>
            <w:tcW w:w="999" w:type="dxa"/>
            <w:shd w:val="clear" w:color="auto" w:fill="auto"/>
            <w:noWrap/>
            <w:hideMark/>
          </w:tcPr>
          <w:p w14:paraId="3A2B7A0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p>
        </w:tc>
        <w:tc>
          <w:tcPr>
            <w:tcW w:w="701" w:type="dxa"/>
            <w:shd w:val="clear" w:color="auto" w:fill="auto"/>
            <w:noWrap/>
            <w:hideMark/>
          </w:tcPr>
          <w:p w14:paraId="30F4F77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0C78945"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1E9F68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7A295E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435E372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076CAC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84D240F"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26D140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sz w:val="16"/>
                <w:szCs w:val="16"/>
                <w:lang w:val="ro-RO" w:eastAsia="ro-RO"/>
              </w:rPr>
            </w:pPr>
          </w:p>
        </w:tc>
      </w:tr>
      <w:tr w:rsidR="004943E6" w:rsidRPr="004943E6" w14:paraId="2C75577F" w14:textId="77777777" w:rsidTr="003D5003">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1073" w:type="dxa"/>
            <w:shd w:val="clear" w:color="auto" w:fill="auto"/>
            <w:noWrap/>
            <w:hideMark/>
          </w:tcPr>
          <w:p w14:paraId="698158D2" w14:textId="77777777" w:rsidR="004943E6" w:rsidRPr="004943E6" w:rsidRDefault="004943E6" w:rsidP="00197E6F">
            <w:pPr>
              <w:ind w:firstLineChars="100" w:firstLine="161"/>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2020</w:t>
            </w:r>
          </w:p>
        </w:tc>
        <w:tc>
          <w:tcPr>
            <w:tcW w:w="999" w:type="dxa"/>
            <w:shd w:val="clear" w:color="auto" w:fill="auto"/>
            <w:noWrap/>
            <w:hideMark/>
          </w:tcPr>
          <w:p w14:paraId="223970B8"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11</w:t>
            </w:r>
          </w:p>
        </w:tc>
        <w:tc>
          <w:tcPr>
            <w:tcW w:w="701" w:type="dxa"/>
            <w:shd w:val="clear" w:color="auto" w:fill="auto"/>
            <w:noWrap/>
            <w:hideMark/>
          </w:tcPr>
          <w:p w14:paraId="10A6030F"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p>
        </w:tc>
        <w:tc>
          <w:tcPr>
            <w:tcW w:w="0" w:type="auto"/>
            <w:shd w:val="clear" w:color="auto" w:fill="auto"/>
            <w:noWrap/>
            <w:hideMark/>
          </w:tcPr>
          <w:p w14:paraId="4BD0237A"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AEDCEA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601E5DAC"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07FC6A60"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7989A50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308C508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sz w:val="16"/>
                <w:szCs w:val="16"/>
                <w:lang w:val="ro-RO" w:eastAsia="ro-RO"/>
              </w:rPr>
            </w:pPr>
          </w:p>
        </w:tc>
        <w:tc>
          <w:tcPr>
            <w:tcW w:w="0" w:type="auto"/>
            <w:shd w:val="clear" w:color="auto" w:fill="auto"/>
            <w:noWrap/>
            <w:hideMark/>
          </w:tcPr>
          <w:p w14:paraId="11F98523" w14:textId="77777777" w:rsidR="004943E6" w:rsidRPr="004943E6" w:rsidRDefault="004943E6" w:rsidP="00C45330">
            <w:pPr>
              <w:jc w:val="center"/>
              <w:cnfStyle w:val="000000100000" w:firstRow="0" w:lastRow="0" w:firstColumn="0" w:lastColumn="0" w:oddVBand="0" w:evenVBand="0" w:oddHBand="1" w:evenHBand="0" w:firstRowFirstColumn="0" w:firstRowLastColumn="0" w:lastRowFirstColumn="0" w:lastRowLastColumn="0"/>
              <w:rPr>
                <w:rFonts w:eastAsia="Times New Roman" w:cs="Segoe UI Light"/>
                <w:color w:val="000000"/>
                <w:sz w:val="16"/>
                <w:szCs w:val="16"/>
                <w:lang w:val="ro-RO" w:eastAsia="ro-RO"/>
              </w:rPr>
            </w:pPr>
            <w:r w:rsidRPr="004943E6">
              <w:rPr>
                <w:rFonts w:eastAsia="Times New Roman" w:cs="Segoe UI Light"/>
                <w:color w:val="000000"/>
                <w:sz w:val="16"/>
                <w:szCs w:val="16"/>
                <w:lang w:val="ro-RO" w:eastAsia="ro-RO"/>
              </w:rPr>
              <w:t>11</w:t>
            </w:r>
          </w:p>
        </w:tc>
      </w:tr>
      <w:tr w:rsidR="004943E6" w:rsidRPr="004943E6" w14:paraId="4F025197" w14:textId="77777777" w:rsidTr="003D5003">
        <w:trPr>
          <w:trHeight w:val="204"/>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AA7D6D" w14:textId="77777777" w:rsidR="004943E6" w:rsidRPr="004943E6" w:rsidRDefault="004943E6" w:rsidP="00197E6F">
            <w:pPr>
              <w:rPr>
                <w:rFonts w:eastAsia="Times New Roman" w:cs="Segoe UI Light"/>
                <w:b w:val="0"/>
                <w:bCs w:val="0"/>
                <w:color w:val="000000"/>
                <w:sz w:val="16"/>
                <w:szCs w:val="16"/>
                <w:lang w:val="ro-RO" w:eastAsia="ro-RO"/>
              </w:rPr>
            </w:pPr>
            <w:r w:rsidRPr="004943E6">
              <w:rPr>
                <w:rFonts w:eastAsia="Times New Roman" w:cs="Segoe UI Light"/>
                <w:color w:val="000000"/>
                <w:sz w:val="16"/>
                <w:szCs w:val="16"/>
                <w:lang w:val="ro-RO" w:eastAsia="ro-RO"/>
              </w:rPr>
              <w:t>Grand Total</w:t>
            </w:r>
          </w:p>
        </w:tc>
        <w:tc>
          <w:tcPr>
            <w:tcW w:w="999" w:type="dxa"/>
            <w:noWrap/>
            <w:hideMark/>
          </w:tcPr>
          <w:p w14:paraId="239A93B8"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4943E6">
              <w:rPr>
                <w:rFonts w:eastAsia="Times New Roman" w:cs="Segoe UI Light"/>
                <w:b/>
                <w:bCs/>
                <w:color w:val="000000"/>
                <w:sz w:val="16"/>
                <w:szCs w:val="16"/>
                <w:lang w:val="ro-RO" w:eastAsia="ro-RO"/>
              </w:rPr>
              <w:t>261427</w:t>
            </w:r>
          </w:p>
        </w:tc>
        <w:tc>
          <w:tcPr>
            <w:tcW w:w="701" w:type="dxa"/>
            <w:noWrap/>
            <w:hideMark/>
          </w:tcPr>
          <w:p w14:paraId="7C21BA81"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4943E6">
              <w:rPr>
                <w:rFonts w:eastAsia="Times New Roman" w:cs="Segoe UI Light"/>
                <w:b/>
                <w:bCs/>
                <w:color w:val="000000"/>
                <w:sz w:val="16"/>
                <w:szCs w:val="16"/>
                <w:lang w:val="ro-RO" w:eastAsia="ro-RO"/>
              </w:rPr>
              <w:t>324521</w:t>
            </w:r>
          </w:p>
        </w:tc>
        <w:tc>
          <w:tcPr>
            <w:tcW w:w="0" w:type="auto"/>
            <w:noWrap/>
            <w:hideMark/>
          </w:tcPr>
          <w:p w14:paraId="34FCDDB3"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4943E6">
              <w:rPr>
                <w:rFonts w:eastAsia="Times New Roman" w:cs="Segoe UI Light"/>
                <w:b/>
                <w:bCs/>
                <w:color w:val="000000"/>
                <w:sz w:val="16"/>
                <w:szCs w:val="16"/>
                <w:lang w:val="ro-RO" w:eastAsia="ro-RO"/>
              </w:rPr>
              <w:t>197370</w:t>
            </w:r>
          </w:p>
        </w:tc>
        <w:tc>
          <w:tcPr>
            <w:tcW w:w="0" w:type="auto"/>
            <w:noWrap/>
            <w:hideMark/>
          </w:tcPr>
          <w:p w14:paraId="63D1F929"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4943E6">
              <w:rPr>
                <w:rFonts w:eastAsia="Times New Roman" w:cs="Segoe UI Light"/>
                <w:b/>
                <w:bCs/>
                <w:color w:val="000000"/>
                <w:sz w:val="16"/>
                <w:szCs w:val="16"/>
                <w:lang w:val="ro-RO" w:eastAsia="ro-RO"/>
              </w:rPr>
              <w:t>119372</w:t>
            </w:r>
          </w:p>
        </w:tc>
        <w:tc>
          <w:tcPr>
            <w:tcW w:w="0" w:type="auto"/>
            <w:noWrap/>
            <w:hideMark/>
          </w:tcPr>
          <w:p w14:paraId="095091A2"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4943E6">
              <w:rPr>
                <w:rFonts w:eastAsia="Times New Roman" w:cs="Segoe UI Light"/>
                <w:b/>
                <w:bCs/>
                <w:color w:val="000000"/>
                <w:sz w:val="16"/>
                <w:szCs w:val="16"/>
                <w:lang w:val="ro-RO" w:eastAsia="ro-RO"/>
              </w:rPr>
              <w:t>149764</w:t>
            </w:r>
          </w:p>
        </w:tc>
        <w:tc>
          <w:tcPr>
            <w:tcW w:w="0" w:type="auto"/>
            <w:noWrap/>
            <w:hideMark/>
          </w:tcPr>
          <w:p w14:paraId="72EFB15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4943E6">
              <w:rPr>
                <w:rFonts w:eastAsia="Times New Roman" w:cs="Segoe UI Light"/>
                <w:b/>
                <w:bCs/>
                <w:color w:val="000000"/>
                <w:sz w:val="16"/>
                <w:szCs w:val="16"/>
                <w:lang w:val="ro-RO" w:eastAsia="ro-RO"/>
              </w:rPr>
              <w:t>170428</w:t>
            </w:r>
          </w:p>
        </w:tc>
        <w:tc>
          <w:tcPr>
            <w:tcW w:w="0" w:type="auto"/>
            <w:noWrap/>
            <w:hideMark/>
          </w:tcPr>
          <w:p w14:paraId="707441DB"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4943E6">
              <w:rPr>
                <w:rFonts w:eastAsia="Times New Roman" w:cs="Segoe UI Light"/>
                <w:b/>
                <w:bCs/>
                <w:color w:val="000000"/>
                <w:sz w:val="16"/>
                <w:szCs w:val="16"/>
                <w:lang w:val="ro-RO" w:eastAsia="ro-RO"/>
              </w:rPr>
              <w:t>199199</w:t>
            </w:r>
          </w:p>
        </w:tc>
        <w:tc>
          <w:tcPr>
            <w:tcW w:w="0" w:type="auto"/>
            <w:noWrap/>
            <w:hideMark/>
          </w:tcPr>
          <w:p w14:paraId="370F5F2D"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4943E6">
              <w:rPr>
                <w:rFonts w:eastAsia="Times New Roman" w:cs="Segoe UI Light"/>
                <w:b/>
                <w:bCs/>
                <w:color w:val="000000"/>
                <w:sz w:val="16"/>
                <w:szCs w:val="16"/>
                <w:lang w:val="ro-RO" w:eastAsia="ro-RO"/>
              </w:rPr>
              <w:t>139232</w:t>
            </w:r>
          </w:p>
        </w:tc>
        <w:tc>
          <w:tcPr>
            <w:tcW w:w="0" w:type="auto"/>
            <w:noWrap/>
            <w:hideMark/>
          </w:tcPr>
          <w:p w14:paraId="63C31B7C" w14:textId="77777777" w:rsidR="004943E6" w:rsidRPr="004943E6" w:rsidRDefault="004943E6" w:rsidP="00C45330">
            <w:pPr>
              <w:jc w:val="center"/>
              <w:cnfStyle w:val="000000000000" w:firstRow="0" w:lastRow="0" w:firstColumn="0" w:lastColumn="0" w:oddVBand="0" w:evenVBand="0" w:oddHBand="0" w:evenHBand="0" w:firstRowFirstColumn="0" w:firstRowLastColumn="0" w:lastRowFirstColumn="0" w:lastRowLastColumn="0"/>
              <w:rPr>
                <w:rFonts w:eastAsia="Times New Roman" w:cs="Segoe UI Light"/>
                <w:b/>
                <w:bCs/>
                <w:color w:val="000000"/>
                <w:sz w:val="16"/>
                <w:szCs w:val="16"/>
                <w:lang w:val="ro-RO" w:eastAsia="ro-RO"/>
              </w:rPr>
            </w:pPr>
            <w:r w:rsidRPr="004943E6">
              <w:rPr>
                <w:rFonts w:eastAsia="Times New Roman" w:cs="Segoe UI Light"/>
                <w:b/>
                <w:bCs/>
                <w:color w:val="000000"/>
                <w:sz w:val="16"/>
                <w:szCs w:val="16"/>
                <w:lang w:val="ro-RO" w:eastAsia="ro-RO"/>
              </w:rPr>
              <w:t>1561315</w:t>
            </w:r>
          </w:p>
        </w:tc>
      </w:tr>
    </w:tbl>
    <w:p w14:paraId="2700FD20" w14:textId="77777777" w:rsidR="004943E6" w:rsidRPr="004A1FF8" w:rsidRDefault="004943E6" w:rsidP="004943E6">
      <w:pPr>
        <w:pStyle w:val="Frspaiere"/>
      </w:pPr>
    </w:p>
    <w:p w14:paraId="6811D782" w14:textId="77777777" w:rsidR="004943E6" w:rsidRPr="006655D0" w:rsidRDefault="004943E6" w:rsidP="006655D0">
      <w:pPr>
        <w:pStyle w:val="Frspaiere"/>
        <w:spacing w:line="276" w:lineRule="auto"/>
        <w:jc w:val="center"/>
        <w:rPr>
          <w:rFonts w:ascii="Segoe UI Light" w:eastAsia="Arial Unicode MS" w:hAnsi="Segoe UI Light" w:cs="Segoe UI Light"/>
          <w:i/>
          <w:color w:val="000000"/>
          <w:u w:color="000000"/>
          <w:bdr w:val="nil"/>
          <w:lang w:val="en-US" w:eastAsia="en-GB"/>
          <w14:textOutline w14:w="0" w14:cap="flat" w14:cmpd="sng" w14:algn="ctr">
            <w14:noFill/>
            <w14:prstDash w14:val="solid"/>
            <w14:bevel/>
          </w14:textOutline>
        </w:rPr>
      </w:pPr>
      <w:bookmarkStart w:id="67" w:name="_GoBack"/>
      <w:bookmarkEnd w:id="67"/>
    </w:p>
    <w:sectPr w:rsidR="004943E6" w:rsidRPr="006655D0" w:rsidSect="00CD2ECB">
      <w:pgSz w:w="12240" w:h="15840"/>
      <w:pgMar w:top="184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12F61A" w14:textId="77777777" w:rsidR="00466CB4" w:rsidRDefault="00466CB4" w:rsidP="00CC1DA3">
      <w:pPr>
        <w:spacing w:after="0" w:line="240" w:lineRule="auto"/>
      </w:pPr>
      <w:r>
        <w:separator/>
      </w:r>
    </w:p>
  </w:endnote>
  <w:endnote w:type="continuationSeparator" w:id="0">
    <w:p w14:paraId="46258C6E" w14:textId="77777777" w:rsidR="00466CB4" w:rsidRDefault="00466CB4" w:rsidP="00CC1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pitch w:val="default"/>
  </w:font>
  <w:font w:name="Arial">
    <w:panose1 w:val="020B0604020202020204"/>
    <w:charset w:val="EE"/>
    <w:family w:val="swiss"/>
    <w:pitch w:val="variable"/>
    <w:sig w:usb0="E0002AFF" w:usb1="C0007843" w:usb2="00000009" w:usb3="00000000" w:csb0="000001FF" w:csb1="00000000"/>
  </w:font>
  <w:font w:name="Segoe UI Light">
    <w:panose1 w:val="020B0502040204020203"/>
    <w:charset w:val="EE"/>
    <w:family w:val="swiss"/>
    <w:pitch w:val="variable"/>
    <w:sig w:usb0="E00002FF" w:usb1="4000A47B" w:usb2="00000001" w:usb3="00000000" w:csb0="0000019F" w:csb1="00000000"/>
  </w:font>
  <w:font w:name="DejaVu Sans">
    <w:altName w:val="Arial"/>
    <w:charset w:val="00"/>
    <w:family w:val="swiss"/>
    <w:pitch w:val="variable"/>
    <w:sig w:usb0="E7002EFF" w:usb1="D200F5FF" w:usb2="0A246029" w:usb3="00000000" w:csb0="000001FF" w:csb1="00000000"/>
  </w:font>
  <w:font w:name="GE Inspira">
    <w:altName w:val="Calibri"/>
    <w:charset w:val="00"/>
    <w:family w:val="swiss"/>
    <w:pitch w:val="variable"/>
    <w:sig w:usb0="00000003"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Open Sans">
    <w:altName w:val="MS Reference Sans Serif"/>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Neue Light">
    <w:altName w:val="Corbel"/>
    <w:charset w:val="00"/>
    <w:family w:val="auto"/>
    <w:pitch w:val="variable"/>
    <w:sig w:usb0="00000001" w:usb1="5000205B" w:usb2="00000002" w:usb3="00000000" w:csb0="00000007" w:csb1="00000000"/>
  </w:font>
  <w:font w:name="Helvetica Neue">
    <w:altName w:val="Times New Roman"/>
    <w:panose1 w:val="00000000000000000000"/>
    <w:charset w:val="00"/>
    <w:family w:val="roman"/>
    <w:notTrueType/>
    <w:pitch w:val="default"/>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79E2A" w14:textId="0F9714C5" w:rsidR="006451C2" w:rsidRPr="00B108BE" w:rsidRDefault="003F4EA4" w:rsidP="00B108BE">
    <w:pPr>
      <w:pStyle w:val="Subsol"/>
    </w:pPr>
    <w:sdt>
      <w:sdtPr>
        <w:id w:val="329342332"/>
        <w:docPartObj>
          <w:docPartGallery w:val="Page Numbers (Bottom of Page)"/>
          <w:docPartUnique/>
        </w:docPartObj>
      </w:sdtPr>
      <w:sdtEndPr/>
      <w:sdtContent>
        <w:sdt>
          <w:sdtPr>
            <w:id w:val="-1053775646"/>
            <w:docPartObj>
              <w:docPartGallery w:val="Page Numbers (Top of Page)"/>
              <w:docPartUnique/>
            </w:docPartObj>
          </w:sdtPr>
          <w:sdtEndPr/>
          <w:sdtContent>
            <w:r w:rsidR="006451C2">
              <w:rPr>
                <w:sz w:val="20"/>
                <w:szCs w:val="20"/>
              </w:rPr>
              <w:tab/>
            </w:r>
            <w:r w:rsidR="006451C2">
              <w:rPr>
                <w:sz w:val="20"/>
                <w:szCs w:val="20"/>
              </w:rPr>
              <w:tab/>
            </w:r>
            <w:r w:rsidR="006451C2" w:rsidRPr="00052CD3">
              <w:rPr>
                <w:sz w:val="20"/>
                <w:szCs w:val="20"/>
              </w:rPr>
              <w:t xml:space="preserve">Page </w:t>
            </w:r>
            <w:r w:rsidR="006451C2" w:rsidRPr="00052CD3">
              <w:rPr>
                <w:b/>
                <w:bCs/>
                <w:sz w:val="20"/>
                <w:szCs w:val="20"/>
              </w:rPr>
              <w:fldChar w:fldCharType="begin"/>
            </w:r>
            <w:r w:rsidR="006451C2" w:rsidRPr="00052CD3">
              <w:rPr>
                <w:b/>
                <w:bCs/>
                <w:sz w:val="20"/>
                <w:szCs w:val="20"/>
              </w:rPr>
              <w:instrText xml:space="preserve"> PAGE </w:instrText>
            </w:r>
            <w:r w:rsidR="006451C2" w:rsidRPr="00052CD3">
              <w:rPr>
                <w:b/>
                <w:bCs/>
                <w:sz w:val="20"/>
                <w:szCs w:val="20"/>
              </w:rPr>
              <w:fldChar w:fldCharType="separate"/>
            </w:r>
            <w:r w:rsidR="00E363D2">
              <w:rPr>
                <w:b/>
                <w:bCs/>
                <w:sz w:val="20"/>
                <w:szCs w:val="20"/>
              </w:rPr>
              <w:t>25</w:t>
            </w:r>
            <w:r w:rsidR="006451C2" w:rsidRPr="00052CD3">
              <w:rPr>
                <w:b/>
                <w:bCs/>
                <w:sz w:val="20"/>
                <w:szCs w:val="20"/>
              </w:rPr>
              <w:fldChar w:fldCharType="end"/>
            </w:r>
            <w:r w:rsidR="006451C2" w:rsidRPr="00052CD3">
              <w:rPr>
                <w:sz w:val="20"/>
                <w:szCs w:val="20"/>
              </w:rPr>
              <w:t xml:space="preserve"> of </w:t>
            </w:r>
            <w:r w:rsidR="006451C2" w:rsidRPr="00052CD3">
              <w:rPr>
                <w:b/>
                <w:bCs/>
                <w:sz w:val="20"/>
                <w:szCs w:val="20"/>
              </w:rPr>
              <w:fldChar w:fldCharType="begin"/>
            </w:r>
            <w:r w:rsidR="006451C2" w:rsidRPr="00052CD3">
              <w:rPr>
                <w:b/>
                <w:bCs/>
                <w:sz w:val="20"/>
                <w:szCs w:val="20"/>
              </w:rPr>
              <w:instrText xml:space="preserve"> NUMPAGES  </w:instrText>
            </w:r>
            <w:r w:rsidR="006451C2" w:rsidRPr="00052CD3">
              <w:rPr>
                <w:b/>
                <w:bCs/>
                <w:sz w:val="20"/>
                <w:szCs w:val="20"/>
              </w:rPr>
              <w:fldChar w:fldCharType="separate"/>
            </w:r>
            <w:r w:rsidR="00E363D2">
              <w:rPr>
                <w:b/>
                <w:bCs/>
                <w:sz w:val="20"/>
                <w:szCs w:val="20"/>
              </w:rPr>
              <w:t>26</w:t>
            </w:r>
            <w:r w:rsidR="006451C2" w:rsidRPr="00052CD3">
              <w:rPr>
                <w:b/>
                <w:bCs/>
                <w:sz w:val="20"/>
                <w:szCs w:val="20"/>
              </w:rPr>
              <w:fldChar w:fldCharType="end"/>
            </w:r>
          </w:sdtContent>
        </w:sdt>
      </w:sdtContent>
    </w:sdt>
    <w:r w:rsidR="006451C2">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1C712A" w14:textId="77777777" w:rsidR="00466CB4" w:rsidRDefault="00466CB4" w:rsidP="00CC1DA3">
      <w:pPr>
        <w:spacing w:after="0" w:line="240" w:lineRule="auto"/>
      </w:pPr>
      <w:r>
        <w:separator/>
      </w:r>
    </w:p>
  </w:footnote>
  <w:footnote w:type="continuationSeparator" w:id="0">
    <w:p w14:paraId="6B7FE78A" w14:textId="77777777" w:rsidR="00466CB4" w:rsidRDefault="00466CB4" w:rsidP="00CC1D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1108D" w14:textId="240C7766" w:rsidR="006451C2" w:rsidRDefault="006451C2" w:rsidP="004E1107">
    <w:pPr>
      <w:pStyle w:val="Antet"/>
      <w:jc w:val="right"/>
    </w:pPr>
    <w:r>
      <w:rPr>
        <w:lang w:val="en-US"/>
      </w:rPr>
      <w:drawing>
        <wp:anchor distT="0" distB="0" distL="114300" distR="114300" simplePos="0" relativeHeight="251809792" behindDoc="0" locked="0" layoutInCell="1" allowOverlap="1" wp14:anchorId="6852E98A" wp14:editId="0D4D4CF7">
          <wp:simplePos x="0" y="0"/>
          <wp:positionH relativeFrom="column">
            <wp:posOffset>-509270</wp:posOffset>
          </wp:positionH>
          <wp:positionV relativeFrom="page">
            <wp:posOffset>167640</wp:posOffset>
          </wp:positionV>
          <wp:extent cx="928965" cy="913169"/>
          <wp:effectExtent l="0" t="0" r="508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im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28965" cy="913169"/>
                  </a:xfrm>
                  <a:prstGeom prst="rect">
                    <a:avLst/>
                  </a:prstGeom>
                </pic:spPr>
              </pic:pic>
            </a:graphicData>
          </a:graphic>
          <wp14:sizeRelH relativeFrom="margin">
            <wp14:pctWidth>0</wp14:pctWidth>
          </wp14:sizeRelH>
          <wp14:sizeRelV relativeFrom="margin">
            <wp14:pctHeight>0</wp14:pctHeight>
          </wp14:sizeRelV>
        </wp:anchor>
      </w:drawing>
    </w:r>
    <w:r>
      <w:rPr>
        <w:lang w:val="en-US"/>
      </w:rPr>
      <w:drawing>
        <wp:anchor distT="0" distB="0" distL="114300" distR="114300" simplePos="0" relativeHeight="251808768" behindDoc="0" locked="0" layoutInCell="1" allowOverlap="1" wp14:anchorId="6B5666C6" wp14:editId="6CB1BA94">
          <wp:simplePos x="0" y="0"/>
          <wp:positionH relativeFrom="column">
            <wp:posOffset>13136468</wp:posOffset>
          </wp:positionH>
          <wp:positionV relativeFrom="page">
            <wp:posOffset>0</wp:posOffset>
          </wp:positionV>
          <wp:extent cx="1043305" cy="1025564"/>
          <wp:effectExtent l="0" t="0" r="4445" b="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im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43305" cy="1025564"/>
                  </a:xfrm>
                  <a:prstGeom prst="rect">
                    <a:avLst/>
                  </a:prstGeom>
                </pic:spPr>
              </pic:pic>
            </a:graphicData>
          </a:graphic>
          <wp14:sizeRelH relativeFrom="margin">
            <wp14:pctWidth>0</wp14:pctWidth>
          </wp14:sizeRelH>
          <wp14:sizeRelV relativeFrom="margin">
            <wp14:pctHeight>0</wp14:pctHeight>
          </wp14:sizeRelV>
        </wp:anchor>
      </w:drawing>
    </w:r>
  </w:p>
  <w:p w14:paraId="1C54CB97" w14:textId="77777777" w:rsidR="006451C2" w:rsidRDefault="006451C2">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6"/>
    <w:multiLevelType w:val="singleLevel"/>
    <w:tmpl w:val="00000026"/>
    <w:name w:val="WW8Num41"/>
    <w:lvl w:ilvl="0">
      <w:start w:val="1"/>
      <w:numFmt w:val="bullet"/>
      <w:lvlText w:val=""/>
      <w:lvlJc w:val="left"/>
      <w:pPr>
        <w:tabs>
          <w:tab w:val="num" w:pos="360"/>
        </w:tabs>
        <w:ind w:left="360" w:hanging="360"/>
      </w:pPr>
      <w:rPr>
        <w:rFonts w:ascii="Symbol" w:hAnsi="Symbol"/>
      </w:rPr>
    </w:lvl>
  </w:abstractNum>
  <w:abstractNum w:abstractNumId="1" w15:restartNumberingAfterBreak="0">
    <w:nsid w:val="01C109DB"/>
    <w:multiLevelType w:val="hybridMultilevel"/>
    <w:tmpl w:val="0DDAD458"/>
    <w:lvl w:ilvl="0" w:tplc="D836419C">
      <w:start w:val="1"/>
      <w:numFmt w:val="decimal"/>
      <w:pStyle w:val="Titlu1"/>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2B57AFD"/>
    <w:multiLevelType w:val="hybridMultilevel"/>
    <w:tmpl w:val="2C447E88"/>
    <w:lvl w:ilvl="0" w:tplc="B3A0703C">
      <w:start w:val="1"/>
      <w:numFmt w:val="bullet"/>
      <w:pStyle w:val="bulletround"/>
      <w:lvlText w:val=""/>
      <w:lvlJc w:val="left"/>
      <w:pPr>
        <w:ind w:left="1800" w:hanging="360"/>
      </w:pPr>
      <w:rPr>
        <w:rFonts w:ascii="Symbol" w:hAnsi="Symbol" w:hint="default"/>
      </w:rPr>
    </w:lvl>
    <w:lvl w:ilvl="1" w:tplc="3E862B0C">
      <w:numFmt w:val="bullet"/>
      <w:lvlText w:val="-"/>
      <w:lvlJc w:val="left"/>
      <w:pPr>
        <w:ind w:left="2520" w:hanging="360"/>
      </w:pPr>
      <w:rPr>
        <w:rFonts w:ascii="Trebuchet MS" w:eastAsia="MS Mincho" w:hAnsi="Trebuchet MS" w:hint="default"/>
        <w:color w:val="auto"/>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49335CA"/>
    <w:multiLevelType w:val="hybridMultilevel"/>
    <w:tmpl w:val="72268AA8"/>
    <w:lvl w:ilvl="0" w:tplc="F192F87C">
      <w:start w:val="1"/>
      <w:numFmt w:val="decimal"/>
      <w:lvlText w:val="%1."/>
      <w:lvlJc w:val="center"/>
      <w:pPr>
        <w:ind w:left="720" w:hanging="360"/>
      </w:pPr>
      <w:rPr>
        <w:rFont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EF02BBE2">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56349102">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93105024">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D412415A">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90D48914">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36828A18">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43964FA4">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CD0CF272">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8A43705"/>
    <w:multiLevelType w:val="hybridMultilevel"/>
    <w:tmpl w:val="E17AA1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08104A"/>
    <w:multiLevelType w:val="multilevel"/>
    <w:tmpl w:val="36F84E60"/>
    <w:lvl w:ilvl="0">
      <w:start w:val="7"/>
      <w:numFmt w:val="decimal"/>
      <w:lvlText w:val="%1."/>
      <w:lvlJc w:val="left"/>
      <w:pPr>
        <w:ind w:left="444" w:hanging="444"/>
      </w:pPr>
      <w:rPr>
        <w:rFonts w:hint="default"/>
      </w:rPr>
    </w:lvl>
    <w:lvl w:ilvl="1">
      <w:start w:val="2"/>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6" w15:restartNumberingAfterBreak="0">
    <w:nsid w:val="170D0176"/>
    <w:multiLevelType w:val="hybridMultilevel"/>
    <w:tmpl w:val="72721940"/>
    <w:lvl w:ilvl="0" w:tplc="38821D84">
      <w:numFmt w:val="bullet"/>
      <w:pStyle w:val="Aufzhlung2"/>
      <w:lvlText w:val="-"/>
      <w:lvlJc w:val="left"/>
      <w:pPr>
        <w:ind w:left="927" w:hanging="360"/>
      </w:pPr>
      <w:rPr>
        <w:rFonts w:ascii="Calibri" w:hAnsi="Calibri" w:hint="default"/>
        <w:b/>
        <w:i w:val="0"/>
        <w:color w:val="auto"/>
        <w:sz w:val="20"/>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AB12132"/>
    <w:multiLevelType w:val="multilevel"/>
    <w:tmpl w:val="BFD03F5E"/>
    <w:styleLink w:val="ListStyleLevelVF"/>
    <w:lvl w:ilvl="0">
      <w:start w:val="1"/>
      <w:numFmt w:val="decimal"/>
      <w:pStyle w:val="Level1VF"/>
      <w:lvlText w:val="%1"/>
      <w:lvlJc w:val="left"/>
      <w:pPr>
        <w:tabs>
          <w:tab w:val="num" w:pos="720"/>
        </w:tabs>
        <w:ind w:left="720" w:hanging="720"/>
      </w:pPr>
      <w:rPr>
        <w:rFonts w:ascii="Times New Roman Bold" w:hAnsi="Times New Roman Bold" w:hint="default"/>
        <w:b/>
        <w:i w:val="0"/>
        <w:sz w:val="28"/>
      </w:rPr>
    </w:lvl>
    <w:lvl w:ilvl="1">
      <w:start w:val="1"/>
      <w:numFmt w:val="decimal"/>
      <w:pStyle w:val="Level2VF"/>
      <w:lvlText w:val="%1.%2"/>
      <w:lvlJc w:val="left"/>
      <w:pPr>
        <w:tabs>
          <w:tab w:val="num" w:pos="720"/>
        </w:tabs>
        <w:ind w:left="720" w:hanging="720"/>
      </w:pPr>
      <w:rPr>
        <w:rFonts w:ascii="Times New Roman Bold" w:hAnsi="Times New Roman Bold" w:hint="default"/>
        <w:b/>
        <w:i w:val="0"/>
        <w:sz w:val="23"/>
      </w:rPr>
    </w:lvl>
    <w:lvl w:ilvl="2">
      <w:start w:val="1"/>
      <w:numFmt w:val="decimal"/>
      <w:pStyle w:val="Level3VF"/>
      <w:lvlText w:val="%1.%2.%3"/>
      <w:lvlJc w:val="left"/>
      <w:pPr>
        <w:tabs>
          <w:tab w:val="num" w:pos="1440"/>
        </w:tabs>
        <w:ind w:left="1440" w:hanging="720"/>
      </w:pPr>
      <w:rPr>
        <w:rFonts w:ascii="Times New Roman Bold" w:hAnsi="Times New Roman Bold" w:hint="default"/>
        <w:b/>
        <w:i w:val="0"/>
        <w:sz w:val="20"/>
      </w:rPr>
    </w:lvl>
    <w:lvl w:ilvl="3">
      <w:start w:val="1"/>
      <w:numFmt w:val="lowerLetter"/>
      <w:pStyle w:val="Level4VF"/>
      <w:lvlText w:val="(%4)"/>
      <w:lvlJc w:val="left"/>
      <w:pPr>
        <w:tabs>
          <w:tab w:val="num" w:pos="2160"/>
        </w:tabs>
        <w:ind w:left="2160" w:hanging="720"/>
      </w:pPr>
      <w:rPr>
        <w:rFonts w:ascii="Times New Roman" w:hAnsi="Times New Roman" w:hint="default"/>
        <w:b w:val="0"/>
        <w:i w:val="0"/>
        <w:sz w:val="22"/>
      </w:rPr>
    </w:lvl>
    <w:lvl w:ilvl="4">
      <w:start w:val="1"/>
      <w:numFmt w:val="lowerRoman"/>
      <w:pStyle w:val="Level5VF"/>
      <w:lvlText w:val="(%5)"/>
      <w:lvlJc w:val="left"/>
      <w:pPr>
        <w:tabs>
          <w:tab w:val="num" w:pos="2880"/>
        </w:tabs>
        <w:ind w:left="2880" w:hanging="720"/>
      </w:pPr>
      <w:rPr>
        <w:rFonts w:ascii="Times New Roman" w:hAnsi="Times New Roman" w:hint="default"/>
        <w:b w:val="0"/>
        <w:i w:val="0"/>
        <w:sz w:val="22"/>
      </w:rPr>
    </w:lvl>
    <w:lvl w:ilvl="5">
      <w:start w:val="1"/>
      <w:numFmt w:val="upperRoman"/>
      <w:pStyle w:val="Level6VF"/>
      <w:lvlText w:val="(%6)"/>
      <w:lvlJc w:val="left"/>
      <w:pPr>
        <w:tabs>
          <w:tab w:val="num" w:pos="3600"/>
        </w:tabs>
        <w:ind w:left="3600" w:hanging="720"/>
      </w:pPr>
      <w:rPr>
        <w:rFonts w:ascii="Times New Roman" w:hAnsi="Times New Roman" w:hint="default"/>
        <w:b w:val="0"/>
        <w:i w:val="0"/>
        <w:sz w:val="22"/>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numFmt w:val="none"/>
      <w:lvlText w:val=""/>
      <w:lvlJc w:val="left"/>
      <w:pPr>
        <w:tabs>
          <w:tab w:val="num" w:pos="360"/>
        </w:tabs>
      </w:pPr>
    </w:lvl>
  </w:abstractNum>
  <w:abstractNum w:abstractNumId="8" w15:restartNumberingAfterBreak="0">
    <w:nsid w:val="1DCD0AB6"/>
    <w:multiLevelType w:val="hybridMultilevel"/>
    <w:tmpl w:val="12883820"/>
    <w:styleLink w:val="ImportedStyle7"/>
    <w:lvl w:ilvl="0" w:tplc="AC38599E">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D8C7BB4">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208264AC">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9E9EB648">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85CCD62">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D18EE8AE">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11880F76">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76087F94">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ED4C0922">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00F096F"/>
    <w:multiLevelType w:val="hybridMultilevel"/>
    <w:tmpl w:val="2B4A4380"/>
    <w:styleLink w:val="ImportedStyle10"/>
    <w:lvl w:ilvl="0" w:tplc="D3527BA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258AE76">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978AF9A">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83CE118">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5B06AA6">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3948504">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AF223BE">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618C644">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CB01860">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C935090"/>
    <w:multiLevelType w:val="hybridMultilevel"/>
    <w:tmpl w:val="D8C8EB58"/>
    <w:styleLink w:val="ImportedStyle1"/>
    <w:lvl w:ilvl="0" w:tplc="13783C22">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3D323A96">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19D8ED8A">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4D424534">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4AD2D17A">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D592D4CE">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7D0A84D4">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2014EEA6">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FE0CC402">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CDC33EB"/>
    <w:multiLevelType w:val="hybridMultilevel"/>
    <w:tmpl w:val="F9E6999E"/>
    <w:lvl w:ilvl="0" w:tplc="6C5C94E8">
      <w:start w:val="1"/>
      <w:numFmt w:val="bullet"/>
      <w:pStyle w:val="bullettable"/>
      <w:lvlText w:val="-"/>
      <w:lvlJc w:val="left"/>
      <w:pPr>
        <w:ind w:left="720" w:hanging="360"/>
      </w:pPr>
      <w:rPr>
        <w:rFonts w:ascii="Arial" w:hAnsi="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32C6726"/>
    <w:multiLevelType w:val="hybridMultilevel"/>
    <w:tmpl w:val="A79446A6"/>
    <w:lvl w:ilvl="0" w:tplc="A77CCC90">
      <w:start w:val="1"/>
      <w:numFmt w:val="bullet"/>
      <w:pStyle w:val="list1"/>
      <w:lvlText w:val=""/>
      <w:lvlJc w:val="left"/>
      <w:pPr>
        <w:ind w:left="1410" w:hanging="705"/>
      </w:pPr>
      <w:rPr>
        <w:rFonts w:ascii="Symbol" w:hAnsi="Symbol" w:hint="default"/>
      </w:rPr>
    </w:lvl>
    <w:lvl w:ilvl="1" w:tplc="A5542776">
      <w:numFmt w:val="bullet"/>
      <w:lvlText w:val=""/>
      <w:lvlJc w:val="left"/>
      <w:pPr>
        <w:ind w:left="2490" w:hanging="705"/>
      </w:pPr>
      <w:rPr>
        <w:rFonts w:ascii="Symbol" w:eastAsia="Calibri" w:hAnsi="Symbol" w:cs="Times New Roman" w:hint="default"/>
      </w:rPr>
    </w:lvl>
    <w:lvl w:ilvl="2" w:tplc="C8FCFEBE">
      <w:numFmt w:val="bullet"/>
      <w:lvlText w:val="•"/>
      <w:lvlJc w:val="left"/>
      <w:pPr>
        <w:ind w:left="2865" w:hanging="360"/>
      </w:pPr>
      <w:rPr>
        <w:rFonts w:ascii="Segoe UI Light" w:eastAsia="DejaVu Sans" w:hAnsi="Segoe UI Light" w:cs="Segoe UI Light" w:hint="default"/>
      </w:rPr>
    </w:lvl>
    <w:lvl w:ilvl="3" w:tplc="04180001" w:tentative="1">
      <w:start w:val="1"/>
      <w:numFmt w:val="bullet"/>
      <w:lvlText w:val=""/>
      <w:lvlJc w:val="left"/>
      <w:pPr>
        <w:ind w:left="3585" w:hanging="360"/>
      </w:pPr>
      <w:rPr>
        <w:rFonts w:ascii="Symbol" w:hAnsi="Symbol" w:hint="default"/>
      </w:rPr>
    </w:lvl>
    <w:lvl w:ilvl="4" w:tplc="04180003" w:tentative="1">
      <w:start w:val="1"/>
      <w:numFmt w:val="bullet"/>
      <w:lvlText w:val="o"/>
      <w:lvlJc w:val="left"/>
      <w:pPr>
        <w:ind w:left="4305" w:hanging="360"/>
      </w:pPr>
      <w:rPr>
        <w:rFonts w:ascii="Courier New" w:hAnsi="Courier New" w:cs="Courier New" w:hint="default"/>
      </w:rPr>
    </w:lvl>
    <w:lvl w:ilvl="5" w:tplc="04180005" w:tentative="1">
      <w:start w:val="1"/>
      <w:numFmt w:val="bullet"/>
      <w:lvlText w:val=""/>
      <w:lvlJc w:val="left"/>
      <w:pPr>
        <w:ind w:left="5025" w:hanging="360"/>
      </w:pPr>
      <w:rPr>
        <w:rFonts w:ascii="Wingdings" w:hAnsi="Wingdings" w:hint="default"/>
      </w:rPr>
    </w:lvl>
    <w:lvl w:ilvl="6" w:tplc="04180001" w:tentative="1">
      <w:start w:val="1"/>
      <w:numFmt w:val="bullet"/>
      <w:lvlText w:val=""/>
      <w:lvlJc w:val="left"/>
      <w:pPr>
        <w:ind w:left="5745" w:hanging="360"/>
      </w:pPr>
      <w:rPr>
        <w:rFonts w:ascii="Symbol" w:hAnsi="Symbol" w:hint="default"/>
      </w:rPr>
    </w:lvl>
    <w:lvl w:ilvl="7" w:tplc="04180003" w:tentative="1">
      <w:start w:val="1"/>
      <w:numFmt w:val="bullet"/>
      <w:lvlText w:val="o"/>
      <w:lvlJc w:val="left"/>
      <w:pPr>
        <w:ind w:left="6465" w:hanging="360"/>
      </w:pPr>
      <w:rPr>
        <w:rFonts w:ascii="Courier New" w:hAnsi="Courier New" w:cs="Courier New" w:hint="default"/>
      </w:rPr>
    </w:lvl>
    <w:lvl w:ilvl="8" w:tplc="04180005" w:tentative="1">
      <w:start w:val="1"/>
      <w:numFmt w:val="bullet"/>
      <w:lvlText w:val=""/>
      <w:lvlJc w:val="left"/>
      <w:pPr>
        <w:ind w:left="7185" w:hanging="360"/>
      </w:pPr>
      <w:rPr>
        <w:rFonts w:ascii="Wingdings" w:hAnsi="Wingdings" w:hint="default"/>
      </w:rPr>
    </w:lvl>
  </w:abstractNum>
  <w:abstractNum w:abstractNumId="13" w15:restartNumberingAfterBreak="0">
    <w:nsid w:val="35F36A46"/>
    <w:multiLevelType w:val="multilevel"/>
    <w:tmpl w:val="F4A2AA20"/>
    <w:lvl w:ilvl="0">
      <w:start w:val="11"/>
      <w:numFmt w:val="decimal"/>
      <w:lvlText w:val="%1"/>
      <w:lvlJc w:val="left"/>
      <w:pPr>
        <w:ind w:left="720" w:hanging="360"/>
      </w:pPr>
      <w:rPr>
        <w:rFonts w:hint="default"/>
      </w:rPr>
    </w:lvl>
    <w:lvl w:ilvl="1">
      <w:start w:val="1"/>
      <w:numFmt w:val="none"/>
      <w:pStyle w:val="Titlu2"/>
      <w:lvlText w:val="7.1"/>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3C640847"/>
    <w:multiLevelType w:val="multilevel"/>
    <w:tmpl w:val="6268885C"/>
    <w:lvl w:ilvl="0">
      <w:start w:val="1"/>
      <w:numFmt w:val="decimal"/>
      <w:lvlText w:val="%1."/>
      <w:lvlJc w:val="left"/>
      <w:pPr>
        <w:ind w:left="0" w:firstLine="0"/>
      </w:pPr>
      <w:rPr>
        <w:rFonts w:hint="default"/>
      </w:rPr>
    </w:lvl>
    <w:lvl w:ilvl="1">
      <w:start w:val="2"/>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2694" w:firstLine="0"/>
      </w:pPr>
      <w:rPr>
        <w:rFonts w:hint="default"/>
      </w:rPr>
    </w:lvl>
    <w:lvl w:ilvl="4">
      <w:start w:val="1"/>
      <w:numFmt w:val="decimal"/>
      <w:lvlText w:val="%1.%2.%3.%4.%5."/>
      <w:lvlJc w:val="left"/>
      <w:pPr>
        <w:ind w:left="0" w:firstLine="0"/>
      </w:pPr>
      <w:rPr>
        <w:rFonts w:hint="default"/>
      </w:rPr>
    </w:lvl>
    <w:lvl w:ilvl="5">
      <w:start w:val="1"/>
      <w:numFmt w:val="none"/>
      <w:pStyle w:val="Titlu6"/>
      <w:lvlText w:val="%1.%2.%3.%4.%5."/>
      <w:lvlJc w:val="left"/>
      <w:pPr>
        <w:ind w:left="0" w:firstLine="0"/>
      </w:pPr>
      <w:rPr>
        <w:rFonts w:hint="default"/>
      </w:rPr>
    </w:lvl>
    <w:lvl w:ilvl="6">
      <w:start w:val="1"/>
      <w:numFmt w:val="none"/>
      <w:pStyle w:val="Titlu7"/>
      <w:lvlText w:val="%1.%2.%3.%4.%5."/>
      <w:lvlJc w:val="left"/>
      <w:pPr>
        <w:ind w:left="0" w:firstLine="0"/>
      </w:pPr>
      <w:rPr>
        <w:rFonts w:hint="default"/>
      </w:rPr>
    </w:lvl>
    <w:lvl w:ilvl="7">
      <w:start w:val="1"/>
      <w:numFmt w:val="none"/>
      <w:pStyle w:val="Titlu8"/>
      <w:lvlText w:val="%1.%2.%3.%4.%5."/>
      <w:lvlJc w:val="left"/>
      <w:pPr>
        <w:ind w:left="0" w:firstLine="0"/>
      </w:pPr>
      <w:rPr>
        <w:rFonts w:hint="default"/>
      </w:rPr>
    </w:lvl>
    <w:lvl w:ilvl="8">
      <w:start w:val="1"/>
      <w:numFmt w:val="none"/>
      <w:pStyle w:val="Titlu9"/>
      <w:lvlText w:val="%1.%2.%3.%4.%5."/>
      <w:lvlJc w:val="left"/>
      <w:pPr>
        <w:ind w:left="0" w:firstLine="0"/>
      </w:pPr>
      <w:rPr>
        <w:rFonts w:hint="default"/>
      </w:rPr>
    </w:lvl>
  </w:abstractNum>
  <w:abstractNum w:abstractNumId="15" w15:restartNumberingAfterBreak="0">
    <w:nsid w:val="41FB03D2"/>
    <w:multiLevelType w:val="hybridMultilevel"/>
    <w:tmpl w:val="8100616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46655769"/>
    <w:multiLevelType w:val="multilevel"/>
    <w:tmpl w:val="B756CC18"/>
    <w:lvl w:ilvl="0">
      <w:start w:val="1"/>
      <w:numFmt w:val="decimal"/>
      <w:lvlText w:val="%1."/>
      <w:lvlJc w:val="left"/>
      <w:pPr>
        <w:ind w:left="720" w:hanging="360"/>
      </w:pPr>
      <w:rPr>
        <w:rFonts w:hint="default"/>
        <w:b/>
        <w:bCs/>
        <w:sz w:val="32"/>
        <w:szCs w:val="32"/>
      </w:rPr>
    </w:lvl>
    <w:lvl w:ilvl="1">
      <w:start w:val="1"/>
      <w:numFmt w:val="decimal"/>
      <w:isLgl/>
      <w:lvlText w:val="%1.%2"/>
      <w:lvlJc w:val="left"/>
      <w:pPr>
        <w:ind w:left="405" w:hanging="4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242632B"/>
    <w:multiLevelType w:val="hybridMultilevel"/>
    <w:tmpl w:val="A4A27E0C"/>
    <w:lvl w:ilvl="0" w:tplc="2A045DDC">
      <w:start w:val="1"/>
      <w:numFmt w:val="bullet"/>
      <w:pStyle w:val="bullettbl"/>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8" w15:restartNumberingAfterBreak="0">
    <w:nsid w:val="555C7834"/>
    <w:multiLevelType w:val="hybridMultilevel"/>
    <w:tmpl w:val="50844DF0"/>
    <w:styleLink w:val="ImportedStyle5"/>
    <w:lvl w:ilvl="0" w:tplc="83C8292E">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42C1CB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70C0EC">
      <w:start w:val="1"/>
      <w:numFmt w:val="lowerRoman"/>
      <w:lvlText w:val="%3."/>
      <w:lvlJc w:val="left"/>
      <w:pPr>
        <w:ind w:left="2160" w:hanging="290"/>
      </w:pPr>
      <w:rPr>
        <w:rFonts w:hAnsi="Arial Unicode MS"/>
        <w:caps w:val="0"/>
        <w:smallCaps w:val="0"/>
        <w:strike w:val="0"/>
        <w:dstrike w:val="0"/>
        <w:outline w:val="0"/>
        <w:emboss w:val="0"/>
        <w:imprint w:val="0"/>
        <w:spacing w:val="0"/>
        <w:w w:val="100"/>
        <w:kern w:val="0"/>
        <w:position w:val="0"/>
        <w:highlight w:val="none"/>
        <w:vertAlign w:val="baseline"/>
      </w:rPr>
    </w:lvl>
    <w:lvl w:ilvl="3" w:tplc="BD22694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86687B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A1607C2">
      <w:start w:val="1"/>
      <w:numFmt w:val="lowerRoman"/>
      <w:lvlText w:val="%6."/>
      <w:lvlJc w:val="left"/>
      <w:pPr>
        <w:ind w:left="4320" w:hanging="290"/>
      </w:pPr>
      <w:rPr>
        <w:rFonts w:hAnsi="Arial Unicode MS"/>
        <w:caps w:val="0"/>
        <w:smallCaps w:val="0"/>
        <w:strike w:val="0"/>
        <w:dstrike w:val="0"/>
        <w:outline w:val="0"/>
        <w:emboss w:val="0"/>
        <w:imprint w:val="0"/>
        <w:spacing w:val="0"/>
        <w:w w:val="100"/>
        <w:kern w:val="0"/>
        <w:position w:val="0"/>
        <w:highlight w:val="none"/>
        <w:vertAlign w:val="baseline"/>
      </w:rPr>
    </w:lvl>
    <w:lvl w:ilvl="6" w:tplc="EB466A7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F2803F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5222E9A">
      <w:start w:val="1"/>
      <w:numFmt w:val="lowerRoman"/>
      <w:lvlText w:val="%9."/>
      <w:lvlJc w:val="left"/>
      <w:pPr>
        <w:ind w:left="6480" w:hanging="29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56E725DE"/>
    <w:multiLevelType w:val="hybridMultilevel"/>
    <w:tmpl w:val="BB36A4D8"/>
    <w:styleLink w:val="ImportedStyle4"/>
    <w:lvl w:ilvl="0" w:tplc="8EC0C1B0">
      <w:start w:val="1"/>
      <w:numFmt w:val="bullet"/>
      <w:lvlText w:val="·"/>
      <w:lvlJc w:val="left"/>
      <w:pPr>
        <w:ind w:left="708" w:hanging="7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8D4765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CA8DF32">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D5E352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67A4F3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02C5DD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6B47C4A">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D08830A">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10CE09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5B004C99"/>
    <w:multiLevelType w:val="hybridMultilevel"/>
    <w:tmpl w:val="B1DE0F44"/>
    <w:styleLink w:val="ImportedStyle2"/>
    <w:lvl w:ilvl="0" w:tplc="E584B27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630FF9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01CEECA">
      <w:start w:val="1"/>
      <w:numFmt w:val="lowerRoman"/>
      <w:lvlText w:val="%3."/>
      <w:lvlJc w:val="left"/>
      <w:pPr>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8438EDD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662B0D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5022444">
      <w:start w:val="1"/>
      <w:numFmt w:val="lowerRoman"/>
      <w:lvlText w:val="%6."/>
      <w:lvlJc w:val="left"/>
      <w:pPr>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A2DEC30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4E45AC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DCEB6AC">
      <w:start w:val="1"/>
      <w:numFmt w:val="lowerRoman"/>
      <w:lvlText w:val="%9."/>
      <w:lvlJc w:val="left"/>
      <w:pPr>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63F20934"/>
    <w:multiLevelType w:val="multilevel"/>
    <w:tmpl w:val="90E4F9C6"/>
    <w:lvl w:ilvl="0">
      <w:start w:val="1"/>
      <w:numFmt w:val="decimal"/>
      <w:lvlText w:val="%1."/>
      <w:lvlJc w:val="left"/>
      <w:pPr>
        <w:ind w:left="444" w:hanging="444"/>
      </w:pPr>
      <w:rPr>
        <w:rFonts w:hint="default"/>
      </w:rPr>
    </w:lvl>
    <w:lvl w:ilvl="1">
      <w:start w:val="2"/>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22" w15:restartNumberingAfterBreak="0">
    <w:nsid w:val="68817713"/>
    <w:multiLevelType w:val="hybridMultilevel"/>
    <w:tmpl w:val="E4007B7C"/>
    <w:styleLink w:val="ImportedStyle20"/>
    <w:lvl w:ilvl="0" w:tplc="D6866228">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164250E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29CA91B0">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plc="7CF0A224">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E0CA608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922AD3FC">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plc="0432337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DD661B62">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312C2C0">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71BA44CE"/>
    <w:multiLevelType w:val="hybridMultilevel"/>
    <w:tmpl w:val="D0364F30"/>
    <w:styleLink w:val="ImportedStyle6"/>
    <w:lvl w:ilvl="0" w:tplc="6D167CE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38C1FA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07889DA">
      <w:start w:val="1"/>
      <w:numFmt w:val="lowerRoman"/>
      <w:lvlText w:val="%3."/>
      <w:lvlJc w:val="left"/>
      <w:pPr>
        <w:ind w:left="2160" w:hanging="290"/>
      </w:pPr>
      <w:rPr>
        <w:rFonts w:hAnsi="Arial Unicode MS"/>
        <w:caps w:val="0"/>
        <w:smallCaps w:val="0"/>
        <w:strike w:val="0"/>
        <w:dstrike w:val="0"/>
        <w:outline w:val="0"/>
        <w:emboss w:val="0"/>
        <w:imprint w:val="0"/>
        <w:spacing w:val="0"/>
        <w:w w:val="100"/>
        <w:kern w:val="0"/>
        <w:position w:val="0"/>
        <w:highlight w:val="none"/>
        <w:vertAlign w:val="baseline"/>
      </w:rPr>
    </w:lvl>
    <w:lvl w:ilvl="3" w:tplc="F52C4F4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674853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40A2668">
      <w:start w:val="1"/>
      <w:numFmt w:val="lowerRoman"/>
      <w:lvlText w:val="%6."/>
      <w:lvlJc w:val="left"/>
      <w:pPr>
        <w:ind w:left="4320" w:hanging="290"/>
      </w:pPr>
      <w:rPr>
        <w:rFonts w:hAnsi="Arial Unicode MS"/>
        <w:caps w:val="0"/>
        <w:smallCaps w:val="0"/>
        <w:strike w:val="0"/>
        <w:dstrike w:val="0"/>
        <w:outline w:val="0"/>
        <w:emboss w:val="0"/>
        <w:imprint w:val="0"/>
        <w:spacing w:val="0"/>
        <w:w w:val="100"/>
        <w:kern w:val="0"/>
        <w:position w:val="0"/>
        <w:highlight w:val="none"/>
        <w:vertAlign w:val="baseline"/>
      </w:rPr>
    </w:lvl>
    <w:lvl w:ilvl="6" w:tplc="C046BCE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3BC12F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DCC8922">
      <w:start w:val="1"/>
      <w:numFmt w:val="lowerRoman"/>
      <w:lvlText w:val="%9."/>
      <w:lvlJc w:val="left"/>
      <w:pPr>
        <w:ind w:left="6480" w:hanging="29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75A8127D"/>
    <w:multiLevelType w:val="hybridMultilevel"/>
    <w:tmpl w:val="FFB2193C"/>
    <w:styleLink w:val="Numbered"/>
    <w:lvl w:ilvl="0" w:tplc="695A2DC6">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7FA0A8DC">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91E470A0">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265280B0">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69AA2FC6">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1C72BFE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B0D8D42C">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463E382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E1CE454E">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4"/>
  </w:num>
  <w:num w:numId="2">
    <w:abstractNumId w:val="16"/>
  </w:num>
  <w:num w:numId="3">
    <w:abstractNumId w:val="7"/>
    <w:lvlOverride w:ilvl="0">
      <w:lvl w:ilvl="0">
        <w:start w:val="1"/>
        <w:numFmt w:val="decimal"/>
        <w:pStyle w:val="Level1VF"/>
        <w:lvlText w:val="%1"/>
        <w:lvlJc w:val="left"/>
        <w:pPr>
          <w:tabs>
            <w:tab w:val="num" w:pos="720"/>
          </w:tabs>
          <w:ind w:left="720" w:hanging="720"/>
        </w:pPr>
        <w:rPr>
          <w:rFonts w:ascii="Times New Roman" w:hAnsi="Times New Roman" w:cs="Times New Roman" w:hint="default"/>
          <w:b/>
          <w:i w:val="0"/>
          <w:sz w:val="28"/>
        </w:rPr>
      </w:lvl>
    </w:lvlOverride>
    <w:lvlOverride w:ilvl="1">
      <w:lvl w:ilvl="1">
        <w:start w:val="1"/>
        <w:numFmt w:val="decimal"/>
        <w:pStyle w:val="Level2VF"/>
        <w:lvlText w:val="%1.%2"/>
        <w:lvlJc w:val="left"/>
        <w:pPr>
          <w:tabs>
            <w:tab w:val="num" w:pos="1180"/>
          </w:tabs>
          <w:ind w:left="1180" w:hanging="720"/>
        </w:pPr>
        <w:rPr>
          <w:rFonts w:ascii="Arial" w:hAnsi="Arial" w:cs="Arial" w:hint="default"/>
          <w:b/>
          <w:i w:val="0"/>
          <w:color w:val="auto"/>
          <w:sz w:val="23"/>
        </w:rPr>
      </w:lvl>
    </w:lvlOverride>
    <w:lvlOverride w:ilvl="2">
      <w:lvl w:ilvl="2">
        <w:start w:val="1"/>
        <w:numFmt w:val="decimal"/>
        <w:pStyle w:val="Level3VF"/>
        <w:lvlText w:val="%1.%2.%3"/>
        <w:lvlJc w:val="left"/>
        <w:pPr>
          <w:tabs>
            <w:tab w:val="num" w:pos="1440"/>
          </w:tabs>
          <w:ind w:left="1440" w:hanging="720"/>
        </w:pPr>
        <w:rPr>
          <w:rFonts w:ascii="GE Inspira" w:hAnsi="GE Inspira" w:hint="default"/>
          <w:b/>
          <w:i w:val="0"/>
          <w:sz w:val="20"/>
        </w:rPr>
      </w:lvl>
    </w:lvlOverride>
  </w:num>
  <w:num w:numId="4">
    <w:abstractNumId w:val="7"/>
  </w:num>
  <w:num w:numId="5">
    <w:abstractNumId w:val="17"/>
  </w:num>
  <w:num w:numId="6">
    <w:abstractNumId w:val="2"/>
  </w:num>
  <w:num w:numId="7">
    <w:abstractNumId w:val="11"/>
  </w:num>
  <w:num w:numId="8">
    <w:abstractNumId w:val="6"/>
  </w:num>
  <w:num w:numId="9">
    <w:abstractNumId w:val="12"/>
  </w:num>
  <w:num w:numId="10">
    <w:abstractNumId w:val="10"/>
  </w:num>
  <w:num w:numId="11">
    <w:abstractNumId w:val="20"/>
  </w:num>
  <w:num w:numId="12">
    <w:abstractNumId w:val="24"/>
  </w:num>
  <w:num w:numId="13">
    <w:abstractNumId w:val="19"/>
  </w:num>
  <w:num w:numId="14">
    <w:abstractNumId w:val="18"/>
  </w:num>
  <w:num w:numId="15">
    <w:abstractNumId w:val="23"/>
  </w:num>
  <w:num w:numId="16">
    <w:abstractNumId w:val="8"/>
  </w:num>
  <w:num w:numId="17">
    <w:abstractNumId w:val="22"/>
  </w:num>
  <w:num w:numId="18">
    <w:abstractNumId w:val="1"/>
  </w:num>
  <w:num w:numId="19">
    <w:abstractNumId w:val="9"/>
  </w:num>
  <w:num w:numId="20">
    <w:abstractNumId w:val="3"/>
  </w:num>
  <w:num w:numId="21">
    <w:abstractNumId w:val="15"/>
  </w:num>
  <w:num w:numId="22">
    <w:abstractNumId w:val="13"/>
  </w:num>
  <w:num w:numId="23">
    <w:abstractNumId w:val="5"/>
  </w:num>
  <w:num w:numId="24">
    <w:abstractNumId w:val="21"/>
  </w:num>
  <w:num w:numId="25">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removeDateAndTime/>
  <w:hideSpellingErrors/>
  <w:hideGrammaticalErrors/>
  <w:defaultTabStop w:val="720"/>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DA3"/>
    <w:rsid w:val="0000006D"/>
    <w:rsid w:val="00000EB1"/>
    <w:rsid w:val="00002DC9"/>
    <w:rsid w:val="000032AC"/>
    <w:rsid w:val="000117E2"/>
    <w:rsid w:val="000127F8"/>
    <w:rsid w:val="00014357"/>
    <w:rsid w:val="000147FA"/>
    <w:rsid w:val="00015257"/>
    <w:rsid w:val="00023167"/>
    <w:rsid w:val="00023B05"/>
    <w:rsid w:val="00023BBB"/>
    <w:rsid w:val="000244B0"/>
    <w:rsid w:val="00026B16"/>
    <w:rsid w:val="00031172"/>
    <w:rsid w:val="00041FDF"/>
    <w:rsid w:val="00042585"/>
    <w:rsid w:val="00043BAE"/>
    <w:rsid w:val="00044540"/>
    <w:rsid w:val="000445E0"/>
    <w:rsid w:val="00045CD4"/>
    <w:rsid w:val="0004660D"/>
    <w:rsid w:val="00050119"/>
    <w:rsid w:val="00051A9B"/>
    <w:rsid w:val="00052CD3"/>
    <w:rsid w:val="00055FBA"/>
    <w:rsid w:val="00056108"/>
    <w:rsid w:val="00057A18"/>
    <w:rsid w:val="000604E4"/>
    <w:rsid w:val="0006062E"/>
    <w:rsid w:val="00061717"/>
    <w:rsid w:val="0006209E"/>
    <w:rsid w:val="00064D81"/>
    <w:rsid w:val="0007141A"/>
    <w:rsid w:val="00072C6C"/>
    <w:rsid w:val="00074A72"/>
    <w:rsid w:val="00074EC1"/>
    <w:rsid w:val="000829E6"/>
    <w:rsid w:val="0008340C"/>
    <w:rsid w:val="00083C32"/>
    <w:rsid w:val="00084417"/>
    <w:rsid w:val="00084769"/>
    <w:rsid w:val="00084FB4"/>
    <w:rsid w:val="00085CE2"/>
    <w:rsid w:val="000877FE"/>
    <w:rsid w:val="0009208A"/>
    <w:rsid w:val="00093A8D"/>
    <w:rsid w:val="000961E3"/>
    <w:rsid w:val="000A0E2D"/>
    <w:rsid w:val="000A0EB8"/>
    <w:rsid w:val="000A1E54"/>
    <w:rsid w:val="000A3A7D"/>
    <w:rsid w:val="000A7C0B"/>
    <w:rsid w:val="000B01DC"/>
    <w:rsid w:val="000B11ED"/>
    <w:rsid w:val="000B2205"/>
    <w:rsid w:val="000B4538"/>
    <w:rsid w:val="000B56FA"/>
    <w:rsid w:val="000B5745"/>
    <w:rsid w:val="000B66D4"/>
    <w:rsid w:val="000C0F45"/>
    <w:rsid w:val="000C1B58"/>
    <w:rsid w:val="000C223D"/>
    <w:rsid w:val="000C2D5C"/>
    <w:rsid w:val="000C40EF"/>
    <w:rsid w:val="000C569D"/>
    <w:rsid w:val="000D19E9"/>
    <w:rsid w:val="000D21D0"/>
    <w:rsid w:val="000D2B89"/>
    <w:rsid w:val="000D33E8"/>
    <w:rsid w:val="000D4361"/>
    <w:rsid w:val="000D47EE"/>
    <w:rsid w:val="000E0AF4"/>
    <w:rsid w:val="000E38AE"/>
    <w:rsid w:val="000E40CF"/>
    <w:rsid w:val="000E44B9"/>
    <w:rsid w:val="000E598F"/>
    <w:rsid w:val="000E78D4"/>
    <w:rsid w:val="000F07DA"/>
    <w:rsid w:val="000F2A7E"/>
    <w:rsid w:val="000F2C35"/>
    <w:rsid w:val="000F37F2"/>
    <w:rsid w:val="000F42C1"/>
    <w:rsid w:val="000F4893"/>
    <w:rsid w:val="000F4E71"/>
    <w:rsid w:val="000F546E"/>
    <w:rsid w:val="000F5B61"/>
    <w:rsid w:val="000F6D74"/>
    <w:rsid w:val="000F77E8"/>
    <w:rsid w:val="001000F0"/>
    <w:rsid w:val="00100640"/>
    <w:rsid w:val="001009BC"/>
    <w:rsid w:val="00101BBD"/>
    <w:rsid w:val="00104CDB"/>
    <w:rsid w:val="00105A98"/>
    <w:rsid w:val="0010693A"/>
    <w:rsid w:val="0010695B"/>
    <w:rsid w:val="001078BF"/>
    <w:rsid w:val="00110D64"/>
    <w:rsid w:val="00112315"/>
    <w:rsid w:val="00113651"/>
    <w:rsid w:val="0011672C"/>
    <w:rsid w:val="00117807"/>
    <w:rsid w:val="00120000"/>
    <w:rsid w:val="001202D6"/>
    <w:rsid w:val="00122DDA"/>
    <w:rsid w:val="001238F0"/>
    <w:rsid w:val="00131D61"/>
    <w:rsid w:val="00133D3D"/>
    <w:rsid w:val="00133F43"/>
    <w:rsid w:val="0013574A"/>
    <w:rsid w:val="00135A42"/>
    <w:rsid w:val="0013645D"/>
    <w:rsid w:val="001370D6"/>
    <w:rsid w:val="001418B7"/>
    <w:rsid w:val="001448D4"/>
    <w:rsid w:val="00145289"/>
    <w:rsid w:val="001468D7"/>
    <w:rsid w:val="00146BFB"/>
    <w:rsid w:val="001504B3"/>
    <w:rsid w:val="00150DD9"/>
    <w:rsid w:val="00153A75"/>
    <w:rsid w:val="00157218"/>
    <w:rsid w:val="001576DD"/>
    <w:rsid w:val="00157714"/>
    <w:rsid w:val="00160EEB"/>
    <w:rsid w:val="001640D6"/>
    <w:rsid w:val="00164ABF"/>
    <w:rsid w:val="0016703B"/>
    <w:rsid w:val="001672BE"/>
    <w:rsid w:val="001705C1"/>
    <w:rsid w:val="0017061B"/>
    <w:rsid w:val="00170F1E"/>
    <w:rsid w:val="00171481"/>
    <w:rsid w:val="00176519"/>
    <w:rsid w:val="00177A2B"/>
    <w:rsid w:val="00180AC1"/>
    <w:rsid w:val="00184385"/>
    <w:rsid w:val="00187993"/>
    <w:rsid w:val="00190050"/>
    <w:rsid w:val="00190DB1"/>
    <w:rsid w:val="00193A56"/>
    <w:rsid w:val="00195B4F"/>
    <w:rsid w:val="00197638"/>
    <w:rsid w:val="001A052B"/>
    <w:rsid w:val="001A07DA"/>
    <w:rsid w:val="001A0C67"/>
    <w:rsid w:val="001A25BB"/>
    <w:rsid w:val="001A33A1"/>
    <w:rsid w:val="001A361D"/>
    <w:rsid w:val="001A37AF"/>
    <w:rsid w:val="001B054F"/>
    <w:rsid w:val="001B0D8A"/>
    <w:rsid w:val="001B0F6B"/>
    <w:rsid w:val="001B16EC"/>
    <w:rsid w:val="001B16F3"/>
    <w:rsid w:val="001B31B9"/>
    <w:rsid w:val="001B3EB4"/>
    <w:rsid w:val="001B44D1"/>
    <w:rsid w:val="001B4C6D"/>
    <w:rsid w:val="001B6C21"/>
    <w:rsid w:val="001B6E26"/>
    <w:rsid w:val="001B7A02"/>
    <w:rsid w:val="001C0013"/>
    <w:rsid w:val="001C183D"/>
    <w:rsid w:val="001C1C2B"/>
    <w:rsid w:val="001C38E5"/>
    <w:rsid w:val="001C3B92"/>
    <w:rsid w:val="001C3F0A"/>
    <w:rsid w:val="001C68C3"/>
    <w:rsid w:val="001D197D"/>
    <w:rsid w:val="001D1AE9"/>
    <w:rsid w:val="001D28BF"/>
    <w:rsid w:val="001D2F30"/>
    <w:rsid w:val="001D33D3"/>
    <w:rsid w:val="001D7C12"/>
    <w:rsid w:val="001E4DF5"/>
    <w:rsid w:val="001E5D87"/>
    <w:rsid w:val="001E68A1"/>
    <w:rsid w:val="001E7A5A"/>
    <w:rsid w:val="001F040C"/>
    <w:rsid w:val="001F1BC7"/>
    <w:rsid w:val="001F1FC1"/>
    <w:rsid w:val="001F27C5"/>
    <w:rsid w:val="001F2FB5"/>
    <w:rsid w:val="001F3BC5"/>
    <w:rsid w:val="001F5796"/>
    <w:rsid w:val="001F5819"/>
    <w:rsid w:val="001F74CF"/>
    <w:rsid w:val="001F7DE9"/>
    <w:rsid w:val="0020682C"/>
    <w:rsid w:val="00206B36"/>
    <w:rsid w:val="00207270"/>
    <w:rsid w:val="002077B4"/>
    <w:rsid w:val="00207F13"/>
    <w:rsid w:val="002106C5"/>
    <w:rsid w:val="0021129F"/>
    <w:rsid w:val="0021155E"/>
    <w:rsid w:val="002122F3"/>
    <w:rsid w:val="00213383"/>
    <w:rsid w:val="00216539"/>
    <w:rsid w:val="00217992"/>
    <w:rsid w:val="00220B04"/>
    <w:rsid w:val="00222A7F"/>
    <w:rsid w:val="00224333"/>
    <w:rsid w:val="002253A5"/>
    <w:rsid w:val="00227902"/>
    <w:rsid w:val="00232288"/>
    <w:rsid w:val="00233EF1"/>
    <w:rsid w:val="00237FC7"/>
    <w:rsid w:val="00241B16"/>
    <w:rsid w:val="00243F1D"/>
    <w:rsid w:val="002442E7"/>
    <w:rsid w:val="002452BA"/>
    <w:rsid w:val="00247488"/>
    <w:rsid w:val="0025025E"/>
    <w:rsid w:val="00250BE1"/>
    <w:rsid w:val="00250FA8"/>
    <w:rsid w:val="00255585"/>
    <w:rsid w:val="002556E6"/>
    <w:rsid w:val="00255955"/>
    <w:rsid w:val="00256D51"/>
    <w:rsid w:val="00260370"/>
    <w:rsid w:val="00266FCF"/>
    <w:rsid w:val="00271062"/>
    <w:rsid w:val="00272B43"/>
    <w:rsid w:val="00273F6F"/>
    <w:rsid w:val="002745AA"/>
    <w:rsid w:val="00275D35"/>
    <w:rsid w:val="00276D6B"/>
    <w:rsid w:val="00277E53"/>
    <w:rsid w:val="00280352"/>
    <w:rsid w:val="002817B5"/>
    <w:rsid w:val="002821A5"/>
    <w:rsid w:val="00283EE1"/>
    <w:rsid w:val="002847C0"/>
    <w:rsid w:val="00287683"/>
    <w:rsid w:val="00290E90"/>
    <w:rsid w:val="00292B35"/>
    <w:rsid w:val="002937C4"/>
    <w:rsid w:val="00293E43"/>
    <w:rsid w:val="00294043"/>
    <w:rsid w:val="00294963"/>
    <w:rsid w:val="002961F4"/>
    <w:rsid w:val="002976D8"/>
    <w:rsid w:val="002A245D"/>
    <w:rsid w:val="002A3D9B"/>
    <w:rsid w:val="002A47F1"/>
    <w:rsid w:val="002A5068"/>
    <w:rsid w:val="002A535F"/>
    <w:rsid w:val="002A6B61"/>
    <w:rsid w:val="002B1EED"/>
    <w:rsid w:val="002B2149"/>
    <w:rsid w:val="002B42A8"/>
    <w:rsid w:val="002B4CA1"/>
    <w:rsid w:val="002B7017"/>
    <w:rsid w:val="002B70F0"/>
    <w:rsid w:val="002C0569"/>
    <w:rsid w:val="002C5615"/>
    <w:rsid w:val="002C69A8"/>
    <w:rsid w:val="002C7189"/>
    <w:rsid w:val="002D0EB9"/>
    <w:rsid w:val="002D3640"/>
    <w:rsid w:val="002D4147"/>
    <w:rsid w:val="002D49A5"/>
    <w:rsid w:val="002D5D91"/>
    <w:rsid w:val="002D680A"/>
    <w:rsid w:val="002D79A8"/>
    <w:rsid w:val="002E0078"/>
    <w:rsid w:val="002E17C1"/>
    <w:rsid w:val="002E430E"/>
    <w:rsid w:val="002E47A5"/>
    <w:rsid w:val="002E58E1"/>
    <w:rsid w:val="002E5C06"/>
    <w:rsid w:val="002E7302"/>
    <w:rsid w:val="002E76EB"/>
    <w:rsid w:val="002F22DF"/>
    <w:rsid w:val="002F2337"/>
    <w:rsid w:val="002F51C9"/>
    <w:rsid w:val="002F5940"/>
    <w:rsid w:val="002F5ED1"/>
    <w:rsid w:val="002F7155"/>
    <w:rsid w:val="003005A6"/>
    <w:rsid w:val="00301B1C"/>
    <w:rsid w:val="00304C3D"/>
    <w:rsid w:val="00305279"/>
    <w:rsid w:val="003052E9"/>
    <w:rsid w:val="00306325"/>
    <w:rsid w:val="00310404"/>
    <w:rsid w:val="0031070F"/>
    <w:rsid w:val="003113FF"/>
    <w:rsid w:val="00311C8C"/>
    <w:rsid w:val="003148B7"/>
    <w:rsid w:val="003153F8"/>
    <w:rsid w:val="003155A6"/>
    <w:rsid w:val="003162B5"/>
    <w:rsid w:val="003170A1"/>
    <w:rsid w:val="00317470"/>
    <w:rsid w:val="0031785B"/>
    <w:rsid w:val="00320BAD"/>
    <w:rsid w:val="00321738"/>
    <w:rsid w:val="003231FD"/>
    <w:rsid w:val="00323305"/>
    <w:rsid w:val="003242A9"/>
    <w:rsid w:val="0032496A"/>
    <w:rsid w:val="003252F8"/>
    <w:rsid w:val="00330AAC"/>
    <w:rsid w:val="00334EB5"/>
    <w:rsid w:val="0033618B"/>
    <w:rsid w:val="00337210"/>
    <w:rsid w:val="00343C8D"/>
    <w:rsid w:val="00344C5C"/>
    <w:rsid w:val="003458BC"/>
    <w:rsid w:val="00346360"/>
    <w:rsid w:val="003469A2"/>
    <w:rsid w:val="00347691"/>
    <w:rsid w:val="0035064C"/>
    <w:rsid w:val="00353268"/>
    <w:rsid w:val="003551A6"/>
    <w:rsid w:val="00356286"/>
    <w:rsid w:val="00356FB5"/>
    <w:rsid w:val="00361109"/>
    <w:rsid w:val="00361F2A"/>
    <w:rsid w:val="00365772"/>
    <w:rsid w:val="00365C44"/>
    <w:rsid w:val="00365C76"/>
    <w:rsid w:val="00366767"/>
    <w:rsid w:val="00366DCF"/>
    <w:rsid w:val="003673C6"/>
    <w:rsid w:val="003708D7"/>
    <w:rsid w:val="00370B10"/>
    <w:rsid w:val="00370E0D"/>
    <w:rsid w:val="00371307"/>
    <w:rsid w:val="0037162B"/>
    <w:rsid w:val="00372327"/>
    <w:rsid w:val="00373A47"/>
    <w:rsid w:val="00382539"/>
    <w:rsid w:val="003828CB"/>
    <w:rsid w:val="00384A5F"/>
    <w:rsid w:val="00385CBC"/>
    <w:rsid w:val="003864A3"/>
    <w:rsid w:val="003902C3"/>
    <w:rsid w:val="0039095E"/>
    <w:rsid w:val="00390A8C"/>
    <w:rsid w:val="0039172D"/>
    <w:rsid w:val="003918B3"/>
    <w:rsid w:val="00391C98"/>
    <w:rsid w:val="003925AA"/>
    <w:rsid w:val="003925AF"/>
    <w:rsid w:val="00394E73"/>
    <w:rsid w:val="003958C0"/>
    <w:rsid w:val="00395C03"/>
    <w:rsid w:val="00397870"/>
    <w:rsid w:val="003A2278"/>
    <w:rsid w:val="003A3169"/>
    <w:rsid w:val="003A5849"/>
    <w:rsid w:val="003A64E1"/>
    <w:rsid w:val="003B1D3A"/>
    <w:rsid w:val="003B5074"/>
    <w:rsid w:val="003B6F77"/>
    <w:rsid w:val="003C1110"/>
    <w:rsid w:val="003C2052"/>
    <w:rsid w:val="003C293A"/>
    <w:rsid w:val="003C310B"/>
    <w:rsid w:val="003C3719"/>
    <w:rsid w:val="003C429A"/>
    <w:rsid w:val="003C46E3"/>
    <w:rsid w:val="003C4951"/>
    <w:rsid w:val="003C688D"/>
    <w:rsid w:val="003D34FE"/>
    <w:rsid w:val="003D3C50"/>
    <w:rsid w:val="003D5003"/>
    <w:rsid w:val="003D501D"/>
    <w:rsid w:val="003E1753"/>
    <w:rsid w:val="003E1EA4"/>
    <w:rsid w:val="003E2D6B"/>
    <w:rsid w:val="003E4579"/>
    <w:rsid w:val="003E565A"/>
    <w:rsid w:val="003E7411"/>
    <w:rsid w:val="003E75BC"/>
    <w:rsid w:val="003E7E2E"/>
    <w:rsid w:val="003F4EA4"/>
    <w:rsid w:val="003F56AE"/>
    <w:rsid w:val="0040131D"/>
    <w:rsid w:val="004025E1"/>
    <w:rsid w:val="0040441E"/>
    <w:rsid w:val="00405DD8"/>
    <w:rsid w:val="00412DA6"/>
    <w:rsid w:val="004137AE"/>
    <w:rsid w:val="004141FB"/>
    <w:rsid w:val="00421CB0"/>
    <w:rsid w:val="004227A8"/>
    <w:rsid w:val="004240D5"/>
    <w:rsid w:val="00424575"/>
    <w:rsid w:val="00426174"/>
    <w:rsid w:val="00426B68"/>
    <w:rsid w:val="00427D95"/>
    <w:rsid w:val="00431A12"/>
    <w:rsid w:val="004358B9"/>
    <w:rsid w:val="0043615B"/>
    <w:rsid w:val="00436826"/>
    <w:rsid w:val="004369AF"/>
    <w:rsid w:val="004407CC"/>
    <w:rsid w:val="0044333B"/>
    <w:rsid w:val="00443344"/>
    <w:rsid w:val="004449C2"/>
    <w:rsid w:val="00445A5F"/>
    <w:rsid w:val="00446530"/>
    <w:rsid w:val="00450EF9"/>
    <w:rsid w:val="00452A80"/>
    <w:rsid w:val="00455EE6"/>
    <w:rsid w:val="00457196"/>
    <w:rsid w:val="00461893"/>
    <w:rsid w:val="0046237D"/>
    <w:rsid w:val="00464841"/>
    <w:rsid w:val="004648DC"/>
    <w:rsid w:val="00464F53"/>
    <w:rsid w:val="00466CB4"/>
    <w:rsid w:val="0047112C"/>
    <w:rsid w:val="004722E6"/>
    <w:rsid w:val="00473EB9"/>
    <w:rsid w:val="004761D8"/>
    <w:rsid w:val="00476AF2"/>
    <w:rsid w:val="00477011"/>
    <w:rsid w:val="00477866"/>
    <w:rsid w:val="00481C4D"/>
    <w:rsid w:val="00484A42"/>
    <w:rsid w:val="0048651C"/>
    <w:rsid w:val="00486AF0"/>
    <w:rsid w:val="00487527"/>
    <w:rsid w:val="0049003E"/>
    <w:rsid w:val="00493B41"/>
    <w:rsid w:val="004943E6"/>
    <w:rsid w:val="004966A5"/>
    <w:rsid w:val="004A48E0"/>
    <w:rsid w:val="004A6CD4"/>
    <w:rsid w:val="004B1102"/>
    <w:rsid w:val="004B114E"/>
    <w:rsid w:val="004B1628"/>
    <w:rsid w:val="004B2380"/>
    <w:rsid w:val="004B386F"/>
    <w:rsid w:val="004B4DE2"/>
    <w:rsid w:val="004B6525"/>
    <w:rsid w:val="004B70AE"/>
    <w:rsid w:val="004B7B63"/>
    <w:rsid w:val="004C01C2"/>
    <w:rsid w:val="004C2215"/>
    <w:rsid w:val="004C456D"/>
    <w:rsid w:val="004C495C"/>
    <w:rsid w:val="004C5CFB"/>
    <w:rsid w:val="004C6BC4"/>
    <w:rsid w:val="004D1AD6"/>
    <w:rsid w:val="004D1D40"/>
    <w:rsid w:val="004D2BBC"/>
    <w:rsid w:val="004D2DDC"/>
    <w:rsid w:val="004D3864"/>
    <w:rsid w:val="004E026B"/>
    <w:rsid w:val="004E05B1"/>
    <w:rsid w:val="004E1107"/>
    <w:rsid w:val="004E1DC9"/>
    <w:rsid w:val="004E2EBF"/>
    <w:rsid w:val="004E36E7"/>
    <w:rsid w:val="004E3D34"/>
    <w:rsid w:val="004E44B4"/>
    <w:rsid w:val="004E7051"/>
    <w:rsid w:val="004F10EC"/>
    <w:rsid w:val="004F1573"/>
    <w:rsid w:val="004F1677"/>
    <w:rsid w:val="004F273D"/>
    <w:rsid w:val="004F44EA"/>
    <w:rsid w:val="004F4CCF"/>
    <w:rsid w:val="004F664A"/>
    <w:rsid w:val="00504ED2"/>
    <w:rsid w:val="0051117C"/>
    <w:rsid w:val="005162A3"/>
    <w:rsid w:val="005176E4"/>
    <w:rsid w:val="005230FA"/>
    <w:rsid w:val="0052463F"/>
    <w:rsid w:val="005248C1"/>
    <w:rsid w:val="00525531"/>
    <w:rsid w:val="00532954"/>
    <w:rsid w:val="00534083"/>
    <w:rsid w:val="005343A7"/>
    <w:rsid w:val="005350CE"/>
    <w:rsid w:val="00535828"/>
    <w:rsid w:val="00540FC5"/>
    <w:rsid w:val="00544E91"/>
    <w:rsid w:val="00546523"/>
    <w:rsid w:val="005468D0"/>
    <w:rsid w:val="00550135"/>
    <w:rsid w:val="0055312E"/>
    <w:rsid w:val="0055353B"/>
    <w:rsid w:val="005538FD"/>
    <w:rsid w:val="00555085"/>
    <w:rsid w:val="00555434"/>
    <w:rsid w:val="00556D17"/>
    <w:rsid w:val="0056083F"/>
    <w:rsid w:val="00560F07"/>
    <w:rsid w:val="00563B4C"/>
    <w:rsid w:val="00564840"/>
    <w:rsid w:val="00564B5C"/>
    <w:rsid w:val="00564F7C"/>
    <w:rsid w:val="00565463"/>
    <w:rsid w:val="005660A1"/>
    <w:rsid w:val="005663D6"/>
    <w:rsid w:val="00570B4E"/>
    <w:rsid w:val="0057116E"/>
    <w:rsid w:val="00574702"/>
    <w:rsid w:val="00576186"/>
    <w:rsid w:val="00576A22"/>
    <w:rsid w:val="00577DC8"/>
    <w:rsid w:val="00580260"/>
    <w:rsid w:val="0058095E"/>
    <w:rsid w:val="00580B47"/>
    <w:rsid w:val="00580FF3"/>
    <w:rsid w:val="0058164C"/>
    <w:rsid w:val="005816E6"/>
    <w:rsid w:val="005825D4"/>
    <w:rsid w:val="00583063"/>
    <w:rsid w:val="00585F21"/>
    <w:rsid w:val="00585F2B"/>
    <w:rsid w:val="005861F0"/>
    <w:rsid w:val="005901C1"/>
    <w:rsid w:val="00591116"/>
    <w:rsid w:val="00591AF5"/>
    <w:rsid w:val="00592298"/>
    <w:rsid w:val="00593C86"/>
    <w:rsid w:val="00594C5B"/>
    <w:rsid w:val="00596BE8"/>
    <w:rsid w:val="005A2175"/>
    <w:rsid w:val="005A4D3A"/>
    <w:rsid w:val="005A7B5D"/>
    <w:rsid w:val="005B0AF6"/>
    <w:rsid w:val="005B17E1"/>
    <w:rsid w:val="005B7E2A"/>
    <w:rsid w:val="005B7E66"/>
    <w:rsid w:val="005C0245"/>
    <w:rsid w:val="005C06F7"/>
    <w:rsid w:val="005C2B31"/>
    <w:rsid w:val="005C2E2E"/>
    <w:rsid w:val="005C35CE"/>
    <w:rsid w:val="005C53EA"/>
    <w:rsid w:val="005C79A1"/>
    <w:rsid w:val="005D0D1A"/>
    <w:rsid w:val="005D212C"/>
    <w:rsid w:val="005D26B4"/>
    <w:rsid w:val="005D328F"/>
    <w:rsid w:val="005D3E94"/>
    <w:rsid w:val="005E1D74"/>
    <w:rsid w:val="005E4270"/>
    <w:rsid w:val="005E5927"/>
    <w:rsid w:val="005E6367"/>
    <w:rsid w:val="005E6D86"/>
    <w:rsid w:val="005F2937"/>
    <w:rsid w:val="005F34EF"/>
    <w:rsid w:val="005F4FA8"/>
    <w:rsid w:val="005F6107"/>
    <w:rsid w:val="005F6719"/>
    <w:rsid w:val="005F761A"/>
    <w:rsid w:val="0060164E"/>
    <w:rsid w:val="006025DD"/>
    <w:rsid w:val="00603138"/>
    <w:rsid w:val="00604B47"/>
    <w:rsid w:val="00605932"/>
    <w:rsid w:val="0060701C"/>
    <w:rsid w:val="00620083"/>
    <w:rsid w:val="0062511A"/>
    <w:rsid w:val="00625ECB"/>
    <w:rsid w:val="006263F2"/>
    <w:rsid w:val="00627773"/>
    <w:rsid w:val="00630E1E"/>
    <w:rsid w:val="006353B6"/>
    <w:rsid w:val="006368F4"/>
    <w:rsid w:val="00637515"/>
    <w:rsid w:val="00640CCC"/>
    <w:rsid w:val="006411B6"/>
    <w:rsid w:val="00642170"/>
    <w:rsid w:val="0064380E"/>
    <w:rsid w:val="006440C2"/>
    <w:rsid w:val="006446E4"/>
    <w:rsid w:val="00644882"/>
    <w:rsid w:val="006451C2"/>
    <w:rsid w:val="00645F25"/>
    <w:rsid w:val="0064659D"/>
    <w:rsid w:val="0064662B"/>
    <w:rsid w:val="00647323"/>
    <w:rsid w:val="00651E91"/>
    <w:rsid w:val="00651EC0"/>
    <w:rsid w:val="00652EC8"/>
    <w:rsid w:val="00653C0D"/>
    <w:rsid w:val="00653D30"/>
    <w:rsid w:val="00653DDC"/>
    <w:rsid w:val="006617D5"/>
    <w:rsid w:val="00661EB5"/>
    <w:rsid w:val="006655D0"/>
    <w:rsid w:val="0066656D"/>
    <w:rsid w:val="00670BAD"/>
    <w:rsid w:val="006757F4"/>
    <w:rsid w:val="00676ED5"/>
    <w:rsid w:val="0067748E"/>
    <w:rsid w:val="006802D5"/>
    <w:rsid w:val="00680F26"/>
    <w:rsid w:val="00681D3E"/>
    <w:rsid w:val="006825A6"/>
    <w:rsid w:val="006832C9"/>
    <w:rsid w:val="0069120A"/>
    <w:rsid w:val="006917FF"/>
    <w:rsid w:val="00691AAF"/>
    <w:rsid w:val="0069427C"/>
    <w:rsid w:val="00695A5D"/>
    <w:rsid w:val="00695B42"/>
    <w:rsid w:val="00696DBE"/>
    <w:rsid w:val="006A13A8"/>
    <w:rsid w:val="006A2886"/>
    <w:rsid w:val="006A29CC"/>
    <w:rsid w:val="006A2F6B"/>
    <w:rsid w:val="006A3925"/>
    <w:rsid w:val="006A3A75"/>
    <w:rsid w:val="006A3C21"/>
    <w:rsid w:val="006A6EF8"/>
    <w:rsid w:val="006A7B17"/>
    <w:rsid w:val="006B12EE"/>
    <w:rsid w:val="006B3114"/>
    <w:rsid w:val="006B3516"/>
    <w:rsid w:val="006B3C12"/>
    <w:rsid w:val="006B502F"/>
    <w:rsid w:val="006B7287"/>
    <w:rsid w:val="006B779D"/>
    <w:rsid w:val="006C0135"/>
    <w:rsid w:val="006C0A84"/>
    <w:rsid w:val="006C2398"/>
    <w:rsid w:val="006C4276"/>
    <w:rsid w:val="006C4BB6"/>
    <w:rsid w:val="006C5B4E"/>
    <w:rsid w:val="006C719A"/>
    <w:rsid w:val="006D0B90"/>
    <w:rsid w:val="006D0C6E"/>
    <w:rsid w:val="006D1FB5"/>
    <w:rsid w:val="006D35E8"/>
    <w:rsid w:val="006D5966"/>
    <w:rsid w:val="006E0731"/>
    <w:rsid w:val="006E2639"/>
    <w:rsid w:val="006E491E"/>
    <w:rsid w:val="006E5556"/>
    <w:rsid w:val="006E6C03"/>
    <w:rsid w:val="006E7291"/>
    <w:rsid w:val="006E7649"/>
    <w:rsid w:val="006E7A18"/>
    <w:rsid w:val="006F018B"/>
    <w:rsid w:val="006F19B9"/>
    <w:rsid w:val="006F285C"/>
    <w:rsid w:val="006F336C"/>
    <w:rsid w:val="006F4923"/>
    <w:rsid w:val="006F52F9"/>
    <w:rsid w:val="006F5E89"/>
    <w:rsid w:val="00701F62"/>
    <w:rsid w:val="00703E7C"/>
    <w:rsid w:val="00707582"/>
    <w:rsid w:val="00707B4B"/>
    <w:rsid w:val="0071088A"/>
    <w:rsid w:val="00714B7B"/>
    <w:rsid w:val="00715D49"/>
    <w:rsid w:val="0071627F"/>
    <w:rsid w:val="0072129F"/>
    <w:rsid w:val="0072528C"/>
    <w:rsid w:val="0072583B"/>
    <w:rsid w:val="00726B0B"/>
    <w:rsid w:val="00730DF2"/>
    <w:rsid w:val="00731510"/>
    <w:rsid w:val="00731881"/>
    <w:rsid w:val="007327C2"/>
    <w:rsid w:val="00733B1D"/>
    <w:rsid w:val="00735CA6"/>
    <w:rsid w:val="007361F3"/>
    <w:rsid w:val="00736B0E"/>
    <w:rsid w:val="0073757A"/>
    <w:rsid w:val="007474FB"/>
    <w:rsid w:val="007510DB"/>
    <w:rsid w:val="007517FB"/>
    <w:rsid w:val="00752E15"/>
    <w:rsid w:val="00752FF2"/>
    <w:rsid w:val="00753E9F"/>
    <w:rsid w:val="00753F37"/>
    <w:rsid w:val="00754E27"/>
    <w:rsid w:val="00755327"/>
    <w:rsid w:val="00757491"/>
    <w:rsid w:val="0076026C"/>
    <w:rsid w:val="007606E1"/>
    <w:rsid w:val="00762ADF"/>
    <w:rsid w:val="007664E5"/>
    <w:rsid w:val="00771B40"/>
    <w:rsid w:val="00772EDB"/>
    <w:rsid w:val="00774585"/>
    <w:rsid w:val="00774AF9"/>
    <w:rsid w:val="00777B9D"/>
    <w:rsid w:val="007851DC"/>
    <w:rsid w:val="00786FC4"/>
    <w:rsid w:val="00787728"/>
    <w:rsid w:val="007910C7"/>
    <w:rsid w:val="00793C97"/>
    <w:rsid w:val="00794D17"/>
    <w:rsid w:val="007961E4"/>
    <w:rsid w:val="00796C74"/>
    <w:rsid w:val="00796FEA"/>
    <w:rsid w:val="007A118E"/>
    <w:rsid w:val="007A23B3"/>
    <w:rsid w:val="007A404A"/>
    <w:rsid w:val="007A5584"/>
    <w:rsid w:val="007A693E"/>
    <w:rsid w:val="007A75D1"/>
    <w:rsid w:val="007B3343"/>
    <w:rsid w:val="007B3464"/>
    <w:rsid w:val="007B6122"/>
    <w:rsid w:val="007B72C6"/>
    <w:rsid w:val="007C44CD"/>
    <w:rsid w:val="007C49A5"/>
    <w:rsid w:val="007C534E"/>
    <w:rsid w:val="007C6DC3"/>
    <w:rsid w:val="007D077B"/>
    <w:rsid w:val="007D19BF"/>
    <w:rsid w:val="007D3A35"/>
    <w:rsid w:val="007D5EA7"/>
    <w:rsid w:val="007D7324"/>
    <w:rsid w:val="007D7468"/>
    <w:rsid w:val="007E12D5"/>
    <w:rsid w:val="007E55F1"/>
    <w:rsid w:val="007E6C02"/>
    <w:rsid w:val="007F5445"/>
    <w:rsid w:val="007F5D64"/>
    <w:rsid w:val="007F7B02"/>
    <w:rsid w:val="007F7CF2"/>
    <w:rsid w:val="008004E0"/>
    <w:rsid w:val="008014AB"/>
    <w:rsid w:val="00802095"/>
    <w:rsid w:val="0080273D"/>
    <w:rsid w:val="00805499"/>
    <w:rsid w:val="00806080"/>
    <w:rsid w:val="00806BE0"/>
    <w:rsid w:val="0081005B"/>
    <w:rsid w:val="0081027F"/>
    <w:rsid w:val="00810BD3"/>
    <w:rsid w:val="008130BD"/>
    <w:rsid w:val="0081315F"/>
    <w:rsid w:val="008158B5"/>
    <w:rsid w:val="008168E6"/>
    <w:rsid w:val="008215DF"/>
    <w:rsid w:val="008216FE"/>
    <w:rsid w:val="00822B37"/>
    <w:rsid w:val="00824F82"/>
    <w:rsid w:val="0082697C"/>
    <w:rsid w:val="00826BDB"/>
    <w:rsid w:val="0082728C"/>
    <w:rsid w:val="0083000B"/>
    <w:rsid w:val="00834325"/>
    <w:rsid w:val="00835F5A"/>
    <w:rsid w:val="008373D6"/>
    <w:rsid w:val="00837D69"/>
    <w:rsid w:val="0084015E"/>
    <w:rsid w:val="00841187"/>
    <w:rsid w:val="00841B97"/>
    <w:rsid w:val="008421F5"/>
    <w:rsid w:val="0084288D"/>
    <w:rsid w:val="008431F5"/>
    <w:rsid w:val="0085072C"/>
    <w:rsid w:val="00850FA8"/>
    <w:rsid w:val="008520DB"/>
    <w:rsid w:val="00852FDE"/>
    <w:rsid w:val="00853444"/>
    <w:rsid w:val="008545C7"/>
    <w:rsid w:val="0085517F"/>
    <w:rsid w:val="00855AC5"/>
    <w:rsid w:val="00857C13"/>
    <w:rsid w:val="0086272F"/>
    <w:rsid w:val="00862C4B"/>
    <w:rsid w:val="00864E33"/>
    <w:rsid w:val="00867179"/>
    <w:rsid w:val="00876F9E"/>
    <w:rsid w:val="00877833"/>
    <w:rsid w:val="008778BC"/>
    <w:rsid w:val="00880888"/>
    <w:rsid w:val="00883F2A"/>
    <w:rsid w:val="00885617"/>
    <w:rsid w:val="0088573D"/>
    <w:rsid w:val="00891E59"/>
    <w:rsid w:val="00896C0E"/>
    <w:rsid w:val="00897B70"/>
    <w:rsid w:val="00897C18"/>
    <w:rsid w:val="00897E49"/>
    <w:rsid w:val="008A0A0A"/>
    <w:rsid w:val="008A0ACE"/>
    <w:rsid w:val="008A4674"/>
    <w:rsid w:val="008A5B8F"/>
    <w:rsid w:val="008A6BF9"/>
    <w:rsid w:val="008B130C"/>
    <w:rsid w:val="008B227A"/>
    <w:rsid w:val="008B375F"/>
    <w:rsid w:val="008B4783"/>
    <w:rsid w:val="008B47E6"/>
    <w:rsid w:val="008B4E9A"/>
    <w:rsid w:val="008B6BFB"/>
    <w:rsid w:val="008C0577"/>
    <w:rsid w:val="008C0902"/>
    <w:rsid w:val="008C2571"/>
    <w:rsid w:val="008C266E"/>
    <w:rsid w:val="008C54FE"/>
    <w:rsid w:val="008C6B25"/>
    <w:rsid w:val="008C79D6"/>
    <w:rsid w:val="008D236C"/>
    <w:rsid w:val="008D3B5A"/>
    <w:rsid w:val="008D5326"/>
    <w:rsid w:val="008D677C"/>
    <w:rsid w:val="008E06DF"/>
    <w:rsid w:val="008E161B"/>
    <w:rsid w:val="008E1C3E"/>
    <w:rsid w:val="008E21D0"/>
    <w:rsid w:val="008E22F0"/>
    <w:rsid w:val="008E2849"/>
    <w:rsid w:val="008E53A6"/>
    <w:rsid w:val="008E5554"/>
    <w:rsid w:val="008E5A2F"/>
    <w:rsid w:val="008E607D"/>
    <w:rsid w:val="008E6AE3"/>
    <w:rsid w:val="008E79C6"/>
    <w:rsid w:val="008F41A5"/>
    <w:rsid w:val="008F6A0F"/>
    <w:rsid w:val="008F7C76"/>
    <w:rsid w:val="0090096B"/>
    <w:rsid w:val="00900A94"/>
    <w:rsid w:val="00900D3C"/>
    <w:rsid w:val="00901B77"/>
    <w:rsid w:val="00904E03"/>
    <w:rsid w:val="00906343"/>
    <w:rsid w:val="00906FCC"/>
    <w:rsid w:val="00907E2A"/>
    <w:rsid w:val="00911254"/>
    <w:rsid w:val="00911CEB"/>
    <w:rsid w:val="00912130"/>
    <w:rsid w:val="009135E3"/>
    <w:rsid w:val="00917134"/>
    <w:rsid w:val="00917B63"/>
    <w:rsid w:val="00922453"/>
    <w:rsid w:val="00922C18"/>
    <w:rsid w:val="00923CD2"/>
    <w:rsid w:val="00923EBA"/>
    <w:rsid w:val="00924B44"/>
    <w:rsid w:val="0092501D"/>
    <w:rsid w:val="00926130"/>
    <w:rsid w:val="00926822"/>
    <w:rsid w:val="00932A7F"/>
    <w:rsid w:val="00932F22"/>
    <w:rsid w:val="00934A7E"/>
    <w:rsid w:val="0093582E"/>
    <w:rsid w:val="00935B5B"/>
    <w:rsid w:val="00936EC6"/>
    <w:rsid w:val="009409CD"/>
    <w:rsid w:val="00941965"/>
    <w:rsid w:val="00945A9C"/>
    <w:rsid w:val="0095027B"/>
    <w:rsid w:val="00950A2E"/>
    <w:rsid w:val="0095288D"/>
    <w:rsid w:val="0095586A"/>
    <w:rsid w:val="00960F8A"/>
    <w:rsid w:val="009646DE"/>
    <w:rsid w:val="00965DBA"/>
    <w:rsid w:val="00971F6C"/>
    <w:rsid w:val="009749F4"/>
    <w:rsid w:val="00975CA0"/>
    <w:rsid w:val="00982287"/>
    <w:rsid w:val="00982701"/>
    <w:rsid w:val="00982814"/>
    <w:rsid w:val="00982EAC"/>
    <w:rsid w:val="009844BB"/>
    <w:rsid w:val="00984D9A"/>
    <w:rsid w:val="00987865"/>
    <w:rsid w:val="009878A2"/>
    <w:rsid w:val="009903B8"/>
    <w:rsid w:val="00990631"/>
    <w:rsid w:val="00993060"/>
    <w:rsid w:val="00993103"/>
    <w:rsid w:val="009932DB"/>
    <w:rsid w:val="009941AB"/>
    <w:rsid w:val="00994BAC"/>
    <w:rsid w:val="00994D86"/>
    <w:rsid w:val="00995267"/>
    <w:rsid w:val="009970DB"/>
    <w:rsid w:val="009A1B83"/>
    <w:rsid w:val="009A28E3"/>
    <w:rsid w:val="009B22E2"/>
    <w:rsid w:val="009B2490"/>
    <w:rsid w:val="009B32A3"/>
    <w:rsid w:val="009B673D"/>
    <w:rsid w:val="009C00E6"/>
    <w:rsid w:val="009C1335"/>
    <w:rsid w:val="009C1BAF"/>
    <w:rsid w:val="009C3844"/>
    <w:rsid w:val="009C438F"/>
    <w:rsid w:val="009C58A9"/>
    <w:rsid w:val="009C5F1C"/>
    <w:rsid w:val="009C7426"/>
    <w:rsid w:val="009C7A1B"/>
    <w:rsid w:val="009D10A1"/>
    <w:rsid w:val="009D2174"/>
    <w:rsid w:val="009D3B7D"/>
    <w:rsid w:val="009D44D9"/>
    <w:rsid w:val="009D7093"/>
    <w:rsid w:val="009E2C52"/>
    <w:rsid w:val="009E478E"/>
    <w:rsid w:val="009F1ABE"/>
    <w:rsid w:val="009F5123"/>
    <w:rsid w:val="009F52C8"/>
    <w:rsid w:val="00A00418"/>
    <w:rsid w:val="00A038E3"/>
    <w:rsid w:val="00A03D8B"/>
    <w:rsid w:val="00A04FDB"/>
    <w:rsid w:val="00A059A5"/>
    <w:rsid w:val="00A059E3"/>
    <w:rsid w:val="00A06117"/>
    <w:rsid w:val="00A121D5"/>
    <w:rsid w:val="00A13A80"/>
    <w:rsid w:val="00A13E74"/>
    <w:rsid w:val="00A14279"/>
    <w:rsid w:val="00A14438"/>
    <w:rsid w:val="00A15A8B"/>
    <w:rsid w:val="00A15CAC"/>
    <w:rsid w:val="00A221AC"/>
    <w:rsid w:val="00A23305"/>
    <w:rsid w:val="00A24083"/>
    <w:rsid w:val="00A246C5"/>
    <w:rsid w:val="00A2485A"/>
    <w:rsid w:val="00A26162"/>
    <w:rsid w:val="00A3123F"/>
    <w:rsid w:val="00A31553"/>
    <w:rsid w:val="00A35543"/>
    <w:rsid w:val="00A36157"/>
    <w:rsid w:val="00A41996"/>
    <w:rsid w:val="00A41F9A"/>
    <w:rsid w:val="00A438E9"/>
    <w:rsid w:val="00A4455A"/>
    <w:rsid w:val="00A4553C"/>
    <w:rsid w:val="00A47CBA"/>
    <w:rsid w:val="00A502EA"/>
    <w:rsid w:val="00A57715"/>
    <w:rsid w:val="00A579A7"/>
    <w:rsid w:val="00A60713"/>
    <w:rsid w:val="00A613A5"/>
    <w:rsid w:val="00A63DBD"/>
    <w:rsid w:val="00A650DA"/>
    <w:rsid w:val="00A65AA9"/>
    <w:rsid w:val="00A66ADE"/>
    <w:rsid w:val="00A67F57"/>
    <w:rsid w:val="00A70236"/>
    <w:rsid w:val="00A71939"/>
    <w:rsid w:val="00A723C7"/>
    <w:rsid w:val="00A72926"/>
    <w:rsid w:val="00A72B6E"/>
    <w:rsid w:val="00A73937"/>
    <w:rsid w:val="00A7424D"/>
    <w:rsid w:val="00A77457"/>
    <w:rsid w:val="00A77C16"/>
    <w:rsid w:val="00A83F07"/>
    <w:rsid w:val="00A848FD"/>
    <w:rsid w:val="00A84E91"/>
    <w:rsid w:val="00A87117"/>
    <w:rsid w:val="00A87AF7"/>
    <w:rsid w:val="00A937B9"/>
    <w:rsid w:val="00A976B6"/>
    <w:rsid w:val="00AA077D"/>
    <w:rsid w:val="00AA0AF6"/>
    <w:rsid w:val="00AA14D3"/>
    <w:rsid w:val="00AA464A"/>
    <w:rsid w:val="00AA79C5"/>
    <w:rsid w:val="00AB058D"/>
    <w:rsid w:val="00AB0A48"/>
    <w:rsid w:val="00AB0F34"/>
    <w:rsid w:val="00AB2E26"/>
    <w:rsid w:val="00AB3256"/>
    <w:rsid w:val="00AB44B9"/>
    <w:rsid w:val="00AB7BCD"/>
    <w:rsid w:val="00AC3738"/>
    <w:rsid w:val="00AC4ADB"/>
    <w:rsid w:val="00AC4FAF"/>
    <w:rsid w:val="00AC503B"/>
    <w:rsid w:val="00AC7422"/>
    <w:rsid w:val="00AD109C"/>
    <w:rsid w:val="00AD28F8"/>
    <w:rsid w:val="00AD3FFF"/>
    <w:rsid w:val="00AD4979"/>
    <w:rsid w:val="00AD5413"/>
    <w:rsid w:val="00AD550A"/>
    <w:rsid w:val="00AD6FAC"/>
    <w:rsid w:val="00AD78F1"/>
    <w:rsid w:val="00AE0728"/>
    <w:rsid w:val="00AE1A51"/>
    <w:rsid w:val="00AE5BAD"/>
    <w:rsid w:val="00AE6B88"/>
    <w:rsid w:val="00AE72AA"/>
    <w:rsid w:val="00AF51BA"/>
    <w:rsid w:val="00AF618F"/>
    <w:rsid w:val="00AF7518"/>
    <w:rsid w:val="00B00A0A"/>
    <w:rsid w:val="00B01452"/>
    <w:rsid w:val="00B025CE"/>
    <w:rsid w:val="00B108BE"/>
    <w:rsid w:val="00B1130B"/>
    <w:rsid w:val="00B13046"/>
    <w:rsid w:val="00B13BBF"/>
    <w:rsid w:val="00B14648"/>
    <w:rsid w:val="00B14E1C"/>
    <w:rsid w:val="00B152EF"/>
    <w:rsid w:val="00B16114"/>
    <w:rsid w:val="00B16A8D"/>
    <w:rsid w:val="00B16D8A"/>
    <w:rsid w:val="00B170ED"/>
    <w:rsid w:val="00B173E0"/>
    <w:rsid w:val="00B175DE"/>
    <w:rsid w:val="00B20093"/>
    <w:rsid w:val="00B2072D"/>
    <w:rsid w:val="00B20E1A"/>
    <w:rsid w:val="00B22172"/>
    <w:rsid w:val="00B23D20"/>
    <w:rsid w:val="00B24CCB"/>
    <w:rsid w:val="00B2508B"/>
    <w:rsid w:val="00B27131"/>
    <w:rsid w:val="00B277CE"/>
    <w:rsid w:val="00B27F62"/>
    <w:rsid w:val="00B30153"/>
    <w:rsid w:val="00B316B2"/>
    <w:rsid w:val="00B31790"/>
    <w:rsid w:val="00B32517"/>
    <w:rsid w:val="00B33AC4"/>
    <w:rsid w:val="00B365A3"/>
    <w:rsid w:val="00B41A0E"/>
    <w:rsid w:val="00B457F9"/>
    <w:rsid w:val="00B4582C"/>
    <w:rsid w:val="00B45A56"/>
    <w:rsid w:val="00B50956"/>
    <w:rsid w:val="00B51F3F"/>
    <w:rsid w:val="00B53D03"/>
    <w:rsid w:val="00B5428B"/>
    <w:rsid w:val="00B57052"/>
    <w:rsid w:val="00B60D8C"/>
    <w:rsid w:val="00B61CF4"/>
    <w:rsid w:val="00B6343F"/>
    <w:rsid w:val="00B64180"/>
    <w:rsid w:val="00B65277"/>
    <w:rsid w:val="00B70939"/>
    <w:rsid w:val="00B7216D"/>
    <w:rsid w:val="00B72633"/>
    <w:rsid w:val="00B729F0"/>
    <w:rsid w:val="00B72BC6"/>
    <w:rsid w:val="00B739AE"/>
    <w:rsid w:val="00B73BCE"/>
    <w:rsid w:val="00B7563D"/>
    <w:rsid w:val="00B76D5A"/>
    <w:rsid w:val="00B77D2A"/>
    <w:rsid w:val="00B812F5"/>
    <w:rsid w:val="00B83B3D"/>
    <w:rsid w:val="00B85937"/>
    <w:rsid w:val="00B91287"/>
    <w:rsid w:val="00B91841"/>
    <w:rsid w:val="00B95E46"/>
    <w:rsid w:val="00B965A4"/>
    <w:rsid w:val="00B96B54"/>
    <w:rsid w:val="00BA0608"/>
    <w:rsid w:val="00BA106B"/>
    <w:rsid w:val="00BA19BB"/>
    <w:rsid w:val="00BA29BC"/>
    <w:rsid w:val="00BA428C"/>
    <w:rsid w:val="00BA6795"/>
    <w:rsid w:val="00BA6D61"/>
    <w:rsid w:val="00BB0897"/>
    <w:rsid w:val="00BB169E"/>
    <w:rsid w:val="00BB1B06"/>
    <w:rsid w:val="00BB1BDD"/>
    <w:rsid w:val="00BB416A"/>
    <w:rsid w:val="00BB5097"/>
    <w:rsid w:val="00BC2594"/>
    <w:rsid w:val="00BC36C4"/>
    <w:rsid w:val="00BC5009"/>
    <w:rsid w:val="00BC79A4"/>
    <w:rsid w:val="00BD60B6"/>
    <w:rsid w:val="00BE103F"/>
    <w:rsid w:val="00BE2746"/>
    <w:rsid w:val="00BE4302"/>
    <w:rsid w:val="00BE72AB"/>
    <w:rsid w:val="00BF03E7"/>
    <w:rsid w:val="00BF44AE"/>
    <w:rsid w:val="00BF5229"/>
    <w:rsid w:val="00BF5A57"/>
    <w:rsid w:val="00BF60C0"/>
    <w:rsid w:val="00C00E20"/>
    <w:rsid w:val="00C00EBB"/>
    <w:rsid w:val="00C02688"/>
    <w:rsid w:val="00C034DB"/>
    <w:rsid w:val="00C04260"/>
    <w:rsid w:val="00C07768"/>
    <w:rsid w:val="00C1216B"/>
    <w:rsid w:val="00C12E01"/>
    <w:rsid w:val="00C14C6E"/>
    <w:rsid w:val="00C202AE"/>
    <w:rsid w:val="00C20CD3"/>
    <w:rsid w:val="00C20D2B"/>
    <w:rsid w:val="00C22B32"/>
    <w:rsid w:val="00C23242"/>
    <w:rsid w:val="00C233D4"/>
    <w:rsid w:val="00C248B0"/>
    <w:rsid w:val="00C24ACE"/>
    <w:rsid w:val="00C31DC1"/>
    <w:rsid w:val="00C330D3"/>
    <w:rsid w:val="00C344EC"/>
    <w:rsid w:val="00C346BA"/>
    <w:rsid w:val="00C34BD3"/>
    <w:rsid w:val="00C35949"/>
    <w:rsid w:val="00C35EC3"/>
    <w:rsid w:val="00C37988"/>
    <w:rsid w:val="00C40102"/>
    <w:rsid w:val="00C40A33"/>
    <w:rsid w:val="00C41476"/>
    <w:rsid w:val="00C431F6"/>
    <w:rsid w:val="00C44F7E"/>
    <w:rsid w:val="00C450C7"/>
    <w:rsid w:val="00C45330"/>
    <w:rsid w:val="00C47276"/>
    <w:rsid w:val="00C51646"/>
    <w:rsid w:val="00C54369"/>
    <w:rsid w:val="00C57A5B"/>
    <w:rsid w:val="00C61EE0"/>
    <w:rsid w:val="00C6471F"/>
    <w:rsid w:val="00C65931"/>
    <w:rsid w:val="00C65A85"/>
    <w:rsid w:val="00C67B80"/>
    <w:rsid w:val="00C73851"/>
    <w:rsid w:val="00C77B5C"/>
    <w:rsid w:val="00C814E4"/>
    <w:rsid w:val="00C828F7"/>
    <w:rsid w:val="00C84588"/>
    <w:rsid w:val="00C84E42"/>
    <w:rsid w:val="00C86609"/>
    <w:rsid w:val="00C87CF5"/>
    <w:rsid w:val="00C91283"/>
    <w:rsid w:val="00C9136C"/>
    <w:rsid w:val="00C9200F"/>
    <w:rsid w:val="00C922AE"/>
    <w:rsid w:val="00C94054"/>
    <w:rsid w:val="00C9582D"/>
    <w:rsid w:val="00C96FF7"/>
    <w:rsid w:val="00CA0170"/>
    <w:rsid w:val="00CA0B18"/>
    <w:rsid w:val="00CA2AF5"/>
    <w:rsid w:val="00CB034B"/>
    <w:rsid w:val="00CB108A"/>
    <w:rsid w:val="00CB1951"/>
    <w:rsid w:val="00CB274D"/>
    <w:rsid w:val="00CB5130"/>
    <w:rsid w:val="00CB6848"/>
    <w:rsid w:val="00CB6A46"/>
    <w:rsid w:val="00CB7C9F"/>
    <w:rsid w:val="00CC126C"/>
    <w:rsid w:val="00CC1DA3"/>
    <w:rsid w:val="00CC4B06"/>
    <w:rsid w:val="00CC56A1"/>
    <w:rsid w:val="00CC627E"/>
    <w:rsid w:val="00CD0072"/>
    <w:rsid w:val="00CD2383"/>
    <w:rsid w:val="00CD2ECB"/>
    <w:rsid w:val="00CD534D"/>
    <w:rsid w:val="00CD62AE"/>
    <w:rsid w:val="00CE2492"/>
    <w:rsid w:val="00CE2C35"/>
    <w:rsid w:val="00CE3816"/>
    <w:rsid w:val="00CE3F95"/>
    <w:rsid w:val="00CE4960"/>
    <w:rsid w:val="00CE4A75"/>
    <w:rsid w:val="00CE4D54"/>
    <w:rsid w:val="00CE6A5E"/>
    <w:rsid w:val="00CE7B83"/>
    <w:rsid w:val="00CF32F2"/>
    <w:rsid w:val="00CF39F6"/>
    <w:rsid w:val="00CF51D6"/>
    <w:rsid w:val="00CF6254"/>
    <w:rsid w:val="00CF744E"/>
    <w:rsid w:val="00CF795F"/>
    <w:rsid w:val="00D00295"/>
    <w:rsid w:val="00D02054"/>
    <w:rsid w:val="00D02F17"/>
    <w:rsid w:val="00D044F4"/>
    <w:rsid w:val="00D0486D"/>
    <w:rsid w:val="00D0506B"/>
    <w:rsid w:val="00D0753E"/>
    <w:rsid w:val="00D115FC"/>
    <w:rsid w:val="00D17AAD"/>
    <w:rsid w:val="00D20142"/>
    <w:rsid w:val="00D21389"/>
    <w:rsid w:val="00D22409"/>
    <w:rsid w:val="00D22A78"/>
    <w:rsid w:val="00D25266"/>
    <w:rsid w:val="00D257EF"/>
    <w:rsid w:val="00D27B18"/>
    <w:rsid w:val="00D3144D"/>
    <w:rsid w:val="00D32E9D"/>
    <w:rsid w:val="00D33F3F"/>
    <w:rsid w:val="00D3490A"/>
    <w:rsid w:val="00D35B9B"/>
    <w:rsid w:val="00D35FFF"/>
    <w:rsid w:val="00D367C4"/>
    <w:rsid w:val="00D43A53"/>
    <w:rsid w:val="00D4438C"/>
    <w:rsid w:val="00D44A7B"/>
    <w:rsid w:val="00D44BD3"/>
    <w:rsid w:val="00D45333"/>
    <w:rsid w:val="00D46A15"/>
    <w:rsid w:val="00D4700B"/>
    <w:rsid w:val="00D5173D"/>
    <w:rsid w:val="00D51B1A"/>
    <w:rsid w:val="00D52321"/>
    <w:rsid w:val="00D52B7F"/>
    <w:rsid w:val="00D539C3"/>
    <w:rsid w:val="00D54635"/>
    <w:rsid w:val="00D548B5"/>
    <w:rsid w:val="00D54922"/>
    <w:rsid w:val="00D54944"/>
    <w:rsid w:val="00D554A2"/>
    <w:rsid w:val="00D55CBD"/>
    <w:rsid w:val="00D57648"/>
    <w:rsid w:val="00D57D6E"/>
    <w:rsid w:val="00D57E04"/>
    <w:rsid w:val="00D60D2A"/>
    <w:rsid w:val="00D61866"/>
    <w:rsid w:val="00D637DB"/>
    <w:rsid w:val="00D63B56"/>
    <w:rsid w:val="00D63E67"/>
    <w:rsid w:val="00D64226"/>
    <w:rsid w:val="00D67D86"/>
    <w:rsid w:val="00D726DF"/>
    <w:rsid w:val="00D726FF"/>
    <w:rsid w:val="00D72DEE"/>
    <w:rsid w:val="00D802EB"/>
    <w:rsid w:val="00D806C6"/>
    <w:rsid w:val="00D80EAD"/>
    <w:rsid w:val="00D82240"/>
    <w:rsid w:val="00D8292E"/>
    <w:rsid w:val="00D83BB7"/>
    <w:rsid w:val="00D84159"/>
    <w:rsid w:val="00D86045"/>
    <w:rsid w:val="00D94F70"/>
    <w:rsid w:val="00D95D34"/>
    <w:rsid w:val="00D96E84"/>
    <w:rsid w:val="00D97AE4"/>
    <w:rsid w:val="00DA4130"/>
    <w:rsid w:val="00DA4CCF"/>
    <w:rsid w:val="00DA5AF3"/>
    <w:rsid w:val="00DA78D0"/>
    <w:rsid w:val="00DA7985"/>
    <w:rsid w:val="00DA7F43"/>
    <w:rsid w:val="00DB02C4"/>
    <w:rsid w:val="00DB0BB2"/>
    <w:rsid w:val="00DB0ECD"/>
    <w:rsid w:val="00DB16F9"/>
    <w:rsid w:val="00DB572B"/>
    <w:rsid w:val="00DB596A"/>
    <w:rsid w:val="00DC146B"/>
    <w:rsid w:val="00DC1AAE"/>
    <w:rsid w:val="00DC1F8B"/>
    <w:rsid w:val="00DC47F8"/>
    <w:rsid w:val="00DC765D"/>
    <w:rsid w:val="00DC7EB2"/>
    <w:rsid w:val="00DD37F2"/>
    <w:rsid w:val="00DD5C3D"/>
    <w:rsid w:val="00DE1292"/>
    <w:rsid w:val="00DE3FC3"/>
    <w:rsid w:val="00DE4679"/>
    <w:rsid w:val="00DE5DA7"/>
    <w:rsid w:val="00DE7439"/>
    <w:rsid w:val="00DF1690"/>
    <w:rsid w:val="00DF1D0F"/>
    <w:rsid w:val="00DF1FBF"/>
    <w:rsid w:val="00DF57B1"/>
    <w:rsid w:val="00DF5A9D"/>
    <w:rsid w:val="00DF6C37"/>
    <w:rsid w:val="00DF74A7"/>
    <w:rsid w:val="00E00701"/>
    <w:rsid w:val="00E00739"/>
    <w:rsid w:val="00E02CFC"/>
    <w:rsid w:val="00E1223F"/>
    <w:rsid w:val="00E127B0"/>
    <w:rsid w:val="00E15F6D"/>
    <w:rsid w:val="00E16E6E"/>
    <w:rsid w:val="00E202FF"/>
    <w:rsid w:val="00E20C4D"/>
    <w:rsid w:val="00E219D9"/>
    <w:rsid w:val="00E22793"/>
    <w:rsid w:val="00E23BBE"/>
    <w:rsid w:val="00E24861"/>
    <w:rsid w:val="00E24CC6"/>
    <w:rsid w:val="00E254B9"/>
    <w:rsid w:val="00E265C5"/>
    <w:rsid w:val="00E26ADF"/>
    <w:rsid w:val="00E27252"/>
    <w:rsid w:val="00E308BD"/>
    <w:rsid w:val="00E32A8C"/>
    <w:rsid w:val="00E33102"/>
    <w:rsid w:val="00E33A55"/>
    <w:rsid w:val="00E35B2B"/>
    <w:rsid w:val="00E363D2"/>
    <w:rsid w:val="00E40356"/>
    <w:rsid w:val="00E41FCD"/>
    <w:rsid w:val="00E423FC"/>
    <w:rsid w:val="00E43608"/>
    <w:rsid w:val="00E54F47"/>
    <w:rsid w:val="00E550C5"/>
    <w:rsid w:val="00E55A8B"/>
    <w:rsid w:val="00E56AB2"/>
    <w:rsid w:val="00E5709D"/>
    <w:rsid w:val="00E576DC"/>
    <w:rsid w:val="00E5778E"/>
    <w:rsid w:val="00E60F97"/>
    <w:rsid w:val="00E6561E"/>
    <w:rsid w:val="00E667AD"/>
    <w:rsid w:val="00E66FC9"/>
    <w:rsid w:val="00E715CE"/>
    <w:rsid w:val="00E73F18"/>
    <w:rsid w:val="00E77619"/>
    <w:rsid w:val="00E77A7B"/>
    <w:rsid w:val="00E843E8"/>
    <w:rsid w:val="00E84853"/>
    <w:rsid w:val="00E872A4"/>
    <w:rsid w:val="00E9060A"/>
    <w:rsid w:val="00E9073E"/>
    <w:rsid w:val="00E975FB"/>
    <w:rsid w:val="00EA20F7"/>
    <w:rsid w:val="00EA361C"/>
    <w:rsid w:val="00EA6C67"/>
    <w:rsid w:val="00EB22E5"/>
    <w:rsid w:val="00EB2D23"/>
    <w:rsid w:val="00EB40DD"/>
    <w:rsid w:val="00EB6B97"/>
    <w:rsid w:val="00EB7897"/>
    <w:rsid w:val="00EC00AA"/>
    <w:rsid w:val="00EC2940"/>
    <w:rsid w:val="00EC3ABE"/>
    <w:rsid w:val="00EC5805"/>
    <w:rsid w:val="00ED024A"/>
    <w:rsid w:val="00ED2A21"/>
    <w:rsid w:val="00ED2D34"/>
    <w:rsid w:val="00ED4B6A"/>
    <w:rsid w:val="00EE005A"/>
    <w:rsid w:val="00EE0BD1"/>
    <w:rsid w:val="00EE10FE"/>
    <w:rsid w:val="00EE3B78"/>
    <w:rsid w:val="00EE5646"/>
    <w:rsid w:val="00EE5AF0"/>
    <w:rsid w:val="00EE6B15"/>
    <w:rsid w:val="00EE6F6F"/>
    <w:rsid w:val="00EF08FE"/>
    <w:rsid w:val="00EF142A"/>
    <w:rsid w:val="00EF3930"/>
    <w:rsid w:val="00EF3FD0"/>
    <w:rsid w:val="00EF4627"/>
    <w:rsid w:val="00EF646F"/>
    <w:rsid w:val="00EF72B5"/>
    <w:rsid w:val="00EF7886"/>
    <w:rsid w:val="00F00CCE"/>
    <w:rsid w:val="00F01A0F"/>
    <w:rsid w:val="00F045AC"/>
    <w:rsid w:val="00F05488"/>
    <w:rsid w:val="00F07DE0"/>
    <w:rsid w:val="00F10085"/>
    <w:rsid w:val="00F107B2"/>
    <w:rsid w:val="00F12EA4"/>
    <w:rsid w:val="00F15348"/>
    <w:rsid w:val="00F15D52"/>
    <w:rsid w:val="00F17230"/>
    <w:rsid w:val="00F20214"/>
    <w:rsid w:val="00F204ED"/>
    <w:rsid w:val="00F21E67"/>
    <w:rsid w:val="00F22E55"/>
    <w:rsid w:val="00F2342A"/>
    <w:rsid w:val="00F2487A"/>
    <w:rsid w:val="00F25AFF"/>
    <w:rsid w:val="00F25D62"/>
    <w:rsid w:val="00F3017F"/>
    <w:rsid w:val="00F308E5"/>
    <w:rsid w:val="00F311F7"/>
    <w:rsid w:val="00F32A11"/>
    <w:rsid w:val="00F351A3"/>
    <w:rsid w:val="00F35422"/>
    <w:rsid w:val="00F35927"/>
    <w:rsid w:val="00F47625"/>
    <w:rsid w:val="00F518D6"/>
    <w:rsid w:val="00F52D32"/>
    <w:rsid w:val="00F533EE"/>
    <w:rsid w:val="00F55FC5"/>
    <w:rsid w:val="00F5792C"/>
    <w:rsid w:val="00F57D05"/>
    <w:rsid w:val="00F604EA"/>
    <w:rsid w:val="00F63D06"/>
    <w:rsid w:val="00F6799B"/>
    <w:rsid w:val="00F67C85"/>
    <w:rsid w:val="00F67D26"/>
    <w:rsid w:val="00F70171"/>
    <w:rsid w:val="00F73C11"/>
    <w:rsid w:val="00F741DA"/>
    <w:rsid w:val="00F7447B"/>
    <w:rsid w:val="00F764C1"/>
    <w:rsid w:val="00F76AFA"/>
    <w:rsid w:val="00F76B95"/>
    <w:rsid w:val="00F77566"/>
    <w:rsid w:val="00F80AD6"/>
    <w:rsid w:val="00F824BD"/>
    <w:rsid w:val="00F8446E"/>
    <w:rsid w:val="00F87E27"/>
    <w:rsid w:val="00F90819"/>
    <w:rsid w:val="00F9273D"/>
    <w:rsid w:val="00F962EA"/>
    <w:rsid w:val="00FA01E4"/>
    <w:rsid w:val="00FA0742"/>
    <w:rsid w:val="00FA10B7"/>
    <w:rsid w:val="00FA10FF"/>
    <w:rsid w:val="00FA1C98"/>
    <w:rsid w:val="00FA30E4"/>
    <w:rsid w:val="00FA47B6"/>
    <w:rsid w:val="00FA48B8"/>
    <w:rsid w:val="00FA6B1F"/>
    <w:rsid w:val="00FB3490"/>
    <w:rsid w:val="00FB351E"/>
    <w:rsid w:val="00FB6742"/>
    <w:rsid w:val="00FC026F"/>
    <w:rsid w:val="00FC06C1"/>
    <w:rsid w:val="00FC3500"/>
    <w:rsid w:val="00FC36B0"/>
    <w:rsid w:val="00FC4790"/>
    <w:rsid w:val="00FC4CBB"/>
    <w:rsid w:val="00FC6CA5"/>
    <w:rsid w:val="00FD06B9"/>
    <w:rsid w:val="00FD2B0C"/>
    <w:rsid w:val="00FD3AEC"/>
    <w:rsid w:val="00FD3D02"/>
    <w:rsid w:val="00FD40ED"/>
    <w:rsid w:val="00FD4164"/>
    <w:rsid w:val="00FD6B32"/>
    <w:rsid w:val="00FD795D"/>
    <w:rsid w:val="00FE1977"/>
    <w:rsid w:val="00FE21DD"/>
    <w:rsid w:val="00FE2635"/>
    <w:rsid w:val="00FE2FAF"/>
    <w:rsid w:val="00FE4499"/>
    <w:rsid w:val="00FE4673"/>
    <w:rsid w:val="00FE48A5"/>
    <w:rsid w:val="00FE6863"/>
    <w:rsid w:val="00FF16EF"/>
    <w:rsid w:val="00FF2B9C"/>
    <w:rsid w:val="00FF3883"/>
    <w:rsid w:val="00FF60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F0A4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6FF"/>
    <w:pPr>
      <w:spacing w:after="80"/>
      <w:jc w:val="both"/>
    </w:pPr>
    <w:rPr>
      <w:rFonts w:ascii="Segoe UI Light" w:hAnsi="Segoe UI Light"/>
      <w:noProof/>
      <w:sz w:val="24"/>
      <w:lang w:val="en-GB"/>
    </w:rPr>
  </w:style>
  <w:style w:type="paragraph" w:styleId="Titlu1">
    <w:name w:val="heading 1"/>
    <w:aliases w:val="H1,ASAPHeading 1,SAHeading 1,TOC 11,A MAJOR/BOLD,Capitolo,II+,I,H11,H12,H13,H14,H15,H16,H17,H18,H111,H121,H131,H141,H151,H161,H171,H19,H112,H122,H132,H142,H152,H162,H172,H181,H1111,H1211,H1311,H1411,H1511,H1611,H1711,H110,H113,H123,H133,H143,g"/>
    <w:basedOn w:val="Normal"/>
    <w:next w:val="Normal"/>
    <w:link w:val="Titlu1Caracter"/>
    <w:autoRedefine/>
    <w:uiPriority w:val="9"/>
    <w:qFormat/>
    <w:rsid w:val="00E202FF"/>
    <w:pPr>
      <w:keepNext/>
      <w:keepLines/>
      <w:numPr>
        <w:numId w:val="18"/>
      </w:numPr>
      <w:spacing w:before="240" w:after="0" w:line="259" w:lineRule="auto"/>
      <w:jc w:val="left"/>
      <w:outlineLvl w:val="0"/>
    </w:pPr>
    <w:rPr>
      <w:rFonts w:eastAsia="Times New Roman" w:cs="Arial"/>
      <w:b/>
      <w:bCs/>
      <w:color w:val="000000" w:themeColor="text1"/>
      <w:kern w:val="32"/>
      <w:sz w:val="32"/>
      <w:szCs w:val="32"/>
      <w:lang w:val="ro-RO"/>
    </w:rPr>
  </w:style>
  <w:style w:type="paragraph" w:styleId="Titlu2">
    <w:name w:val="heading 2"/>
    <w:aliases w:val="H2"/>
    <w:basedOn w:val="Normal"/>
    <w:next w:val="Normal"/>
    <w:link w:val="Titlu2Caracter"/>
    <w:autoRedefine/>
    <w:qFormat/>
    <w:rsid w:val="00AD550A"/>
    <w:pPr>
      <w:keepNext/>
      <w:numPr>
        <w:ilvl w:val="1"/>
        <w:numId w:val="22"/>
      </w:numPr>
      <w:spacing w:before="240" w:after="60" w:line="240" w:lineRule="auto"/>
      <w:outlineLvl w:val="1"/>
    </w:pPr>
    <w:rPr>
      <w:rFonts w:eastAsia="Arial Unicode MS" w:cs="Arial"/>
      <w:b/>
      <w:bCs/>
      <w:iCs/>
      <w:color w:val="595959" w:themeColor="text1" w:themeTint="A6"/>
      <w:sz w:val="28"/>
      <w:szCs w:val="28"/>
      <w:lang w:val="ro-RO"/>
    </w:rPr>
  </w:style>
  <w:style w:type="paragraph" w:styleId="Titlu3">
    <w:name w:val="heading 3"/>
    <w:aliases w:val="H3,Org Heanormal,Org Heading 1,h1,§,§§,ASAPHeading 3,Livello 3,h3,1.2.3.,titolo 3,C Sub-Sub/Italic,h3 sub heading,subhead,Titolo paragrafo,3 Heading,3rdOrd (1.),Unnumbered Head,uh,UH,Third-Order Heading,summit,y,Paragraaf,head 3,h31,Heading 4a"/>
    <w:basedOn w:val="Normal"/>
    <w:next w:val="Normal"/>
    <w:link w:val="Titlu3Caracter"/>
    <w:autoRedefine/>
    <w:qFormat/>
    <w:rsid w:val="00BB416A"/>
    <w:pPr>
      <w:keepNext/>
      <w:spacing w:before="240" w:after="60" w:line="240" w:lineRule="auto"/>
      <w:outlineLvl w:val="2"/>
    </w:pPr>
    <w:rPr>
      <w:rFonts w:eastAsia="Times New Roman" w:cs="Arial"/>
      <w:b/>
      <w:bCs/>
      <w:color w:val="7F7F7F" w:themeColor="text1" w:themeTint="80"/>
      <w:sz w:val="26"/>
      <w:szCs w:val="26"/>
      <w:lang w:val="ro-RO"/>
    </w:rPr>
  </w:style>
  <w:style w:type="paragraph" w:styleId="Titlu4">
    <w:name w:val="heading 4"/>
    <w:aliases w:val="H4"/>
    <w:basedOn w:val="Normal"/>
    <w:next w:val="Normal"/>
    <w:link w:val="Titlu4Caracter"/>
    <w:autoRedefine/>
    <w:qFormat/>
    <w:rsid w:val="001B4C6D"/>
    <w:pPr>
      <w:keepNext/>
      <w:spacing w:before="240" w:after="60" w:line="240" w:lineRule="auto"/>
      <w:outlineLvl w:val="3"/>
    </w:pPr>
    <w:rPr>
      <w:rFonts w:eastAsia="Times New Roman" w:cs="Segoe UI Light"/>
      <w:b/>
      <w:bCs/>
      <w:szCs w:val="24"/>
      <w:lang w:val="ro-RO"/>
    </w:rPr>
  </w:style>
  <w:style w:type="paragraph" w:styleId="Titlu5">
    <w:name w:val="heading 5"/>
    <w:aliases w:val="H5"/>
    <w:basedOn w:val="Normal"/>
    <w:next w:val="Normal"/>
    <w:link w:val="Titlu5Caracter"/>
    <w:qFormat/>
    <w:rsid w:val="00CE6A5E"/>
    <w:pPr>
      <w:spacing w:before="240" w:after="60" w:line="240" w:lineRule="auto"/>
      <w:outlineLvl w:val="4"/>
    </w:pPr>
    <w:rPr>
      <w:rFonts w:ascii="Arial" w:eastAsia="Times New Roman" w:hAnsi="Arial" w:cs="Times New Roman"/>
      <w:b/>
      <w:bCs/>
      <w:i/>
      <w:iCs/>
      <w:sz w:val="26"/>
      <w:szCs w:val="26"/>
      <w:lang w:val="ro-RO"/>
    </w:rPr>
  </w:style>
  <w:style w:type="paragraph" w:styleId="Titlu6">
    <w:name w:val="heading 6"/>
    <w:aliases w:val="Bullet list,Bullet list1,Bullet list2,Bullet list11,Bullet list3,Bullet list12,Bullet list21,Bullet list111,Bullet lis,Legal Level 1.,Legal Level 1.1,Legal Level 1.2,Legal Level 1.3,Legal Level 1.11,Legal Level 1.21,Legal Level 1.4,6,h6,sd,H61"/>
    <w:basedOn w:val="Normal"/>
    <w:next w:val="Normal"/>
    <w:link w:val="Titlu6Caracter"/>
    <w:unhideWhenUsed/>
    <w:qFormat/>
    <w:rsid w:val="005B7E66"/>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lang w:val="ro-RO"/>
    </w:rPr>
  </w:style>
  <w:style w:type="paragraph" w:styleId="Titlu7">
    <w:name w:val="heading 7"/>
    <w:aliases w:val="Legal Level 1.1.,Legal Level 1.1.1,Legal Level 1.1.2,Legal Level 1.1.3,Legal Level 1.1.11,Legal Level 1.1.21,Legal Level 1.1.4,Legal Level 1.1.12,Legal Level 1.1.22,Legal Level 1.1.31,Legal Level 1.1.111,Legal Level 1.1.211,Legal Level 1.1.5,7"/>
    <w:basedOn w:val="Normal"/>
    <w:next w:val="Normal"/>
    <w:link w:val="Titlu7Caracter"/>
    <w:unhideWhenUsed/>
    <w:qFormat/>
    <w:rsid w:val="005B7E66"/>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val="ro-RO"/>
    </w:rPr>
  </w:style>
  <w:style w:type="paragraph" w:styleId="Titlu8">
    <w:name w:val="heading 8"/>
    <w:aliases w:val="Legal Level 1.1.1.,Legal Level 1.1.1.1,Legal Level 1.1.1.2,Legal Level 1.1.1.3,Legal Level 1.1.1.11,Legal Level 1.1.1.21,Legal Level 1.1.1.4,Legal Level 1.1.1.12,Legal Level 1.1.1.22,Legal Level 1.1.1.31,Legal Level 1.1.1.111,8,FigureTitle,req"/>
    <w:basedOn w:val="Normal"/>
    <w:next w:val="Normal"/>
    <w:link w:val="Titlu8Caracter"/>
    <w:unhideWhenUsed/>
    <w:qFormat/>
    <w:rsid w:val="005B7E66"/>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val="ro-RO"/>
    </w:rPr>
  </w:style>
  <w:style w:type="paragraph" w:styleId="Titlu9">
    <w:name w:val="heading 9"/>
    <w:aliases w:val="Legal Level 1.1.1.1.,Legal Level 1.1.1.1.1,Legal Level 1.1.1.1.2,Legal Level 1.1.1.1.3,Legal Level 1.1.1.1.11,Legal Level 1.1.1.1.21,Legal Level 1.1.1.1.4,Legal Level 1.1.1.1.12,Legal Level 1.1.1.1.22,Legal Level 1.1.1.1.31,Titre 10,9,rb,req1"/>
    <w:basedOn w:val="Normal"/>
    <w:next w:val="Normal"/>
    <w:link w:val="Titlu9Caracter"/>
    <w:unhideWhenUsed/>
    <w:qFormat/>
    <w:rsid w:val="005B7E66"/>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H1 Caracter,ASAPHeading 1 Caracter,SAHeading 1 Caracter,TOC 11 Caracter,A MAJOR/BOLD Caracter,Capitolo Caracter,II+ Caracter,I Caracter,H11 Caracter,H12 Caracter,H13 Caracter,H14 Caracter,H15 Caracter,H16 Caracter,H17 Caracter"/>
    <w:basedOn w:val="Fontdeparagrafimplicit"/>
    <w:link w:val="Titlu1"/>
    <w:uiPriority w:val="9"/>
    <w:rsid w:val="00E202FF"/>
    <w:rPr>
      <w:rFonts w:ascii="Segoe UI Light" w:eastAsia="Times New Roman" w:hAnsi="Segoe UI Light" w:cs="Arial"/>
      <w:b/>
      <w:bCs/>
      <w:noProof/>
      <w:color w:val="000000" w:themeColor="text1"/>
      <w:kern w:val="32"/>
      <w:sz w:val="32"/>
      <w:szCs w:val="32"/>
      <w:lang w:val="ro-RO"/>
    </w:rPr>
  </w:style>
  <w:style w:type="character" w:customStyle="1" w:styleId="Titlu2Caracter">
    <w:name w:val="Titlu 2 Caracter"/>
    <w:aliases w:val="H2 Caracter"/>
    <w:basedOn w:val="Fontdeparagrafimplicit"/>
    <w:link w:val="Titlu2"/>
    <w:rsid w:val="00AD550A"/>
    <w:rPr>
      <w:rFonts w:ascii="Segoe UI Light" w:eastAsia="Arial Unicode MS" w:hAnsi="Segoe UI Light" w:cs="Arial"/>
      <w:b/>
      <w:bCs/>
      <w:iCs/>
      <w:noProof/>
      <w:color w:val="595959" w:themeColor="text1" w:themeTint="A6"/>
      <w:sz w:val="28"/>
      <w:szCs w:val="28"/>
      <w:lang w:val="ro-RO"/>
    </w:rPr>
  </w:style>
  <w:style w:type="character" w:customStyle="1" w:styleId="Titlu3Caracter">
    <w:name w:val="Titlu 3 Caracter"/>
    <w:aliases w:val="H3 Caracter,Org Heanormal Caracter,Org Heading 1 Caracter,h1 Caracter,§ Caracter,§§ Caracter,ASAPHeading 3 Caracter,Livello 3 Caracter,h3 Caracter,1.2.3. Caracter,titolo 3 Caracter,C Sub-Sub/Italic Caracter,h3 sub heading Caracter"/>
    <w:basedOn w:val="Fontdeparagrafimplicit"/>
    <w:link w:val="Titlu3"/>
    <w:rsid w:val="00BB416A"/>
    <w:rPr>
      <w:rFonts w:ascii="Segoe UI Light" w:eastAsia="Times New Roman" w:hAnsi="Segoe UI Light" w:cs="Arial"/>
      <w:b/>
      <w:bCs/>
      <w:noProof/>
      <w:color w:val="7F7F7F" w:themeColor="text1" w:themeTint="80"/>
      <w:sz w:val="26"/>
      <w:szCs w:val="26"/>
      <w:lang w:val="ro-RO"/>
    </w:rPr>
  </w:style>
  <w:style w:type="character" w:customStyle="1" w:styleId="Titlu4Caracter">
    <w:name w:val="Titlu 4 Caracter"/>
    <w:aliases w:val="H4 Caracter"/>
    <w:basedOn w:val="Fontdeparagrafimplicit"/>
    <w:link w:val="Titlu4"/>
    <w:rsid w:val="001B4C6D"/>
    <w:rPr>
      <w:rFonts w:ascii="Segoe UI Light" w:eastAsia="Times New Roman" w:hAnsi="Segoe UI Light" w:cs="Segoe UI Light"/>
      <w:b/>
      <w:bCs/>
      <w:noProof/>
      <w:sz w:val="24"/>
      <w:szCs w:val="24"/>
      <w:lang w:val="ro-RO"/>
    </w:rPr>
  </w:style>
  <w:style w:type="character" w:customStyle="1" w:styleId="Titlu5Caracter">
    <w:name w:val="Titlu 5 Caracter"/>
    <w:aliases w:val="H5 Caracter"/>
    <w:basedOn w:val="Fontdeparagrafimplicit"/>
    <w:link w:val="Titlu5"/>
    <w:rsid w:val="004B114E"/>
    <w:rPr>
      <w:rFonts w:ascii="Arial" w:eastAsia="Times New Roman" w:hAnsi="Arial" w:cs="Times New Roman"/>
      <w:b/>
      <w:bCs/>
      <w:i/>
      <w:iCs/>
      <w:noProof/>
      <w:sz w:val="26"/>
      <w:szCs w:val="26"/>
      <w:lang w:val="ro-RO"/>
    </w:rPr>
  </w:style>
  <w:style w:type="character" w:customStyle="1" w:styleId="Titlu6Caracter">
    <w:name w:val="Titlu 6 Caracter"/>
    <w:aliases w:val="Bullet list Caracter,Bullet list1 Caracter,Bullet list2 Caracter,Bullet list11 Caracter,Bullet list3 Caracter,Bullet list12 Caracter,Bullet list21 Caracter,Bullet list111 Caracter,Bullet lis Caracter,Legal Level 1. Caracter,6 Caracter"/>
    <w:basedOn w:val="Fontdeparagrafimplicit"/>
    <w:link w:val="Titlu6"/>
    <w:rsid w:val="004B114E"/>
    <w:rPr>
      <w:rFonts w:asciiTheme="majorHAnsi" w:eastAsiaTheme="majorEastAsia" w:hAnsiTheme="majorHAnsi" w:cstheme="majorBidi"/>
      <w:i/>
      <w:iCs/>
      <w:noProof/>
      <w:color w:val="243F60" w:themeColor="accent1" w:themeShade="7F"/>
      <w:sz w:val="24"/>
      <w:lang w:val="ro-RO"/>
    </w:rPr>
  </w:style>
  <w:style w:type="character" w:customStyle="1" w:styleId="Titlu7Caracter">
    <w:name w:val="Titlu 7 Caracter"/>
    <w:aliases w:val="Legal Level 1.1. Caracter,Legal Level 1.1.1 Caracter,Legal Level 1.1.2 Caracter,Legal Level 1.1.3 Caracter,Legal Level 1.1.11 Caracter,Legal Level 1.1.21 Caracter,Legal Level 1.1.4 Caracter,Legal Level 1.1.12 Caracter,7 Caracter"/>
    <w:basedOn w:val="Fontdeparagrafimplicit"/>
    <w:link w:val="Titlu7"/>
    <w:rsid w:val="004B114E"/>
    <w:rPr>
      <w:rFonts w:asciiTheme="majorHAnsi" w:eastAsiaTheme="majorEastAsia" w:hAnsiTheme="majorHAnsi" w:cstheme="majorBidi"/>
      <w:i/>
      <w:iCs/>
      <w:noProof/>
      <w:color w:val="404040" w:themeColor="text1" w:themeTint="BF"/>
      <w:sz w:val="24"/>
      <w:lang w:val="ro-RO"/>
    </w:rPr>
  </w:style>
  <w:style w:type="character" w:customStyle="1" w:styleId="Titlu8Caracter">
    <w:name w:val="Titlu 8 Caracter"/>
    <w:aliases w:val="Legal Level 1.1.1. Caracter,Legal Level 1.1.1.1 Caracter,Legal Level 1.1.1.2 Caracter,Legal Level 1.1.1.3 Caracter,Legal Level 1.1.1.11 Caracter,Legal Level 1.1.1.21 Caracter,Legal Level 1.1.1.4 Caracter,Legal Level 1.1.1.12 Caracter"/>
    <w:basedOn w:val="Fontdeparagrafimplicit"/>
    <w:link w:val="Titlu8"/>
    <w:rsid w:val="004B114E"/>
    <w:rPr>
      <w:rFonts w:asciiTheme="majorHAnsi" w:eastAsiaTheme="majorEastAsia" w:hAnsiTheme="majorHAnsi" w:cstheme="majorBidi"/>
      <w:noProof/>
      <w:color w:val="404040" w:themeColor="text1" w:themeTint="BF"/>
      <w:sz w:val="20"/>
      <w:szCs w:val="20"/>
      <w:lang w:val="ro-RO"/>
    </w:rPr>
  </w:style>
  <w:style w:type="character" w:customStyle="1" w:styleId="Titlu9Caracter">
    <w:name w:val="Titlu 9 Caracter"/>
    <w:aliases w:val="Legal Level 1.1.1.1. Caracter,Legal Level 1.1.1.1.1 Caracter,Legal Level 1.1.1.1.2 Caracter,Legal Level 1.1.1.1.3 Caracter,Legal Level 1.1.1.1.11 Caracter,Legal Level 1.1.1.1.21 Caracter,Legal Level 1.1.1.1.4 Caracter,Titre 10 Caracter"/>
    <w:basedOn w:val="Fontdeparagrafimplicit"/>
    <w:link w:val="Titlu9"/>
    <w:rsid w:val="004B114E"/>
    <w:rPr>
      <w:rFonts w:asciiTheme="majorHAnsi" w:eastAsiaTheme="majorEastAsia" w:hAnsiTheme="majorHAnsi" w:cstheme="majorBidi"/>
      <w:i/>
      <w:iCs/>
      <w:noProof/>
      <w:color w:val="404040" w:themeColor="text1" w:themeTint="BF"/>
      <w:sz w:val="20"/>
      <w:szCs w:val="20"/>
      <w:lang w:val="ro-RO"/>
    </w:rPr>
  </w:style>
  <w:style w:type="paragraph" w:customStyle="1" w:styleId="Style2">
    <w:name w:val="Style2"/>
    <w:basedOn w:val="Titlu1"/>
    <w:link w:val="Style2Char"/>
    <w:qFormat/>
    <w:rsid w:val="004B114E"/>
  </w:style>
  <w:style w:type="character" w:customStyle="1" w:styleId="Style2Char">
    <w:name w:val="Style2 Char"/>
    <w:basedOn w:val="Fontdeparagrafimplicit"/>
    <w:link w:val="Style2"/>
    <w:rsid w:val="004B114E"/>
    <w:rPr>
      <w:rFonts w:ascii="Segoe UI Light" w:eastAsia="Times New Roman" w:hAnsi="Segoe UI Light" w:cs="Arial"/>
      <w:b/>
      <w:bCs/>
      <w:noProof/>
      <w:color w:val="000000" w:themeColor="text1"/>
      <w:kern w:val="32"/>
      <w:sz w:val="32"/>
      <w:szCs w:val="32"/>
      <w:lang w:val="ro-RO"/>
    </w:rPr>
  </w:style>
  <w:style w:type="paragraph" w:customStyle="1" w:styleId="Style3">
    <w:name w:val="Style3"/>
    <w:basedOn w:val="Titlu2"/>
    <w:link w:val="Style3Char"/>
    <w:qFormat/>
    <w:rsid w:val="004B114E"/>
  </w:style>
  <w:style w:type="character" w:customStyle="1" w:styleId="Style3Char">
    <w:name w:val="Style3 Char"/>
    <w:basedOn w:val="Fontdeparagrafimplicit"/>
    <w:link w:val="Style3"/>
    <w:rsid w:val="004B114E"/>
    <w:rPr>
      <w:rFonts w:ascii="Segoe UI Light" w:eastAsia="Arial Unicode MS" w:hAnsi="Segoe UI Light" w:cs="Arial"/>
      <w:b/>
      <w:bCs/>
      <w:iCs/>
      <w:noProof/>
      <w:color w:val="595959" w:themeColor="text1" w:themeTint="A6"/>
      <w:sz w:val="28"/>
      <w:szCs w:val="28"/>
      <w:lang w:val="ro-RO"/>
    </w:rPr>
  </w:style>
  <w:style w:type="paragraph" w:customStyle="1" w:styleId="Style4">
    <w:name w:val="Style4"/>
    <w:basedOn w:val="Titlu3"/>
    <w:link w:val="Style4Char"/>
    <w:qFormat/>
    <w:rsid w:val="004B114E"/>
    <w:pPr>
      <w:tabs>
        <w:tab w:val="num" w:pos="360"/>
      </w:tabs>
    </w:pPr>
    <w:rPr>
      <w:sz w:val="24"/>
      <w:szCs w:val="24"/>
      <w:lang w:val="en-GB" w:eastAsia="it-IT"/>
    </w:rPr>
  </w:style>
  <w:style w:type="character" w:customStyle="1" w:styleId="Style4Char">
    <w:name w:val="Style4 Char"/>
    <w:basedOn w:val="Fontdeparagrafimplicit"/>
    <w:link w:val="Style4"/>
    <w:rsid w:val="004B114E"/>
    <w:rPr>
      <w:rFonts w:ascii="Segoe UI Light" w:eastAsia="Times New Roman" w:hAnsi="Segoe UI Light" w:cs="Arial"/>
      <w:b/>
      <w:bCs/>
      <w:noProof/>
      <w:color w:val="7F7F7F" w:themeColor="text1" w:themeTint="80"/>
      <w:sz w:val="24"/>
      <w:szCs w:val="24"/>
      <w:lang w:val="en-GB" w:eastAsia="it-IT"/>
    </w:rPr>
  </w:style>
  <w:style w:type="paragraph" w:customStyle="1" w:styleId="Style5">
    <w:name w:val="Style5"/>
    <w:basedOn w:val="Titlu4"/>
    <w:link w:val="Style5Char"/>
    <w:qFormat/>
    <w:rsid w:val="004B114E"/>
    <w:pPr>
      <w:tabs>
        <w:tab w:val="num" w:pos="360"/>
      </w:tabs>
    </w:pPr>
    <w:rPr>
      <w:i/>
      <w:lang w:val="en-GB" w:eastAsia="it-IT"/>
    </w:rPr>
  </w:style>
  <w:style w:type="character" w:customStyle="1" w:styleId="Style5Char">
    <w:name w:val="Style5 Char"/>
    <w:basedOn w:val="Fontdeparagrafimplicit"/>
    <w:link w:val="Style5"/>
    <w:rsid w:val="004B114E"/>
    <w:rPr>
      <w:rFonts w:asciiTheme="majorHAnsi" w:eastAsia="Times New Roman" w:hAnsiTheme="majorHAnsi" w:cstheme="majorBidi"/>
      <w:b/>
      <w:bCs/>
      <w:iCs/>
      <w:lang w:val="en-GB" w:eastAsia="it-IT"/>
    </w:rPr>
  </w:style>
  <w:style w:type="paragraph" w:customStyle="1" w:styleId="Style6">
    <w:name w:val="Style6"/>
    <w:basedOn w:val="Titlu5"/>
    <w:link w:val="Style6Char"/>
    <w:qFormat/>
    <w:rsid w:val="004B114E"/>
    <w:pPr>
      <w:tabs>
        <w:tab w:val="num" w:pos="360"/>
      </w:tabs>
    </w:pPr>
    <w:rPr>
      <w:b w:val="0"/>
    </w:rPr>
  </w:style>
  <w:style w:type="character" w:customStyle="1" w:styleId="Style6Char">
    <w:name w:val="Style6 Char"/>
    <w:basedOn w:val="Fontdeparagrafimplicit"/>
    <w:link w:val="Style6"/>
    <w:rsid w:val="004B114E"/>
    <w:rPr>
      <w:rFonts w:asciiTheme="majorHAnsi" w:eastAsiaTheme="majorEastAsia" w:hAnsiTheme="majorHAnsi" w:cstheme="majorBidi"/>
      <w:b/>
      <w:lang w:val="ro-RO"/>
    </w:rPr>
  </w:style>
  <w:style w:type="character" w:styleId="Robust">
    <w:name w:val="Strong"/>
    <w:basedOn w:val="Fontdeparagrafimplicit"/>
    <w:uiPriority w:val="22"/>
    <w:qFormat/>
    <w:rsid w:val="004B114E"/>
    <w:rPr>
      <w:b/>
      <w:bCs/>
    </w:rPr>
  </w:style>
  <w:style w:type="paragraph" w:styleId="Listparagraf">
    <w:name w:val="List Paragraph"/>
    <w:aliases w:val="lista tabla,a.texto1,Bullets,lp1,Paragrafo elenco,List Paragraph Char Char,List Paragraph11,b1 + Justified,b1,b1 Char,Bullet 11,b1 + Justified1,Bullet 111,b1 + Justified11,SGLText List Paragraph,Normal Sentence,Colorful List - Accent 11"/>
    <w:basedOn w:val="Normal"/>
    <w:link w:val="ListparagrafCaracter"/>
    <w:uiPriority w:val="34"/>
    <w:qFormat/>
    <w:rsid w:val="004B114E"/>
    <w:pPr>
      <w:ind w:left="720"/>
      <w:contextualSpacing/>
    </w:pPr>
    <w:rPr>
      <w:lang w:val="ro-RO"/>
    </w:rPr>
  </w:style>
  <w:style w:type="character" w:customStyle="1" w:styleId="ListparagrafCaracter">
    <w:name w:val="Listă paragraf Caracter"/>
    <w:aliases w:val="lista tabla Caracter,a.texto1 Caracter,Bullets Caracter,lp1 Caracter,Paragrafo elenco Caracter,List Paragraph Char Char Caracter,List Paragraph11 Caracter,b1 + Justified Caracter,b1 Caracter,b1 Char Caracter,Bullet 11 Caracter"/>
    <w:basedOn w:val="Fontdeparagrafimplicit"/>
    <w:link w:val="Listparagraf"/>
    <w:uiPriority w:val="34"/>
    <w:qFormat/>
    <w:rsid w:val="004B114E"/>
    <w:rPr>
      <w:lang w:val="ro-RO"/>
    </w:rPr>
  </w:style>
  <w:style w:type="paragraph" w:styleId="Cuprins1">
    <w:name w:val="toc 1"/>
    <w:basedOn w:val="Normal"/>
    <w:next w:val="Normal"/>
    <w:autoRedefine/>
    <w:uiPriority w:val="39"/>
    <w:unhideWhenUsed/>
    <w:rsid w:val="005B7E66"/>
    <w:pPr>
      <w:spacing w:after="100" w:line="280" w:lineRule="atLeast"/>
    </w:pPr>
    <w:rPr>
      <w:rFonts w:ascii="Arial" w:eastAsia="Times New Roman" w:hAnsi="Arial" w:cs="Times New Roman"/>
      <w:b/>
      <w:i/>
      <w:snapToGrid w:val="0"/>
      <w:szCs w:val="24"/>
      <w:lang w:val="cs-CZ" w:eastAsia="cs-CZ"/>
    </w:rPr>
  </w:style>
  <w:style w:type="paragraph" w:styleId="NormalWeb">
    <w:name w:val="Normal (Web)"/>
    <w:basedOn w:val="Normal"/>
    <w:uiPriority w:val="99"/>
    <w:unhideWhenUsed/>
    <w:rsid w:val="00CC1DA3"/>
    <w:pPr>
      <w:spacing w:before="100" w:beforeAutospacing="1" w:after="100" w:afterAutospacing="1" w:line="240" w:lineRule="auto"/>
    </w:pPr>
    <w:rPr>
      <w:rFonts w:ascii="Times New Roman" w:eastAsiaTheme="minorEastAsia" w:hAnsi="Times New Roman" w:cs="Times New Roman"/>
      <w:szCs w:val="24"/>
      <w:lang w:val="en-US"/>
    </w:rPr>
  </w:style>
  <w:style w:type="paragraph" w:styleId="Antet">
    <w:name w:val="header"/>
    <w:aliases w:val="E.e,TussenBladHeader"/>
    <w:basedOn w:val="Normal"/>
    <w:link w:val="AntetCaracter"/>
    <w:unhideWhenUsed/>
    <w:rsid w:val="00CC1DA3"/>
    <w:pPr>
      <w:tabs>
        <w:tab w:val="center" w:pos="4703"/>
        <w:tab w:val="right" w:pos="9406"/>
      </w:tabs>
      <w:spacing w:after="0" w:line="240" w:lineRule="auto"/>
    </w:pPr>
  </w:style>
  <w:style w:type="character" w:customStyle="1" w:styleId="AntetCaracter">
    <w:name w:val="Antet Caracter"/>
    <w:aliases w:val="E.e Caracter,TussenBladHeader Caracter"/>
    <w:basedOn w:val="Fontdeparagrafimplicit"/>
    <w:link w:val="Antet"/>
    <w:uiPriority w:val="99"/>
    <w:rsid w:val="00CC1DA3"/>
    <w:rPr>
      <w:lang w:val="en-GB"/>
    </w:rPr>
  </w:style>
  <w:style w:type="paragraph" w:styleId="Subsol">
    <w:name w:val="footer"/>
    <w:aliases w:val="Fußzeile-2,Fußzeile-2 Caracter Char Char,Fußzeile-2 Caracter"/>
    <w:basedOn w:val="Normal"/>
    <w:link w:val="SubsolCaracter"/>
    <w:unhideWhenUsed/>
    <w:rsid w:val="00CC1DA3"/>
    <w:pPr>
      <w:tabs>
        <w:tab w:val="center" w:pos="4703"/>
        <w:tab w:val="right" w:pos="9406"/>
      </w:tabs>
      <w:spacing w:after="0" w:line="240" w:lineRule="auto"/>
    </w:pPr>
  </w:style>
  <w:style w:type="character" w:customStyle="1" w:styleId="SubsolCaracter">
    <w:name w:val="Subsol Caracter"/>
    <w:aliases w:val="Fußzeile-2 Caracter1,Fußzeile-2 Caracter Char Char Caracter,Fußzeile-2 Caracter Caracter"/>
    <w:basedOn w:val="Fontdeparagrafimplicit"/>
    <w:link w:val="Subsol"/>
    <w:uiPriority w:val="99"/>
    <w:rsid w:val="00CC1DA3"/>
    <w:rPr>
      <w:lang w:val="en-GB"/>
    </w:rPr>
  </w:style>
  <w:style w:type="paragraph" w:styleId="Titlucuprins">
    <w:name w:val="TOC Heading"/>
    <w:basedOn w:val="Titlu1"/>
    <w:next w:val="Normal"/>
    <w:unhideWhenUsed/>
    <w:qFormat/>
    <w:rsid w:val="007F7B02"/>
    <w:pPr>
      <w:spacing w:before="48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Cuprins2">
    <w:name w:val="toc 2"/>
    <w:basedOn w:val="Normal"/>
    <w:next w:val="Normal"/>
    <w:autoRedefine/>
    <w:uiPriority w:val="39"/>
    <w:unhideWhenUsed/>
    <w:rsid w:val="007F7B02"/>
    <w:pPr>
      <w:spacing w:after="100"/>
      <w:ind w:left="220"/>
    </w:pPr>
  </w:style>
  <w:style w:type="character" w:styleId="Hyperlink">
    <w:name w:val="Hyperlink"/>
    <w:basedOn w:val="Fontdeparagrafimplicit"/>
    <w:uiPriority w:val="99"/>
    <w:unhideWhenUsed/>
    <w:rsid w:val="007F7B02"/>
    <w:rPr>
      <w:color w:val="0000FF" w:themeColor="hyperlink"/>
      <w:u w:val="single"/>
    </w:rPr>
  </w:style>
  <w:style w:type="paragraph" w:styleId="TextnBalon">
    <w:name w:val="Balloon Text"/>
    <w:basedOn w:val="Normal"/>
    <w:link w:val="TextnBalonCaracter"/>
    <w:uiPriority w:val="99"/>
    <w:semiHidden/>
    <w:unhideWhenUsed/>
    <w:rsid w:val="007F7B02"/>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F7B02"/>
    <w:rPr>
      <w:rFonts w:ascii="Tahoma" w:hAnsi="Tahoma" w:cs="Tahoma"/>
      <w:sz w:val="16"/>
      <w:szCs w:val="16"/>
      <w:lang w:val="en-GB"/>
    </w:rPr>
  </w:style>
  <w:style w:type="paragraph" w:styleId="Cuprins3">
    <w:name w:val="toc 3"/>
    <w:basedOn w:val="Normal"/>
    <w:next w:val="Normal"/>
    <w:autoRedefine/>
    <w:uiPriority w:val="39"/>
    <w:unhideWhenUsed/>
    <w:rsid w:val="00424575"/>
    <w:pPr>
      <w:spacing w:after="100"/>
      <w:ind w:left="440"/>
    </w:pPr>
    <w:rPr>
      <w:rFonts w:eastAsiaTheme="minorEastAsia"/>
      <w:lang w:val="en-US"/>
    </w:rPr>
  </w:style>
  <w:style w:type="paragraph" w:styleId="Cuprins4">
    <w:name w:val="toc 4"/>
    <w:basedOn w:val="Normal"/>
    <w:next w:val="Normal"/>
    <w:autoRedefine/>
    <w:uiPriority w:val="39"/>
    <w:unhideWhenUsed/>
    <w:rsid w:val="00424575"/>
    <w:pPr>
      <w:spacing w:after="100"/>
      <w:ind w:left="660"/>
    </w:pPr>
    <w:rPr>
      <w:rFonts w:eastAsiaTheme="minorEastAsia"/>
      <w:lang w:val="en-US"/>
    </w:rPr>
  </w:style>
  <w:style w:type="paragraph" w:styleId="Cuprins5">
    <w:name w:val="toc 5"/>
    <w:basedOn w:val="Normal"/>
    <w:next w:val="Normal"/>
    <w:autoRedefine/>
    <w:uiPriority w:val="39"/>
    <w:unhideWhenUsed/>
    <w:rsid w:val="00424575"/>
    <w:pPr>
      <w:spacing w:after="100"/>
      <w:ind w:left="880"/>
    </w:pPr>
    <w:rPr>
      <w:rFonts w:eastAsiaTheme="minorEastAsia"/>
      <w:lang w:val="en-US"/>
    </w:rPr>
  </w:style>
  <w:style w:type="paragraph" w:styleId="Cuprins6">
    <w:name w:val="toc 6"/>
    <w:basedOn w:val="Normal"/>
    <w:next w:val="Normal"/>
    <w:autoRedefine/>
    <w:uiPriority w:val="39"/>
    <w:unhideWhenUsed/>
    <w:rsid w:val="00424575"/>
    <w:pPr>
      <w:spacing w:after="100"/>
      <w:ind w:left="1100"/>
    </w:pPr>
    <w:rPr>
      <w:rFonts w:eastAsiaTheme="minorEastAsia"/>
      <w:lang w:val="en-US"/>
    </w:rPr>
  </w:style>
  <w:style w:type="paragraph" w:styleId="Cuprins7">
    <w:name w:val="toc 7"/>
    <w:basedOn w:val="Normal"/>
    <w:next w:val="Normal"/>
    <w:autoRedefine/>
    <w:uiPriority w:val="39"/>
    <w:unhideWhenUsed/>
    <w:rsid w:val="00424575"/>
    <w:pPr>
      <w:spacing w:after="100"/>
      <w:ind w:left="1320"/>
    </w:pPr>
    <w:rPr>
      <w:rFonts w:eastAsiaTheme="minorEastAsia"/>
      <w:lang w:val="en-US"/>
    </w:rPr>
  </w:style>
  <w:style w:type="paragraph" w:styleId="Cuprins8">
    <w:name w:val="toc 8"/>
    <w:basedOn w:val="Normal"/>
    <w:next w:val="Normal"/>
    <w:autoRedefine/>
    <w:uiPriority w:val="39"/>
    <w:unhideWhenUsed/>
    <w:rsid w:val="00424575"/>
    <w:pPr>
      <w:spacing w:after="100"/>
      <w:ind w:left="1540"/>
    </w:pPr>
    <w:rPr>
      <w:rFonts w:eastAsiaTheme="minorEastAsia"/>
      <w:lang w:val="en-US"/>
    </w:rPr>
  </w:style>
  <w:style w:type="paragraph" w:styleId="Cuprins9">
    <w:name w:val="toc 9"/>
    <w:basedOn w:val="Normal"/>
    <w:next w:val="Normal"/>
    <w:autoRedefine/>
    <w:uiPriority w:val="39"/>
    <w:unhideWhenUsed/>
    <w:rsid w:val="00424575"/>
    <w:pPr>
      <w:spacing w:after="100"/>
      <w:ind w:left="1760"/>
    </w:pPr>
    <w:rPr>
      <w:rFonts w:eastAsiaTheme="minorEastAsia"/>
      <w:lang w:val="en-US"/>
    </w:rPr>
  </w:style>
  <w:style w:type="character" w:styleId="HyperlinkParcurs">
    <w:name w:val="FollowedHyperlink"/>
    <w:basedOn w:val="Fontdeparagrafimplicit"/>
    <w:uiPriority w:val="99"/>
    <w:semiHidden/>
    <w:unhideWhenUsed/>
    <w:rsid w:val="002E7302"/>
    <w:rPr>
      <w:color w:val="800080"/>
      <w:u w:val="single"/>
    </w:rPr>
  </w:style>
  <w:style w:type="paragraph" w:customStyle="1" w:styleId="msonormal0">
    <w:name w:val="msonormal"/>
    <w:basedOn w:val="Normal"/>
    <w:rsid w:val="002E7302"/>
    <w:pPr>
      <w:spacing w:before="100" w:beforeAutospacing="1" w:after="100" w:afterAutospacing="1" w:line="240" w:lineRule="auto"/>
    </w:pPr>
    <w:rPr>
      <w:rFonts w:ascii="Times New Roman" w:eastAsia="Times New Roman" w:hAnsi="Times New Roman" w:cs="Times New Roman"/>
      <w:szCs w:val="24"/>
      <w:lang w:val="en-US"/>
    </w:rPr>
  </w:style>
  <w:style w:type="paragraph" w:customStyle="1" w:styleId="xl63">
    <w:name w:val="xl63"/>
    <w:basedOn w:val="Normal"/>
    <w:rsid w:val="002E7302"/>
    <w:pPr>
      <w:shd w:val="clear" w:color="000000" w:fill="FFFF00"/>
      <w:spacing w:before="100" w:beforeAutospacing="1" w:after="100" w:afterAutospacing="1" w:line="240" w:lineRule="auto"/>
    </w:pPr>
    <w:rPr>
      <w:rFonts w:ascii="Times New Roman" w:eastAsia="Times New Roman" w:hAnsi="Times New Roman" w:cs="Times New Roman"/>
      <w:b/>
      <w:bCs/>
      <w:szCs w:val="24"/>
      <w:lang w:val="en-US"/>
    </w:rPr>
  </w:style>
  <w:style w:type="paragraph" w:customStyle="1" w:styleId="xl64">
    <w:name w:val="xl64"/>
    <w:basedOn w:val="Normal"/>
    <w:rsid w:val="002E7302"/>
    <w:pPr>
      <w:spacing w:before="100" w:beforeAutospacing="1" w:after="100" w:afterAutospacing="1" w:line="240" w:lineRule="auto"/>
    </w:pPr>
    <w:rPr>
      <w:rFonts w:ascii="Times New Roman" w:eastAsia="Times New Roman" w:hAnsi="Times New Roman" w:cs="Times New Roman"/>
      <w:szCs w:val="24"/>
      <w:lang w:val="en-US"/>
    </w:rPr>
  </w:style>
  <w:style w:type="table" w:styleId="Tabelgril">
    <w:name w:val="Table Grid"/>
    <w:basedOn w:val="TabelNormal"/>
    <w:uiPriority w:val="39"/>
    <w:rsid w:val="00EF14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4-Accentuare6">
    <w:name w:val="Grid Table 4 Accent 6"/>
    <w:basedOn w:val="TabelNormal"/>
    <w:uiPriority w:val="49"/>
    <w:rsid w:val="00BA19B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elgril2-Accentuare6">
    <w:name w:val="Grid Table 2 Accent 6"/>
    <w:basedOn w:val="TabelNormal"/>
    <w:uiPriority w:val="47"/>
    <w:rsid w:val="00BA19BB"/>
    <w:pPr>
      <w:spacing w:after="0"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elgril5ntunecat-Accentuare6">
    <w:name w:val="Grid Table 5 Dark Accent 6"/>
    <w:basedOn w:val="TabelNormal"/>
    <w:uiPriority w:val="50"/>
    <w:rsid w:val="00BA19B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Tabelgril1Luminos-Accentuare6">
    <w:name w:val="Grid Table 1 Light Accent 6"/>
    <w:basedOn w:val="TabelNormal"/>
    <w:uiPriority w:val="46"/>
    <w:rsid w:val="00BA19BB"/>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customStyle="1" w:styleId="H1b">
    <w:name w:val="H1b"/>
    <w:basedOn w:val="Titlu1"/>
    <w:link w:val="H1bChar"/>
    <w:qFormat/>
    <w:rsid w:val="0004660D"/>
    <w:rPr>
      <w:rFonts w:cs="Segoe UI Light"/>
      <w:lang w:val="en-GB"/>
    </w:rPr>
  </w:style>
  <w:style w:type="character" w:customStyle="1" w:styleId="H1bChar">
    <w:name w:val="H1b Char"/>
    <w:basedOn w:val="Titlu1Caracter"/>
    <w:link w:val="H1b"/>
    <w:rsid w:val="0004660D"/>
    <w:rPr>
      <w:rFonts w:ascii="Segoe UI Light" w:eastAsia="Times New Roman" w:hAnsi="Segoe UI Light" w:cs="Segoe UI Light"/>
      <w:b/>
      <w:bCs/>
      <w:noProof/>
      <w:color w:val="000000" w:themeColor="text1"/>
      <w:kern w:val="32"/>
      <w:sz w:val="32"/>
      <w:szCs w:val="32"/>
      <w:lang w:val="en-GB"/>
    </w:rPr>
  </w:style>
  <w:style w:type="table" w:styleId="Tabellist3-Accentuare6">
    <w:name w:val="List Table 3 Accent 6"/>
    <w:basedOn w:val="TabelNormal"/>
    <w:uiPriority w:val="48"/>
    <w:rsid w:val="00A41996"/>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character" w:customStyle="1" w:styleId="UnresolvedMention1">
    <w:name w:val="Unresolved Mention1"/>
    <w:basedOn w:val="Fontdeparagrafimplicit"/>
    <w:uiPriority w:val="99"/>
    <w:semiHidden/>
    <w:unhideWhenUsed/>
    <w:rsid w:val="00A41996"/>
    <w:rPr>
      <w:color w:val="605E5C"/>
      <w:shd w:val="clear" w:color="auto" w:fill="E1DFDD"/>
    </w:rPr>
  </w:style>
  <w:style w:type="table" w:customStyle="1" w:styleId="GridTable5Dark-Accent61">
    <w:name w:val="Grid Table 5 Dark - Accent 61"/>
    <w:basedOn w:val="TabelNormal"/>
    <w:next w:val="Tabelgril5ntunecat-Accentuare6"/>
    <w:uiPriority w:val="50"/>
    <w:rsid w:val="00BA29BC"/>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DE9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4B4"/>
      </w:tcPr>
    </w:tblStylePr>
    <w:tblStylePr w:type="band1Horz">
      <w:tblPr/>
      <w:tcPr>
        <w:shd w:val="clear" w:color="auto" w:fill="FBD4B4"/>
      </w:tcPr>
    </w:tblStylePr>
  </w:style>
  <w:style w:type="table" w:styleId="Tabelsimplu4">
    <w:name w:val="Plain Table 4"/>
    <w:basedOn w:val="TabelNormal"/>
    <w:uiPriority w:val="44"/>
    <w:rsid w:val="00BA29B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emtabel">
    <w:name w:val="Table Theme"/>
    <w:basedOn w:val="TabelNormal"/>
    <w:uiPriority w:val="99"/>
    <w:rsid w:val="00BA29BC"/>
    <w:pPr>
      <w:spacing w:after="160" w:line="259"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eVDD">
    <w:name w:val="Tabele VDD"/>
    <w:basedOn w:val="TabelNormal"/>
    <w:uiPriority w:val="99"/>
    <w:rsid w:val="003C46E3"/>
    <w:pPr>
      <w:spacing w:after="0" w:line="240" w:lineRule="auto"/>
    </w:pPr>
    <w:rPr>
      <w:rFonts w:ascii="Segoe UI Light" w:hAnsi="Segoe UI Light"/>
      <w:sz w:val="16"/>
    </w:rPr>
    <w:tblPr/>
  </w:style>
  <w:style w:type="character" w:customStyle="1" w:styleId="UnresolvedMention2">
    <w:name w:val="Unresolved Mention2"/>
    <w:basedOn w:val="Fontdeparagrafimplicit"/>
    <w:uiPriority w:val="99"/>
    <w:semiHidden/>
    <w:unhideWhenUsed/>
    <w:rsid w:val="00B23D20"/>
    <w:rPr>
      <w:color w:val="605E5C"/>
      <w:shd w:val="clear" w:color="auto" w:fill="E1DFDD"/>
    </w:rPr>
  </w:style>
  <w:style w:type="table" w:styleId="Tabelgril6Colorat-Accentuare6">
    <w:name w:val="Grid Table 6 Colorful Accent 6"/>
    <w:basedOn w:val="TabelNormal"/>
    <w:uiPriority w:val="51"/>
    <w:rsid w:val="00987865"/>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elgril1Luminos-Accentuare2">
    <w:name w:val="Grid Table 1 Light Accent 2"/>
    <w:basedOn w:val="TabelNormal"/>
    <w:uiPriority w:val="46"/>
    <w:rsid w:val="00987865"/>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customStyle="1" w:styleId="15Indented">
    <w:name w:val="1.5 Indented"/>
    <w:basedOn w:val="Normal"/>
    <w:rsid w:val="00C9136C"/>
    <w:pPr>
      <w:spacing w:after="140" w:line="300" w:lineRule="atLeast"/>
      <w:ind w:left="2160"/>
    </w:pPr>
    <w:rPr>
      <w:rFonts w:ascii="Arial" w:eastAsia="Times New Roman" w:hAnsi="Arial" w:cs="Times New Roman"/>
      <w:noProof w:val="0"/>
      <w:snapToGrid w:val="0"/>
      <w:color w:val="000000"/>
      <w:sz w:val="20"/>
      <w:szCs w:val="20"/>
      <w:lang w:val="en-US"/>
    </w:rPr>
  </w:style>
  <w:style w:type="character" w:styleId="Referincomentariu">
    <w:name w:val="annotation reference"/>
    <w:basedOn w:val="Fontdeparagrafimplicit"/>
    <w:uiPriority w:val="99"/>
    <w:semiHidden/>
    <w:unhideWhenUsed/>
    <w:rsid w:val="00272B43"/>
    <w:rPr>
      <w:sz w:val="16"/>
      <w:szCs w:val="16"/>
    </w:rPr>
  </w:style>
  <w:style w:type="paragraph" w:styleId="Textcomentariu">
    <w:name w:val="annotation text"/>
    <w:basedOn w:val="Normal"/>
    <w:link w:val="TextcomentariuCaracter"/>
    <w:uiPriority w:val="99"/>
    <w:semiHidden/>
    <w:unhideWhenUsed/>
    <w:rsid w:val="00272B43"/>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272B43"/>
    <w:rPr>
      <w:rFonts w:ascii="Segoe UI Light" w:hAnsi="Segoe UI Light"/>
      <w:noProof/>
      <w:sz w:val="20"/>
      <w:szCs w:val="20"/>
      <w:lang w:val="en-GB"/>
    </w:rPr>
  </w:style>
  <w:style w:type="paragraph" w:styleId="SubiectComentariu">
    <w:name w:val="annotation subject"/>
    <w:basedOn w:val="Textcomentariu"/>
    <w:next w:val="Textcomentariu"/>
    <w:link w:val="SubiectComentariuCaracter"/>
    <w:uiPriority w:val="99"/>
    <w:semiHidden/>
    <w:unhideWhenUsed/>
    <w:rsid w:val="00272B43"/>
    <w:rPr>
      <w:b/>
      <w:bCs/>
    </w:rPr>
  </w:style>
  <w:style w:type="character" w:customStyle="1" w:styleId="SubiectComentariuCaracter">
    <w:name w:val="Subiect Comentariu Caracter"/>
    <w:basedOn w:val="TextcomentariuCaracter"/>
    <w:link w:val="SubiectComentariu"/>
    <w:uiPriority w:val="99"/>
    <w:semiHidden/>
    <w:rsid w:val="00272B43"/>
    <w:rPr>
      <w:rFonts w:ascii="Segoe UI Light" w:hAnsi="Segoe UI Light"/>
      <w:b/>
      <w:bCs/>
      <w:noProof/>
      <w:sz w:val="20"/>
      <w:szCs w:val="20"/>
      <w:lang w:val="en-GB"/>
    </w:rPr>
  </w:style>
  <w:style w:type="paragraph" w:customStyle="1" w:styleId="Level1VF">
    <w:name w:val="Level 1 VF"/>
    <w:basedOn w:val="Normal"/>
    <w:next w:val="Normal"/>
    <w:rsid w:val="00AB44B9"/>
    <w:pPr>
      <w:numPr>
        <w:numId w:val="3"/>
      </w:numPr>
      <w:spacing w:before="240" w:after="180" w:line="288" w:lineRule="auto"/>
    </w:pPr>
    <w:rPr>
      <w:rFonts w:ascii="Times New Roman Bold" w:eastAsia="Times New Roman" w:hAnsi="Times New Roman Bold" w:cs="Times New Roman"/>
      <w:b/>
      <w:smallCaps/>
      <w:noProof w:val="0"/>
      <w:sz w:val="25"/>
      <w:szCs w:val="24"/>
      <w:lang w:val="en-US"/>
    </w:rPr>
  </w:style>
  <w:style w:type="paragraph" w:customStyle="1" w:styleId="Level2VF">
    <w:name w:val="Level 2 VF"/>
    <w:basedOn w:val="Normal"/>
    <w:next w:val="Normal"/>
    <w:rsid w:val="00AB44B9"/>
    <w:pPr>
      <w:numPr>
        <w:ilvl w:val="1"/>
        <w:numId w:val="3"/>
      </w:numPr>
      <w:spacing w:after="180" w:line="288" w:lineRule="auto"/>
    </w:pPr>
    <w:rPr>
      <w:rFonts w:ascii="Times New Roman" w:eastAsia="Times New Roman" w:hAnsi="Times New Roman" w:cs="Times New Roman"/>
      <w:b/>
      <w:noProof w:val="0"/>
      <w:sz w:val="22"/>
      <w:szCs w:val="24"/>
      <w:lang w:val="en-US"/>
    </w:rPr>
  </w:style>
  <w:style w:type="paragraph" w:customStyle="1" w:styleId="Level3VF">
    <w:name w:val="Level 3 VF"/>
    <w:basedOn w:val="Normal"/>
    <w:next w:val="Normal"/>
    <w:link w:val="Level3VFChar"/>
    <w:rsid w:val="00AB44B9"/>
    <w:pPr>
      <w:numPr>
        <w:ilvl w:val="2"/>
        <w:numId w:val="3"/>
      </w:numPr>
      <w:spacing w:after="180" w:line="288" w:lineRule="auto"/>
    </w:pPr>
    <w:rPr>
      <w:rFonts w:ascii="Times New Roman" w:eastAsia="Times New Roman" w:hAnsi="Times New Roman" w:cs="Times New Roman"/>
      <w:noProof w:val="0"/>
      <w:sz w:val="22"/>
      <w:szCs w:val="24"/>
      <w:lang w:val="en-US"/>
    </w:rPr>
  </w:style>
  <w:style w:type="paragraph" w:customStyle="1" w:styleId="Level4VF">
    <w:name w:val="Level 4 VF"/>
    <w:basedOn w:val="Normal"/>
    <w:rsid w:val="00AB44B9"/>
    <w:pPr>
      <w:numPr>
        <w:ilvl w:val="3"/>
        <w:numId w:val="3"/>
      </w:numPr>
      <w:spacing w:after="180" w:line="288" w:lineRule="auto"/>
    </w:pPr>
    <w:rPr>
      <w:rFonts w:ascii="Times New Roman" w:eastAsia="Times New Roman" w:hAnsi="Times New Roman" w:cs="Times New Roman"/>
      <w:noProof w:val="0"/>
      <w:sz w:val="22"/>
      <w:szCs w:val="24"/>
      <w:lang w:val="en-US"/>
    </w:rPr>
  </w:style>
  <w:style w:type="paragraph" w:customStyle="1" w:styleId="Level5VF">
    <w:name w:val="Level 5 VF"/>
    <w:basedOn w:val="Normal"/>
    <w:rsid w:val="00AB44B9"/>
    <w:pPr>
      <w:numPr>
        <w:ilvl w:val="4"/>
        <w:numId w:val="3"/>
      </w:numPr>
      <w:spacing w:after="180" w:line="288" w:lineRule="auto"/>
    </w:pPr>
    <w:rPr>
      <w:rFonts w:ascii="Times New Roman" w:eastAsia="Times New Roman" w:hAnsi="Times New Roman" w:cs="Times New Roman"/>
      <w:noProof w:val="0"/>
      <w:sz w:val="22"/>
      <w:szCs w:val="24"/>
      <w:lang w:val="en-US"/>
    </w:rPr>
  </w:style>
  <w:style w:type="paragraph" w:customStyle="1" w:styleId="Level6VF">
    <w:name w:val="Level 6 VF"/>
    <w:basedOn w:val="Normal"/>
    <w:rsid w:val="00AB44B9"/>
    <w:pPr>
      <w:numPr>
        <w:ilvl w:val="5"/>
        <w:numId w:val="3"/>
      </w:numPr>
      <w:spacing w:after="180" w:line="288" w:lineRule="auto"/>
    </w:pPr>
    <w:rPr>
      <w:rFonts w:ascii="Times New Roman" w:eastAsia="Times New Roman" w:hAnsi="Times New Roman" w:cs="Times New Roman"/>
      <w:noProof w:val="0"/>
      <w:sz w:val="22"/>
      <w:szCs w:val="24"/>
      <w:lang w:val="en-US"/>
    </w:rPr>
  </w:style>
  <w:style w:type="numbering" w:customStyle="1" w:styleId="ListStyleLevelVF">
    <w:name w:val="List Style Level VF"/>
    <w:semiHidden/>
    <w:rsid w:val="00AB44B9"/>
    <w:pPr>
      <w:numPr>
        <w:numId w:val="4"/>
      </w:numPr>
    </w:pPr>
  </w:style>
  <w:style w:type="character" w:customStyle="1" w:styleId="Level3VFChar">
    <w:name w:val="Level 3 VF Char"/>
    <w:basedOn w:val="Fontdeparagrafimplicit"/>
    <w:link w:val="Level3VF"/>
    <w:rsid w:val="00AB44B9"/>
    <w:rPr>
      <w:rFonts w:ascii="Times New Roman" w:eastAsia="Times New Roman" w:hAnsi="Times New Roman" w:cs="Times New Roman"/>
      <w:szCs w:val="24"/>
    </w:rPr>
  </w:style>
  <w:style w:type="paragraph" w:customStyle="1" w:styleId="Heading2M">
    <w:name w:val="Heading 2 M"/>
    <w:basedOn w:val="Titlu2"/>
    <w:rsid w:val="005E1D74"/>
    <w:pPr>
      <w:suppressAutoHyphens/>
      <w:overflowPunct w:val="0"/>
      <w:autoSpaceDE w:val="0"/>
      <w:textAlignment w:val="baseline"/>
    </w:pPr>
    <w:rPr>
      <w:rFonts w:ascii="Arial" w:hAnsi="Arial"/>
      <w:noProof w:val="0"/>
      <w:color w:val="auto"/>
      <w:sz w:val="24"/>
      <w:szCs w:val="20"/>
      <w:lang w:val="en-US" w:eastAsia="ar-SA"/>
    </w:rPr>
  </w:style>
  <w:style w:type="character" w:customStyle="1" w:styleId="UnresolvedMention3">
    <w:name w:val="Unresolved Mention3"/>
    <w:basedOn w:val="Fontdeparagrafimplicit"/>
    <w:uiPriority w:val="99"/>
    <w:semiHidden/>
    <w:unhideWhenUsed/>
    <w:rsid w:val="005D328F"/>
    <w:rPr>
      <w:color w:val="605E5C"/>
      <w:shd w:val="clear" w:color="auto" w:fill="E1DFDD"/>
    </w:rPr>
  </w:style>
  <w:style w:type="character" w:customStyle="1" w:styleId="CorptextCaracter">
    <w:name w:val="Corp text Caracter"/>
    <w:basedOn w:val="Fontdeparagrafimplicit"/>
    <w:link w:val="Corptext"/>
    <w:rsid w:val="00B24CCB"/>
    <w:rPr>
      <w:rFonts w:ascii="Arial" w:eastAsia="Arial" w:hAnsi="Arial" w:cs="Arial"/>
      <w:shd w:val="clear" w:color="auto" w:fill="FFFFFF"/>
    </w:rPr>
  </w:style>
  <w:style w:type="character" w:customStyle="1" w:styleId="Bodytext2">
    <w:name w:val="Body text (2)_"/>
    <w:basedOn w:val="Fontdeparagrafimplicit"/>
    <w:link w:val="Bodytext20"/>
    <w:rsid w:val="00B24CCB"/>
    <w:rPr>
      <w:rFonts w:ascii="Times New Roman" w:eastAsia="Times New Roman" w:hAnsi="Times New Roman" w:cs="Times New Roman"/>
      <w:shd w:val="clear" w:color="auto" w:fill="FFFFFF"/>
      <w:lang w:bidi="en-US"/>
    </w:rPr>
  </w:style>
  <w:style w:type="character" w:customStyle="1" w:styleId="Other">
    <w:name w:val="Other_"/>
    <w:basedOn w:val="Fontdeparagrafimplicit"/>
    <w:link w:val="Other0"/>
    <w:rsid w:val="00B24CCB"/>
    <w:rPr>
      <w:rFonts w:ascii="Arial" w:eastAsia="Arial" w:hAnsi="Arial" w:cs="Arial"/>
      <w:shd w:val="clear" w:color="auto" w:fill="FFFFFF"/>
      <w:lang w:bidi="en-US"/>
    </w:rPr>
  </w:style>
  <w:style w:type="paragraph" w:styleId="Corptext">
    <w:name w:val="Body Text"/>
    <w:basedOn w:val="Normal"/>
    <w:link w:val="CorptextCaracter"/>
    <w:qFormat/>
    <w:rsid w:val="00B24CCB"/>
    <w:pPr>
      <w:widowControl w:val="0"/>
      <w:shd w:val="clear" w:color="auto" w:fill="FFFFFF"/>
      <w:spacing w:after="120" w:line="264" w:lineRule="auto"/>
      <w:jc w:val="left"/>
    </w:pPr>
    <w:rPr>
      <w:rFonts w:ascii="Arial" w:eastAsia="Arial" w:hAnsi="Arial" w:cs="Arial"/>
      <w:noProof w:val="0"/>
      <w:sz w:val="22"/>
      <w:lang w:val="en-US"/>
    </w:rPr>
  </w:style>
  <w:style w:type="character" w:customStyle="1" w:styleId="BodyTextChar1">
    <w:name w:val="Body Text Char1"/>
    <w:basedOn w:val="Fontdeparagrafimplicit"/>
    <w:uiPriority w:val="99"/>
    <w:semiHidden/>
    <w:rsid w:val="00B24CCB"/>
    <w:rPr>
      <w:rFonts w:ascii="Segoe UI Light" w:hAnsi="Segoe UI Light"/>
      <w:noProof/>
      <w:sz w:val="24"/>
      <w:lang w:val="en-GB"/>
    </w:rPr>
  </w:style>
  <w:style w:type="paragraph" w:customStyle="1" w:styleId="Bodytext20">
    <w:name w:val="Body text (2)"/>
    <w:basedOn w:val="Normal"/>
    <w:link w:val="Bodytext2"/>
    <w:rsid w:val="00B24CCB"/>
    <w:pPr>
      <w:widowControl w:val="0"/>
      <w:shd w:val="clear" w:color="auto" w:fill="FFFFFF"/>
      <w:spacing w:after="140" w:line="264" w:lineRule="auto"/>
      <w:jc w:val="left"/>
    </w:pPr>
    <w:rPr>
      <w:rFonts w:ascii="Times New Roman" w:eastAsia="Times New Roman" w:hAnsi="Times New Roman" w:cs="Times New Roman"/>
      <w:noProof w:val="0"/>
      <w:sz w:val="22"/>
      <w:lang w:val="en-US" w:bidi="en-US"/>
    </w:rPr>
  </w:style>
  <w:style w:type="paragraph" w:customStyle="1" w:styleId="Other0">
    <w:name w:val="Other"/>
    <w:basedOn w:val="Normal"/>
    <w:link w:val="Other"/>
    <w:rsid w:val="00B24CCB"/>
    <w:pPr>
      <w:widowControl w:val="0"/>
      <w:shd w:val="clear" w:color="auto" w:fill="FFFFFF"/>
      <w:spacing w:after="120" w:line="264" w:lineRule="auto"/>
      <w:jc w:val="left"/>
    </w:pPr>
    <w:rPr>
      <w:rFonts w:ascii="Arial" w:eastAsia="Arial" w:hAnsi="Arial" w:cs="Arial"/>
      <w:noProof w:val="0"/>
      <w:sz w:val="22"/>
      <w:lang w:val="en-US" w:bidi="en-US"/>
    </w:rPr>
  </w:style>
  <w:style w:type="character" w:customStyle="1" w:styleId="Tablecaption">
    <w:name w:val="Table caption_"/>
    <w:basedOn w:val="Fontdeparagrafimplicit"/>
    <w:link w:val="Tablecaption0"/>
    <w:rsid w:val="00FE4499"/>
    <w:rPr>
      <w:rFonts w:ascii="Times New Roman" w:eastAsia="Times New Roman" w:hAnsi="Times New Roman" w:cs="Times New Roman"/>
      <w:shd w:val="clear" w:color="auto" w:fill="FFFFFF"/>
      <w:lang w:bidi="en-US"/>
    </w:rPr>
  </w:style>
  <w:style w:type="paragraph" w:customStyle="1" w:styleId="Tablecaption0">
    <w:name w:val="Table caption"/>
    <w:basedOn w:val="Normal"/>
    <w:link w:val="Tablecaption"/>
    <w:rsid w:val="00FE4499"/>
    <w:pPr>
      <w:widowControl w:val="0"/>
      <w:shd w:val="clear" w:color="auto" w:fill="FFFFFF"/>
      <w:spacing w:after="0" w:line="240" w:lineRule="auto"/>
      <w:jc w:val="left"/>
    </w:pPr>
    <w:rPr>
      <w:rFonts w:ascii="Times New Roman" w:eastAsia="Times New Roman" w:hAnsi="Times New Roman" w:cs="Times New Roman"/>
      <w:noProof w:val="0"/>
      <w:sz w:val="22"/>
      <w:lang w:val="en-US" w:bidi="en-US"/>
    </w:rPr>
  </w:style>
  <w:style w:type="character" w:customStyle="1" w:styleId="Bodytext3">
    <w:name w:val="Body text (3)_"/>
    <w:basedOn w:val="Fontdeparagrafimplicit"/>
    <w:link w:val="Bodytext30"/>
    <w:rsid w:val="008E22F0"/>
    <w:rPr>
      <w:rFonts w:ascii="Arial" w:eastAsia="Arial" w:hAnsi="Arial" w:cs="Arial"/>
      <w:sz w:val="16"/>
      <w:szCs w:val="16"/>
      <w:shd w:val="clear" w:color="auto" w:fill="FFFFFF"/>
    </w:rPr>
  </w:style>
  <w:style w:type="paragraph" w:customStyle="1" w:styleId="Bodytext30">
    <w:name w:val="Body text (3)"/>
    <w:basedOn w:val="Normal"/>
    <w:link w:val="Bodytext3"/>
    <w:rsid w:val="008E22F0"/>
    <w:pPr>
      <w:widowControl w:val="0"/>
      <w:shd w:val="clear" w:color="auto" w:fill="FFFFFF"/>
      <w:spacing w:after="820" w:line="240" w:lineRule="auto"/>
      <w:jc w:val="left"/>
    </w:pPr>
    <w:rPr>
      <w:rFonts w:ascii="Arial" w:eastAsia="Arial" w:hAnsi="Arial" w:cs="Arial"/>
      <w:noProof w:val="0"/>
      <w:sz w:val="16"/>
      <w:szCs w:val="16"/>
      <w:lang w:val="en-US"/>
    </w:rPr>
  </w:style>
  <w:style w:type="paragraph" w:customStyle="1" w:styleId="StyleHeader1-ClausesAfter0pt">
    <w:name w:val="Style Header 1 - Clauses + After:  0 pt"/>
    <w:basedOn w:val="Normal"/>
    <w:uiPriority w:val="99"/>
    <w:rsid w:val="00DB596A"/>
    <w:pPr>
      <w:spacing w:after="200" w:line="240" w:lineRule="auto"/>
    </w:pPr>
    <w:rPr>
      <w:rFonts w:ascii="Times New Roman" w:eastAsia="Times New Roman" w:hAnsi="Times New Roman" w:cs="Times New Roman"/>
      <w:noProof w:val="0"/>
      <w:szCs w:val="24"/>
      <w:lang w:val="es-ES_tradnl"/>
    </w:rPr>
  </w:style>
  <w:style w:type="paragraph" w:customStyle="1" w:styleId="styleheader1-clausesafter0pt0">
    <w:name w:val="styleheader1-clausesafter0pt"/>
    <w:basedOn w:val="Normal"/>
    <w:rsid w:val="00222A7F"/>
    <w:pPr>
      <w:spacing w:before="100" w:beforeAutospacing="1" w:after="100" w:afterAutospacing="1" w:line="240" w:lineRule="auto"/>
      <w:jc w:val="left"/>
    </w:pPr>
    <w:rPr>
      <w:rFonts w:ascii="Times New Roman" w:eastAsia="Times New Roman" w:hAnsi="Times New Roman" w:cs="Times New Roman"/>
      <w:noProof w:val="0"/>
      <w:szCs w:val="24"/>
      <w:lang w:val="en-US"/>
    </w:rPr>
  </w:style>
  <w:style w:type="character" w:customStyle="1" w:styleId="Heading5">
    <w:name w:val="Heading #5_"/>
    <w:basedOn w:val="Fontdeparagrafimplicit"/>
    <w:link w:val="Heading50"/>
    <w:rsid w:val="00E60F97"/>
    <w:rPr>
      <w:rFonts w:ascii="Times New Roman" w:eastAsia="Times New Roman" w:hAnsi="Times New Roman" w:cs="Times New Roman"/>
      <w:b/>
      <w:bCs/>
      <w:shd w:val="clear" w:color="auto" w:fill="FFFFFF"/>
    </w:rPr>
  </w:style>
  <w:style w:type="paragraph" w:customStyle="1" w:styleId="Heading50">
    <w:name w:val="Heading #5"/>
    <w:basedOn w:val="Normal"/>
    <w:link w:val="Heading5"/>
    <w:rsid w:val="00E60F97"/>
    <w:pPr>
      <w:widowControl w:val="0"/>
      <w:shd w:val="clear" w:color="auto" w:fill="FFFFFF"/>
      <w:spacing w:after="260" w:line="240" w:lineRule="auto"/>
      <w:jc w:val="left"/>
      <w:outlineLvl w:val="4"/>
    </w:pPr>
    <w:rPr>
      <w:rFonts w:ascii="Times New Roman" w:eastAsia="Times New Roman" w:hAnsi="Times New Roman" w:cs="Times New Roman"/>
      <w:b/>
      <w:bCs/>
      <w:noProof w:val="0"/>
      <w:sz w:val="22"/>
      <w:lang w:val="en-US"/>
    </w:rPr>
  </w:style>
  <w:style w:type="paragraph" w:customStyle="1" w:styleId="table11">
    <w:name w:val="table_11"/>
    <w:basedOn w:val="Normal"/>
    <w:link w:val="table11Char"/>
    <w:qFormat/>
    <w:rsid w:val="00C54369"/>
    <w:pPr>
      <w:suppressAutoHyphens/>
      <w:spacing w:after="60" w:line="240" w:lineRule="auto"/>
    </w:pPr>
    <w:rPr>
      <w:rFonts w:eastAsia="Times New Roman" w:cstheme="minorHAnsi"/>
      <w:noProof w:val="0"/>
      <w:spacing w:val="-2"/>
      <w:sz w:val="22"/>
      <w:szCs w:val="24"/>
      <w:lang w:val="ro-RO" w:eastAsia="zh-TW" w:bidi="en-US"/>
    </w:rPr>
  </w:style>
  <w:style w:type="character" w:customStyle="1" w:styleId="table11Char">
    <w:name w:val="table_11 Char"/>
    <w:basedOn w:val="Fontdeparagrafimplicit"/>
    <w:link w:val="table11"/>
    <w:rsid w:val="00C54369"/>
    <w:rPr>
      <w:rFonts w:ascii="Segoe UI Light" w:eastAsia="Times New Roman" w:hAnsi="Segoe UI Light" w:cstheme="minorHAnsi"/>
      <w:spacing w:val="-2"/>
      <w:szCs w:val="24"/>
      <w:lang w:val="ro-RO" w:eastAsia="zh-TW" w:bidi="en-US"/>
    </w:rPr>
  </w:style>
  <w:style w:type="paragraph" w:customStyle="1" w:styleId="Default">
    <w:name w:val="Default"/>
    <w:rsid w:val="009E478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
    <w:name w:val="Heading #1_"/>
    <w:basedOn w:val="Fontdeparagrafimplicit"/>
    <w:link w:val="Heading10"/>
    <w:rsid w:val="00835F5A"/>
    <w:rPr>
      <w:rFonts w:ascii="Calibri" w:eastAsia="Calibri" w:hAnsi="Calibri" w:cs="Calibri"/>
      <w:b/>
      <w:bCs/>
      <w:shd w:val="clear" w:color="auto" w:fill="FFFFFF"/>
    </w:rPr>
  </w:style>
  <w:style w:type="paragraph" w:customStyle="1" w:styleId="Heading10">
    <w:name w:val="Heading #1"/>
    <w:basedOn w:val="Normal"/>
    <w:link w:val="Heading1"/>
    <w:rsid w:val="00835F5A"/>
    <w:pPr>
      <w:widowControl w:val="0"/>
      <w:shd w:val="clear" w:color="auto" w:fill="FFFFFF"/>
      <w:spacing w:after="280" w:line="240" w:lineRule="auto"/>
      <w:jc w:val="left"/>
      <w:outlineLvl w:val="0"/>
    </w:pPr>
    <w:rPr>
      <w:rFonts w:ascii="Calibri" w:eastAsia="Calibri" w:hAnsi="Calibri" w:cs="Calibri"/>
      <w:b/>
      <w:bCs/>
      <w:noProof w:val="0"/>
      <w:sz w:val="22"/>
      <w:lang w:val="en-US"/>
    </w:rPr>
  </w:style>
  <w:style w:type="character" w:customStyle="1" w:styleId="Picturecaption">
    <w:name w:val="Picture caption_"/>
    <w:basedOn w:val="Fontdeparagrafimplicit"/>
    <w:link w:val="Picturecaption0"/>
    <w:rsid w:val="00835F5A"/>
    <w:rPr>
      <w:rFonts w:ascii="Arial" w:eastAsia="Arial" w:hAnsi="Arial" w:cs="Arial"/>
      <w:b/>
      <w:bCs/>
      <w:color w:val="EBEBEB"/>
      <w:sz w:val="20"/>
      <w:szCs w:val="20"/>
      <w:shd w:val="clear" w:color="auto" w:fill="FFFFFF"/>
      <w:lang w:bidi="en-US"/>
    </w:rPr>
  </w:style>
  <w:style w:type="paragraph" w:customStyle="1" w:styleId="Picturecaption0">
    <w:name w:val="Picture caption"/>
    <w:basedOn w:val="Normal"/>
    <w:link w:val="Picturecaption"/>
    <w:rsid w:val="00835F5A"/>
    <w:pPr>
      <w:widowControl w:val="0"/>
      <w:shd w:val="clear" w:color="auto" w:fill="FFFFFF"/>
      <w:spacing w:after="0" w:line="240" w:lineRule="auto"/>
      <w:jc w:val="center"/>
    </w:pPr>
    <w:rPr>
      <w:rFonts w:ascii="Arial" w:eastAsia="Arial" w:hAnsi="Arial" w:cs="Arial"/>
      <w:b/>
      <w:bCs/>
      <w:noProof w:val="0"/>
      <w:color w:val="EBEBEB"/>
      <w:sz w:val="20"/>
      <w:szCs w:val="20"/>
      <w:lang w:val="en-US" w:bidi="en-US"/>
    </w:rPr>
  </w:style>
  <w:style w:type="character" w:customStyle="1" w:styleId="UnresolvedMention4">
    <w:name w:val="Unresolved Mention4"/>
    <w:basedOn w:val="Fontdeparagrafimplicit"/>
    <w:uiPriority w:val="99"/>
    <w:semiHidden/>
    <w:unhideWhenUsed/>
    <w:rsid w:val="00835F5A"/>
    <w:rPr>
      <w:color w:val="605E5C"/>
      <w:shd w:val="clear" w:color="auto" w:fill="E1DFDD"/>
    </w:rPr>
  </w:style>
  <w:style w:type="paragraph" w:styleId="Textnotdesubsol">
    <w:name w:val="footnote text"/>
    <w:aliases w:val="Podrozdział,Footnote,Footnote Text Char Char,Fußnote,single space,FOOTNOTES,fn,fn Char Char Char,fn Char Char,fn Char,Fußnote Char Char Char,Fußnote Char,Fußnote Char Char Char Char,Footnote text,stile 1"/>
    <w:basedOn w:val="Normal"/>
    <w:link w:val="TextnotdesubsolCaracter"/>
    <w:unhideWhenUsed/>
    <w:rsid w:val="00835F5A"/>
    <w:pPr>
      <w:spacing w:after="0" w:line="240" w:lineRule="auto"/>
    </w:pPr>
    <w:rPr>
      <w:sz w:val="20"/>
      <w:szCs w:val="20"/>
    </w:rPr>
  </w:style>
  <w:style w:type="character" w:customStyle="1" w:styleId="TextnotdesubsolCaracter">
    <w:name w:val="Text notă de subsol Caracter"/>
    <w:aliases w:val="Podrozdział Caracter,Footnote Caracter,Footnote Text Char Char Caracter,Fußnote Caracter,single space Caracter,FOOTNOTES Caracter,fn Caracter,fn Char Char Char Caracter,fn Char Char Caracter,fn Char Caracter,stile 1 Caracter"/>
    <w:basedOn w:val="Fontdeparagrafimplicit"/>
    <w:link w:val="Textnotdesubsol"/>
    <w:uiPriority w:val="99"/>
    <w:rsid w:val="00835F5A"/>
    <w:rPr>
      <w:rFonts w:ascii="Segoe UI Light" w:hAnsi="Segoe UI Light"/>
      <w:noProof/>
      <w:sz w:val="20"/>
      <w:szCs w:val="20"/>
      <w:lang w:val="en-GB"/>
    </w:rPr>
  </w:style>
  <w:style w:type="character" w:styleId="Referinnotdesubsol">
    <w:name w:val="footnote reference"/>
    <w:aliases w:val="Footnote symbol"/>
    <w:basedOn w:val="Fontdeparagrafimplicit"/>
    <w:unhideWhenUsed/>
    <w:rsid w:val="00835F5A"/>
    <w:rPr>
      <w:vertAlign w:val="superscript"/>
    </w:rPr>
  </w:style>
  <w:style w:type="paragraph" w:styleId="Revizuire">
    <w:name w:val="Revision"/>
    <w:hidden/>
    <w:uiPriority w:val="99"/>
    <w:semiHidden/>
    <w:rsid w:val="00835F5A"/>
    <w:pPr>
      <w:spacing w:after="0" w:line="240" w:lineRule="auto"/>
    </w:pPr>
    <w:rPr>
      <w:rFonts w:ascii="Segoe UI Light" w:hAnsi="Segoe UI Light"/>
      <w:noProof/>
      <w:sz w:val="24"/>
      <w:lang w:val="en-GB"/>
    </w:rPr>
  </w:style>
  <w:style w:type="paragraph" w:styleId="Frspaiere">
    <w:name w:val="No Spacing"/>
    <w:link w:val="FrspaiereCaracter"/>
    <w:uiPriority w:val="1"/>
    <w:qFormat/>
    <w:rsid w:val="00835F5A"/>
    <w:pPr>
      <w:spacing w:after="0" w:line="240" w:lineRule="auto"/>
    </w:pPr>
    <w:rPr>
      <w:rFonts w:ascii="Calibri" w:eastAsia="Calibri" w:hAnsi="Calibri" w:cs="Times New Roman"/>
      <w:lang w:val="ro-RO"/>
    </w:rPr>
  </w:style>
  <w:style w:type="character" w:customStyle="1" w:styleId="FrspaiereCaracter">
    <w:name w:val="Fără spațiere Caracter"/>
    <w:link w:val="Frspaiere"/>
    <w:uiPriority w:val="1"/>
    <w:rsid w:val="00835F5A"/>
    <w:rPr>
      <w:rFonts w:ascii="Calibri" w:eastAsia="Calibri" w:hAnsi="Calibri" w:cs="Times New Roman"/>
      <w:lang w:val="ro-RO"/>
    </w:rPr>
  </w:style>
  <w:style w:type="table" w:styleId="TabelgrilLuminos">
    <w:name w:val="Grid Table Light"/>
    <w:basedOn w:val="TabelNormal"/>
    <w:uiPriority w:val="40"/>
    <w:rsid w:val="00835F5A"/>
    <w:pPr>
      <w:spacing w:after="0" w:line="240" w:lineRule="auto"/>
    </w:pPr>
    <w:rPr>
      <w:rFonts w:eastAsiaTheme="minorEastAsia"/>
      <w:lang w:eastAsia="zh-TW"/>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ullettbl">
    <w:name w:val="bullet tbl"/>
    <w:basedOn w:val="Listparagraf"/>
    <w:link w:val="bullettblChar"/>
    <w:qFormat/>
    <w:rsid w:val="00835F5A"/>
    <w:pPr>
      <w:numPr>
        <w:numId w:val="5"/>
      </w:numPr>
      <w:spacing w:after="0" w:line="240" w:lineRule="auto"/>
      <w:ind w:left="326" w:hanging="282"/>
    </w:pPr>
    <w:rPr>
      <w:rFonts w:eastAsiaTheme="minorEastAsia"/>
      <w:noProof w:val="0"/>
      <w:sz w:val="22"/>
    </w:rPr>
  </w:style>
  <w:style w:type="paragraph" w:customStyle="1" w:styleId="Normtb10">
    <w:name w:val="Norm_tb_10"/>
    <w:basedOn w:val="Normal"/>
    <w:link w:val="Normtb10Char"/>
    <w:qFormat/>
    <w:rsid w:val="00835F5A"/>
    <w:pPr>
      <w:spacing w:after="120" w:line="240" w:lineRule="auto"/>
      <w:jc w:val="left"/>
    </w:pPr>
    <w:rPr>
      <w:rFonts w:eastAsiaTheme="minorEastAsia" w:cs="Segoe UI Light"/>
      <w:noProof w:val="0"/>
      <w:sz w:val="20"/>
      <w:szCs w:val="20"/>
      <w:lang w:val="ro-RO" w:eastAsia="zh-TW"/>
    </w:rPr>
  </w:style>
  <w:style w:type="paragraph" w:customStyle="1" w:styleId="bullettbl10">
    <w:name w:val="bullet tbl10"/>
    <w:basedOn w:val="bullettbl"/>
    <w:link w:val="bullettbl10Char"/>
    <w:qFormat/>
    <w:rsid w:val="00835F5A"/>
    <w:pPr>
      <w:spacing w:before="20" w:after="20"/>
      <w:ind w:left="331" w:hanging="288"/>
      <w:contextualSpacing w:val="0"/>
      <w:jc w:val="left"/>
    </w:pPr>
    <w:rPr>
      <w:sz w:val="20"/>
    </w:rPr>
  </w:style>
  <w:style w:type="character" w:customStyle="1" w:styleId="Normtb10Char">
    <w:name w:val="Norm_tb_10 Char"/>
    <w:basedOn w:val="Fontdeparagrafimplicit"/>
    <w:link w:val="Normtb10"/>
    <w:rsid w:val="00835F5A"/>
    <w:rPr>
      <w:rFonts w:ascii="Segoe UI Light" w:eastAsiaTheme="minorEastAsia" w:hAnsi="Segoe UI Light" w:cs="Segoe UI Light"/>
      <w:sz w:val="20"/>
      <w:szCs w:val="20"/>
      <w:lang w:val="ro-RO" w:eastAsia="zh-TW"/>
    </w:rPr>
  </w:style>
  <w:style w:type="character" w:customStyle="1" w:styleId="bullettbl10Char">
    <w:name w:val="bullet tbl10 Char"/>
    <w:basedOn w:val="Fontdeparagrafimplicit"/>
    <w:link w:val="bullettbl10"/>
    <w:rsid w:val="00835F5A"/>
    <w:rPr>
      <w:rFonts w:ascii="Segoe UI Light" w:eastAsiaTheme="minorEastAsia" w:hAnsi="Segoe UI Light"/>
      <w:sz w:val="20"/>
      <w:lang w:val="ro-RO"/>
    </w:rPr>
  </w:style>
  <w:style w:type="paragraph" w:customStyle="1" w:styleId="Normaltableleft">
    <w:name w:val="Normal_table_left"/>
    <w:basedOn w:val="Normal"/>
    <w:link w:val="NormaltableleftChar"/>
    <w:qFormat/>
    <w:rsid w:val="00835F5A"/>
    <w:pPr>
      <w:spacing w:after="120" w:line="259" w:lineRule="auto"/>
      <w:jc w:val="left"/>
    </w:pPr>
    <w:rPr>
      <w:rFonts w:eastAsiaTheme="minorEastAsia"/>
      <w:noProof w:val="0"/>
      <w:sz w:val="22"/>
      <w:lang w:val="ro-RO" w:eastAsia="zh-TW"/>
    </w:rPr>
  </w:style>
  <w:style w:type="character" w:customStyle="1" w:styleId="NormaltableleftChar">
    <w:name w:val="Normal_table_left Char"/>
    <w:basedOn w:val="Fontdeparagrafimplicit"/>
    <w:link w:val="Normaltableleft"/>
    <w:rsid w:val="00835F5A"/>
    <w:rPr>
      <w:rFonts w:ascii="Segoe UI Light" w:eastAsiaTheme="minorEastAsia" w:hAnsi="Segoe UI Light"/>
      <w:lang w:val="ro-RO" w:eastAsia="zh-TW"/>
    </w:rPr>
  </w:style>
  <w:style w:type="paragraph" w:customStyle="1" w:styleId="tableheader">
    <w:name w:val="table header"/>
    <w:basedOn w:val="Normal"/>
    <w:link w:val="tableheaderChar"/>
    <w:qFormat/>
    <w:rsid w:val="00835F5A"/>
    <w:pPr>
      <w:spacing w:before="40" w:after="40" w:line="240" w:lineRule="auto"/>
      <w:jc w:val="left"/>
    </w:pPr>
    <w:rPr>
      <w:rFonts w:eastAsiaTheme="minorEastAsia"/>
      <w:b/>
      <w:noProof w:val="0"/>
      <w:color w:val="FFFFFF" w:themeColor="background1"/>
      <w:sz w:val="22"/>
      <w:lang w:val="ro-RO" w:eastAsia="zh-TW"/>
    </w:rPr>
  </w:style>
  <w:style w:type="character" w:customStyle="1" w:styleId="tableheaderChar">
    <w:name w:val="table header Char"/>
    <w:basedOn w:val="Fontdeparagrafimplicit"/>
    <w:link w:val="tableheader"/>
    <w:rsid w:val="00835F5A"/>
    <w:rPr>
      <w:rFonts w:ascii="Segoe UI Light" w:eastAsiaTheme="minorEastAsia" w:hAnsi="Segoe UI Light"/>
      <w:b/>
      <w:color w:val="FFFFFF" w:themeColor="background1"/>
      <w:lang w:val="ro-RO" w:eastAsia="zh-TW"/>
    </w:rPr>
  </w:style>
  <w:style w:type="paragraph" w:customStyle="1" w:styleId="bulletround">
    <w:name w:val="bullet round"/>
    <w:basedOn w:val="Listparagraf"/>
    <w:link w:val="bulletroundChar"/>
    <w:qFormat/>
    <w:rsid w:val="00835F5A"/>
    <w:pPr>
      <w:numPr>
        <w:numId w:val="6"/>
      </w:numPr>
      <w:spacing w:after="160"/>
      <w:ind w:left="900"/>
    </w:pPr>
    <w:rPr>
      <w:rFonts w:eastAsiaTheme="minorEastAsia"/>
      <w:noProof w:val="0"/>
      <w:sz w:val="22"/>
    </w:rPr>
  </w:style>
  <w:style w:type="paragraph" w:customStyle="1" w:styleId="tablenormal">
    <w:name w:val="table normal"/>
    <w:basedOn w:val="Normal"/>
    <w:link w:val="tablenormalChar"/>
    <w:qFormat/>
    <w:rsid w:val="00835F5A"/>
    <w:pPr>
      <w:spacing w:before="20" w:after="20" w:line="240" w:lineRule="auto"/>
      <w:jc w:val="left"/>
    </w:pPr>
    <w:rPr>
      <w:rFonts w:eastAsiaTheme="minorEastAsia"/>
      <w:noProof w:val="0"/>
      <w:sz w:val="22"/>
      <w:lang w:val="ro-RO" w:eastAsia="zh-TW"/>
    </w:rPr>
  </w:style>
  <w:style w:type="character" w:customStyle="1" w:styleId="bulletroundChar">
    <w:name w:val="bullet round Char"/>
    <w:basedOn w:val="Fontdeparagrafimplicit"/>
    <w:link w:val="bulletround"/>
    <w:rsid w:val="00835F5A"/>
    <w:rPr>
      <w:rFonts w:ascii="Segoe UI Light" w:eastAsiaTheme="minorEastAsia" w:hAnsi="Segoe UI Light"/>
      <w:lang w:val="ro-RO"/>
    </w:rPr>
  </w:style>
  <w:style w:type="character" w:customStyle="1" w:styleId="bullettblChar">
    <w:name w:val="bullet tbl Char"/>
    <w:basedOn w:val="bulletroundChar"/>
    <w:link w:val="bullettbl"/>
    <w:rsid w:val="00835F5A"/>
    <w:rPr>
      <w:rFonts w:ascii="Segoe UI Light" w:eastAsiaTheme="minorEastAsia" w:hAnsi="Segoe UI Light"/>
      <w:lang w:val="ro-RO"/>
    </w:rPr>
  </w:style>
  <w:style w:type="character" w:customStyle="1" w:styleId="tablenormalChar">
    <w:name w:val="table normal Char"/>
    <w:basedOn w:val="Fontdeparagrafimplicit"/>
    <w:link w:val="tablenormal"/>
    <w:rsid w:val="00835F5A"/>
    <w:rPr>
      <w:rFonts w:ascii="Segoe UI Light" w:eastAsiaTheme="minorEastAsia" w:hAnsi="Segoe UI Light"/>
      <w:lang w:val="ro-RO" w:eastAsia="zh-TW"/>
    </w:rPr>
  </w:style>
  <w:style w:type="paragraph" w:customStyle="1" w:styleId="Normtbleft">
    <w:name w:val="Norm_tb_left"/>
    <w:basedOn w:val="Normal"/>
    <w:link w:val="NormtbleftChar"/>
    <w:qFormat/>
    <w:rsid w:val="00835F5A"/>
    <w:pPr>
      <w:spacing w:after="120" w:line="259" w:lineRule="auto"/>
      <w:jc w:val="left"/>
    </w:pPr>
    <w:rPr>
      <w:rFonts w:eastAsiaTheme="minorEastAsia"/>
      <w:noProof w:val="0"/>
      <w:sz w:val="22"/>
      <w:lang w:val="ro-RO" w:eastAsia="zh-TW"/>
    </w:rPr>
  </w:style>
  <w:style w:type="character" w:customStyle="1" w:styleId="NormtbleftChar">
    <w:name w:val="Norm_tb_left Char"/>
    <w:basedOn w:val="Fontdeparagrafimplicit"/>
    <w:link w:val="Normtbleft"/>
    <w:rsid w:val="00835F5A"/>
    <w:rPr>
      <w:rFonts w:ascii="Segoe UI Light" w:eastAsiaTheme="minorEastAsia" w:hAnsi="Segoe UI Light"/>
      <w:lang w:val="ro-RO" w:eastAsia="zh-TW"/>
    </w:rPr>
  </w:style>
  <w:style w:type="paragraph" w:customStyle="1" w:styleId="TableHeading">
    <w:name w:val="Table Heading"/>
    <w:basedOn w:val="Normal"/>
    <w:rsid w:val="00426174"/>
    <w:pPr>
      <w:keepLines/>
      <w:spacing w:before="120" w:after="120" w:line="240" w:lineRule="auto"/>
      <w:jc w:val="left"/>
    </w:pPr>
    <w:rPr>
      <w:rFonts w:ascii="Times New Roman" w:eastAsia="Times New Roman" w:hAnsi="Times New Roman" w:cs="Times New Roman"/>
      <w:b/>
      <w:noProof w:val="0"/>
      <w:kern w:val="1"/>
      <w:sz w:val="16"/>
      <w:szCs w:val="24"/>
      <w:lang w:val="en-US" w:eastAsia="ar-SA"/>
    </w:rPr>
  </w:style>
  <w:style w:type="paragraph" w:customStyle="1" w:styleId="Aufzhlung2">
    <w:name w:val="Aufzählung2"/>
    <w:basedOn w:val="Normal"/>
    <w:link w:val="Aufzhlung2Zchn"/>
    <w:qFormat/>
    <w:rsid w:val="003B1D3A"/>
    <w:pPr>
      <w:keepLines/>
      <w:numPr>
        <w:numId w:val="8"/>
      </w:numPr>
      <w:spacing w:after="0" w:line="260" w:lineRule="atLeast"/>
    </w:pPr>
    <w:rPr>
      <w:rFonts w:ascii="Calibri" w:eastAsia="Times New Roman" w:hAnsi="Calibri" w:cs="Times New Roman"/>
      <w:sz w:val="20"/>
      <w:szCs w:val="20"/>
      <w:lang w:val="en-US" w:eastAsia="de-DE"/>
    </w:rPr>
  </w:style>
  <w:style w:type="character" w:customStyle="1" w:styleId="Aufzhlung2Zchn">
    <w:name w:val="Aufzählung2 Zchn"/>
    <w:link w:val="Aufzhlung2"/>
    <w:rsid w:val="003B1D3A"/>
    <w:rPr>
      <w:rFonts w:ascii="Calibri" w:eastAsia="Times New Roman" w:hAnsi="Calibri" w:cs="Times New Roman"/>
      <w:noProof/>
      <w:sz w:val="20"/>
      <w:szCs w:val="20"/>
      <w:lang w:eastAsia="de-DE"/>
    </w:rPr>
  </w:style>
  <w:style w:type="paragraph" w:customStyle="1" w:styleId="Bildunterschrift">
    <w:name w:val="Bildunterschrift"/>
    <w:basedOn w:val="Normal"/>
    <w:next w:val="Normal"/>
    <w:qFormat/>
    <w:rsid w:val="00D4438C"/>
    <w:pPr>
      <w:keepLines/>
      <w:spacing w:after="120" w:line="260" w:lineRule="atLeast"/>
      <w:jc w:val="center"/>
    </w:pPr>
    <w:rPr>
      <w:rFonts w:ascii="Calibri" w:eastAsia="Times New Roman" w:hAnsi="Calibri" w:cs="Times New Roman"/>
      <w:i/>
      <w:noProof w:val="0"/>
      <w:sz w:val="16"/>
      <w:szCs w:val="20"/>
      <w:lang w:val="de-DE" w:eastAsia="de-DE"/>
    </w:rPr>
  </w:style>
  <w:style w:type="character" w:customStyle="1" w:styleId="UnresolvedMention5">
    <w:name w:val="Unresolved Mention5"/>
    <w:basedOn w:val="Fontdeparagrafimplicit"/>
    <w:uiPriority w:val="99"/>
    <w:semiHidden/>
    <w:unhideWhenUsed/>
    <w:rsid w:val="00BF5A57"/>
    <w:rPr>
      <w:color w:val="605E5C"/>
      <w:shd w:val="clear" w:color="auto" w:fill="E1DFDD"/>
    </w:rPr>
  </w:style>
  <w:style w:type="table" w:styleId="Tabelgril4-Accentuare1">
    <w:name w:val="Grid Table 4 Accent 1"/>
    <w:basedOn w:val="TabelNormal"/>
    <w:uiPriority w:val="49"/>
    <w:rsid w:val="00347691"/>
    <w:pPr>
      <w:spacing w:after="0" w:line="240" w:lineRule="auto"/>
    </w:pPr>
    <w:rPr>
      <w:rFonts w:ascii="Times New Roman" w:eastAsia="Times New Roman" w:hAnsi="Times New Roman" w:cs="Times New Roman"/>
      <w:sz w:val="20"/>
      <w:szCs w:val="20"/>
      <w:lang w:val="de-DE" w:eastAsia="de-DE"/>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UnresolvedMention6">
    <w:name w:val="Unresolved Mention6"/>
    <w:basedOn w:val="Fontdeparagrafimplicit"/>
    <w:uiPriority w:val="99"/>
    <w:semiHidden/>
    <w:unhideWhenUsed/>
    <w:rsid w:val="00FF3883"/>
    <w:rPr>
      <w:color w:val="605E5C"/>
      <w:shd w:val="clear" w:color="auto" w:fill="E1DFDD"/>
    </w:rPr>
  </w:style>
  <w:style w:type="table" w:customStyle="1" w:styleId="TableGridLight1">
    <w:name w:val="Table Grid Light1"/>
    <w:basedOn w:val="TabelNormal"/>
    <w:next w:val="TabelgrilLuminos"/>
    <w:uiPriority w:val="40"/>
    <w:rsid w:val="00DC765D"/>
    <w:pPr>
      <w:spacing w:after="0" w:line="240" w:lineRule="auto"/>
    </w:pPr>
    <w:rPr>
      <w:rFonts w:eastAsia="PMingLiU"/>
      <w:lang w:eastAsia="zh-TW"/>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bullettable">
    <w:name w:val="bullet table"/>
    <w:basedOn w:val="bulletround"/>
    <w:link w:val="bullettableChar"/>
    <w:qFormat/>
    <w:rsid w:val="00A72B6E"/>
    <w:pPr>
      <w:numPr>
        <w:numId w:val="7"/>
      </w:numPr>
      <w:spacing w:after="60"/>
      <w:ind w:left="305" w:hanging="305"/>
      <w:contextualSpacing w:val="0"/>
    </w:pPr>
    <w:rPr>
      <w:rFonts w:cs="Open Sans"/>
      <w:sz w:val="24"/>
      <w:szCs w:val="18"/>
      <w:lang w:bidi="ro-RO"/>
    </w:rPr>
  </w:style>
  <w:style w:type="character" w:customStyle="1" w:styleId="bullettableChar">
    <w:name w:val="bullet table Char"/>
    <w:basedOn w:val="bulletroundChar"/>
    <w:link w:val="bullettable"/>
    <w:rsid w:val="00A72B6E"/>
    <w:rPr>
      <w:rFonts w:ascii="Segoe UI Light" w:eastAsiaTheme="minorEastAsia" w:hAnsi="Segoe UI Light" w:cs="Open Sans"/>
      <w:sz w:val="24"/>
      <w:szCs w:val="18"/>
      <w:lang w:val="ro-RO" w:bidi="ro-RO"/>
    </w:rPr>
  </w:style>
  <w:style w:type="paragraph" w:customStyle="1" w:styleId="list1">
    <w:name w:val="list 1"/>
    <w:basedOn w:val="Listparagraf"/>
    <w:link w:val="list1Char"/>
    <w:qFormat/>
    <w:rsid w:val="00A72B6E"/>
    <w:pPr>
      <w:numPr>
        <w:numId w:val="9"/>
      </w:numPr>
      <w:spacing w:after="0"/>
      <w:ind w:left="1412" w:right="288" w:hanging="706"/>
    </w:pPr>
    <w:rPr>
      <w:rFonts w:eastAsia="Times New Roman" w:cs="Times New Roman"/>
      <w:szCs w:val="28"/>
      <w:lang w:eastAsia="zh-TW"/>
    </w:rPr>
  </w:style>
  <w:style w:type="character" w:customStyle="1" w:styleId="list1Char">
    <w:name w:val="list 1 Char"/>
    <w:basedOn w:val="ListparagrafCaracter"/>
    <w:link w:val="list1"/>
    <w:rsid w:val="00A72B6E"/>
    <w:rPr>
      <w:rFonts w:ascii="Segoe UI Light" w:eastAsia="Times New Roman" w:hAnsi="Segoe UI Light" w:cs="Times New Roman"/>
      <w:noProof/>
      <w:sz w:val="24"/>
      <w:szCs w:val="28"/>
      <w:lang w:val="ro-RO" w:eastAsia="zh-TW"/>
    </w:rPr>
  </w:style>
  <w:style w:type="character" w:customStyle="1" w:styleId="MediumGrid1-Accent2Char">
    <w:name w:val="Medium Grid 1 - Accent 2 Char"/>
    <w:link w:val="MediumGrid1-Accent21"/>
    <w:uiPriority w:val="99"/>
    <w:locked/>
    <w:rsid w:val="00A72B6E"/>
    <w:rPr>
      <w:rFonts w:eastAsia="Calibri"/>
      <w:sz w:val="24"/>
      <w:lang w:val="ro-RO" w:eastAsia="ro-RO"/>
    </w:rPr>
  </w:style>
  <w:style w:type="paragraph" w:customStyle="1" w:styleId="MediumGrid1-Accent21">
    <w:name w:val="Medium Grid 1 - Accent 21"/>
    <w:basedOn w:val="Normal"/>
    <w:link w:val="MediumGrid1-Accent2Char"/>
    <w:uiPriority w:val="99"/>
    <w:qFormat/>
    <w:rsid w:val="00A72B6E"/>
    <w:pPr>
      <w:pBdr>
        <w:top w:val="none" w:sz="0" w:space="0" w:color="000000"/>
        <w:left w:val="none" w:sz="0" w:space="0" w:color="000000"/>
        <w:bottom w:val="none" w:sz="0" w:space="0" w:color="000000"/>
        <w:right w:val="none" w:sz="0" w:space="0" w:color="000000"/>
      </w:pBdr>
      <w:spacing w:after="0" w:line="360" w:lineRule="auto"/>
      <w:ind w:left="720"/>
      <w:contextualSpacing/>
    </w:pPr>
    <w:rPr>
      <w:rFonts w:asciiTheme="minorHAnsi" w:eastAsia="Calibri" w:hAnsiTheme="minorHAnsi"/>
      <w:noProof w:val="0"/>
      <w:lang w:val="ro-RO" w:eastAsia="ro-RO"/>
    </w:rPr>
  </w:style>
  <w:style w:type="paragraph" w:customStyle="1" w:styleId="table">
    <w:name w:val="table"/>
    <w:basedOn w:val="Normal"/>
    <w:link w:val="tableChar"/>
    <w:qFormat/>
    <w:rsid w:val="005F761A"/>
    <w:pPr>
      <w:spacing w:before="40" w:after="40" w:line="259" w:lineRule="auto"/>
      <w:ind w:left="57" w:right="57"/>
    </w:pPr>
    <w:rPr>
      <w:rFonts w:asciiTheme="minorHAnsi" w:eastAsiaTheme="minorEastAsia" w:hAnsiTheme="minorHAnsi"/>
      <w:noProof w:val="0"/>
      <w:lang w:val="ro-RO" w:eastAsia="zh-TW"/>
    </w:rPr>
  </w:style>
  <w:style w:type="character" w:customStyle="1" w:styleId="tableChar">
    <w:name w:val="table Char"/>
    <w:basedOn w:val="Fontdeparagrafimplicit"/>
    <w:link w:val="table"/>
    <w:rsid w:val="005F761A"/>
    <w:rPr>
      <w:rFonts w:eastAsiaTheme="minorEastAsia"/>
      <w:sz w:val="24"/>
      <w:lang w:val="ro-RO" w:eastAsia="zh-TW"/>
    </w:rPr>
  </w:style>
  <w:style w:type="character" w:customStyle="1" w:styleId="UnresolvedMention7">
    <w:name w:val="Unresolved Mention7"/>
    <w:basedOn w:val="Fontdeparagrafimplicit"/>
    <w:uiPriority w:val="99"/>
    <w:semiHidden/>
    <w:unhideWhenUsed/>
    <w:rsid w:val="00133D3D"/>
    <w:rPr>
      <w:color w:val="605E5C"/>
      <w:shd w:val="clear" w:color="auto" w:fill="E1DFDD"/>
    </w:rPr>
  </w:style>
  <w:style w:type="table" w:styleId="Tabelgril2-Accentuare1">
    <w:name w:val="Grid Table 2 Accent 1"/>
    <w:basedOn w:val="TabelNormal"/>
    <w:uiPriority w:val="47"/>
    <w:rsid w:val="002C7189"/>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gril1Luminos-Accentuare5">
    <w:name w:val="Grid Table 1 Light Accent 5"/>
    <w:basedOn w:val="TabelNormal"/>
    <w:uiPriority w:val="46"/>
    <w:rsid w:val="002C7189"/>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Absatz">
    <w:name w:val="Absatz"/>
    <w:basedOn w:val="Normal"/>
    <w:link w:val="AbsatzZchn"/>
    <w:qFormat/>
    <w:rsid w:val="002C7189"/>
    <w:pPr>
      <w:spacing w:before="120" w:after="120" w:line="240" w:lineRule="auto"/>
    </w:pPr>
    <w:rPr>
      <w:rFonts w:ascii="Arial" w:eastAsia="Times New Roman" w:hAnsi="Arial" w:cs="Arial"/>
      <w:noProof w:val="0"/>
      <w:sz w:val="20"/>
      <w:szCs w:val="14"/>
      <w:lang w:val="de-DE" w:eastAsia="de-DE"/>
    </w:rPr>
  </w:style>
  <w:style w:type="character" w:customStyle="1" w:styleId="AbsatzZchn">
    <w:name w:val="Absatz Zchn"/>
    <w:basedOn w:val="Fontdeparagrafimplicit"/>
    <w:link w:val="Absatz"/>
    <w:locked/>
    <w:rsid w:val="002C7189"/>
    <w:rPr>
      <w:rFonts w:ascii="Arial" w:eastAsia="Times New Roman" w:hAnsi="Arial" w:cs="Arial"/>
      <w:sz w:val="20"/>
      <w:szCs w:val="14"/>
      <w:lang w:val="de-DE" w:eastAsia="de-DE"/>
    </w:rPr>
  </w:style>
  <w:style w:type="paragraph" w:styleId="Subtitlu">
    <w:name w:val="Subtitle"/>
    <w:basedOn w:val="Normal"/>
    <w:next w:val="Normal"/>
    <w:link w:val="SubtitluCaracter"/>
    <w:uiPriority w:val="11"/>
    <w:qFormat/>
    <w:rsid w:val="00A15CAC"/>
    <w:pPr>
      <w:numPr>
        <w:ilvl w:val="1"/>
      </w:numPr>
      <w:spacing w:after="120" w:line="259" w:lineRule="auto"/>
    </w:pPr>
    <w:rPr>
      <w:rFonts w:asciiTheme="minorHAnsi" w:eastAsiaTheme="minorEastAsia" w:hAnsiTheme="minorHAnsi"/>
      <w:b/>
      <w:noProof w:val="0"/>
      <w:color w:val="404040" w:themeColor="text1" w:themeTint="BF"/>
      <w:spacing w:val="20"/>
      <w:lang w:val="ro-RO"/>
    </w:rPr>
  </w:style>
  <w:style w:type="character" w:customStyle="1" w:styleId="SubtitluCaracter">
    <w:name w:val="Subtitlu Caracter"/>
    <w:basedOn w:val="Fontdeparagrafimplicit"/>
    <w:link w:val="Subtitlu"/>
    <w:uiPriority w:val="11"/>
    <w:rsid w:val="00A15CAC"/>
    <w:rPr>
      <w:rFonts w:eastAsiaTheme="minorEastAsia"/>
      <w:b/>
      <w:color w:val="404040" w:themeColor="text1" w:themeTint="BF"/>
      <w:spacing w:val="20"/>
      <w:sz w:val="24"/>
      <w:lang w:val="ro-RO"/>
    </w:rPr>
  </w:style>
  <w:style w:type="table" w:styleId="Tabelsimplu2">
    <w:name w:val="Plain Table 2"/>
    <w:basedOn w:val="TabelNormal"/>
    <w:uiPriority w:val="42"/>
    <w:rsid w:val="00D726F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1">
    <w:name w:val="Table Grid1"/>
    <w:basedOn w:val="TabelNormal"/>
    <w:next w:val="Tabelgril"/>
    <w:uiPriority w:val="39"/>
    <w:rsid w:val="00BE72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iuneNerezolvat1">
    <w:name w:val="Mențiune Nerezolvat1"/>
    <w:basedOn w:val="Fontdeparagrafimplicit"/>
    <w:uiPriority w:val="99"/>
    <w:semiHidden/>
    <w:unhideWhenUsed/>
    <w:rsid w:val="000F2C35"/>
    <w:rPr>
      <w:color w:val="605E5C"/>
      <w:shd w:val="clear" w:color="auto" w:fill="E1DFDD"/>
    </w:rPr>
  </w:style>
  <w:style w:type="character" w:styleId="Numrdepagin">
    <w:name w:val="page number"/>
    <w:basedOn w:val="Fontdeparagrafimplicit"/>
    <w:rsid w:val="0076026C"/>
  </w:style>
  <w:style w:type="character" w:customStyle="1" w:styleId="FooterChar1">
    <w:name w:val="Footer Char1"/>
    <w:aliases w:val="Fußzeile-2 Char,Fußzeile-2 Caracter Char Char Char,Fußzeile-2 Caracter Char"/>
    <w:locked/>
    <w:rsid w:val="0076026C"/>
    <w:rPr>
      <w:rFonts w:ascii="Tahoma" w:eastAsia="SimSun" w:hAnsi="Tahoma" w:cs="Times New Roman"/>
      <w:szCs w:val="24"/>
    </w:rPr>
  </w:style>
  <w:style w:type="character" w:customStyle="1" w:styleId="HeaderChar1">
    <w:name w:val="Header Char1"/>
    <w:aliases w:val="E.e Char,TussenBladHeader Char"/>
    <w:rsid w:val="0076026C"/>
    <w:rPr>
      <w:rFonts w:ascii="Tahoma" w:eastAsia="SimSun" w:hAnsi="Tahoma" w:cs="Times New Roman"/>
      <w:szCs w:val="24"/>
    </w:rPr>
  </w:style>
  <w:style w:type="table" w:customStyle="1" w:styleId="GridTable1Light-Accent311">
    <w:name w:val="Grid Table 1 Light - Accent 311"/>
    <w:basedOn w:val="TabelNormal"/>
    <w:uiPriority w:val="46"/>
    <w:rsid w:val="00984D9A"/>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customStyle="1" w:styleId="Body">
    <w:name w:val="Body"/>
    <w:rsid w:val="00431A12"/>
    <w:pPr>
      <w:pBdr>
        <w:top w:val="nil"/>
        <w:left w:val="nil"/>
        <w:bottom w:val="nil"/>
        <w:right w:val="nil"/>
        <w:between w:val="nil"/>
        <w:bar w:val="nil"/>
      </w:pBdr>
      <w:spacing w:after="160" w:line="259" w:lineRule="auto"/>
    </w:pPr>
    <w:rPr>
      <w:rFonts w:ascii="Times New Roman" w:eastAsia="Times New Roman" w:hAnsi="Times New Roman" w:cs="Times New Roman"/>
      <w:color w:val="000000"/>
      <w:u w:color="000000"/>
      <w:bdr w:val="nil"/>
      <w:lang w:eastAsia="en-GB"/>
      <w14:textOutline w14:w="0" w14:cap="flat" w14:cmpd="sng" w14:algn="ctr">
        <w14:noFill/>
        <w14:prstDash w14:val="solid"/>
        <w14:bevel/>
      </w14:textOutline>
    </w:rPr>
  </w:style>
  <w:style w:type="numbering" w:customStyle="1" w:styleId="ImportedStyle1">
    <w:name w:val="Imported Style 1"/>
    <w:rsid w:val="00431A12"/>
    <w:pPr>
      <w:numPr>
        <w:numId w:val="10"/>
      </w:numPr>
    </w:pPr>
  </w:style>
  <w:style w:type="paragraph" w:customStyle="1" w:styleId="Heading">
    <w:name w:val="Heading"/>
    <w:next w:val="Body"/>
    <w:rsid w:val="00431A12"/>
    <w:pPr>
      <w:keepNext/>
      <w:keepLines/>
      <w:pBdr>
        <w:top w:val="nil"/>
        <w:left w:val="nil"/>
        <w:bottom w:val="nil"/>
        <w:right w:val="nil"/>
        <w:between w:val="nil"/>
        <w:bar w:val="nil"/>
      </w:pBdr>
      <w:spacing w:before="240" w:after="0" w:line="259" w:lineRule="auto"/>
      <w:outlineLvl w:val="0"/>
    </w:pPr>
    <w:rPr>
      <w:rFonts w:ascii="Times New Roman" w:eastAsia="Times New Roman" w:hAnsi="Times New Roman" w:cs="Times New Roman"/>
      <w:b/>
      <w:bCs/>
      <w:color w:val="000000"/>
      <w:sz w:val="28"/>
      <w:szCs w:val="28"/>
      <w:u w:val="single" w:color="000000"/>
      <w:bdr w:val="nil"/>
      <w:lang w:eastAsia="en-GB"/>
      <w14:textOutline w14:w="0" w14:cap="flat" w14:cmpd="sng" w14:algn="ctr">
        <w14:noFill/>
        <w14:prstDash w14:val="solid"/>
        <w14:bevel/>
      </w14:textOutline>
    </w:rPr>
  </w:style>
  <w:style w:type="numbering" w:customStyle="1" w:styleId="ImportedStyle2">
    <w:name w:val="Imported Style 2"/>
    <w:rsid w:val="00431A12"/>
    <w:pPr>
      <w:numPr>
        <w:numId w:val="11"/>
      </w:numPr>
    </w:pPr>
  </w:style>
  <w:style w:type="numbering" w:customStyle="1" w:styleId="Numbered">
    <w:name w:val="Numbered"/>
    <w:rsid w:val="00431A12"/>
    <w:pPr>
      <w:numPr>
        <w:numId w:val="12"/>
      </w:numPr>
    </w:pPr>
  </w:style>
  <w:style w:type="paragraph" w:customStyle="1" w:styleId="ObjectCaption">
    <w:name w:val="Object Caption"/>
    <w:rsid w:val="00431A12"/>
    <w:pPr>
      <w:pBdr>
        <w:top w:val="nil"/>
        <w:left w:val="nil"/>
        <w:bottom w:val="nil"/>
        <w:right w:val="nil"/>
        <w:between w:val="nil"/>
        <w:bar w:val="nil"/>
      </w:pBdr>
      <w:spacing w:after="0" w:line="240" w:lineRule="auto"/>
      <w:jc w:val="center"/>
    </w:pPr>
    <w:rPr>
      <w:rFonts w:ascii="Helvetica Neue Light" w:eastAsia="Arial Unicode MS" w:hAnsi="Helvetica Neue Light" w:cs="Arial Unicode MS"/>
      <w:color w:val="000000"/>
      <w:sz w:val="24"/>
      <w:szCs w:val="24"/>
      <w:bdr w:val="nil"/>
      <w:lang w:eastAsia="en-GB"/>
      <w14:textOutline w14:w="0" w14:cap="flat" w14:cmpd="sng" w14:algn="ctr">
        <w14:noFill/>
        <w14:prstDash w14:val="solid"/>
        <w14:bevel/>
      </w14:textOutline>
    </w:rPr>
  </w:style>
  <w:style w:type="paragraph" w:customStyle="1" w:styleId="ObjectTitle">
    <w:name w:val="Object Title"/>
    <w:rsid w:val="00431A12"/>
    <w:pPr>
      <w:pBdr>
        <w:top w:val="nil"/>
        <w:left w:val="nil"/>
        <w:bottom w:val="nil"/>
        <w:right w:val="nil"/>
        <w:between w:val="nil"/>
        <w:bar w:val="nil"/>
      </w:pBdr>
      <w:spacing w:after="0" w:line="240" w:lineRule="auto"/>
      <w:jc w:val="center"/>
    </w:pPr>
    <w:rPr>
      <w:rFonts w:ascii="Helvetica Neue" w:eastAsia="Arial Unicode MS" w:hAnsi="Helvetica Neue" w:cs="Arial Unicode MS"/>
      <w:color w:val="000000"/>
      <w:sz w:val="24"/>
      <w:szCs w:val="24"/>
      <w:bdr w:val="nil"/>
      <w:lang w:eastAsia="en-GB"/>
      <w14:textOutline w14:w="0" w14:cap="flat" w14:cmpd="sng" w14:algn="ctr">
        <w14:noFill/>
        <w14:prstDash w14:val="solid"/>
        <w14:bevel/>
      </w14:textOutline>
    </w:rPr>
  </w:style>
  <w:style w:type="numbering" w:customStyle="1" w:styleId="ImportedStyle4">
    <w:name w:val="Imported Style 4"/>
    <w:rsid w:val="00431A12"/>
    <w:pPr>
      <w:numPr>
        <w:numId w:val="13"/>
      </w:numPr>
    </w:pPr>
  </w:style>
  <w:style w:type="paragraph" w:customStyle="1" w:styleId="TableStyle2">
    <w:name w:val="Table Style 2"/>
    <w:rsid w:val="00431A12"/>
    <w:pPr>
      <w:pBdr>
        <w:top w:val="nil"/>
        <w:left w:val="nil"/>
        <w:bottom w:val="nil"/>
        <w:right w:val="nil"/>
        <w:between w:val="nil"/>
        <w:bar w:val="nil"/>
      </w:pBdr>
      <w:spacing w:after="0" w:line="240" w:lineRule="auto"/>
    </w:pPr>
    <w:rPr>
      <w:rFonts w:ascii="Helvetica Neue" w:eastAsia="Arial Unicode MS" w:hAnsi="Helvetica Neue" w:cs="Arial Unicode MS"/>
      <w:color w:val="000000"/>
      <w:sz w:val="20"/>
      <w:szCs w:val="20"/>
      <w:bdr w:val="nil"/>
      <w:lang w:eastAsia="en-GB"/>
      <w14:textOutline w14:w="0" w14:cap="flat" w14:cmpd="sng" w14:algn="ctr">
        <w14:noFill/>
        <w14:prstDash w14:val="solid"/>
        <w14:bevel/>
      </w14:textOutline>
    </w:rPr>
  </w:style>
  <w:style w:type="numbering" w:customStyle="1" w:styleId="ImportedStyle5">
    <w:name w:val="Imported Style 5"/>
    <w:rsid w:val="00431A12"/>
    <w:pPr>
      <w:numPr>
        <w:numId w:val="14"/>
      </w:numPr>
    </w:pPr>
  </w:style>
  <w:style w:type="numbering" w:customStyle="1" w:styleId="ImportedStyle6">
    <w:name w:val="Imported Style 6"/>
    <w:rsid w:val="00431A12"/>
    <w:pPr>
      <w:numPr>
        <w:numId w:val="15"/>
      </w:numPr>
    </w:pPr>
  </w:style>
  <w:style w:type="numbering" w:customStyle="1" w:styleId="ImportedStyle7">
    <w:name w:val="Imported Style 7"/>
    <w:rsid w:val="00431A12"/>
    <w:pPr>
      <w:numPr>
        <w:numId w:val="16"/>
      </w:numPr>
    </w:pPr>
  </w:style>
  <w:style w:type="paragraph" w:customStyle="1" w:styleId="BodyA">
    <w:name w:val="Body A"/>
    <w:rsid w:val="002F51C9"/>
    <w:pPr>
      <w:pBdr>
        <w:top w:val="nil"/>
        <w:left w:val="nil"/>
        <w:bottom w:val="nil"/>
        <w:right w:val="nil"/>
        <w:between w:val="nil"/>
        <w:bar w:val="nil"/>
      </w:pBdr>
      <w:spacing w:after="160" w:line="259" w:lineRule="auto"/>
    </w:pPr>
    <w:rPr>
      <w:rFonts w:ascii="Times New Roman" w:eastAsia="Times New Roman" w:hAnsi="Times New Roman" w:cs="Times New Roman"/>
      <w:color w:val="000000"/>
      <w:u w:color="000000"/>
      <w:bdr w:val="nil"/>
      <w:lang w:val="ro-RO" w:eastAsia="ro-RO"/>
      <w14:textOutline w14:w="12700" w14:cap="flat" w14:cmpd="sng" w14:algn="ctr">
        <w14:noFill/>
        <w14:prstDash w14:val="solid"/>
        <w14:miter w14:lim="400000"/>
      </w14:textOutline>
    </w:rPr>
  </w:style>
  <w:style w:type="character" w:customStyle="1" w:styleId="Hyperlink0">
    <w:name w:val="Hyperlink.0"/>
    <w:basedOn w:val="Fontdeparagrafimplicit"/>
    <w:rsid w:val="002F51C9"/>
    <w:rPr>
      <w:outline w:val="0"/>
      <w:color w:val="000000"/>
      <w:sz w:val="16"/>
      <w:szCs w:val="16"/>
      <w:u w:val="single" w:color="000000"/>
    </w:rPr>
  </w:style>
  <w:style w:type="paragraph" w:customStyle="1" w:styleId="TableStyle1">
    <w:name w:val="Table Style 1"/>
    <w:rsid w:val="002F51C9"/>
    <w:pPr>
      <w:pBdr>
        <w:top w:val="nil"/>
        <w:left w:val="nil"/>
        <w:bottom w:val="nil"/>
        <w:right w:val="nil"/>
        <w:between w:val="nil"/>
        <w:bar w:val="nil"/>
      </w:pBdr>
      <w:spacing w:after="0" w:line="240" w:lineRule="auto"/>
    </w:pPr>
    <w:rPr>
      <w:rFonts w:ascii="Helvetica Neue" w:eastAsia="Helvetica Neue" w:hAnsi="Helvetica Neue" w:cs="Helvetica Neue"/>
      <w:b/>
      <w:bCs/>
      <w:color w:val="000000"/>
      <w:sz w:val="20"/>
      <w:szCs w:val="20"/>
      <w:bdr w:val="nil"/>
      <w:lang w:val="ro-RO" w:eastAsia="ro-RO"/>
      <w14:textOutline w14:w="0" w14:cap="flat" w14:cmpd="sng" w14:algn="ctr">
        <w14:noFill/>
        <w14:prstDash w14:val="solid"/>
        <w14:bevel/>
      </w14:textOutline>
    </w:rPr>
  </w:style>
  <w:style w:type="numbering" w:customStyle="1" w:styleId="ImportedStyle20">
    <w:name w:val="Imported Style 2.0"/>
    <w:rsid w:val="002F51C9"/>
    <w:pPr>
      <w:numPr>
        <w:numId w:val="17"/>
      </w:numPr>
    </w:pPr>
  </w:style>
  <w:style w:type="table" w:styleId="Tabellist3-Accentuare5">
    <w:name w:val="List Table 3 Accent 5"/>
    <w:basedOn w:val="TabelNormal"/>
    <w:uiPriority w:val="48"/>
    <w:rsid w:val="002F51C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Tabelgril4-Accentuare3">
    <w:name w:val="Grid Table 4 Accent 3"/>
    <w:basedOn w:val="TabelNormal"/>
    <w:uiPriority w:val="49"/>
    <w:rsid w:val="002E76EB"/>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elgril4-Accentuare5">
    <w:name w:val="Grid Table 4 Accent 5"/>
    <w:basedOn w:val="TabelNormal"/>
    <w:uiPriority w:val="49"/>
    <w:rsid w:val="002E76EB"/>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Legend">
    <w:name w:val="caption"/>
    <w:rsid w:val="00CD2ECB"/>
    <w:pPr>
      <w:pBdr>
        <w:top w:val="nil"/>
        <w:left w:val="nil"/>
        <w:bottom w:val="nil"/>
        <w:right w:val="nil"/>
        <w:between w:val="nil"/>
        <w:bar w:val="nil"/>
      </w:pBdr>
      <w:suppressAutoHyphens/>
      <w:spacing w:after="0" w:line="240" w:lineRule="auto"/>
      <w:outlineLvl w:val="1"/>
    </w:pPr>
    <w:rPr>
      <w:rFonts w:ascii="Calibri" w:eastAsia="Arial Unicode MS" w:hAnsi="Calibri" w:cs="Arial Unicode MS"/>
      <w:color w:val="000000"/>
      <w:sz w:val="36"/>
      <w:szCs w:val="36"/>
      <w:u w:color="000000"/>
      <w:bdr w:val="nil"/>
      <w:lang w:eastAsia="ro-RO"/>
      <w14:textOutline w14:w="12700" w14:cap="flat" w14:cmpd="sng" w14:algn="ctr">
        <w14:noFill/>
        <w14:prstDash w14:val="solid"/>
        <w14:miter w14:lim="400000"/>
      </w14:textOutline>
    </w:rPr>
  </w:style>
  <w:style w:type="paragraph" w:styleId="Titlu">
    <w:name w:val="Title"/>
    <w:next w:val="BodyA"/>
    <w:link w:val="TitluCaracter"/>
    <w:rsid w:val="00CD2ECB"/>
    <w:pPr>
      <w:pBdr>
        <w:top w:val="nil"/>
        <w:left w:val="nil"/>
        <w:bottom w:val="nil"/>
        <w:right w:val="nil"/>
        <w:between w:val="nil"/>
        <w:bar w:val="nil"/>
      </w:pBdr>
      <w:spacing w:after="0" w:line="240" w:lineRule="auto"/>
      <w:jc w:val="center"/>
      <w:outlineLvl w:val="2"/>
    </w:pPr>
    <w:rPr>
      <w:rFonts w:ascii="Times New Roman" w:eastAsia="Times New Roman" w:hAnsi="Times New Roman" w:cs="Times New Roman"/>
      <w:color w:val="000000"/>
      <w:spacing w:val="-10"/>
      <w:kern w:val="28"/>
      <w:sz w:val="32"/>
      <w:szCs w:val="32"/>
      <w:u w:color="000000"/>
      <w:bdr w:val="nil"/>
      <w:lang w:val="ro-RO" w:eastAsia="ro-RO"/>
      <w14:textOutline w14:w="12700" w14:cap="flat" w14:cmpd="sng" w14:algn="ctr">
        <w14:noFill/>
        <w14:prstDash w14:val="solid"/>
        <w14:miter w14:lim="400000"/>
      </w14:textOutline>
    </w:rPr>
  </w:style>
  <w:style w:type="character" w:customStyle="1" w:styleId="TitluCaracter">
    <w:name w:val="Titlu Caracter"/>
    <w:basedOn w:val="Fontdeparagrafimplicit"/>
    <w:link w:val="Titlu"/>
    <w:rsid w:val="00CD2ECB"/>
    <w:rPr>
      <w:rFonts w:ascii="Times New Roman" w:eastAsia="Times New Roman" w:hAnsi="Times New Roman" w:cs="Times New Roman"/>
      <w:color w:val="000000"/>
      <w:spacing w:val="-10"/>
      <w:kern w:val="28"/>
      <w:sz w:val="32"/>
      <w:szCs w:val="32"/>
      <w:u w:color="000000"/>
      <w:bdr w:val="nil"/>
      <w:lang w:val="ro-RO" w:eastAsia="ro-RO"/>
      <w14:textOutline w14:w="12700" w14:cap="flat" w14:cmpd="sng" w14:algn="ctr">
        <w14:noFill/>
        <w14:prstDash w14:val="solid"/>
        <w14:miter w14:lim="400000"/>
      </w14:textOutline>
    </w:rPr>
  </w:style>
  <w:style w:type="numbering" w:customStyle="1" w:styleId="ImportedStyle10">
    <w:name w:val="Imported Style 1.0"/>
    <w:rsid w:val="00CD2ECB"/>
    <w:pPr>
      <w:numPr>
        <w:numId w:val="19"/>
      </w:numPr>
    </w:pPr>
  </w:style>
  <w:style w:type="character" w:customStyle="1" w:styleId="Link">
    <w:name w:val="Link"/>
    <w:rsid w:val="00CD2ECB"/>
    <w:rPr>
      <w:outline w:val="0"/>
      <w:color w:val="0000FF"/>
      <w:u w:val="single" w:color="0000FF"/>
    </w:rPr>
  </w:style>
  <w:style w:type="character" w:styleId="Titlulcrii">
    <w:name w:val="Book Title"/>
    <w:basedOn w:val="Fontdeparagrafimplicit"/>
    <w:uiPriority w:val="33"/>
    <w:qFormat/>
    <w:rsid w:val="00CD2ECB"/>
    <w:rPr>
      <w:b/>
      <w:bCs/>
      <w:i/>
      <w:iCs/>
      <w:spacing w:val="5"/>
    </w:rPr>
  </w:style>
  <w:style w:type="paragraph" w:customStyle="1" w:styleId="xl70">
    <w:name w:val="xl70"/>
    <w:basedOn w:val="Normal"/>
    <w:rsid w:val="00CD2ECB"/>
    <w:pPr>
      <w:spacing w:before="100" w:beforeAutospacing="1" w:after="100" w:afterAutospacing="1" w:line="240" w:lineRule="auto"/>
      <w:jc w:val="left"/>
    </w:pPr>
    <w:rPr>
      <w:rFonts w:ascii="Times New Roman" w:eastAsia="Times New Roman" w:hAnsi="Times New Roman" w:cs="Times New Roman"/>
      <w:noProof w:val="0"/>
      <w:sz w:val="16"/>
      <w:szCs w:val="16"/>
      <w:lang w:val="ro-RO" w:eastAsia="ro-RO"/>
    </w:rPr>
  </w:style>
  <w:style w:type="paragraph" w:customStyle="1" w:styleId="xl71">
    <w:name w:val="xl71"/>
    <w:basedOn w:val="Normal"/>
    <w:rsid w:val="00CD2ECB"/>
    <w:pPr>
      <w:spacing w:before="100" w:beforeAutospacing="1" w:after="100" w:afterAutospacing="1" w:line="240" w:lineRule="auto"/>
      <w:jc w:val="left"/>
    </w:pPr>
    <w:rPr>
      <w:rFonts w:ascii="Times New Roman" w:eastAsia="Times New Roman" w:hAnsi="Times New Roman" w:cs="Times New Roman"/>
      <w:noProof w:val="0"/>
      <w:sz w:val="16"/>
      <w:szCs w:val="16"/>
      <w:lang w:val="ro-RO" w:eastAsia="ro-RO"/>
    </w:rPr>
  </w:style>
  <w:style w:type="paragraph" w:customStyle="1" w:styleId="xl72">
    <w:name w:val="xl72"/>
    <w:basedOn w:val="Normal"/>
    <w:rsid w:val="00CD2ECB"/>
    <w:pPr>
      <w:spacing w:before="100" w:beforeAutospacing="1" w:after="100" w:afterAutospacing="1" w:line="240" w:lineRule="auto"/>
      <w:ind w:firstLineChars="100" w:firstLine="100"/>
      <w:jc w:val="left"/>
    </w:pPr>
    <w:rPr>
      <w:rFonts w:ascii="Times New Roman" w:eastAsia="Times New Roman" w:hAnsi="Times New Roman" w:cs="Times New Roman"/>
      <w:noProof w:val="0"/>
      <w:sz w:val="16"/>
      <w:szCs w:val="16"/>
      <w:lang w:val="ro-RO" w:eastAsia="ro-RO"/>
    </w:rPr>
  </w:style>
  <w:style w:type="paragraph" w:customStyle="1" w:styleId="xl73">
    <w:name w:val="xl73"/>
    <w:basedOn w:val="Normal"/>
    <w:rsid w:val="00CD2ECB"/>
    <w:pPr>
      <w:spacing w:before="100" w:beforeAutospacing="1" w:after="100" w:afterAutospacing="1" w:line="240" w:lineRule="auto"/>
      <w:jc w:val="left"/>
    </w:pPr>
    <w:rPr>
      <w:rFonts w:ascii="Times New Roman" w:eastAsia="Times New Roman" w:hAnsi="Times New Roman" w:cs="Times New Roman"/>
      <w:noProof w:val="0"/>
      <w:sz w:val="16"/>
      <w:szCs w:val="16"/>
      <w:lang w:val="ro-RO" w:eastAsia="ro-RO"/>
    </w:rPr>
  </w:style>
  <w:style w:type="paragraph" w:customStyle="1" w:styleId="xl68">
    <w:name w:val="xl68"/>
    <w:basedOn w:val="Normal"/>
    <w:rsid w:val="00CD2ECB"/>
    <w:pPr>
      <w:spacing w:before="100" w:beforeAutospacing="1" w:after="100" w:afterAutospacing="1" w:line="240" w:lineRule="auto"/>
      <w:jc w:val="left"/>
    </w:pPr>
    <w:rPr>
      <w:rFonts w:ascii="Times New Roman" w:eastAsia="Times New Roman" w:hAnsi="Times New Roman" w:cs="Times New Roman"/>
      <w:noProof w:val="0"/>
      <w:sz w:val="16"/>
      <w:szCs w:val="16"/>
      <w:lang w:val="ro-RO" w:eastAsia="ro-RO"/>
    </w:rPr>
  </w:style>
  <w:style w:type="paragraph" w:customStyle="1" w:styleId="xl69">
    <w:name w:val="xl69"/>
    <w:basedOn w:val="Normal"/>
    <w:rsid w:val="00CD2ECB"/>
    <w:pPr>
      <w:spacing w:before="100" w:beforeAutospacing="1" w:after="100" w:afterAutospacing="1" w:line="240" w:lineRule="auto"/>
      <w:jc w:val="left"/>
    </w:pPr>
    <w:rPr>
      <w:rFonts w:ascii="Times New Roman" w:eastAsia="Times New Roman" w:hAnsi="Times New Roman" w:cs="Times New Roman"/>
      <w:noProof w:val="0"/>
      <w:sz w:val="16"/>
      <w:szCs w:val="16"/>
      <w:lang w:val="ro-RO" w:eastAsia="ro-RO"/>
    </w:rPr>
  </w:style>
  <w:style w:type="table" w:styleId="Tabelgril5ntunecat-Accentuare5">
    <w:name w:val="Grid Table 5 Dark Accent 5"/>
    <w:basedOn w:val="TabelNormal"/>
    <w:uiPriority w:val="50"/>
    <w:rsid w:val="004943E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customStyle="1" w:styleId="MeniuneNerezolvat2">
    <w:name w:val="Mențiune Nerezolvat2"/>
    <w:basedOn w:val="Fontdeparagrafimplicit"/>
    <w:uiPriority w:val="99"/>
    <w:semiHidden/>
    <w:unhideWhenUsed/>
    <w:rsid w:val="003D50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9197">
      <w:bodyDiv w:val="1"/>
      <w:marLeft w:val="0"/>
      <w:marRight w:val="0"/>
      <w:marTop w:val="0"/>
      <w:marBottom w:val="0"/>
      <w:divBdr>
        <w:top w:val="none" w:sz="0" w:space="0" w:color="auto"/>
        <w:left w:val="none" w:sz="0" w:space="0" w:color="auto"/>
        <w:bottom w:val="none" w:sz="0" w:space="0" w:color="auto"/>
        <w:right w:val="none" w:sz="0" w:space="0" w:color="auto"/>
      </w:divBdr>
    </w:div>
    <w:div w:id="27222834">
      <w:bodyDiv w:val="1"/>
      <w:marLeft w:val="0"/>
      <w:marRight w:val="0"/>
      <w:marTop w:val="0"/>
      <w:marBottom w:val="0"/>
      <w:divBdr>
        <w:top w:val="none" w:sz="0" w:space="0" w:color="auto"/>
        <w:left w:val="none" w:sz="0" w:space="0" w:color="auto"/>
        <w:bottom w:val="none" w:sz="0" w:space="0" w:color="auto"/>
        <w:right w:val="none" w:sz="0" w:space="0" w:color="auto"/>
      </w:divBdr>
    </w:div>
    <w:div w:id="29498397">
      <w:bodyDiv w:val="1"/>
      <w:marLeft w:val="0"/>
      <w:marRight w:val="0"/>
      <w:marTop w:val="0"/>
      <w:marBottom w:val="0"/>
      <w:divBdr>
        <w:top w:val="none" w:sz="0" w:space="0" w:color="auto"/>
        <w:left w:val="none" w:sz="0" w:space="0" w:color="auto"/>
        <w:bottom w:val="none" w:sz="0" w:space="0" w:color="auto"/>
        <w:right w:val="none" w:sz="0" w:space="0" w:color="auto"/>
      </w:divBdr>
    </w:div>
    <w:div w:id="53046070">
      <w:bodyDiv w:val="1"/>
      <w:marLeft w:val="0"/>
      <w:marRight w:val="0"/>
      <w:marTop w:val="0"/>
      <w:marBottom w:val="0"/>
      <w:divBdr>
        <w:top w:val="none" w:sz="0" w:space="0" w:color="auto"/>
        <w:left w:val="none" w:sz="0" w:space="0" w:color="auto"/>
        <w:bottom w:val="none" w:sz="0" w:space="0" w:color="auto"/>
        <w:right w:val="none" w:sz="0" w:space="0" w:color="auto"/>
      </w:divBdr>
      <w:divsChild>
        <w:div w:id="48697690">
          <w:marLeft w:val="274"/>
          <w:marRight w:val="0"/>
          <w:marTop w:val="0"/>
          <w:marBottom w:val="0"/>
          <w:divBdr>
            <w:top w:val="none" w:sz="0" w:space="0" w:color="auto"/>
            <w:left w:val="none" w:sz="0" w:space="0" w:color="auto"/>
            <w:bottom w:val="none" w:sz="0" w:space="0" w:color="auto"/>
            <w:right w:val="none" w:sz="0" w:space="0" w:color="auto"/>
          </w:divBdr>
        </w:div>
        <w:div w:id="845756046">
          <w:marLeft w:val="274"/>
          <w:marRight w:val="0"/>
          <w:marTop w:val="0"/>
          <w:marBottom w:val="0"/>
          <w:divBdr>
            <w:top w:val="none" w:sz="0" w:space="0" w:color="auto"/>
            <w:left w:val="none" w:sz="0" w:space="0" w:color="auto"/>
            <w:bottom w:val="none" w:sz="0" w:space="0" w:color="auto"/>
            <w:right w:val="none" w:sz="0" w:space="0" w:color="auto"/>
          </w:divBdr>
        </w:div>
        <w:div w:id="1292055488">
          <w:marLeft w:val="274"/>
          <w:marRight w:val="0"/>
          <w:marTop w:val="0"/>
          <w:marBottom w:val="0"/>
          <w:divBdr>
            <w:top w:val="none" w:sz="0" w:space="0" w:color="auto"/>
            <w:left w:val="none" w:sz="0" w:space="0" w:color="auto"/>
            <w:bottom w:val="none" w:sz="0" w:space="0" w:color="auto"/>
            <w:right w:val="none" w:sz="0" w:space="0" w:color="auto"/>
          </w:divBdr>
        </w:div>
        <w:div w:id="1510753499">
          <w:marLeft w:val="274"/>
          <w:marRight w:val="0"/>
          <w:marTop w:val="0"/>
          <w:marBottom w:val="0"/>
          <w:divBdr>
            <w:top w:val="none" w:sz="0" w:space="0" w:color="auto"/>
            <w:left w:val="none" w:sz="0" w:space="0" w:color="auto"/>
            <w:bottom w:val="none" w:sz="0" w:space="0" w:color="auto"/>
            <w:right w:val="none" w:sz="0" w:space="0" w:color="auto"/>
          </w:divBdr>
        </w:div>
      </w:divsChild>
    </w:div>
    <w:div w:id="69355325">
      <w:bodyDiv w:val="1"/>
      <w:marLeft w:val="0"/>
      <w:marRight w:val="0"/>
      <w:marTop w:val="0"/>
      <w:marBottom w:val="0"/>
      <w:divBdr>
        <w:top w:val="none" w:sz="0" w:space="0" w:color="auto"/>
        <w:left w:val="none" w:sz="0" w:space="0" w:color="auto"/>
        <w:bottom w:val="none" w:sz="0" w:space="0" w:color="auto"/>
        <w:right w:val="none" w:sz="0" w:space="0" w:color="auto"/>
      </w:divBdr>
    </w:div>
    <w:div w:id="81688180">
      <w:bodyDiv w:val="1"/>
      <w:marLeft w:val="0"/>
      <w:marRight w:val="0"/>
      <w:marTop w:val="0"/>
      <w:marBottom w:val="0"/>
      <w:divBdr>
        <w:top w:val="none" w:sz="0" w:space="0" w:color="auto"/>
        <w:left w:val="none" w:sz="0" w:space="0" w:color="auto"/>
        <w:bottom w:val="none" w:sz="0" w:space="0" w:color="auto"/>
        <w:right w:val="none" w:sz="0" w:space="0" w:color="auto"/>
      </w:divBdr>
    </w:div>
    <w:div w:id="90005518">
      <w:bodyDiv w:val="1"/>
      <w:marLeft w:val="0"/>
      <w:marRight w:val="0"/>
      <w:marTop w:val="0"/>
      <w:marBottom w:val="0"/>
      <w:divBdr>
        <w:top w:val="none" w:sz="0" w:space="0" w:color="auto"/>
        <w:left w:val="none" w:sz="0" w:space="0" w:color="auto"/>
        <w:bottom w:val="none" w:sz="0" w:space="0" w:color="auto"/>
        <w:right w:val="none" w:sz="0" w:space="0" w:color="auto"/>
      </w:divBdr>
    </w:div>
    <w:div w:id="93985831">
      <w:bodyDiv w:val="1"/>
      <w:marLeft w:val="0"/>
      <w:marRight w:val="0"/>
      <w:marTop w:val="0"/>
      <w:marBottom w:val="0"/>
      <w:divBdr>
        <w:top w:val="none" w:sz="0" w:space="0" w:color="auto"/>
        <w:left w:val="none" w:sz="0" w:space="0" w:color="auto"/>
        <w:bottom w:val="none" w:sz="0" w:space="0" w:color="auto"/>
        <w:right w:val="none" w:sz="0" w:space="0" w:color="auto"/>
      </w:divBdr>
    </w:div>
    <w:div w:id="118183993">
      <w:bodyDiv w:val="1"/>
      <w:marLeft w:val="0"/>
      <w:marRight w:val="0"/>
      <w:marTop w:val="0"/>
      <w:marBottom w:val="0"/>
      <w:divBdr>
        <w:top w:val="none" w:sz="0" w:space="0" w:color="auto"/>
        <w:left w:val="none" w:sz="0" w:space="0" w:color="auto"/>
        <w:bottom w:val="none" w:sz="0" w:space="0" w:color="auto"/>
        <w:right w:val="none" w:sz="0" w:space="0" w:color="auto"/>
      </w:divBdr>
    </w:div>
    <w:div w:id="130371643">
      <w:bodyDiv w:val="1"/>
      <w:marLeft w:val="0"/>
      <w:marRight w:val="0"/>
      <w:marTop w:val="0"/>
      <w:marBottom w:val="0"/>
      <w:divBdr>
        <w:top w:val="none" w:sz="0" w:space="0" w:color="auto"/>
        <w:left w:val="none" w:sz="0" w:space="0" w:color="auto"/>
        <w:bottom w:val="none" w:sz="0" w:space="0" w:color="auto"/>
        <w:right w:val="none" w:sz="0" w:space="0" w:color="auto"/>
      </w:divBdr>
    </w:div>
    <w:div w:id="139732954">
      <w:bodyDiv w:val="1"/>
      <w:marLeft w:val="0"/>
      <w:marRight w:val="0"/>
      <w:marTop w:val="0"/>
      <w:marBottom w:val="0"/>
      <w:divBdr>
        <w:top w:val="none" w:sz="0" w:space="0" w:color="auto"/>
        <w:left w:val="none" w:sz="0" w:space="0" w:color="auto"/>
        <w:bottom w:val="none" w:sz="0" w:space="0" w:color="auto"/>
        <w:right w:val="none" w:sz="0" w:space="0" w:color="auto"/>
      </w:divBdr>
    </w:div>
    <w:div w:id="181553429">
      <w:bodyDiv w:val="1"/>
      <w:marLeft w:val="0"/>
      <w:marRight w:val="0"/>
      <w:marTop w:val="0"/>
      <w:marBottom w:val="0"/>
      <w:divBdr>
        <w:top w:val="none" w:sz="0" w:space="0" w:color="auto"/>
        <w:left w:val="none" w:sz="0" w:space="0" w:color="auto"/>
        <w:bottom w:val="none" w:sz="0" w:space="0" w:color="auto"/>
        <w:right w:val="none" w:sz="0" w:space="0" w:color="auto"/>
      </w:divBdr>
    </w:div>
    <w:div w:id="207451315">
      <w:bodyDiv w:val="1"/>
      <w:marLeft w:val="0"/>
      <w:marRight w:val="0"/>
      <w:marTop w:val="0"/>
      <w:marBottom w:val="0"/>
      <w:divBdr>
        <w:top w:val="none" w:sz="0" w:space="0" w:color="auto"/>
        <w:left w:val="none" w:sz="0" w:space="0" w:color="auto"/>
        <w:bottom w:val="none" w:sz="0" w:space="0" w:color="auto"/>
        <w:right w:val="none" w:sz="0" w:space="0" w:color="auto"/>
      </w:divBdr>
    </w:div>
    <w:div w:id="221718500">
      <w:bodyDiv w:val="1"/>
      <w:marLeft w:val="0"/>
      <w:marRight w:val="0"/>
      <w:marTop w:val="0"/>
      <w:marBottom w:val="0"/>
      <w:divBdr>
        <w:top w:val="none" w:sz="0" w:space="0" w:color="auto"/>
        <w:left w:val="none" w:sz="0" w:space="0" w:color="auto"/>
        <w:bottom w:val="none" w:sz="0" w:space="0" w:color="auto"/>
        <w:right w:val="none" w:sz="0" w:space="0" w:color="auto"/>
      </w:divBdr>
    </w:div>
    <w:div w:id="223874734">
      <w:bodyDiv w:val="1"/>
      <w:marLeft w:val="0"/>
      <w:marRight w:val="0"/>
      <w:marTop w:val="0"/>
      <w:marBottom w:val="0"/>
      <w:divBdr>
        <w:top w:val="none" w:sz="0" w:space="0" w:color="auto"/>
        <w:left w:val="none" w:sz="0" w:space="0" w:color="auto"/>
        <w:bottom w:val="none" w:sz="0" w:space="0" w:color="auto"/>
        <w:right w:val="none" w:sz="0" w:space="0" w:color="auto"/>
      </w:divBdr>
    </w:div>
    <w:div w:id="232619021">
      <w:bodyDiv w:val="1"/>
      <w:marLeft w:val="0"/>
      <w:marRight w:val="0"/>
      <w:marTop w:val="0"/>
      <w:marBottom w:val="0"/>
      <w:divBdr>
        <w:top w:val="none" w:sz="0" w:space="0" w:color="auto"/>
        <w:left w:val="none" w:sz="0" w:space="0" w:color="auto"/>
        <w:bottom w:val="none" w:sz="0" w:space="0" w:color="auto"/>
        <w:right w:val="none" w:sz="0" w:space="0" w:color="auto"/>
      </w:divBdr>
    </w:div>
    <w:div w:id="255016422">
      <w:bodyDiv w:val="1"/>
      <w:marLeft w:val="0"/>
      <w:marRight w:val="0"/>
      <w:marTop w:val="0"/>
      <w:marBottom w:val="0"/>
      <w:divBdr>
        <w:top w:val="none" w:sz="0" w:space="0" w:color="auto"/>
        <w:left w:val="none" w:sz="0" w:space="0" w:color="auto"/>
        <w:bottom w:val="none" w:sz="0" w:space="0" w:color="auto"/>
        <w:right w:val="none" w:sz="0" w:space="0" w:color="auto"/>
      </w:divBdr>
    </w:div>
    <w:div w:id="267080348">
      <w:bodyDiv w:val="1"/>
      <w:marLeft w:val="0"/>
      <w:marRight w:val="0"/>
      <w:marTop w:val="0"/>
      <w:marBottom w:val="0"/>
      <w:divBdr>
        <w:top w:val="none" w:sz="0" w:space="0" w:color="auto"/>
        <w:left w:val="none" w:sz="0" w:space="0" w:color="auto"/>
        <w:bottom w:val="none" w:sz="0" w:space="0" w:color="auto"/>
        <w:right w:val="none" w:sz="0" w:space="0" w:color="auto"/>
      </w:divBdr>
    </w:div>
    <w:div w:id="292633757">
      <w:bodyDiv w:val="1"/>
      <w:marLeft w:val="0"/>
      <w:marRight w:val="0"/>
      <w:marTop w:val="0"/>
      <w:marBottom w:val="0"/>
      <w:divBdr>
        <w:top w:val="none" w:sz="0" w:space="0" w:color="auto"/>
        <w:left w:val="none" w:sz="0" w:space="0" w:color="auto"/>
        <w:bottom w:val="none" w:sz="0" w:space="0" w:color="auto"/>
        <w:right w:val="none" w:sz="0" w:space="0" w:color="auto"/>
      </w:divBdr>
    </w:div>
    <w:div w:id="307250516">
      <w:bodyDiv w:val="1"/>
      <w:marLeft w:val="0"/>
      <w:marRight w:val="0"/>
      <w:marTop w:val="0"/>
      <w:marBottom w:val="0"/>
      <w:divBdr>
        <w:top w:val="none" w:sz="0" w:space="0" w:color="auto"/>
        <w:left w:val="none" w:sz="0" w:space="0" w:color="auto"/>
        <w:bottom w:val="none" w:sz="0" w:space="0" w:color="auto"/>
        <w:right w:val="none" w:sz="0" w:space="0" w:color="auto"/>
      </w:divBdr>
    </w:div>
    <w:div w:id="325520230">
      <w:bodyDiv w:val="1"/>
      <w:marLeft w:val="0"/>
      <w:marRight w:val="0"/>
      <w:marTop w:val="0"/>
      <w:marBottom w:val="0"/>
      <w:divBdr>
        <w:top w:val="none" w:sz="0" w:space="0" w:color="auto"/>
        <w:left w:val="none" w:sz="0" w:space="0" w:color="auto"/>
        <w:bottom w:val="none" w:sz="0" w:space="0" w:color="auto"/>
        <w:right w:val="none" w:sz="0" w:space="0" w:color="auto"/>
      </w:divBdr>
    </w:div>
    <w:div w:id="346367555">
      <w:bodyDiv w:val="1"/>
      <w:marLeft w:val="0"/>
      <w:marRight w:val="0"/>
      <w:marTop w:val="0"/>
      <w:marBottom w:val="0"/>
      <w:divBdr>
        <w:top w:val="none" w:sz="0" w:space="0" w:color="auto"/>
        <w:left w:val="none" w:sz="0" w:space="0" w:color="auto"/>
        <w:bottom w:val="none" w:sz="0" w:space="0" w:color="auto"/>
        <w:right w:val="none" w:sz="0" w:space="0" w:color="auto"/>
      </w:divBdr>
    </w:div>
    <w:div w:id="352927939">
      <w:bodyDiv w:val="1"/>
      <w:marLeft w:val="0"/>
      <w:marRight w:val="0"/>
      <w:marTop w:val="0"/>
      <w:marBottom w:val="0"/>
      <w:divBdr>
        <w:top w:val="none" w:sz="0" w:space="0" w:color="auto"/>
        <w:left w:val="none" w:sz="0" w:space="0" w:color="auto"/>
        <w:bottom w:val="none" w:sz="0" w:space="0" w:color="auto"/>
        <w:right w:val="none" w:sz="0" w:space="0" w:color="auto"/>
      </w:divBdr>
    </w:div>
    <w:div w:id="353310789">
      <w:bodyDiv w:val="1"/>
      <w:marLeft w:val="0"/>
      <w:marRight w:val="0"/>
      <w:marTop w:val="0"/>
      <w:marBottom w:val="0"/>
      <w:divBdr>
        <w:top w:val="none" w:sz="0" w:space="0" w:color="auto"/>
        <w:left w:val="none" w:sz="0" w:space="0" w:color="auto"/>
        <w:bottom w:val="none" w:sz="0" w:space="0" w:color="auto"/>
        <w:right w:val="none" w:sz="0" w:space="0" w:color="auto"/>
      </w:divBdr>
    </w:div>
    <w:div w:id="379206104">
      <w:bodyDiv w:val="1"/>
      <w:marLeft w:val="0"/>
      <w:marRight w:val="0"/>
      <w:marTop w:val="0"/>
      <w:marBottom w:val="0"/>
      <w:divBdr>
        <w:top w:val="none" w:sz="0" w:space="0" w:color="auto"/>
        <w:left w:val="none" w:sz="0" w:space="0" w:color="auto"/>
        <w:bottom w:val="none" w:sz="0" w:space="0" w:color="auto"/>
        <w:right w:val="none" w:sz="0" w:space="0" w:color="auto"/>
      </w:divBdr>
    </w:div>
    <w:div w:id="381709673">
      <w:bodyDiv w:val="1"/>
      <w:marLeft w:val="0"/>
      <w:marRight w:val="0"/>
      <w:marTop w:val="0"/>
      <w:marBottom w:val="0"/>
      <w:divBdr>
        <w:top w:val="none" w:sz="0" w:space="0" w:color="auto"/>
        <w:left w:val="none" w:sz="0" w:space="0" w:color="auto"/>
        <w:bottom w:val="none" w:sz="0" w:space="0" w:color="auto"/>
        <w:right w:val="none" w:sz="0" w:space="0" w:color="auto"/>
      </w:divBdr>
    </w:div>
    <w:div w:id="408505163">
      <w:bodyDiv w:val="1"/>
      <w:marLeft w:val="0"/>
      <w:marRight w:val="0"/>
      <w:marTop w:val="0"/>
      <w:marBottom w:val="0"/>
      <w:divBdr>
        <w:top w:val="none" w:sz="0" w:space="0" w:color="auto"/>
        <w:left w:val="none" w:sz="0" w:space="0" w:color="auto"/>
        <w:bottom w:val="none" w:sz="0" w:space="0" w:color="auto"/>
        <w:right w:val="none" w:sz="0" w:space="0" w:color="auto"/>
      </w:divBdr>
    </w:div>
    <w:div w:id="417407317">
      <w:bodyDiv w:val="1"/>
      <w:marLeft w:val="0"/>
      <w:marRight w:val="0"/>
      <w:marTop w:val="0"/>
      <w:marBottom w:val="0"/>
      <w:divBdr>
        <w:top w:val="none" w:sz="0" w:space="0" w:color="auto"/>
        <w:left w:val="none" w:sz="0" w:space="0" w:color="auto"/>
        <w:bottom w:val="none" w:sz="0" w:space="0" w:color="auto"/>
        <w:right w:val="none" w:sz="0" w:space="0" w:color="auto"/>
      </w:divBdr>
    </w:div>
    <w:div w:id="426317260">
      <w:bodyDiv w:val="1"/>
      <w:marLeft w:val="0"/>
      <w:marRight w:val="0"/>
      <w:marTop w:val="0"/>
      <w:marBottom w:val="0"/>
      <w:divBdr>
        <w:top w:val="none" w:sz="0" w:space="0" w:color="auto"/>
        <w:left w:val="none" w:sz="0" w:space="0" w:color="auto"/>
        <w:bottom w:val="none" w:sz="0" w:space="0" w:color="auto"/>
        <w:right w:val="none" w:sz="0" w:space="0" w:color="auto"/>
      </w:divBdr>
    </w:div>
    <w:div w:id="428041732">
      <w:bodyDiv w:val="1"/>
      <w:marLeft w:val="0"/>
      <w:marRight w:val="0"/>
      <w:marTop w:val="0"/>
      <w:marBottom w:val="0"/>
      <w:divBdr>
        <w:top w:val="none" w:sz="0" w:space="0" w:color="auto"/>
        <w:left w:val="none" w:sz="0" w:space="0" w:color="auto"/>
        <w:bottom w:val="none" w:sz="0" w:space="0" w:color="auto"/>
        <w:right w:val="none" w:sz="0" w:space="0" w:color="auto"/>
      </w:divBdr>
    </w:div>
    <w:div w:id="432013662">
      <w:bodyDiv w:val="1"/>
      <w:marLeft w:val="0"/>
      <w:marRight w:val="0"/>
      <w:marTop w:val="0"/>
      <w:marBottom w:val="0"/>
      <w:divBdr>
        <w:top w:val="none" w:sz="0" w:space="0" w:color="auto"/>
        <w:left w:val="none" w:sz="0" w:space="0" w:color="auto"/>
        <w:bottom w:val="none" w:sz="0" w:space="0" w:color="auto"/>
        <w:right w:val="none" w:sz="0" w:space="0" w:color="auto"/>
      </w:divBdr>
    </w:div>
    <w:div w:id="437792273">
      <w:bodyDiv w:val="1"/>
      <w:marLeft w:val="0"/>
      <w:marRight w:val="0"/>
      <w:marTop w:val="0"/>
      <w:marBottom w:val="0"/>
      <w:divBdr>
        <w:top w:val="none" w:sz="0" w:space="0" w:color="auto"/>
        <w:left w:val="none" w:sz="0" w:space="0" w:color="auto"/>
        <w:bottom w:val="none" w:sz="0" w:space="0" w:color="auto"/>
        <w:right w:val="none" w:sz="0" w:space="0" w:color="auto"/>
      </w:divBdr>
    </w:div>
    <w:div w:id="482430478">
      <w:bodyDiv w:val="1"/>
      <w:marLeft w:val="0"/>
      <w:marRight w:val="0"/>
      <w:marTop w:val="0"/>
      <w:marBottom w:val="0"/>
      <w:divBdr>
        <w:top w:val="none" w:sz="0" w:space="0" w:color="auto"/>
        <w:left w:val="none" w:sz="0" w:space="0" w:color="auto"/>
        <w:bottom w:val="none" w:sz="0" w:space="0" w:color="auto"/>
        <w:right w:val="none" w:sz="0" w:space="0" w:color="auto"/>
      </w:divBdr>
    </w:div>
    <w:div w:id="488835383">
      <w:bodyDiv w:val="1"/>
      <w:marLeft w:val="0"/>
      <w:marRight w:val="0"/>
      <w:marTop w:val="0"/>
      <w:marBottom w:val="0"/>
      <w:divBdr>
        <w:top w:val="none" w:sz="0" w:space="0" w:color="auto"/>
        <w:left w:val="none" w:sz="0" w:space="0" w:color="auto"/>
        <w:bottom w:val="none" w:sz="0" w:space="0" w:color="auto"/>
        <w:right w:val="none" w:sz="0" w:space="0" w:color="auto"/>
      </w:divBdr>
    </w:div>
    <w:div w:id="492726204">
      <w:bodyDiv w:val="1"/>
      <w:marLeft w:val="0"/>
      <w:marRight w:val="0"/>
      <w:marTop w:val="0"/>
      <w:marBottom w:val="0"/>
      <w:divBdr>
        <w:top w:val="none" w:sz="0" w:space="0" w:color="auto"/>
        <w:left w:val="none" w:sz="0" w:space="0" w:color="auto"/>
        <w:bottom w:val="none" w:sz="0" w:space="0" w:color="auto"/>
        <w:right w:val="none" w:sz="0" w:space="0" w:color="auto"/>
      </w:divBdr>
    </w:div>
    <w:div w:id="497618476">
      <w:bodyDiv w:val="1"/>
      <w:marLeft w:val="0"/>
      <w:marRight w:val="0"/>
      <w:marTop w:val="0"/>
      <w:marBottom w:val="0"/>
      <w:divBdr>
        <w:top w:val="none" w:sz="0" w:space="0" w:color="auto"/>
        <w:left w:val="none" w:sz="0" w:space="0" w:color="auto"/>
        <w:bottom w:val="none" w:sz="0" w:space="0" w:color="auto"/>
        <w:right w:val="none" w:sz="0" w:space="0" w:color="auto"/>
      </w:divBdr>
    </w:div>
    <w:div w:id="502085459">
      <w:bodyDiv w:val="1"/>
      <w:marLeft w:val="0"/>
      <w:marRight w:val="0"/>
      <w:marTop w:val="0"/>
      <w:marBottom w:val="0"/>
      <w:divBdr>
        <w:top w:val="none" w:sz="0" w:space="0" w:color="auto"/>
        <w:left w:val="none" w:sz="0" w:space="0" w:color="auto"/>
        <w:bottom w:val="none" w:sz="0" w:space="0" w:color="auto"/>
        <w:right w:val="none" w:sz="0" w:space="0" w:color="auto"/>
      </w:divBdr>
    </w:div>
    <w:div w:id="512035065">
      <w:bodyDiv w:val="1"/>
      <w:marLeft w:val="0"/>
      <w:marRight w:val="0"/>
      <w:marTop w:val="0"/>
      <w:marBottom w:val="0"/>
      <w:divBdr>
        <w:top w:val="none" w:sz="0" w:space="0" w:color="auto"/>
        <w:left w:val="none" w:sz="0" w:space="0" w:color="auto"/>
        <w:bottom w:val="none" w:sz="0" w:space="0" w:color="auto"/>
        <w:right w:val="none" w:sz="0" w:space="0" w:color="auto"/>
      </w:divBdr>
    </w:div>
    <w:div w:id="549003024">
      <w:bodyDiv w:val="1"/>
      <w:marLeft w:val="0"/>
      <w:marRight w:val="0"/>
      <w:marTop w:val="0"/>
      <w:marBottom w:val="0"/>
      <w:divBdr>
        <w:top w:val="none" w:sz="0" w:space="0" w:color="auto"/>
        <w:left w:val="none" w:sz="0" w:space="0" w:color="auto"/>
        <w:bottom w:val="none" w:sz="0" w:space="0" w:color="auto"/>
        <w:right w:val="none" w:sz="0" w:space="0" w:color="auto"/>
      </w:divBdr>
    </w:div>
    <w:div w:id="561253041">
      <w:bodyDiv w:val="1"/>
      <w:marLeft w:val="0"/>
      <w:marRight w:val="0"/>
      <w:marTop w:val="0"/>
      <w:marBottom w:val="0"/>
      <w:divBdr>
        <w:top w:val="none" w:sz="0" w:space="0" w:color="auto"/>
        <w:left w:val="none" w:sz="0" w:space="0" w:color="auto"/>
        <w:bottom w:val="none" w:sz="0" w:space="0" w:color="auto"/>
        <w:right w:val="none" w:sz="0" w:space="0" w:color="auto"/>
      </w:divBdr>
    </w:div>
    <w:div w:id="566649509">
      <w:bodyDiv w:val="1"/>
      <w:marLeft w:val="0"/>
      <w:marRight w:val="0"/>
      <w:marTop w:val="0"/>
      <w:marBottom w:val="0"/>
      <w:divBdr>
        <w:top w:val="none" w:sz="0" w:space="0" w:color="auto"/>
        <w:left w:val="none" w:sz="0" w:space="0" w:color="auto"/>
        <w:bottom w:val="none" w:sz="0" w:space="0" w:color="auto"/>
        <w:right w:val="none" w:sz="0" w:space="0" w:color="auto"/>
      </w:divBdr>
    </w:div>
    <w:div w:id="577449615">
      <w:bodyDiv w:val="1"/>
      <w:marLeft w:val="0"/>
      <w:marRight w:val="0"/>
      <w:marTop w:val="0"/>
      <w:marBottom w:val="0"/>
      <w:divBdr>
        <w:top w:val="none" w:sz="0" w:space="0" w:color="auto"/>
        <w:left w:val="none" w:sz="0" w:space="0" w:color="auto"/>
        <w:bottom w:val="none" w:sz="0" w:space="0" w:color="auto"/>
        <w:right w:val="none" w:sz="0" w:space="0" w:color="auto"/>
      </w:divBdr>
    </w:div>
    <w:div w:id="594629252">
      <w:bodyDiv w:val="1"/>
      <w:marLeft w:val="0"/>
      <w:marRight w:val="0"/>
      <w:marTop w:val="0"/>
      <w:marBottom w:val="0"/>
      <w:divBdr>
        <w:top w:val="none" w:sz="0" w:space="0" w:color="auto"/>
        <w:left w:val="none" w:sz="0" w:space="0" w:color="auto"/>
        <w:bottom w:val="none" w:sz="0" w:space="0" w:color="auto"/>
        <w:right w:val="none" w:sz="0" w:space="0" w:color="auto"/>
      </w:divBdr>
    </w:div>
    <w:div w:id="604307960">
      <w:bodyDiv w:val="1"/>
      <w:marLeft w:val="0"/>
      <w:marRight w:val="0"/>
      <w:marTop w:val="0"/>
      <w:marBottom w:val="0"/>
      <w:divBdr>
        <w:top w:val="none" w:sz="0" w:space="0" w:color="auto"/>
        <w:left w:val="none" w:sz="0" w:space="0" w:color="auto"/>
        <w:bottom w:val="none" w:sz="0" w:space="0" w:color="auto"/>
        <w:right w:val="none" w:sz="0" w:space="0" w:color="auto"/>
      </w:divBdr>
    </w:div>
    <w:div w:id="627472963">
      <w:bodyDiv w:val="1"/>
      <w:marLeft w:val="0"/>
      <w:marRight w:val="0"/>
      <w:marTop w:val="0"/>
      <w:marBottom w:val="0"/>
      <w:divBdr>
        <w:top w:val="none" w:sz="0" w:space="0" w:color="auto"/>
        <w:left w:val="none" w:sz="0" w:space="0" w:color="auto"/>
        <w:bottom w:val="none" w:sz="0" w:space="0" w:color="auto"/>
        <w:right w:val="none" w:sz="0" w:space="0" w:color="auto"/>
      </w:divBdr>
    </w:div>
    <w:div w:id="629240749">
      <w:bodyDiv w:val="1"/>
      <w:marLeft w:val="0"/>
      <w:marRight w:val="0"/>
      <w:marTop w:val="0"/>
      <w:marBottom w:val="0"/>
      <w:divBdr>
        <w:top w:val="none" w:sz="0" w:space="0" w:color="auto"/>
        <w:left w:val="none" w:sz="0" w:space="0" w:color="auto"/>
        <w:bottom w:val="none" w:sz="0" w:space="0" w:color="auto"/>
        <w:right w:val="none" w:sz="0" w:space="0" w:color="auto"/>
      </w:divBdr>
    </w:div>
    <w:div w:id="682584396">
      <w:bodyDiv w:val="1"/>
      <w:marLeft w:val="0"/>
      <w:marRight w:val="0"/>
      <w:marTop w:val="0"/>
      <w:marBottom w:val="0"/>
      <w:divBdr>
        <w:top w:val="none" w:sz="0" w:space="0" w:color="auto"/>
        <w:left w:val="none" w:sz="0" w:space="0" w:color="auto"/>
        <w:bottom w:val="none" w:sz="0" w:space="0" w:color="auto"/>
        <w:right w:val="none" w:sz="0" w:space="0" w:color="auto"/>
      </w:divBdr>
    </w:div>
    <w:div w:id="683096715">
      <w:bodyDiv w:val="1"/>
      <w:marLeft w:val="0"/>
      <w:marRight w:val="0"/>
      <w:marTop w:val="0"/>
      <w:marBottom w:val="0"/>
      <w:divBdr>
        <w:top w:val="none" w:sz="0" w:space="0" w:color="auto"/>
        <w:left w:val="none" w:sz="0" w:space="0" w:color="auto"/>
        <w:bottom w:val="none" w:sz="0" w:space="0" w:color="auto"/>
        <w:right w:val="none" w:sz="0" w:space="0" w:color="auto"/>
      </w:divBdr>
    </w:div>
    <w:div w:id="725228560">
      <w:bodyDiv w:val="1"/>
      <w:marLeft w:val="0"/>
      <w:marRight w:val="0"/>
      <w:marTop w:val="0"/>
      <w:marBottom w:val="0"/>
      <w:divBdr>
        <w:top w:val="none" w:sz="0" w:space="0" w:color="auto"/>
        <w:left w:val="none" w:sz="0" w:space="0" w:color="auto"/>
        <w:bottom w:val="none" w:sz="0" w:space="0" w:color="auto"/>
        <w:right w:val="none" w:sz="0" w:space="0" w:color="auto"/>
      </w:divBdr>
    </w:div>
    <w:div w:id="727269422">
      <w:bodyDiv w:val="1"/>
      <w:marLeft w:val="0"/>
      <w:marRight w:val="0"/>
      <w:marTop w:val="0"/>
      <w:marBottom w:val="0"/>
      <w:divBdr>
        <w:top w:val="none" w:sz="0" w:space="0" w:color="auto"/>
        <w:left w:val="none" w:sz="0" w:space="0" w:color="auto"/>
        <w:bottom w:val="none" w:sz="0" w:space="0" w:color="auto"/>
        <w:right w:val="none" w:sz="0" w:space="0" w:color="auto"/>
      </w:divBdr>
    </w:div>
    <w:div w:id="749352496">
      <w:bodyDiv w:val="1"/>
      <w:marLeft w:val="0"/>
      <w:marRight w:val="0"/>
      <w:marTop w:val="0"/>
      <w:marBottom w:val="0"/>
      <w:divBdr>
        <w:top w:val="none" w:sz="0" w:space="0" w:color="auto"/>
        <w:left w:val="none" w:sz="0" w:space="0" w:color="auto"/>
        <w:bottom w:val="none" w:sz="0" w:space="0" w:color="auto"/>
        <w:right w:val="none" w:sz="0" w:space="0" w:color="auto"/>
      </w:divBdr>
    </w:div>
    <w:div w:id="757210862">
      <w:bodyDiv w:val="1"/>
      <w:marLeft w:val="0"/>
      <w:marRight w:val="0"/>
      <w:marTop w:val="0"/>
      <w:marBottom w:val="0"/>
      <w:divBdr>
        <w:top w:val="none" w:sz="0" w:space="0" w:color="auto"/>
        <w:left w:val="none" w:sz="0" w:space="0" w:color="auto"/>
        <w:bottom w:val="none" w:sz="0" w:space="0" w:color="auto"/>
        <w:right w:val="none" w:sz="0" w:space="0" w:color="auto"/>
      </w:divBdr>
    </w:div>
    <w:div w:id="757335197">
      <w:bodyDiv w:val="1"/>
      <w:marLeft w:val="0"/>
      <w:marRight w:val="0"/>
      <w:marTop w:val="0"/>
      <w:marBottom w:val="0"/>
      <w:divBdr>
        <w:top w:val="none" w:sz="0" w:space="0" w:color="auto"/>
        <w:left w:val="none" w:sz="0" w:space="0" w:color="auto"/>
        <w:bottom w:val="none" w:sz="0" w:space="0" w:color="auto"/>
        <w:right w:val="none" w:sz="0" w:space="0" w:color="auto"/>
      </w:divBdr>
    </w:div>
    <w:div w:id="769399474">
      <w:bodyDiv w:val="1"/>
      <w:marLeft w:val="0"/>
      <w:marRight w:val="0"/>
      <w:marTop w:val="0"/>
      <w:marBottom w:val="0"/>
      <w:divBdr>
        <w:top w:val="none" w:sz="0" w:space="0" w:color="auto"/>
        <w:left w:val="none" w:sz="0" w:space="0" w:color="auto"/>
        <w:bottom w:val="none" w:sz="0" w:space="0" w:color="auto"/>
        <w:right w:val="none" w:sz="0" w:space="0" w:color="auto"/>
      </w:divBdr>
    </w:div>
    <w:div w:id="781345478">
      <w:bodyDiv w:val="1"/>
      <w:marLeft w:val="0"/>
      <w:marRight w:val="0"/>
      <w:marTop w:val="0"/>
      <w:marBottom w:val="0"/>
      <w:divBdr>
        <w:top w:val="none" w:sz="0" w:space="0" w:color="auto"/>
        <w:left w:val="none" w:sz="0" w:space="0" w:color="auto"/>
        <w:bottom w:val="none" w:sz="0" w:space="0" w:color="auto"/>
        <w:right w:val="none" w:sz="0" w:space="0" w:color="auto"/>
      </w:divBdr>
    </w:div>
    <w:div w:id="800805171">
      <w:bodyDiv w:val="1"/>
      <w:marLeft w:val="0"/>
      <w:marRight w:val="0"/>
      <w:marTop w:val="0"/>
      <w:marBottom w:val="0"/>
      <w:divBdr>
        <w:top w:val="none" w:sz="0" w:space="0" w:color="auto"/>
        <w:left w:val="none" w:sz="0" w:space="0" w:color="auto"/>
        <w:bottom w:val="none" w:sz="0" w:space="0" w:color="auto"/>
        <w:right w:val="none" w:sz="0" w:space="0" w:color="auto"/>
      </w:divBdr>
    </w:div>
    <w:div w:id="821897257">
      <w:bodyDiv w:val="1"/>
      <w:marLeft w:val="0"/>
      <w:marRight w:val="0"/>
      <w:marTop w:val="0"/>
      <w:marBottom w:val="0"/>
      <w:divBdr>
        <w:top w:val="none" w:sz="0" w:space="0" w:color="auto"/>
        <w:left w:val="none" w:sz="0" w:space="0" w:color="auto"/>
        <w:bottom w:val="none" w:sz="0" w:space="0" w:color="auto"/>
        <w:right w:val="none" w:sz="0" w:space="0" w:color="auto"/>
      </w:divBdr>
    </w:div>
    <w:div w:id="865293978">
      <w:bodyDiv w:val="1"/>
      <w:marLeft w:val="0"/>
      <w:marRight w:val="0"/>
      <w:marTop w:val="0"/>
      <w:marBottom w:val="0"/>
      <w:divBdr>
        <w:top w:val="none" w:sz="0" w:space="0" w:color="auto"/>
        <w:left w:val="none" w:sz="0" w:space="0" w:color="auto"/>
        <w:bottom w:val="none" w:sz="0" w:space="0" w:color="auto"/>
        <w:right w:val="none" w:sz="0" w:space="0" w:color="auto"/>
      </w:divBdr>
    </w:div>
    <w:div w:id="881477788">
      <w:bodyDiv w:val="1"/>
      <w:marLeft w:val="0"/>
      <w:marRight w:val="0"/>
      <w:marTop w:val="0"/>
      <w:marBottom w:val="0"/>
      <w:divBdr>
        <w:top w:val="none" w:sz="0" w:space="0" w:color="auto"/>
        <w:left w:val="none" w:sz="0" w:space="0" w:color="auto"/>
        <w:bottom w:val="none" w:sz="0" w:space="0" w:color="auto"/>
        <w:right w:val="none" w:sz="0" w:space="0" w:color="auto"/>
      </w:divBdr>
    </w:div>
    <w:div w:id="885288718">
      <w:bodyDiv w:val="1"/>
      <w:marLeft w:val="0"/>
      <w:marRight w:val="0"/>
      <w:marTop w:val="0"/>
      <w:marBottom w:val="0"/>
      <w:divBdr>
        <w:top w:val="none" w:sz="0" w:space="0" w:color="auto"/>
        <w:left w:val="none" w:sz="0" w:space="0" w:color="auto"/>
        <w:bottom w:val="none" w:sz="0" w:space="0" w:color="auto"/>
        <w:right w:val="none" w:sz="0" w:space="0" w:color="auto"/>
      </w:divBdr>
    </w:div>
    <w:div w:id="940650572">
      <w:bodyDiv w:val="1"/>
      <w:marLeft w:val="0"/>
      <w:marRight w:val="0"/>
      <w:marTop w:val="0"/>
      <w:marBottom w:val="0"/>
      <w:divBdr>
        <w:top w:val="none" w:sz="0" w:space="0" w:color="auto"/>
        <w:left w:val="none" w:sz="0" w:space="0" w:color="auto"/>
        <w:bottom w:val="none" w:sz="0" w:space="0" w:color="auto"/>
        <w:right w:val="none" w:sz="0" w:space="0" w:color="auto"/>
      </w:divBdr>
    </w:div>
    <w:div w:id="953558848">
      <w:bodyDiv w:val="1"/>
      <w:marLeft w:val="0"/>
      <w:marRight w:val="0"/>
      <w:marTop w:val="0"/>
      <w:marBottom w:val="0"/>
      <w:divBdr>
        <w:top w:val="none" w:sz="0" w:space="0" w:color="auto"/>
        <w:left w:val="none" w:sz="0" w:space="0" w:color="auto"/>
        <w:bottom w:val="none" w:sz="0" w:space="0" w:color="auto"/>
        <w:right w:val="none" w:sz="0" w:space="0" w:color="auto"/>
      </w:divBdr>
    </w:div>
    <w:div w:id="963147823">
      <w:bodyDiv w:val="1"/>
      <w:marLeft w:val="0"/>
      <w:marRight w:val="0"/>
      <w:marTop w:val="0"/>
      <w:marBottom w:val="0"/>
      <w:divBdr>
        <w:top w:val="none" w:sz="0" w:space="0" w:color="auto"/>
        <w:left w:val="none" w:sz="0" w:space="0" w:color="auto"/>
        <w:bottom w:val="none" w:sz="0" w:space="0" w:color="auto"/>
        <w:right w:val="none" w:sz="0" w:space="0" w:color="auto"/>
      </w:divBdr>
    </w:div>
    <w:div w:id="963274720">
      <w:bodyDiv w:val="1"/>
      <w:marLeft w:val="0"/>
      <w:marRight w:val="0"/>
      <w:marTop w:val="0"/>
      <w:marBottom w:val="0"/>
      <w:divBdr>
        <w:top w:val="none" w:sz="0" w:space="0" w:color="auto"/>
        <w:left w:val="none" w:sz="0" w:space="0" w:color="auto"/>
        <w:bottom w:val="none" w:sz="0" w:space="0" w:color="auto"/>
        <w:right w:val="none" w:sz="0" w:space="0" w:color="auto"/>
      </w:divBdr>
    </w:div>
    <w:div w:id="970551911">
      <w:bodyDiv w:val="1"/>
      <w:marLeft w:val="0"/>
      <w:marRight w:val="0"/>
      <w:marTop w:val="0"/>
      <w:marBottom w:val="0"/>
      <w:divBdr>
        <w:top w:val="none" w:sz="0" w:space="0" w:color="auto"/>
        <w:left w:val="none" w:sz="0" w:space="0" w:color="auto"/>
        <w:bottom w:val="none" w:sz="0" w:space="0" w:color="auto"/>
        <w:right w:val="none" w:sz="0" w:space="0" w:color="auto"/>
      </w:divBdr>
    </w:div>
    <w:div w:id="976108789">
      <w:bodyDiv w:val="1"/>
      <w:marLeft w:val="0"/>
      <w:marRight w:val="0"/>
      <w:marTop w:val="0"/>
      <w:marBottom w:val="0"/>
      <w:divBdr>
        <w:top w:val="none" w:sz="0" w:space="0" w:color="auto"/>
        <w:left w:val="none" w:sz="0" w:space="0" w:color="auto"/>
        <w:bottom w:val="none" w:sz="0" w:space="0" w:color="auto"/>
        <w:right w:val="none" w:sz="0" w:space="0" w:color="auto"/>
      </w:divBdr>
    </w:div>
    <w:div w:id="988707608">
      <w:bodyDiv w:val="1"/>
      <w:marLeft w:val="0"/>
      <w:marRight w:val="0"/>
      <w:marTop w:val="0"/>
      <w:marBottom w:val="0"/>
      <w:divBdr>
        <w:top w:val="none" w:sz="0" w:space="0" w:color="auto"/>
        <w:left w:val="none" w:sz="0" w:space="0" w:color="auto"/>
        <w:bottom w:val="none" w:sz="0" w:space="0" w:color="auto"/>
        <w:right w:val="none" w:sz="0" w:space="0" w:color="auto"/>
      </w:divBdr>
    </w:div>
    <w:div w:id="1028023808">
      <w:bodyDiv w:val="1"/>
      <w:marLeft w:val="0"/>
      <w:marRight w:val="0"/>
      <w:marTop w:val="0"/>
      <w:marBottom w:val="0"/>
      <w:divBdr>
        <w:top w:val="none" w:sz="0" w:space="0" w:color="auto"/>
        <w:left w:val="none" w:sz="0" w:space="0" w:color="auto"/>
        <w:bottom w:val="none" w:sz="0" w:space="0" w:color="auto"/>
        <w:right w:val="none" w:sz="0" w:space="0" w:color="auto"/>
      </w:divBdr>
    </w:div>
    <w:div w:id="1033965894">
      <w:bodyDiv w:val="1"/>
      <w:marLeft w:val="0"/>
      <w:marRight w:val="0"/>
      <w:marTop w:val="0"/>
      <w:marBottom w:val="0"/>
      <w:divBdr>
        <w:top w:val="none" w:sz="0" w:space="0" w:color="auto"/>
        <w:left w:val="none" w:sz="0" w:space="0" w:color="auto"/>
        <w:bottom w:val="none" w:sz="0" w:space="0" w:color="auto"/>
        <w:right w:val="none" w:sz="0" w:space="0" w:color="auto"/>
      </w:divBdr>
    </w:div>
    <w:div w:id="1056930095">
      <w:bodyDiv w:val="1"/>
      <w:marLeft w:val="0"/>
      <w:marRight w:val="0"/>
      <w:marTop w:val="0"/>
      <w:marBottom w:val="0"/>
      <w:divBdr>
        <w:top w:val="none" w:sz="0" w:space="0" w:color="auto"/>
        <w:left w:val="none" w:sz="0" w:space="0" w:color="auto"/>
        <w:bottom w:val="none" w:sz="0" w:space="0" w:color="auto"/>
        <w:right w:val="none" w:sz="0" w:space="0" w:color="auto"/>
      </w:divBdr>
    </w:div>
    <w:div w:id="1060516675">
      <w:bodyDiv w:val="1"/>
      <w:marLeft w:val="0"/>
      <w:marRight w:val="0"/>
      <w:marTop w:val="0"/>
      <w:marBottom w:val="0"/>
      <w:divBdr>
        <w:top w:val="none" w:sz="0" w:space="0" w:color="auto"/>
        <w:left w:val="none" w:sz="0" w:space="0" w:color="auto"/>
        <w:bottom w:val="none" w:sz="0" w:space="0" w:color="auto"/>
        <w:right w:val="none" w:sz="0" w:space="0" w:color="auto"/>
      </w:divBdr>
    </w:div>
    <w:div w:id="1062288133">
      <w:bodyDiv w:val="1"/>
      <w:marLeft w:val="0"/>
      <w:marRight w:val="0"/>
      <w:marTop w:val="0"/>
      <w:marBottom w:val="0"/>
      <w:divBdr>
        <w:top w:val="none" w:sz="0" w:space="0" w:color="auto"/>
        <w:left w:val="none" w:sz="0" w:space="0" w:color="auto"/>
        <w:bottom w:val="none" w:sz="0" w:space="0" w:color="auto"/>
        <w:right w:val="none" w:sz="0" w:space="0" w:color="auto"/>
      </w:divBdr>
    </w:div>
    <w:div w:id="1091315563">
      <w:bodyDiv w:val="1"/>
      <w:marLeft w:val="0"/>
      <w:marRight w:val="0"/>
      <w:marTop w:val="0"/>
      <w:marBottom w:val="0"/>
      <w:divBdr>
        <w:top w:val="none" w:sz="0" w:space="0" w:color="auto"/>
        <w:left w:val="none" w:sz="0" w:space="0" w:color="auto"/>
        <w:bottom w:val="none" w:sz="0" w:space="0" w:color="auto"/>
        <w:right w:val="none" w:sz="0" w:space="0" w:color="auto"/>
      </w:divBdr>
    </w:div>
    <w:div w:id="1137920828">
      <w:bodyDiv w:val="1"/>
      <w:marLeft w:val="0"/>
      <w:marRight w:val="0"/>
      <w:marTop w:val="0"/>
      <w:marBottom w:val="0"/>
      <w:divBdr>
        <w:top w:val="none" w:sz="0" w:space="0" w:color="auto"/>
        <w:left w:val="none" w:sz="0" w:space="0" w:color="auto"/>
        <w:bottom w:val="none" w:sz="0" w:space="0" w:color="auto"/>
        <w:right w:val="none" w:sz="0" w:space="0" w:color="auto"/>
      </w:divBdr>
    </w:div>
    <w:div w:id="1142308392">
      <w:bodyDiv w:val="1"/>
      <w:marLeft w:val="0"/>
      <w:marRight w:val="0"/>
      <w:marTop w:val="0"/>
      <w:marBottom w:val="0"/>
      <w:divBdr>
        <w:top w:val="none" w:sz="0" w:space="0" w:color="auto"/>
        <w:left w:val="none" w:sz="0" w:space="0" w:color="auto"/>
        <w:bottom w:val="none" w:sz="0" w:space="0" w:color="auto"/>
        <w:right w:val="none" w:sz="0" w:space="0" w:color="auto"/>
      </w:divBdr>
    </w:div>
    <w:div w:id="1164471491">
      <w:bodyDiv w:val="1"/>
      <w:marLeft w:val="0"/>
      <w:marRight w:val="0"/>
      <w:marTop w:val="0"/>
      <w:marBottom w:val="0"/>
      <w:divBdr>
        <w:top w:val="none" w:sz="0" w:space="0" w:color="auto"/>
        <w:left w:val="none" w:sz="0" w:space="0" w:color="auto"/>
        <w:bottom w:val="none" w:sz="0" w:space="0" w:color="auto"/>
        <w:right w:val="none" w:sz="0" w:space="0" w:color="auto"/>
      </w:divBdr>
    </w:div>
    <w:div w:id="1183663677">
      <w:bodyDiv w:val="1"/>
      <w:marLeft w:val="0"/>
      <w:marRight w:val="0"/>
      <w:marTop w:val="0"/>
      <w:marBottom w:val="0"/>
      <w:divBdr>
        <w:top w:val="none" w:sz="0" w:space="0" w:color="auto"/>
        <w:left w:val="none" w:sz="0" w:space="0" w:color="auto"/>
        <w:bottom w:val="none" w:sz="0" w:space="0" w:color="auto"/>
        <w:right w:val="none" w:sz="0" w:space="0" w:color="auto"/>
      </w:divBdr>
    </w:div>
    <w:div w:id="1198739244">
      <w:bodyDiv w:val="1"/>
      <w:marLeft w:val="0"/>
      <w:marRight w:val="0"/>
      <w:marTop w:val="0"/>
      <w:marBottom w:val="0"/>
      <w:divBdr>
        <w:top w:val="none" w:sz="0" w:space="0" w:color="auto"/>
        <w:left w:val="none" w:sz="0" w:space="0" w:color="auto"/>
        <w:bottom w:val="none" w:sz="0" w:space="0" w:color="auto"/>
        <w:right w:val="none" w:sz="0" w:space="0" w:color="auto"/>
      </w:divBdr>
    </w:div>
    <w:div w:id="1202405843">
      <w:bodyDiv w:val="1"/>
      <w:marLeft w:val="0"/>
      <w:marRight w:val="0"/>
      <w:marTop w:val="0"/>
      <w:marBottom w:val="0"/>
      <w:divBdr>
        <w:top w:val="none" w:sz="0" w:space="0" w:color="auto"/>
        <w:left w:val="none" w:sz="0" w:space="0" w:color="auto"/>
        <w:bottom w:val="none" w:sz="0" w:space="0" w:color="auto"/>
        <w:right w:val="none" w:sz="0" w:space="0" w:color="auto"/>
      </w:divBdr>
    </w:div>
    <w:div w:id="1209758927">
      <w:bodyDiv w:val="1"/>
      <w:marLeft w:val="0"/>
      <w:marRight w:val="0"/>
      <w:marTop w:val="0"/>
      <w:marBottom w:val="0"/>
      <w:divBdr>
        <w:top w:val="none" w:sz="0" w:space="0" w:color="auto"/>
        <w:left w:val="none" w:sz="0" w:space="0" w:color="auto"/>
        <w:bottom w:val="none" w:sz="0" w:space="0" w:color="auto"/>
        <w:right w:val="none" w:sz="0" w:space="0" w:color="auto"/>
      </w:divBdr>
    </w:div>
    <w:div w:id="1258640232">
      <w:bodyDiv w:val="1"/>
      <w:marLeft w:val="0"/>
      <w:marRight w:val="0"/>
      <w:marTop w:val="0"/>
      <w:marBottom w:val="0"/>
      <w:divBdr>
        <w:top w:val="none" w:sz="0" w:space="0" w:color="auto"/>
        <w:left w:val="none" w:sz="0" w:space="0" w:color="auto"/>
        <w:bottom w:val="none" w:sz="0" w:space="0" w:color="auto"/>
        <w:right w:val="none" w:sz="0" w:space="0" w:color="auto"/>
      </w:divBdr>
    </w:div>
    <w:div w:id="1288244043">
      <w:bodyDiv w:val="1"/>
      <w:marLeft w:val="0"/>
      <w:marRight w:val="0"/>
      <w:marTop w:val="0"/>
      <w:marBottom w:val="0"/>
      <w:divBdr>
        <w:top w:val="none" w:sz="0" w:space="0" w:color="auto"/>
        <w:left w:val="none" w:sz="0" w:space="0" w:color="auto"/>
        <w:bottom w:val="none" w:sz="0" w:space="0" w:color="auto"/>
        <w:right w:val="none" w:sz="0" w:space="0" w:color="auto"/>
      </w:divBdr>
    </w:div>
    <w:div w:id="1313679125">
      <w:bodyDiv w:val="1"/>
      <w:marLeft w:val="0"/>
      <w:marRight w:val="0"/>
      <w:marTop w:val="0"/>
      <w:marBottom w:val="0"/>
      <w:divBdr>
        <w:top w:val="none" w:sz="0" w:space="0" w:color="auto"/>
        <w:left w:val="none" w:sz="0" w:space="0" w:color="auto"/>
        <w:bottom w:val="none" w:sz="0" w:space="0" w:color="auto"/>
        <w:right w:val="none" w:sz="0" w:space="0" w:color="auto"/>
      </w:divBdr>
    </w:div>
    <w:div w:id="1327633889">
      <w:bodyDiv w:val="1"/>
      <w:marLeft w:val="0"/>
      <w:marRight w:val="0"/>
      <w:marTop w:val="0"/>
      <w:marBottom w:val="0"/>
      <w:divBdr>
        <w:top w:val="none" w:sz="0" w:space="0" w:color="auto"/>
        <w:left w:val="none" w:sz="0" w:space="0" w:color="auto"/>
        <w:bottom w:val="none" w:sz="0" w:space="0" w:color="auto"/>
        <w:right w:val="none" w:sz="0" w:space="0" w:color="auto"/>
      </w:divBdr>
    </w:div>
    <w:div w:id="1334408134">
      <w:bodyDiv w:val="1"/>
      <w:marLeft w:val="0"/>
      <w:marRight w:val="0"/>
      <w:marTop w:val="0"/>
      <w:marBottom w:val="0"/>
      <w:divBdr>
        <w:top w:val="none" w:sz="0" w:space="0" w:color="auto"/>
        <w:left w:val="none" w:sz="0" w:space="0" w:color="auto"/>
        <w:bottom w:val="none" w:sz="0" w:space="0" w:color="auto"/>
        <w:right w:val="none" w:sz="0" w:space="0" w:color="auto"/>
      </w:divBdr>
    </w:div>
    <w:div w:id="1348562415">
      <w:bodyDiv w:val="1"/>
      <w:marLeft w:val="0"/>
      <w:marRight w:val="0"/>
      <w:marTop w:val="0"/>
      <w:marBottom w:val="0"/>
      <w:divBdr>
        <w:top w:val="none" w:sz="0" w:space="0" w:color="auto"/>
        <w:left w:val="none" w:sz="0" w:space="0" w:color="auto"/>
        <w:bottom w:val="none" w:sz="0" w:space="0" w:color="auto"/>
        <w:right w:val="none" w:sz="0" w:space="0" w:color="auto"/>
      </w:divBdr>
    </w:div>
    <w:div w:id="1399010979">
      <w:bodyDiv w:val="1"/>
      <w:marLeft w:val="0"/>
      <w:marRight w:val="0"/>
      <w:marTop w:val="0"/>
      <w:marBottom w:val="0"/>
      <w:divBdr>
        <w:top w:val="none" w:sz="0" w:space="0" w:color="auto"/>
        <w:left w:val="none" w:sz="0" w:space="0" w:color="auto"/>
        <w:bottom w:val="none" w:sz="0" w:space="0" w:color="auto"/>
        <w:right w:val="none" w:sz="0" w:space="0" w:color="auto"/>
      </w:divBdr>
    </w:div>
    <w:div w:id="1449743044">
      <w:bodyDiv w:val="1"/>
      <w:marLeft w:val="0"/>
      <w:marRight w:val="0"/>
      <w:marTop w:val="0"/>
      <w:marBottom w:val="0"/>
      <w:divBdr>
        <w:top w:val="none" w:sz="0" w:space="0" w:color="auto"/>
        <w:left w:val="none" w:sz="0" w:space="0" w:color="auto"/>
        <w:bottom w:val="none" w:sz="0" w:space="0" w:color="auto"/>
        <w:right w:val="none" w:sz="0" w:space="0" w:color="auto"/>
      </w:divBdr>
    </w:div>
    <w:div w:id="1452898530">
      <w:bodyDiv w:val="1"/>
      <w:marLeft w:val="0"/>
      <w:marRight w:val="0"/>
      <w:marTop w:val="0"/>
      <w:marBottom w:val="0"/>
      <w:divBdr>
        <w:top w:val="none" w:sz="0" w:space="0" w:color="auto"/>
        <w:left w:val="none" w:sz="0" w:space="0" w:color="auto"/>
        <w:bottom w:val="none" w:sz="0" w:space="0" w:color="auto"/>
        <w:right w:val="none" w:sz="0" w:space="0" w:color="auto"/>
      </w:divBdr>
    </w:div>
    <w:div w:id="1465661693">
      <w:bodyDiv w:val="1"/>
      <w:marLeft w:val="0"/>
      <w:marRight w:val="0"/>
      <w:marTop w:val="0"/>
      <w:marBottom w:val="0"/>
      <w:divBdr>
        <w:top w:val="none" w:sz="0" w:space="0" w:color="auto"/>
        <w:left w:val="none" w:sz="0" w:space="0" w:color="auto"/>
        <w:bottom w:val="none" w:sz="0" w:space="0" w:color="auto"/>
        <w:right w:val="none" w:sz="0" w:space="0" w:color="auto"/>
      </w:divBdr>
    </w:div>
    <w:div w:id="1473017520">
      <w:bodyDiv w:val="1"/>
      <w:marLeft w:val="0"/>
      <w:marRight w:val="0"/>
      <w:marTop w:val="0"/>
      <w:marBottom w:val="0"/>
      <w:divBdr>
        <w:top w:val="none" w:sz="0" w:space="0" w:color="auto"/>
        <w:left w:val="none" w:sz="0" w:space="0" w:color="auto"/>
        <w:bottom w:val="none" w:sz="0" w:space="0" w:color="auto"/>
        <w:right w:val="none" w:sz="0" w:space="0" w:color="auto"/>
      </w:divBdr>
    </w:div>
    <w:div w:id="1536624828">
      <w:bodyDiv w:val="1"/>
      <w:marLeft w:val="0"/>
      <w:marRight w:val="0"/>
      <w:marTop w:val="0"/>
      <w:marBottom w:val="0"/>
      <w:divBdr>
        <w:top w:val="none" w:sz="0" w:space="0" w:color="auto"/>
        <w:left w:val="none" w:sz="0" w:space="0" w:color="auto"/>
        <w:bottom w:val="none" w:sz="0" w:space="0" w:color="auto"/>
        <w:right w:val="none" w:sz="0" w:space="0" w:color="auto"/>
      </w:divBdr>
    </w:div>
    <w:div w:id="1545096582">
      <w:bodyDiv w:val="1"/>
      <w:marLeft w:val="0"/>
      <w:marRight w:val="0"/>
      <w:marTop w:val="0"/>
      <w:marBottom w:val="0"/>
      <w:divBdr>
        <w:top w:val="none" w:sz="0" w:space="0" w:color="auto"/>
        <w:left w:val="none" w:sz="0" w:space="0" w:color="auto"/>
        <w:bottom w:val="none" w:sz="0" w:space="0" w:color="auto"/>
        <w:right w:val="none" w:sz="0" w:space="0" w:color="auto"/>
      </w:divBdr>
    </w:div>
    <w:div w:id="1554536370">
      <w:bodyDiv w:val="1"/>
      <w:marLeft w:val="0"/>
      <w:marRight w:val="0"/>
      <w:marTop w:val="0"/>
      <w:marBottom w:val="0"/>
      <w:divBdr>
        <w:top w:val="none" w:sz="0" w:space="0" w:color="auto"/>
        <w:left w:val="none" w:sz="0" w:space="0" w:color="auto"/>
        <w:bottom w:val="none" w:sz="0" w:space="0" w:color="auto"/>
        <w:right w:val="none" w:sz="0" w:space="0" w:color="auto"/>
      </w:divBdr>
    </w:div>
    <w:div w:id="1565487540">
      <w:bodyDiv w:val="1"/>
      <w:marLeft w:val="0"/>
      <w:marRight w:val="0"/>
      <w:marTop w:val="0"/>
      <w:marBottom w:val="0"/>
      <w:divBdr>
        <w:top w:val="none" w:sz="0" w:space="0" w:color="auto"/>
        <w:left w:val="none" w:sz="0" w:space="0" w:color="auto"/>
        <w:bottom w:val="none" w:sz="0" w:space="0" w:color="auto"/>
        <w:right w:val="none" w:sz="0" w:space="0" w:color="auto"/>
      </w:divBdr>
    </w:div>
    <w:div w:id="1567835159">
      <w:bodyDiv w:val="1"/>
      <w:marLeft w:val="0"/>
      <w:marRight w:val="0"/>
      <w:marTop w:val="0"/>
      <w:marBottom w:val="0"/>
      <w:divBdr>
        <w:top w:val="none" w:sz="0" w:space="0" w:color="auto"/>
        <w:left w:val="none" w:sz="0" w:space="0" w:color="auto"/>
        <w:bottom w:val="none" w:sz="0" w:space="0" w:color="auto"/>
        <w:right w:val="none" w:sz="0" w:space="0" w:color="auto"/>
      </w:divBdr>
    </w:div>
    <w:div w:id="1611542815">
      <w:bodyDiv w:val="1"/>
      <w:marLeft w:val="0"/>
      <w:marRight w:val="0"/>
      <w:marTop w:val="0"/>
      <w:marBottom w:val="0"/>
      <w:divBdr>
        <w:top w:val="none" w:sz="0" w:space="0" w:color="auto"/>
        <w:left w:val="none" w:sz="0" w:space="0" w:color="auto"/>
        <w:bottom w:val="none" w:sz="0" w:space="0" w:color="auto"/>
        <w:right w:val="none" w:sz="0" w:space="0" w:color="auto"/>
      </w:divBdr>
    </w:div>
    <w:div w:id="1623461223">
      <w:bodyDiv w:val="1"/>
      <w:marLeft w:val="0"/>
      <w:marRight w:val="0"/>
      <w:marTop w:val="0"/>
      <w:marBottom w:val="0"/>
      <w:divBdr>
        <w:top w:val="none" w:sz="0" w:space="0" w:color="auto"/>
        <w:left w:val="none" w:sz="0" w:space="0" w:color="auto"/>
        <w:bottom w:val="none" w:sz="0" w:space="0" w:color="auto"/>
        <w:right w:val="none" w:sz="0" w:space="0" w:color="auto"/>
      </w:divBdr>
    </w:div>
    <w:div w:id="1659730388">
      <w:bodyDiv w:val="1"/>
      <w:marLeft w:val="0"/>
      <w:marRight w:val="0"/>
      <w:marTop w:val="0"/>
      <w:marBottom w:val="0"/>
      <w:divBdr>
        <w:top w:val="none" w:sz="0" w:space="0" w:color="auto"/>
        <w:left w:val="none" w:sz="0" w:space="0" w:color="auto"/>
        <w:bottom w:val="none" w:sz="0" w:space="0" w:color="auto"/>
        <w:right w:val="none" w:sz="0" w:space="0" w:color="auto"/>
      </w:divBdr>
    </w:div>
    <w:div w:id="1667318550">
      <w:bodyDiv w:val="1"/>
      <w:marLeft w:val="0"/>
      <w:marRight w:val="0"/>
      <w:marTop w:val="0"/>
      <w:marBottom w:val="0"/>
      <w:divBdr>
        <w:top w:val="none" w:sz="0" w:space="0" w:color="auto"/>
        <w:left w:val="none" w:sz="0" w:space="0" w:color="auto"/>
        <w:bottom w:val="none" w:sz="0" w:space="0" w:color="auto"/>
        <w:right w:val="none" w:sz="0" w:space="0" w:color="auto"/>
      </w:divBdr>
    </w:div>
    <w:div w:id="1667905136">
      <w:bodyDiv w:val="1"/>
      <w:marLeft w:val="0"/>
      <w:marRight w:val="0"/>
      <w:marTop w:val="0"/>
      <w:marBottom w:val="0"/>
      <w:divBdr>
        <w:top w:val="none" w:sz="0" w:space="0" w:color="auto"/>
        <w:left w:val="none" w:sz="0" w:space="0" w:color="auto"/>
        <w:bottom w:val="none" w:sz="0" w:space="0" w:color="auto"/>
        <w:right w:val="none" w:sz="0" w:space="0" w:color="auto"/>
      </w:divBdr>
    </w:div>
    <w:div w:id="1678844459">
      <w:bodyDiv w:val="1"/>
      <w:marLeft w:val="0"/>
      <w:marRight w:val="0"/>
      <w:marTop w:val="0"/>
      <w:marBottom w:val="0"/>
      <w:divBdr>
        <w:top w:val="none" w:sz="0" w:space="0" w:color="auto"/>
        <w:left w:val="none" w:sz="0" w:space="0" w:color="auto"/>
        <w:bottom w:val="none" w:sz="0" w:space="0" w:color="auto"/>
        <w:right w:val="none" w:sz="0" w:space="0" w:color="auto"/>
      </w:divBdr>
    </w:div>
    <w:div w:id="1689715432">
      <w:bodyDiv w:val="1"/>
      <w:marLeft w:val="0"/>
      <w:marRight w:val="0"/>
      <w:marTop w:val="0"/>
      <w:marBottom w:val="0"/>
      <w:divBdr>
        <w:top w:val="none" w:sz="0" w:space="0" w:color="auto"/>
        <w:left w:val="none" w:sz="0" w:space="0" w:color="auto"/>
        <w:bottom w:val="none" w:sz="0" w:space="0" w:color="auto"/>
        <w:right w:val="none" w:sz="0" w:space="0" w:color="auto"/>
      </w:divBdr>
    </w:div>
    <w:div w:id="1691372789">
      <w:bodyDiv w:val="1"/>
      <w:marLeft w:val="0"/>
      <w:marRight w:val="0"/>
      <w:marTop w:val="0"/>
      <w:marBottom w:val="0"/>
      <w:divBdr>
        <w:top w:val="none" w:sz="0" w:space="0" w:color="auto"/>
        <w:left w:val="none" w:sz="0" w:space="0" w:color="auto"/>
        <w:bottom w:val="none" w:sz="0" w:space="0" w:color="auto"/>
        <w:right w:val="none" w:sz="0" w:space="0" w:color="auto"/>
      </w:divBdr>
    </w:div>
    <w:div w:id="1698310394">
      <w:bodyDiv w:val="1"/>
      <w:marLeft w:val="0"/>
      <w:marRight w:val="0"/>
      <w:marTop w:val="0"/>
      <w:marBottom w:val="0"/>
      <w:divBdr>
        <w:top w:val="none" w:sz="0" w:space="0" w:color="auto"/>
        <w:left w:val="none" w:sz="0" w:space="0" w:color="auto"/>
        <w:bottom w:val="none" w:sz="0" w:space="0" w:color="auto"/>
        <w:right w:val="none" w:sz="0" w:space="0" w:color="auto"/>
      </w:divBdr>
    </w:div>
    <w:div w:id="1706825685">
      <w:bodyDiv w:val="1"/>
      <w:marLeft w:val="0"/>
      <w:marRight w:val="0"/>
      <w:marTop w:val="0"/>
      <w:marBottom w:val="0"/>
      <w:divBdr>
        <w:top w:val="none" w:sz="0" w:space="0" w:color="auto"/>
        <w:left w:val="none" w:sz="0" w:space="0" w:color="auto"/>
        <w:bottom w:val="none" w:sz="0" w:space="0" w:color="auto"/>
        <w:right w:val="none" w:sz="0" w:space="0" w:color="auto"/>
      </w:divBdr>
    </w:div>
    <w:div w:id="1712849073">
      <w:bodyDiv w:val="1"/>
      <w:marLeft w:val="0"/>
      <w:marRight w:val="0"/>
      <w:marTop w:val="0"/>
      <w:marBottom w:val="0"/>
      <w:divBdr>
        <w:top w:val="none" w:sz="0" w:space="0" w:color="auto"/>
        <w:left w:val="none" w:sz="0" w:space="0" w:color="auto"/>
        <w:bottom w:val="none" w:sz="0" w:space="0" w:color="auto"/>
        <w:right w:val="none" w:sz="0" w:space="0" w:color="auto"/>
      </w:divBdr>
    </w:div>
    <w:div w:id="1732845026">
      <w:bodyDiv w:val="1"/>
      <w:marLeft w:val="0"/>
      <w:marRight w:val="0"/>
      <w:marTop w:val="0"/>
      <w:marBottom w:val="0"/>
      <w:divBdr>
        <w:top w:val="none" w:sz="0" w:space="0" w:color="auto"/>
        <w:left w:val="none" w:sz="0" w:space="0" w:color="auto"/>
        <w:bottom w:val="none" w:sz="0" w:space="0" w:color="auto"/>
        <w:right w:val="none" w:sz="0" w:space="0" w:color="auto"/>
      </w:divBdr>
    </w:div>
    <w:div w:id="1764719894">
      <w:bodyDiv w:val="1"/>
      <w:marLeft w:val="0"/>
      <w:marRight w:val="0"/>
      <w:marTop w:val="0"/>
      <w:marBottom w:val="0"/>
      <w:divBdr>
        <w:top w:val="none" w:sz="0" w:space="0" w:color="auto"/>
        <w:left w:val="none" w:sz="0" w:space="0" w:color="auto"/>
        <w:bottom w:val="none" w:sz="0" w:space="0" w:color="auto"/>
        <w:right w:val="none" w:sz="0" w:space="0" w:color="auto"/>
      </w:divBdr>
    </w:div>
    <w:div w:id="1767385708">
      <w:bodyDiv w:val="1"/>
      <w:marLeft w:val="0"/>
      <w:marRight w:val="0"/>
      <w:marTop w:val="0"/>
      <w:marBottom w:val="0"/>
      <w:divBdr>
        <w:top w:val="none" w:sz="0" w:space="0" w:color="auto"/>
        <w:left w:val="none" w:sz="0" w:space="0" w:color="auto"/>
        <w:bottom w:val="none" w:sz="0" w:space="0" w:color="auto"/>
        <w:right w:val="none" w:sz="0" w:space="0" w:color="auto"/>
      </w:divBdr>
    </w:div>
    <w:div w:id="1769495947">
      <w:bodyDiv w:val="1"/>
      <w:marLeft w:val="0"/>
      <w:marRight w:val="0"/>
      <w:marTop w:val="0"/>
      <w:marBottom w:val="0"/>
      <w:divBdr>
        <w:top w:val="none" w:sz="0" w:space="0" w:color="auto"/>
        <w:left w:val="none" w:sz="0" w:space="0" w:color="auto"/>
        <w:bottom w:val="none" w:sz="0" w:space="0" w:color="auto"/>
        <w:right w:val="none" w:sz="0" w:space="0" w:color="auto"/>
      </w:divBdr>
    </w:div>
    <w:div w:id="1772041915">
      <w:bodyDiv w:val="1"/>
      <w:marLeft w:val="0"/>
      <w:marRight w:val="0"/>
      <w:marTop w:val="0"/>
      <w:marBottom w:val="0"/>
      <w:divBdr>
        <w:top w:val="none" w:sz="0" w:space="0" w:color="auto"/>
        <w:left w:val="none" w:sz="0" w:space="0" w:color="auto"/>
        <w:bottom w:val="none" w:sz="0" w:space="0" w:color="auto"/>
        <w:right w:val="none" w:sz="0" w:space="0" w:color="auto"/>
      </w:divBdr>
    </w:div>
    <w:div w:id="1800613958">
      <w:bodyDiv w:val="1"/>
      <w:marLeft w:val="0"/>
      <w:marRight w:val="0"/>
      <w:marTop w:val="0"/>
      <w:marBottom w:val="0"/>
      <w:divBdr>
        <w:top w:val="none" w:sz="0" w:space="0" w:color="auto"/>
        <w:left w:val="none" w:sz="0" w:space="0" w:color="auto"/>
        <w:bottom w:val="none" w:sz="0" w:space="0" w:color="auto"/>
        <w:right w:val="none" w:sz="0" w:space="0" w:color="auto"/>
      </w:divBdr>
    </w:div>
    <w:div w:id="1810710554">
      <w:bodyDiv w:val="1"/>
      <w:marLeft w:val="0"/>
      <w:marRight w:val="0"/>
      <w:marTop w:val="0"/>
      <w:marBottom w:val="0"/>
      <w:divBdr>
        <w:top w:val="none" w:sz="0" w:space="0" w:color="auto"/>
        <w:left w:val="none" w:sz="0" w:space="0" w:color="auto"/>
        <w:bottom w:val="none" w:sz="0" w:space="0" w:color="auto"/>
        <w:right w:val="none" w:sz="0" w:space="0" w:color="auto"/>
      </w:divBdr>
    </w:div>
    <w:div w:id="1813516932">
      <w:bodyDiv w:val="1"/>
      <w:marLeft w:val="0"/>
      <w:marRight w:val="0"/>
      <w:marTop w:val="0"/>
      <w:marBottom w:val="0"/>
      <w:divBdr>
        <w:top w:val="none" w:sz="0" w:space="0" w:color="auto"/>
        <w:left w:val="none" w:sz="0" w:space="0" w:color="auto"/>
        <w:bottom w:val="none" w:sz="0" w:space="0" w:color="auto"/>
        <w:right w:val="none" w:sz="0" w:space="0" w:color="auto"/>
      </w:divBdr>
    </w:div>
    <w:div w:id="1827281915">
      <w:bodyDiv w:val="1"/>
      <w:marLeft w:val="0"/>
      <w:marRight w:val="0"/>
      <w:marTop w:val="0"/>
      <w:marBottom w:val="0"/>
      <w:divBdr>
        <w:top w:val="none" w:sz="0" w:space="0" w:color="auto"/>
        <w:left w:val="none" w:sz="0" w:space="0" w:color="auto"/>
        <w:bottom w:val="none" w:sz="0" w:space="0" w:color="auto"/>
        <w:right w:val="none" w:sz="0" w:space="0" w:color="auto"/>
      </w:divBdr>
    </w:div>
    <w:div w:id="1866558458">
      <w:bodyDiv w:val="1"/>
      <w:marLeft w:val="0"/>
      <w:marRight w:val="0"/>
      <w:marTop w:val="0"/>
      <w:marBottom w:val="0"/>
      <w:divBdr>
        <w:top w:val="none" w:sz="0" w:space="0" w:color="auto"/>
        <w:left w:val="none" w:sz="0" w:space="0" w:color="auto"/>
        <w:bottom w:val="none" w:sz="0" w:space="0" w:color="auto"/>
        <w:right w:val="none" w:sz="0" w:space="0" w:color="auto"/>
      </w:divBdr>
    </w:div>
    <w:div w:id="1879388551">
      <w:bodyDiv w:val="1"/>
      <w:marLeft w:val="0"/>
      <w:marRight w:val="0"/>
      <w:marTop w:val="0"/>
      <w:marBottom w:val="0"/>
      <w:divBdr>
        <w:top w:val="none" w:sz="0" w:space="0" w:color="auto"/>
        <w:left w:val="none" w:sz="0" w:space="0" w:color="auto"/>
        <w:bottom w:val="none" w:sz="0" w:space="0" w:color="auto"/>
        <w:right w:val="none" w:sz="0" w:space="0" w:color="auto"/>
      </w:divBdr>
    </w:div>
    <w:div w:id="1896505780">
      <w:bodyDiv w:val="1"/>
      <w:marLeft w:val="0"/>
      <w:marRight w:val="0"/>
      <w:marTop w:val="0"/>
      <w:marBottom w:val="0"/>
      <w:divBdr>
        <w:top w:val="none" w:sz="0" w:space="0" w:color="auto"/>
        <w:left w:val="none" w:sz="0" w:space="0" w:color="auto"/>
        <w:bottom w:val="none" w:sz="0" w:space="0" w:color="auto"/>
        <w:right w:val="none" w:sz="0" w:space="0" w:color="auto"/>
      </w:divBdr>
    </w:div>
    <w:div w:id="1910840701">
      <w:bodyDiv w:val="1"/>
      <w:marLeft w:val="0"/>
      <w:marRight w:val="0"/>
      <w:marTop w:val="0"/>
      <w:marBottom w:val="0"/>
      <w:divBdr>
        <w:top w:val="none" w:sz="0" w:space="0" w:color="auto"/>
        <w:left w:val="none" w:sz="0" w:space="0" w:color="auto"/>
        <w:bottom w:val="none" w:sz="0" w:space="0" w:color="auto"/>
        <w:right w:val="none" w:sz="0" w:space="0" w:color="auto"/>
      </w:divBdr>
    </w:div>
    <w:div w:id="1926188574">
      <w:bodyDiv w:val="1"/>
      <w:marLeft w:val="0"/>
      <w:marRight w:val="0"/>
      <w:marTop w:val="0"/>
      <w:marBottom w:val="0"/>
      <w:divBdr>
        <w:top w:val="none" w:sz="0" w:space="0" w:color="auto"/>
        <w:left w:val="none" w:sz="0" w:space="0" w:color="auto"/>
        <w:bottom w:val="none" w:sz="0" w:space="0" w:color="auto"/>
        <w:right w:val="none" w:sz="0" w:space="0" w:color="auto"/>
      </w:divBdr>
    </w:div>
    <w:div w:id="1931811338">
      <w:bodyDiv w:val="1"/>
      <w:marLeft w:val="0"/>
      <w:marRight w:val="0"/>
      <w:marTop w:val="0"/>
      <w:marBottom w:val="0"/>
      <w:divBdr>
        <w:top w:val="none" w:sz="0" w:space="0" w:color="auto"/>
        <w:left w:val="none" w:sz="0" w:space="0" w:color="auto"/>
        <w:bottom w:val="none" w:sz="0" w:space="0" w:color="auto"/>
        <w:right w:val="none" w:sz="0" w:space="0" w:color="auto"/>
      </w:divBdr>
    </w:div>
    <w:div w:id="1939831702">
      <w:bodyDiv w:val="1"/>
      <w:marLeft w:val="0"/>
      <w:marRight w:val="0"/>
      <w:marTop w:val="0"/>
      <w:marBottom w:val="0"/>
      <w:divBdr>
        <w:top w:val="none" w:sz="0" w:space="0" w:color="auto"/>
        <w:left w:val="none" w:sz="0" w:space="0" w:color="auto"/>
        <w:bottom w:val="none" w:sz="0" w:space="0" w:color="auto"/>
        <w:right w:val="none" w:sz="0" w:space="0" w:color="auto"/>
      </w:divBdr>
    </w:div>
    <w:div w:id="1956793040">
      <w:bodyDiv w:val="1"/>
      <w:marLeft w:val="0"/>
      <w:marRight w:val="0"/>
      <w:marTop w:val="0"/>
      <w:marBottom w:val="0"/>
      <w:divBdr>
        <w:top w:val="none" w:sz="0" w:space="0" w:color="auto"/>
        <w:left w:val="none" w:sz="0" w:space="0" w:color="auto"/>
        <w:bottom w:val="none" w:sz="0" w:space="0" w:color="auto"/>
        <w:right w:val="none" w:sz="0" w:space="0" w:color="auto"/>
      </w:divBdr>
    </w:div>
    <w:div w:id="1959674252">
      <w:bodyDiv w:val="1"/>
      <w:marLeft w:val="0"/>
      <w:marRight w:val="0"/>
      <w:marTop w:val="0"/>
      <w:marBottom w:val="0"/>
      <w:divBdr>
        <w:top w:val="none" w:sz="0" w:space="0" w:color="auto"/>
        <w:left w:val="none" w:sz="0" w:space="0" w:color="auto"/>
        <w:bottom w:val="none" w:sz="0" w:space="0" w:color="auto"/>
        <w:right w:val="none" w:sz="0" w:space="0" w:color="auto"/>
      </w:divBdr>
    </w:div>
    <w:div w:id="1983928808">
      <w:bodyDiv w:val="1"/>
      <w:marLeft w:val="0"/>
      <w:marRight w:val="0"/>
      <w:marTop w:val="0"/>
      <w:marBottom w:val="0"/>
      <w:divBdr>
        <w:top w:val="none" w:sz="0" w:space="0" w:color="auto"/>
        <w:left w:val="none" w:sz="0" w:space="0" w:color="auto"/>
        <w:bottom w:val="none" w:sz="0" w:space="0" w:color="auto"/>
        <w:right w:val="none" w:sz="0" w:space="0" w:color="auto"/>
      </w:divBdr>
    </w:div>
    <w:div w:id="2000957014">
      <w:bodyDiv w:val="1"/>
      <w:marLeft w:val="0"/>
      <w:marRight w:val="0"/>
      <w:marTop w:val="0"/>
      <w:marBottom w:val="0"/>
      <w:divBdr>
        <w:top w:val="none" w:sz="0" w:space="0" w:color="auto"/>
        <w:left w:val="none" w:sz="0" w:space="0" w:color="auto"/>
        <w:bottom w:val="none" w:sz="0" w:space="0" w:color="auto"/>
        <w:right w:val="none" w:sz="0" w:space="0" w:color="auto"/>
      </w:divBdr>
    </w:div>
    <w:div w:id="2022662737">
      <w:bodyDiv w:val="1"/>
      <w:marLeft w:val="0"/>
      <w:marRight w:val="0"/>
      <w:marTop w:val="0"/>
      <w:marBottom w:val="0"/>
      <w:divBdr>
        <w:top w:val="none" w:sz="0" w:space="0" w:color="auto"/>
        <w:left w:val="none" w:sz="0" w:space="0" w:color="auto"/>
        <w:bottom w:val="none" w:sz="0" w:space="0" w:color="auto"/>
        <w:right w:val="none" w:sz="0" w:space="0" w:color="auto"/>
      </w:divBdr>
    </w:div>
    <w:div w:id="2032103502">
      <w:bodyDiv w:val="1"/>
      <w:marLeft w:val="0"/>
      <w:marRight w:val="0"/>
      <w:marTop w:val="0"/>
      <w:marBottom w:val="0"/>
      <w:divBdr>
        <w:top w:val="none" w:sz="0" w:space="0" w:color="auto"/>
        <w:left w:val="none" w:sz="0" w:space="0" w:color="auto"/>
        <w:bottom w:val="none" w:sz="0" w:space="0" w:color="auto"/>
        <w:right w:val="none" w:sz="0" w:space="0" w:color="auto"/>
      </w:divBdr>
    </w:div>
    <w:div w:id="2046254389">
      <w:bodyDiv w:val="1"/>
      <w:marLeft w:val="0"/>
      <w:marRight w:val="0"/>
      <w:marTop w:val="0"/>
      <w:marBottom w:val="0"/>
      <w:divBdr>
        <w:top w:val="none" w:sz="0" w:space="0" w:color="auto"/>
        <w:left w:val="none" w:sz="0" w:space="0" w:color="auto"/>
        <w:bottom w:val="none" w:sz="0" w:space="0" w:color="auto"/>
        <w:right w:val="none" w:sz="0" w:space="0" w:color="auto"/>
      </w:divBdr>
    </w:div>
    <w:div w:id="2050102010">
      <w:bodyDiv w:val="1"/>
      <w:marLeft w:val="0"/>
      <w:marRight w:val="0"/>
      <w:marTop w:val="0"/>
      <w:marBottom w:val="0"/>
      <w:divBdr>
        <w:top w:val="none" w:sz="0" w:space="0" w:color="auto"/>
        <w:left w:val="none" w:sz="0" w:space="0" w:color="auto"/>
        <w:bottom w:val="none" w:sz="0" w:space="0" w:color="auto"/>
        <w:right w:val="none" w:sz="0" w:space="0" w:color="auto"/>
      </w:divBdr>
    </w:div>
    <w:div w:id="2061322925">
      <w:bodyDiv w:val="1"/>
      <w:marLeft w:val="0"/>
      <w:marRight w:val="0"/>
      <w:marTop w:val="0"/>
      <w:marBottom w:val="0"/>
      <w:divBdr>
        <w:top w:val="none" w:sz="0" w:space="0" w:color="auto"/>
        <w:left w:val="none" w:sz="0" w:space="0" w:color="auto"/>
        <w:bottom w:val="none" w:sz="0" w:space="0" w:color="auto"/>
        <w:right w:val="none" w:sz="0" w:space="0" w:color="auto"/>
      </w:divBdr>
    </w:div>
    <w:div w:id="2065906927">
      <w:bodyDiv w:val="1"/>
      <w:marLeft w:val="0"/>
      <w:marRight w:val="0"/>
      <w:marTop w:val="0"/>
      <w:marBottom w:val="0"/>
      <w:divBdr>
        <w:top w:val="none" w:sz="0" w:space="0" w:color="auto"/>
        <w:left w:val="none" w:sz="0" w:space="0" w:color="auto"/>
        <w:bottom w:val="none" w:sz="0" w:space="0" w:color="auto"/>
        <w:right w:val="none" w:sz="0" w:space="0" w:color="auto"/>
      </w:divBdr>
    </w:div>
    <w:div w:id="2070572404">
      <w:bodyDiv w:val="1"/>
      <w:marLeft w:val="0"/>
      <w:marRight w:val="0"/>
      <w:marTop w:val="0"/>
      <w:marBottom w:val="0"/>
      <w:divBdr>
        <w:top w:val="none" w:sz="0" w:space="0" w:color="auto"/>
        <w:left w:val="none" w:sz="0" w:space="0" w:color="auto"/>
        <w:bottom w:val="none" w:sz="0" w:space="0" w:color="auto"/>
        <w:right w:val="none" w:sz="0" w:space="0" w:color="auto"/>
      </w:divBdr>
    </w:div>
    <w:div w:id="2079285769">
      <w:bodyDiv w:val="1"/>
      <w:marLeft w:val="0"/>
      <w:marRight w:val="0"/>
      <w:marTop w:val="0"/>
      <w:marBottom w:val="0"/>
      <w:divBdr>
        <w:top w:val="none" w:sz="0" w:space="0" w:color="auto"/>
        <w:left w:val="none" w:sz="0" w:space="0" w:color="auto"/>
        <w:bottom w:val="none" w:sz="0" w:space="0" w:color="auto"/>
        <w:right w:val="none" w:sz="0" w:space="0" w:color="auto"/>
      </w:divBdr>
    </w:div>
    <w:div w:id="2093576907">
      <w:bodyDiv w:val="1"/>
      <w:marLeft w:val="0"/>
      <w:marRight w:val="0"/>
      <w:marTop w:val="0"/>
      <w:marBottom w:val="0"/>
      <w:divBdr>
        <w:top w:val="none" w:sz="0" w:space="0" w:color="auto"/>
        <w:left w:val="none" w:sz="0" w:space="0" w:color="auto"/>
        <w:bottom w:val="none" w:sz="0" w:space="0" w:color="auto"/>
        <w:right w:val="none" w:sz="0" w:space="0" w:color="auto"/>
      </w:divBdr>
    </w:div>
    <w:div w:id="2099251094">
      <w:bodyDiv w:val="1"/>
      <w:marLeft w:val="0"/>
      <w:marRight w:val="0"/>
      <w:marTop w:val="0"/>
      <w:marBottom w:val="0"/>
      <w:divBdr>
        <w:top w:val="none" w:sz="0" w:space="0" w:color="auto"/>
        <w:left w:val="none" w:sz="0" w:space="0" w:color="auto"/>
        <w:bottom w:val="none" w:sz="0" w:space="0" w:color="auto"/>
        <w:right w:val="none" w:sz="0" w:space="0" w:color="auto"/>
      </w:divBdr>
    </w:div>
    <w:div w:id="2118791814">
      <w:bodyDiv w:val="1"/>
      <w:marLeft w:val="0"/>
      <w:marRight w:val="0"/>
      <w:marTop w:val="0"/>
      <w:marBottom w:val="0"/>
      <w:divBdr>
        <w:top w:val="none" w:sz="0" w:space="0" w:color="auto"/>
        <w:left w:val="none" w:sz="0" w:space="0" w:color="auto"/>
        <w:bottom w:val="none" w:sz="0" w:space="0" w:color="auto"/>
        <w:right w:val="none" w:sz="0" w:space="0" w:color="auto"/>
      </w:divBdr>
    </w:div>
    <w:div w:id="2142964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oleObject" Target="embeddings/oleObject3.bin"/><Relationship Id="rId26" Type="http://schemas.openxmlformats.org/officeDocument/2006/relationships/oleObject" Target="embeddings/oleObject7.bin"/><Relationship Id="rId39" Type="http://schemas.openxmlformats.org/officeDocument/2006/relationships/hyperlink" Target="https://www.ceer.eu/documents/104400/-/-/1bdc6307-7f9a-c6de-6950-f19873959413" TargetMode="External"/><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hyperlink" Target="https://www.pnnl.gov/sites/default/files/media/file/DSOT%20Vol%201%20Main%20Report-Final.pdf" TargetMode="External"/><Relationship Id="rId42" Type="http://schemas.openxmlformats.org/officeDocument/2006/relationships/hyperlink" Target="https://eur-lex.europa.eu/legal-content/RO/TXT/PDF/?uri=CELEX:32009L0072&amp;from=HU" TargetMode="External"/><Relationship Id="rId47" Type="http://schemas.openxmlformats.org/officeDocument/2006/relationships/hyperlink" Target="https://cdn.eurelectric.org/media/5089/dso-facts-and-figures-11122020-compressed-2020-030-0721-01-e-h-6BF237D8.pdf"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hyperlink" Target="https://www.mdpi.com/1996-1073/14/15/4451" TargetMode="External"/><Relationship Id="rId38" Type="http://schemas.openxmlformats.org/officeDocument/2006/relationships/hyperlink" Target="https://www.ceer.eu/documents/104400/-/-/fd4178b4-ed00-6d06-5f4b-8b87d630b060" TargetMode="External"/><Relationship Id="rId46" Type="http://schemas.openxmlformats.org/officeDocument/2006/relationships/hyperlink" Target="https://erranet.org/wp-content/uploads/2020/04/TSO-DSO-Main-Report.pdf"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oleObject" Target="embeddings/oleObject4.bin"/><Relationship Id="rId29" Type="http://schemas.openxmlformats.org/officeDocument/2006/relationships/image" Target="media/image13.png"/><Relationship Id="rId41" Type="http://schemas.openxmlformats.org/officeDocument/2006/relationships/hyperlink" Target="https://ec.europa.eu/energy/sites/ener/files/documents/GRIDEE_4NT_364174_000_01_TOTALDOC%20-%2018-1-201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oleObject" Target="embeddings/oleObject6.bin"/><Relationship Id="rId32" Type="http://schemas.openxmlformats.org/officeDocument/2006/relationships/hyperlink" Target="https://arxiv.org/pdf/2102.01269.pdf" TargetMode="External"/><Relationship Id="rId37" Type="http://schemas.openxmlformats.org/officeDocument/2006/relationships/hyperlink" Target="https://www.ofgem.gov.uk/energy-policy-and-regulation/policy-and-regulatory-programmes/distribution-price-control-review-dpcr-4" TargetMode="External"/><Relationship Id="rId40" Type="http://schemas.openxmlformats.org/officeDocument/2006/relationships/hyperlink" Target="https://www.ceer.eu/documents/104400/-/-/09ecee88-e877-3305-6767-e75404637087" TargetMode="External"/><Relationship Id="rId45" Type="http://schemas.openxmlformats.org/officeDocument/2006/relationships/hyperlink" Target="https://eepublicdownloads.entsoe.eu/clean-documents/Publications/Position%20papers%20and%20reports/entsoe_TSO-DSO_DMR_web.pdf"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10.png"/><Relationship Id="rId28" Type="http://schemas.openxmlformats.org/officeDocument/2006/relationships/oleObject" Target="embeddings/oleObject8.bin"/><Relationship Id="rId36" Type="http://schemas.openxmlformats.org/officeDocument/2006/relationships/hyperlink" Target="https://www.ofgem.gov.uk/sites/default/files/docs/2009/05/sohn-overview-of-losses-final-internet-version.pdf" TargetMode="External"/><Relationship Id="rId49" Type="http://schemas.openxmlformats.org/officeDocument/2006/relationships/hyperlink" Target="https://www.euneighbours.eu/sites/default/files/publications/2019-12/Medreg%20regulatory%20practices.pdf" TargetMode="External"/><Relationship Id="rId10" Type="http://schemas.openxmlformats.org/officeDocument/2006/relationships/image" Target="media/image3.emf"/><Relationship Id="rId19" Type="http://schemas.openxmlformats.org/officeDocument/2006/relationships/image" Target="media/image8.png"/><Relationship Id="rId31" Type="http://schemas.openxmlformats.org/officeDocument/2006/relationships/hyperlink" Target="https://manualzz.com/doc/38801324/smart-metering-by-mike-simms" TargetMode="External"/><Relationship Id="rId44" Type="http://schemas.openxmlformats.org/officeDocument/2006/relationships/hyperlink" Target="https://www.entsoe.eu/news/2020/12/16/entso-e-publishes-its-annual-overview-of-transmission-tariffs-in-europe-for-2019/"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oleObject" Target="embeddings/oleObject2.bin"/><Relationship Id="rId22" Type="http://schemas.openxmlformats.org/officeDocument/2006/relationships/oleObject" Target="embeddings/oleObject5.bin"/><Relationship Id="rId27" Type="http://schemas.openxmlformats.org/officeDocument/2006/relationships/image" Target="media/image12.png"/><Relationship Id="rId30" Type="http://schemas.openxmlformats.org/officeDocument/2006/relationships/oleObject" Target="embeddings/oleObject9.bin"/><Relationship Id="rId35" Type="http://schemas.openxmlformats.org/officeDocument/2006/relationships/hyperlink" Target="https://www.usb.ac.ir/FileStaff/7926_2019-4-10-12-27-43.pdf" TargetMode="External"/><Relationship Id="rId43" Type="http://schemas.openxmlformats.org/officeDocument/2006/relationships/hyperlink" Target="http://www.inogate.org/documents/Treatment%20of%20losses%20in%20the%20HV%20networks.pdf" TargetMode="External"/><Relationship Id="rId48" Type="http://schemas.openxmlformats.org/officeDocument/2006/relationships/hyperlink" Target="https://www.mdpi.com/1996-1073/13/13/3442" TargetMode="External"/><Relationship Id="rId8" Type="http://schemas.openxmlformats.org/officeDocument/2006/relationships/image" Target="media/image1.emf"/><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AE4E9-2438-4142-BF8C-040CAEB1E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5113</Words>
  <Characters>29662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2022-07-12T17:32:00Z</dcterms:created>
  <dcterms:modified xsi:type="dcterms:W3CDTF">2022-07-26T08:24:00Z</dcterms:modified>
</cp:coreProperties>
</file>