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749F6" w14:textId="16EFA01E" w:rsidR="00F47AD7" w:rsidRDefault="0069607D" w:rsidP="00304CF9">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PROIECT DE ORDIN</w:t>
      </w:r>
    </w:p>
    <w:p w14:paraId="7B3D2979" w14:textId="1B335383" w:rsidR="0037548A" w:rsidRPr="00304CF9" w:rsidRDefault="00F47AD7" w:rsidP="00304CF9">
      <w:pPr>
        <w:spacing w:after="0" w:line="360" w:lineRule="auto"/>
        <w:jc w:val="center"/>
        <w:rPr>
          <w:rFonts w:ascii="Times New Roman" w:hAnsi="Times New Roman" w:cs="Times New Roman"/>
          <w:b/>
          <w:sz w:val="24"/>
          <w:szCs w:val="24"/>
        </w:rPr>
      </w:pPr>
      <w:r w:rsidRPr="00304CF9">
        <w:rPr>
          <w:rFonts w:ascii="Times New Roman" w:hAnsi="Times New Roman" w:cs="Times New Roman"/>
          <w:b/>
          <w:sz w:val="24"/>
          <w:szCs w:val="24"/>
        </w:rPr>
        <w:t xml:space="preserve">Ordin </w:t>
      </w:r>
      <w:r w:rsidR="00D3338E" w:rsidRPr="00304CF9">
        <w:rPr>
          <w:rFonts w:ascii="Times New Roman" w:hAnsi="Times New Roman" w:cs="Times New Roman"/>
          <w:b/>
          <w:sz w:val="24"/>
          <w:szCs w:val="24"/>
        </w:rPr>
        <w:t xml:space="preserve">nr. </w:t>
      </w:r>
      <w:r w:rsidR="003E7015" w:rsidRPr="00304CF9">
        <w:rPr>
          <w:rFonts w:ascii="Times New Roman" w:hAnsi="Times New Roman" w:cs="Times New Roman"/>
          <w:b/>
          <w:sz w:val="24"/>
          <w:szCs w:val="24"/>
        </w:rPr>
        <w:t>...</w:t>
      </w:r>
      <w:r w:rsidR="00842B89" w:rsidRPr="00304CF9">
        <w:rPr>
          <w:rFonts w:ascii="Times New Roman" w:hAnsi="Times New Roman" w:cs="Times New Roman"/>
          <w:b/>
          <w:sz w:val="24"/>
          <w:szCs w:val="24"/>
        </w:rPr>
        <w:t xml:space="preserve"> </w:t>
      </w:r>
      <w:r w:rsidR="0037548A" w:rsidRPr="00304CF9">
        <w:rPr>
          <w:rFonts w:ascii="Times New Roman" w:hAnsi="Times New Roman" w:cs="Times New Roman"/>
          <w:b/>
          <w:sz w:val="24"/>
          <w:szCs w:val="24"/>
        </w:rPr>
        <w:t xml:space="preserve">din </w:t>
      </w:r>
      <w:r w:rsidR="003E7015" w:rsidRPr="00304CF9">
        <w:rPr>
          <w:rFonts w:ascii="Times New Roman" w:hAnsi="Times New Roman" w:cs="Times New Roman"/>
          <w:b/>
          <w:sz w:val="24"/>
          <w:szCs w:val="24"/>
        </w:rPr>
        <w:t>...</w:t>
      </w:r>
      <w:r w:rsidR="0037548A" w:rsidRPr="00304CF9">
        <w:rPr>
          <w:rFonts w:ascii="Times New Roman" w:hAnsi="Times New Roman" w:cs="Times New Roman"/>
          <w:b/>
          <w:sz w:val="24"/>
          <w:szCs w:val="24"/>
        </w:rPr>
        <w:t xml:space="preserve">          </w:t>
      </w:r>
    </w:p>
    <w:p w14:paraId="746CEF41" w14:textId="32E12D31" w:rsidR="00F47AD7" w:rsidRPr="00304CF9" w:rsidRDefault="00D3338E" w:rsidP="00304CF9">
      <w:pPr>
        <w:spacing w:after="0" w:line="360" w:lineRule="auto"/>
        <w:jc w:val="center"/>
        <w:rPr>
          <w:rFonts w:ascii="Times New Roman" w:hAnsi="Times New Roman"/>
          <w:b/>
          <w:sz w:val="24"/>
          <w:szCs w:val="24"/>
        </w:rPr>
      </w:pPr>
      <w:r w:rsidRPr="00304CF9">
        <w:rPr>
          <w:rFonts w:ascii="Times New Roman" w:hAnsi="Times New Roman" w:cs="Times New Roman"/>
          <w:b/>
          <w:sz w:val="24"/>
          <w:szCs w:val="24"/>
        </w:rPr>
        <w:t xml:space="preserve">privind modificarea </w:t>
      </w:r>
      <w:r w:rsidR="005E2B64" w:rsidRPr="00304CF9">
        <w:rPr>
          <w:rFonts w:ascii="Times New Roman" w:hAnsi="Times New Roman" w:cs="Times New Roman"/>
          <w:b/>
          <w:sz w:val="24"/>
          <w:szCs w:val="24"/>
        </w:rPr>
        <w:t xml:space="preserve">și completarea </w:t>
      </w:r>
      <w:r w:rsidR="003E7015" w:rsidRPr="00304CF9">
        <w:rPr>
          <w:rFonts w:ascii="Times New Roman" w:hAnsi="Times New Roman"/>
          <w:b/>
          <w:sz w:val="24"/>
          <w:szCs w:val="24"/>
        </w:rPr>
        <w:t>Metodologiei pentru schimbul de date între operatorul</w:t>
      </w:r>
      <w:r w:rsidR="006D2504" w:rsidRPr="00304CF9">
        <w:rPr>
          <w:rFonts w:ascii="Times New Roman" w:hAnsi="Times New Roman"/>
          <w:b/>
          <w:sz w:val="24"/>
          <w:szCs w:val="24"/>
        </w:rPr>
        <w:t xml:space="preserve"> </w:t>
      </w:r>
      <w:r w:rsidR="003E7015" w:rsidRPr="00304CF9">
        <w:rPr>
          <w:rFonts w:ascii="Times New Roman" w:hAnsi="Times New Roman"/>
          <w:b/>
          <w:sz w:val="24"/>
          <w:szCs w:val="24"/>
        </w:rPr>
        <w:t xml:space="preserve">de transport și sistem, operatorii de distribuție și utilizatorii de rețea semnificativi </w:t>
      </w:r>
      <w:r w:rsidR="006B7D80" w:rsidRPr="00304CF9">
        <w:rPr>
          <w:rFonts w:ascii="Times New Roman" w:hAnsi="Times New Roman" w:cs="Times New Roman"/>
          <w:b/>
          <w:sz w:val="24"/>
          <w:szCs w:val="24"/>
        </w:rPr>
        <w:t>aprobate prin Ordinul</w:t>
      </w:r>
      <w:r w:rsidRPr="00304CF9">
        <w:rPr>
          <w:rFonts w:ascii="Times New Roman" w:hAnsi="Times New Roman" w:cs="Times New Roman"/>
          <w:b/>
          <w:sz w:val="24"/>
          <w:szCs w:val="24"/>
        </w:rPr>
        <w:t xml:space="preserve"> președintelui Autorit</w:t>
      </w:r>
      <w:r w:rsidR="00B97408" w:rsidRPr="00304CF9">
        <w:rPr>
          <w:rFonts w:ascii="Times New Roman" w:hAnsi="Times New Roman" w:cs="Times New Roman"/>
          <w:b/>
          <w:sz w:val="24"/>
          <w:szCs w:val="24"/>
        </w:rPr>
        <w:t>ă</w:t>
      </w:r>
      <w:r w:rsidRPr="00304CF9">
        <w:rPr>
          <w:rFonts w:ascii="Times New Roman" w:hAnsi="Times New Roman" w:cs="Times New Roman"/>
          <w:b/>
          <w:sz w:val="24"/>
          <w:szCs w:val="24"/>
        </w:rPr>
        <w:t xml:space="preserve">ții Naționale de Reglementare </w:t>
      </w:r>
      <w:r w:rsidR="00B97408" w:rsidRPr="00304CF9">
        <w:rPr>
          <w:rFonts w:ascii="Times New Roman" w:hAnsi="Times New Roman" w:cs="Times New Roman"/>
          <w:b/>
          <w:sz w:val="24"/>
          <w:szCs w:val="24"/>
        </w:rPr>
        <w:t>î</w:t>
      </w:r>
      <w:r w:rsidRPr="00304CF9">
        <w:rPr>
          <w:rFonts w:ascii="Times New Roman" w:hAnsi="Times New Roman" w:cs="Times New Roman"/>
          <w:b/>
          <w:sz w:val="24"/>
          <w:szCs w:val="24"/>
        </w:rPr>
        <w:t xml:space="preserve">n Domeniul Energiei nr. </w:t>
      </w:r>
      <w:r w:rsidR="00003382" w:rsidRPr="00304CF9">
        <w:rPr>
          <w:rFonts w:ascii="Times New Roman" w:hAnsi="Times New Roman" w:cs="Times New Roman"/>
          <w:b/>
          <w:sz w:val="24"/>
          <w:szCs w:val="24"/>
        </w:rPr>
        <w:t>2</w:t>
      </w:r>
      <w:r w:rsidR="003E7015" w:rsidRPr="00304CF9">
        <w:rPr>
          <w:rFonts w:ascii="Times New Roman" w:hAnsi="Times New Roman" w:cs="Times New Roman"/>
          <w:b/>
          <w:sz w:val="24"/>
          <w:szCs w:val="24"/>
        </w:rPr>
        <w:t>33</w:t>
      </w:r>
      <w:r w:rsidR="0058648A" w:rsidRPr="00304CF9">
        <w:rPr>
          <w:rFonts w:ascii="Times New Roman" w:hAnsi="Times New Roman" w:cs="Times New Roman"/>
          <w:b/>
          <w:sz w:val="24"/>
          <w:szCs w:val="24"/>
        </w:rPr>
        <w:t>/201</w:t>
      </w:r>
      <w:r w:rsidR="003E7015" w:rsidRPr="00304CF9">
        <w:rPr>
          <w:rFonts w:ascii="Times New Roman" w:hAnsi="Times New Roman" w:cs="Times New Roman"/>
          <w:b/>
          <w:sz w:val="24"/>
          <w:szCs w:val="24"/>
        </w:rPr>
        <w:t>9</w:t>
      </w:r>
      <w:r w:rsidRPr="00304CF9">
        <w:rPr>
          <w:rFonts w:ascii="Times New Roman" w:hAnsi="Times New Roman" w:cs="Times New Roman"/>
          <w:b/>
          <w:sz w:val="24"/>
          <w:szCs w:val="24"/>
        </w:rPr>
        <w:t xml:space="preserve"> </w:t>
      </w:r>
    </w:p>
    <w:p w14:paraId="12238AD3" w14:textId="77777777" w:rsidR="001B6B1C" w:rsidRPr="00304CF9" w:rsidRDefault="001B6B1C" w:rsidP="00304CF9">
      <w:pPr>
        <w:spacing w:after="0" w:line="360" w:lineRule="auto"/>
        <w:jc w:val="both"/>
        <w:rPr>
          <w:rFonts w:ascii="Times New Roman" w:hAnsi="Times New Roman" w:cs="Times New Roman"/>
          <w:sz w:val="24"/>
          <w:szCs w:val="24"/>
        </w:rPr>
      </w:pPr>
    </w:p>
    <w:p w14:paraId="3F1BA53F" w14:textId="0AEE6C8E" w:rsidR="00E66B79" w:rsidRPr="00304CF9" w:rsidRDefault="001637B3" w:rsidP="00304CF9">
      <w:pPr>
        <w:pStyle w:val="Default"/>
        <w:spacing w:line="360" w:lineRule="auto"/>
        <w:jc w:val="both"/>
        <w:rPr>
          <w:rFonts w:ascii="Times New Roman" w:hAnsi="Times New Roman" w:cs="Times New Roman"/>
          <w:b/>
          <w:bCs/>
          <w:color w:val="000000" w:themeColor="text1"/>
          <w:lang w:val="ro-RO"/>
        </w:rPr>
      </w:pPr>
      <w:r w:rsidRPr="00304CF9">
        <w:rPr>
          <w:rFonts w:ascii="Times New Roman" w:eastAsia="Times New Roman" w:hAnsi="Times New Roman" w:cs="Times New Roman"/>
          <w:bCs/>
          <w:color w:val="000000" w:themeColor="text1"/>
          <w:kern w:val="32"/>
          <w:lang w:val="ro-RO"/>
        </w:rPr>
        <w:t>Av</w:t>
      </w:r>
      <w:r w:rsidR="00B97408" w:rsidRPr="00304CF9">
        <w:rPr>
          <w:rFonts w:ascii="Times New Roman" w:eastAsia="Times New Roman" w:hAnsi="Times New Roman" w:cs="Times New Roman"/>
          <w:bCs/>
          <w:color w:val="000000" w:themeColor="text1"/>
          <w:kern w:val="32"/>
          <w:lang w:val="ro-RO"/>
        </w:rPr>
        <w:t>â</w:t>
      </w:r>
      <w:r w:rsidRPr="00304CF9">
        <w:rPr>
          <w:rFonts w:ascii="Times New Roman" w:eastAsia="Times New Roman" w:hAnsi="Times New Roman" w:cs="Times New Roman"/>
          <w:bCs/>
          <w:color w:val="000000" w:themeColor="text1"/>
          <w:kern w:val="32"/>
          <w:lang w:val="ro-RO"/>
        </w:rPr>
        <w:t xml:space="preserve">nd </w:t>
      </w:r>
      <w:r w:rsidR="00B97408" w:rsidRPr="00304CF9">
        <w:rPr>
          <w:rFonts w:ascii="Times New Roman" w:eastAsia="Times New Roman" w:hAnsi="Times New Roman" w:cs="Times New Roman"/>
          <w:bCs/>
          <w:color w:val="000000" w:themeColor="text1"/>
          <w:kern w:val="32"/>
          <w:lang w:val="ro-RO"/>
        </w:rPr>
        <w:t>î</w:t>
      </w:r>
      <w:r w:rsidRPr="00304CF9">
        <w:rPr>
          <w:rFonts w:ascii="Times New Roman" w:eastAsia="Times New Roman" w:hAnsi="Times New Roman" w:cs="Times New Roman"/>
          <w:bCs/>
          <w:color w:val="000000" w:themeColor="text1"/>
          <w:kern w:val="32"/>
          <w:lang w:val="ro-RO"/>
        </w:rPr>
        <w:t xml:space="preserve">n vedere prevederile </w:t>
      </w:r>
      <w:r w:rsidRPr="00304CF9">
        <w:rPr>
          <w:rFonts w:ascii="Times New Roman" w:hAnsi="Times New Roman" w:cs="Times New Roman"/>
          <w:color w:val="000000" w:themeColor="text1"/>
          <w:lang w:val="ro-RO"/>
        </w:rPr>
        <w:t xml:space="preserve">art. </w:t>
      </w:r>
      <w:r w:rsidR="00990F8F" w:rsidRPr="00304CF9">
        <w:rPr>
          <w:rFonts w:ascii="Times New Roman" w:hAnsi="Times New Roman" w:cs="Times New Roman"/>
          <w:color w:val="000000" w:themeColor="text1"/>
          <w:lang w:val="ro-RO"/>
        </w:rPr>
        <w:t>4</w:t>
      </w:r>
      <w:r w:rsidR="00E66B79" w:rsidRPr="00304CF9">
        <w:rPr>
          <w:rFonts w:ascii="Times New Roman" w:hAnsi="Times New Roman" w:cs="Times New Roman"/>
          <w:color w:val="000000" w:themeColor="text1"/>
          <w:lang w:val="ro-RO"/>
        </w:rPr>
        <w:t xml:space="preserve"> din Regulamentul de punere în aplicare (UE) 2021/280 al Comisiei din 22 februarie 2021 de modificare a Regulamentelor (UE) 2015/1222, (UE) 2016/1719, (UE) 2017/2195 și (UE) 2017/1485 în vederea alinierii acestora la Regulamentul (UE) 2019/943, </w:t>
      </w:r>
      <w:r w:rsidR="00483D65" w:rsidRPr="00304CF9">
        <w:rPr>
          <w:rFonts w:ascii="Times New Roman" w:hAnsi="Times New Roman" w:cs="Times New Roman"/>
          <w:color w:val="000000" w:themeColor="text1"/>
          <w:lang w:val="ro-RO"/>
        </w:rPr>
        <w:t xml:space="preserve">ale art. </w:t>
      </w:r>
      <w:r w:rsidR="00D178C1" w:rsidRPr="00304CF9">
        <w:rPr>
          <w:rFonts w:ascii="Times New Roman" w:hAnsi="Times New Roman" w:cs="Times New Roman"/>
          <w:color w:val="000000" w:themeColor="text1"/>
          <w:lang w:val="ro-RO"/>
        </w:rPr>
        <w:t>55 alin. (1) lit. b) din Regulamentul (UE) 2019/943 al Parlamentului european și al consiliului din 5 iunie 2019 privind piața internă de energie electrică,</w:t>
      </w:r>
    </w:p>
    <w:p w14:paraId="009C5698" w14:textId="77777777" w:rsidR="001637B3" w:rsidRPr="00304CF9" w:rsidRDefault="00B97408" w:rsidP="00304CF9">
      <w:pPr>
        <w:spacing w:after="0" w:line="360" w:lineRule="auto"/>
        <w:jc w:val="both"/>
        <w:rPr>
          <w:rFonts w:ascii="Times New Roman" w:eastAsiaTheme="minorEastAsia" w:hAnsi="Times New Roman" w:cs="Times New Roman"/>
          <w:color w:val="000000" w:themeColor="text1"/>
          <w:sz w:val="24"/>
          <w:szCs w:val="24"/>
        </w:rPr>
      </w:pPr>
      <w:r w:rsidRPr="00304CF9">
        <w:rPr>
          <w:rFonts w:ascii="Times New Roman" w:eastAsiaTheme="minorEastAsia" w:hAnsi="Times New Roman" w:cs="Times New Roman"/>
          <w:color w:val="000000" w:themeColor="text1"/>
          <w:sz w:val="24"/>
          <w:szCs w:val="24"/>
        </w:rPr>
        <w:t>î</w:t>
      </w:r>
      <w:r w:rsidR="001637B3" w:rsidRPr="00304CF9">
        <w:rPr>
          <w:rFonts w:ascii="Times New Roman" w:eastAsiaTheme="minorEastAsia" w:hAnsi="Times New Roman" w:cs="Times New Roman"/>
          <w:color w:val="000000" w:themeColor="text1"/>
          <w:sz w:val="24"/>
          <w:szCs w:val="24"/>
        </w:rPr>
        <w:t xml:space="preserve">n temeiul prevederilor art. 5 alin. (1) lit. c) </w:t>
      </w:r>
      <w:r w:rsidRPr="00304CF9">
        <w:rPr>
          <w:rFonts w:ascii="Times New Roman" w:eastAsiaTheme="minorEastAsia" w:hAnsi="Times New Roman" w:cs="Times New Roman"/>
          <w:color w:val="000000" w:themeColor="text1"/>
          <w:sz w:val="24"/>
          <w:szCs w:val="24"/>
        </w:rPr>
        <w:t>ș</w:t>
      </w:r>
      <w:r w:rsidR="001637B3" w:rsidRPr="00304CF9">
        <w:rPr>
          <w:rFonts w:ascii="Times New Roman" w:eastAsiaTheme="minorEastAsia" w:hAnsi="Times New Roman" w:cs="Times New Roman"/>
          <w:color w:val="000000" w:themeColor="text1"/>
          <w:sz w:val="24"/>
          <w:szCs w:val="24"/>
        </w:rPr>
        <w:t xml:space="preserve">i d) </w:t>
      </w:r>
      <w:r w:rsidRPr="00304CF9">
        <w:rPr>
          <w:rFonts w:ascii="Times New Roman" w:eastAsiaTheme="minorEastAsia" w:hAnsi="Times New Roman" w:cs="Times New Roman"/>
          <w:color w:val="000000" w:themeColor="text1"/>
          <w:sz w:val="24"/>
          <w:szCs w:val="24"/>
        </w:rPr>
        <w:t>ș</w:t>
      </w:r>
      <w:r w:rsidR="001637B3" w:rsidRPr="00304CF9">
        <w:rPr>
          <w:rFonts w:ascii="Times New Roman" w:eastAsiaTheme="minorEastAsia" w:hAnsi="Times New Roman" w:cs="Times New Roman"/>
          <w:color w:val="000000" w:themeColor="text1"/>
          <w:sz w:val="24"/>
          <w:szCs w:val="24"/>
        </w:rPr>
        <w:t>i ale art. 9 alin. (1) lit. h) din Ordonan</w:t>
      </w:r>
      <w:r w:rsidRPr="00304CF9">
        <w:rPr>
          <w:rFonts w:ascii="Times New Roman" w:eastAsiaTheme="minorEastAsia" w:hAnsi="Times New Roman" w:cs="Times New Roman"/>
          <w:color w:val="000000" w:themeColor="text1"/>
          <w:sz w:val="24"/>
          <w:szCs w:val="24"/>
        </w:rPr>
        <w:t>ț</w:t>
      </w:r>
      <w:r w:rsidR="001637B3" w:rsidRPr="00304CF9">
        <w:rPr>
          <w:rFonts w:ascii="Times New Roman" w:eastAsiaTheme="minorEastAsia" w:hAnsi="Times New Roman" w:cs="Times New Roman"/>
          <w:color w:val="000000" w:themeColor="text1"/>
          <w:sz w:val="24"/>
          <w:szCs w:val="24"/>
        </w:rPr>
        <w:t>a de urgen</w:t>
      </w:r>
      <w:r w:rsidRPr="00304CF9">
        <w:rPr>
          <w:rFonts w:ascii="Times New Roman" w:eastAsiaTheme="minorEastAsia" w:hAnsi="Times New Roman" w:cs="Times New Roman"/>
          <w:color w:val="000000" w:themeColor="text1"/>
          <w:sz w:val="24"/>
          <w:szCs w:val="24"/>
        </w:rPr>
        <w:t>ță</w:t>
      </w:r>
      <w:r w:rsidR="001637B3" w:rsidRPr="00304CF9">
        <w:rPr>
          <w:rFonts w:ascii="Times New Roman" w:eastAsiaTheme="minorEastAsia" w:hAnsi="Times New Roman" w:cs="Times New Roman"/>
          <w:color w:val="000000" w:themeColor="text1"/>
          <w:sz w:val="24"/>
          <w:szCs w:val="24"/>
        </w:rPr>
        <w:t xml:space="preserve"> a Guvernului nr. 33/2007 privind organizarea si func</w:t>
      </w:r>
      <w:r w:rsidRPr="00304CF9">
        <w:rPr>
          <w:rFonts w:ascii="Times New Roman" w:eastAsiaTheme="minorEastAsia" w:hAnsi="Times New Roman" w:cs="Times New Roman"/>
          <w:color w:val="000000" w:themeColor="text1"/>
          <w:sz w:val="24"/>
          <w:szCs w:val="24"/>
        </w:rPr>
        <w:t>ț</w:t>
      </w:r>
      <w:r w:rsidR="001637B3" w:rsidRPr="00304CF9">
        <w:rPr>
          <w:rFonts w:ascii="Times New Roman" w:eastAsiaTheme="minorEastAsia" w:hAnsi="Times New Roman" w:cs="Times New Roman"/>
          <w:color w:val="000000" w:themeColor="text1"/>
          <w:sz w:val="24"/>
          <w:szCs w:val="24"/>
        </w:rPr>
        <w:t>ionarea Autorit</w:t>
      </w:r>
      <w:r w:rsidRPr="00304CF9">
        <w:rPr>
          <w:rFonts w:ascii="Times New Roman" w:eastAsiaTheme="minorEastAsia" w:hAnsi="Times New Roman" w:cs="Times New Roman"/>
          <w:color w:val="000000" w:themeColor="text1"/>
          <w:sz w:val="24"/>
          <w:szCs w:val="24"/>
        </w:rPr>
        <w:t>ăț</w:t>
      </w:r>
      <w:r w:rsidR="001637B3" w:rsidRPr="00304CF9">
        <w:rPr>
          <w:rFonts w:ascii="Times New Roman" w:eastAsiaTheme="minorEastAsia" w:hAnsi="Times New Roman" w:cs="Times New Roman"/>
          <w:color w:val="000000" w:themeColor="text1"/>
          <w:sz w:val="24"/>
          <w:szCs w:val="24"/>
        </w:rPr>
        <w:t>ii Na</w:t>
      </w:r>
      <w:r w:rsidRPr="00304CF9">
        <w:rPr>
          <w:rFonts w:ascii="Times New Roman" w:eastAsiaTheme="minorEastAsia" w:hAnsi="Times New Roman" w:cs="Times New Roman"/>
          <w:color w:val="000000" w:themeColor="text1"/>
          <w:sz w:val="24"/>
          <w:szCs w:val="24"/>
        </w:rPr>
        <w:t>ț</w:t>
      </w:r>
      <w:r w:rsidR="001637B3" w:rsidRPr="00304CF9">
        <w:rPr>
          <w:rFonts w:ascii="Times New Roman" w:eastAsiaTheme="minorEastAsia" w:hAnsi="Times New Roman" w:cs="Times New Roman"/>
          <w:color w:val="000000" w:themeColor="text1"/>
          <w:sz w:val="24"/>
          <w:szCs w:val="24"/>
        </w:rPr>
        <w:t xml:space="preserve">ionale de Reglementare </w:t>
      </w:r>
      <w:r w:rsidRPr="00304CF9">
        <w:rPr>
          <w:rFonts w:ascii="Times New Roman" w:eastAsiaTheme="minorEastAsia" w:hAnsi="Times New Roman" w:cs="Times New Roman"/>
          <w:color w:val="000000" w:themeColor="text1"/>
          <w:sz w:val="24"/>
          <w:szCs w:val="24"/>
        </w:rPr>
        <w:t>î</w:t>
      </w:r>
      <w:r w:rsidR="001637B3" w:rsidRPr="00304CF9">
        <w:rPr>
          <w:rFonts w:ascii="Times New Roman" w:eastAsiaTheme="minorEastAsia" w:hAnsi="Times New Roman" w:cs="Times New Roman"/>
          <w:color w:val="000000" w:themeColor="text1"/>
          <w:sz w:val="24"/>
          <w:szCs w:val="24"/>
        </w:rPr>
        <w:t>n Domeniul Energiei, aprobat</w:t>
      </w:r>
      <w:r w:rsidRPr="00304CF9">
        <w:rPr>
          <w:rFonts w:ascii="Times New Roman" w:eastAsiaTheme="minorEastAsia" w:hAnsi="Times New Roman" w:cs="Times New Roman"/>
          <w:color w:val="000000" w:themeColor="text1"/>
          <w:sz w:val="24"/>
          <w:szCs w:val="24"/>
        </w:rPr>
        <w:t>ă</w:t>
      </w:r>
      <w:r w:rsidR="001637B3" w:rsidRPr="00304CF9">
        <w:rPr>
          <w:rFonts w:ascii="Times New Roman" w:eastAsiaTheme="minorEastAsia" w:hAnsi="Times New Roman" w:cs="Times New Roman"/>
          <w:color w:val="000000" w:themeColor="text1"/>
          <w:sz w:val="24"/>
          <w:szCs w:val="24"/>
        </w:rPr>
        <w:t xml:space="preserve"> cu modific</w:t>
      </w:r>
      <w:r w:rsidRPr="00304CF9">
        <w:rPr>
          <w:rFonts w:ascii="Times New Roman" w:eastAsiaTheme="minorEastAsia" w:hAnsi="Times New Roman" w:cs="Times New Roman"/>
          <w:color w:val="000000" w:themeColor="text1"/>
          <w:sz w:val="24"/>
          <w:szCs w:val="24"/>
        </w:rPr>
        <w:t>ă</w:t>
      </w:r>
      <w:r w:rsidR="001637B3" w:rsidRPr="00304CF9">
        <w:rPr>
          <w:rFonts w:ascii="Times New Roman" w:eastAsiaTheme="minorEastAsia" w:hAnsi="Times New Roman" w:cs="Times New Roman"/>
          <w:color w:val="000000" w:themeColor="text1"/>
          <w:sz w:val="24"/>
          <w:szCs w:val="24"/>
        </w:rPr>
        <w:t xml:space="preserve">ri </w:t>
      </w:r>
      <w:r w:rsidRPr="00304CF9">
        <w:rPr>
          <w:rFonts w:ascii="Times New Roman" w:eastAsiaTheme="minorEastAsia" w:hAnsi="Times New Roman" w:cs="Times New Roman"/>
          <w:color w:val="000000" w:themeColor="text1"/>
          <w:sz w:val="24"/>
          <w:szCs w:val="24"/>
        </w:rPr>
        <w:t>ș</w:t>
      </w:r>
      <w:r w:rsidR="001637B3" w:rsidRPr="00304CF9">
        <w:rPr>
          <w:rFonts w:ascii="Times New Roman" w:eastAsiaTheme="minorEastAsia" w:hAnsi="Times New Roman" w:cs="Times New Roman"/>
          <w:color w:val="000000" w:themeColor="text1"/>
          <w:sz w:val="24"/>
          <w:szCs w:val="24"/>
        </w:rPr>
        <w:t>i complet</w:t>
      </w:r>
      <w:r w:rsidRPr="00304CF9">
        <w:rPr>
          <w:rFonts w:ascii="Times New Roman" w:eastAsiaTheme="minorEastAsia" w:hAnsi="Times New Roman" w:cs="Times New Roman"/>
          <w:color w:val="000000" w:themeColor="text1"/>
          <w:sz w:val="24"/>
          <w:szCs w:val="24"/>
        </w:rPr>
        <w:t>ă</w:t>
      </w:r>
      <w:r w:rsidR="001637B3" w:rsidRPr="00304CF9">
        <w:rPr>
          <w:rFonts w:ascii="Times New Roman" w:eastAsiaTheme="minorEastAsia" w:hAnsi="Times New Roman" w:cs="Times New Roman"/>
          <w:color w:val="000000" w:themeColor="text1"/>
          <w:sz w:val="24"/>
          <w:szCs w:val="24"/>
        </w:rPr>
        <w:t xml:space="preserve">ri prin Legea nr. 160/2012, </w:t>
      </w:r>
      <w:r w:rsidR="001637B3" w:rsidRPr="00304CF9">
        <w:rPr>
          <w:rFonts w:ascii="Times New Roman" w:hAnsi="Times New Roman" w:cs="Times New Roman"/>
          <w:color w:val="000000" w:themeColor="text1"/>
          <w:sz w:val="24"/>
          <w:szCs w:val="24"/>
        </w:rPr>
        <w:t>cu modific</w:t>
      </w:r>
      <w:r w:rsidRPr="00304CF9">
        <w:rPr>
          <w:rFonts w:ascii="Times New Roman" w:hAnsi="Times New Roman" w:cs="Times New Roman"/>
          <w:color w:val="000000" w:themeColor="text1"/>
          <w:sz w:val="24"/>
          <w:szCs w:val="24"/>
        </w:rPr>
        <w:t>ă</w:t>
      </w:r>
      <w:r w:rsidR="001637B3" w:rsidRPr="00304CF9">
        <w:rPr>
          <w:rFonts w:ascii="Times New Roman" w:hAnsi="Times New Roman" w:cs="Times New Roman"/>
          <w:color w:val="000000" w:themeColor="text1"/>
          <w:sz w:val="24"/>
          <w:szCs w:val="24"/>
        </w:rPr>
        <w:t xml:space="preserve">rile </w:t>
      </w:r>
      <w:r w:rsidRPr="00304CF9">
        <w:rPr>
          <w:rFonts w:ascii="Times New Roman" w:hAnsi="Times New Roman" w:cs="Times New Roman"/>
          <w:color w:val="000000" w:themeColor="text1"/>
          <w:sz w:val="24"/>
          <w:szCs w:val="24"/>
        </w:rPr>
        <w:t>ș</w:t>
      </w:r>
      <w:r w:rsidR="001637B3" w:rsidRPr="00304CF9">
        <w:rPr>
          <w:rFonts w:ascii="Times New Roman" w:hAnsi="Times New Roman" w:cs="Times New Roman"/>
          <w:color w:val="000000" w:themeColor="text1"/>
          <w:sz w:val="24"/>
          <w:szCs w:val="24"/>
        </w:rPr>
        <w:t>i complet</w:t>
      </w:r>
      <w:r w:rsidRPr="00304CF9">
        <w:rPr>
          <w:rFonts w:ascii="Times New Roman" w:hAnsi="Times New Roman" w:cs="Times New Roman"/>
          <w:color w:val="000000" w:themeColor="text1"/>
          <w:sz w:val="24"/>
          <w:szCs w:val="24"/>
        </w:rPr>
        <w:t>ă</w:t>
      </w:r>
      <w:r w:rsidR="001637B3" w:rsidRPr="00304CF9">
        <w:rPr>
          <w:rFonts w:ascii="Times New Roman" w:hAnsi="Times New Roman" w:cs="Times New Roman"/>
          <w:color w:val="000000" w:themeColor="text1"/>
          <w:sz w:val="24"/>
          <w:szCs w:val="24"/>
        </w:rPr>
        <w:t>rile ulterioare,</w:t>
      </w:r>
    </w:p>
    <w:p w14:paraId="08B2B181" w14:textId="77777777" w:rsidR="001B6B1C" w:rsidRPr="00304CF9" w:rsidRDefault="001B6B1C" w:rsidP="00304CF9">
      <w:pPr>
        <w:autoSpaceDE w:val="0"/>
        <w:autoSpaceDN w:val="0"/>
        <w:adjustRightInd w:val="0"/>
        <w:spacing w:after="0" w:line="360" w:lineRule="auto"/>
        <w:jc w:val="both"/>
        <w:rPr>
          <w:rFonts w:ascii="Times New Roman" w:hAnsi="Times New Roman" w:cs="Times New Roman"/>
          <w:sz w:val="24"/>
          <w:szCs w:val="24"/>
        </w:rPr>
      </w:pPr>
      <w:r w:rsidRPr="00304CF9">
        <w:rPr>
          <w:rFonts w:ascii="Times New Roman" w:hAnsi="Times New Roman" w:cs="Times New Roman"/>
          <w:b/>
          <w:sz w:val="24"/>
          <w:szCs w:val="24"/>
        </w:rPr>
        <w:t>pre</w:t>
      </w:r>
      <w:r w:rsidR="00B97408" w:rsidRPr="00304CF9">
        <w:rPr>
          <w:rFonts w:ascii="Times New Roman" w:hAnsi="Times New Roman" w:cs="Times New Roman"/>
          <w:b/>
          <w:sz w:val="24"/>
          <w:szCs w:val="24"/>
        </w:rPr>
        <w:t>ș</w:t>
      </w:r>
      <w:r w:rsidRPr="00304CF9">
        <w:rPr>
          <w:rFonts w:ascii="Times New Roman" w:hAnsi="Times New Roman" w:cs="Times New Roman"/>
          <w:b/>
          <w:sz w:val="24"/>
          <w:szCs w:val="24"/>
        </w:rPr>
        <w:t>edintele Autorit</w:t>
      </w:r>
      <w:r w:rsidR="00B97408" w:rsidRPr="00304CF9">
        <w:rPr>
          <w:rFonts w:ascii="Times New Roman" w:hAnsi="Times New Roman" w:cs="Times New Roman"/>
          <w:b/>
          <w:sz w:val="24"/>
          <w:szCs w:val="24"/>
        </w:rPr>
        <w:t>ăț</w:t>
      </w:r>
      <w:r w:rsidRPr="00304CF9">
        <w:rPr>
          <w:rFonts w:ascii="Times New Roman" w:hAnsi="Times New Roman" w:cs="Times New Roman"/>
          <w:b/>
          <w:sz w:val="24"/>
          <w:szCs w:val="24"/>
        </w:rPr>
        <w:t>ii Na</w:t>
      </w:r>
      <w:r w:rsidR="00B97408" w:rsidRPr="00304CF9">
        <w:rPr>
          <w:rFonts w:ascii="Times New Roman" w:hAnsi="Times New Roman" w:cs="Times New Roman"/>
          <w:b/>
          <w:sz w:val="24"/>
          <w:szCs w:val="24"/>
        </w:rPr>
        <w:t>ț</w:t>
      </w:r>
      <w:r w:rsidRPr="00304CF9">
        <w:rPr>
          <w:rFonts w:ascii="Times New Roman" w:hAnsi="Times New Roman" w:cs="Times New Roman"/>
          <w:b/>
          <w:sz w:val="24"/>
          <w:szCs w:val="24"/>
        </w:rPr>
        <w:t xml:space="preserve">ionale de Reglementare </w:t>
      </w:r>
      <w:r w:rsidR="00B97408" w:rsidRPr="00304CF9">
        <w:rPr>
          <w:rFonts w:ascii="Times New Roman" w:hAnsi="Times New Roman" w:cs="Times New Roman"/>
          <w:b/>
          <w:sz w:val="24"/>
          <w:szCs w:val="24"/>
        </w:rPr>
        <w:t>î</w:t>
      </w:r>
      <w:r w:rsidRPr="00304CF9">
        <w:rPr>
          <w:rFonts w:ascii="Times New Roman" w:hAnsi="Times New Roman" w:cs="Times New Roman"/>
          <w:b/>
          <w:sz w:val="24"/>
          <w:szCs w:val="24"/>
        </w:rPr>
        <w:t>n Domeniul Energiei emite urm</w:t>
      </w:r>
      <w:r w:rsidR="00B97408" w:rsidRPr="00304CF9">
        <w:rPr>
          <w:rFonts w:ascii="Times New Roman" w:hAnsi="Times New Roman" w:cs="Times New Roman"/>
          <w:b/>
          <w:sz w:val="24"/>
          <w:szCs w:val="24"/>
        </w:rPr>
        <w:t>ă</w:t>
      </w:r>
      <w:r w:rsidRPr="00304CF9">
        <w:rPr>
          <w:rFonts w:ascii="Times New Roman" w:hAnsi="Times New Roman" w:cs="Times New Roman"/>
          <w:b/>
          <w:sz w:val="24"/>
          <w:szCs w:val="24"/>
        </w:rPr>
        <w:t>torul ordin</w:t>
      </w:r>
      <w:r w:rsidRPr="00304CF9">
        <w:rPr>
          <w:rFonts w:ascii="Times New Roman" w:hAnsi="Times New Roman" w:cs="Times New Roman"/>
          <w:sz w:val="24"/>
          <w:szCs w:val="24"/>
        </w:rPr>
        <w:t>:</w:t>
      </w:r>
    </w:p>
    <w:p w14:paraId="3F3D827C" w14:textId="68FF388E" w:rsidR="003829B7" w:rsidRPr="00304CF9" w:rsidRDefault="009E1BA0" w:rsidP="00304CF9">
      <w:pPr>
        <w:spacing w:after="0" w:line="360" w:lineRule="auto"/>
        <w:jc w:val="both"/>
        <w:rPr>
          <w:rFonts w:ascii="Times New Roman" w:hAnsi="Times New Roman" w:cs="Times New Roman"/>
          <w:b/>
          <w:sz w:val="24"/>
          <w:szCs w:val="24"/>
        </w:rPr>
      </w:pPr>
      <w:r w:rsidRPr="00304CF9">
        <w:rPr>
          <w:rFonts w:ascii="Times New Roman" w:hAnsi="Times New Roman" w:cs="Times New Roman"/>
          <w:b/>
          <w:sz w:val="24"/>
          <w:szCs w:val="24"/>
        </w:rPr>
        <w:t>Art. I.</w:t>
      </w:r>
      <w:r w:rsidRPr="00304CF9">
        <w:rPr>
          <w:rFonts w:ascii="Times New Roman" w:hAnsi="Times New Roman" w:cs="Times New Roman"/>
          <w:sz w:val="24"/>
          <w:szCs w:val="24"/>
        </w:rPr>
        <w:t xml:space="preserve"> </w:t>
      </w:r>
      <w:r w:rsidR="003E7015" w:rsidRPr="00304CF9">
        <w:rPr>
          <w:rFonts w:ascii="Times New Roman" w:hAnsi="Times New Roman"/>
          <w:bCs/>
          <w:sz w:val="24"/>
          <w:szCs w:val="24"/>
        </w:rPr>
        <w:t>Metodologia pentru schimbul de date între operatorul</w:t>
      </w:r>
      <w:r w:rsidR="006D2504" w:rsidRPr="00304CF9">
        <w:rPr>
          <w:rFonts w:ascii="Times New Roman" w:hAnsi="Times New Roman"/>
          <w:bCs/>
          <w:sz w:val="24"/>
          <w:szCs w:val="24"/>
        </w:rPr>
        <w:t xml:space="preserve"> </w:t>
      </w:r>
      <w:r w:rsidR="003E7015" w:rsidRPr="00304CF9">
        <w:rPr>
          <w:rFonts w:ascii="Times New Roman" w:hAnsi="Times New Roman"/>
          <w:bCs/>
          <w:sz w:val="24"/>
          <w:szCs w:val="24"/>
        </w:rPr>
        <w:t>de transport și sistem, operatorii de distribuție și utilizatorii de rețea semnificativi</w:t>
      </w:r>
      <w:r w:rsidRPr="00304CF9">
        <w:rPr>
          <w:rFonts w:ascii="Times New Roman" w:hAnsi="Times New Roman" w:cs="Times New Roman"/>
          <w:bCs/>
          <w:sz w:val="24"/>
          <w:szCs w:val="24"/>
        </w:rPr>
        <w:t>,</w:t>
      </w:r>
      <w:r w:rsidRPr="00304CF9">
        <w:rPr>
          <w:rFonts w:ascii="Times New Roman" w:hAnsi="Times New Roman" w:cs="Times New Roman"/>
          <w:sz w:val="24"/>
          <w:szCs w:val="24"/>
        </w:rPr>
        <w:t xml:space="preserve"> aprobat</w:t>
      </w:r>
      <w:r w:rsidR="00B97408" w:rsidRPr="00304CF9">
        <w:rPr>
          <w:rFonts w:ascii="Times New Roman" w:hAnsi="Times New Roman" w:cs="Times New Roman"/>
          <w:sz w:val="24"/>
          <w:szCs w:val="24"/>
        </w:rPr>
        <w:t>ă</w:t>
      </w:r>
      <w:r w:rsidRPr="00304CF9">
        <w:rPr>
          <w:rFonts w:ascii="Times New Roman" w:hAnsi="Times New Roman" w:cs="Times New Roman"/>
          <w:sz w:val="24"/>
          <w:szCs w:val="24"/>
        </w:rPr>
        <w:t xml:space="preserve"> prin Ordinul președintelui Autorit</w:t>
      </w:r>
      <w:r w:rsidR="00B97408" w:rsidRPr="00304CF9">
        <w:rPr>
          <w:rFonts w:ascii="Times New Roman" w:hAnsi="Times New Roman" w:cs="Times New Roman"/>
          <w:sz w:val="24"/>
          <w:szCs w:val="24"/>
        </w:rPr>
        <w:t>ă</w:t>
      </w:r>
      <w:r w:rsidRPr="00304CF9">
        <w:rPr>
          <w:rFonts w:ascii="Times New Roman" w:hAnsi="Times New Roman" w:cs="Times New Roman"/>
          <w:sz w:val="24"/>
          <w:szCs w:val="24"/>
        </w:rPr>
        <w:t xml:space="preserve">ții Naționale de Reglementare </w:t>
      </w:r>
      <w:r w:rsidR="00B97408" w:rsidRPr="00304CF9">
        <w:rPr>
          <w:rFonts w:ascii="Times New Roman" w:hAnsi="Times New Roman" w:cs="Times New Roman"/>
          <w:sz w:val="24"/>
          <w:szCs w:val="24"/>
        </w:rPr>
        <w:t>î</w:t>
      </w:r>
      <w:r w:rsidRPr="00304CF9">
        <w:rPr>
          <w:rFonts w:ascii="Times New Roman" w:hAnsi="Times New Roman" w:cs="Times New Roman"/>
          <w:sz w:val="24"/>
          <w:szCs w:val="24"/>
        </w:rPr>
        <w:t>n Domeniul Energiei nr. 2</w:t>
      </w:r>
      <w:r w:rsidR="003E7015" w:rsidRPr="00304CF9">
        <w:rPr>
          <w:rFonts w:ascii="Times New Roman" w:hAnsi="Times New Roman" w:cs="Times New Roman"/>
          <w:sz w:val="24"/>
          <w:szCs w:val="24"/>
        </w:rPr>
        <w:t>33</w:t>
      </w:r>
      <w:r w:rsidRPr="00304CF9">
        <w:rPr>
          <w:rFonts w:ascii="Times New Roman" w:hAnsi="Times New Roman" w:cs="Times New Roman"/>
          <w:sz w:val="24"/>
          <w:szCs w:val="24"/>
        </w:rPr>
        <w:t>/201</w:t>
      </w:r>
      <w:r w:rsidR="003E7015" w:rsidRPr="00304CF9">
        <w:rPr>
          <w:rFonts w:ascii="Times New Roman" w:hAnsi="Times New Roman" w:cs="Times New Roman"/>
          <w:sz w:val="24"/>
          <w:szCs w:val="24"/>
        </w:rPr>
        <w:t>9</w:t>
      </w:r>
      <w:r w:rsidRPr="00304CF9">
        <w:rPr>
          <w:rFonts w:ascii="Times New Roman" w:hAnsi="Times New Roman" w:cs="Times New Roman"/>
          <w:sz w:val="24"/>
          <w:szCs w:val="24"/>
        </w:rPr>
        <w:t xml:space="preserve"> publicat</w:t>
      </w:r>
      <w:r w:rsidR="003E7015" w:rsidRPr="00304CF9">
        <w:rPr>
          <w:rFonts w:ascii="Times New Roman" w:hAnsi="Times New Roman" w:cs="Times New Roman"/>
          <w:sz w:val="24"/>
          <w:szCs w:val="24"/>
        </w:rPr>
        <w:t>ă</w:t>
      </w:r>
      <w:r w:rsidRPr="00304CF9">
        <w:rPr>
          <w:rFonts w:ascii="Times New Roman" w:hAnsi="Times New Roman" w:cs="Times New Roman"/>
          <w:sz w:val="24"/>
          <w:szCs w:val="24"/>
        </w:rPr>
        <w:t xml:space="preserve"> </w:t>
      </w:r>
      <w:r w:rsidR="00B97408" w:rsidRPr="00304CF9">
        <w:rPr>
          <w:rFonts w:ascii="Times New Roman" w:hAnsi="Times New Roman" w:cs="Times New Roman"/>
          <w:sz w:val="24"/>
          <w:szCs w:val="24"/>
        </w:rPr>
        <w:t>î</w:t>
      </w:r>
      <w:r w:rsidRPr="00304CF9">
        <w:rPr>
          <w:rFonts w:ascii="Times New Roman" w:hAnsi="Times New Roman" w:cs="Times New Roman"/>
          <w:sz w:val="24"/>
          <w:szCs w:val="24"/>
        </w:rPr>
        <w:t>n Monitorul Oficial al Rom</w:t>
      </w:r>
      <w:r w:rsidR="00B97408" w:rsidRPr="00304CF9">
        <w:rPr>
          <w:rFonts w:ascii="Times New Roman" w:hAnsi="Times New Roman" w:cs="Times New Roman"/>
          <w:sz w:val="24"/>
          <w:szCs w:val="24"/>
        </w:rPr>
        <w:t>â</w:t>
      </w:r>
      <w:r w:rsidRPr="00304CF9">
        <w:rPr>
          <w:rFonts w:ascii="Times New Roman" w:hAnsi="Times New Roman" w:cs="Times New Roman"/>
          <w:sz w:val="24"/>
          <w:szCs w:val="24"/>
        </w:rPr>
        <w:t>niei, Partea I, nr.</w:t>
      </w:r>
      <w:r w:rsidR="006D2504" w:rsidRPr="00304CF9">
        <w:rPr>
          <w:rFonts w:ascii="Times New Roman" w:hAnsi="Times New Roman" w:cs="Times New Roman"/>
          <w:sz w:val="24"/>
          <w:szCs w:val="24"/>
        </w:rPr>
        <w:t xml:space="preserve"> 1035</w:t>
      </w:r>
      <w:r w:rsidRPr="00304CF9">
        <w:rPr>
          <w:rFonts w:ascii="Times New Roman" w:hAnsi="Times New Roman" w:cs="Times New Roman"/>
          <w:sz w:val="24"/>
          <w:szCs w:val="24"/>
        </w:rPr>
        <w:t xml:space="preserve"> </w:t>
      </w:r>
      <w:r w:rsidR="00587A7F" w:rsidRPr="00304CF9">
        <w:rPr>
          <w:rFonts w:ascii="Times New Roman" w:hAnsi="Times New Roman" w:cs="Times New Roman"/>
          <w:sz w:val="24"/>
          <w:szCs w:val="24"/>
        </w:rPr>
        <w:t>din</w:t>
      </w:r>
      <w:r w:rsidR="00552101" w:rsidRPr="00304CF9">
        <w:rPr>
          <w:rFonts w:ascii="Times New Roman" w:hAnsi="Times New Roman" w:cs="Times New Roman"/>
          <w:sz w:val="24"/>
          <w:szCs w:val="24"/>
        </w:rPr>
        <w:t xml:space="preserve"> </w:t>
      </w:r>
      <w:r w:rsidRPr="00304CF9">
        <w:rPr>
          <w:rFonts w:ascii="Times New Roman" w:hAnsi="Times New Roman" w:cs="Times New Roman"/>
          <w:sz w:val="24"/>
          <w:szCs w:val="24"/>
        </w:rPr>
        <w:t>2</w:t>
      </w:r>
      <w:r w:rsidR="006D2504" w:rsidRPr="00304CF9">
        <w:rPr>
          <w:rFonts w:ascii="Times New Roman" w:hAnsi="Times New Roman" w:cs="Times New Roman"/>
          <w:sz w:val="24"/>
          <w:szCs w:val="24"/>
        </w:rPr>
        <w:t>4</w:t>
      </w:r>
      <w:r w:rsidR="00587A7F" w:rsidRPr="00304CF9">
        <w:rPr>
          <w:rFonts w:ascii="Times New Roman" w:hAnsi="Times New Roman" w:cs="Times New Roman"/>
          <w:sz w:val="24"/>
          <w:szCs w:val="24"/>
        </w:rPr>
        <w:t xml:space="preserve"> decembrie </w:t>
      </w:r>
      <w:r w:rsidRPr="00304CF9">
        <w:rPr>
          <w:rFonts w:ascii="Times New Roman" w:hAnsi="Times New Roman" w:cs="Times New Roman"/>
          <w:sz w:val="24"/>
          <w:szCs w:val="24"/>
        </w:rPr>
        <w:t>201</w:t>
      </w:r>
      <w:r w:rsidR="006D2504" w:rsidRPr="00304CF9">
        <w:rPr>
          <w:rFonts w:ascii="Times New Roman" w:hAnsi="Times New Roman" w:cs="Times New Roman"/>
          <w:sz w:val="24"/>
          <w:szCs w:val="24"/>
        </w:rPr>
        <w:t>9</w:t>
      </w:r>
      <w:r w:rsidR="001F2933" w:rsidRPr="00304CF9">
        <w:rPr>
          <w:rFonts w:ascii="Times New Roman" w:hAnsi="Times New Roman" w:cs="Times New Roman"/>
          <w:sz w:val="24"/>
          <w:szCs w:val="24"/>
        </w:rPr>
        <w:t xml:space="preserve">, </w:t>
      </w:r>
      <w:r w:rsidRPr="00304CF9">
        <w:rPr>
          <w:rFonts w:ascii="Times New Roman" w:hAnsi="Times New Roman" w:cs="Times New Roman"/>
          <w:sz w:val="24"/>
          <w:szCs w:val="24"/>
        </w:rPr>
        <w:t>se modific</w:t>
      </w:r>
      <w:r w:rsidR="00B97408" w:rsidRPr="00304CF9">
        <w:rPr>
          <w:rFonts w:ascii="Times New Roman" w:hAnsi="Times New Roman" w:cs="Times New Roman"/>
          <w:sz w:val="24"/>
          <w:szCs w:val="24"/>
        </w:rPr>
        <w:t>ă</w:t>
      </w:r>
      <w:r w:rsidR="00DD5E3A" w:rsidRPr="00304CF9">
        <w:rPr>
          <w:rFonts w:ascii="Times New Roman" w:hAnsi="Times New Roman" w:cs="Times New Roman"/>
          <w:sz w:val="24"/>
          <w:szCs w:val="24"/>
        </w:rPr>
        <w:t xml:space="preserve"> și se completeaz</w:t>
      </w:r>
      <w:r w:rsidR="00B97408" w:rsidRPr="00304CF9">
        <w:rPr>
          <w:rFonts w:ascii="Times New Roman" w:hAnsi="Times New Roman" w:cs="Times New Roman"/>
          <w:sz w:val="24"/>
          <w:szCs w:val="24"/>
        </w:rPr>
        <w:t>ă</w:t>
      </w:r>
      <w:r w:rsidRPr="00304CF9">
        <w:rPr>
          <w:rFonts w:ascii="Times New Roman" w:hAnsi="Times New Roman" w:cs="Times New Roman"/>
          <w:sz w:val="24"/>
          <w:szCs w:val="24"/>
        </w:rPr>
        <w:t xml:space="preserve"> dup</w:t>
      </w:r>
      <w:r w:rsidR="00B97408" w:rsidRPr="00304CF9">
        <w:rPr>
          <w:rFonts w:ascii="Times New Roman" w:hAnsi="Times New Roman" w:cs="Times New Roman"/>
          <w:sz w:val="24"/>
          <w:szCs w:val="24"/>
        </w:rPr>
        <w:t>ă</w:t>
      </w:r>
      <w:r w:rsidRPr="00304CF9">
        <w:rPr>
          <w:rFonts w:ascii="Times New Roman" w:hAnsi="Times New Roman" w:cs="Times New Roman"/>
          <w:sz w:val="24"/>
          <w:szCs w:val="24"/>
        </w:rPr>
        <w:t xml:space="preserve"> cum urmeaz</w:t>
      </w:r>
      <w:r w:rsidR="00B97408" w:rsidRPr="00304CF9">
        <w:rPr>
          <w:rFonts w:ascii="Times New Roman" w:hAnsi="Times New Roman" w:cs="Times New Roman"/>
          <w:sz w:val="24"/>
          <w:szCs w:val="24"/>
        </w:rPr>
        <w:t>ă</w:t>
      </w:r>
      <w:r w:rsidRPr="00304CF9">
        <w:rPr>
          <w:rFonts w:ascii="Times New Roman" w:hAnsi="Times New Roman" w:cs="Times New Roman"/>
          <w:sz w:val="24"/>
          <w:szCs w:val="24"/>
        </w:rPr>
        <w:t>:</w:t>
      </w:r>
      <w:r w:rsidRPr="00304CF9">
        <w:rPr>
          <w:rFonts w:ascii="Times New Roman" w:hAnsi="Times New Roman" w:cs="Times New Roman"/>
          <w:b/>
          <w:sz w:val="24"/>
          <w:szCs w:val="24"/>
        </w:rPr>
        <w:t xml:space="preserve"> </w:t>
      </w:r>
    </w:p>
    <w:p w14:paraId="3120C51F" w14:textId="586D1A81" w:rsidR="00D35560" w:rsidRPr="00304CF9" w:rsidRDefault="00D35560" w:rsidP="00304CF9">
      <w:pPr>
        <w:spacing w:after="0" w:line="360" w:lineRule="auto"/>
        <w:jc w:val="both"/>
        <w:rPr>
          <w:rFonts w:ascii="Times New Roman" w:hAnsi="Times New Roman" w:cs="Times New Roman"/>
          <w:sz w:val="24"/>
          <w:szCs w:val="24"/>
        </w:rPr>
      </w:pPr>
      <w:r w:rsidRPr="00304CF9">
        <w:rPr>
          <w:rFonts w:ascii="Times New Roman" w:hAnsi="Times New Roman" w:cs="Times New Roman"/>
          <w:b/>
          <w:bCs/>
          <w:color w:val="000000" w:themeColor="text1"/>
          <w:sz w:val="24"/>
          <w:szCs w:val="24"/>
        </w:rPr>
        <w:t>1.</w:t>
      </w:r>
      <w:r w:rsidRPr="00304CF9">
        <w:rPr>
          <w:rFonts w:ascii="Times New Roman" w:hAnsi="Times New Roman" w:cs="Times New Roman"/>
          <w:sz w:val="24"/>
          <w:szCs w:val="24"/>
        </w:rPr>
        <w:t xml:space="preserve">  La articolul 3 alineatul (2) se modifică și va avea următorul cuprins:</w:t>
      </w:r>
    </w:p>
    <w:p w14:paraId="7E8C4D83" w14:textId="6C824997" w:rsidR="00D35560" w:rsidRPr="00304CF9" w:rsidRDefault="00D35560" w:rsidP="00304CF9">
      <w:pPr>
        <w:spacing w:after="0" w:line="360" w:lineRule="auto"/>
        <w:jc w:val="both"/>
        <w:rPr>
          <w:rFonts w:ascii="Times New Roman" w:hAnsi="Times New Roman"/>
          <w:b/>
          <w:sz w:val="24"/>
          <w:szCs w:val="24"/>
        </w:rPr>
      </w:pPr>
      <w:r w:rsidRPr="0069607D">
        <w:rPr>
          <w:rFonts w:ascii="Times New Roman" w:hAnsi="Times New Roman"/>
          <w:sz w:val="24"/>
          <w:szCs w:val="24"/>
        </w:rPr>
        <w:t>“</w:t>
      </w:r>
      <w:r w:rsidRPr="00304CF9">
        <w:rPr>
          <w:rFonts w:ascii="Times New Roman" w:hAnsi="Times New Roman"/>
          <w:sz w:val="24"/>
          <w:szCs w:val="24"/>
        </w:rPr>
        <w:t>(2) În înţelesul prezentei metodologii, termenii utilizați au semnificaţiile următoare: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524"/>
      </w:tblGrid>
      <w:tr w:rsidR="00D35560" w:rsidRPr="00304CF9" w14:paraId="6DB125EA" w14:textId="77777777" w:rsidTr="00304CF9">
        <w:tc>
          <w:tcPr>
            <w:tcW w:w="3681" w:type="dxa"/>
            <w:shd w:val="clear" w:color="auto" w:fill="auto"/>
          </w:tcPr>
          <w:p w14:paraId="67868DD4" w14:textId="53B0CF05"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sz w:val="24"/>
                <w:szCs w:val="24"/>
              </w:rPr>
              <w:t>Sistem de comunicație SDH/PDH</w:t>
            </w:r>
          </w:p>
        </w:tc>
        <w:tc>
          <w:tcPr>
            <w:tcW w:w="5524" w:type="dxa"/>
            <w:shd w:val="clear" w:color="auto" w:fill="auto"/>
          </w:tcPr>
          <w:p w14:paraId="2FFBE5F1" w14:textId="77777777"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sz w:val="24"/>
                <w:szCs w:val="24"/>
              </w:rPr>
              <w:t xml:space="preserve">sistem de comunicatie utilizând standardele de comunicație SDH (Synchronous Digital Hierarchy) și PDH (Plesiochronous Digital Hierarchy) definite de </w:t>
            </w:r>
            <w:hyperlink r:id="rId8" w:history="1">
              <w:r w:rsidRPr="00304CF9">
                <w:rPr>
                  <w:rStyle w:val="Hyperlink"/>
                  <w:rFonts w:ascii="Times New Roman" w:hAnsi="Times New Roman"/>
                  <w:sz w:val="24"/>
                  <w:szCs w:val="24"/>
                  <w:shd w:val="clear" w:color="auto" w:fill="FFFFFF"/>
                </w:rPr>
                <w:t>European Telecommunications Standards Institute</w:t>
              </w:r>
            </w:hyperlink>
            <w:r w:rsidRPr="00304CF9">
              <w:rPr>
                <w:rFonts w:ascii="Times New Roman" w:hAnsi="Times New Roman"/>
                <w:sz w:val="24"/>
                <w:szCs w:val="24"/>
                <w:shd w:val="clear" w:color="auto" w:fill="FFFFFF"/>
              </w:rPr>
              <w:t> </w:t>
            </w:r>
            <w:r w:rsidRPr="00304CF9">
              <w:rPr>
                <w:rFonts w:ascii="Times New Roman" w:hAnsi="Times New Roman"/>
                <w:color w:val="222222"/>
                <w:sz w:val="24"/>
                <w:szCs w:val="24"/>
                <w:shd w:val="clear" w:color="auto" w:fill="FFFFFF"/>
              </w:rPr>
              <w:t>(ETSI)</w:t>
            </w:r>
          </w:p>
        </w:tc>
      </w:tr>
      <w:tr w:rsidR="00D35560" w:rsidRPr="00304CF9" w14:paraId="7F5E66CE" w14:textId="77777777" w:rsidTr="00304CF9">
        <w:tc>
          <w:tcPr>
            <w:tcW w:w="3681" w:type="dxa"/>
            <w:shd w:val="clear" w:color="auto" w:fill="auto"/>
          </w:tcPr>
          <w:p w14:paraId="1180757D" w14:textId="5ACE82EF"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sz w:val="24"/>
                <w:szCs w:val="24"/>
              </w:rPr>
              <w:t>Sistem de distribuție</w:t>
            </w:r>
          </w:p>
        </w:tc>
        <w:tc>
          <w:tcPr>
            <w:tcW w:w="5524" w:type="dxa"/>
            <w:shd w:val="clear" w:color="auto" w:fill="auto"/>
          </w:tcPr>
          <w:p w14:paraId="0827F13D" w14:textId="1141B450"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sz w:val="24"/>
                <w:szCs w:val="24"/>
              </w:rPr>
              <w:t>retea electrică de distribuție</w:t>
            </w:r>
          </w:p>
        </w:tc>
      </w:tr>
      <w:tr w:rsidR="00D35560" w:rsidRPr="00304CF9" w14:paraId="79F6D827" w14:textId="77777777" w:rsidTr="00304CF9">
        <w:tc>
          <w:tcPr>
            <w:tcW w:w="3681" w:type="dxa"/>
            <w:shd w:val="clear" w:color="auto" w:fill="auto"/>
          </w:tcPr>
          <w:p w14:paraId="20794FE5" w14:textId="7A8EEAF4"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sz w:val="24"/>
                <w:szCs w:val="24"/>
              </w:rPr>
              <w:t>Sistem de transport</w:t>
            </w:r>
          </w:p>
        </w:tc>
        <w:tc>
          <w:tcPr>
            <w:tcW w:w="5524" w:type="dxa"/>
            <w:shd w:val="clear" w:color="auto" w:fill="auto"/>
          </w:tcPr>
          <w:p w14:paraId="68FAD629" w14:textId="7A4BC5ED"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sz w:val="24"/>
                <w:szCs w:val="24"/>
              </w:rPr>
              <w:t>rețea electrică de transport</w:t>
            </w:r>
          </w:p>
        </w:tc>
      </w:tr>
      <w:tr w:rsidR="00D35560" w:rsidRPr="00304CF9" w14:paraId="6FC9AEBB" w14:textId="77777777" w:rsidTr="00304CF9">
        <w:tc>
          <w:tcPr>
            <w:tcW w:w="3681" w:type="dxa"/>
            <w:shd w:val="clear" w:color="auto" w:fill="auto"/>
          </w:tcPr>
          <w:p w14:paraId="40087A45" w14:textId="238639CD"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sz w:val="24"/>
                <w:szCs w:val="24"/>
              </w:rPr>
              <w:t>Zi caracteristică</w:t>
            </w:r>
          </w:p>
        </w:tc>
        <w:tc>
          <w:tcPr>
            <w:tcW w:w="5524" w:type="dxa"/>
            <w:shd w:val="clear" w:color="auto" w:fill="auto"/>
          </w:tcPr>
          <w:p w14:paraId="20477113" w14:textId="77777777"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sz w:val="24"/>
                <w:szCs w:val="24"/>
              </w:rPr>
              <w:t>a treia miercuri din lună</w:t>
            </w:r>
          </w:p>
        </w:tc>
      </w:tr>
      <w:tr w:rsidR="00D35560" w:rsidRPr="00304CF9" w14:paraId="27DC2C28" w14:textId="77777777" w:rsidTr="00304CF9">
        <w:tc>
          <w:tcPr>
            <w:tcW w:w="3681" w:type="dxa"/>
            <w:shd w:val="clear" w:color="auto" w:fill="auto"/>
          </w:tcPr>
          <w:p w14:paraId="27412B0E" w14:textId="70ACAC4C"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iCs/>
                <w:sz w:val="24"/>
                <w:szCs w:val="24"/>
              </w:rPr>
              <w:t>Ziua D-2</w:t>
            </w:r>
          </w:p>
        </w:tc>
        <w:tc>
          <w:tcPr>
            <w:tcW w:w="5524" w:type="dxa"/>
            <w:shd w:val="clear" w:color="auto" w:fill="auto"/>
          </w:tcPr>
          <w:p w14:paraId="0A1D79F4" w14:textId="77777777"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sz w:val="24"/>
                <w:szCs w:val="24"/>
              </w:rPr>
              <w:t>cu două zile înainte de ziua de livrare</w:t>
            </w:r>
          </w:p>
        </w:tc>
      </w:tr>
      <w:tr w:rsidR="00D35560" w:rsidRPr="00304CF9" w14:paraId="6B41961B" w14:textId="77777777" w:rsidTr="00304CF9">
        <w:tc>
          <w:tcPr>
            <w:tcW w:w="3681" w:type="dxa"/>
            <w:shd w:val="clear" w:color="auto" w:fill="auto"/>
          </w:tcPr>
          <w:p w14:paraId="4496BBF2" w14:textId="583D80D3" w:rsidR="00D35560" w:rsidRPr="00304CF9" w:rsidRDefault="00D35560" w:rsidP="00304CF9">
            <w:pPr>
              <w:spacing w:after="0" w:line="360" w:lineRule="auto"/>
              <w:jc w:val="both"/>
              <w:rPr>
                <w:rFonts w:ascii="Times New Roman" w:hAnsi="Times New Roman"/>
                <w:iCs/>
                <w:sz w:val="24"/>
                <w:szCs w:val="24"/>
              </w:rPr>
            </w:pPr>
            <w:r w:rsidRPr="00304CF9">
              <w:rPr>
                <w:rFonts w:ascii="Times New Roman" w:hAnsi="Times New Roman"/>
                <w:iCs/>
                <w:sz w:val="24"/>
                <w:szCs w:val="24"/>
              </w:rPr>
              <w:t>Ziua D-1</w:t>
            </w:r>
          </w:p>
        </w:tc>
        <w:tc>
          <w:tcPr>
            <w:tcW w:w="5524" w:type="dxa"/>
            <w:shd w:val="clear" w:color="auto" w:fill="auto"/>
          </w:tcPr>
          <w:p w14:paraId="65B4FC58" w14:textId="77777777"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sz w:val="24"/>
                <w:szCs w:val="24"/>
              </w:rPr>
              <w:t>cu o zi înainte de livrare</w:t>
            </w:r>
          </w:p>
        </w:tc>
      </w:tr>
      <w:tr w:rsidR="00D35560" w:rsidRPr="00304CF9" w14:paraId="6652E132" w14:textId="77777777" w:rsidTr="00304CF9">
        <w:tc>
          <w:tcPr>
            <w:tcW w:w="3681" w:type="dxa"/>
            <w:shd w:val="clear" w:color="auto" w:fill="auto"/>
          </w:tcPr>
          <w:p w14:paraId="4E28775A" w14:textId="475343BE" w:rsidR="00D35560" w:rsidRPr="00304CF9" w:rsidRDefault="00D35560" w:rsidP="00304CF9">
            <w:pPr>
              <w:spacing w:after="0" w:line="360" w:lineRule="auto"/>
              <w:jc w:val="both"/>
              <w:rPr>
                <w:rFonts w:ascii="Times New Roman" w:hAnsi="Times New Roman"/>
                <w:iCs/>
                <w:sz w:val="24"/>
                <w:szCs w:val="24"/>
              </w:rPr>
            </w:pPr>
            <w:r w:rsidRPr="00304CF9">
              <w:rPr>
                <w:rFonts w:ascii="Times New Roman" w:hAnsi="Times New Roman"/>
                <w:iCs/>
                <w:sz w:val="24"/>
                <w:szCs w:val="24"/>
              </w:rPr>
              <w:t>Ziua D</w:t>
            </w:r>
          </w:p>
        </w:tc>
        <w:tc>
          <w:tcPr>
            <w:tcW w:w="5524" w:type="dxa"/>
            <w:shd w:val="clear" w:color="auto" w:fill="auto"/>
          </w:tcPr>
          <w:p w14:paraId="0177A71E" w14:textId="77777777" w:rsidR="00D35560" w:rsidRPr="00304CF9" w:rsidRDefault="00D35560" w:rsidP="00304CF9">
            <w:pPr>
              <w:spacing w:after="0" w:line="360" w:lineRule="auto"/>
              <w:jc w:val="both"/>
              <w:rPr>
                <w:rFonts w:ascii="Times New Roman" w:hAnsi="Times New Roman"/>
                <w:sz w:val="24"/>
                <w:szCs w:val="24"/>
              </w:rPr>
            </w:pPr>
            <w:r w:rsidRPr="00304CF9">
              <w:rPr>
                <w:rFonts w:ascii="Times New Roman" w:hAnsi="Times New Roman"/>
                <w:sz w:val="24"/>
                <w:szCs w:val="24"/>
              </w:rPr>
              <w:t>ziua de livrare</w:t>
            </w:r>
          </w:p>
        </w:tc>
      </w:tr>
    </w:tbl>
    <w:p w14:paraId="22298C29" w14:textId="586E2FAD" w:rsidR="00D35560" w:rsidRPr="00304CF9" w:rsidRDefault="00D35560" w:rsidP="00304CF9">
      <w:pPr>
        <w:spacing w:after="0" w:line="360" w:lineRule="auto"/>
        <w:jc w:val="both"/>
        <w:rPr>
          <w:rFonts w:ascii="Times New Roman" w:hAnsi="Times New Roman" w:cs="Times New Roman"/>
          <w:b/>
          <w:sz w:val="24"/>
          <w:szCs w:val="24"/>
          <w:lang w:val="en-GB"/>
        </w:rPr>
      </w:pPr>
      <w:r w:rsidRPr="00304CF9">
        <w:rPr>
          <w:rFonts w:ascii="Times New Roman" w:hAnsi="Times New Roman" w:cs="Times New Roman"/>
          <w:b/>
          <w:sz w:val="24"/>
          <w:szCs w:val="24"/>
          <w:lang w:val="en-GB"/>
        </w:rPr>
        <w:t>”</w:t>
      </w:r>
    </w:p>
    <w:p w14:paraId="08E950A2" w14:textId="2999F4B7" w:rsidR="00400162" w:rsidRPr="00304CF9" w:rsidRDefault="00D35560" w:rsidP="00304CF9">
      <w:pPr>
        <w:spacing w:after="0" w:line="360" w:lineRule="auto"/>
        <w:jc w:val="both"/>
        <w:rPr>
          <w:rFonts w:ascii="Times New Roman" w:hAnsi="Times New Roman" w:cs="Times New Roman"/>
          <w:sz w:val="24"/>
          <w:szCs w:val="24"/>
        </w:rPr>
      </w:pPr>
      <w:r w:rsidRPr="00304CF9">
        <w:rPr>
          <w:rFonts w:ascii="Times New Roman" w:hAnsi="Times New Roman" w:cs="Times New Roman"/>
          <w:b/>
          <w:bCs/>
          <w:color w:val="000000" w:themeColor="text1"/>
          <w:sz w:val="24"/>
          <w:szCs w:val="24"/>
        </w:rPr>
        <w:lastRenderedPageBreak/>
        <w:t>2</w:t>
      </w:r>
      <w:r w:rsidR="00136498" w:rsidRPr="00304CF9">
        <w:rPr>
          <w:rFonts w:ascii="Times New Roman" w:hAnsi="Times New Roman" w:cs="Times New Roman"/>
          <w:b/>
          <w:bCs/>
          <w:color w:val="000000" w:themeColor="text1"/>
          <w:sz w:val="24"/>
          <w:szCs w:val="24"/>
        </w:rPr>
        <w:t>.</w:t>
      </w:r>
      <w:r w:rsidR="00400162" w:rsidRPr="00304CF9">
        <w:rPr>
          <w:rFonts w:ascii="Times New Roman" w:hAnsi="Times New Roman" w:cs="Times New Roman"/>
          <w:sz w:val="24"/>
          <w:szCs w:val="24"/>
        </w:rPr>
        <w:t xml:space="preserve">  La art</w:t>
      </w:r>
      <w:r w:rsidR="00587A7F" w:rsidRPr="00304CF9">
        <w:rPr>
          <w:rFonts w:ascii="Times New Roman" w:hAnsi="Times New Roman" w:cs="Times New Roman"/>
          <w:sz w:val="24"/>
          <w:szCs w:val="24"/>
        </w:rPr>
        <w:t>icolul</w:t>
      </w:r>
      <w:r w:rsidR="00400162" w:rsidRPr="00304CF9">
        <w:rPr>
          <w:rFonts w:ascii="Times New Roman" w:hAnsi="Times New Roman" w:cs="Times New Roman"/>
          <w:sz w:val="24"/>
          <w:szCs w:val="24"/>
        </w:rPr>
        <w:t xml:space="preserve"> </w:t>
      </w:r>
      <w:r w:rsidR="005E3ACE" w:rsidRPr="00304CF9">
        <w:rPr>
          <w:rFonts w:ascii="Times New Roman" w:hAnsi="Times New Roman" w:cs="Times New Roman"/>
          <w:sz w:val="24"/>
          <w:szCs w:val="24"/>
        </w:rPr>
        <w:t>7</w:t>
      </w:r>
      <w:r w:rsidR="00400162" w:rsidRPr="00304CF9">
        <w:rPr>
          <w:rFonts w:ascii="Times New Roman" w:hAnsi="Times New Roman" w:cs="Times New Roman"/>
          <w:sz w:val="24"/>
          <w:szCs w:val="24"/>
        </w:rPr>
        <w:t xml:space="preserve"> alin</w:t>
      </w:r>
      <w:r w:rsidR="00587A7F" w:rsidRPr="00304CF9">
        <w:rPr>
          <w:rFonts w:ascii="Times New Roman" w:hAnsi="Times New Roman" w:cs="Times New Roman"/>
          <w:sz w:val="24"/>
          <w:szCs w:val="24"/>
        </w:rPr>
        <w:t>eatul</w:t>
      </w:r>
      <w:r w:rsidR="00400162" w:rsidRPr="00304CF9">
        <w:rPr>
          <w:rFonts w:ascii="Times New Roman" w:hAnsi="Times New Roman" w:cs="Times New Roman"/>
          <w:sz w:val="24"/>
          <w:szCs w:val="24"/>
        </w:rPr>
        <w:t xml:space="preserve"> (1) se modific</w:t>
      </w:r>
      <w:r w:rsidR="00B97408" w:rsidRPr="00304CF9">
        <w:rPr>
          <w:rFonts w:ascii="Times New Roman" w:hAnsi="Times New Roman" w:cs="Times New Roman"/>
          <w:sz w:val="24"/>
          <w:szCs w:val="24"/>
        </w:rPr>
        <w:t>ă</w:t>
      </w:r>
      <w:r w:rsidR="00400162" w:rsidRPr="00304CF9">
        <w:rPr>
          <w:rFonts w:ascii="Times New Roman" w:hAnsi="Times New Roman" w:cs="Times New Roman"/>
          <w:sz w:val="24"/>
          <w:szCs w:val="24"/>
        </w:rPr>
        <w:t xml:space="preserve"> și v</w:t>
      </w:r>
      <w:r w:rsidR="00877A2F" w:rsidRPr="00304CF9">
        <w:rPr>
          <w:rFonts w:ascii="Times New Roman" w:hAnsi="Times New Roman" w:cs="Times New Roman"/>
          <w:sz w:val="24"/>
          <w:szCs w:val="24"/>
        </w:rPr>
        <w:t>a</w:t>
      </w:r>
      <w:r w:rsidR="00400162" w:rsidRPr="00304CF9">
        <w:rPr>
          <w:rFonts w:ascii="Times New Roman" w:hAnsi="Times New Roman" w:cs="Times New Roman"/>
          <w:sz w:val="24"/>
          <w:szCs w:val="24"/>
        </w:rPr>
        <w:t xml:space="preserve"> avea urm</w:t>
      </w:r>
      <w:r w:rsidR="00B97408" w:rsidRPr="00304CF9">
        <w:rPr>
          <w:rFonts w:ascii="Times New Roman" w:hAnsi="Times New Roman" w:cs="Times New Roman"/>
          <w:sz w:val="24"/>
          <w:szCs w:val="24"/>
        </w:rPr>
        <w:t>ă</w:t>
      </w:r>
      <w:r w:rsidR="00400162" w:rsidRPr="00304CF9">
        <w:rPr>
          <w:rFonts w:ascii="Times New Roman" w:hAnsi="Times New Roman" w:cs="Times New Roman"/>
          <w:sz w:val="24"/>
          <w:szCs w:val="24"/>
        </w:rPr>
        <w:t>torul cuprins:</w:t>
      </w:r>
    </w:p>
    <w:p w14:paraId="66395777" w14:textId="62147CFA" w:rsidR="005E3ACE" w:rsidRPr="0069607D" w:rsidRDefault="00400162" w:rsidP="00304CF9">
      <w:pPr>
        <w:spacing w:after="0" w:line="360" w:lineRule="auto"/>
        <w:jc w:val="both"/>
        <w:rPr>
          <w:rFonts w:ascii="Times New Roman" w:hAnsi="Times New Roman" w:cs="Times New Roman"/>
          <w:bCs/>
          <w:sz w:val="24"/>
          <w:szCs w:val="24"/>
          <w:lang w:val="fr-FR"/>
        </w:rPr>
      </w:pPr>
      <w:bookmarkStart w:id="0" w:name="_Hlk104820564"/>
      <w:r w:rsidRPr="0069607D">
        <w:rPr>
          <w:rFonts w:ascii="Times New Roman" w:hAnsi="Times New Roman"/>
          <w:bCs/>
          <w:sz w:val="24"/>
          <w:szCs w:val="24"/>
        </w:rPr>
        <w:t>,,</w:t>
      </w:r>
      <w:bookmarkEnd w:id="0"/>
      <w:r w:rsidR="005E3ACE" w:rsidRPr="0069607D">
        <w:rPr>
          <w:rFonts w:ascii="Times New Roman" w:hAnsi="Times New Roman"/>
          <w:bCs/>
          <w:sz w:val="24"/>
          <w:szCs w:val="24"/>
        </w:rPr>
        <w:t>(</w:t>
      </w:r>
      <w:r w:rsidR="005E3ACE" w:rsidRPr="00304CF9">
        <w:rPr>
          <w:rFonts w:ascii="Times New Roman" w:hAnsi="Times New Roman" w:cs="Times New Roman"/>
          <w:bCs/>
          <w:sz w:val="24"/>
          <w:szCs w:val="24"/>
        </w:rPr>
        <w:t xml:space="preserve">1) </w:t>
      </w:r>
      <w:r w:rsidR="00E80AEF" w:rsidRPr="00304CF9">
        <w:rPr>
          <w:rFonts w:ascii="Times New Roman" w:hAnsi="Times New Roman" w:cs="Times New Roman"/>
          <w:bCs/>
          <w:sz w:val="24"/>
          <w:szCs w:val="24"/>
        </w:rPr>
        <w:t>G</w:t>
      </w:r>
      <w:r w:rsidR="005E3ACE" w:rsidRPr="00304CF9">
        <w:rPr>
          <w:rFonts w:ascii="Times New Roman" w:hAnsi="Times New Roman" w:cs="Times New Roman"/>
          <w:bCs/>
          <w:sz w:val="24"/>
          <w:szCs w:val="24"/>
        </w:rPr>
        <w:t>estionar</w:t>
      </w:r>
      <w:r w:rsidR="00E80AEF" w:rsidRPr="00304CF9">
        <w:rPr>
          <w:rFonts w:ascii="Times New Roman" w:hAnsi="Times New Roman" w:cs="Times New Roman"/>
          <w:bCs/>
          <w:sz w:val="24"/>
          <w:szCs w:val="24"/>
        </w:rPr>
        <w:t>ii</w:t>
      </w:r>
      <w:r w:rsidR="005E3ACE" w:rsidRPr="00304CF9">
        <w:rPr>
          <w:rFonts w:ascii="Times New Roman" w:hAnsi="Times New Roman" w:cs="Times New Roman"/>
          <w:bCs/>
          <w:sz w:val="24"/>
          <w:szCs w:val="24"/>
        </w:rPr>
        <w:t xml:space="preserve"> de instalați</w:t>
      </w:r>
      <w:r w:rsidR="00E80AEF" w:rsidRPr="00304CF9">
        <w:rPr>
          <w:rFonts w:ascii="Times New Roman" w:hAnsi="Times New Roman" w:cs="Times New Roman"/>
          <w:bCs/>
          <w:sz w:val="24"/>
          <w:szCs w:val="24"/>
        </w:rPr>
        <w:t>i</w:t>
      </w:r>
      <w:r w:rsidR="005E3ACE" w:rsidRPr="00304CF9">
        <w:rPr>
          <w:rFonts w:ascii="Times New Roman" w:hAnsi="Times New Roman" w:cs="Times New Roman"/>
          <w:bCs/>
          <w:sz w:val="24"/>
          <w:szCs w:val="24"/>
        </w:rPr>
        <w:t xml:space="preserve"> de producere a energiei electrice</w:t>
      </w:r>
      <w:r w:rsidR="008D5615" w:rsidRPr="00304CF9">
        <w:rPr>
          <w:rFonts w:ascii="Times New Roman" w:hAnsi="Times New Roman" w:cs="Times New Roman"/>
          <w:bCs/>
          <w:sz w:val="24"/>
          <w:szCs w:val="24"/>
        </w:rPr>
        <w:t xml:space="preserve"> racordat</w:t>
      </w:r>
      <w:r w:rsidR="00E80AEF" w:rsidRPr="00304CF9">
        <w:rPr>
          <w:rFonts w:ascii="Times New Roman" w:hAnsi="Times New Roman" w:cs="Times New Roman"/>
          <w:bCs/>
          <w:sz w:val="24"/>
          <w:szCs w:val="24"/>
        </w:rPr>
        <w:t>e</w:t>
      </w:r>
      <w:r w:rsidR="008D5615" w:rsidRPr="00304CF9">
        <w:rPr>
          <w:rFonts w:ascii="Times New Roman" w:hAnsi="Times New Roman" w:cs="Times New Roman"/>
          <w:bCs/>
          <w:sz w:val="24"/>
          <w:szCs w:val="24"/>
        </w:rPr>
        <w:t xml:space="preserve"> la sistemul de transport</w:t>
      </w:r>
      <w:r w:rsidR="00541876" w:rsidRPr="00304CF9">
        <w:rPr>
          <w:rFonts w:ascii="Times New Roman" w:hAnsi="Times New Roman" w:cs="Times New Roman"/>
          <w:bCs/>
          <w:sz w:val="24"/>
          <w:szCs w:val="24"/>
        </w:rPr>
        <w:t>,</w:t>
      </w:r>
      <w:r w:rsidR="008D5615" w:rsidRPr="00304CF9">
        <w:rPr>
          <w:rFonts w:ascii="Times New Roman" w:hAnsi="Times New Roman" w:cs="Times New Roman"/>
          <w:bCs/>
          <w:sz w:val="24"/>
          <w:szCs w:val="24"/>
        </w:rPr>
        <w:t xml:space="preserve"> care dețin unități generatoare de categorie B, C sau D</w:t>
      </w:r>
      <w:r w:rsidR="00D35560" w:rsidRPr="00304CF9">
        <w:rPr>
          <w:rFonts w:ascii="Times New Roman" w:hAnsi="Times New Roman" w:cs="Times New Roman"/>
          <w:bCs/>
          <w:sz w:val="24"/>
          <w:szCs w:val="24"/>
        </w:rPr>
        <w:t>,</w:t>
      </w:r>
      <w:r w:rsidR="008D5615" w:rsidRPr="00304CF9">
        <w:rPr>
          <w:rFonts w:ascii="Times New Roman" w:hAnsi="Times New Roman" w:cs="Times New Roman"/>
          <w:bCs/>
          <w:sz w:val="24"/>
          <w:szCs w:val="24"/>
        </w:rPr>
        <w:t xml:space="preserve"> </w:t>
      </w:r>
      <w:r w:rsidR="00E80AEF" w:rsidRPr="00304CF9">
        <w:rPr>
          <w:rFonts w:ascii="Times New Roman" w:hAnsi="Times New Roman" w:cs="Times New Roman"/>
          <w:bCs/>
          <w:sz w:val="24"/>
          <w:szCs w:val="24"/>
        </w:rPr>
        <w:t xml:space="preserve">inclusiv </w:t>
      </w:r>
      <w:r w:rsidR="00F0406B" w:rsidRPr="00304CF9">
        <w:rPr>
          <w:rFonts w:ascii="Times New Roman" w:hAnsi="Times New Roman" w:cs="Times New Roman"/>
          <w:bCs/>
          <w:sz w:val="24"/>
          <w:szCs w:val="24"/>
        </w:rPr>
        <w:t xml:space="preserve">de </w:t>
      </w:r>
      <w:r w:rsidR="00E80AEF" w:rsidRPr="00304CF9">
        <w:rPr>
          <w:rFonts w:ascii="Times New Roman" w:hAnsi="Times New Roman" w:cs="Times New Roman"/>
          <w:bCs/>
          <w:sz w:val="24"/>
          <w:szCs w:val="24"/>
        </w:rPr>
        <w:t xml:space="preserve">instalații de stocare a energiei electrice care evacuează în sistem energia stocată în mod corelat cu instalația de producere,  </w:t>
      </w:r>
      <w:r w:rsidR="008D5615" w:rsidRPr="00304CF9">
        <w:rPr>
          <w:rFonts w:ascii="Times New Roman" w:hAnsi="Times New Roman" w:cs="Times New Roman"/>
          <w:bCs/>
          <w:sz w:val="24"/>
          <w:szCs w:val="24"/>
        </w:rPr>
        <w:t>reprezentând URS specificați la art. 2 alin. (1) lit. a) și lit. e) din SO GL</w:t>
      </w:r>
      <w:r w:rsidR="00E80AEF" w:rsidRPr="00304CF9">
        <w:rPr>
          <w:rFonts w:ascii="Times New Roman" w:hAnsi="Times New Roman" w:cs="Times New Roman"/>
          <w:bCs/>
          <w:sz w:val="24"/>
          <w:szCs w:val="24"/>
        </w:rPr>
        <w:t>, precum și</w:t>
      </w:r>
      <w:r w:rsidR="00BF4768" w:rsidRPr="00304CF9">
        <w:rPr>
          <w:rFonts w:ascii="Times New Roman" w:hAnsi="Times New Roman" w:cs="Times New Roman"/>
          <w:bCs/>
          <w:sz w:val="24"/>
          <w:szCs w:val="24"/>
        </w:rPr>
        <w:t xml:space="preserve"> </w:t>
      </w:r>
      <w:bookmarkStart w:id="1" w:name="_Hlk108598112"/>
      <w:r w:rsidR="00D926C3" w:rsidRPr="00304CF9">
        <w:rPr>
          <w:rFonts w:ascii="Times New Roman" w:hAnsi="Times New Roman" w:cs="Times New Roman"/>
          <w:bCs/>
          <w:sz w:val="24"/>
          <w:szCs w:val="24"/>
        </w:rPr>
        <w:t xml:space="preserve"> gestionar</w:t>
      </w:r>
      <w:r w:rsidR="00E80AEF" w:rsidRPr="00304CF9">
        <w:rPr>
          <w:rFonts w:ascii="Times New Roman" w:hAnsi="Times New Roman" w:cs="Times New Roman"/>
          <w:bCs/>
          <w:sz w:val="24"/>
          <w:szCs w:val="24"/>
        </w:rPr>
        <w:t xml:space="preserve">ii </w:t>
      </w:r>
      <w:r w:rsidR="00D926C3" w:rsidRPr="00304CF9">
        <w:rPr>
          <w:rFonts w:ascii="Times New Roman" w:hAnsi="Times New Roman" w:cs="Times New Roman"/>
          <w:bCs/>
          <w:sz w:val="24"/>
          <w:szCs w:val="24"/>
        </w:rPr>
        <w:t>de instalați</w:t>
      </w:r>
      <w:r w:rsidR="00E80AEF" w:rsidRPr="00304CF9">
        <w:rPr>
          <w:rFonts w:ascii="Times New Roman" w:hAnsi="Times New Roman" w:cs="Times New Roman"/>
          <w:bCs/>
          <w:sz w:val="24"/>
          <w:szCs w:val="24"/>
        </w:rPr>
        <w:t>i</w:t>
      </w:r>
      <w:r w:rsidR="00D926C3" w:rsidRPr="00304CF9">
        <w:rPr>
          <w:rFonts w:ascii="Times New Roman" w:hAnsi="Times New Roman" w:cs="Times New Roman"/>
          <w:bCs/>
          <w:sz w:val="24"/>
          <w:szCs w:val="24"/>
        </w:rPr>
        <w:t xml:space="preserve"> de stocare a energiei electrice de categorie B,</w:t>
      </w:r>
      <w:r w:rsidR="00E80AEF" w:rsidRPr="00304CF9">
        <w:rPr>
          <w:rFonts w:ascii="Times New Roman" w:hAnsi="Times New Roman" w:cs="Times New Roman"/>
          <w:bCs/>
          <w:sz w:val="24"/>
          <w:szCs w:val="24"/>
        </w:rPr>
        <w:t xml:space="preserve"> </w:t>
      </w:r>
      <w:r w:rsidR="00D926C3" w:rsidRPr="00304CF9">
        <w:rPr>
          <w:rFonts w:ascii="Times New Roman" w:hAnsi="Times New Roman" w:cs="Times New Roman"/>
          <w:bCs/>
          <w:sz w:val="24"/>
          <w:szCs w:val="24"/>
        </w:rPr>
        <w:t>C sau D</w:t>
      </w:r>
      <w:r w:rsidR="0031208C" w:rsidRPr="00304CF9">
        <w:rPr>
          <w:rFonts w:ascii="Times New Roman" w:hAnsi="Times New Roman" w:cs="Times New Roman"/>
          <w:bCs/>
          <w:sz w:val="24"/>
          <w:szCs w:val="24"/>
        </w:rPr>
        <w:t xml:space="preserve"> racordat</w:t>
      </w:r>
      <w:r w:rsidR="00E80AEF" w:rsidRPr="00304CF9">
        <w:rPr>
          <w:rFonts w:ascii="Times New Roman" w:hAnsi="Times New Roman" w:cs="Times New Roman"/>
          <w:bCs/>
          <w:sz w:val="24"/>
          <w:szCs w:val="24"/>
        </w:rPr>
        <w:t>e</w:t>
      </w:r>
      <w:r w:rsidR="0031208C" w:rsidRPr="00304CF9">
        <w:rPr>
          <w:rFonts w:ascii="Times New Roman" w:hAnsi="Times New Roman" w:cs="Times New Roman"/>
          <w:bCs/>
          <w:sz w:val="24"/>
          <w:szCs w:val="24"/>
        </w:rPr>
        <w:t xml:space="preserve"> la sistemul de </w:t>
      </w:r>
      <w:bookmarkEnd w:id="1"/>
      <w:r w:rsidR="0031208C" w:rsidRPr="00304CF9">
        <w:rPr>
          <w:rFonts w:ascii="Times New Roman" w:hAnsi="Times New Roman" w:cs="Times New Roman"/>
          <w:bCs/>
          <w:sz w:val="24"/>
          <w:szCs w:val="24"/>
        </w:rPr>
        <w:t>transport</w:t>
      </w:r>
      <w:r w:rsidR="009F5BC5" w:rsidRPr="00304CF9">
        <w:rPr>
          <w:rFonts w:ascii="Times New Roman" w:hAnsi="Times New Roman" w:cs="Times New Roman"/>
          <w:bCs/>
          <w:sz w:val="24"/>
          <w:szCs w:val="24"/>
        </w:rPr>
        <w:t xml:space="preserve">, furnizează </w:t>
      </w:r>
      <w:r w:rsidR="00771826" w:rsidRPr="00304CF9">
        <w:rPr>
          <w:rFonts w:ascii="Times New Roman" w:hAnsi="Times New Roman" w:cs="Times New Roman"/>
          <w:bCs/>
          <w:sz w:val="24"/>
          <w:szCs w:val="24"/>
        </w:rPr>
        <w:t xml:space="preserve">în mod direct </w:t>
      </w:r>
      <w:r w:rsidR="0014476D" w:rsidRPr="00304CF9">
        <w:rPr>
          <w:rFonts w:ascii="Times New Roman" w:hAnsi="Times New Roman" w:cs="Times New Roman"/>
          <w:bCs/>
          <w:sz w:val="24"/>
          <w:szCs w:val="24"/>
        </w:rPr>
        <w:t xml:space="preserve">sau </w:t>
      </w:r>
      <w:r w:rsidR="00771826" w:rsidRPr="00304CF9">
        <w:rPr>
          <w:rFonts w:ascii="Times New Roman" w:hAnsi="Times New Roman" w:cs="Times New Roman"/>
          <w:bCs/>
          <w:sz w:val="24"/>
          <w:szCs w:val="24"/>
        </w:rPr>
        <w:t>prin terț</w:t>
      </w:r>
      <w:r w:rsidR="009F5BC5" w:rsidRPr="00304CF9">
        <w:rPr>
          <w:rFonts w:ascii="Times New Roman" w:hAnsi="Times New Roman" w:cs="Times New Roman"/>
          <w:bCs/>
          <w:sz w:val="24"/>
          <w:szCs w:val="24"/>
        </w:rPr>
        <w:t xml:space="preserve"> la OTS</w:t>
      </w:r>
      <w:bookmarkStart w:id="2" w:name="_Hlk103067075"/>
      <w:r w:rsidR="00877A2F" w:rsidRPr="00304CF9">
        <w:rPr>
          <w:rFonts w:ascii="Times New Roman" w:hAnsi="Times New Roman"/>
          <w:bCs/>
          <w:sz w:val="24"/>
          <w:szCs w:val="24"/>
        </w:rPr>
        <w:t>,</w:t>
      </w:r>
      <w:r w:rsidR="0014476D" w:rsidRPr="00304CF9">
        <w:rPr>
          <w:rFonts w:ascii="Times New Roman" w:hAnsi="Times New Roman"/>
          <w:bCs/>
          <w:sz w:val="24"/>
          <w:szCs w:val="24"/>
        </w:rPr>
        <w:t xml:space="preserve"> </w:t>
      </w:r>
      <w:bookmarkEnd w:id="2"/>
      <w:r w:rsidR="009F5BC5" w:rsidRPr="00304CF9">
        <w:rPr>
          <w:rFonts w:ascii="Times New Roman" w:hAnsi="Times New Roman" w:cs="Times New Roman"/>
          <w:bCs/>
          <w:sz w:val="24"/>
          <w:szCs w:val="24"/>
        </w:rPr>
        <w:t>în timp real, următoarele date</w:t>
      </w:r>
      <w:r w:rsidR="009F5BC5" w:rsidRPr="0069607D">
        <w:rPr>
          <w:rFonts w:ascii="Times New Roman" w:hAnsi="Times New Roman" w:cs="Times New Roman"/>
          <w:bCs/>
          <w:sz w:val="24"/>
          <w:szCs w:val="24"/>
          <w:lang w:val="fr-FR"/>
        </w:rPr>
        <w:t>:</w:t>
      </w:r>
    </w:p>
    <w:p w14:paraId="3BA6D7A0" w14:textId="5EAA83F8" w:rsidR="00A86838" w:rsidRPr="0069607D" w:rsidRDefault="00A86838"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a) poziția aparatajului de comutaţie în punctul de racordare sau într-un alt punct convenit cu </w:t>
      </w:r>
      <w:proofErr w:type="gramStart"/>
      <w:r w:rsidRPr="0069607D">
        <w:rPr>
          <w:rFonts w:ascii="Times New Roman" w:hAnsi="Times New Roman" w:cs="Times New Roman"/>
          <w:bCs/>
          <w:sz w:val="24"/>
          <w:szCs w:val="24"/>
          <w:lang w:val="fr-FR"/>
        </w:rPr>
        <w:t>OTS;</w:t>
      </w:r>
      <w:proofErr w:type="gramEnd"/>
      <w:r w:rsidRPr="0069607D">
        <w:rPr>
          <w:rFonts w:ascii="Times New Roman" w:hAnsi="Times New Roman" w:cs="Times New Roman"/>
          <w:bCs/>
          <w:sz w:val="24"/>
          <w:szCs w:val="24"/>
          <w:lang w:val="fr-FR"/>
        </w:rPr>
        <w:t xml:space="preserve"> </w:t>
      </w:r>
    </w:p>
    <w:p w14:paraId="0AAAF902" w14:textId="77777777" w:rsidR="00A86838"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 xml:space="preserve">b) puterea activă și reactivă în punctul de racordare sau într-un alt punct convenit cu OTS; </w:t>
      </w:r>
    </w:p>
    <w:p w14:paraId="6067DE02" w14:textId="23EFA5B7" w:rsidR="00D926C3"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 xml:space="preserve">c) puterea activă și reactivă netă, tensiunea, curentul și frecvența în cazul instalațiilor de producere a energiei electrice cu alt consum decât cel al serviciilor proprii; </w:t>
      </w:r>
    </w:p>
    <w:p w14:paraId="3E9AF528" w14:textId="4BFA7C3A" w:rsidR="00A86838"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 xml:space="preserve">d) viteza medie a vântului și direcția acestuia la nivelul centralelor electrice </w:t>
      </w:r>
      <w:r w:rsidR="001D49C7" w:rsidRPr="00304CF9">
        <w:rPr>
          <w:rFonts w:ascii="Times New Roman" w:hAnsi="Times New Roman" w:cs="Times New Roman"/>
          <w:bCs/>
          <w:sz w:val="24"/>
          <w:szCs w:val="24"/>
          <w:lang w:val="en-US"/>
        </w:rPr>
        <w:t xml:space="preserve">eoliene – </w:t>
      </w:r>
      <w:r w:rsidR="00D178C1" w:rsidRPr="00304CF9">
        <w:rPr>
          <w:rFonts w:ascii="Times New Roman" w:hAnsi="Times New Roman" w:cs="Times New Roman"/>
          <w:bCs/>
          <w:sz w:val="24"/>
          <w:szCs w:val="24"/>
          <w:lang w:val="en-US"/>
        </w:rPr>
        <w:t xml:space="preserve">doar pentru </w:t>
      </w:r>
      <w:r w:rsidR="001D49C7" w:rsidRPr="00304CF9">
        <w:rPr>
          <w:rFonts w:ascii="Times New Roman" w:hAnsi="Times New Roman" w:cs="Times New Roman"/>
          <w:bCs/>
          <w:sz w:val="24"/>
          <w:szCs w:val="24"/>
          <w:lang w:val="en-US"/>
        </w:rPr>
        <w:t xml:space="preserve">categoria C </w:t>
      </w:r>
      <w:r w:rsidR="001D49C7" w:rsidRPr="00304CF9">
        <w:rPr>
          <w:rFonts w:ascii="Times New Roman" w:hAnsi="Times New Roman" w:cs="Times New Roman"/>
          <w:bCs/>
          <w:sz w:val="24"/>
          <w:szCs w:val="24"/>
        </w:rPr>
        <w:t>și D</w:t>
      </w:r>
      <w:r w:rsidRPr="00304CF9">
        <w:rPr>
          <w:rFonts w:ascii="Times New Roman" w:hAnsi="Times New Roman" w:cs="Times New Roman"/>
          <w:bCs/>
          <w:sz w:val="24"/>
          <w:szCs w:val="24"/>
          <w:lang w:val="en-US"/>
        </w:rPr>
        <w:t>;</w:t>
      </w:r>
    </w:p>
    <w:p w14:paraId="59BBD998" w14:textId="77777777" w:rsidR="00A86838"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e) puterea disponibilă a centralelor electrice eoliene;</w:t>
      </w:r>
    </w:p>
    <w:p w14:paraId="169782CC" w14:textId="165ACCF9" w:rsidR="00A86838"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f) radiația solară medie la nivelul centralelor electrice fotovoltaice</w:t>
      </w:r>
      <w:r w:rsidR="001D49C7" w:rsidRPr="00304CF9">
        <w:rPr>
          <w:rFonts w:ascii="Times New Roman" w:hAnsi="Times New Roman" w:cs="Times New Roman"/>
          <w:bCs/>
          <w:sz w:val="24"/>
          <w:szCs w:val="24"/>
          <w:lang w:val="en-US"/>
        </w:rPr>
        <w:t xml:space="preserve"> – </w:t>
      </w:r>
      <w:r w:rsidR="00D178C1" w:rsidRPr="00304CF9">
        <w:rPr>
          <w:rFonts w:ascii="Times New Roman" w:hAnsi="Times New Roman" w:cs="Times New Roman"/>
          <w:bCs/>
          <w:sz w:val="24"/>
          <w:szCs w:val="24"/>
          <w:lang w:val="en-US"/>
        </w:rPr>
        <w:t xml:space="preserve">doar pentru </w:t>
      </w:r>
      <w:r w:rsidR="001D49C7" w:rsidRPr="00304CF9">
        <w:rPr>
          <w:rFonts w:ascii="Times New Roman" w:hAnsi="Times New Roman" w:cs="Times New Roman"/>
          <w:bCs/>
          <w:sz w:val="24"/>
          <w:szCs w:val="24"/>
          <w:lang w:val="en-US"/>
        </w:rPr>
        <w:t>categoria C și D</w:t>
      </w:r>
      <w:r w:rsidRPr="00304CF9">
        <w:rPr>
          <w:rFonts w:ascii="Times New Roman" w:hAnsi="Times New Roman" w:cs="Times New Roman"/>
          <w:bCs/>
          <w:sz w:val="24"/>
          <w:szCs w:val="24"/>
          <w:lang w:val="en-US"/>
        </w:rPr>
        <w:t>;</w:t>
      </w:r>
    </w:p>
    <w:p w14:paraId="246B4B14" w14:textId="77777777" w:rsidR="00D926C3" w:rsidRPr="00304CF9" w:rsidRDefault="00A86838"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g) puterea disponibilă a centralelor electrice fotovoltaice.</w:t>
      </w:r>
    </w:p>
    <w:p w14:paraId="0B6C0EAE" w14:textId="70E9A672" w:rsidR="00A86838" w:rsidRPr="00304CF9" w:rsidRDefault="00D926C3"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 xml:space="preserve">h) puterea activă și reactivă netă, tensiunea, curentul și frecvența </w:t>
      </w:r>
      <w:r w:rsidR="0034201C" w:rsidRPr="00304CF9">
        <w:rPr>
          <w:rFonts w:ascii="Times New Roman" w:hAnsi="Times New Roman" w:cs="Times New Roman"/>
          <w:bCs/>
          <w:sz w:val="24"/>
          <w:szCs w:val="24"/>
          <w:lang w:val="en-US"/>
        </w:rPr>
        <w:t>pentru</w:t>
      </w:r>
      <w:r w:rsidRPr="00304CF9">
        <w:rPr>
          <w:rFonts w:ascii="Times New Roman" w:hAnsi="Times New Roman" w:cs="Times New Roman"/>
          <w:bCs/>
          <w:sz w:val="24"/>
          <w:szCs w:val="24"/>
          <w:lang w:val="en-US"/>
        </w:rPr>
        <w:t xml:space="preserve"> instalațiil</w:t>
      </w:r>
      <w:r w:rsidR="0034201C" w:rsidRPr="00304CF9">
        <w:rPr>
          <w:rFonts w:ascii="Times New Roman" w:hAnsi="Times New Roman" w:cs="Times New Roman"/>
          <w:bCs/>
          <w:sz w:val="24"/>
          <w:szCs w:val="24"/>
          <w:lang w:val="en-US"/>
        </w:rPr>
        <w:t>e</w:t>
      </w:r>
      <w:r w:rsidRPr="00304CF9">
        <w:rPr>
          <w:rFonts w:ascii="Times New Roman" w:hAnsi="Times New Roman" w:cs="Times New Roman"/>
          <w:bCs/>
          <w:sz w:val="24"/>
          <w:szCs w:val="24"/>
          <w:lang w:val="en-US"/>
        </w:rPr>
        <w:t xml:space="preserve"> de stocare a energiei electrice </w:t>
      </w:r>
      <w:r w:rsidR="00BF4768" w:rsidRPr="00304CF9">
        <w:rPr>
          <w:rFonts w:ascii="Times New Roman" w:hAnsi="Times New Roman" w:cs="Times New Roman"/>
          <w:bCs/>
          <w:sz w:val="24"/>
          <w:szCs w:val="24"/>
          <w:lang w:val="en-US"/>
        </w:rPr>
        <w:t>care sunt acționate</w:t>
      </w:r>
      <w:r w:rsidR="00851DFD" w:rsidRPr="00304CF9">
        <w:rPr>
          <w:rFonts w:ascii="Times New Roman" w:hAnsi="Times New Roman" w:cs="Times New Roman"/>
          <w:bCs/>
          <w:sz w:val="24"/>
          <w:szCs w:val="24"/>
          <w:lang w:val="en-US"/>
        </w:rPr>
        <w:t xml:space="preserve"> independent de acți</w:t>
      </w:r>
      <w:r w:rsidR="00CB630A" w:rsidRPr="00304CF9">
        <w:rPr>
          <w:rFonts w:ascii="Times New Roman" w:hAnsi="Times New Roman" w:cs="Times New Roman"/>
          <w:bCs/>
          <w:sz w:val="24"/>
          <w:szCs w:val="24"/>
          <w:lang w:val="en-US"/>
        </w:rPr>
        <w:t>o</w:t>
      </w:r>
      <w:r w:rsidR="00851DFD" w:rsidRPr="00304CF9">
        <w:rPr>
          <w:rFonts w:ascii="Times New Roman" w:hAnsi="Times New Roman" w:cs="Times New Roman"/>
          <w:bCs/>
          <w:sz w:val="24"/>
          <w:szCs w:val="24"/>
          <w:lang w:val="en-US"/>
        </w:rPr>
        <w:t>narea unităților generatoare</w:t>
      </w:r>
      <w:r w:rsidR="00F0406B" w:rsidRPr="00304CF9">
        <w:rPr>
          <w:rFonts w:ascii="Times New Roman" w:hAnsi="Times New Roman" w:cs="Times New Roman"/>
          <w:bCs/>
          <w:sz w:val="24"/>
          <w:szCs w:val="24"/>
          <w:lang w:val="en-US"/>
        </w:rPr>
        <w:t>.</w:t>
      </w:r>
      <w:r w:rsidR="00040EB6" w:rsidRPr="00304CF9">
        <w:rPr>
          <w:rFonts w:ascii="Times New Roman" w:hAnsi="Times New Roman" w:cs="Times New Roman"/>
          <w:bCs/>
          <w:sz w:val="24"/>
          <w:szCs w:val="24"/>
          <w:lang w:val="en-US"/>
        </w:rPr>
        <w:t>”</w:t>
      </w:r>
    </w:p>
    <w:p w14:paraId="75659312" w14:textId="7053D8F2" w:rsidR="00540671" w:rsidRPr="00304CF9" w:rsidRDefault="00D35560" w:rsidP="00304CF9">
      <w:pPr>
        <w:spacing w:after="0" w:line="360" w:lineRule="auto"/>
        <w:jc w:val="both"/>
        <w:rPr>
          <w:rFonts w:ascii="Times New Roman" w:hAnsi="Times New Roman" w:cs="Times New Roman"/>
          <w:sz w:val="24"/>
          <w:szCs w:val="24"/>
        </w:rPr>
      </w:pPr>
      <w:r w:rsidRPr="00304CF9">
        <w:rPr>
          <w:rFonts w:ascii="Times New Roman" w:hAnsi="Times New Roman" w:cs="Times New Roman"/>
          <w:b/>
          <w:bCs/>
          <w:color w:val="000000" w:themeColor="text1"/>
          <w:sz w:val="24"/>
          <w:szCs w:val="24"/>
        </w:rPr>
        <w:t>3</w:t>
      </w:r>
      <w:r w:rsidR="00540671" w:rsidRPr="00304CF9">
        <w:rPr>
          <w:rFonts w:ascii="Times New Roman" w:hAnsi="Times New Roman" w:cs="Times New Roman"/>
          <w:b/>
          <w:bCs/>
          <w:color w:val="000000" w:themeColor="text1"/>
          <w:sz w:val="24"/>
          <w:szCs w:val="24"/>
        </w:rPr>
        <w:t>.</w:t>
      </w:r>
      <w:r w:rsidR="00540671" w:rsidRPr="00304CF9">
        <w:rPr>
          <w:rFonts w:ascii="Times New Roman" w:hAnsi="Times New Roman" w:cs="Times New Roman"/>
          <w:sz w:val="24"/>
          <w:szCs w:val="24"/>
        </w:rPr>
        <w:t xml:space="preserve">  La articolul 8 alineat</w:t>
      </w:r>
      <w:r w:rsidR="009C3CD5" w:rsidRPr="00304CF9">
        <w:rPr>
          <w:rFonts w:ascii="Times New Roman" w:hAnsi="Times New Roman" w:cs="Times New Roman"/>
          <w:sz w:val="24"/>
          <w:szCs w:val="24"/>
        </w:rPr>
        <w:t>ele</w:t>
      </w:r>
      <w:r w:rsidR="00540671" w:rsidRPr="00304CF9">
        <w:rPr>
          <w:rFonts w:ascii="Times New Roman" w:hAnsi="Times New Roman" w:cs="Times New Roman"/>
          <w:sz w:val="24"/>
          <w:szCs w:val="24"/>
        </w:rPr>
        <w:t xml:space="preserve"> (1</w:t>
      </w:r>
      <w:r w:rsidR="00304CF9">
        <w:rPr>
          <w:rFonts w:ascii="Times New Roman" w:hAnsi="Times New Roman" w:cs="Times New Roman"/>
          <w:sz w:val="24"/>
          <w:szCs w:val="24"/>
        </w:rPr>
        <w:t>)-</w:t>
      </w:r>
      <w:r w:rsidR="00E42369" w:rsidRPr="00304CF9">
        <w:rPr>
          <w:rFonts w:ascii="Times New Roman" w:hAnsi="Times New Roman" w:cs="Times New Roman"/>
          <w:sz w:val="24"/>
          <w:szCs w:val="24"/>
        </w:rPr>
        <w:t>(</w:t>
      </w:r>
      <w:r w:rsidR="0046164F" w:rsidRPr="00304CF9">
        <w:rPr>
          <w:rFonts w:ascii="Times New Roman" w:hAnsi="Times New Roman" w:cs="Times New Roman"/>
          <w:sz w:val="24"/>
          <w:szCs w:val="24"/>
        </w:rPr>
        <w:t>8</w:t>
      </w:r>
      <w:r w:rsidR="00E42369" w:rsidRPr="00304CF9">
        <w:rPr>
          <w:rFonts w:ascii="Times New Roman" w:hAnsi="Times New Roman" w:cs="Times New Roman"/>
          <w:sz w:val="24"/>
          <w:szCs w:val="24"/>
        </w:rPr>
        <w:t xml:space="preserve">) </w:t>
      </w:r>
      <w:r w:rsidR="00540671" w:rsidRPr="00304CF9">
        <w:rPr>
          <w:rFonts w:ascii="Times New Roman" w:hAnsi="Times New Roman" w:cs="Times New Roman"/>
          <w:sz w:val="24"/>
          <w:szCs w:val="24"/>
        </w:rPr>
        <w:t>se modifică și v</w:t>
      </w:r>
      <w:r w:rsidR="009C3CD5" w:rsidRPr="00304CF9">
        <w:rPr>
          <w:rFonts w:ascii="Times New Roman" w:hAnsi="Times New Roman" w:cs="Times New Roman"/>
          <w:sz w:val="24"/>
          <w:szCs w:val="24"/>
        </w:rPr>
        <w:t>or</w:t>
      </w:r>
      <w:r w:rsidR="00540671" w:rsidRPr="00304CF9">
        <w:rPr>
          <w:rFonts w:ascii="Times New Roman" w:hAnsi="Times New Roman" w:cs="Times New Roman"/>
          <w:sz w:val="24"/>
          <w:szCs w:val="24"/>
        </w:rPr>
        <w:t xml:space="preserve"> avea următorul cuprins:</w:t>
      </w:r>
    </w:p>
    <w:p w14:paraId="5D976107" w14:textId="52C87967" w:rsidR="00040EB6" w:rsidRPr="0069607D" w:rsidRDefault="0046164F"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rPr>
        <w:t>“</w:t>
      </w:r>
      <w:r w:rsidR="00040EB6" w:rsidRPr="0069607D">
        <w:rPr>
          <w:rFonts w:ascii="Times New Roman" w:hAnsi="Times New Roman" w:cs="Times New Roman"/>
          <w:bCs/>
          <w:sz w:val="24"/>
          <w:szCs w:val="24"/>
        </w:rPr>
        <w:t xml:space="preserve">(1) </w:t>
      </w:r>
      <w:r w:rsidR="00F0406B" w:rsidRPr="00304CF9">
        <w:rPr>
          <w:rFonts w:ascii="Times New Roman" w:hAnsi="Times New Roman" w:cs="Times New Roman"/>
          <w:bCs/>
          <w:sz w:val="24"/>
          <w:szCs w:val="24"/>
        </w:rPr>
        <w:t>Gestionarii de instalații de producere a energiei electrice racordate la sistemul de distribuție, care dețin unități generatoare de categorie B, C sau D, inclusiv de instalații de stocare a energiei electrice care evacuează în sistem energia stocată în mod corelat cu instalația de producere, reprezentând URS specificați la art. 2 alin. (1) lit. a) și lit. e) din SO GL, precum și  gestionarii de instalații de stocare a energiei electrice de categorie B, C sau D racordate la sistemul de distribuție</w:t>
      </w:r>
      <w:r w:rsidR="00A16EF1" w:rsidRPr="00304CF9">
        <w:rPr>
          <w:rFonts w:ascii="Times New Roman" w:hAnsi="Times New Roman" w:cs="Times New Roman"/>
          <w:bCs/>
          <w:sz w:val="24"/>
          <w:szCs w:val="24"/>
        </w:rPr>
        <w:t>,</w:t>
      </w:r>
      <w:r w:rsidR="00BF4768" w:rsidRPr="00304CF9">
        <w:rPr>
          <w:rFonts w:ascii="Times New Roman" w:hAnsi="Times New Roman" w:cs="Times New Roman"/>
          <w:bCs/>
          <w:sz w:val="24"/>
          <w:szCs w:val="24"/>
        </w:rPr>
        <w:t xml:space="preserve"> </w:t>
      </w:r>
      <w:r w:rsidR="00040EB6" w:rsidRPr="0069607D">
        <w:rPr>
          <w:rFonts w:ascii="Times New Roman" w:hAnsi="Times New Roman" w:cs="Times New Roman"/>
          <w:bCs/>
          <w:sz w:val="24"/>
          <w:szCs w:val="24"/>
          <w:lang w:val="fr-FR"/>
        </w:rPr>
        <w:t>furnizează atât la OTS</w:t>
      </w:r>
      <w:r w:rsidR="002008E9" w:rsidRPr="0069607D">
        <w:rPr>
          <w:rFonts w:ascii="Times New Roman" w:hAnsi="Times New Roman" w:cs="Times New Roman"/>
          <w:bCs/>
          <w:sz w:val="24"/>
          <w:szCs w:val="24"/>
          <w:lang w:val="fr-FR"/>
        </w:rPr>
        <w:t>, prin intermediul OD sau printr-un terț,</w:t>
      </w:r>
      <w:r w:rsidR="00040EB6" w:rsidRPr="0069607D">
        <w:rPr>
          <w:rFonts w:ascii="Times New Roman" w:hAnsi="Times New Roman" w:cs="Times New Roman"/>
          <w:bCs/>
          <w:sz w:val="24"/>
          <w:szCs w:val="24"/>
          <w:lang w:val="fr-FR"/>
        </w:rPr>
        <w:t xml:space="preserve"> cât și la OD</w:t>
      </w:r>
      <w:r w:rsidR="00873F33" w:rsidRPr="0069607D">
        <w:rPr>
          <w:rFonts w:ascii="Times New Roman" w:hAnsi="Times New Roman" w:cs="Times New Roman"/>
          <w:bCs/>
          <w:sz w:val="24"/>
          <w:szCs w:val="24"/>
          <w:lang w:val="fr-FR"/>
        </w:rPr>
        <w:t>,</w:t>
      </w:r>
      <w:r w:rsidR="00040EB6" w:rsidRPr="0069607D">
        <w:rPr>
          <w:rFonts w:ascii="Times New Roman" w:hAnsi="Times New Roman" w:cs="Times New Roman"/>
          <w:bCs/>
          <w:sz w:val="24"/>
          <w:szCs w:val="24"/>
          <w:lang w:val="fr-FR"/>
        </w:rPr>
        <w:t xml:space="preserve"> </w:t>
      </w:r>
      <w:r w:rsidR="00873F33" w:rsidRPr="0069607D">
        <w:rPr>
          <w:rFonts w:ascii="Times New Roman" w:hAnsi="Times New Roman" w:cs="Times New Roman"/>
          <w:bCs/>
          <w:sz w:val="24"/>
          <w:szCs w:val="24"/>
          <w:lang w:val="fr-FR"/>
        </w:rPr>
        <w:t>în mod direct sau printr-un terț</w:t>
      </w:r>
      <w:r w:rsidR="00C61069" w:rsidRPr="0069607D">
        <w:rPr>
          <w:rFonts w:ascii="Times New Roman" w:hAnsi="Times New Roman" w:cs="Times New Roman"/>
          <w:bCs/>
          <w:sz w:val="24"/>
          <w:szCs w:val="24"/>
          <w:lang w:val="fr-FR"/>
        </w:rPr>
        <w:t xml:space="preserve"> pentru </w:t>
      </w:r>
      <w:r w:rsidR="008762A7" w:rsidRPr="0069607D">
        <w:rPr>
          <w:rFonts w:ascii="Times New Roman" w:hAnsi="Times New Roman" w:cs="Times New Roman"/>
          <w:bCs/>
          <w:sz w:val="24"/>
          <w:szCs w:val="24"/>
          <w:lang w:val="fr-FR"/>
        </w:rPr>
        <w:t>URS specificați la art. 2 alin. (1) lit. a) și lit. e)</w:t>
      </w:r>
      <w:r w:rsidR="00CA4711" w:rsidRPr="0069607D">
        <w:rPr>
          <w:rFonts w:ascii="Times New Roman" w:hAnsi="Times New Roman" w:cs="Times New Roman"/>
          <w:bCs/>
          <w:sz w:val="24"/>
          <w:szCs w:val="24"/>
          <w:lang w:val="fr-FR"/>
        </w:rPr>
        <w:t xml:space="preserve"> de categorie B, C și D</w:t>
      </w:r>
      <w:r w:rsidR="00873F33" w:rsidRPr="0069607D">
        <w:rPr>
          <w:rFonts w:ascii="Times New Roman" w:hAnsi="Times New Roman" w:cs="Times New Roman"/>
          <w:bCs/>
          <w:sz w:val="24"/>
          <w:szCs w:val="24"/>
          <w:lang w:val="fr-FR"/>
        </w:rPr>
        <w:t xml:space="preserve">, </w:t>
      </w:r>
      <w:r w:rsidR="00040EB6" w:rsidRPr="0069607D">
        <w:rPr>
          <w:rFonts w:ascii="Times New Roman" w:hAnsi="Times New Roman" w:cs="Times New Roman"/>
          <w:bCs/>
          <w:sz w:val="24"/>
          <w:szCs w:val="24"/>
          <w:lang w:val="fr-FR"/>
        </w:rPr>
        <w:t xml:space="preserve">la care are un punct de racordare, în timp real, următoarele </w:t>
      </w:r>
      <w:proofErr w:type="gramStart"/>
      <w:r w:rsidR="00040EB6" w:rsidRPr="0069607D">
        <w:rPr>
          <w:rFonts w:ascii="Times New Roman" w:hAnsi="Times New Roman" w:cs="Times New Roman"/>
          <w:bCs/>
          <w:sz w:val="24"/>
          <w:szCs w:val="24"/>
          <w:lang w:val="fr-FR"/>
        </w:rPr>
        <w:t>date:</w:t>
      </w:r>
      <w:proofErr w:type="gramEnd"/>
      <w:r w:rsidR="00040EB6" w:rsidRPr="0069607D">
        <w:rPr>
          <w:rFonts w:ascii="Times New Roman" w:hAnsi="Times New Roman" w:cs="Times New Roman"/>
          <w:bCs/>
          <w:sz w:val="24"/>
          <w:szCs w:val="24"/>
          <w:lang w:val="fr-FR"/>
        </w:rPr>
        <w:t xml:space="preserve"> </w:t>
      </w:r>
    </w:p>
    <w:p w14:paraId="137224BC" w14:textId="36E0F593"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a) poziția aparatajului de comutație de la grupurile generatoare</w:t>
      </w:r>
      <w:r w:rsidR="0049037E" w:rsidRPr="0069607D">
        <w:rPr>
          <w:rFonts w:ascii="Times New Roman" w:hAnsi="Times New Roman" w:cs="Times New Roman"/>
          <w:bCs/>
          <w:sz w:val="24"/>
          <w:szCs w:val="24"/>
          <w:lang w:val="fr-FR"/>
        </w:rPr>
        <w:t xml:space="preserve"> și/sau instalațiile de stocare a energiei electrice</w:t>
      </w:r>
      <w:r w:rsidR="001C02FA" w:rsidRPr="0069607D">
        <w:rPr>
          <w:rFonts w:ascii="Times New Roman" w:hAnsi="Times New Roman" w:cs="Times New Roman"/>
          <w:bCs/>
          <w:sz w:val="24"/>
          <w:szCs w:val="24"/>
          <w:lang w:val="fr-FR"/>
        </w:rPr>
        <w:t xml:space="preserve"> (aparatajul de comutație din punctul de racordare pentru fiecare grup generator sincron</w:t>
      </w:r>
      <w:r w:rsidR="00FB7577" w:rsidRPr="0069607D">
        <w:rPr>
          <w:rFonts w:ascii="Times New Roman" w:hAnsi="Times New Roman" w:cs="Times New Roman"/>
          <w:bCs/>
          <w:sz w:val="24"/>
          <w:szCs w:val="24"/>
          <w:lang w:val="fr-FR"/>
        </w:rPr>
        <w:t xml:space="preserve"> și/sau </w:t>
      </w:r>
      <w:r w:rsidR="00E73204" w:rsidRPr="0069607D">
        <w:rPr>
          <w:rFonts w:ascii="Times New Roman" w:hAnsi="Times New Roman" w:cs="Times New Roman"/>
          <w:bCs/>
          <w:sz w:val="24"/>
          <w:szCs w:val="24"/>
          <w:lang w:val="fr-FR"/>
        </w:rPr>
        <w:t xml:space="preserve">fiecare </w:t>
      </w:r>
      <w:r w:rsidR="00FB7577" w:rsidRPr="0069607D">
        <w:rPr>
          <w:rFonts w:ascii="Times New Roman" w:hAnsi="Times New Roman" w:cs="Times New Roman"/>
          <w:bCs/>
          <w:sz w:val="24"/>
          <w:szCs w:val="24"/>
          <w:lang w:val="fr-FR"/>
        </w:rPr>
        <w:t>instalație de stocare a energiei electrice</w:t>
      </w:r>
      <w:r w:rsidR="00E73204" w:rsidRPr="0069607D">
        <w:rPr>
          <w:rFonts w:ascii="Times New Roman" w:hAnsi="Times New Roman" w:cs="Times New Roman"/>
          <w:bCs/>
          <w:sz w:val="24"/>
          <w:szCs w:val="24"/>
          <w:lang w:val="fr-FR"/>
        </w:rPr>
        <w:t xml:space="preserve"> dacă aceasta are propriul întreruptor de acționare</w:t>
      </w:r>
      <w:r w:rsidR="001C02FA" w:rsidRPr="0069607D">
        <w:rPr>
          <w:rFonts w:ascii="Times New Roman" w:hAnsi="Times New Roman" w:cs="Times New Roman"/>
          <w:bCs/>
          <w:sz w:val="24"/>
          <w:szCs w:val="24"/>
          <w:lang w:val="fr-FR"/>
        </w:rPr>
        <w:t xml:space="preserve"> sau </w:t>
      </w:r>
      <w:r w:rsidR="00FD7697" w:rsidRPr="0069607D">
        <w:rPr>
          <w:rFonts w:ascii="Times New Roman" w:hAnsi="Times New Roman" w:cs="Times New Roman"/>
          <w:bCs/>
          <w:sz w:val="24"/>
          <w:szCs w:val="24"/>
          <w:lang w:val="fr-FR"/>
        </w:rPr>
        <w:t xml:space="preserve">pentru </w:t>
      </w:r>
      <w:r w:rsidR="001C02FA" w:rsidRPr="0069607D">
        <w:rPr>
          <w:rFonts w:ascii="Times New Roman" w:hAnsi="Times New Roman" w:cs="Times New Roman"/>
          <w:bCs/>
          <w:sz w:val="24"/>
          <w:szCs w:val="24"/>
          <w:lang w:val="fr-FR"/>
        </w:rPr>
        <w:t>central</w:t>
      </w:r>
      <w:r w:rsidR="00FD7697" w:rsidRPr="0069607D">
        <w:rPr>
          <w:rFonts w:ascii="Times New Roman" w:hAnsi="Times New Roman" w:cs="Times New Roman"/>
          <w:bCs/>
          <w:sz w:val="24"/>
          <w:szCs w:val="24"/>
          <w:lang w:val="fr-FR"/>
        </w:rPr>
        <w:t>a</w:t>
      </w:r>
      <w:r w:rsidR="001C02FA" w:rsidRPr="0069607D">
        <w:rPr>
          <w:rFonts w:ascii="Times New Roman" w:hAnsi="Times New Roman" w:cs="Times New Roman"/>
          <w:bCs/>
          <w:sz w:val="24"/>
          <w:szCs w:val="24"/>
          <w:lang w:val="fr-FR"/>
        </w:rPr>
        <w:t xml:space="preserve"> compus</w:t>
      </w:r>
      <w:r w:rsidR="00FD7697" w:rsidRPr="0069607D">
        <w:rPr>
          <w:rFonts w:ascii="Times New Roman" w:hAnsi="Times New Roman" w:cs="Times New Roman"/>
          <w:bCs/>
          <w:sz w:val="24"/>
          <w:szCs w:val="24"/>
          <w:lang w:val="fr-FR"/>
        </w:rPr>
        <w:t>ă</w:t>
      </w:r>
      <w:r w:rsidR="001C02FA" w:rsidRPr="0069607D">
        <w:rPr>
          <w:rFonts w:ascii="Times New Roman" w:hAnsi="Times New Roman" w:cs="Times New Roman"/>
          <w:bCs/>
          <w:sz w:val="24"/>
          <w:szCs w:val="24"/>
          <w:lang w:val="fr-FR"/>
        </w:rPr>
        <w:t xml:space="preserve"> din module generatoare</w:t>
      </w:r>
      <w:r w:rsidR="00FB7577" w:rsidRPr="0069607D">
        <w:rPr>
          <w:rFonts w:ascii="Times New Roman" w:hAnsi="Times New Roman" w:cs="Times New Roman"/>
          <w:bCs/>
          <w:sz w:val="24"/>
          <w:szCs w:val="24"/>
          <w:lang w:val="fr-FR"/>
        </w:rPr>
        <w:t xml:space="preserve"> și/sau instala</w:t>
      </w:r>
      <w:r w:rsidR="00E73204" w:rsidRPr="0069607D">
        <w:rPr>
          <w:rFonts w:ascii="Times New Roman" w:hAnsi="Times New Roman" w:cs="Times New Roman"/>
          <w:bCs/>
          <w:sz w:val="24"/>
          <w:szCs w:val="24"/>
          <w:lang w:val="fr-FR"/>
        </w:rPr>
        <w:t>ția de stocare a energiei electrice prevăzute cu propriul întreruptor de acționare</w:t>
      </w:r>
      <w:proofErr w:type="gramStart"/>
      <w:r w:rsidR="001C02FA" w:rsidRPr="0069607D">
        <w:rPr>
          <w:rFonts w:ascii="Times New Roman" w:hAnsi="Times New Roman" w:cs="Times New Roman"/>
          <w:bCs/>
          <w:sz w:val="24"/>
          <w:szCs w:val="24"/>
          <w:lang w:val="fr-FR"/>
        </w:rPr>
        <w:t>)</w:t>
      </w:r>
      <w:r w:rsidRPr="0069607D">
        <w:rPr>
          <w:rFonts w:ascii="Times New Roman" w:hAnsi="Times New Roman" w:cs="Times New Roman"/>
          <w:bCs/>
          <w:sz w:val="24"/>
          <w:szCs w:val="24"/>
          <w:lang w:val="fr-FR"/>
        </w:rPr>
        <w:t>;</w:t>
      </w:r>
      <w:proofErr w:type="gramEnd"/>
      <w:r w:rsidRPr="0069607D">
        <w:rPr>
          <w:rFonts w:ascii="Times New Roman" w:hAnsi="Times New Roman" w:cs="Times New Roman"/>
          <w:bCs/>
          <w:sz w:val="24"/>
          <w:szCs w:val="24"/>
          <w:lang w:val="fr-FR"/>
        </w:rPr>
        <w:t xml:space="preserve">  </w:t>
      </w:r>
    </w:p>
    <w:p w14:paraId="1CF7F5F3" w14:textId="77777777"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b) fluxurile de putere activă și reactivă, curentul, tensiunea și frecvența în punctul de </w:t>
      </w:r>
      <w:proofErr w:type="gramStart"/>
      <w:r w:rsidRPr="0069607D">
        <w:rPr>
          <w:rFonts w:ascii="Times New Roman" w:hAnsi="Times New Roman" w:cs="Times New Roman"/>
          <w:bCs/>
          <w:sz w:val="24"/>
          <w:szCs w:val="24"/>
          <w:lang w:val="fr-FR"/>
        </w:rPr>
        <w:t>racordare;</w:t>
      </w:r>
      <w:proofErr w:type="gramEnd"/>
    </w:p>
    <w:p w14:paraId="6FA320D9" w14:textId="6FE651E3"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c) viteza medie a vântului și direcția acestuia la nivelul centralelor electrice </w:t>
      </w:r>
      <w:r w:rsidR="001D49C7" w:rsidRPr="0069607D">
        <w:rPr>
          <w:rFonts w:ascii="Times New Roman" w:hAnsi="Times New Roman" w:cs="Times New Roman"/>
          <w:bCs/>
          <w:sz w:val="24"/>
          <w:szCs w:val="24"/>
          <w:lang w:val="fr-FR"/>
        </w:rPr>
        <w:t xml:space="preserve">eoliene – </w:t>
      </w:r>
      <w:r w:rsidR="00102478" w:rsidRPr="0069607D">
        <w:rPr>
          <w:rFonts w:ascii="Times New Roman" w:hAnsi="Times New Roman" w:cs="Times New Roman"/>
          <w:bCs/>
          <w:sz w:val="24"/>
          <w:szCs w:val="24"/>
          <w:lang w:val="fr-FR"/>
        </w:rPr>
        <w:t xml:space="preserve">doar pentru </w:t>
      </w:r>
      <w:r w:rsidR="001D49C7" w:rsidRPr="0069607D">
        <w:rPr>
          <w:rFonts w:ascii="Times New Roman" w:hAnsi="Times New Roman" w:cs="Times New Roman"/>
          <w:bCs/>
          <w:sz w:val="24"/>
          <w:szCs w:val="24"/>
          <w:lang w:val="fr-FR"/>
        </w:rPr>
        <w:t>categori</w:t>
      </w:r>
      <w:r w:rsidR="00D35560" w:rsidRPr="0069607D">
        <w:rPr>
          <w:rFonts w:ascii="Times New Roman" w:hAnsi="Times New Roman" w:cs="Times New Roman"/>
          <w:bCs/>
          <w:sz w:val="24"/>
          <w:szCs w:val="24"/>
          <w:lang w:val="fr-FR"/>
        </w:rPr>
        <w:t>ile</w:t>
      </w:r>
      <w:r w:rsidR="001D49C7" w:rsidRPr="0069607D">
        <w:rPr>
          <w:rFonts w:ascii="Times New Roman" w:hAnsi="Times New Roman" w:cs="Times New Roman"/>
          <w:bCs/>
          <w:sz w:val="24"/>
          <w:szCs w:val="24"/>
          <w:lang w:val="fr-FR"/>
        </w:rPr>
        <w:t xml:space="preserve"> C și </w:t>
      </w:r>
      <w:proofErr w:type="gramStart"/>
      <w:r w:rsidR="001D49C7" w:rsidRPr="0069607D">
        <w:rPr>
          <w:rFonts w:ascii="Times New Roman" w:hAnsi="Times New Roman" w:cs="Times New Roman"/>
          <w:bCs/>
          <w:sz w:val="24"/>
          <w:szCs w:val="24"/>
          <w:lang w:val="fr-FR"/>
        </w:rPr>
        <w:t>D</w:t>
      </w:r>
      <w:r w:rsidRPr="0069607D">
        <w:rPr>
          <w:rFonts w:ascii="Times New Roman" w:hAnsi="Times New Roman" w:cs="Times New Roman"/>
          <w:bCs/>
          <w:sz w:val="24"/>
          <w:szCs w:val="24"/>
          <w:lang w:val="fr-FR"/>
        </w:rPr>
        <w:t>;</w:t>
      </w:r>
      <w:proofErr w:type="gramEnd"/>
    </w:p>
    <w:p w14:paraId="6030202A" w14:textId="77777777"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d) puterea disponibilă a centralelor electrice </w:t>
      </w:r>
      <w:proofErr w:type="gramStart"/>
      <w:r w:rsidRPr="0069607D">
        <w:rPr>
          <w:rFonts w:ascii="Times New Roman" w:hAnsi="Times New Roman" w:cs="Times New Roman"/>
          <w:bCs/>
          <w:sz w:val="24"/>
          <w:szCs w:val="24"/>
          <w:lang w:val="fr-FR"/>
        </w:rPr>
        <w:t>eoliene;</w:t>
      </w:r>
      <w:proofErr w:type="gramEnd"/>
    </w:p>
    <w:p w14:paraId="314EC480" w14:textId="71E059C3"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lastRenderedPageBreak/>
        <w:t>e) radiația solară medie la nivelul centralelor electrice fotovoltaice</w:t>
      </w:r>
      <w:r w:rsidR="001D49C7" w:rsidRPr="0069607D">
        <w:rPr>
          <w:rFonts w:ascii="Times New Roman" w:hAnsi="Times New Roman" w:cs="Times New Roman"/>
          <w:bCs/>
          <w:sz w:val="24"/>
          <w:szCs w:val="24"/>
          <w:lang w:val="fr-FR"/>
        </w:rPr>
        <w:t xml:space="preserve"> </w:t>
      </w:r>
      <w:r w:rsidR="00102478" w:rsidRPr="0069607D">
        <w:rPr>
          <w:rFonts w:ascii="Times New Roman" w:hAnsi="Times New Roman" w:cs="Times New Roman"/>
          <w:bCs/>
          <w:sz w:val="24"/>
          <w:szCs w:val="24"/>
          <w:lang w:val="fr-FR"/>
        </w:rPr>
        <w:t>– doar pentru</w:t>
      </w:r>
      <w:r w:rsidR="001D49C7" w:rsidRPr="0069607D">
        <w:rPr>
          <w:rFonts w:ascii="Times New Roman" w:hAnsi="Times New Roman" w:cs="Times New Roman"/>
          <w:bCs/>
          <w:sz w:val="24"/>
          <w:szCs w:val="24"/>
          <w:lang w:val="fr-FR"/>
        </w:rPr>
        <w:t xml:space="preserve"> categori</w:t>
      </w:r>
      <w:r w:rsidR="00D35560" w:rsidRPr="0069607D">
        <w:rPr>
          <w:rFonts w:ascii="Times New Roman" w:hAnsi="Times New Roman" w:cs="Times New Roman"/>
          <w:bCs/>
          <w:sz w:val="24"/>
          <w:szCs w:val="24"/>
          <w:lang w:val="fr-FR"/>
        </w:rPr>
        <w:t>ile</w:t>
      </w:r>
      <w:r w:rsidR="001D49C7" w:rsidRPr="0069607D">
        <w:rPr>
          <w:rFonts w:ascii="Times New Roman" w:hAnsi="Times New Roman" w:cs="Times New Roman"/>
          <w:bCs/>
          <w:sz w:val="24"/>
          <w:szCs w:val="24"/>
          <w:lang w:val="fr-FR"/>
        </w:rPr>
        <w:t xml:space="preserve"> C și </w:t>
      </w:r>
      <w:proofErr w:type="gramStart"/>
      <w:r w:rsidR="001D49C7" w:rsidRPr="0069607D">
        <w:rPr>
          <w:rFonts w:ascii="Times New Roman" w:hAnsi="Times New Roman" w:cs="Times New Roman"/>
          <w:bCs/>
          <w:sz w:val="24"/>
          <w:szCs w:val="24"/>
          <w:lang w:val="fr-FR"/>
        </w:rPr>
        <w:t>D</w:t>
      </w:r>
      <w:r w:rsidRPr="0069607D">
        <w:rPr>
          <w:rFonts w:ascii="Times New Roman" w:hAnsi="Times New Roman" w:cs="Times New Roman"/>
          <w:bCs/>
          <w:sz w:val="24"/>
          <w:szCs w:val="24"/>
          <w:lang w:val="fr-FR"/>
        </w:rPr>
        <w:t>;</w:t>
      </w:r>
      <w:proofErr w:type="gramEnd"/>
    </w:p>
    <w:p w14:paraId="35D522CA" w14:textId="77777777"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f) puterea disponibilă a centralelor electrice </w:t>
      </w:r>
      <w:proofErr w:type="gramStart"/>
      <w:r w:rsidRPr="0069607D">
        <w:rPr>
          <w:rFonts w:ascii="Times New Roman" w:hAnsi="Times New Roman" w:cs="Times New Roman"/>
          <w:bCs/>
          <w:sz w:val="24"/>
          <w:szCs w:val="24"/>
          <w:lang w:val="fr-FR"/>
        </w:rPr>
        <w:t>fotovoltaice;</w:t>
      </w:r>
      <w:proofErr w:type="gramEnd"/>
    </w:p>
    <w:p w14:paraId="3426513A" w14:textId="0E11EB39" w:rsidR="00FB7577"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g) după caz, consemnul de putere activă în valoare netă, semnalul de stare de participare la procesul de stabilizare</w:t>
      </w:r>
      <w:r w:rsidR="00FD7697" w:rsidRPr="0069607D">
        <w:rPr>
          <w:rFonts w:ascii="Times New Roman" w:hAnsi="Times New Roman" w:cs="Times New Roman"/>
          <w:bCs/>
          <w:sz w:val="24"/>
          <w:szCs w:val="24"/>
          <w:lang w:val="fr-FR"/>
        </w:rPr>
        <w:t>/restabilire</w:t>
      </w:r>
      <w:r w:rsidRPr="0069607D">
        <w:rPr>
          <w:rFonts w:ascii="Times New Roman" w:hAnsi="Times New Roman" w:cs="Times New Roman"/>
          <w:bCs/>
          <w:sz w:val="24"/>
          <w:szCs w:val="24"/>
          <w:lang w:val="fr-FR"/>
        </w:rPr>
        <w:t xml:space="preserve"> a frecvenţei, </w:t>
      </w:r>
      <w:r w:rsidR="00BA7CBA" w:rsidRPr="0069607D">
        <w:rPr>
          <w:rFonts w:ascii="Times New Roman" w:hAnsi="Times New Roman" w:cs="Times New Roman"/>
          <w:bCs/>
          <w:sz w:val="24"/>
          <w:szCs w:val="24"/>
          <w:lang w:val="fr-FR"/>
        </w:rPr>
        <w:t>puterea activă instantanee cu marcă de timp</w:t>
      </w:r>
      <w:r w:rsidR="00BA7CBA" w:rsidRPr="0069607D">
        <w:rPr>
          <w:rFonts w:ascii="Times New Roman" w:hAnsi="Times New Roman" w:cs="Times New Roman"/>
          <w:bCs/>
          <w:strike/>
          <w:sz w:val="24"/>
          <w:szCs w:val="24"/>
          <w:lang w:val="fr-FR"/>
        </w:rPr>
        <w:t xml:space="preserve"> </w:t>
      </w:r>
      <w:r w:rsidR="00BA7CBA" w:rsidRPr="0069607D">
        <w:rPr>
          <w:rFonts w:ascii="Times New Roman" w:hAnsi="Times New Roman" w:cs="Times New Roman"/>
          <w:bCs/>
          <w:sz w:val="24"/>
          <w:szCs w:val="24"/>
          <w:lang w:val="fr-FR"/>
        </w:rPr>
        <w:t>a unității de furnizare a rezervelor sau a grupului de furnizare a rezervelor</w:t>
      </w:r>
      <w:r w:rsidR="00335629" w:rsidRPr="0069607D">
        <w:rPr>
          <w:rFonts w:ascii="Times New Roman" w:hAnsi="Times New Roman" w:cs="Times New Roman"/>
          <w:bCs/>
          <w:sz w:val="24"/>
          <w:szCs w:val="24"/>
          <w:lang w:val="fr-FR"/>
        </w:rPr>
        <w:t>.</w:t>
      </w:r>
    </w:p>
    <w:p w14:paraId="1763FC29" w14:textId="1A3A628B" w:rsidR="00FB7577" w:rsidRPr="00304CF9" w:rsidRDefault="00FB7577"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h)</w:t>
      </w:r>
      <w:r w:rsidR="00A962CF" w:rsidRPr="00304CF9">
        <w:rPr>
          <w:rFonts w:ascii="Times New Roman" w:hAnsi="Times New Roman" w:cs="Times New Roman"/>
          <w:bCs/>
          <w:sz w:val="24"/>
          <w:szCs w:val="24"/>
          <w:lang w:val="en-US"/>
        </w:rPr>
        <w:t xml:space="preserve"> pentru instalațiile de stocare a energiei electrice se vor transmite datele precizate la literele a), g) și puterea disponibilă a instalației de stocare în cazul în care aceasta este în schema de acționare independentă de acționarea unității generatoare.</w:t>
      </w:r>
    </w:p>
    <w:p w14:paraId="5BEB1B77" w14:textId="4451D95D"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(2) Prin derogare de la dispozițiile alin. (1), în situația în care într-o stație electrică sunt conectate </w:t>
      </w:r>
      <w:r w:rsidR="00D81956" w:rsidRPr="0069607D">
        <w:rPr>
          <w:rFonts w:ascii="Times New Roman" w:hAnsi="Times New Roman" w:cs="Times New Roman"/>
          <w:bCs/>
          <w:sz w:val="24"/>
          <w:szCs w:val="24"/>
          <w:lang w:val="fr-FR"/>
        </w:rPr>
        <w:t xml:space="preserve">una sau </w:t>
      </w:r>
      <w:r w:rsidRPr="0069607D">
        <w:rPr>
          <w:rFonts w:ascii="Times New Roman" w:hAnsi="Times New Roman" w:cs="Times New Roman"/>
          <w:bCs/>
          <w:sz w:val="24"/>
          <w:szCs w:val="24"/>
          <w:lang w:val="fr-FR"/>
        </w:rPr>
        <w:t>mai multe unități generatoare</w:t>
      </w:r>
      <w:r w:rsidR="00003BF1" w:rsidRPr="0069607D">
        <w:rPr>
          <w:rFonts w:ascii="Times New Roman" w:hAnsi="Times New Roman" w:cs="Times New Roman"/>
          <w:bCs/>
          <w:sz w:val="24"/>
          <w:szCs w:val="24"/>
          <w:lang w:val="fr-FR"/>
        </w:rPr>
        <w:t xml:space="preserve"> și/sau instalații de stocare a energiei electrice</w:t>
      </w:r>
      <w:r w:rsidRPr="0069607D">
        <w:rPr>
          <w:rFonts w:ascii="Times New Roman" w:hAnsi="Times New Roman" w:cs="Times New Roman"/>
          <w:bCs/>
          <w:sz w:val="24"/>
          <w:szCs w:val="24"/>
          <w:lang w:val="fr-FR"/>
        </w:rPr>
        <w:t xml:space="preserve"> de categorie B</w:t>
      </w:r>
      <w:r w:rsidR="00134B5E" w:rsidRPr="0069607D">
        <w:rPr>
          <w:rFonts w:ascii="Times New Roman" w:hAnsi="Times New Roman" w:cs="Times New Roman"/>
          <w:bCs/>
          <w:sz w:val="24"/>
          <w:szCs w:val="24"/>
          <w:lang w:val="fr-FR"/>
        </w:rPr>
        <w:t xml:space="preserve"> sau unitate/unități generatoare</w:t>
      </w:r>
      <w:r w:rsidR="00003BF1" w:rsidRPr="0069607D">
        <w:rPr>
          <w:rFonts w:ascii="Times New Roman" w:hAnsi="Times New Roman" w:cs="Times New Roman"/>
          <w:bCs/>
          <w:sz w:val="24"/>
          <w:szCs w:val="24"/>
          <w:lang w:val="fr-FR"/>
        </w:rPr>
        <w:t xml:space="preserve"> și/sau instalații de stocare a energiei electrice</w:t>
      </w:r>
      <w:r w:rsidR="00134B5E" w:rsidRPr="0069607D">
        <w:rPr>
          <w:rFonts w:ascii="Times New Roman" w:hAnsi="Times New Roman" w:cs="Times New Roman"/>
          <w:bCs/>
          <w:sz w:val="24"/>
          <w:szCs w:val="24"/>
          <w:lang w:val="fr-FR"/>
        </w:rPr>
        <w:t xml:space="preserve"> de categorie C</w:t>
      </w:r>
      <w:r w:rsidRPr="0069607D">
        <w:rPr>
          <w:rFonts w:ascii="Times New Roman" w:hAnsi="Times New Roman" w:cs="Times New Roman"/>
          <w:bCs/>
          <w:sz w:val="24"/>
          <w:szCs w:val="24"/>
          <w:lang w:val="fr-FR"/>
        </w:rPr>
        <w:t>, gestionarii instalațiilor de producere a energiei electrice nu transmit</w:t>
      </w:r>
      <w:r w:rsidR="00277683" w:rsidRPr="0069607D">
        <w:rPr>
          <w:rFonts w:ascii="Times New Roman" w:hAnsi="Times New Roman" w:cs="Times New Roman"/>
          <w:bCs/>
          <w:sz w:val="24"/>
          <w:szCs w:val="24"/>
          <w:lang w:val="fr-FR"/>
        </w:rPr>
        <w:t xml:space="preserve"> la OTS</w:t>
      </w:r>
      <w:r w:rsidRPr="0069607D">
        <w:rPr>
          <w:rFonts w:ascii="Times New Roman" w:hAnsi="Times New Roman" w:cs="Times New Roman"/>
          <w:bCs/>
          <w:sz w:val="24"/>
          <w:szCs w:val="24"/>
          <w:lang w:val="fr-FR"/>
        </w:rPr>
        <w:t xml:space="preserve"> datele respective.</w:t>
      </w:r>
    </w:p>
    <w:p w14:paraId="65898C27" w14:textId="67E0CA62" w:rsidR="00040EB6"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(3) Pentru situaţia prevăzută la alin. (2), OD</w:t>
      </w:r>
      <w:r w:rsidR="007153F9" w:rsidRPr="0069607D">
        <w:rPr>
          <w:rFonts w:ascii="Times New Roman" w:hAnsi="Times New Roman" w:cs="Times New Roman"/>
          <w:bCs/>
          <w:sz w:val="24"/>
          <w:szCs w:val="24"/>
          <w:lang w:val="fr-FR"/>
        </w:rPr>
        <w:t xml:space="preserve"> sau terțul</w:t>
      </w:r>
      <w:r w:rsidRPr="0069607D">
        <w:rPr>
          <w:rFonts w:ascii="Times New Roman" w:hAnsi="Times New Roman" w:cs="Times New Roman"/>
          <w:bCs/>
          <w:sz w:val="24"/>
          <w:szCs w:val="24"/>
          <w:lang w:val="fr-FR"/>
        </w:rPr>
        <w:t xml:space="preserve"> transmite la OTS</w:t>
      </w:r>
      <w:r w:rsidR="00D81956" w:rsidRPr="0069607D">
        <w:rPr>
          <w:rFonts w:ascii="Times New Roman" w:hAnsi="Times New Roman" w:cs="Times New Roman"/>
          <w:bCs/>
          <w:sz w:val="24"/>
          <w:szCs w:val="24"/>
          <w:lang w:val="fr-FR"/>
        </w:rPr>
        <w:t>,</w:t>
      </w:r>
      <w:r w:rsidRPr="0069607D">
        <w:rPr>
          <w:rFonts w:ascii="Times New Roman" w:hAnsi="Times New Roman" w:cs="Times New Roman"/>
          <w:bCs/>
          <w:sz w:val="24"/>
          <w:szCs w:val="24"/>
          <w:lang w:val="fr-FR"/>
        </w:rPr>
        <w:t xml:space="preserve"> </w:t>
      </w:r>
      <w:r w:rsidR="00D81956" w:rsidRPr="0069607D">
        <w:rPr>
          <w:rFonts w:ascii="Times New Roman" w:hAnsi="Times New Roman" w:cs="Times New Roman"/>
          <w:bCs/>
          <w:sz w:val="24"/>
          <w:szCs w:val="24"/>
          <w:lang w:val="fr-FR"/>
        </w:rPr>
        <w:t xml:space="preserve">inclusiv </w:t>
      </w:r>
      <w:r w:rsidRPr="0069607D">
        <w:rPr>
          <w:rFonts w:ascii="Times New Roman" w:hAnsi="Times New Roman" w:cs="Times New Roman"/>
          <w:bCs/>
          <w:sz w:val="24"/>
          <w:szCs w:val="24"/>
          <w:lang w:val="fr-FR"/>
        </w:rPr>
        <w:t>în mod agregat</w:t>
      </w:r>
      <w:r w:rsidR="00D81956" w:rsidRPr="0069607D">
        <w:rPr>
          <w:rFonts w:ascii="Times New Roman" w:hAnsi="Times New Roman" w:cs="Times New Roman"/>
          <w:bCs/>
          <w:sz w:val="24"/>
          <w:szCs w:val="24"/>
          <w:lang w:val="fr-FR"/>
        </w:rPr>
        <w:t>,</w:t>
      </w:r>
      <w:r w:rsidRPr="0069607D">
        <w:rPr>
          <w:rFonts w:ascii="Times New Roman" w:hAnsi="Times New Roman" w:cs="Times New Roman"/>
          <w:bCs/>
          <w:sz w:val="24"/>
          <w:szCs w:val="24"/>
          <w:lang w:val="fr-FR"/>
        </w:rPr>
        <w:t xml:space="preserve"> valorile de putere activă și reactivă produse</w:t>
      </w:r>
      <w:r w:rsidR="00003BF1" w:rsidRPr="0069607D">
        <w:rPr>
          <w:rFonts w:ascii="Times New Roman" w:hAnsi="Times New Roman" w:cs="Times New Roman"/>
          <w:bCs/>
          <w:sz w:val="24"/>
          <w:szCs w:val="24"/>
          <w:lang w:val="fr-FR"/>
        </w:rPr>
        <w:t xml:space="preserve"> respectiv furnizate în sistem</w:t>
      </w:r>
      <w:r w:rsidRPr="0069607D">
        <w:rPr>
          <w:rFonts w:ascii="Times New Roman" w:hAnsi="Times New Roman" w:cs="Times New Roman"/>
          <w:bCs/>
          <w:sz w:val="24"/>
          <w:szCs w:val="24"/>
          <w:lang w:val="fr-FR"/>
        </w:rPr>
        <w:t xml:space="preserve">, precum și tensiunea și frecvența în stație. </w:t>
      </w:r>
    </w:p>
    <w:p w14:paraId="68D2B1E5" w14:textId="2430E076" w:rsidR="00040EB6" w:rsidRPr="00304CF9" w:rsidRDefault="00040EB6" w:rsidP="00304CF9">
      <w:pPr>
        <w:spacing w:after="0" w:line="360" w:lineRule="auto"/>
        <w:jc w:val="both"/>
        <w:rPr>
          <w:rFonts w:ascii="Times New Roman" w:hAnsi="Times New Roman" w:cs="Times New Roman"/>
          <w:bCs/>
          <w:sz w:val="24"/>
          <w:szCs w:val="24"/>
          <w:lang w:val="en-US"/>
        </w:rPr>
      </w:pPr>
      <w:r w:rsidRPr="00304CF9">
        <w:rPr>
          <w:rFonts w:ascii="Times New Roman" w:hAnsi="Times New Roman" w:cs="Times New Roman"/>
          <w:bCs/>
          <w:sz w:val="24"/>
          <w:szCs w:val="24"/>
          <w:lang w:val="en-US"/>
        </w:rPr>
        <w:t>(4) În cazul în care unitățile generatoare</w:t>
      </w:r>
      <w:r w:rsidR="00FB7577" w:rsidRPr="00304CF9">
        <w:rPr>
          <w:rFonts w:ascii="Times New Roman" w:hAnsi="Times New Roman" w:cs="Times New Roman"/>
          <w:bCs/>
          <w:sz w:val="24"/>
          <w:szCs w:val="24"/>
          <w:lang w:val="en-US"/>
        </w:rPr>
        <w:t xml:space="preserve"> și/sau</w:t>
      </w:r>
      <w:r w:rsidR="00003BF1" w:rsidRPr="00304CF9">
        <w:rPr>
          <w:rFonts w:ascii="Times New Roman" w:hAnsi="Times New Roman" w:cs="Times New Roman"/>
          <w:bCs/>
          <w:sz w:val="24"/>
          <w:szCs w:val="24"/>
          <w:lang w:val="en-US"/>
        </w:rPr>
        <w:t xml:space="preserve"> instalațiile de stocare a energiei electrice</w:t>
      </w:r>
      <w:r w:rsidRPr="00304CF9">
        <w:rPr>
          <w:rFonts w:ascii="Times New Roman" w:hAnsi="Times New Roman" w:cs="Times New Roman"/>
          <w:bCs/>
          <w:sz w:val="24"/>
          <w:szCs w:val="24"/>
          <w:lang w:val="en-US"/>
        </w:rPr>
        <w:t xml:space="preserve"> prevăzute la alin. (1) sunt calificate pentru furnizare de RSF, furnizorul de RSF are dreptul să agrege puterea activă cu o rezoluție de cel mult 10 secunde în situația în care puterea </w:t>
      </w:r>
      <w:r w:rsidR="008064A8" w:rsidRPr="00304CF9">
        <w:rPr>
          <w:rFonts w:ascii="Times New Roman" w:hAnsi="Times New Roman" w:cs="Times New Roman"/>
          <w:bCs/>
          <w:sz w:val="24"/>
          <w:szCs w:val="24"/>
          <w:lang w:val="en-US"/>
        </w:rPr>
        <w:t xml:space="preserve">totală </w:t>
      </w:r>
      <w:r w:rsidRPr="00304CF9">
        <w:rPr>
          <w:rFonts w:ascii="Times New Roman" w:hAnsi="Times New Roman" w:cs="Times New Roman"/>
          <w:bCs/>
          <w:sz w:val="24"/>
          <w:szCs w:val="24"/>
          <w:lang w:val="en-US"/>
        </w:rPr>
        <w:t xml:space="preserve">maximă a unităților agregate este mai mică de 1,5 MW și este posibilă o verificare exactă a activării RSF. </w:t>
      </w:r>
    </w:p>
    <w:p w14:paraId="16AB3F73" w14:textId="228FFFF7" w:rsidR="00C4575D" w:rsidRPr="0069607D" w:rsidRDefault="00040EB6"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(5) Pentru situația prevăzută la alin. (4), OD</w:t>
      </w:r>
      <w:r w:rsidR="00DC7D4A" w:rsidRPr="0069607D">
        <w:rPr>
          <w:rFonts w:ascii="Times New Roman" w:hAnsi="Times New Roman" w:cs="Times New Roman"/>
          <w:bCs/>
          <w:sz w:val="24"/>
          <w:szCs w:val="24"/>
          <w:lang w:val="fr-FR"/>
        </w:rPr>
        <w:t xml:space="preserve"> sau terțul</w:t>
      </w:r>
      <w:r w:rsidRPr="0069607D">
        <w:rPr>
          <w:rFonts w:ascii="Times New Roman" w:hAnsi="Times New Roman" w:cs="Times New Roman"/>
          <w:bCs/>
          <w:sz w:val="24"/>
          <w:szCs w:val="24"/>
          <w:lang w:val="fr-FR"/>
        </w:rPr>
        <w:t xml:space="preserve"> transmite la OTS datele agregate.</w:t>
      </w:r>
    </w:p>
    <w:p w14:paraId="38389EA2" w14:textId="46E0880C" w:rsidR="00B96318" w:rsidRPr="0069607D" w:rsidRDefault="00C4575D"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(6) </w:t>
      </w:r>
      <w:r w:rsidR="00B96318" w:rsidRPr="0069607D">
        <w:rPr>
          <w:rFonts w:ascii="Times New Roman" w:hAnsi="Times New Roman" w:cs="Times New Roman"/>
          <w:bCs/>
          <w:sz w:val="24"/>
          <w:szCs w:val="24"/>
          <w:lang w:val="fr-FR"/>
        </w:rPr>
        <w:t>Pentru furnizorii de RRF</w:t>
      </w:r>
      <w:r w:rsidR="00ED3666" w:rsidRPr="0069607D">
        <w:rPr>
          <w:rFonts w:ascii="Times New Roman" w:hAnsi="Times New Roman" w:cs="Times New Roman"/>
          <w:bCs/>
          <w:sz w:val="24"/>
          <w:szCs w:val="24"/>
          <w:lang w:val="fr-FR"/>
        </w:rPr>
        <w:t xml:space="preserve"> se aplic</w:t>
      </w:r>
      <w:r w:rsidR="00ED3666" w:rsidRPr="00304CF9">
        <w:rPr>
          <w:rFonts w:ascii="Times New Roman" w:hAnsi="Times New Roman" w:cs="Times New Roman"/>
          <w:bCs/>
          <w:sz w:val="24"/>
          <w:szCs w:val="24"/>
        </w:rPr>
        <w:t xml:space="preserve">ă următoarele </w:t>
      </w:r>
      <w:proofErr w:type="gramStart"/>
      <w:r w:rsidR="00ED3666" w:rsidRPr="00304CF9">
        <w:rPr>
          <w:rFonts w:ascii="Times New Roman" w:hAnsi="Times New Roman" w:cs="Times New Roman"/>
          <w:bCs/>
          <w:sz w:val="24"/>
          <w:szCs w:val="24"/>
        </w:rPr>
        <w:t>reguli</w:t>
      </w:r>
      <w:r w:rsidR="00B96318" w:rsidRPr="0069607D">
        <w:rPr>
          <w:rFonts w:ascii="Times New Roman" w:hAnsi="Times New Roman" w:cs="Times New Roman"/>
          <w:bCs/>
          <w:sz w:val="24"/>
          <w:szCs w:val="24"/>
          <w:lang w:val="fr-FR"/>
        </w:rPr>
        <w:t>:</w:t>
      </w:r>
      <w:proofErr w:type="gramEnd"/>
    </w:p>
    <w:p w14:paraId="45B38DAF" w14:textId="053AB4D9" w:rsidR="00C4575D" w:rsidRPr="0069607D" w:rsidRDefault="00C4575D" w:rsidP="00304CF9">
      <w:pPr>
        <w:spacing w:after="0" w:line="360" w:lineRule="auto"/>
        <w:jc w:val="both"/>
        <w:rPr>
          <w:rFonts w:ascii="Times New Roman" w:hAnsi="Times New Roman" w:cs="Times New Roman"/>
          <w:bCs/>
          <w:sz w:val="24"/>
          <w:szCs w:val="24"/>
          <w:lang w:val="fr-FR"/>
        </w:rPr>
      </w:pPr>
      <w:r w:rsidRPr="00304CF9">
        <w:rPr>
          <w:rFonts w:ascii="Times New Roman" w:hAnsi="Times New Roman" w:cs="Times New Roman"/>
          <w:bCs/>
          <w:sz w:val="24"/>
          <w:szCs w:val="24"/>
          <w:lang w:val="en-US"/>
        </w:rPr>
        <w:t xml:space="preserve">a) Furnizorul de RRF transmite la OTS furnizor de rezerve și după caz, către OTS receptor al rezervei, valorile măsurate în timp real în punctul de racordare sau într-un alt punct convenit cu OTS pentru datele prevăzute la art. 8 alin. </w:t>
      </w:r>
      <w:r w:rsidRPr="0069607D">
        <w:rPr>
          <w:rFonts w:ascii="Times New Roman" w:hAnsi="Times New Roman" w:cs="Times New Roman"/>
          <w:bCs/>
          <w:sz w:val="24"/>
          <w:szCs w:val="24"/>
          <w:lang w:val="fr-FR"/>
        </w:rPr>
        <w:t>(1) lit. (</w:t>
      </w:r>
      <w:proofErr w:type="gramStart"/>
      <w:r w:rsidRPr="0069607D">
        <w:rPr>
          <w:rFonts w:ascii="Times New Roman" w:hAnsi="Times New Roman" w:cs="Times New Roman"/>
          <w:bCs/>
          <w:sz w:val="24"/>
          <w:szCs w:val="24"/>
          <w:lang w:val="fr-FR"/>
        </w:rPr>
        <w:t>g</w:t>
      </w:r>
      <w:proofErr w:type="gramEnd"/>
      <w:r w:rsidRPr="0069607D">
        <w:rPr>
          <w:rFonts w:ascii="Times New Roman" w:hAnsi="Times New Roman" w:cs="Times New Roman"/>
          <w:bCs/>
          <w:sz w:val="24"/>
          <w:szCs w:val="24"/>
          <w:lang w:val="fr-FR"/>
        </w:rPr>
        <w:t>), pentru fiecare unitate de furnizare a RRF, pentru fiecare grup de furnizare a RRF și</w:t>
      </w:r>
      <w:r w:rsidR="00CA1766" w:rsidRPr="0069607D">
        <w:rPr>
          <w:rFonts w:ascii="Times New Roman" w:hAnsi="Times New Roman" w:cs="Times New Roman"/>
          <w:bCs/>
          <w:sz w:val="24"/>
          <w:szCs w:val="24"/>
          <w:lang w:val="fr-FR"/>
        </w:rPr>
        <w:t>,</w:t>
      </w:r>
      <w:r w:rsidRPr="0069607D">
        <w:rPr>
          <w:rFonts w:ascii="Times New Roman" w:hAnsi="Times New Roman" w:cs="Times New Roman"/>
          <w:bCs/>
          <w:sz w:val="24"/>
          <w:szCs w:val="24"/>
          <w:lang w:val="fr-FR"/>
        </w:rPr>
        <w:t xml:space="preserve"> </w:t>
      </w:r>
      <w:bookmarkStart w:id="3" w:name="_Hlk103093905"/>
      <w:r w:rsidR="00CA1766" w:rsidRPr="0069607D">
        <w:rPr>
          <w:rFonts w:ascii="Times New Roman" w:hAnsi="Times New Roman" w:cs="Times New Roman"/>
          <w:bCs/>
          <w:sz w:val="24"/>
          <w:szCs w:val="24"/>
          <w:lang w:val="fr-FR"/>
        </w:rPr>
        <w:t xml:space="preserve">doar pentru situațiile speciale solicitate de OTS, </w:t>
      </w:r>
      <w:bookmarkEnd w:id="3"/>
      <w:r w:rsidRPr="0069607D">
        <w:rPr>
          <w:rFonts w:ascii="Times New Roman" w:hAnsi="Times New Roman" w:cs="Times New Roman"/>
          <w:bCs/>
          <w:sz w:val="24"/>
          <w:szCs w:val="24"/>
          <w:lang w:val="fr-FR"/>
        </w:rPr>
        <w:t>pentru fiecare unitate generatoare</w:t>
      </w:r>
      <w:r w:rsidR="00003BF1" w:rsidRPr="0069607D">
        <w:rPr>
          <w:rFonts w:ascii="Times New Roman" w:hAnsi="Times New Roman" w:cs="Times New Roman"/>
          <w:bCs/>
          <w:sz w:val="24"/>
          <w:szCs w:val="24"/>
          <w:lang w:val="fr-FR"/>
        </w:rPr>
        <w:t>, instalație de stocare a energiei electrice</w:t>
      </w:r>
      <w:r w:rsidRPr="0069607D">
        <w:rPr>
          <w:rFonts w:ascii="Times New Roman" w:hAnsi="Times New Roman" w:cs="Times New Roman"/>
          <w:bCs/>
          <w:sz w:val="24"/>
          <w:szCs w:val="24"/>
          <w:lang w:val="fr-FR"/>
        </w:rPr>
        <w:t xml:space="preserve"> sau unitate consumatoare furnizoare de servicii de consum comandabil, cu producția maximă de putere activă mai mare sau egală cu 1,5 MW, aparținând unui grup de furnizare a RRF</w:t>
      </w:r>
      <w:r w:rsidR="00CA1766" w:rsidRPr="0069607D">
        <w:rPr>
          <w:rFonts w:ascii="Times New Roman" w:hAnsi="Times New Roman" w:cs="Times New Roman"/>
          <w:bCs/>
          <w:sz w:val="24"/>
          <w:szCs w:val="24"/>
          <w:lang w:val="fr-FR"/>
        </w:rPr>
        <w:t xml:space="preserve"> respective </w:t>
      </w:r>
      <w:r w:rsidRPr="0069607D">
        <w:rPr>
          <w:rFonts w:ascii="Times New Roman" w:hAnsi="Times New Roman" w:cs="Times New Roman"/>
          <w:bCs/>
          <w:sz w:val="24"/>
          <w:szCs w:val="24"/>
          <w:lang w:val="fr-FR"/>
        </w:rPr>
        <w:t>.</w:t>
      </w:r>
    </w:p>
    <w:p w14:paraId="144F4B38" w14:textId="2D8C4593" w:rsidR="00C4575D" w:rsidRPr="0069607D" w:rsidRDefault="00C4575D"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b) În</w:t>
      </w:r>
      <w:r w:rsidR="00F747F9" w:rsidRPr="0069607D">
        <w:rPr>
          <w:rFonts w:ascii="Times New Roman" w:hAnsi="Times New Roman" w:cs="Times New Roman"/>
          <w:bCs/>
          <w:sz w:val="24"/>
          <w:szCs w:val="24"/>
          <w:lang w:val="fr-FR"/>
        </w:rPr>
        <w:t xml:space="preserve"> </w:t>
      </w:r>
      <w:r w:rsidRPr="0069607D">
        <w:rPr>
          <w:rFonts w:ascii="Times New Roman" w:hAnsi="Times New Roman" w:cs="Times New Roman"/>
          <w:bCs/>
          <w:sz w:val="24"/>
          <w:szCs w:val="24"/>
          <w:lang w:val="fr-FR"/>
        </w:rPr>
        <w:t>situaţia în care unităţile generatoare</w:t>
      </w:r>
      <w:r w:rsidR="00BD545F" w:rsidRPr="0069607D">
        <w:rPr>
          <w:rFonts w:ascii="Times New Roman" w:hAnsi="Times New Roman" w:cs="Times New Roman"/>
          <w:bCs/>
          <w:sz w:val="24"/>
          <w:szCs w:val="24"/>
          <w:lang w:val="fr-FR"/>
        </w:rPr>
        <w:t>, instalațiile de stocare a ener</w:t>
      </w:r>
      <w:r w:rsidR="00453D27" w:rsidRPr="0069607D">
        <w:rPr>
          <w:rFonts w:ascii="Times New Roman" w:hAnsi="Times New Roman" w:cs="Times New Roman"/>
          <w:bCs/>
          <w:sz w:val="24"/>
          <w:szCs w:val="24"/>
          <w:lang w:val="fr-FR"/>
        </w:rPr>
        <w:t>g</w:t>
      </w:r>
      <w:r w:rsidR="00BD545F" w:rsidRPr="0069607D">
        <w:rPr>
          <w:rFonts w:ascii="Times New Roman" w:hAnsi="Times New Roman" w:cs="Times New Roman"/>
          <w:bCs/>
          <w:sz w:val="24"/>
          <w:szCs w:val="24"/>
          <w:lang w:val="fr-FR"/>
        </w:rPr>
        <w:t>iei electrice</w:t>
      </w:r>
      <w:r w:rsidRPr="0069607D">
        <w:rPr>
          <w:rFonts w:ascii="Times New Roman" w:hAnsi="Times New Roman" w:cs="Times New Roman"/>
          <w:bCs/>
          <w:sz w:val="24"/>
          <w:szCs w:val="24"/>
          <w:lang w:val="fr-FR"/>
        </w:rPr>
        <w:t xml:space="preserve"> sau unităţile consumatoare furnizoare de servicii de consum comandabil care aparţin unui grup de furnizare a RRF, au fiecare producţie maximă de putere activă mai mică decât 1</w:t>
      </w:r>
      <w:r w:rsidR="006A17F5" w:rsidRPr="0069607D">
        <w:rPr>
          <w:rFonts w:ascii="Times New Roman" w:hAnsi="Times New Roman" w:cs="Times New Roman"/>
          <w:bCs/>
          <w:sz w:val="24"/>
          <w:szCs w:val="24"/>
          <w:lang w:val="fr-FR"/>
        </w:rPr>
        <w:t>,</w:t>
      </w:r>
      <w:r w:rsidRPr="0069607D">
        <w:rPr>
          <w:rFonts w:ascii="Times New Roman" w:hAnsi="Times New Roman" w:cs="Times New Roman"/>
          <w:bCs/>
          <w:sz w:val="24"/>
          <w:szCs w:val="24"/>
          <w:lang w:val="fr-FR"/>
        </w:rPr>
        <w:t xml:space="preserve">5 MW, furnizorul de RRF transmite la OTS furnizor de rezervă și după caz, către OTS receptor de rezervă, valorile </w:t>
      </w:r>
      <w:r w:rsidR="00E13E71" w:rsidRPr="0069607D">
        <w:rPr>
          <w:rFonts w:ascii="Times New Roman" w:hAnsi="Times New Roman" w:cs="Times New Roman"/>
          <w:bCs/>
          <w:sz w:val="24"/>
          <w:szCs w:val="24"/>
          <w:lang w:val="fr-FR"/>
        </w:rPr>
        <w:t xml:space="preserve">care pot fi </w:t>
      </w:r>
      <w:r w:rsidRPr="0069607D">
        <w:rPr>
          <w:rFonts w:ascii="Times New Roman" w:hAnsi="Times New Roman" w:cs="Times New Roman"/>
          <w:bCs/>
          <w:sz w:val="24"/>
          <w:szCs w:val="24"/>
          <w:lang w:val="fr-FR"/>
        </w:rPr>
        <w:t xml:space="preserve">agregate </w:t>
      </w:r>
      <w:r w:rsidR="00E13E71" w:rsidRPr="0069607D">
        <w:rPr>
          <w:rFonts w:ascii="Times New Roman" w:hAnsi="Times New Roman" w:cs="Times New Roman"/>
          <w:bCs/>
          <w:sz w:val="24"/>
          <w:szCs w:val="24"/>
          <w:lang w:val="fr-FR"/>
        </w:rPr>
        <w:t xml:space="preserve">și </w:t>
      </w:r>
      <w:r w:rsidRPr="0069607D">
        <w:rPr>
          <w:rFonts w:ascii="Times New Roman" w:hAnsi="Times New Roman" w:cs="Times New Roman"/>
          <w:bCs/>
          <w:sz w:val="24"/>
          <w:szCs w:val="24"/>
          <w:lang w:val="fr-FR"/>
        </w:rPr>
        <w:t>măsurate în timp real în punctul de racordare sau într-un alt punct convenit cu OTS pentru datele prevăzute la art. 8 alin. (1) lit. (</w:t>
      </w:r>
      <w:proofErr w:type="gramStart"/>
      <w:r w:rsidRPr="0069607D">
        <w:rPr>
          <w:rFonts w:ascii="Times New Roman" w:hAnsi="Times New Roman" w:cs="Times New Roman"/>
          <w:bCs/>
          <w:sz w:val="24"/>
          <w:szCs w:val="24"/>
          <w:lang w:val="fr-FR"/>
        </w:rPr>
        <w:t>g</w:t>
      </w:r>
      <w:proofErr w:type="gramEnd"/>
      <w:r w:rsidRPr="0069607D">
        <w:rPr>
          <w:rFonts w:ascii="Times New Roman" w:hAnsi="Times New Roman" w:cs="Times New Roman"/>
          <w:bCs/>
          <w:sz w:val="24"/>
          <w:szCs w:val="24"/>
          <w:lang w:val="fr-FR"/>
        </w:rPr>
        <w:t>).</w:t>
      </w:r>
    </w:p>
    <w:p w14:paraId="75FB4E56" w14:textId="0205464D" w:rsidR="00132752" w:rsidRPr="0069607D" w:rsidRDefault="00C4575D"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 xml:space="preserve">(7) </w:t>
      </w:r>
      <w:r w:rsidR="00132752" w:rsidRPr="0069607D">
        <w:rPr>
          <w:rFonts w:ascii="Times New Roman" w:hAnsi="Times New Roman" w:cs="Times New Roman"/>
          <w:bCs/>
          <w:sz w:val="24"/>
          <w:szCs w:val="24"/>
          <w:lang w:val="fr-FR"/>
        </w:rPr>
        <w:t>Pentru furnizorii de RI</w:t>
      </w:r>
      <w:r w:rsidR="00ED3666" w:rsidRPr="0069607D">
        <w:rPr>
          <w:rFonts w:ascii="Times New Roman" w:hAnsi="Times New Roman" w:cs="Times New Roman"/>
          <w:bCs/>
          <w:sz w:val="24"/>
          <w:szCs w:val="24"/>
          <w:lang w:val="fr-FR"/>
        </w:rPr>
        <w:t xml:space="preserve"> se aplică următoarele </w:t>
      </w:r>
      <w:proofErr w:type="gramStart"/>
      <w:r w:rsidR="00ED3666" w:rsidRPr="0069607D">
        <w:rPr>
          <w:rFonts w:ascii="Times New Roman" w:hAnsi="Times New Roman" w:cs="Times New Roman"/>
          <w:bCs/>
          <w:sz w:val="24"/>
          <w:szCs w:val="24"/>
          <w:lang w:val="fr-FR"/>
        </w:rPr>
        <w:t>reguli</w:t>
      </w:r>
      <w:r w:rsidR="00132752" w:rsidRPr="0069607D">
        <w:rPr>
          <w:rFonts w:ascii="Times New Roman" w:hAnsi="Times New Roman" w:cs="Times New Roman"/>
          <w:bCs/>
          <w:sz w:val="24"/>
          <w:szCs w:val="24"/>
          <w:lang w:val="fr-FR"/>
        </w:rPr>
        <w:t>:</w:t>
      </w:r>
      <w:proofErr w:type="gramEnd"/>
    </w:p>
    <w:p w14:paraId="41055240" w14:textId="39E3DF53" w:rsidR="00C4575D" w:rsidRPr="0069607D" w:rsidRDefault="00C4575D" w:rsidP="00304CF9">
      <w:pPr>
        <w:spacing w:after="0" w:line="360" w:lineRule="auto"/>
        <w:jc w:val="both"/>
        <w:rPr>
          <w:rFonts w:ascii="Times New Roman" w:hAnsi="Times New Roman" w:cs="Times New Roman"/>
          <w:bCs/>
          <w:sz w:val="24"/>
          <w:szCs w:val="24"/>
          <w:lang w:val="fr-FR"/>
        </w:rPr>
      </w:pPr>
      <w:r w:rsidRPr="00304CF9">
        <w:rPr>
          <w:rFonts w:ascii="Times New Roman" w:hAnsi="Times New Roman" w:cs="Times New Roman"/>
          <w:bCs/>
          <w:sz w:val="24"/>
          <w:szCs w:val="24"/>
          <w:lang w:val="en-US"/>
        </w:rPr>
        <w:lastRenderedPageBreak/>
        <w:t xml:space="preserve">a) Furnizorul de RI transmite la OTS furnizor de rezerve și după caz, către OTS receptor al rezervei, valorile măsurate în timp real în punctul de racordare sau într-un alt punct convenit cu OTS pentru datele prevăzute la art. 8 alin. </w:t>
      </w:r>
      <w:r w:rsidRPr="0069607D">
        <w:rPr>
          <w:rFonts w:ascii="Times New Roman" w:hAnsi="Times New Roman" w:cs="Times New Roman"/>
          <w:bCs/>
          <w:sz w:val="24"/>
          <w:szCs w:val="24"/>
          <w:lang w:val="fr-FR"/>
        </w:rPr>
        <w:t>(1) lit. (</w:t>
      </w:r>
      <w:proofErr w:type="gramStart"/>
      <w:r w:rsidRPr="0069607D">
        <w:rPr>
          <w:rFonts w:ascii="Times New Roman" w:hAnsi="Times New Roman" w:cs="Times New Roman"/>
          <w:bCs/>
          <w:sz w:val="24"/>
          <w:szCs w:val="24"/>
          <w:lang w:val="fr-FR"/>
        </w:rPr>
        <w:t>g</w:t>
      </w:r>
      <w:proofErr w:type="gramEnd"/>
      <w:r w:rsidRPr="0069607D">
        <w:rPr>
          <w:rFonts w:ascii="Times New Roman" w:hAnsi="Times New Roman" w:cs="Times New Roman"/>
          <w:bCs/>
          <w:sz w:val="24"/>
          <w:szCs w:val="24"/>
          <w:lang w:val="fr-FR"/>
        </w:rPr>
        <w:t>), pentru fiecare unitate de furnizare a RI, pentru fiecare grup de furnizare a RI și</w:t>
      </w:r>
      <w:r w:rsidR="00D81642" w:rsidRPr="0069607D">
        <w:rPr>
          <w:rFonts w:ascii="Times New Roman" w:hAnsi="Times New Roman" w:cs="Times New Roman"/>
          <w:bCs/>
          <w:sz w:val="24"/>
          <w:szCs w:val="24"/>
          <w:lang w:val="fr-FR"/>
        </w:rPr>
        <w:t>, doar pentru situațiile speciale solicitate de OTS,</w:t>
      </w:r>
      <w:r w:rsidRPr="0069607D">
        <w:rPr>
          <w:rFonts w:ascii="Times New Roman" w:hAnsi="Times New Roman" w:cs="Times New Roman"/>
          <w:bCs/>
          <w:sz w:val="24"/>
          <w:szCs w:val="24"/>
          <w:lang w:val="fr-FR"/>
        </w:rPr>
        <w:t xml:space="preserve"> pentru fiecare unitate generatoare</w:t>
      </w:r>
      <w:r w:rsidR="00BD545F" w:rsidRPr="0069607D">
        <w:rPr>
          <w:rFonts w:ascii="Times New Roman" w:hAnsi="Times New Roman" w:cs="Times New Roman"/>
          <w:bCs/>
          <w:sz w:val="24"/>
          <w:szCs w:val="24"/>
          <w:lang w:val="fr-FR"/>
        </w:rPr>
        <w:t>, instalație</w:t>
      </w:r>
      <w:r w:rsidR="003779FB" w:rsidRPr="0069607D">
        <w:rPr>
          <w:rFonts w:ascii="Times New Roman" w:hAnsi="Times New Roman" w:cs="Times New Roman"/>
          <w:bCs/>
          <w:sz w:val="24"/>
          <w:szCs w:val="24"/>
          <w:lang w:val="fr-FR"/>
        </w:rPr>
        <w:t xml:space="preserve"> de stocare a energiei electrice</w:t>
      </w:r>
      <w:r w:rsidR="00BD545F" w:rsidRPr="0069607D">
        <w:rPr>
          <w:rFonts w:ascii="Times New Roman" w:hAnsi="Times New Roman" w:cs="Times New Roman"/>
          <w:bCs/>
          <w:sz w:val="24"/>
          <w:szCs w:val="24"/>
          <w:lang w:val="fr-FR"/>
        </w:rPr>
        <w:t xml:space="preserve"> </w:t>
      </w:r>
      <w:r w:rsidRPr="0069607D">
        <w:rPr>
          <w:rFonts w:ascii="Times New Roman" w:hAnsi="Times New Roman" w:cs="Times New Roman"/>
          <w:bCs/>
          <w:sz w:val="24"/>
          <w:szCs w:val="24"/>
          <w:lang w:val="fr-FR"/>
        </w:rPr>
        <w:t xml:space="preserve"> sau unitate consumatoare furnizoare de servicii de consum comandabil, cu producția maximă de putere activă mai mare sau egală cu 1,5 MW,  aparținând unui grup de furnizare a RI.</w:t>
      </w:r>
    </w:p>
    <w:p w14:paraId="04312FDB" w14:textId="17B91536" w:rsidR="00C4575D" w:rsidRPr="00304CF9" w:rsidRDefault="00C4575D" w:rsidP="00304CF9">
      <w:pPr>
        <w:spacing w:after="0" w:line="360" w:lineRule="auto"/>
        <w:jc w:val="both"/>
        <w:rPr>
          <w:rFonts w:ascii="Times New Roman" w:hAnsi="Times New Roman" w:cs="Times New Roman"/>
          <w:bCs/>
          <w:sz w:val="24"/>
          <w:szCs w:val="24"/>
          <w:lang w:val="en-US"/>
        </w:rPr>
      </w:pPr>
      <w:r w:rsidRPr="0069607D">
        <w:rPr>
          <w:rFonts w:ascii="Times New Roman" w:hAnsi="Times New Roman" w:cs="Times New Roman"/>
          <w:bCs/>
          <w:sz w:val="24"/>
          <w:szCs w:val="24"/>
          <w:lang w:val="fr-FR"/>
        </w:rPr>
        <w:t>b) În situaţia în care unităţile generatoare</w:t>
      </w:r>
      <w:r w:rsidR="003779FB" w:rsidRPr="0069607D">
        <w:rPr>
          <w:rFonts w:ascii="Times New Roman" w:hAnsi="Times New Roman" w:cs="Times New Roman"/>
          <w:bCs/>
          <w:sz w:val="24"/>
          <w:szCs w:val="24"/>
          <w:lang w:val="fr-FR"/>
        </w:rPr>
        <w:t>, instala</w:t>
      </w:r>
      <w:r w:rsidR="003779FB" w:rsidRPr="00304CF9">
        <w:rPr>
          <w:rFonts w:ascii="Times New Roman" w:hAnsi="Times New Roman" w:cs="Times New Roman"/>
          <w:bCs/>
          <w:sz w:val="24"/>
          <w:szCs w:val="24"/>
        </w:rPr>
        <w:t>ț</w:t>
      </w:r>
      <w:r w:rsidR="003779FB" w:rsidRPr="0069607D">
        <w:rPr>
          <w:rFonts w:ascii="Times New Roman" w:hAnsi="Times New Roman" w:cs="Times New Roman"/>
          <w:bCs/>
          <w:sz w:val="24"/>
          <w:szCs w:val="24"/>
          <w:lang w:val="fr-FR"/>
        </w:rPr>
        <w:t>iile de stocare a energiei electrice</w:t>
      </w:r>
      <w:r w:rsidRPr="0069607D">
        <w:rPr>
          <w:rFonts w:ascii="Times New Roman" w:hAnsi="Times New Roman" w:cs="Times New Roman"/>
          <w:bCs/>
          <w:sz w:val="24"/>
          <w:szCs w:val="24"/>
          <w:lang w:val="fr-FR"/>
        </w:rPr>
        <w:t xml:space="preserve"> sau unităţile consumatoare furnizoare de servicii de consum comandabil care aparţin unui grup de furnizare a RI, au fiecare producţie maximă de putere activă mai mică decât 1.5 MW, furnizorul de RI transmite la OTS furnizor de rezervă și după caz, către OTS receptor al rezervei, valorile </w:t>
      </w:r>
      <w:r w:rsidR="0057795F" w:rsidRPr="0069607D">
        <w:rPr>
          <w:rFonts w:ascii="Times New Roman" w:hAnsi="Times New Roman" w:cs="Times New Roman"/>
          <w:bCs/>
          <w:sz w:val="24"/>
          <w:szCs w:val="24"/>
          <w:lang w:val="fr-FR"/>
        </w:rPr>
        <w:t xml:space="preserve">care pot fi </w:t>
      </w:r>
      <w:r w:rsidRPr="0069607D">
        <w:rPr>
          <w:rFonts w:ascii="Times New Roman" w:hAnsi="Times New Roman" w:cs="Times New Roman"/>
          <w:bCs/>
          <w:sz w:val="24"/>
          <w:szCs w:val="24"/>
          <w:lang w:val="fr-FR"/>
        </w:rPr>
        <w:t xml:space="preserve">agregate </w:t>
      </w:r>
      <w:r w:rsidR="0057795F" w:rsidRPr="0069607D">
        <w:rPr>
          <w:rFonts w:ascii="Times New Roman" w:hAnsi="Times New Roman" w:cs="Times New Roman"/>
          <w:bCs/>
          <w:sz w:val="24"/>
          <w:szCs w:val="24"/>
          <w:lang w:val="fr-FR"/>
        </w:rPr>
        <w:t xml:space="preserve">și </w:t>
      </w:r>
      <w:r w:rsidRPr="0069607D">
        <w:rPr>
          <w:rFonts w:ascii="Times New Roman" w:hAnsi="Times New Roman" w:cs="Times New Roman"/>
          <w:bCs/>
          <w:sz w:val="24"/>
          <w:szCs w:val="24"/>
          <w:lang w:val="fr-FR"/>
        </w:rPr>
        <w:t xml:space="preserve">măsurate în timp real în punctul de racordare sau într-un alt punct convenit cu OTS pentru datele prevăzute la art. 8 alin. </w:t>
      </w:r>
      <w:r w:rsidRPr="00304CF9">
        <w:rPr>
          <w:rFonts w:ascii="Times New Roman" w:hAnsi="Times New Roman" w:cs="Times New Roman"/>
          <w:bCs/>
          <w:sz w:val="24"/>
          <w:szCs w:val="24"/>
          <w:lang w:val="en-US"/>
        </w:rPr>
        <w:t>(1) lit. (g).</w:t>
      </w:r>
    </w:p>
    <w:p w14:paraId="22CF291F" w14:textId="49202FA3" w:rsidR="00C4575D" w:rsidRPr="0069607D" w:rsidRDefault="00C4575D" w:rsidP="00304CF9">
      <w:pPr>
        <w:spacing w:after="0" w:line="360" w:lineRule="auto"/>
        <w:jc w:val="both"/>
        <w:rPr>
          <w:rFonts w:ascii="Times New Roman" w:hAnsi="Times New Roman" w:cs="Times New Roman"/>
          <w:bCs/>
          <w:sz w:val="24"/>
          <w:szCs w:val="24"/>
          <w:lang w:val="fr-FR"/>
        </w:rPr>
      </w:pPr>
      <w:r w:rsidRPr="0069607D">
        <w:rPr>
          <w:rFonts w:ascii="Times New Roman" w:hAnsi="Times New Roman" w:cs="Times New Roman"/>
          <w:bCs/>
          <w:sz w:val="24"/>
          <w:szCs w:val="24"/>
          <w:lang w:val="fr-FR"/>
        </w:rPr>
        <w:t>(8) Redundanţa căilor de comunicaţie pentru transmiterea datelor de la unitățile generatoare prevăzute la alin. (1) este asigurată conform prevederilor Ordinului președintelui Autorității Naționale de Reglementare în Domeniul Energiei nr. 72/2017 pentru aprobarea Normei tehnice privind cerinţele tehnice de racordare la reţelele electrice de interes public pentru grupurile generatoare sincrone, publicat în Monitorul Oficial al României Partea I, nr. 688 și nr. 688 bis din 24 august 2017, cu modificările şi completările ulterioare şi ale Ordinului președintelui Autorității Naționale de Reglementare în Domeniul Energiei nr. 208/2017 pentru aprobarea Normei tehnice privind cerinţele tehnice de racordare la reţelele electrice de interes public pentru module generatoare, centrale formate din module generatoare și centrale formate din module generatoare offshore (situate în larg), publicat în Monitorul Oficial al României Partea I, nr. 26 și nr. 26 bis din 10 ianuarie 2019</w:t>
      </w:r>
      <w:r w:rsidR="00D01900" w:rsidRPr="0069607D">
        <w:rPr>
          <w:rFonts w:ascii="Times New Roman" w:hAnsi="Times New Roman" w:cs="Times New Roman"/>
          <w:bCs/>
          <w:sz w:val="24"/>
          <w:szCs w:val="24"/>
          <w:lang w:val="fr-FR"/>
        </w:rPr>
        <w:t>, cerințe care se aplică în mod similar și pentru instalațiile de stocare a energiei electrice racordate individual sau care funcționează în mod independent de unitățile generatoare</w:t>
      </w:r>
      <w:r w:rsidRPr="0069607D">
        <w:rPr>
          <w:rFonts w:ascii="Times New Roman" w:hAnsi="Times New Roman" w:cs="Times New Roman"/>
          <w:bCs/>
          <w:sz w:val="24"/>
          <w:szCs w:val="24"/>
          <w:lang w:val="fr-FR"/>
        </w:rPr>
        <w:t>.</w:t>
      </w:r>
      <w:r w:rsidR="002A6BB1" w:rsidRPr="0069607D">
        <w:rPr>
          <w:rFonts w:ascii="Times New Roman" w:hAnsi="Times New Roman" w:cs="Times New Roman"/>
          <w:bCs/>
          <w:sz w:val="24"/>
          <w:szCs w:val="24"/>
          <w:lang w:val="fr-FR"/>
        </w:rPr>
        <w:t>”</w:t>
      </w:r>
    </w:p>
    <w:p w14:paraId="0746150C" w14:textId="2ED01817" w:rsidR="00040EB6" w:rsidRPr="0069607D" w:rsidRDefault="00D35560" w:rsidP="00304CF9">
      <w:pPr>
        <w:spacing w:after="0" w:line="360" w:lineRule="auto"/>
        <w:jc w:val="both"/>
        <w:rPr>
          <w:rFonts w:ascii="Times New Roman" w:eastAsiaTheme="minorEastAsia" w:hAnsi="Times New Roman" w:cs="Times New Roman"/>
          <w:sz w:val="24"/>
          <w:szCs w:val="24"/>
          <w:lang w:val="fr-FR"/>
        </w:rPr>
      </w:pPr>
      <w:r w:rsidRPr="00304CF9">
        <w:rPr>
          <w:rFonts w:ascii="Times New Roman" w:eastAsiaTheme="minorEastAsia" w:hAnsi="Times New Roman" w:cs="Times New Roman"/>
          <w:b/>
          <w:bCs/>
          <w:sz w:val="24"/>
          <w:szCs w:val="24"/>
        </w:rPr>
        <w:t>4</w:t>
      </w:r>
      <w:r w:rsidR="00102478" w:rsidRPr="00304CF9">
        <w:rPr>
          <w:rFonts w:ascii="Times New Roman" w:eastAsiaTheme="minorEastAsia" w:hAnsi="Times New Roman" w:cs="Times New Roman"/>
          <w:sz w:val="24"/>
          <w:szCs w:val="24"/>
        </w:rPr>
        <w:t>. La art. 11 alin. (</w:t>
      </w:r>
      <w:r w:rsidR="003A41E8" w:rsidRPr="00304CF9">
        <w:rPr>
          <w:rFonts w:ascii="Times New Roman" w:eastAsiaTheme="minorEastAsia" w:hAnsi="Times New Roman" w:cs="Times New Roman"/>
          <w:sz w:val="24"/>
          <w:szCs w:val="24"/>
        </w:rPr>
        <w:t>2) și (3) se modifică după cum urmează</w:t>
      </w:r>
      <w:r w:rsidR="003A41E8" w:rsidRPr="0069607D">
        <w:rPr>
          <w:rFonts w:ascii="Times New Roman" w:eastAsiaTheme="minorEastAsia" w:hAnsi="Times New Roman" w:cs="Times New Roman"/>
          <w:sz w:val="24"/>
          <w:szCs w:val="24"/>
          <w:lang w:val="fr-FR"/>
        </w:rPr>
        <w:t>:</w:t>
      </w:r>
    </w:p>
    <w:p w14:paraId="3A9849C9" w14:textId="2506F37C" w:rsidR="003A41E8" w:rsidRPr="00304CF9" w:rsidRDefault="002A6BB1" w:rsidP="00304CF9">
      <w:pPr>
        <w:spacing w:after="0" w:line="360" w:lineRule="auto"/>
        <w:jc w:val="both"/>
        <w:rPr>
          <w:rFonts w:ascii="Times New Roman" w:hAnsi="Times New Roman"/>
          <w:iCs/>
          <w:sz w:val="24"/>
          <w:szCs w:val="24"/>
        </w:rPr>
      </w:pPr>
      <w:proofErr w:type="gramStart"/>
      <w:r w:rsidRPr="00304CF9">
        <w:rPr>
          <w:rFonts w:ascii="Times New Roman" w:hAnsi="Times New Roman"/>
          <w:sz w:val="24"/>
          <w:szCs w:val="24"/>
          <w:lang w:val="fr-FR"/>
        </w:rPr>
        <w:t>,,</w:t>
      </w:r>
      <w:proofErr w:type="gramEnd"/>
      <w:r w:rsidR="003A41E8" w:rsidRPr="00304CF9">
        <w:rPr>
          <w:rFonts w:ascii="Times New Roman" w:hAnsi="Times New Roman"/>
          <w:iCs/>
          <w:sz w:val="24"/>
          <w:szCs w:val="24"/>
        </w:rPr>
        <w:t xml:space="preserve">(2) Schimbul de date programate </w:t>
      </w:r>
      <w:r w:rsidR="00AF4370" w:rsidRPr="00304CF9">
        <w:rPr>
          <w:rFonts w:ascii="Times New Roman" w:hAnsi="Times New Roman"/>
          <w:iCs/>
          <w:sz w:val="24"/>
          <w:szCs w:val="24"/>
        </w:rPr>
        <w:t>pentru</w:t>
      </w:r>
      <w:r w:rsidR="00E80AEF" w:rsidRPr="00304CF9">
        <w:rPr>
          <w:rFonts w:ascii="Times New Roman" w:hAnsi="Times New Roman"/>
          <w:iCs/>
          <w:sz w:val="24"/>
          <w:szCs w:val="24"/>
        </w:rPr>
        <w:t xml:space="preserve"> </w:t>
      </w:r>
      <w:r w:rsidR="003A41E8" w:rsidRPr="00304CF9">
        <w:rPr>
          <w:rFonts w:ascii="Times New Roman" w:hAnsi="Times New Roman"/>
          <w:iCs/>
          <w:sz w:val="24"/>
          <w:szCs w:val="24"/>
        </w:rPr>
        <w:t xml:space="preserve">URS specificați la art. 2 alin. (1) lit. a) și lit. e) din SO GL și </w:t>
      </w:r>
      <w:r w:rsidR="006F478C" w:rsidRPr="00304CF9">
        <w:rPr>
          <w:rFonts w:ascii="Times New Roman" w:hAnsi="Times New Roman"/>
          <w:iCs/>
          <w:sz w:val="24"/>
          <w:szCs w:val="24"/>
        </w:rPr>
        <w:t>utilizatorii specificați</w:t>
      </w:r>
      <w:r w:rsidR="00275C33" w:rsidRPr="00304CF9">
        <w:rPr>
          <w:rFonts w:ascii="Times New Roman" w:hAnsi="Times New Roman"/>
          <w:iCs/>
          <w:sz w:val="24"/>
          <w:szCs w:val="24"/>
        </w:rPr>
        <w:t xml:space="preserve"> suplimentar</w:t>
      </w:r>
      <w:r w:rsidR="006F478C" w:rsidRPr="00304CF9">
        <w:rPr>
          <w:rFonts w:ascii="Times New Roman" w:hAnsi="Times New Roman"/>
          <w:iCs/>
          <w:sz w:val="24"/>
          <w:szCs w:val="24"/>
        </w:rPr>
        <w:t xml:space="preserve"> </w:t>
      </w:r>
      <w:r w:rsidR="003A41E8" w:rsidRPr="00304CF9">
        <w:rPr>
          <w:rFonts w:ascii="Times New Roman" w:hAnsi="Times New Roman"/>
          <w:iCs/>
          <w:sz w:val="24"/>
          <w:szCs w:val="24"/>
        </w:rPr>
        <w:t xml:space="preserve">la art.7 și art. 8 din prezentul ordin, participanți pe piața de echilibrare, racordați la sistemul de distribuție și OTS, inclusiv periodicitatea transmiterii datelor, se realizează conform prevederilor </w:t>
      </w:r>
      <w:r w:rsidR="0046164F" w:rsidRPr="00304CF9">
        <w:rPr>
          <w:rFonts w:ascii="Times New Roman" w:hAnsi="Times New Roman"/>
          <w:i/>
          <w:sz w:val="24"/>
          <w:szCs w:val="24"/>
        </w:rPr>
        <w:t>Regulamentului privind clauzele și condițiile pentru furnizorii de servicii de echilibrare și pentru furnizorii de rezervă de stabilizare a frecvenței</w:t>
      </w:r>
      <w:r w:rsidR="00F0406B" w:rsidRPr="00304CF9">
        <w:rPr>
          <w:rFonts w:ascii="Times New Roman" w:hAnsi="Times New Roman"/>
          <w:sz w:val="24"/>
          <w:szCs w:val="24"/>
        </w:rPr>
        <w:t>,</w:t>
      </w:r>
      <w:r w:rsidR="00F0406B" w:rsidRPr="00304CF9">
        <w:rPr>
          <w:rFonts w:ascii="Times New Roman" w:hAnsi="Times New Roman"/>
          <w:i/>
          <w:sz w:val="24"/>
          <w:szCs w:val="24"/>
        </w:rPr>
        <w:t xml:space="preserve"> </w:t>
      </w:r>
      <w:r w:rsidR="0046164F" w:rsidRPr="00304CF9">
        <w:rPr>
          <w:rFonts w:ascii="Times New Roman" w:hAnsi="Times New Roman"/>
          <w:sz w:val="24"/>
          <w:szCs w:val="24"/>
        </w:rPr>
        <w:t xml:space="preserve">aprobat </w:t>
      </w:r>
      <w:r w:rsidR="0046164F" w:rsidRPr="00304CF9">
        <w:rPr>
          <w:rFonts w:ascii="Times New Roman" w:hAnsi="Times New Roman"/>
          <w:iCs/>
          <w:sz w:val="24"/>
          <w:szCs w:val="24"/>
        </w:rPr>
        <w:t xml:space="preserve">prin </w:t>
      </w:r>
      <w:r w:rsidR="003A41E8" w:rsidRPr="00304CF9">
        <w:rPr>
          <w:rFonts w:ascii="Times New Roman" w:hAnsi="Times New Roman"/>
          <w:iCs/>
          <w:sz w:val="24"/>
          <w:szCs w:val="24"/>
        </w:rPr>
        <w:t xml:space="preserve">Ordinul președintelui Autorității Naționale de Reglementare în Domeniul Energiei nr. 127/2021, </w:t>
      </w:r>
      <w:r w:rsidR="003A41E8" w:rsidRPr="00304CF9">
        <w:rPr>
          <w:rFonts w:ascii="Times New Roman" w:hAnsi="Times New Roman"/>
          <w:sz w:val="24"/>
          <w:szCs w:val="24"/>
        </w:rPr>
        <w:t>publicat în Monitorul Oficial al României, Partea I, nr. 1196</w:t>
      </w:r>
      <w:r w:rsidR="00986945" w:rsidRPr="00304CF9">
        <w:rPr>
          <w:rFonts w:ascii="Times New Roman" w:hAnsi="Times New Roman"/>
          <w:sz w:val="24"/>
          <w:szCs w:val="24"/>
        </w:rPr>
        <w:t xml:space="preserve"> </w:t>
      </w:r>
      <w:r w:rsidR="003A41E8" w:rsidRPr="00304CF9">
        <w:rPr>
          <w:rFonts w:ascii="Times New Roman" w:hAnsi="Times New Roman"/>
          <w:sz w:val="24"/>
          <w:szCs w:val="24"/>
        </w:rPr>
        <w:t>din 17 decembrie 2021,</w:t>
      </w:r>
      <w:r w:rsidR="003A41E8" w:rsidRPr="00304CF9">
        <w:rPr>
          <w:rFonts w:ascii="Times New Roman" w:hAnsi="Times New Roman"/>
          <w:iCs/>
          <w:sz w:val="24"/>
          <w:szCs w:val="24"/>
        </w:rPr>
        <w:t xml:space="preserve"> cu modificările și completările ulterioare.</w:t>
      </w:r>
    </w:p>
    <w:p w14:paraId="7F536B7F" w14:textId="16B7B55E" w:rsidR="003A41E8" w:rsidRPr="00304CF9" w:rsidRDefault="003A41E8" w:rsidP="00304CF9">
      <w:pPr>
        <w:spacing w:after="0" w:line="360" w:lineRule="auto"/>
        <w:jc w:val="both"/>
        <w:rPr>
          <w:rFonts w:ascii="Times New Roman" w:hAnsi="Times New Roman"/>
          <w:iCs/>
          <w:sz w:val="24"/>
          <w:szCs w:val="24"/>
        </w:rPr>
      </w:pPr>
      <w:r w:rsidRPr="00304CF9" w:rsidDel="00C750C9">
        <w:rPr>
          <w:rFonts w:ascii="Times New Roman" w:hAnsi="Times New Roman"/>
          <w:iCs/>
          <w:sz w:val="24"/>
          <w:szCs w:val="24"/>
        </w:rPr>
        <w:t xml:space="preserve"> </w:t>
      </w:r>
      <w:r w:rsidRPr="00304CF9">
        <w:rPr>
          <w:rFonts w:ascii="Times New Roman" w:hAnsi="Times New Roman"/>
          <w:iCs/>
          <w:sz w:val="24"/>
          <w:szCs w:val="24"/>
        </w:rPr>
        <w:t xml:space="preserve">(3) În situaţia producerii unui eveniment privind o instalaţie de producere a energiei electrice și/sau instalații de stocare ce deține unități generatoare și/sau instalații de stocare definite ca URS </w:t>
      </w:r>
      <w:r w:rsidRPr="00304CF9">
        <w:rPr>
          <w:rFonts w:ascii="Times New Roman" w:hAnsi="Times New Roman"/>
          <w:iCs/>
          <w:sz w:val="24"/>
          <w:szCs w:val="24"/>
        </w:rPr>
        <w:lastRenderedPageBreak/>
        <w:t>specificați la art. 2 alin. (1) lit. a) și lit. e) din SO GL și</w:t>
      </w:r>
      <w:r w:rsidR="006F478C" w:rsidRPr="00304CF9">
        <w:rPr>
          <w:rFonts w:ascii="Times New Roman" w:hAnsi="Times New Roman"/>
          <w:iCs/>
          <w:sz w:val="24"/>
          <w:szCs w:val="24"/>
        </w:rPr>
        <w:t xml:space="preserve"> utilizatorii specificați</w:t>
      </w:r>
      <w:r w:rsidRPr="00304CF9">
        <w:rPr>
          <w:rFonts w:ascii="Times New Roman" w:hAnsi="Times New Roman"/>
          <w:iCs/>
          <w:sz w:val="24"/>
          <w:szCs w:val="24"/>
        </w:rPr>
        <w:t xml:space="preserve"> </w:t>
      </w:r>
      <w:r w:rsidR="00275C33" w:rsidRPr="00304CF9">
        <w:rPr>
          <w:rFonts w:ascii="Times New Roman" w:hAnsi="Times New Roman"/>
          <w:iCs/>
          <w:sz w:val="24"/>
          <w:szCs w:val="24"/>
        </w:rPr>
        <w:t xml:space="preserve">suplimentar </w:t>
      </w:r>
      <w:r w:rsidRPr="00304CF9">
        <w:rPr>
          <w:rFonts w:ascii="Times New Roman" w:hAnsi="Times New Roman"/>
          <w:iCs/>
          <w:sz w:val="24"/>
          <w:szCs w:val="24"/>
        </w:rPr>
        <w:t xml:space="preserve">la art. 7 și art. 8 din prezentul ordin, gestionarul acesteia transmite datele prevăzute la alin. (1) conform prevederilor </w:t>
      </w:r>
      <w:r w:rsidR="00566AC6" w:rsidRPr="00304CF9">
        <w:rPr>
          <w:rFonts w:ascii="Times New Roman" w:hAnsi="Times New Roman"/>
          <w:iCs/>
          <w:sz w:val="24"/>
          <w:szCs w:val="24"/>
        </w:rPr>
        <w:t xml:space="preserve">NTE 004/05/00 - </w:t>
      </w:r>
      <w:r w:rsidR="0046164F" w:rsidRPr="00304CF9">
        <w:rPr>
          <w:rFonts w:ascii="Times New Roman" w:hAnsi="Times New Roman"/>
          <w:color w:val="000000"/>
          <w:sz w:val="24"/>
          <w:szCs w:val="24"/>
        </w:rPr>
        <w:t>Normativ pentru analiza şi evidenţa evenimentelor accidentale din instalaţiile de producere, transport şi distribuţie a energiei electrice şi termice</w:t>
      </w:r>
      <w:r w:rsidR="00F0406B" w:rsidRPr="00304CF9">
        <w:rPr>
          <w:rFonts w:ascii="Times New Roman" w:hAnsi="Times New Roman"/>
          <w:color w:val="000000"/>
          <w:sz w:val="24"/>
          <w:szCs w:val="24"/>
        </w:rPr>
        <w:t>,</w:t>
      </w:r>
      <w:r w:rsidR="0046164F" w:rsidRPr="00304CF9">
        <w:rPr>
          <w:rFonts w:ascii="Times New Roman" w:hAnsi="Times New Roman"/>
          <w:iCs/>
          <w:sz w:val="24"/>
          <w:szCs w:val="24"/>
        </w:rPr>
        <w:t xml:space="preserve"> aprobat prin </w:t>
      </w:r>
      <w:r w:rsidRPr="00304CF9">
        <w:rPr>
          <w:rFonts w:ascii="Times New Roman" w:hAnsi="Times New Roman"/>
          <w:iCs/>
          <w:sz w:val="24"/>
          <w:szCs w:val="24"/>
        </w:rPr>
        <w:t>Ordinul președintelui Autorității Naționale de Reglementare în Domeniul Energiei nr. 8/2005</w:t>
      </w:r>
      <w:r w:rsidRPr="00304CF9">
        <w:rPr>
          <w:rFonts w:ascii="Times New Roman" w:hAnsi="Times New Roman"/>
          <w:color w:val="000000"/>
          <w:sz w:val="24"/>
          <w:szCs w:val="24"/>
        </w:rPr>
        <w:t xml:space="preserve">, </w:t>
      </w:r>
      <w:r w:rsidRPr="00304CF9">
        <w:rPr>
          <w:rFonts w:ascii="Times New Roman" w:hAnsi="Times New Roman"/>
          <w:iCs/>
          <w:sz w:val="24"/>
          <w:szCs w:val="24"/>
        </w:rPr>
        <w:t xml:space="preserve">publicat în </w:t>
      </w:r>
      <w:r w:rsidRPr="00304CF9">
        <w:rPr>
          <w:rFonts w:ascii="Times New Roman" w:hAnsi="Times New Roman"/>
          <w:sz w:val="24"/>
          <w:szCs w:val="24"/>
        </w:rPr>
        <w:t>Monitorul Oficial al României, Partea I, nr.189  din 7 martie 2005</w:t>
      </w:r>
      <w:r w:rsidRPr="00304CF9">
        <w:rPr>
          <w:rFonts w:ascii="Times New Roman" w:hAnsi="Times New Roman"/>
          <w:iCs/>
          <w:sz w:val="24"/>
          <w:szCs w:val="24"/>
        </w:rPr>
        <w:t>.</w:t>
      </w:r>
      <w:r w:rsidR="002A6BB1" w:rsidRPr="0069607D">
        <w:rPr>
          <w:rFonts w:ascii="Times New Roman" w:hAnsi="Times New Roman" w:cs="Times New Roman"/>
          <w:sz w:val="24"/>
          <w:szCs w:val="24"/>
        </w:rPr>
        <w:t xml:space="preserve"> ”</w:t>
      </w:r>
    </w:p>
    <w:p w14:paraId="65FD962A" w14:textId="20B5866E" w:rsidR="003A41E8" w:rsidRPr="0069607D" w:rsidRDefault="00D35560" w:rsidP="00304CF9">
      <w:pPr>
        <w:spacing w:after="0" w:line="360" w:lineRule="auto"/>
        <w:jc w:val="both"/>
        <w:rPr>
          <w:rFonts w:ascii="Times New Roman" w:eastAsiaTheme="minorEastAsia" w:hAnsi="Times New Roman" w:cs="Times New Roman"/>
          <w:sz w:val="24"/>
          <w:szCs w:val="24"/>
          <w:lang w:val="fr-FR"/>
        </w:rPr>
      </w:pPr>
      <w:r w:rsidRPr="0069607D">
        <w:rPr>
          <w:rFonts w:ascii="Times New Roman" w:eastAsiaTheme="minorEastAsia" w:hAnsi="Times New Roman" w:cs="Times New Roman"/>
          <w:b/>
          <w:bCs/>
          <w:sz w:val="24"/>
          <w:szCs w:val="24"/>
          <w:lang w:val="fr-FR"/>
        </w:rPr>
        <w:t>5</w:t>
      </w:r>
      <w:r w:rsidR="003A41E8" w:rsidRPr="0069607D">
        <w:rPr>
          <w:rFonts w:ascii="Times New Roman" w:eastAsiaTheme="minorEastAsia" w:hAnsi="Times New Roman" w:cs="Times New Roman"/>
          <w:b/>
          <w:bCs/>
          <w:sz w:val="24"/>
          <w:szCs w:val="24"/>
          <w:lang w:val="fr-FR"/>
        </w:rPr>
        <w:t>.</w:t>
      </w:r>
      <w:r w:rsidR="003A41E8" w:rsidRPr="0069607D">
        <w:rPr>
          <w:rFonts w:ascii="Times New Roman" w:eastAsiaTheme="minorEastAsia" w:hAnsi="Times New Roman" w:cs="Times New Roman"/>
          <w:sz w:val="24"/>
          <w:szCs w:val="24"/>
          <w:lang w:val="fr-FR"/>
        </w:rPr>
        <w:t xml:space="preserve"> </w:t>
      </w:r>
      <w:r w:rsidR="003A41E8" w:rsidRPr="00304CF9">
        <w:rPr>
          <w:rFonts w:ascii="Times New Roman" w:eastAsiaTheme="minorEastAsia" w:hAnsi="Times New Roman" w:cs="Times New Roman"/>
          <w:sz w:val="24"/>
          <w:szCs w:val="24"/>
        </w:rPr>
        <w:t>La art. 12 alin. (2) și (3) se modifică după cum urmează</w:t>
      </w:r>
      <w:r w:rsidR="003A41E8" w:rsidRPr="0069607D">
        <w:rPr>
          <w:rFonts w:ascii="Times New Roman" w:eastAsiaTheme="minorEastAsia" w:hAnsi="Times New Roman" w:cs="Times New Roman"/>
          <w:sz w:val="24"/>
          <w:szCs w:val="24"/>
          <w:lang w:val="fr-FR"/>
        </w:rPr>
        <w:t>:</w:t>
      </w:r>
    </w:p>
    <w:p w14:paraId="443F62AF" w14:textId="57346572" w:rsidR="009C53D1" w:rsidRPr="0069607D" w:rsidRDefault="002A6BB1" w:rsidP="00304CF9">
      <w:pPr>
        <w:spacing w:after="0" w:line="360" w:lineRule="auto"/>
        <w:jc w:val="both"/>
        <w:rPr>
          <w:rFonts w:ascii="Times New Roman" w:eastAsiaTheme="minorEastAsia" w:hAnsi="Times New Roman" w:cs="Times New Roman"/>
          <w:bCs/>
          <w:sz w:val="24"/>
          <w:szCs w:val="24"/>
          <w:lang w:val="fr-FR"/>
        </w:rPr>
      </w:pPr>
      <w:proofErr w:type="gramStart"/>
      <w:r w:rsidRPr="00304CF9">
        <w:rPr>
          <w:rFonts w:ascii="Times New Roman" w:hAnsi="Times New Roman"/>
          <w:bCs/>
          <w:sz w:val="24"/>
          <w:szCs w:val="24"/>
          <w:lang w:val="fr-FR"/>
        </w:rPr>
        <w:t>,,</w:t>
      </w:r>
      <w:proofErr w:type="gramEnd"/>
      <w:r w:rsidR="009C53D1" w:rsidRPr="0069607D">
        <w:rPr>
          <w:rFonts w:ascii="Times New Roman" w:eastAsiaTheme="minorEastAsia" w:hAnsi="Times New Roman" w:cs="Times New Roman"/>
          <w:bCs/>
          <w:sz w:val="24"/>
          <w:szCs w:val="24"/>
          <w:lang w:val="fr-FR"/>
        </w:rPr>
        <w:t xml:space="preserve">(2) Fiecare gestionar de instalație de producere și/sau instalație de stocare a energiei electrice ce deține unități generatoare și/sau instalații de stocare definite ca URS specificați la art. 2 alin. (1) lit. a) și lit. e) din SO </w:t>
      </w:r>
      <w:proofErr w:type="gramStart"/>
      <w:r w:rsidR="009C53D1" w:rsidRPr="0069607D">
        <w:rPr>
          <w:rFonts w:ascii="Times New Roman" w:eastAsiaTheme="minorEastAsia" w:hAnsi="Times New Roman" w:cs="Times New Roman"/>
          <w:bCs/>
          <w:sz w:val="24"/>
          <w:szCs w:val="24"/>
          <w:lang w:val="fr-FR"/>
        </w:rPr>
        <w:t>GL</w:t>
      </w:r>
      <w:r w:rsidR="00F0406B" w:rsidRPr="0069607D">
        <w:rPr>
          <w:rFonts w:ascii="Times New Roman" w:eastAsiaTheme="minorEastAsia" w:hAnsi="Times New Roman" w:cs="Times New Roman"/>
          <w:bCs/>
          <w:sz w:val="24"/>
          <w:szCs w:val="24"/>
          <w:lang w:val="fr-FR"/>
        </w:rPr>
        <w:t>,</w:t>
      </w:r>
      <w:r w:rsidR="006F478C" w:rsidRPr="0069607D">
        <w:rPr>
          <w:rFonts w:ascii="Times New Roman" w:eastAsiaTheme="minorEastAsia" w:hAnsi="Times New Roman" w:cs="Times New Roman"/>
          <w:bCs/>
          <w:sz w:val="24"/>
          <w:szCs w:val="24"/>
          <w:lang w:val="fr-FR"/>
        </w:rPr>
        <w:t>utilizatorii</w:t>
      </w:r>
      <w:proofErr w:type="gramEnd"/>
      <w:r w:rsidR="006F478C" w:rsidRPr="0069607D">
        <w:rPr>
          <w:rFonts w:ascii="Times New Roman" w:eastAsiaTheme="minorEastAsia" w:hAnsi="Times New Roman" w:cs="Times New Roman"/>
          <w:bCs/>
          <w:sz w:val="24"/>
          <w:szCs w:val="24"/>
          <w:lang w:val="fr-FR"/>
        </w:rPr>
        <w:t xml:space="preserve"> specificați</w:t>
      </w:r>
      <w:r w:rsidR="00275C33" w:rsidRPr="0069607D">
        <w:rPr>
          <w:rFonts w:ascii="Times New Roman" w:eastAsiaTheme="minorEastAsia" w:hAnsi="Times New Roman" w:cs="Times New Roman"/>
          <w:bCs/>
          <w:sz w:val="24"/>
          <w:szCs w:val="24"/>
          <w:lang w:val="fr-FR"/>
        </w:rPr>
        <w:t xml:space="preserve"> suplimentar</w:t>
      </w:r>
      <w:r w:rsidR="006F478C" w:rsidRPr="0069607D">
        <w:rPr>
          <w:rFonts w:ascii="Times New Roman" w:eastAsiaTheme="minorEastAsia" w:hAnsi="Times New Roman" w:cs="Times New Roman"/>
          <w:bCs/>
          <w:sz w:val="24"/>
          <w:szCs w:val="24"/>
          <w:lang w:val="fr-FR"/>
        </w:rPr>
        <w:t xml:space="preserve"> la</w:t>
      </w:r>
      <w:r w:rsidR="009C53D1" w:rsidRPr="0069607D">
        <w:rPr>
          <w:rFonts w:ascii="Times New Roman" w:eastAsiaTheme="minorEastAsia" w:hAnsi="Times New Roman" w:cs="Times New Roman"/>
          <w:bCs/>
          <w:sz w:val="24"/>
          <w:szCs w:val="24"/>
          <w:lang w:val="fr-FR"/>
        </w:rPr>
        <w:t xml:space="preserve"> art. 7 și art. 8 din prezentul ordin și OD furnizează OTS informațiile prevăzute la art. 9, conform termenilor și condițiilor prevăzute în cadrul procedurilor în vigoare ale OTS care se referă la transmiterea datelor structurale. </w:t>
      </w:r>
    </w:p>
    <w:p w14:paraId="4EB9A04D" w14:textId="10249E9C" w:rsidR="009C53D1" w:rsidRPr="0069607D" w:rsidRDefault="009C53D1" w:rsidP="00304CF9">
      <w:pPr>
        <w:spacing w:after="0" w:line="360" w:lineRule="auto"/>
        <w:jc w:val="both"/>
        <w:rPr>
          <w:rFonts w:ascii="Times New Roman" w:eastAsiaTheme="minorEastAsia" w:hAnsi="Times New Roman" w:cs="Times New Roman"/>
          <w:bCs/>
          <w:sz w:val="24"/>
          <w:szCs w:val="24"/>
          <w:lang w:val="fr-FR"/>
        </w:rPr>
      </w:pPr>
      <w:r w:rsidRPr="0069607D">
        <w:rPr>
          <w:rFonts w:ascii="Times New Roman" w:eastAsiaTheme="minorEastAsia" w:hAnsi="Times New Roman" w:cs="Times New Roman"/>
          <w:bCs/>
          <w:sz w:val="24"/>
          <w:szCs w:val="24"/>
          <w:lang w:val="fr-FR"/>
        </w:rPr>
        <w:t>(3)</w:t>
      </w:r>
      <w:r w:rsidRPr="0069607D">
        <w:rPr>
          <w:rFonts w:ascii="Times New Roman" w:eastAsiaTheme="minorEastAsia" w:hAnsi="Times New Roman" w:cs="Times New Roman"/>
          <w:bCs/>
          <w:sz w:val="24"/>
          <w:szCs w:val="24"/>
          <w:lang w:val="fr-FR"/>
        </w:rPr>
        <w:tab/>
        <w:t>OTS pune la dispoziția OD la al cărui sistem de distribuție sunt racordați URS specificați la art. 2 alin. (1) lit. a) și lit.</w:t>
      </w:r>
      <w:r w:rsidR="0046164F" w:rsidRPr="0069607D">
        <w:rPr>
          <w:rFonts w:ascii="Times New Roman" w:eastAsiaTheme="minorEastAsia" w:hAnsi="Times New Roman" w:cs="Times New Roman"/>
          <w:bCs/>
          <w:sz w:val="24"/>
          <w:szCs w:val="24"/>
          <w:lang w:val="fr-FR"/>
        </w:rPr>
        <w:t xml:space="preserve"> </w:t>
      </w:r>
      <w:r w:rsidRPr="0069607D">
        <w:rPr>
          <w:rFonts w:ascii="Times New Roman" w:eastAsiaTheme="minorEastAsia" w:hAnsi="Times New Roman" w:cs="Times New Roman"/>
          <w:bCs/>
          <w:sz w:val="24"/>
          <w:szCs w:val="24"/>
          <w:lang w:val="fr-FR"/>
        </w:rPr>
        <w:t xml:space="preserve">e) din SO GL și </w:t>
      </w:r>
      <w:r w:rsidR="00275C33" w:rsidRPr="0069607D">
        <w:rPr>
          <w:rFonts w:ascii="Times New Roman" w:eastAsiaTheme="minorEastAsia" w:hAnsi="Times New Roman" w:cs="Times New Roman"/>
          <w:bCs/>
          <w:sz w:val="24"/>
          <w:szCs w:val="24"/>
          <w:lang w:val="fr-FR"/>
        </w:rPr>
        <w:t xml:space="preserve">utilizatorii specificaí suplimentar la </w:t>
      </w:r>
      <w:r w:rsidRPr="0069607D">
        <w:rPr>
          <w:rFonts w:ascii="Times New Roman" w:eastAsiaTheme="minorEastAsia" w:hAnsi="Times New Roman" w:cs="Times New Roman"/>
          <w:bCs/>
          <w:sz w:val="24"/>
          <w:szCs w:val="24"/>
          <w:lang w:val="fr-FR"/>
        </w:rPr>
        <w:t xml:space="preserve">art. 7 și art. 8 din prezentul ordin, informațiile prevăzute la art. 8, art. 9 și art. 11 solicitate de OD, inclusiv datele de modelare realizate de către OTS, </w:t>
      </w:r>
      <w:proofErr w:type="gramStart"/>
      <w:r w:rsidRPr="0069607D">
        <w:rPr>
          <w:rFonts w:ascii="Times New Roman" w:eastAsiaTheme="minorEastAsia" w:hAnsi="Times New Roman" w:cs="Times New Roman"/>
          <w:bCs/>
          <w:sz w:val="24"/>
          <w:szCs w:val="24"/>
          <w:lang w:val="fr-FR"/>
        </w:rPr>
        <w:t>ca</w:t>
      </w:r>
      <w:proofErr w:type="gramEnd"/>
      <w:r w:rsidRPr="0069607D">
        <w:rPr>
          <w:rFonts w:ascii="Times New Roman" w:eastAsiaTheme="minorEastAsia" w:hAnsi="Times New Roman" w:cs="Times New Roman"/>
          <w:bCs/>
          <w:sz w:val="24"/>
          <w:szCs w:val="24"/>
          <w:lang w:val="fr-FR"/>
        </w:rPr>
        <w:t xml:space="preserve"> date structurale, sau consemnele de putere activă și/sau reactivă transmise în timp real.</w:t>
      </w:r>
    </w:p>
    <w:p w14:paraId="19414EBF" w14:textId="12A02546" w:rsidR="003A41E8" w:rsidRPr="0069607D" w:rsidRDefault="009C53D1" w:rsidP="00304CF9">
      <w:pPr>
        <w:spacing w:after="0" w:line="360" w:lineRule="auto"/>
        <w:jc w:val="both"/>
        <w:rPr>
          <w:rFonts w:ascii="Times New Roman" w:eastAsiaTheme="minorEastAsia" w:hAnsi="Times New Roman" w:cs="Times New Roman"/>
          <w:bCs/>
          <w:sz w:val="24"/>
          <w:szCs w:val="24"/>
          <w:lang w:val="fr-FR"/>
        </w:rPr>
      </w:pPr>
      <w:r w:rsidRPr="0069607D">
        <w:rPr>
          <w:rFonts w:ascii="Times New Roman" w:eastAsiaTheme="minorEastAsia" w:hAnsi="Times New Roman" w:cs="Times New Roman"/>
          <w:bCs/>
          <w:sz w:val="24"/>
          <w:szCs w:val="24"/>
          <w:lang w:val="fr-FR"/>
        </w:rPr>
        <w:t>(4)</w:t>
      </w:r>
      <w:r w:rsidRPr="0069607D">
        <w:rPr>
          <w:rFonts w:ascii="Times New Roman" w:eastAsiaTheme="minorEastAsia" w:hAnsi="Times New Roman" w:cs="Times New Roman"/>
          <w:bCs/>
          <w:sz w:val="24"/>
          <w:szCs w:val="24"/>
          <w:lang w:val="fr-FR"/>
        </w:rPr>
        <w:tab/>
        <w:t xml:space="preserve">OTS poate solicita date suplimentare de la un gestionar de instalație de producere și/sau instalație de stocare a energiei electrice ce deține unități generatoare și/sau instalații de stocare definite </w:t>
      </w:r>
      <w:proofErr w:type="gramStart"/>
      <w:r w:rsidRPr="0069607D">
        <w:rPr>
          <w:rFonts w:ascii="Times New Roman" w:eastAsiaTheme="minorEastAsia" w:hAnsi="Times New Roman" w:cs="Times New Roman"/>
          <w:bCs/>
          <w:sz w:val="24"/>
          <w:szCs w:val="24"/>
          <w:lang w:val="fr-FR"/>
        </w:rPr>
        <w:t>ca</w:t>
      </w:r>
      <w:proofErr w:type="gramEnd"/>
      <w:r w:rsidRPr="0069607D">
        <w:rPr>
          <w:rFonts w:ascii="Times New Roman" w:eastAsiaTheme="minorEastAsia" w:hAnsi="Times New Roman" w:cs="Times New Roman"/>
          <w:bCs/>
          <w:sz w:val="24"/>
          <w:szCs w:val="24"/>
          <w:lang w:val="fr-FR"/>
        </w:rPr>
        <w:t xml:space="preserve"> URS, conform prevederilor art. 8 alin. (1), racordat la sistemul de distribuție, în cazul în care acest lucru este necesar pentru analiza siguranței în funcționare și pentru validarea modelelor de rețea și sistem dezvoltate de OTS, respectiv de OD, pentru calculul stabilității statice și dinamice.</w:t>
      </w:r>
      <w:r w:rsidR="002A6BB1" w:rsidRPr="0069607D">
        <w:rPr>
          <w:rFonts w:ascii="Times New Roman" w:hAnsi="Times New Roman" w:cs="Times New Roman"/>
          <w:bCs/>
          <w:sz w:val="24"/>
          <w:szCs w:val="24"/>
          <w:lang w:val="fr-FR"/>
        </w:rPr>
        <w:t>”</w:t>
      </w:r>
    </w:p>
    <w:p w14:paraId="325CFFBD" w14:textId="67E57221" w:rsidR="00040EB6" w:rsidRPr="00304CF9" w:rsidRDefault="00D35560" w:rsidP="00304CF9">
      <w:pPr>
        <w:spacing w:after="0" w:line="360" w:lineRule="auto"/>
        <w:jc w:val="both"/>
        <w:rPr>
          <w:rFonts w:ascii="Times New Roman" w:eastAsiaTheme="minorEastAsia" w:hAnsi="Times New Roman" w:cs="Times New Roman"/>
          <w:b/>
          <w:bCs/>
          <w:sz w:val="24"/>
          <w:szCs w:val="24"/>
        </w:rPr>
      </w:pPr>
      <w:r w:rsidRPr="00304CF9">
        <w:rPr>
          <w:rFonts w:ascii="Times New Roman" w:eastAsiaTheme="minorEastAsia" w:hAnsi="Times New Roman" w:cs="Times New Roman"/>
          <w:b/>
          <w:bCs/>
          <w:sz w:val="24"/>
          <w:szCs w:val="24"/>
        </w:rPr>
        <w:t>6</w:t>
      </w:r>
      <w:r w:rsidR="009B1C7E" w:rsidRPr="00304CF9">
        <w:rPr>
          <w:rFonts w:ascii="Times New Roman" w:eastAsiaTheme="minorEastAsia" w:hAnsi="Times New Roman" w:cs="Times New Roman"/>
          <w:b/>
          <w:bCs/>
          <w:sz w:val="24"/>
          <w:szCs w:val="24"/>
        </w:rPr>
        <w:t xml:space="preserve">. </w:t>
      </w:r>
      <w:r w:rsidR="0046164F" w:rsidRPr="00304CF9">
        <w:rPr>
          <w:rFonts w:ascii="Times New Roman" w:eastAsiaTheme="minorEastAsia" w:hAnsi="Times New Roman" w:cs="Times New Roman"/>
          <w:sz w:val="24"/>
          <w:szCs w:val="24"/>
        </w:rPr>
        <w:t>În tot cuprinsul metodologiei s</w:t>
      </w:r>
      <w:r w:rsidR="009B1C7E" w:rsidRPr="00304CF9">
        <w:rPr>
          <w:rFonts w:ascii="Times New Roman" w:eastAsiaTheme="minorEastAsia" w:hAnsi="Times New Roman" w:cs="Times New Roman"/>
          <w:sz w:val="24"/>
          <w:szCs w:val="24"/>
        </w:rPr>
        <w:t>e înlocu</w:t>
      </w:r>
      <w:r w:rsidR="00E42369" w:rsidRPr="00304CF9">
        <w:rPr>
          <w:rFonts w:ascii="Times New Roman" w:eastAsiaTheme="minorEastAsia" w:hAnsi="Times New Roman" w:cs="Times New Roman"/>
          <w:sz w:val="24"/>
          <w:szCs w:val="24"/>
        </w:rPr>
        <w:t>i</w:t>
      </w:r>
      <w:r w:rsidR="009B1C7E" w:rsidRPr="00304CF9">
        <w:rPr>
          <w:rFonts w:ascii="Times New Roman" w:eastAsiaTheme="minorEastAsia" w:hAnsi="Times New Roman" w:cs="Times New Roman"/>
          <w:sz w:val="24"/>
          <w:szCs w:val="24"/>
        </w:rPr>
        <w:t xml:space="preserve">ește sintagma </w:t>
      </w:r>
      <w:r w:rsidR="009B1C7E" w:rsidRPr="00304CF9">
        <w:rPr>
          <w:rFonts w:ascii="Times New Roman" w:eastAsiaTheme="minorEastAsia" w:hAnsi="Times New Roman" w:cs="Times New Roman"/>
          <w:i/>
          <w:iCs/>
          <w:sz w:val="24"/>
          <w:szCs w:val="24"/>
        </w:rPr>
        <w:t>instalații de producere a energiei electrice</w:t>
      </w:r>
      <w:r w:rsidR="009B1C7E" w:rsidRPr="00304CF9">
        <w:rPr>
          <w:rFonts w:ascii="Times New Roman" w:eastAsiaTheme="minorEastAsia" w:hAnsi="Times New Roman" w:cs="Times New Roman"/>
          <w:sz w:val="24"/>
          <w:szCs w:val="24"/>
        </w:rPr>
        <w:t xml:space="preserve"> cu sintagma </w:t>
      </w:r>
      <w:r w:rsidR="009B1C7E" w:rsidRPr="00304CF9">
        <w:rPr>
          <w:rFonts w:ascii="Times New Roman" w:eastAsiaTheme="minorEastAsia" w:hAnsi="Times New Roman" w:cs="Times New Roman"/>
          <w:i/>
          <w:iCs/>
          <w:sz w:val="24"/>
          <w:szCs w:val="24"/>
        </w:rPr>
        <w:t xml:space="preserve">instalații de producere și/sau  </w:t>
      </w:r>
      <w:r w:rsidR="000003BA" w:rsidRPr="00304CF9">
        <w:rPr>
          <w:rFonts w:ascii="Times New Roman" w:eastAsiaTheme="minorEastAsia" w:hAnsi="Times New Roman" w:cs="Times New Roman"/>
          <w:i/>
          <w:iCs/>
          <w:sz w:val="24"/>
          <w:szCs w:val="24"/>
        </w:rPr>
        <w:t xml:space="preserve">instalații de </w:t>
      </w:r>
      <w:r w:rsidR="009B1C7E" w:rsidRPr="00304CF9">
        <w:rPr>
          <w:rFonts w:ascii="Times New Roman" w:eastAsiaTheme="minorEastAsia" w:hAnsi="Times New Roman" w:cs="Times New Roman"/>
          <w:i/>
          <w:iCs/>
          <w:sz w:val="24"/>
          <w:szCs w:val="24"/>
        </w:rPr>
        <w:t>stocare a energiei electrice</w:t>
      </w:r>
      <w:r w:rsidR="00622FA3" w:rsidRPr="00304CF9">
        <w:rPr>
          <w:rFonts w:ascii="Times New Roman" w:eastAsiaTheme="minorEastAsia" w:hAnsi="Times New Roman" w:cs="Times New Roman"/>
          <w:i/>
          <w:iCs/>
          <w:sz w:val="24"/>
          <w:szCs w:val="24"/>
        </w:rPr>
        <w:t xml:space="preserve"> </w:t>
      </w:r>
      <w:r w:rsidR="00622FA3" w:rsidRPr="00304CF9">
        <w:rPr>
          <w:rFonts w:ascii="Times New Roman" w:eastAsiaTheme="minorEastAsia" w:hAnsi="Times New Roman" w:cs="Times New Roman"/>
          <w:sz w:val="24"/>
          <w:szCs w:val="24"/>
        </w:rPr>
        <w:t>și</w:t>
      </w:r>
      <w:r w:rsidR="000003BA" w:rsidRPr="00304CF9">
        <w:rPr>
          <w:rFonts w:ascii="Times New Roman" w:eastAsiaTheme="minorEastAsia" w:hAnsi="Times New Roman" w:cs="Times New Roman"/>
          <w:i/>
          <w:iCs/>
          <w:sz w:val="24"/>
          <w:szCs w:val="24"/>
        </w:rPr>
        <w:t xml:space="preserve"> </w:t>
      </w:r>
      <w:r w:rsidR="009B1C7E" w:rsidRPr="00304CF9">
        <w:rPr>
          <w:rFonts w:ascii="Times New Roman" w:eastAsiaTheme="minorEastAsia" w:hAnsi="Times New Roman" w:cs="Times New Roman"/>
          <w:sz w:val="24"/>
          <w:szCs w:val="24"/>
        </w:rPr>
        <w:t xml:space="preserve">sintagma </w:t>
      </w:r>
      <w:r w:rsidR="000003BA" w:rsidRPr="00304CF9">
        <w:rPr>
          <w:rFonts w:ascii="Times New Roman" w:eastAsiaTheme="minorEastAsia" w:hAnsi="Times New Roman" w:cs="Times New Roman"/>
          <w:i/>
          <w:iCs/>
          <w:sz w:val="24"/>
          <w:szCs w:val="24"/>
        </w:rPr>
        <w:t>unități generatoare</w:t>
      </w:r>
      <w:r w:rsidR="000003BA" w:rsidRPr="00304CF9">
        <w:rPr>
          <w:rFonts w:ascii="Times New Roman" w:eastAsiaTheme="minorEastAsia" w:hAnsi="Times New Roman" w:cs="Times New Roman"/>
          <w:sz w:val="24"/>
          <w:szCs w:val="24"/>
        </w:rPr>
        <w:t xml:space="preserve"> cu sintagma </w:t>
      </w:r>
      <w:r w:rsidR="000003BA" w:rsidRPr="00304CF9">
        <w:rPr>
          <w:rFonts w:ascii="Times New Roman" w:eastAsiaTheme="minorEastAsia" w:hAnsi="Times New Roman" w:cs="Times New Roman"/>
          <w:i/>
          <w:iCs/>
          <w:sz w:val="24"/>
          <w:szCs w:val="24"/>
        </w:rPr>
        <w:t>unități generatoare și</w:t>
      </w:r>
      <w:r w:rsidR="00622FA3" w:rsidRPr="00304CF9">
        <w:rPr>
          <w:rFonts w:ascii="Times New Roman" w:eastAsiaTheme="minorEastAsia" w:hAnsi="Times New Roman" w:cs="Times New Roman"/>
          <w:i/>
          <w:iCs/>
          <w:sz w:val="24"/>
          <w:szCs w:val="24"/>
        </w:rPr>
        <w:t>/sau</w:t>
      </w:r>
      <w:r w:rsidR="000003BA" w:rsidRPr="00304CF9">
        <w:rPr>
          <w:rFonts w:ascii="Times New Roman" w:eastAsiaTheme="minorEastAsia" w:hAnsi="Times New Roman" w:cs="Times New Roman"/>
          <w:i/>
          <w:iCs/>
          <w:sz w:val="24"/>
          <w:szCs w:val="24"/>
        </w:rPr>
        <w:t xml:space="preserve"> instalații de stocare a energiei electrice</w:t>
      </w:r>
      <w:r w:rsidR="00622FA3" w:rsidRPr="00304CF9">
        <w:rPr>
          <w:rFonts w:ascii="Times New Roman" w:eastAsiaTheme="minorEastAsia" w:hAnsi="Times New Roman" w:cs="Times New Roman"/>
          <w:sz w:val="24"/>
          <w:szCs w:val="24"/>
        </w:rPr>
        <w:t>.</w:t>
      </w:r>
    </w:p>
    <w:p w14:paraId="41F95E05" w14:textId="77777777" w:rsidR="00C634C8" w:rsidRPr="00304CF9" w:rsidRDefault="00C634C8" w:rsidP="00304CF9">
      <w:pPr>
        <w:spacing w:after="0" w:line="360" w:lineRule="auto"/>
        <w:jc w:val="both"/>
        <w:rPr>
          <w:rFonts w:ascii="Times New Roman" w:hAnsi="Times New Roman" w:cs="Times New Roman"/>
          <w:sz w:val="24"/>
          <w:szCs w:val="24"/>
        </w:rPr>
      </w:pPr>
      <w:r w:rsidRPr="00304CF9">
        <w:rPr>
          <w:rFonts w:ascii="Times New Roman" w:hAnsi="Times New Roman" w:cs="Times New Roman"/>
          <w:b/>
          <w:sz w:val="24"/>
          <w:szCs w:val="24"/>
        </w:rPr>
        <w:t>Art. II.</w:t>
      </w:r>
      <w:r w:rsidRPr="00304CF9">
        <w:rPr>
          <w:rFonts w:ascii="Times New Roman" w:hAnsi="Times New Roman" w:cs="Times New Roman"/>
          <w:sz w:val="24"/>
          <w:szCs w:val="24"/>
        </w:rPr>
        <w:t xml:space="preserve"> Operatorii economici din sectorul energiei electrice duc la </w:t>
      </w:r>
      <w:r w:rsidR="00B97408" w:rsidRPr="00304CF9">
        <w:rPr>
          <w:rFonts w:ascii="Times New Roman" w:hAnsi="Times New Roman" w:cs="Times New Roman"/>
          <w:sz w:val="24"/>
          <w:szCs w:val="24"/>
        </w:rPr>
        <w:t>î</w:t>
      </w:r>
      <w:r w:rsidRPr="00304CF9">
        <w:rPr>
          <w:rFonts w:ascii="Times New Roman" w:hAnsi="Times New Roman" w:cs="Times New Roman"/>
          <w:sz w:val="24"/>
          <w:szCs w:val="24"/>
        </w:rPr>
        <w:t>ndeplinire prevederile prezentului ordin, iar entit</w:t>
      </w:r>
      <w:r w:rsidR="00B97408" w:rsidRPr="00304CF9">
        <w:rPr>
          <w:rFonts w:ascii="Times New Roman" w:hAnsi="Times New Roman" w:cs="Times New Roman"/>
          <w:sz w:val="24"/>
          <w:szCs w:val="24"/>
        </w:rPr>
        <w:t>ăț</w:t>
      </w:r>
      <w:r w:rsidRPr="00304CF9">
        <w:rPr>
          <w:rFonts w:ascii="Times New Roman" w:hAnsi="Times New Roman" w:cs="Times New Roman"/>
          <w:sz w:val="24"/>
          <w:szCs w:val="24"/>
        </w:rPr>
        <w:t>ile organizatorice din cadrul Autorit</w:t>
      </w:r>
      <w:r w:rsidR="00B97408" w:rsidRPr="00304CF9">
        <w:rPr>
          <w:rFonts w:ascii="Times New Roman" w:hAnsi="Times New Roman" w:cs="Times New Roman"/>
          <w:sz w:val="24"/>
          <w:szCs w:val="24"/>
        </w:rPr>
        <w:t>ăț</w:t>
      </w:r>
      <w:r w:rsidRPr="00304CF9">
        <w:rPr>
          <w:rFonts w:ascii="Times New Roman" w:hAnsi="Times New Roman" w:cs="Times New Roman"/>
          <w:sz w:val="24"/>
          <w:szCs w:val="24"/>
        </w:rPr>
        <w:t>ii Na</w:t>
      </w:r>
      <w:r w:rsidR="00B97408" w:rsidRPr="00304CF9">
        <w:rPr>
          <w:rFonts w:ascii="Times New Roman" w:hAnsi="Times New Roman" w:cs="Times New Roman"/>
          <w:sz w:val="24"/>
          <w:szCs w:val="24"/>
        </w:rPr>
        <w:t>ț</w:t>
      </w:r>
      <w:r w:rsidRPr="00304CF9">
        <w:rPr>
          <w:rFonts w:ascii="Times New Roman" w:hAnsi="Times New Roman" w:cs="Times New Roman"/>
          <w:sz w:val="24"/>
          <w:szCs w:val="24"/>
        </w:rPr>
        <w:t xml:space="preserve">ionale de Reglementare </w:t>
      </w:r>
      <w:r w:rsidR="00B97408" w:rsidRPr="00304CF9">
        <w:rPr>
          <w:rFonts w:ascii="Times New Roman" w:hAnsi="Times New Roman" w:cs="Times New Roman"/>
          <w:sz w:val="24"/>
          <w:szCs w:val="24"/>
        </w:rPr>
        <w:t>î</w:t>
      </w:r>
      <w:r w:rsidRPr="00304CF9">
        <w:rPr>
          <w:rFonts w:ascii="Times New Roman" w:hAnsi="Times New Roman" w:cs="Times New Roman"/>
          <w:sz w:val="24"/>
          <w:szCs w:val="24"/>
        </w:rPr>
        <w:t>n Domeniul Energiei urm</w:t>
      </w:r>
      <w:r w:rsidR="00B97408" w:rsidRPr="00304CF9">
        <w:rPr>
          <w:rFonts w:ascii="Times New Roman" w:hAnsi="Times New Roman" w:cs="Times New Roman"/>
          <w:sz w:val="24"/>
          <w:szCs w:val="24"/>
        </w:rPr>
        <w:t>ă</w:t>
      </w:r>
      <w:r w:rsidRPr="00304CF9">
        <w:rPr>
          <w:rFonts w:ascii="Times New Roman" w:hAnsi="Times New Roman" w:cs="Times New Roman"/>
          <w:sz w:val="24"/>
          <w:szCs w:val="24"/>
        </w:rPr>
        <w:t>resc respectarea prevederilor prezentului ordin.</w:t>
      </w:r>
    </w:p>
    <w:p w14:paraId="1698ABD7" w14:textId="77777777" w:rsidR="00C634C8" w:rsidRPr="00304CF9" w:rsidRDefault="00C634C8" w:rsidP="00304CF9">
      <w:pPr>
        <w:spacing w:after="0" w:line="360" w:lineRule="auto"/>
        <w:jc w:val="both"/>
        <w:rPr>
          <w:rFonts w:ascii="Times New Roman" w:hAnsi="Times New Roman" w:cs="Times New Roman"/>
          <w:sz w:val="24"/>
          <w:szCs w:val="24"/>
          <w:lang w:val="it-IT"/>
        </w:rPr>
      </w:pPr>
      <w:r w:rsidRPr="00304CF9">
        <w:rPr>
          <w:rFonts w:ascii="Times New Roman" w:hAnsi="Times New Roman" w:cs="Times New Roman"/>
          <w:b/>
          <w:sz w:val="24"/>
          <w:szCs w:val="24"/>
        </w:rPr>
        <w:t>Art. III</w:t>
      </w:r>
      <w:r w:rsidRPr="00304CF9">
        <w:rPr>
          <w:rFonts w:ascii="Times New Roman" w:hAnsi="Times New Roman" w:cs="Times New Roman"/>
          <w:sz w:val="24"/>
          <w:szCs w:val="24"/>
        </w:rPr>
        <w:t xml:space="preserve">. </w:t>
      </w:r>
      <w:r w:rsidRPr="00304CF9">
        <w:rPr>
          <w:rFonts w:ascii="Times New Roman" w:hAnsi="Times New Roman" w:cs="Times New Roman"/>
          <w:sz w:val="24"/>
          <w:szCs w:val="24"/>
          <w:lang w:val="it-IT"/>
        </w:rPr>
        <w:t>Prezentul ordin se public</w:t>
      </w:r>
      <w:r w:rsidR="00B97408" w:rsidRPr="00304CF9">
        <w:rPr>
          <w:rFonts w:ascii="Times New Roman" w:hAnsi="Times New Roman" w:cs="Times New Roman"/>
          <w:sz w:val="24"/>
          <w:szCs w:val="24"/>
          <w:lang w:val="it-IT"/>
        </w:rPr>
        <w:t>ă</w:t>
      </w:r>
      <w:r w:rsidRPr="00304CF9">
        <w:rPr>
          <w:rFonts w:ascii="Times New Roman" w:hAnsi="Times New Roman" w:cs="Times New Roman"/>
          <w:sz w:val="24"/>
          <w:szCs w:val="24"/>
          <w:lang w:val="it-IT"/>
        </w:rPr>
        <w:t xml:space="preserve"> </w:t>
      </w:r>
      <w:r w:rsidR="00B97408" w:rsidRPr="00304CF9">
        <w:rPr>
          <w:rFonts w:ascii="Times New Roman" w:hAnsi="Times New Roman" w:cs="Times New Roman"/>
          <w:sz w:val="24"/>
          <w:szCs w:val="24"/>
          <w:lang w:val="it-IT"/>
        </w:rPr>
        <w:t>î</w:t>
      </w:r>
      <w:r w:rsidRPr="00304CF9">
        <w:rPr>
          <w:rFonts w:ascii="Times New Roman" w:hAnsi="Times New Roman" w:cs="Times New Roman"/>
          <w:sz w:val="24"/>
          <w:szCs w:val="24"/>
          <w:lang w:val="it-IT"/>
        </w:rPr>
        <w:t>n Monitorul Oficial al Rom</w:t>
      </w:r>
      <w:r w:rsidR="00B97408" w:rsidRPr="00304CF9">
        <w:rPr>
          <w:rFonts w:ascii="Times New Roman" w:hAnsi="Times New Roman" w:cs="Times New Roman"/>
          <w:sz w:val="24"/>
          <w:szCs w:val="24"/>
          <w:lang w:val="it-IT"/>
        </w:rPr>
        <w:t>â</w:t>
      </w:r>
      <w:r w:rsidRPr="00304CF9">
        <w:rPr>
          <w:rFonts w:ascii="Times New Roman" w:hAnsi="Times New Roman" w:cs="Times New Roman"/>
          <w:sz w:val="24"/>
          <w:szCs w:val="24"/>
          <w:lang w:val="it-IT"/>
        </w:rPr>
        <w:t>niei, Partea I.</w:t>
      </w:r>
    </w:p>
    <w:p w14:paraId="7A0513F2" w14:textId="11933A5E" w:rsidR="00C634C8" w:rsidRPr="00304CF9" w:rsidRDefault="00C634C8" w:rsidP="00304CF9">
      <w:pPr>
        <w:spacing w:after="0" w:line="360" w:lineRule="auto"/>
        <w:jc w:val="center"/>
        <w:rPr>
          <w:rFonts w:ascii="Times New Roman" w:hAnsi="Times New Roman" w:cs="Times New Roman"/>
          <w:b/>
          <w:sz w:val="24"/>
          <w:szCs w:val="24"/>
        </w:rPr>
      </w:pPr>
      <w:bookmarkStart w:id="4" w:name="_GoBack"/>
      <w:bookmarkEnd w:id="4"/>
    </w:p>
    <w:sectPr w:rsidR="00C634C8" w:rsidRPr="00304CF9" w:rsidSect="005978BD">
      <w:footerReference w:type="default" r:id="rId9"/>
      <w:pgSz w:w="11906" w:h="16838"/>
      <w:pgMar w:top="426" w:right="1274" w:bottom="993" w:left="1417" w:header="283" w:footer="17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81DAB" w16cex:dateUtc="2022-07-12T13:19:00Z"/>
  <w16cex:commentExtensible w16cex:durableId="26782103" w16cex:dateUtc="2022-07-12T13:34:00Z"/>
  <w16cex:commentExtensible w16cex:durableId="2678219C" w16cex:dateUtc="2022-07-12T13:36:00Z"/>
  <w16cex:commentExtensible w16cex:durableId="267827AF" w16cex:dateUtc="2022-07-12T14:02: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577B1" w14:textId="77777777" w:rsidR="00AF0521" w:rsidRDefault="00AF0521" w:rsidP="00AC1BC7">
      <w:pPr>
        <w:spacing w:after="0" w:line="240" w:lineRule="auto"/>
      </w:pPr>
      <w:r>
        <w:separator/>
      </w:r>
    </w:p>
  </w:endnote>
  <w:endnote w:type="continuationSeparator" w:id="0">
    <w:p w14:paraId="5A7F963F" w14:textId="77777777" w:rsidR="00AF0521" w:rsidRDefault="00AF0521" w:rsidP="00AC1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241739"/>
      <w:docPartObj>
        <w:docPartGallery w:val="Page Numbers (Bottom of Page)"/>
        <w:docPartUnique/>
      </w:docPartObj>
    </w:sdtPr>
    <w:sdtEndPr>
      <w:rPr>
        <w:noProof/>
      </w:rPr>
    </w:sdtEndPr>
    <w:sdtContent>
      <w:p w14:paraId="091C1CFC" w14:textId="768705AD" w:rsidR="00D32D5B" w:rsidRDefault="00541B44">
        <w:pPr>
          <w:pStyle w:val="Footer"/>
          <w:jc w:val="right"/>
        </w:pPr>
        <w:r>
          <w:fldChar w:fldCharType="begin"/>
        </w:r>
        <w:r w:rsidR="00D32D5B">
          <w:instrText xml:space="preserve"> PAGE   \* MERGEFORMAT </w:instrText>
        </w:r>
        <w:r>
          <w:fldChar w:fldCharType="separate"/>
        </w:r>
        <w:r w:rsidR="0069607D">
          <w:rPr>
            <w:noProof/>
          </w:rPr>
          <w:t>4</w:t>
        </w:r>
        <w:r>
          <w:rPr>
            <w:noProof/>
          </w:rPr>
          <w:fldChar w:fldCharType="end"/>
        </w:r>
      </w:p>
    </w:sdtContent>
  </w:sdt>
  <w:p w14:paraId="16909AEF" w14:textId="77777777" w:rsidR="00D32D5B" w:rsidRDefault="00D32D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EAFB7E" w14:textId="77777777" w:rsidR="00AF0521" w:rsidRDefault="00AF0521" w:rsidP="00AC1BC7">
      <w:pPr>
        <w:spacing w:after="0" w:line="240" w:lineRule="auto"/>
      </w:pPr>
      <w:r>
        <w:separator/>
      </w:r>
    </w:p>
  </w:footnote>
  <w:footnote w:type="continuationSeparator" w:id="0">
    <w:p w14:paraId="0934172E" w14:textId="77777777" w:rsidR="00AF0521" w:rsidRDefault="00AF0521" w:rsidP="00AC1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26C4C"/>
    <w:multiLevelType w:val="hybridMultilevel"/>
    <w:tmpl w:val="365CCFD8"/>
    <w:lvl w:ilvl="0" w:tplc="66CAAA2E">
      <w:start w:val="3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7B6253"/>
    <w:multiLevelType w:val="hybridMultilevel"/>
    <w:tmpl w:val="6122EC36"/>
    <w:lvl w:ilvl="0" w:tplc="4FEC6B06">
      <w:start w:val="1"/>
      <w:numFmt w:val="lowerRoman"/>
      <w:lvlText w:val="(%1)"/>
      <w:lvlJc w:val="left"/>
      <w:pPr>
        <w:ind w:left="1571" w:hanging="72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2" w15:restartNumberingAfterBreak="0">
    <w:nsid w:val="05A256BE"/>
    <w:multiLevelType w:val="hybridMultilevel"/>
    <w:tmpl w:val="31F032CE"/>
    <w:lvl w:ilvl="0" w:tplc="AC3853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A85F1F"/>
    <w:multiLevelType w:val="hybridMultilevel"/>
    <w:tmpl w:val="0EAEA696"/>
    <w:lvl w:ilvl="0" w:tplc="FCB43AE6">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DA0C84"/>
    <w:multiLevelType w:val="hybridMultilevel"/>
    <w:tmpl w:val="21283CE4"/>
    <w:lvl w:ilvl="0" w:tplc="523C5362">
      <w:start w:val="1"/>
      <w:numFmt w:val="lowerLetter"/>
      <w:lvlText w:val="(%1)"/>
      <w:lvlJc w:val="left"/>
      <w:pPr>
        <w:ind w:left="1070" w:hanging="360"/>
      </w:pPr>
      <w:rPr>
        <w:rFonts w:hint="default"/>
        <w:b w:val="0"/>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63C406F"/>
    <w:multiLevelType w:val="hybridMultilevel"/>
    <w:tmpl w:val="D68E8C9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6782BFF"/>
    <w:multiLevelType w:val="hybridMultilevel"/>
    <w:tmpl w:val="6122CBAC"/>
    <w:lvl w:ilvl="0" w:tplc="E9D8A5E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91E4E3C"/>
    <w:multiLevelType w:val="hybridMultilevel"/>
    <w:tmpl w:val="05620282"/>
    <w:lvl w:ilvl="0" w:tplc="F9C0FEAE">
      <w:start w:val="1"/>
      <w:numFmt w:val="lowerLetter"/>
      <w:lvlText w:val="(%1)"/>
      <w:lvlJc w:val="left"/>
      <w:pPr>
        <w:ind w:left="403" w:hanging="360"/>
      </w:pPr>
      <w:rPr>
        <w:rFonts w:hint="default"/>
      </w:rPr>
    </w:lvl>
    <w:lvl w:ilvl="1" w:tplc="04180019">
      <w:start w:val="1"/>
      <w:numFmt w:val="lowerLetter"/>
      <w:lvlText w:val="%2."/>
      <w:lvlJc w:val="left"/>
      <w:pPr>
        <w:ind w:left="1123" w:hanging="360"/>
      </w:pPr>
    </w:lvl>
    <w:lvl w:ilvl="2" w:tplc="0418001B" w:tentative="1">
      <w:start w:val="1"/>
      <w:numFmt w:val="lowerRoman"/>
      <w:lvlText w:val="%3."/>
      <w:lvlJc w:val="right"/>
      <w:pPr>
        <w:ind w:left="1843" w:hanging="180"/>
      </w:pPr>
    </w:lvl>
    <w:lvl w:ilvl="3" w:tplc="0418000F" w:tentative="1">
      <w:start w:val="1"/>
      <w:numFmt w:val="decimal"/>
      <w:lvlText w:val="%4."/>
      <w:lvlJc w:val="left"/>
      <w:pPr>
        <w:ind w:left="2563" w:hanging="360"/>
      </w:pPr>
    </w:lvl>
    <w:lvl w:ilvl="4" w:tplc="04180019" w:tentative="1">
      <w:start w:val="1"/>
      <w:numFmt w:val="lowerLetter"/>
      <w:lvlText w:val="%5."/>
      <w:lvlJc w:val="left"/>
      <w:pPr>
        <w:ind w:left="3283" w:hanging="360"/>
      </w:pPr>
    </w:lvl>
    <w:lvl w:ilvl="5" w:tplc="0418001B" w:tentative="1">
      <w:start w:val="1"/>
      <w:numFmt w:val="lowerRoman"/>
      <w:lvlText w:val="%6."/>
      <w:lvlJc w:val="right"/>
      <w:pPr>
        <w:ind w:left="4003" w:hanging="180"/>
      </w:pPr>
    </w:lvl>
    <w:lvl w:ilvl="6" w:tplc="0418000F" w:tentative="1">
      <w:start w:val="1"/>
      <w:numFmt w:val="decimal"/>
      <w:lvlText w:val="%7."/>
      <w:lvlJc w:val="left"/>
      <w:pPr>
        <w:ind w:left="4723" w:hanging="360"/>
      </w:pPr>
    </w:lvl>
    <w:lvl w:ilvl="7" w:tplc="04180019" w:tentative="1">
      <w:start w:val="1"/>
      <w:numFmt w:val="lowerLetter"/>
      <w:lvlText w:val="%8."/>
      <w:lvlJc w:val="left"/>
      <w:pPr>
        <w:ind w:left="5443" w:hanging="360"/>
      </w:pPr>
    </w:lvl>
    <w:lvl w:ilvl="8" w:tplc="0418001B" w:tentative="1">
      <w:start w:val="1"/>
      <w:numFmt w:val="lowerRoman"/>
      <w:lvlText w:val="%9."/>
      <w:lvlJc w:val="right"/>
      <w:pPr>
        <w:ind w:left="6163" w:hanging="180"/>
      </w:pPr>
    </w:lvl>
  </w:abstractNum>
  <w:abstractNum w:abstractNumId="8" w15:restartNumberingAfterBreak="0">
    <w:nsid w:val="20E7015E"/>
    <w:multiLevelType w:val="hybridMultilevel"/>
    <w:tmpl w:val="C648368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63D2F98"/>
    <w:multiLevelType w:val="hybridMultilevel"/>
    <w:tmpl w:val="88DCC124"/>
    <w:lvl w:ilvl="0" w:tplc="F49A616A">
      <w:start w:val="1"/>
      <w:numFmt w:val="lowerRoman"/>
      <w:lvlText w:val="(%1)"/>
      <w:lvlJc w:val="left"/>
      <w:pPr>
        <w:ind w:left="1530" w:hanging="720"/>
      </w:pPr>
      <w:rPr>
        <w:rFonts w:hint="default"/>
      </w:rPr>
    </w:lvl>
    <w:lvl w:ilvl="1" w:tplc="04180019" w:tentative="1">
      <w:start w:val="1"/>
      <w:numFmt w:val="lowerLetter"/>
      <w:lvlText w:val="%2."/>
      <w:lvlJc w:val="left"/>
      <w:pPr>
        <w:ind w:left="1890" w:hanging="360"/>
      </w:pPr>
    </w:lvl>
    <w:lvl w:ilvl="2" w:tplc="0418001B" w:tentative="1">
      <w:start w:val="1"/>
      <w:numFmt w:val="lowerRoman"/>
      <w:lvlText w:val="%3."/>
      <w:lvlJc w:val="right"/>
      <w:pPr>
        <w:ind w:left="2610" w:hanging="180"/>
      </w:pPr>
    </w:lvl>
    <w:lvl w:ilvl="3" w:tplc="0418000F" w:tentative="1">
      <w:start w:val="1"/>
      <w:numFmt w:val="decimal"/>
      <w:lvlText w:val="%4."/>
      <w:lvlJc w:val="left"/>
      <w:pPr>
        <w:ind w:left="3330" w:hanging="360"/>
      </w:pPr>
    </w:lvl>
    <w:lvl w:ilvl="4" w:tplc="04180019" w:tentative="1">
      <w:start w:val="1"/>
      <w:numFmt w:val="lowerLetter"/>
      <w:lvlText w:val="%5."/>
      <w:lvlJc w:val="left"/>
      <w:pPr>
        <w:ind w:left="4050" w:hanging="360"/>
      </w:pPr>
    </w:lvl>
    <w:lvl w:ilvl="5" w:tplc="0418001B" w:tentative="1">
      <w:start w:val="1"/>
      <w:numFmt w:val="lowerRoman"/>
      <w:lvlText w:val="%6."/>
      <w:lvlJc w:val="right"/>
      <w:pPr>
        <w:ind w:left="4770" w:hanging="180"/>
      </w:pPr>
    </w:lvl>
    <w:lvl w:ilvl="6" w:tplc="0418000F" w:tentative="1">
      <w:start w:val="1"/>
      <w:numFmt w:val="decimal"/>
      <w:lvlText w:val="%7."/>
      <w:lvlJc w:val="left"/>
      <w:pPr>
        <w:ind w:left="5490" w:hanging="360"/>
      </w:pPr>
    </w:lvl>
    <w:lvl w:ilvl="7" w:tplc="04180019" w:tentative="1">
      <w:start w:val="1"/>
      <w:numFmt w:val="lowerLetter"/>
      <w:lvlText w:val="%8."/>
      <w:lvlJc w:val="left"/>
      <w:pPr>
        <w:ind w:left="6210" w:hanging="360"/>
      </w:pPr>
    </w:lvl>
    <w:lvl w:ilvl="8" w:tplc="0418001B" w:tentative="1">
      <w:start w:val="1"/>
      <w:numFmt w:val="lowerRoman"/>
      <w:lvlText w:val="%9."/>
      <w:lvlJc w:val="right"/>
      <w:pPr>
        <w:ind w:left="6930" w:hanging="180"/>
      </w:pPr>
    </w:lvl>
  </w:abstractNum>
  <w:abstractNum w:abstractNumId="10" w15:restartNumberingAfterBreak="0">
    <w:nsid w:val="34736066"/>
    <w:multiLevelType w:val="hybridMultilevel"/>
    <w:tmpl w:val="0E343866"/>
    <w:lvl w:ilvl="0" w:tplc="EEB889E0">
      <w:start w:val="1"/>
      <w:numFmt w:val="lowerLetter"/>
      <w:lvlText w:val="(%1)"/>
      <w:lvlJc w:val="left"/>
      <w:pPr>
        <w:ind w:left="810" w:hanging="360"/>
      </w:pPr>
      <w:rPr>
        <w:rFonts w:hint="default"/>
        <w:color w:val="auto"/>
      </w:rPr>
    </w:lvl>
    <w:lvl w:ilvl="1" w:tplc="04180019">
      <w:start w:val="1"/>
      <w:numFmt w:val="lowerLetter"/>
      <w:lvlText w:val="%2."/>
      <w:lvlJc w:val="left"/>
      <w:pPr>
        <w:ind w:left="1530" w:hanging="360"/>
      </w:pPr>
    </w:lvl>
    <w:lvl w:ilvl="2" w:tplc="0418001B">
      <w:start w:val="1"/>
      <w:numFmt w:val="lowerRoman"/>
      <w:lvlText w:val="%3."/>
      <w:lvlJc w:val="right"/>
      <w:pPr>
        <w:ind w:left="2250" w:hanging="180"/>
      </w:pPr>
    </w:lvl>
    <w:lvl w:ilvl="3" w:tplc="0418000F">
      <w:start w:val="1"/>
      <w:numFmt w:val="decimal"/>
      <w:lvlText w:val="%4."/>
      <w:lvlJc w:val="left"/>
      <w:pPr>
        <w:ind w:left="2970" w:hanging="360"/>
      </w:pPr>
    </w:lvl>
    <w:lvl w:ilvl="4" w:tplc="04180019">
      <w:start w:val="1"/>
      <w:numFmt w:val="lowerLetter"/>
      <w:lvlText w:val="%5."/>
      <w:lvlJc w:val="left"/>
      <w:pPr>
        <w:ind w:left="3690" w:hanging="360"/>
      </w:pPr>
    </w:lvl>
    <w:lvl w:ilvl="5" w:tplc="0418001B">
      <w:start w:val="1"/>
      <w:numFmt w:val="lowerRoman"/>
      <w:lvlText w:val="%6."/>
      <w:lvlJc w:val="right"/>
      <w:pPr>
        <w:ind w:left="4410" w:hanging="180"/>
      </w:pPr>
    </w:lvl>
    <w:lvl w:ilvl="6" w:tplc="0418000F">
      <w:start w:val="1"/>
      <w:numFmt w:val="decimal"/>
      <w:lvlText w:val="%7."/>
      <w:lvlJc w:val="left"/>
      <w:pPr>
        <w:ind w:left="5130" w:hanging="360"/>
      </w:pPr>
    </w:lvl>
    <w:lvl w:ilvl="7" w:tplc="04180019">
      <w:start w:val="1"/>
      <w:numFmt w:val="lowerLetter"/>
      <w:lvlText w:val="%8."/>
      <w:lvlJc w:val="left"/>
      <w:pPr>
        <w:ind w:left="5850" w:hanging="360"/>
      </w:pPr>
    </w:lvl>
    <w:lvl w:ilvl="8" w:tplc="0418001B">
      <w:start w:val="1"/>
      <w:numFmt w:val="lowerRoman"/>
      <w:lvlText w:val="%9."/>
      <w:lvlJc w:val="right"/>
      <w:pPr>
        <w:ind w:left="6570" w:hanging="180"/>
      </w:pPr>
    </w:lvl>
  </w:abstractNum>
  <w:abstractNum w:abstractNumId="11" w15:restartNumberingAfterBreak="0">
    <w:nsid w:val="356A6E88"/>
    <w:multiLevelType w:val="hybridMultilevel"/>
    <w:tmpl w:val="7C9043E0"/>
    <w:lvl w:ilvl="0" w:tplc="6E949E2E">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5854495"/>
    <w:multiLevelType w:val="hybridMultilevel"/>
    <w:tmpl w:val="DCEE23B2"/>
    <w:lvl w:ilvl="0" w:tplc="11EA8C38">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E4A4345"/>
    <w:multiLevelType w:val="hybridMultilevel"/>
    <w:tmpl w:val="FA8092B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1811539"/>
    <w:multiLevelType w:val="hybridMultilevel"/>
    <w:tmpl w:val="4B8808F8"/>
    <w:lvl w:ilvl="0" w:tplc="04180011">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56392353"/>
    <w:multiLevelType w:val="hybridMultilevel"/>
    <w:tmpl w:val="96AAA1DA"/>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6B820D5"/>
    <w:multiLevelType w:val="hybridMultilevel"/>
    <w:tmpl w:val="62ACF5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8951BE5"/>
    <w:multiLevelType w:val="hybridMultilevel"/>
    <w:tmpl w:val="2C16CEA0"/>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A3313B1"/>
    <w:multiLevelType w:val="hybridMultilevel"/>
    <w:tmpl w:val="56FC8CF4"/>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EDA2411"/>
    <w:multiLevelType w:val="hybridMultilevel"/>
    <w:tmpl w:val="B5AE488C"/>
    <w:lvl w:ilvl="0" w:tplc="AEA2021E">
      <w:start w:val="1"/>
      <w:numFmt w:val="lowerLetter"/>
      <w:lvlText w:val="(%1)"/>
      <w:lvlJc w:val="left"/>
      <w:pPr>
        <w:ind w:left="502"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2897CE1"/>
    <w:multiLevelType w:val="hybridMultilevel"/>
    <w:tmpl w:val="314EE9C8"/>
    <w:lvl w:ilvl="0" w:tplc="6E54E92A">
      <w:start w:val="1"/>
      <w:numFmt w:val="decimal"/>
      <w:lvlText w:val="Art. %1. "/>
      <w:lvlJc w:val="left"/>
      <w:pPr>
        <w:ind w:left="720" w:hanging="360"/>
      </w:pPr>
      <w:rPr>
        <w:rFonts w:hint="default"/>
        <w:b/>
      </w:rPr>
    </w:lvl>
    <w:lvl w:ilvl="1" w:tplc="1960D554">
      <w:start w:val="1"/>
      <w:numFmt w:val="decimal"/>
      <w:lvlText w:val="(%2)"/>
      <w:lvlJc w:val="left"/>
      <w:pPr>
        <w:ind w:left="1575" w:hanging="495"/>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B666A8C"/>
    <w:multiLevelType w:val="hybridMultilevel"/>
    <w:tmpl w:val="DC9862C0"/>
    <w:lvl w:ilvl="0" w:tplc="82708F0A">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2370186"/>
    <w:multiLevelType w:val="hybridMultilevel"/>
    <w:tmpl w:val="5476A978"/>
    <w:lvl w:ilvl="0" w:tplc="584EFE0A">
      <w:start w:val="2"/>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29D50F8"/>
    <w:multiLevelType w:val="hybridMultilevel"/>
    <w:tmpl w:val="94065228"/>
    <w:lvl w:ilvl="0" w:tplc="66AA1D84">
      <w:start w:val="30"/>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49975C1"/>
    <w:multiLevelType w:val="hybridMultilevel"/>
    <w:tmpl w:val="8FB20910"/>
    <w:lvl w:ilvl="0" w:tplc="18BAEAC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76EB6C8D"/>
    <w:multiLevelType w:val="hybridMultilevel"/>
    <w:tmpl w:val="3104B444"/>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BD97AF0"/>
    <w:multiLevelType w:val="hybridMultilevel"/>
    <w:tmpl w:val="05620282"/>
    <w:lvl w:ilvl="0" w:tplc="F9C0FEAE">
      <w:start w:val="1"/>
      <w:numFmt w:val="lowerLetter"/>
      <w:lvlText w:val="(%1)"/>
      <w:lvlJc w:val="left"/>
      <w:pPr>
        <w:ind w:left="403" w:hanging="360"/>
      </w:pPr>
      <w:rPr>
        <w:rFonts w:hint="default"/>
      </w:rPr>
    </w:lvl>
    <w:lvl w:ilvl="1" w:tplc="04180019">
      <w:start w:val="1"/>
      <w:numFmt w:val="lowerLetter"/>
      <w:lvlText w:val="%2."/>
      <w:lvlJc w:val="left"/>
      <w:pPr>
        <w:ind w:left="1123" w:hanging="360"/>
      </w:pPr>
    </w:lvl>
    <w:lvl w:ilvl="2" w:tplc="0418001B" w:tentative="1">
      <w:start w:val="1"/>
      <w:numFmt w:val="lowerRoman"/>
      <w:lvlText w:val="%3."/>
      <w:lvlJc w:val="right"/>
      <w:pPr>
        <w:ind w:left="1843" w:hanging="180"/>
      </w:pPr>
    </w:lvl>
    <w:lvl w:ilvl="3" w:tplc="0418000F" w:tentative="1">
      <w:start w:val="1"/>
      <w:numFmt w:val="decimal"/>
      <w:lvlText w:val="%4."/>
      <w:lvlJc w:val="left"/>
      <w:pPr>
        <w:ind w:left="2563" w:hanging="360"/>
      </w:pPr>
    </w:lvl>
    <w:lvl w:ilvl="4" w:tplc="04180019" w:tentative="1">
      <w:start w:val="1"/>
      <w:numFmt w:val="lowerLetter"/>
      <w:lvlText w:val="%5."/>
      <w:lvlJc w:val="left"/>
      <w:pPr>
        <w:ind w:left="3283" w:hanging="360"/>
      </w:pPr>
    </w:lvl>
    <w:lvl w:ilvl="5" w:tplc="0418001B" w:tentative="1">
      <w:start w:val="1"/>
      <w:numFmt w:val="lowerRoman"/>
      <w:lvlText w:val="%6."/>
      <w:lvlJc w:val="right"/>
      <w:pPr>
        <w:ind w:left="4003" w:hanging="180"/>
      </w:pPr>
    </w:lvl>
    <w:lvl w:ilvl="6" w:tplc="0418000F" w:tentative="1">
      <w:start w:val="1"/>
      <w:numFmt w:val="decimal"/>
      <w:lvlText w:val="%7."/>
      <w:lvlJc w:val="left"/>
      <w:pPr>
        <w:ind w:left="4723" w:hanging="360"/>
      </w:pPr>
    </w:lvl>
    <w:lvl w:ilvl="7" w:tplc="04180019" w:tentative="1">
      <w:start w:val="1"/>
      <w:numFmt w:val="lowerLetter"/>
      <w:lvlText w:val="%8."/>
      <w:lvlJc w:val="left"/>
      <w:pPr>
        <w:ind w:left="5443" w:hanging="360"/>
      </w:pPr>
    </w:lvl>
    <w:lvl w:ilvl="8" w:tplc="0418001B" w:tentative="1">
      <w:start w:val="1"/>
      <w:numFmt w:val="lowerRoman"/>
      <w:lvlText w:val="%9."/>
      <w:lvlJc w:val="right"/>
      <w:pPr>
        <w:ind w:left="6163" w:hanging="180"/>
      </w:pPr>
    </w:lvl>
  </w:abstractNum>
  <w:abstractNum w:abstractNumId="27" w15:restartNumberingAfterBreak="0">
    <w:nsid w:val="7EBE24BB"/>
    <w:multiLevelType w:val="hybridMultilevel"/>
    <w:tmpl w:val="B85ACFB2"/>
    <w:lvl w:ilvl="0" w:tplc="66CAAA2E">
      <w:start w:val="3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12"/>
  </w:num>
  <w:num w:numId="3">
    <w:abstractNumId w:val="9"/>
  </w:num>
  <w:num w:numId="4">
    <w:abstractNumId w:val="11"/>
  </w:num>
  <w:num w:numId="5">
    <w:abstractNumId w:val="19"/>
  </w:num>
  <w:num w:numId="6">
    <w:abstractNumId w:val="4"/>
  </w:num>
  <w:num w:numId="7">
    <w:abstractNumId w:val="3"/>
  </w:num>
  <w:num w:numId="8">
    <w:abstractNumId w:val="1"/>
  </w:num>
  <w:num w:numId="9">
    <w:abstractNumId w:val="24"/>
  </w:num>
  <w:num w:numId="10">
    <w:abstractNumId w:val="26"/>
  </w:num>
  <w:num w:numId="11">
    <w:abstractNumId w:val="7"/>
  </w:num>
  <w:num w:numId="12">
    <w:abstractNumId w:val="27"/>
  </w:num>
  <w:num w:numId="13">
    <w:abstractNumId w:val="0"/>
  </w:num>
  <w:num w:numId="14">
    <w:abstractNumId w:val="23"/>
  </w:num>
  <w:num w:numId="15">
    <w:abstractNumId w:val="5"/>
  </w:num>
  <w:num w:numId="16">
    <w:abstractNumId w:val="21"/>
  </w:num>
  <w:num w:numId="17">
    <w:abstractNumId w:val="16"/>
  </w:num>
  <w:num w:numId="18">
    <w:abstractNumId w:val="17"/>
  </w:num>
  <w:num w:numId="19">
    <w:abstractNumId w:val="22"/>
  </w:num>
  <w:num w:numId="20">
    <w:abstractNumId w:val="20"/>
  </w:num>
  <w:num w:numId="21">
    <w:abstractNumId w:val="15"/>
  </w:num>
  <w:num w:numId="22">
    <w:abstractNumId w:val="13"/>
  </w:num>
  <w:num w:numId="23">
    <w:abstractNumId w:val="25"/>
  </w:num>
  <w:num w:numId="24">
    <w:abstractNumId w:val="14"/>
  </w:num>
  <w:num w:numId="25">
    <w:abstractNumId w:val="18"/>
  </w:num>
  <w:num w:numId="26">
    <w:abstractNumId w:val="8"/>
  </w:num>
  <w:num w:numId="27">
    <w:abstractNumId w:val="2"/>
  </w:num>
  <w:num w:numId="28">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EAB"/>
    <w:rsid w:val="000003BA"/>
    <w:rsid w:val="00001A59"/>
    <w:rsid w:val="00002ACC"/>
    <w:rsid w:val="00002AF4"/>
    <w:rsid w:val="00002F30"/>
    <w:rsid w:val="00003382"/>
    <w:rsid w:val="0000363B"/>
    <w:rsid w:val="000036AF"/>
    <w:rsid w:val="00003922"/>
    <w:rsid w:val="00003BF1"/>
    <w:rsid w:val="0000562F"/>
    <w:rsid w:val="0000633A"/>
    <w:rsid w:val="00007250"/>
    <w:rsid w:val="0001023F"/>
    <w:rsid w:val="00011B43"/>
    <w:rsid w:val="00011D95"/>
    <w:rsid w:val="00012B98"/>
    <w:rsid w:val="0001401A"/>
    <w:rsid w:val="000141CC"/>
    <w:rsid w:val="000145AB"/>
    <w:rsid w:val="00015E83"/>
    <w:rsid w:val="00015FA2"/>
    <w:rsid w:val="000209D2"/>
    <w:rsid w:val="0002101B"/>
    <w:rsid w:val="000216A0"/>
    <w:rsid w:val="000218F3"/>
    <w:rsid w:val="00021CE5"/>
    <w:rsid w:val="000221A7"/>
    <w:rsid w:val="000237B3"/>
    <w:rsid w:val="000245FA"/>
    <w:rsid w:val="00024CD9"/>
    <w:rsid w:val="00024DBD"/>
    <w:rsid w:val="00025FB9"/>
    <w:rsid w:val="000267A9"/>
    <w:rsid w:val="00026BE4"/>
    <w:rsid w:val="00026E2B"/>
    <w:rsid w:val="00030C8B"/>
    <w:rsid w:val="00030D01"/>
    <w:rsid w:val="00030D1A"/>
    <w:rsid w:val="00030DB6"/>
    <w:rsid w:val="00031894"/>
    <w:rsid w:val="00032D16"/>
    <w:rsid w:val="00032D23"/>
    <w:rsid w:val="00032DB7"/>
    <w:rsid w:val="00033A70"/>
    <w:rsid w:val="00033B92"/>
    <w:rsid w:val="00034E06"/>
    <w:rsid w:val="00035234"/>
    <w:rsid w:val="000354D4"/>
    <w:rsid w:val="000356E3"/>
    <w:rsid w:val="0003580D"/>
    <w:rsid w:val="00035E0B"/>
    <w:rsid w:val="000361D7"/>
    <w:rsid w:val="00036B8C"/>
    <w:rsid w:val="00036BD8"/>
    <w:rsid w:val="00036E13"/>
    <w:rsid w:val="00037453"/>
    <w:rsid w:val="00037A3D"/>
    <w:rsid w:val="00040DF7"/>
    <w:rsid w:val="00040EB6"/>
    <w:rsid w:val="00041350"/>
    <w:rsid w:val="00041449"/>
    <w:rsid w:val="000414D7"/>
    <w:rsid w:val="00041C9A"/>
    <w:rsid w:val="00041CAC"/>
    <w:rsid w:val="00042112"/>
    <w:rsid w:val="00042706"/>
    <w:rsid w:val="000429A3"/>
    <w:rsid w:val="000429ED"/>
    <w:rsid w:val="00042AA4"/>
    <w:rsid w:val="00043394"/>
    <w:rsid w:val="000443B9"/>
    <w:rsid w:val="00044452"/>
    <w:rsid w:val="00044552"/>
    <w:rsid w:val="000449F2"/>
    <w:rsid w:val="000450DF"/>
    <w:rsid w:val="00046BAF"/>
    <w:rsid w:val="00046BFA"/>
    <w:rsid w:val="00046DF5"/>
    <w:rsid w:val="0004707F"/>
    <w:rsid w:val="00047430"/>
    <w:rsid w:val="000474F5"/>
    <w:rsid w:val="00047716"/>
    <w:rsid w:val="00047827"/>
    <w:rsid w:val="00047CD1"/>
    <w:rsid w:val="00050ADA"/>
    <w:rsid w:val="00051953"/>
    <w:rsid w:val="00051B1E"/>
    <w:rsid w:val="000547C1"/>
    <w:rsid w:val="00054819"/>
    <w:rsid w:val="0005548C"/>
    <w:rsid w:val="00055795"/>
    <w:rsid w:val="0005647F"/>
    <w:rsid w:val="0005651F"/>
    <w:rsid w:val="00056F00"/>
    <w:rsid w:val="000572ED"/>
    <w:rsid w:val="0005731B"/>
    <w:rsid w:val="000575E1"/>
    <w:rsid w:val="00057905"/>
    <w:rsid w:val="00060818"/>
    <w:rsid w:val="00060FC1"/>
    <w:rsid w:val="00061952"/>
    <w:rsid w:val="00061C70"/>
    <w:rsid w:val="0006251E"/>
    <w:rsid w:val="0006322A"/>
    <w:rsid w:val="00063BFC"/>
    <w:rsid w:val="00064E52"/>
    <w:rsid w:val="00065103"/>
    <w:rsid w:val="00066B52"/>
    <w:rsid w:val="00066EEA"/>
    <w:rsid w:val="00067595"/>
    <w:rsid w:val="00067770"/>
    <w:rsid w:val="00067A68"/>
    <w:rsid w:val="00067E8A"/>
    <w:rsid w:val="000702DE"/>
    <w:rsid w:val="00070646"/>
    <w:rsid w:val="00072716"/>
    <w:rsid w:val="00072C7A"/>
    <w:rsid w:val="00072C9B"/>
    <w:rsid w:val="000734E0"/>
    <w:rsid w:val="00073756"/>
    <w:rsid w:val="00073B9C"/>
    <w:rsid w:val="000755D3"/>
    <w:rsid w:val="00076433"/>
    <w:rsid w:val="00077CAA"/>
    <w:rsid w:val="000800BD"/>
    <w:rsid w:val="00080844"/>
    <w:rsid w:val="00082406"/>
    <w:rsid w:val="00082DBF"/>
    <w:rsid w:val="0008338F"/>
    <w:rsid w:val="000834E9"/>
    <w:rsid w:val="0008402B"/>
    <w:rsid w:val="00084054"/>
    <w:rsid w:val="0008493D"/>
    <w:rsid w:val="00084D41"/>
    <w:rsid w:val="00084D4F"/>
    <w:rsid w:val="00084E5D"/>
    <w:rsid w:val="000852E0"/>
    <w:rsid w:val="00085314"/>
    <w:rsid w:val="000857C9"/>
    <w:rsid w:val="00085978"/>
    <w:rsid w:val="00086F07"/>
    <w:rsid w:val="00087583"/>
    <w:rsid w:val="0008799C"/>
    <w:rsid w:val="00087E9D"/>
    <w:rsid w:val="000901EB"/>
    <w:rsid w:val="000904D0"/>
    <w:rsid w:val="00090569"/>
    <w:rsid w:val="000914A8"/>
    <w:rsid w:val="00091887"/>
    <w:rsid w:val="00092C80"/>
    <w:rsid w:val="00093A12"/>
    <w:rsid w:val="00095F11"/>
    <w:rsid w:val="00096253"/>
    <w:rsid w:val="0009691E"/>
    <w:rsid w:val="00097735"/>
    <w:rsid w:val="000979A6"/>
    <w:rsid w:val="00097D1D"/>
    <w:rsid w:val="000A0E0E"/>
    <w:rsid w:val="000A1451"/>
    <w:rsid w:val="000A45BD"/>
    <w:rsid w:val="000A4CE8"/>
    <w:rsid w:val="000A52B9"/>
    <w:rsid w:val="000A5401"/>
    <w:rsid w:val="000A56F8"/>
    <w:rsid w:val="000A628A"/>
    <w:rsid w:val="000A63BA"/>
    <w:rsid w:val="000A7302"/>
    <w:rsid w:val="000A7D7A"/>
    <w:rsid w:val="000B08CD"/>
    <w:rsid w:val="000B0C79"/>
    <w:rsid w:val="000B0CD1"/>
    <w:rsid w:val="000B0FA4"/>
    <w:rsid w:val="000B1242"/>
    <w:rsid w:val="000B15F3"/>
    <w:rsid w:val="000B2B2B"/>
    <w:rsid w:val="000B3EF3"/>
    <w:rsid w:val="000B4284"/>
    <w:rsid w:val="000B4BDB"/>
    <w:rsid w:val="000B4DBC"/>
    <w:rsid w:val="000B55C9"/>
    <w:rsid w:val="000B6E38"/>
    <w:rsid w:val="000B70BD"/>
    <w:rsid w:val="000B7859"/>
    <w:rsid w:val="000B7902"/>
    <w:rsid w:val="000C0433"/>
    <w:rsid w:val="000C09B0"/>
    <w:rsid w:val="000C1753"/>
    <w:rsid w:val="000C18D3"/>
    <w:rsid w:val="000C1EC5"/>
    <w:rsid w:val="000C1FCC"/>
    <w:rsid w:val="000C2628"/>
    <w:rsid w:val="000C31E9"/>
    <w:rsid w:val="000C5FE5"/>
    <w:rsid w:val="000C6157"/>
    <w:rsid w:val="000C6F2D"/>
    <w:rsid w:val="000C6FF9"/>
    <w:rsid w:val="000C7E40"/>
    <w:rsid w:val="000C7F4F"/>
    <w:rsid w:val="000D0102"/>
    <w:rsid w:val="000D073E"/>
    <w:rsid w:val="000D079C"/>
    <w:rsid w:val="000D11A8"/>
    <w:rsid w:val="000D2E5A"/>
    <w:rsid w:val="000D471A"/>
    <w:rsid w:val="000D487C"/>
    <w:rsid w:val="000D49BB"/>
    <w:rsid w:val="000D5537"/>
    <w:rsid w:val="000D5953"/>
    <w:rsid w:val="000D6100"/>
    <w:rsid w:val="000D6426"/>
    <w:rsid w:val="000D6B13"/>
    <w:rsid w:val="000D6B18"/>
    <w:rsid w:val="000D7D11"/>
    <w:rsid w:val="000E1463"/>
    <w:rsid w:val="000E169D"/>
    <w:rsid w:val="000E2612"/>
    <w:rsid w:val="000E2EC4"/>
    <w:rsid w:val="000E319A"/>
    <w:rsid w:val="000E37B8"/>
    <w:rsid w:val="000E3EB3"/>
    <w:rsid w:val="000E3F70"/>
    <w:rsid w:val="000E43FF"/>
    <w:rsid w:val="000E46C5"/>
    <w:rsid w:val="000E4951"/>
    <w:rsid w:val="000E4F67"/>
    <w:rsid w:val="000E55BF"/>
    <w:rsid w:val="000E74BE"/>
    <w:rsid w:val="000F08E7"/>
    <w:rsid w:val="000F0F8E"/>
    <w:rsid w:val="000F13C6"/>
    <w:rsid w:val="000F20D5"/>
    <w:rsid w:val="000F2290"/>
    <w:rsid w:val="000F25F6"/>
    <w:rsid w:val="000F2CAB"/>
    <w:rsid w:val="000F318C"/>
    <w:rsid w:val="000F37CD"/>
    <w:rsid w:val="000F48F7"/>
    <w:rsid w:val="000F4F8E"/>
    <w:rsid w:val="000F5920"/>
    <w:rsid w:val="000F6413"/>
    <w:rsid w:val="000F6434"/>
    <w:rsid w:val="000F644C"/>
    <w:rsid w:val="000F64F5"/>
    <w:rsid w:val="000F692A"/>
    <w:rsid w:val="000F759F"/>
    <w:rsid w:val="000F7A0C"/>
    <w:rsid w:val="00100486"/>
    <w:rsid w:val="0010082F"/>
    <w:rsid w:val="0010112C"/>
    <w:rsid w:val="00102478"/>
    <w:rsid w:val="001026AE"/>
    <w:rsid w:val="00102C81"/>
    <w:rsid w:val="00102D14"/>
    <w:rsid w:val="00102E4C"/>
    <w:rsid w:val="00102F72"/>
    <w:rsid w:val="00103A67"/>
    <w:rsid w:val="0010453F"/>
    <w:rsid w:val="00104D65"/>
    <w:rsid w:val="00105F4C"/>
    <w:rsid w:val="001065DC"/>
    <w:rsid w:val="00106C01"/>
    <w:rsid w:val="00106C84"/>
    <w:rsid w:val="00107834"/>
    <w:rsid w:val="001079A5"/>
    <w:rsid w:val="001079D1"/>
    <w:rsid w:val="00107C91"/>
    <w:rsid w:val="001104CB"/>
    <w:rsid w:val="00110563"/>
    <w:rsid w:val="00110638"/>
    <w:rsid w:val="00110BDE"/>
    <w:rsid w:val="00111340"/>
    <w:rsid w:val="00111428"/>
    <w:rsid w:val="00112470"/>
    <w:rsid w:val="00112586"/>
    <w:rsid w:val="001126CF"/>
    <w:rsid w:val="001130C2"/>
    <w:rsid w:val="001131A5"/>
    <w:rsid w:val="001132A5"/>
    <w:rsid w:val="00113E38"/>
    <w:rsid w:val="00114754"/>
    <w:rsid w:val="001154B3"/>
    <w:rsid w:val="00116D8B"/>
    <w:rsid w:val="00117825"/>
    <w:rsid w:val="00117C71"/>
    <w:rsid w:val="00120300"/>
    <w:rsid w:val="00120416"/>
    <w:rsid w:val="001207EA"/>
    <w:rsid w:val="00120D13"/>
    <w:rsid w:val="00120D67"/>
    <w:rsid w:val="00120E16"/>
    <w:rsid w:val="00120FBA"/>
    <w:rsid w:val="001219E1"/>
    <w:rsid w:val="00122127"/>
    <w:rsid w:val="00122EF6"/>
    <w:rsid w:val="00123FD5"/>
    <w:rsid w:val="001260EB"/>
    <w:rsid w:val="00126179"/>
    <w:rsid w:val="0012677E"/>
    <w:rsid w:val="00126B00"/>
    <w:rsid w:val="00126BFE"/>
    <w:rsid w:val="00126CEF"/>
    <w:rsid w:val="00127085"/>
    <w:rsid w:val="00127F64"/>
    <w:rsid w:val="001319EC"/>
    <w:rsid w:val="00131AB4"/>
    <w:rsid w:val="001326EA"/>
    <w:rsid w:val="00132752"/>
    <w:rsid w:val="00132ACD"/>
    <w:rsid w:val="00133367"/>
    <w:rsid w:val="00133606"/>
    <w:rsid w:val="0013371C"/>
    <w:rsid w:val="00133D73"/>
    <w:rsid w:val="00134367"/>
    <w:rsid w:val="001345F0"/>
    <w:rsid w:val="001348E0"/>
    <w:rsid w:val="00134B5E"/>
    <w:rsid w:val="001358E3"/>
    <w:rsid w:val="00135979"/>
    <w:rsid w:val="0013624F"/>
    <w:rsid w:val="00136498"/>
    <w:rsid w:val="00136A0D"/>
    <w:rsid w:val="00136B62"/>
    <w:rsid w:val="0013730F"/>
    <w:rsid w:val="00137CF4"/>
    <w:rsid w:val="00137D70"/>
    <w:rsid w:val="001405E3"/>
    <w:rsid w:val="001408C5"/>
    <w:rsid w:val="00140A04"/>
    <w:rsid w:val="00140BA7"/>
    <w:rsid w:val="00140BCD"/>
    <w:rsid w:val="00141359"/>
    <w:rsid w:val="001413D5"/>
    <w:rsid w:val="0014188E"/>
    <w:rsid w:val="00141C5D"/>
    <w:rsid w:val="00141E17"/>
    <w:rsid w:val="001436E9"/>
    <w:rsid w:val="0014476D"/>
    <w:rsid w:val="00145828"/>
    <w:rsid w:val="00146B45"/>
    <w:rsid w:val="00146D99"/>
    <w:rsid w:val="001475BA"/>
    <w:rsid w:val="00147645"/>
    <w:rsid w:val="00147C73"/>
    <w:rsid w:val="00150039"/>
    <w:rsid w:val="00150118"/>
    <w:rsid w:val="0015093B"/>
    <w:rsid w:val="00150F7A"/>
    <w:rsid w:val="001517C8"/>
    <w:rsid w:val="001519A4"/>
    <w:rsid w:val="001522E7"/>
    <w:rsid w:val="00152A44"/>
    <w:rsid w:val="0015351F"/>
    <w:rsid w:val="00153B70"/>
    <w:rsid w:val="00154606"/>
    <w:rsid w:val="0015504E"/>
    <w:rsid w:val="00155189"/>
    <w:rsid w:val="0015566B"/>
    <w:rsid w:val="001561EA"/>
    <w:rsid w:val="0015714F"/>
    <w:rsid w:val="00157894"/>
    <w:rsid w:val="00157AFE"/>
    <w:rsid w:val="00160111"/>
    <w:rsid w:val="00160297"/>
    <w:rsid w:val="0016135E"/>
    <w:rsid w:val="001613A4"/>
    <w:rsid w:val="00161E02"/>
    <w:rsid w:val="00162016"/>
    <w:rsid w:val="001629ED"/>
    <w:rsid w:val="00163663"/>
    <w:rsid w:val="001637B3"/>
    <w:rsid w:val="0016397A"/>
    <w:rsid w:val="00163B48"/>
    <w:rsid w:val="001640DA"/>
    <w:rsid w:val="00164C22"/>
    <w:rsid w:val="00164CA2"/>
    <w:rsid w:val="001657FF"/>
    <w:rsid w:val="0016611D"/>
    <w:rsid w:val="00166A7E"/>
    <w:rsid w:val="0016714C"/>
    <w:rsid w:val="001672FA"/>
    <w:rsid w:val="0017082D"/>
    <w:rsid w:val="00170B65"/>
    <w:rsid w:val="001719F7"/>
    <w:rsid w:val="00171E8B"/>
    <w:rsid w:val="00172BB0"/>
    <w:rsid w:val="001742CE"/>
    <w:rsid w:val="00174483"/>
    <w:rsid w:val="00174559"/>
    <w:rsid w:val="00174656"/>
    <w:rsid w:val="001748CE"/>
    <w:rsid w:val="00175623"/>
    <w:rsid w:val="00175E41"/>
    <w:rsid w:val="00175E63"/>
    <w:rsid w:val="001761EF"/>
    <w:rsid w:val="001805FC"/>
    <w:rsid w:val="001808CA"/>
    <w:rsid w:val="00180BF1"/>
    <w:rsid w:val="001818D5"/>
    <w:rsid w:val="00182749"/>
    <w:rsid w:val="001827A9"/>
    <w:rsid w:val="0018357E"/>
    <w:rsid w:val="00183C12"/>
    <w:rsid w:val="001853D6"/>
    <w:rsid w:val="001855DC"/>
    <w:rsid w:val="00185DC4"/>
    <w:rsid w:val="0018646F"/>
    <w:rsid w:val="00186C79"/>
    <w:rsid w:val="001874A4"/>
    <w:rsid w:val="0018754C"/>
    <w:rsid w:val="0018760B"/>
    <w:rsid w:val="00187765"/>
    <w:rsid w:val="00190408"/>
    <w:rsid w:val="001904C8"/>
    <w:rsid w:val="0019092E"/>
    <w:rsid w:val="00190E73"/>
    <w:rsid w:val="00191049"/>
    <w:rsid w:val="00191A8C"/>
    <w:rsid w:val="001926A6"/>
    <w:rsid w:val="00192B4A"/>
    <w:rsid w:val="00192DC6"/>
    <w:rsid w:val="00194A24"/>
    <w:rsid w:val="0019565E"/>
    <w:rsid w:val="001956AF"/>
    <w:rsid w:val="001A094E"/>
    <w:rsid w:val="001A0E40"/>
    <w:rsid w:val="001A11B7"/>
    <w:rsid w:val="001A15E6"/>
    <w:rsid w:val="001A164D"/>
    <w:rsid w:val="001A1D49"/>
    <w:rsid w:val="001A247C"/>
    <w:rsid w:val="001A25F4"/>
    <w:rsid w:val="001A2EE3"/>
    <w:rsid w:val="001A4C06"/>
    <w:rsid w:val="001A5562"/>
    <w:rsid w:val="001A6571"/>
    <w:rsid w:val="001A6B06"/>
    <w:rsid w:val="001B0FAE"/>
    <w:rsid w:val="001B0FF2"/>
    <w:rsid w:val="001B1548"/>
    <w:rsid w:val="001B16BC"/>
    <w:rsid w:val="001B17D7"/>
    <w:rsid w:val="001B1B52"/>
    <w:rsid w:val="001B231B"/>
    <w:rsid w:val="001B2421"/>
    <w:rsid w:val="001B3597"/>
    <w:rsid w:val="001B3CE5"/>
    <w:rsid w:val="001B4106"/>
    <w:rsid w:val="001B41D2"/>
    <w:rsid w:val="001B5BC2"/>
    <w:rsid w:val="001B6B1C"/>
    <w:rsid w:val="001C02FA"/>
    <w:rsid w:val="001C069E"/>
    <w:rsid w:val="001C0ABA"/>
    <w:rsid w:val="001C2EAD"/>
    <w:rsid w:val="001C3049"/>
    <w:rsid w:val="001C3179"/>
    <w:rsid w:val="001C39C8"/>
    <w:rsid w:val="001C5F21"/>
    <w:rsid w:val="001C6FE2"/>
    <w:rsid w:val="001C74F4"/>
    <w:rsid w:val="001D1F99"/>
    <w:rsid w:val="001D2F18"/>
    <w:rsid w:val="001D2F8B"/>
    <w:rsid w:val="001D3BE4"/>
    <w:rsid w:val="001D4163"/>
    <w:rsid w:val="001D49C7"/>
    <w:rsid w:val="001D5404"/>
    <w:rsid w:val="001D554C"/>
    <w:rsid w:val="001D60FB"/>
    <w:rsid w:val="001D624A"/>
    <w:rsid w:val="001D650D"/>
    <w:rsid w:val="001D721B"/>
    <w:rsid w:val="001D72DF"/>
    <w:rsid w:val="001D7B68"/>
    <w:rsid w:val="001D7FB0"/>
    <w:rsid w:val="001E0281"/>
    <w:rsid w:val="001E0837"/>
    <w:rsid w:val="001E17C3"/>
    <w:rsid w:val="001E3410"/>
    <w:rsid w:val="001E3737"/>
    <w:rsid w:val="001E3CBE"/>
    <w:rsid w:val="001E3CCE"/>
    <w:rsid w:val="001E3F21"/>
    <w:rsid w:val="001E44A0"/>
    <w:rsid w:val="001E503C"/>
    <w:rsid w:val="001E5ABA"/>
    <w:rsid w:val="001E782C"/>
    <w:rsid w:val="001F0535"/>
    <w:rsid w:val="001F0567"/>
    <w:rsid w:val="001F0698"/>
    <w:rsid w:val="001F0BCB"/>
    <w:rsid w:val="001F0CEF"/>
    <w:rsid w:val="001F1290"/>
    <w:rsid w:val="001F192D"/>
    <w:rsid w:val="001F2895"/>
    <w:rsid w:val="001F292B"/>
    <w:rsid w:val="001F2933"/>
    <w:rsid w:val="001F319C"/>
    <w:rsid w:val="001F3619"/>
    <w:rsid w:val="001F3714"/>
    <w:rsid w:val="001F38B1"/>
    <w:rsid w:val="001F4D0A"/>
    <w:rsid w:val="001F566B"/>
    <w:rsid w:val="001F5FC7"/>
    <w:rsid w:val="001F672C"/>
    <w:rsid w:val="001F7280"/>
    <w:rsid w:val="002008E9"/>
    <w:rsid w:val="00200A48"/>
    <w:rsid w:val="002018DE"/>
    <w:rsid w:val="002019BC"/>
    <w:rsid w:val="002019DC"/>
    <w:rsid w:val="00202910"/>
    <w:rsid w:val="00202CBD"/>
    <w:rsid w:val="002035FD"/>
    <w:rsid w:val="00203AE3"/>
    <w:rsid w:val="00203F67"/>
    <w:rsid w:val="00204732"/>
    <w:rsid w:val="0020479B"/>
    <w:rsid w:val="00204DF2"/>
    <w:rsid w:val="00205B25"/>
    <w:rsid w:val="00205E37"/>
    <w:rsid w:val="00206389"/>
    <w:rsid w:val="00206F85"/>
    <w:rsid w:val="00207AE3"/>
    <w:rsid w:val="00207D5F"/>
    <w:rsid w:val="00211180"/>
    <w:rsid w:val="002115CB"/>
    <w:rsid w:val="002117B9"/>
    <w:rsid w:val="00213042"/>
    <w:rsid w:val="002135DA"/>
    <w:rsid w:val="00213795"/>
    <w:rsid w:val="002143CF"/>
    <w:rsid w:val="0021450E"/>
    <w:rsid w:val="0021548C"/>
    <w:rsid w:val="00215972"/>
    <w:rsid w:val="002167F4"/>
    <w:rsid w:val="00216C00"/>
    <w:rsid w:val="00217502"/>
    <w:rsid w:val="00217F3E"/>
    <w:rsid w:val="002201BD"/>
    <w:rsid w:val="002213FA"/>
    <w:rsid w:val="00221BF6"/>
    <w:rsid w:val="0022224A"/>
    <w:rsid w:val="0022226A"/>
    <w:rsid w:val="00224001"/>
    <w:rsid w:val="002243B7"/>
    <w:rsid w:val="002244E1"/>
    <w:rsid w:val="00224C15"/>
    <w:rsid w:val="00224C34"/>
    <w:rsid w:val="00224D30"/>
    <w:rsid w:val="00224F6B"/>
    <w:rsid w:val="00226057"/>
    <w:rsid w:val="002260C6"/>
    <w:rsid w:val="002262D6"/>
    <w:rsid w:val="002264D3"/>
    <w:rsid w:val="00226715"/>
    <w:rsid w:val="00227B89"/>
    <w:rsid w:val="00227B8E"/>
    <w:rsid w:val="002300A8"/>
    <w:rsid w:val="002303CC"/>
    <w:rsid w:val="00230860"/>
    <w:rsid w:val="002312C7"/>
    <w:rsid w:val="002317F7"/>
    <w:rsid w:val="00231AE2"/>
    <w:rsid w:val="002321B6"/>
    <w:rsid w:val="00232AA1"/>
    <w:rsid w:val="00233426"/>
    <w:rsid w:val="00233962"/>
    <w:rsid w:val="00233BE8"/>
    <w:rsid w:val="002342D9"/>
    <w:rsid w:val="00235C9B"/>
    <w:rsid w:val="00236A50"/>
    <w:rsid w:val="002374A0"/>
    <w:rsid w:val="0024140F"/>
    <w:rsid w:val="00242CC7"/>
    <w:rsid w:val="00243B9F"/>
    <w:rsid w:val="0024406B"/>
    <w:rsid w:val="002448FD"/>
    <w:rsid w:val="00244975"/>
    <w:rsid w:val="00244BF5"/>
    <w:rsid w:val="00244CB9"/>
    <w:rsid w:val="00244D90"/>
    <w:rsid w:val="00244EF8"/>
    <w:rsid w:val="0024534A"/>
    <w:rsid w:val="00245AA0"/>
    <w:rsid w:val="002460E2"/>
    <w:rsid w:val="0024761A"/>
    <w:rsid w:val="00247A6D"/>
    <w:rsid w:val="0025188A"/>
    <w:rsid w:val="00251C3A"/>
    <w:rsid w:val="002526BD"/>
    <w:rsid w:val="00252B5F"/>
    <w:rsid w:val="002537F1"/>
    <w:rsid w:val="00253A2F"/>
    <w:rsid w:val="00253B17"/>
    <w:rsid w:val="0025460B"/>
    <w:rsid w:val="002546F4"/>
    <w:rsid w:val="00254EEC"/>
    <w:rsid w:val="00254F35"/>
    <w:rsid w:val="00254FF0"/>
    <w:rsid w:val="002560A6"/>
    <w:rsid w:val="00256FC0"/>
    <w:rsid w:val="002579C2"/>
    <w:rsid w:val="002603B8"/>
    <w:rsid w:val="0026066B"/>
    <w:rsid w:val="002606AB"/>
    <w:rsid w:val="00260D78"/>
    <w:rsid w:val="002628D5"/>
    <w:rsid w:val="002629B9"/>
    <w:rsid w:val="002632E7"/>
    <w:rsid w:val="002635C5"/>
    <w:rsid w:val="002643B0"/>
    <w:rsid w:val="002643FA"/>
    <w:rsid w:val="00264CBE"/>
    <w:rsid w:val="002651A2"/>
    <w:rsid w:val="002665D9"/>
    <w:rsid w:val="0026709D"/>
    <w:rsid w:val="002671E5"/>
    <w:rsid w:val="00267E4C"/>
    <w:rsid w:val="00267FBB"/>
    <w:rsid w:val="00271D80"/>
    <w:rsid w:val="00272415"/>
    <w:rsid w:val="00273022"/>
    <w:rsid w:val="00273ACC"/>
    <w:rsid w:val="00273D71"/>
    <w:rsid w:val="00273E29"/>
    <w:rsid w:val="0027414E"/>
    <w:rsid w:val="00274710"/>
    <w:rsid w:val="00274793"/>
    <w:rsid w:val="00274B21"/>
    <w:rsid w:val="00274F70"/>
    <w:rsid w:val="00275828"/>
    <w:rsid w:val="00275C33"/>
    <w:rsid w:val="00276945"/>
    <w:rsid w:val="00276A45"/>
    <w:rsid w:val="00276E61"/>
    <w:rsid w:val="0027739E"/>
    <w:rsid w:val="00277570"/>
    <w:rsid w:val="00277683"/>
    <w:rsid w:val="00277BA1"/>
    <w:rsid w:val="00277D64"/>
    <w:rsid w:val="00277E9F"/>
    <w:rsid w:val="002807D9"/>
    <w:rsid w:val="00280EC4"/>
    <w:rsid w:val="002818C6"/>
    <w:rsid w:val="00282C7C"/>
    <w:rsid w:val="00283F41"/>
    <w:rsid w:val="0028506D"/>
    <w:rsid w:val="00285174"/>
    <w:rsid w:val="00285CA9"/>
    <w:rsid w:val="0028628A"/>
    <w:rsid w:val="00286742"/>
    <w:rsid w:val="0028681E"/>
    <w:rsid w:val="00286B4A"/>
    <w:rsid w:val="00287187"/>
    <w:rsid w:val="00290358"/>
    <w:rsid w:val="00290AA5"/>
    <w:rsid w:val="002914F9"/>
    <w:rsid w:val="00292A66"/>
    <w:rsid w:val="00292E07"/>
    <w:rsid w:val="00294644"/>
    <w:rsid w:val="00295656"/>
    <w:rsid w:val="002956B5"/>
    <w:rsid w:val="00295A3A"/>
    <w:rsid w:val="00295BF7"/>
    <w:rsid w:val="00295C53"/>
    <w:rsid w:val="002960BA"/>
    <w:rsid w:val="002960EC"/>
    <w:rsid w:val="00296120"/>
    <w:rsid w:val="0029746C"/>
    <w:rsid w:val="00297AA4"/>
    <w:rsid w:val="002A008F"/>
    <w:rsid w:val="002A0792"/>
    <w:rsid w:val="002A1541"/>
    <w:rsid w:val="002A16FD"/>
    <w:rsid w:val="002A24D3"/>
    <w:rsid w:val="002A28EC"/>
    <w:rsid w:val="002A2EDD"/>
    <w:rsid w:val="002A2FA3"/>
    <w:rsid w:val="002A33D9"/>
    <w:rsid w:val="002A3C83"/>
    <w:rsid w:val="002A400A"/>
    <w:rsid w:val="002A4A40"/>
    <w:rsid w:val="002A4D34"/>
    <w:rsid w:val="002A5FC9"/>
    <w:rsid w:val="002A6906"/>
    <w:rsid w:val="002A6A8A"/>
    <w:rsid w:val="002A6BB1"/>
    <w:rsid w:val="002A7144"/>
    <w:rsid w:val="002A7210"/>
    <w:rsid w:val="002B0B04"/>
    <w:rsid w:val="002B11A5"/>
    <w:rsid w:val="002B17BC"/>
    <w:rsid w:val="002B18EA"/>
    <w:rsid w:val="002B2472"/>
    <w:rsid w:val="002B27C2"/>
    <w:rsid w:val="002B3C4D"/>
    <w:rsid w:val="002B3EF1"/>
    <w:rsid w:val="002B4224"/>
    <w:rsid w:val="002B44E3"/>
    <w:rsid w:val="002B6694"/>
    <w:rsid w:val="002B761F"/>
    <w:rsid w:val="002C04B2"/>
    <w:rsid w:val="002C0C43"/>
    <w:rsid w:val="002C0D07"/>
    <w:rsid w:val="002C1779"/>
    <w:rsid w:val="002C1E02"/>
    <w:rsid w:val="002C26CB"/>
    <w:rsid w:val="002C3163"/>
    <w:rsid w:val="002C351B"/>
    <w:rsid w:val="002C406D"/>
    <w:rsid w:val="002C47F4"/>
    <w:rsid w:val="002C4B6F"/>
    <w:rsid w:val="002C57D3"/>
    <w:rsid w:val="002C5A97"/>
    <w:rsid w:val="002C6470"/>
    <w:rsid w:val="002C660E"/>
    <w:rsid w:val="002C6D88"/>
    <w:rsid w:val="002D1675"/>
    <w:rsid w:val="002D1BF2"/>
    <w:rsid w:val="002D2442"/>
    <w:rsid w:val="002D2807"/>
    <w:rsid w:val="002D299F"/>
    <w:rsid w:val="002D363A"/>
    <w:rsid w:val="002D3CBC"/>
    <w:rsid w:val="002D4DB3"/>
    <w:rsid w:val="002D55D5"/>
    <w:rsid w:val="002D7287"/>
    <w:rsid w:val="002D7DD0"/>
    <w:rsid w:val="002E015A"/>
    <w:rsid w:val="002E05A7"/>
    <w:rsid w:val="002E0737"/>
    <w:rsid w:val="002E1825"/>
    <w:rsid w:val="002E1947"/>
    <w:rsid w:val="002E2BD9"/>
    <w:rsid w:val="002E310C"/>
    <w:rsid w:val="002E3CE9"/>
    <w:rsid w:val="002E3FB8"/>
    <w:rsid w:val="002E412E"/>
    <w:rsid w:val="002E4768"/>
    <w:rsid w:val="002E47BB"/>
    <w:rsid w:val="002E4C3F"/>
    <w:rsid w:val="002E6285"/>
    <w:rsid w:val="002E789F"/>
    <w:rsid w:val="002F07F1"/>
    <w:rsid w:val="002F158A"/>
    <w:rsid w:val="002F1987"/>
    <w:rsid w:val="002F19EE"/>
    <w:rsid w:val="002F1AC9"/>
    <w:rsid w:val="002F1E96"/>
    <w:rsid w:val="002F1F9D"/>
    <w:rsid w:val="002F21CC"/>
    <w:rsid w:val="002F25A5"/>
    <w:rsid w:val="002F2F4D"/>
    <w:rsid w:val="002F397B"/>
    <w:rsid w:val="002F397E"/>
    <w:rsid w:val="002F3AB2"/>
    <w:rsid w:val="002F3D2A"/>
    <w:rsid w:val="002F41EB"/>
    <w:rsid w:val="002F441E"/>
    <w:rsid w:val="002F4DC3"/>
    <w:rsid w:val="002F5D52"/>
    <w:rsid w:val="002F5E4C"/>
    <w:rsid w:val="002F5F38"/>
    <w:rsid w:val="002F727E"/>
    <w:rsid w:val="002F79AC"/>
    <w:rsid w:val="00300845"/>
    <w:rsid w:val="00300AA6"/>
    <w:rsid w:val="003013A4"/>
    <w:rsid w:val="00301C26"/>
    <w:rsid w:val="00301CE3"/>
    <w:rsid w:val="003026B1"/>
    <w:rsid w:val="003026D1"/>
    <w:rsid w:val="00302AF7"/>
    <w:rsid w:val="0030356A"/>
    <w:rsid w:val="00303935"/>
    <w:rsid w:val="00304CF9"/>
    <w:rsid w:val="00304FC1"/>
    <w:rsid w:val="003053EE"/>
    <w:rsid w:val="00305918"/>
    <w:rsid w:val="00306CD4"/>
    <w:rsid w:val="00307065"/>
    <w:rsid w:val="00307298"/>
    <w:rsid w:val="003073C3"/>
    <w:rsid w:val="003075AC"/>
    <w:rsid w:val="00307A30"/>
    <w:rsid w:val="00307E32"/>
    <w:rsid w:val="00307EB0"/>
    <w:rsid w:val="00307FCD"/>
    <w:rsid w:val="0031060F"/>
    <w:rsid w:val="00310922"/>
    <w:rsid w:val="003119F7"/>
    <w:rsid w:val="00311A99"/>
    <w:rsid w:val="0031208C"/>
    <w:rsid w:val="00314048"/>
    <w:rsid w:val="003140DE"/>
    <w:rsid w:val="003146E4"/>
    <w:rsid w:val="00314D71"/>
    <w:rsid w:val="00315314"/>
    <w:rsid w:val="00315490"/>
    <w:rsid w:val="003166EE"/>
    <w:rsid w:val="0031717E"/>
    <w:rsid w:val="003202E4"/>
    <w:rsid w:val="00321936"/>
    <w:rsid w:val="00321BC7"/>
    <w:rsid w:val="00321DCF"/>
    <w:rsid w:val="0032315B"/>
    <w:rsid w:val="00323A6C"/>
    <w:rsid w:val="00323E97"/>
    <w:rsid w:val="00323E9E"/>
    <w:rsid w:val="003246BD"/>
    <w:rsid w:val="003247A5"/>
    <w:rsid w:val="00324A2C"/>
    <w:rsid w:val="00324EAE"/>
    <w:rsid w:val="00325275"/>
    <w:rsid w:val="003268B1"/>
    <w:rsid w:val="003271B5"/>
    <w:rsid w:val="003275BB"/>
    <w:rsid w:val="00327A5A"/>
    <w:rsid w:val="00327B31"/>
    <w:rsid w:val="00327C6B"/>
    <w:rsid w:val="00327FBD"/>
    <w:rsid w:val="00330701"/>
    <w:rsid w:val="003308FC"/>
    <w:rsid w:val="00330ABE"/>
    <w:rsid w:val="00331433"/>
    <w:rsid w:val="0033234E"/>
    <w:rsid w:val="00332A8F"/>
    <w:rsid w:val="00333048"/>
    <w:rsid w:val="00334A09"/>
    <w:rsid w:val="00334EA3"/>
    <w:rsid w:val="003352DA"/>
    <w:rsid w:val="00335593"/>
    <w:rsid w:val="00335629"/>
    <w:rsid w:val="003363B3"/>
    <w:rsid w:val="0033678A"/>
    <w:rsid w:val="00336C23"/>
    <w:rsid w:val="0033768E"/>
    <w:rsid w:val="003379D6"/>
    <w:rsid w:val="00340444"/>
    <w:rsid w:val="00341AFC"/>
    <w:rsid w:val="0034201C"/>
    <w:rsid w:val="0034222E"/>
    <w:rsid w:val="003426EA"/>
    <w:rsid w:val="003439DC"/>
    <w:rsid w:val="00343F00"/>
    <w:rsid w:val="00346681"/>
    <w:rsid w:val="00346F42"/>
    <w:rsid w:val="00347D5F"/>
    <w:rsid w:val="00347E5C"/>
    <w:rsid w:val="00350043"/>
    <w:rsid w:val="00350190"/>
    <w:rsid w:val="00350CD7"/>
    <w:rsid w:val="00352594"/>
    <w:rsid w:val="00353D17"/>
    <w:rsid w:val="003541D5"/>
    <w:rsid w:val="00354636"/>
    <w:rsid w:val="0035591D"/>
    <w:rsid w:val="00355992"/>
    <w:rsid w:val="00356220"/>
    <w:rsid w:val="003565E2"/>
    <w:rsid w:val="00356897"/>
    <w:rsid w:val="0035783F"/>
    <w:rsid w:val="0036133B"/>
    <w:rsid w:val="0036158C"/>
    <w:rsid w:val="00361AD8"/>
    <w:rsid w:val="0036362B"/>
    <w:rsid w:val="00363703"/>
    <w:rsid w:val="00363EA9"/>
    <w:rsid w:val="00364BBD"/>
    <w:rsid w:val="00365019"/>
    <w:rsid w:val="0036586C"/>
    <w:rsid w:val="0036603F"/>
    <w:rsid w:val="00366360"/>
    <w:rsid w:val="00366554"/>
    <w:rsid w:val="0036690A"/>
    <w:rsid w:val="00366BBC"/>
    <w:rsid w:val="00366D08"/>
    <w:rsid w:val="00366EA4"/>
    <w:rsid w:val="00367169"/>
    <w:rsid w:val="0037036D"/>
    <w:rsid w:val="003707EC"/>
    <w:rsid w:val="00370A63"/>
    <w:rsid w:val="003710EF"/>
    <w:rsid w:val="0037152D"/>
    <w:rsid w:val="00371CE9"/>
    <w:rsid w:val="0037268B"/>
    <w:rsid w:val="00372751"/>
    <w:rsid w:val="00373386"/>
    <w:rsid w:val="0037397F"/>
    <w:rsid w:val="00373FA9"/>
    <w:rsid w:val="0037548A"/>
    <w:rsid w:val="00375808"/>
    <w:rsid w:val="003760AD"/>
    <w:rsid w:val="00376460"/>
    <w:rsid w:val="00376637"/>
    <w:rsid w:val="003766AC"/>
    <w:rsid w:val="0037676D"/>
    <w:rsid w:val="00376F66"/>
    <w:rsid w:val="00377221"/>
    <w:rsid w:val="003779FB"/>
    <w:rsid w:val="003803DD"/>
    <w:rsid w:val="003808EB"/>
    <w:rsid w:val="003814BB"/>
    <w:rsid w:val="003829B7"/>
    <w:rsid w:val="00382CA9"/>
    <w:rsid w:val="0038422C"/>
    <w:rsid w:val="003850C8"/>
    <w:rsid w:val="00385AD8"/>
    <w:rsid w:val="00386B3B"/>
    <w:rsid w:val="00387071"/>
    <w:rsid w:val="0038710A"/>
    <w:rsid w:val="003871F5"/>
    <w:rsid w:val="00387318"/>
    <w:rsid w:val="00387696"/>
    <w:rsid w:val="003902C9"/>
    <w:rsid w:val="00390B82"/>
    <w:rsid w:val="003910C3"/>
    <w:rsid w:val="00391576"/>
    <w:rsid w:val="0039161D"/>
    <w:rsid w:val="0039188B"/>
    <w:rsid w:val="00391949"/>
    <w:rsid w:val="00391A85"/>
    <w:rsid w:val="00391DA6"/>
    <w:rsid w:val="00392001"/>
    <w:rsid w:val="00392271"/>
    <w:rsid w:val="003925F4"/>
    <w:rsid w:val="00392890"/>
    <w:rsid w:val="00393598"/>
    <w:rsid w:val="003938DD"/>
    <w:rsid w:val="00394105"/>
    <w:rsid w:val="003945D8"/>
    <w:rsid w:val="003958D1"/>
    <w:rsid w:val="003972D2"/>
    <w:rsid w:val="00397EFA"/>
    <w:rsid w:val="003A014E"/>
    <w:rsid w:val="003A0582"/>
    <w:rsid w:val="003A076D"/>
    <w:rsid w:val="003A077E"/>
    <w:rsid w:val="003A120F"/>
    <w:rsid w:val="003A18A8"/>
    <w:rsid w:val="003A18F8"/>
    <w:rsid w:val="003A1D9E"/>
    <w:rsid w:val="003A27C3"/>
    <w:rsid w:val="003A2926"/>
    <w:rsid w:val="003A3AA0"/>
    <w:rsid w:val="003A3C11"/>
    <w:rsid w:val="003A3EF6"/>
    <w:rsid w:val="003A41E8"/>
    <w:rsid w:val="003A43F2"/>
    <w:rsid w:val="003A4A6A"/>
    <w:rsid w:val="003A4AEB"/>
    <w:rsid w:val="003A4FF1"/>
    <w:rsid w:val="003A532F"/>
    <w:rsid w:val="003A6012"/>
    <w:rsid w:val="003A6029"/>
    <w:rsid w:val="003A63A4"/>
    <w:rsid w:val="003A6657"/>
    <w:rsid w:val="003A672A"/>
    <w:rsid w:val="003B0C96"/>
    <w:rsid w:val="003B15F2"/>
    <w:rsid w:val="003B16CC"/>
    <w:rsid w:val="003B1D51"/>
    <w:rsid w:val="003B241B"/>
    <w:rsid w:val="003B51A9"/>
    <w:rsid w:val="003B5AE2"/>
    <w:rsid w:val="003B5D68"/>
    <w:rsid w:val="003B5DAA"/>
    <w:rsid w:val="003B61EC"/>
    <w:rsid w:val="003B61FA"/>
    <w:rsid w:val="003B6473"/>
    <w:rsid w:val="003B6EF9"/>
    <w:rsid w:val="003B7339"/>
    <w:rsid w:val="003B7E1A"/>
    <w:rsid w:val="003B7F15"/>
    <w:rsid w:val="003C042F"/>
    <w:rsid w:val="003C0446"/>
    <w:rsid w:val="003C0747"/>
    <w:rsid w:val="003C0C9E"/>
    <w:rsid w:val="003C182E"/>
    <w:rsid w:val="003C2138"/>
    <w:rsid w:val="003C221A"/>
    <w:rsid w:val="003C2F17"/>
    <w:rsid w:val="003C3538"/>
    <w:rsid w:val="003C3A83"/>
    <w:rsid w:val="003C5302"/>
    <w:rsid w:val="003C65AC"/>
    <w:rsid w:val="003C6CD5"/>
    <w:rsid w:val="003C6E27"/>
    <w:rsid w:val="003C7294"/>
    <w:rsid w:val="003C7B8E"/>
    <w:rsid w:val="003D055D"/>
    <w:rsid w:val="003D0765"/>
    <w:rsid w:val="003D0D27"/>
    <w:rsid w:val="003D212A"/>
    <w:rsid w:val="003D240C"/>
    <w:rsid w:val="003D294D"/>
    <w:rsid w:val="003D3360"/>
    <w:rsid w:val="003D3782"/>
    <w:rsid w:val="003D3E05"/>
    <w:rsid w:val="003D41F8"/>
    <w:rsid w:val="003D4FEA"/>
    <w:rsid w:val="003D6768"/>
    <w:rsid w:val="003D6D34"/>
    <w:rsid w:val="003D7681"/>
    <w:rsid w:val="003D77C5"/>
    <w:rsid w:val="003D78A9"/>
    <w:rsid w:val="003E0132"/>
    <w:rsid w:val="003E03E2"/>
    <w:rsid w:val="003E1EAF"/>
    <w:rsid w:val="003E20FE"/>
    <w:rsid w:val="003E31F9"/>
    <w:rsid w:val="003E3386"/>
    <w:rsid w:val="003E3808"/>
    <w:rsid w:val="003E4052"/>
    <w:rsid w:val="003E4067"/>
    <w:rsid w:val="003E4578"/>
    <w:rsid w:val="003E4AE9"/>
    <w:rsid w:val="003E54E9"/>
    <w:rsid w:val="003E5A6B"/>
    <w:rsid w:val="003E5CC2"/>
    <w:rsid w:val="003E677A"/>
    <w:rsid w:val="003E6CA6"/>
    <w:rsid w:val="003E7015"/>
    <w:rsid w:val="003E77FE"/>
    <w:rsid w:val="003F014C"/>
    <w:rsid w:val="003F0D9A"/>
    <w:rsid w:val="003F1886"/>
    <w:rsid w:val="003F194B"/>
    <w:rsid w:val="003F2176"/>
    <w:rsid w:val="003F28CD"/>
    <w:rsid w:val="003F33D4"/>
    <w:rsid w:val="003F3655"/>
    <w:rsid w:val="003F4007"/>
    <w:rsid w:val="003F4372"/>
    <w:rsid w:val="003F5B75"/>
    <w:rsid w:val="003F69EE"/>
    <w:rsid w:val="003F6DC3"/>
    <w:rsid w:val="003F7E18"/>
    <w:rsid w:val="003F7FDF"/>
    <w:rsid w:val="00400162"/>
    <w:rsid w:val="004002FB"/>
    <w:rsid w:val="004003BE"/>
    <w:rsid w:val="0040055C"/>
    <w:rsid w:val="004008E8"/>
    <w:rsid w:val="00400B2C"/>
    <w:rsid w:val="00400D2A"/>
    <w:rsid w:val="00402684"/>
    <w:rsid w:val="0040325E"/>
    <w:rsid w:val="00403324"/>
    <w:rsid w:val="004040FA"/>
    <w:rsid w:val="004041BE"/>
    <w:rsid w:val="004044CF"/>
    <w:rsid w:val="004064F4"/>
    <w:rsid w:val="004068AD"/>
    <w:rsid w:val="00407F29"/>
    <w:rsid w:val="004105D9"/>
    <w:rsid w:val="0041063D"/>
    <w:rsid w:val="0041088E"/>
    <w:rsid w:val="004119F5"/>
    <w:rsid w:val="00412218"/>
    <w:rsid w:val="00412669"/>
    <w:rsid w:val="00413C54"/>
    <w:rsid w:val="00413F18"/>
    <w:rsid w:val="00414218"/>
    <w:rsid w:val="00414664"/>
    <w:rsid w:val="00414873"/>
    <w:rsid w:val="00414E48"/>
    <w:rsid w:val="004151B8"/>
    <w:rsid w:val="00415536"/>
    <w:rsid w:val="00415837"/>
    <w:rsid w:val="00415D56"/>
    <w:rsid w:val="0041605B"/>
    <w:rsid w:val="004164B1"/>
    <w:rsid w:val="0041673C"/>
    <w:rsid w:val="00416A5A"/>
    <w:rsid w:val="00416E60"/>
    <w:rsid w:val="004171AE"/>
    <w:rsid w:val="00417548"/>
    <w:rsid w:val="00417D90"/>
    <w:rsid w:val="00420C3F"/>
    <w:rsid w:val="00421768"/>
    <w:rsid w:val="004217ED"/>
    <w:rsid w:val="00422546"/>
    <w:rsid w:val="00423BC8"/>
    <w:rsid w:val="0042432D"/>
    <w:rsid w:val="00424E5A"/>
    <w:rsid w:val="00425D9E"/>
    <w:rsid w:val="004262DB"/>
    <w:rsid w:val="004264C6"/>
    <w:rsid w:val="00426C9D"/>
    <w:rsid w:val="0042722D"/>
    <w:rsid w:val="00427871"/>
    <w:rsid w:val="00427B02"/>
    <w:rsid w:val="00427BED"/>
    <w:rsid w:val="00430983"/>
    <w:rsid w:val="0043116C"/>
    <w:rsid w:val="00431289"/>
    <w:rsid w:val="00432FD4"/>
    <w:rsid w:val="00433F55"/>
    <w:rsid w:val="0043414C"/>
    <w:rsid w:val="0043429C"/>
    <w:rsid w:val="00434C8C"/>
    <w:rsid w:val="00434E0B"/>
    <w:rsid w:val="00435631"/>
    <w:rsid w:val="00435C17"/>
    <w:rsid w:val="00435D9C"/>
    <w:rsid w:val="004360B3"/>
    <w:rsid w:val="00436EDE"/>
    <w:rsid w:val="0044003D"/>
    <w:rsid w:val="00440D16"/>
    <w:rsid w:val="004410E2"/>
    <w:rsid w:val="00441465"/>
    <w:rsid w:val="004418E1"/>
    <w:rsid w:val="00442720"/>
    <w:rsid w:val="00444440"/>
    <w:rsid w:val="00445119"/>
    <w:rsid w:val="0044541C"/>
    <w:rsid w:val="00445D5E"/>
    <w:rsid w:val="004463AC"/>
    <w:rsid w:val="0044790A"/>
    <w:rsid w:val="00447A55"/>
    <w:rsid w:val="004501B4"/>
    <w:rsid w:val="0045073A"/>
    <w:rsid w:val="0045135F"/>
    <w:rsid w:val="00453300"/>
    <w:rsid w:val="00453D27"/>
    <w:rsid w:val="00453D28"/>
    <w:rsid w:val="00454380"/>
    <w:rsid w:val="004543E7"/>
    <w:rsid w:val="00454406"/>
    <w:rsid w:val="00455B60"/>
    <w:rsid w:val="00456380"/>
    <w:rsid w:val="00456969"/>
    <w:rsid w:val="00457024"/>
    <w:rsid w:val="004579DE"/>
    <w:rsid w:val="00460246"/>
    <w:rsid w:val="00460478"/>
    <w:rsid w:val="00461168"/>
    <w:rsid w:val="0046164F"/>
    <w:rsid w:val="00461C12"/>
    <w:rsid w:val="00461E49"/>
    <w:rsid w:val="00461F9A"/>
    <w:rsid w:val="004638F0"/>
    <w:rsid w:val="0046407F"/>
    <w:rsid w:val="0046436F"/>
    <w:rsid w:val="00464E8B"/>
    <w:rsid w:val="00465D33"/>
    <w:rsid w:val="00467DBB"/>
    <w:rsid w:val="0047009C"/>
    <w:rsid w:val="004707CC"/>
    <w:rsid w:val="004712B6"/>
    <w:rsid w:val="00471635"/>
    <w:rsid w:val="00471788"/>
    <w:rsid w:val="00471F70"/>
    <w:rsid w:val="00472742"/>
    <w:rsid w:val="00472D68"/>
    <w:rsid w:val="004738A1"/>
    <w:rsid w:val="00473D0E"/>
    <w:rsid w:val="00474043"/>
    <w:rsid w:val="00474189"/>
    <w:rsid w:val="0047469A"/>
    <w:rsid w:val="0047513F"/>
    <w:rsid w:val="00476543"/>
    <w:rsid w:val="00476CEC"/>
    <w:rsid w:val="00476F41"/>
    <w:rsid w:val="00477106"/>
    <w:rsid w:val="00477450"/>
    <w:rsid w:val="0047778F"/>
    <w:rsid w:val="00477C49"/>
    <w:rsid w:val="004812BF"/>
    <w:rsid w:val="00481FC7"/>
    <w:rsid w:val="004826C5"/>
    <w:rsid w:val="00483005"/>
    <w:rsid w:val="00483D65"/>
    <w:rsid w:val="00483DA1"/>
    <w:rsid w:val="00484AF0"/>
    <w:rsid w:val="00485006"/>
    <w:rsid w:val="00485910"/>
    <w:rsid w:val="00485969"/>
    <w:rsid w:val="00486272"/>
    <w:rsid w:val="0048679F"/>
    <w:rsid w:val="00486968"/>
    <w:rsid w:val="00486A65"/>
    <w:rsid w:val="00486D4A"/>
    <w:rsid w:val="0048764F"/>
    <w:rsid w:val="004878E1"/>
    <w:rsid w:val="00487C40"/>
    <w:rsid w:val="00487D35"/>
    <w:rsid w:val="00487F47"/>
    <w:rsid w:val="004902EA"/>
    <w:rsid w:val="0049037E"/>
    <w:rsid w:val="00490521"/>
    <w:rsid w:val="0049088F"/>
    <w:rsid w:val="00490B01"/>
    <w:rsid w:val="00490E6B"/>
    <w:rsid w:val="00491846"/>
    <w:rsid w:val="00491E20"/>
    <w:rsid w:val="004929AE"/>
    <w:rsid w:val="004930C4"/>
    <w:rsid w:val="00493274"/>
    <w:rsid w:val="0049437F"/>
    <w:rsid w:val="004947C0"/>
    <w:rsid w:val="00495533"/>
    <w:rsid w:val="00496605"/>
    <w:rsid w:val="00496A9F"/>
    <w:rsid w:val="00496B4D"/>
    <w:rsid w:val="00496B6B"/>
    <w:rsid w:val="00496F8F"/>
    <w:rsid w:val="004976B7"/>
    <w:rsid w:val="00497821"/>
    <w:rsid w:val="0049782B"/>
    <w:rsid w:val="00497AA1"/>
    <w:rsid w:val="00497FA9"/>
    <w:rsid w:val="004A016D"/>
    <w:rsid w:val="004A0FC2"/>
    <w:rsid w:val="004A2488"/>
    <w:rsid w:val="004A24BD"/>
    <w:rsid w:val="004A24D7"/>
    <w:rsid w:val="004A2C5B"/>
    <w:rsid w:val="004A47E4"/>
    <w:rsid w:val="004A4D7F"/>
    <w:rsid w:val="004A6383"/>
    <w:rsid w:val="004A6867"/>
    <w:rsid w:val="004A6E8C"/>
    <w:rsid w:val="004A7E42"/>
    <w:rsid w:val="004A7F08"/>
    <w:rsid w:val="004B00A8"/>
    <w:rsid w:val="004B0A93"/>
    <w:rsid w:val="004B121C"/>
    <w:rsid w:val="004B2E9E"/>
    <w:rsid w:val="004B34B6"/>
    <w:rsid w:val="004B34D8"/>
    <w:rsid w:val="004B37D5"/>
    <w:rsid w:val="004B3988"/>
    <w:rsid w:val="004B4687"/>
    <w:rsid w:val="004B484F"/>
    <w:rsid w:val="004B49B1"/>
    <w:rsid w:val="004B4D81"/>
    <w:rsid w:val="004B4ECF"/>
    <w:rsid w:val="004B58B7"/>
    <w:rsid w:val="004B6024"/>
    <w:rsid w:val="004B697A"/>
    <w:rsid w:val="004B7766"/>
    <w:rsid w:val="004B7892"/>
    <w:rsid w:val="004C0661"/>
    <w:rsid w:val="004C1524"/>
    <w:rsid w:val="004C2386"/>
    <w:rsid w:val="004C2415"/>
    <w:rsid w:val="004C2AEB"/>
    <w:rsid w:val="004C3673"/>
    <w:rsid w:val="004C4792"/>
    <w:rsid w:val="004C531E"/>
    <w:rsid w:val="004C56CA"/>
    <w:rsid w:val="004C67D6"/>
    <w:rsid w:val="004C6F37"/>
    <w:rsid w:val="004C72B5"/>
    <w:rsid w:val="004C7330"/>
    <w:rsid w:val="004C76BD"/>
    <w:rsid w:val="004C7A80"/>
    <w:rsid w:val="004D002F"/>
    <w:rsid w:val="004D005C"/>
    <w:rsid w:val="004D02F1"/>
    <w:rsid w:val="004D185F"/>
    <w:rsid w:val="004D31B5"/>
    <w:rsid w:val="004D338D"/>
    <w:rsid w:val="004D3619"/>
    <w:rsid w:val="004D3BF3"/>
    <w:rsid w:val="004D4112"/>
    <w:rsid w:val="004D45D5"/>
    <w:rsid w:val="004D489B"/>
    <w:rsid w:val="004D4CAD"/>
    <w:rsid w:val="004D5821"/>
    <w:rsid w:val="004D78AA"/>
    <w:rsid w:val="004E0056"/>
    <w:rsid w:val="004E007C"/>
    <w:rsid w:val="004E11EE"/>
    <w:rsid w:val="004E1544"/>
    <w:rsid w:val="004E19A9"/>
    <w:rsid w:val="004E229F"/>
    <w:rsid w:val="004E24A3"/>
    <w:rsid w:val="004E3657"/>
    <w:rsid w:val="004E3921"/>
    <w:rsid w:val="004E3E67"/>
    <w:rsid w:val="004E51CE"/>
    <w:rsid w:val="004E531E"/>
    <w:rsid w:val="004E5485"/>
    <w:rsid w:val="004E6262"/>
    <w:rsid w:val="004E6328"/>
    <w:rsid w:val="004E64AF"/>
    <w:rsid w:val="004E6A42"/>
    <w:rsid w:val="004E79F2"/>
    <w:rsid w:val="004E7C64"/>
    <w:rsid w:val="004F1379"/>
    <w:rsid w:val="004F1718"/>
    <w:rsid w:val="004F1F7F"/>
    <w:rsid w:val="004F294F"/>
    <w:rsid w:val="004F2D42"/>
    <w:rsid w:val="004F2E62"/>
    <w:rsid w:val="004F3360"/>
    <w:rsid w:val="004F41BE"/>
    <w:rsid w:val="004F4C86"/>
    <w:rsid w:val="004F4CC5"/>
    <w:rsid w:val="004F4EC7"/>
    <w:rsid w:val="004F5BD4"/>
    <w:rsid w:val="00500BB2"/>
    <w:rsid w:val="00500D05"/>
    <w:rsid w:val="00501143"/>
    <w:rsid w:val="005018F9"/>
    <w:rsid w:val="00501CCB"/>
    <w:rsid w:val="00501D16"/>
    <w:rsid w:val="00501D92"/>
    <w:rsid w:val="005021A0"/>
    <w:rsid w:val="00502EE9"/>
    <w:rsid w:val="00502FE0"/>
    <w:rsid w:val="005030DA"/>
    <w:rsid w:val="005036B5"/>
    <w:rsid w:val="00503E83"/>
    <w:rsid w:val="00504CDF"/>
    <w:rsid w:val="00505DFE"/>
    <w:rsid w:val="00505E51"/>
    <w:rsid w:val="005060CC"/>
    <w:rsid w:val="0050687E"/>
    <w:rsid w:val="0050697F"/>
    <w:rsid w:val="00506D08"/>
    <w:rsid w:val="00507C2C"/>
    <w:rsid w:val="0051022F"/>
    <w:rsid w:val="00510C9A"/>
    <w:rsid w:val="00510CC6"/>
    <w:rsid w:val="005120D4"/>
    <w:rsid w:val="00512823"/>
    <w:rsid w:val="0051292C"/>
    <w:rsid w:val="005130D2"/>
    <w:rsid w:val="00513207"/>
    <w:rsid w:val="0051344C"/>
    <w:rsid w:val="00514557"/>
    <w:rsid w:val="00515356"/>
    <w:rsid w:val="0051599E"/>
    <w:rsid w:val="005174FF"/>
    <w:rsid w:val="00520082"/>
    <w:rsid w:val="005203E6"/>
    <w:rsid w:val="00520477"/>
    <w:rsid w:val="00520661"/>
    <w:rsid w:val="00520FAF"/>
    <w:rsid w:val="00521185"/>
    <w:rsid w:val="00521808"/>
    <w:rsid w:val="00521B67"/>
    <w:rsid w:val="00521DF4"/>
    <w:rsid w:val="0052275E"/>
    <w:rsid w:val="00522FFF"/>
    <w:rsid w:val="00523FA0"/>
    <w:rsid w:val="00524ABC"/>
    <w:rsid w:val="00524E4D"/>
    <w:rsid w:val="005250FF"/>
    <w:rsid w:val="0052510D"/>
    <w:rsid w:val="005263FE"/>
    <w:rsid w:val="00526998"/>
    <w:rsid w:val="005270CB"/>
    <w:rsid w:val="00527120"/>
    <w:rsid w:val="00527386"/>
    <w:rsid w:val="00530B96"/>
    <w:rsid w:val="00530EA5"/>
    <w:rsid w:val="00530EF7"/>
    <w:rsid w:val="005315FA"/>
    <w:rsid w:val="00533DDD"/>
    <w:rsid w:val="0053569F"/>
    <w:rsid w:val="00535AE2"/>
    <w:rsid w:val="00535B6A"/>
    <w:rsid w:val="0053715A"/>
    <w:rsid w:val="00537192"/>
    <w:rsid w:val="00537F24"/>
    <w:rsid w:val="00540548"/>
    <w:rsid w:val="00540671"/>
    <w:rsid w:val="00540EDD"/>
    <w:rsid w:val="00540FF3"/>
    <w:rsid w:val="00541876"/>
    <w:rsid w:val="00541B44"/>
    <w:rsid w:val="00542454"/>
    <w:rsid w:val="005426A9"/>
    <w:rsid w:val="00542BB6"/>
    <w:rsid w:val="00543269"/>
    <w:rsid w:val="005438CA"/>
    <w:rsid w:val="00543B88"/>
    <w:rsid w:val="005447D2"/>
    <w:rsid w:val="00544DB5"/>
    <w:rsid w:val="00545A1B"/>
    <w:rsid w:val="00545C58"/>
    <w:rsid w:val="00547B49"/>
    <w:rsid w:val="00547E92"/>
    <w:rsid w:val="00550FEF"/>
    <w:rsid w:val="0055140D"/>
    <w:rsid w:val="00551676"/>
    <w:rsid w:val="00551CE3"/>
    <w:rsid w:val="00552101"/>
    <w:rsid w:val="00552222"/>
    <w:rsid w:val="00553276"/>
    <w:rsid w:val="0055392D"/>
    <w:rsid w:val="00553E53"/>
    <w:rsid w:val="0055429B"/>
    <w:rsid w:val="00554D8D"/>
    <w:rsid w:val="00554E7E"/>
    <w:rsid w:val="005556C8"/>
    <w:rsid w:val="005572B4"/>
    <w:rsid w:val="00557334"/>
    <w:rsid w:val="005574BF"/>
    <w:rsid w:val="00557827"/>
    <w:rsid w:val="00557A6E"/>
    <w:rsid w:val="00560B99"/>
    <w:rsid w:val="00561435"/>
    <w:rsid w:val="00561FA3"/>
    <w:rsid w:val="005622DA"/>
    <w:rsid w:val="00562331"/>
    <w:rsid w:val="00563D70"/>
    <w:rsid w:val="00563E20"/>
    <w:rsid w:val="00563E87"/>
    <w:rsid w:val="00563F0E"/>
    <w:rsid w:val="00564196"/>
    <w:rsid w:val="005641F8"/>
    <w:rsid w:val="00564695"/>
    <w:rsid w:val="0056553A"/>
    <w:rsid w:val="00566278"/>
    <w:rsid w:val="00566397"/>
    <w:rsid w:val="005668B4"/>
    <w:rsid w:val="00566AC6"/>
    <w:rsid w:val="00566EFA"/>
    <w:rsid w:val="00567938"/>
    <w:rsid w:val="00570446"/>
    <w:rsid w:val="005708A9"/>
    <w:rsid w:val="0057190D"/>
    <w:rsid w:val="0057302E"/>
    <w:rsid w:val="00573218"/>
    <w:rsid w:val="00573530"/>
    <w:rsid w:val="00574081"/>
    <w:rsid w:val="00575AA5"/>
    <w:rsid w:val="005768FB"/>
    <w:rsid w:val="00576C66"/>
    <w:rsid w:val="00576EC0"/>
    <w:rsid w:val="0057735A"/>
    <w:rsid w:val="005775C4"/>
    <w:rsid w:val="0057795F"/>
    <w:rsid w:val="00577AD2"/>
    <w:rsid w:val="00580949"/>
    <w:rsid w:val="00580CBB"/>
    <w:rsid w:val="005812F6"/>
    <w:rsid w:val="00581575"/>
    <w:rsid w:val="00581B1D"/>
    <w:rsid w:val="005830C3"/>
    <w:rsid w:val="00586474"/>
    <w:rsid w:val="0058648A"/>
    <w:rsid w:val="0058663B"/>
    <w:rsid w:val="005867F8"/>
    <w:rsid w:val="00586D2B"/>
    <w:rsid w:val="005878CA"/>
    <w:rsid w:val="005879DB"/>
    <w:rsid w:val="00587A7F"/>
    <w:rsid w:val="00590353"/>
    <w:rsid w:val="00591857"/>
    <w:rsid w:val="00591EB8"/>
    <w:rsid w:val="005921DF"/>
    <w:rsid w:val="0059362E"/>
    <w:rsid w:val="00593F3A"/>
    <w:rsid w:val="005941F7"/>
    <w:rsid w:val="00594619"/>
    <w:rsid w:val="00595783"/>
    <w:rsid w:val="0059621D"/>
    <w:rsid w:val="005978BD"/>
    <w:rsid w:val="005A11CE"/>
    <w:rsid w:val="005A1863"/>
    <w:rsid w:val="005A1E46"/>
    <w:rsid w:val="005A2132"/>
    <w:rsid w:val="005A2345"/>
    <w:rsid w:val="005A2AA6"/>
    <w:rsid w:val="005A37C4"/>
    <w:rsid w:val="005A397E"/>
    <w:rsid w:val="005A3AC3"/>
    <w:rsid w:val="005A3C0B"/>
    <w:rsid w:val="005A3D8A"/>
    <w:rsid w:val="005A418A"/>
    <w:rsid w:val="005A4633"/>
    <w:rsid w:val="005A4828"/>
    <w:rsid w:val="005A531A"/>
    <w:rsid w:val="005A5C53"/>
    <w:rsid w:val="005A7136"/>
    <w:rsid w:val="005B0D58"/>
    <w:rsid w:val="005B14C1"/>
    <w:rsid w:val="005B183B"/>
    <w:rsid w:val="005B188B"/>
    <w:rsid w:val="005B242F"/>
    <w:rsid w:val="005B290F"/>
    <w:rsid w:val="005B38A1"/>
    <w:rsid w:val="005B46A9"/>
    <w:rsid w:val="005B48F2"/>
    <w:rsid w:val="005B65D0"/>
    <w:rsid w:val="005B6C18"/>
    <w:rsid w:val="005B70C8"/>
    <w:rsid w:val="005B79BB"/>
    <w:rsid w:val="005B7BBC"/>
    <w:rsid w:val="005C0110"/>
    <w:rsid w:val="005C0BF3"/>
    <w:rsid w:val="005C1528"/>
    <w:rsid w:val="005C16F3"/>
    <w:rsid w:val="005C2B7C"/>
    <w:rsid w:val="005C3D91"/>
    <w:rsid w:val="005C4774"/>
    <w:rsid w:val="005C47B2"/>
    <w:rsid w:val="005C4A72"/>
    <w:rsid w:val="005C514D"/>
    <w:rsid w:val="005C58A2"/>
    <w:rsid w:val="005C5906"/>
    <w:rsid w:val="005C6670"/>
    <w:rsid w:val="005C724D"/>
    <w:rsid w:val="005C7D2B"/>
    <w:rsid w:val="005D03F3"/>
    <w:rsid w:val="005D048F"/>
    <w:rsid w:val="005D0909"/>
    <w:rsid w:val="005D0B45"/>
    <w:rsid w:val="005D0E85"/>
    <w:rsid w:val="005D10EE"/>
    <w:rsid w:val="005D12EE"/>
    <w:rsid w:val="005D2DCC"/>
    <w:rsid w:val="005D3948"/>
    <w:rsid w:val="005D4F86"/>
    <w:rsid w:val="005D5028"/>
    <w:rsid w:val="005D52A7"/>
    <w:rsid w:val="005D55E9"/>
    <w:rsid w:val="005D5AE6"/>
    <w:rsid w:val="005D76D6"/>
    <w:rsid w:val="005D775D"/>
    <w:rsid w:val="005E148F"/>
    <w:rsid w:val="005E14F1"/>
    <w:rsid w:val="005E1AB4"/>
    <w:rsid w:val="005E2B64"/>
    <w:rsid w:val="005E3A76"/>
    <w:rsid w:val="005E3ACE"/>
    <w:rsid w:val="005E3AFA"/>
    <w:rsid w:val="005E3B4D"/>
    <w:rsid w:val="005E3BFF"/>
    <w:rsid w:val="005E4ED7"/>
    <w:rsid w:val="005E5545"/>
    <w:rsid w:val="005E58C8"/>
    <w:rsid w:val="005E5959"/>
    <w:rsid w:val="005E5DBD"/>
    <w:rsid w:val="005E734D"/>
    <w:rsid w:val="005F00E0"/>
    <w:rsid w:val="005F015A"/>
    <w:rsid w:val="005F0485"/>
    <w:rsid w:val="005F1F5C"/>
    <w:rsid w:val="005F2757"/>
    <w:rsid w:val="005F28F1"/>
    <w:rsid w:val="005F355D"/>
    <w:rsid w:val="005F418A"/>
    <w:rsid w:val="005F4687"/>
    <w:rsid w:val="005F57BC"/>
    <w:rsid w:val="005F5A45"/>
    <w:rsid w:val="005F5EBF"/>
    <w:rsid w:val="005F65ED"/>
    <w:rsid w:val="005F68CA"/>
    <w:rsid w:val="005F6B62"/>
    <w:rsid w:val="005F6BD0"/>
    <w:rsid w:val="005F7B61"/>
    <w:rsid w:val="00600C98"/>
    <w:rsid w:val="00600E82"/>
    <w:rsid w:val="0060136A"/>
    <w:rsid w:val="006019AF"/>
    <w:rsid w:val="00601B5D"/>
    <w:rsid w:val="00602614"/>
    <w:rsid w:val="00604053"/>
    <w:rsid w:val="006043E1"/>
    <w:rsid w:val="00605506"/>
    <w:rsid w:val="00605A02"/>
    <w:rsid w:val="00605F13"/>
    <w:rsid w:val="0060675D"/>
    <w:rsid w:val="00606B0B"/>
    <w:rsid w:val="006076C4"/>
    <w:rsid w:val="0061006C"/>
    <w:rsid w:val="0061042C"/>
    <w:rsid w:val="006107B6"/>
    <w:rsid w:val="00610FDD"/>
    <w:rsid w:val="006118C3"/>
    <w:rsid w:val="00613973"/>
    <w:rsid w:val="00613CD8"/>
    <w:rsid w:val="0061455F"/>
    <w:rsid w:val="006146D1"/>
    <w:rsid w:val="00614A11"/>
    <w:rsid w:val="00615241"/>
    <w:rsid w:val="006152F2"/>
    <w:rsid w:val="00615AFF"/>
    <w:rsid w:val="006173B8"/>
    <w:rsid w:val="00617958"/>
    <w:rsid w:val="00617D3D"/>
    <w:rsid w:val="00620548"/>
    <w:rsid w:val="006216AB"/>
    <w:rsid w:val="00622FA3"/>
    <w:rsid w:val="00623265"/>
    <w:rsid w:val="006238F9"/>
    <w:rsid w:val="00623A2E"/>
    <w:rsid w:val="0062500F"/>
    <w:rsid w:val="0062564F"/>
    <w:rsid w:val="00625E0F"/>
    <w:rsid w:val="00626EDC"/>
    <w:rsid w:val="006271D8"/>
    <w:rsid w:val="00627EE9"/>
    <w:rsid w:val="00630214"/>
    <w:rsid w:val="0063061C"/>
    <w:rsid w:val="00630D67"/>
    <w:rsid w:val="00630E14"/>
    <w:rsid w:val="00630F65"/>
    <w:rsid w:val="00631936"/>
    <w:rsid w:val="00631C83"/>
    <w:rsid w:val="00631EFB"/>
    <w:rsid w:val="006322D9"/>
    <w:rsid w:val="006332FC"/>
    <w:rsid w:val="00634AC8"/>
    <w:rsid w:val="00634EC4"/>
    <w:rsid w:val="00635204"/>
    <w:rsid w:val="00635A7A"/>
    <w:rsid w:val="00635CE4"/>
    <w:rsid w:val="00636B8D"/>
    <w:rsid w:val="00636CDA"/>
    <w:rsid w:val="00636D01"/>
    <w:rsid w:val="00637EAB"/>
    <w:rsid w:val="00640EAF"/>
    <w:rsid w:val="00641785"/>
    <w:rsid w:val="00642BC0"/>
    <w:rsid w:val="006448E0"/>
    <w:rsid w:val="00644EBF"/>
    <w:rsid w:val="00645461"/>
    <w:rsid w:val="006454A2"/>
    <w:rsid w:val="006458C9"/>
    <w:rsid w:val="00645D87"/>
    <w:rsid w:val="00645FF5"/>
    <w:rsid w:val="00646235"/>
    <w:rsid w:val="00646F6F"/>
    <w:rsid w:val="00647EF0"/>
    <w:rsid w:val="0065003E"/>
    <w:rsid w:val="0065057D"/>
    <w:rsid w:val="00650631"/>
    <w:rsid w:val="00650B31"/>
    <w:rsid w:val="0065128D"/>
    <w:rsid w:val="00651D30"/>
    <w:rsid w:val="00652124"/>
    <w:rsid w:val="006531CB"/>
    <w:rsid w:val="006531EE"/>
    <w:rsid w:val="00653B6C"/>
    <w:rsid w:val="006542F7"/>
    <w:rsid w:val="00655530"/>
    <w:rsid w:val="00655DC7"/>
    <w:rsid w:val="00655E74"/>
    <w:rsid w:val="00655FFB"/>
    <w:rsid w:val="00656A24"/>
    <w:rsid w:val="006574A1"/>
    <w:rsid w:val="00661307"/>
    <w:rsid w:val="00661F5E"/>
    <w:rsid w:val="006624F0"/>
    <w:rsid w:val="00662E8B"/>
    <w:rsid w:val="006635AC"/>
    <w:rsid w:val="006642C3"/>
    <w:rsid w:val="006643A9"/>
    <w:rsid w:val="00664A60"/>
    <w:rsid w:val="006665B1"/>
    <w:rsid w:val="006670AF"/>
    <w:rsid w:val="00670145"/>
    <w:rsid w:val="00670A70"/>
    <w:rsid w:val="00670C93"/>
    <w:rsid w:val="00671B25"/>
    <w:rsid w:val="00673D51"/>
    <w:rsid w:val="00673E72"/>
    <w:rsid w:val="00674239"/>
    <w:rsid w:val="00674D52"/>
    <w:rsid w:val="00675968"/>
    <w:rsid w:val="00675A62"/>
    <w:rsid w:val="00675AD2"/>
    <w:rsid w:val="00675DED"/>
    <w:rsid w:val="00676877"/>
    <w:rsid w:val="00677715"/>
    <w:rsid w:val="00680317"/>
    <w:rsid w:val="00680FD8"/>
    <w:rsid w:val="0068150D"/>
    <w:rsid w:val="0068174D"/>
    <w:rsid w:val="00682413"/>
    <w:rsid w:val="00682DFC"/>
    <w:rsid w:val="0068337F"/>
    <w:rsid w:val="00683AFE"/>
    <w:rsid w:val="00683BCE"/>
    <w:rsid w:val="00683D68"/>
    <w:rsid w:val="006840DA"/>
    <w:rsid w:val="00684EF1"/>
    <w:rsid w:val="00686FF3"/>
    <w:rsid w:val="0069017B"/>
    <w:rsid w:val="00690715"/>
    <w:rsid w:val="00691E63"/>
    <w:rsid w:val="00692643"/>
    <w:rsid w:val="00692A66"/>
    <w:rsid w:val="0069342F"/>
    <w:rsid w:val="006936DB"/>
    <w:rsid w:val="00693A1E"/>
    <w:rsid w:val="00693B8F"/>
    <w:rsid w:val="00695F9C"/>
    <w:rsid w:val="0069607D"/>
    <w:rsid w:val="00696FE5"/>
    <w:rsid w:val="00697277"/>
    <w:rsid w:val="00697902"/>
    <w:rsid w:val="00697ACD"/>
    <w:rsid w:val="006A0583"/>
    <w:rsid w:val="006A0E1D"/>
    <w:rsid w:val="006A0F9B"/>
    <w:rsid w:val="006A17F5"/>
    <w:rsid w:val="006A2A6F"/>
    <w:rsid w:val="006A2AB7"/>
    <w:rsid w:val="006A34D3"/>
    <w:rsid w:val="006A3B6D"/>
    <w:rsid w:val="006A40FD"/>
    <w:rsid w:val="006A493D"/>
    <w:rsid w:val="006A6736"/>
    <w:rsid w:val="006A69E4"/>
    <w:rsid w:val="006A6FED"/>
    <w:rsid w:val="006A720C"/>
    <w:rsid w:val="006A73AE"/>
    <w:rsid w:val="006A73FF"/>
    <w:rsid w:val="006B0AAA"/>
    <w:rsid w:val="006B0F23"/>
    <w:rsid w:val="006B1448"/>
    <w:rsid w:val="006B17E4"/>
    <w:rsid w:val="006B1BA4"/>
    <w:rsid w:val="006B2969"/>
    <w:rsid w:val="006B2982"/>
    <w:rsid w:val="006B364E"/>
    <w:rsid w:val="006B39EF"/>
    <w:rsid w:val="006B3F1C"/>
    <w:rsid w:val="006B4700"/>
    <w:rsid w:val="006B54F4"/>
    <w:rsid w:val="006B5943"/>
    <w:rsid w:val="006B5F33"/>
    <w:rsid w:val="006B610E"/>
    <w:rsid w:val="006B6655"/>
    <w:rsid w:val="006B6700"/>
    <w:rsid w:val="006B67B3"/>
    <w:rsid w:val="006B6C14"/>
    <w:rsid w:val="006B761D"/>
    <w:rsid w:val="006B7938"/>
    <w:rsid w:val="006B7D80"/>
    <w:rsid w:val="006C0559"/>
    <w:rsid w:val="006C0AEB"/>
    <w:rsid w:val="006C0FE1"/>
    <w:rsid w:val="006C1254"/>
    <w:rsid w:val="006C12E0"/>
    <w:rsid w:val="006C2041"/>
    <w:rsid w:val="006C28CC"/>
    <w:rsid w:val="006C37B6"/>
    <w:rsid w:val="006C3A9A"/>
    <w:rsid w:val="006C433D"/>
    <w:rsid w:val="006C4668"/>
    <w:rsid w:val="006C4D9D"/>
    <w:rsid w:val="006C57FD"/>
    <w:rsid w:val="006C5C06"/>
    <w:rsid w:val="006C5D6D"/>
    <w:rsid w:val="006C75B7"/>
    <w:rsid w:val="006C775F"/>
    <w:rsid w:val="006D0C6D"/>
    <w:rsid w:val="006D127B"/>
    <w:rsid w:val="006D17AA"/>
    <w:rsid w:val="006D18E3"/>
    <w:rsid w:val="006D20DE"/>
    <w:rsid w:val="006D24D9"/>
    <w:rsid w:val="006D2504"/>
    <w:rsid w:val="006D29E8"/>
    <w:rsid w:val="006D2B16"/>
    <w:rsid w:val="006D3734"/>
    <w:rsid w:val="006D3BCD"/>
    <w:rsid w:val="006D46A3"/>
    <w:rsid w:val="006D472E"/>
    <w:rsid w:val="006D4956"/>
    <w:rsid w:val="006D4B45"/>
    <w:rsid w:val="006D4BB1"/>
    <w:rsid w:val="006D4DE2"/>
    <w:rsid w:val="006D5353"/>
    <w:rsid w:val="006D665E"/>
    <w:rsid w:val="006D79F5"/>
    <w:rsid w:val="006E11A3"/>
    <w:rsid w:val="006E30FE"/>
    <w:rsid w:val="006E31F4"/>
    <w:rsid w:val="006E3213"/>
    <w:rsid w:val="006E3503"/>
    <w:rsid w:val="006E35BF"/>
    <w:rsid w:val="006E3ADC"/>
    <w:rsid w:val="006E3E96"/>
    <w:rsid w:val="006E4610"/>
    <w:rsid w:val="006E467B"/>
    <w:rsid w:val="006E48F7"/>
    <w:rsid w:val="006E49EB"/>
    <w:rsid w:val="006E4C50"/>
    <w:rsid w:val="006E4E3D"/>
    <w:rsid w:val="006E526B"/>
    <w:rsid w:val="006E548A"/>
    <w:rsid w:val="006E64F5"/>
    <w:rsid w:val="006E66D9"/>
    <w:rsid w:val="006E67F0"/>
    <w:rsid w:val="006E68E6"/>
    <w:rsid w:val="006E7F35"/>
    <w:rsid w:val="006F0F1B"/>
    <w:rsid w:val="006F12F4"/>
    <w:rsid w:val="006F184F"/>
    <w:rsid w:val="006F2155"/>
    <w:rsid w:val="006F2C06"/>
    <w:rsid w:val="006F2E10"/>
    <w:rsid w:val="006F3280"/>
    <w:rsid w:val="006F3845"/>
    <w:rsid w:val="006F4112"/>
    <w:rsid w:val="006F454B"/>
    <w:rsid w:val="006F455E"/>
    <w:rsid w:val="006F478C"/>
    <w:rsid w:val="006F4EF1"/>
    <w:rsid w:val="006F517E"/>
    <w:rsid w:val="006F59F1"/>
    <w:rsid w:val="006F623D"/>
    <w:rsid w:val="006F6F2E"/>
    <w:rsid w:val="006F6F55"/>
    <w:rsid w:val="006F7A8D"/>
    <w:rsid w:val="00700388"/>
    <w:rsid w:val="00700B57"/>
    <w:rsid w:val="00700E2A"/>
    <w:rsid w:val="00701AE3"/>
    <w:rsid w:val="00702F6E"/>
    <w:rsid w:val="00703410"/>
    <w:rsid w:val="007039BC"/>
    <w:rsid w:val="007048C6"/>
    <w:rsid w:val="00704F06"/>
    <w:rsid w:val="0070507B"/>
    <w:rsid w:val="00705CF5"/>
    <w:rsid w:val="00705EEB"/>
    <w:rsid w:val="007060A3"/>
    <w:rsid w:val="00706907"/>
    <w:rsid w:val="0071024D"/>
    <w:rsid w:val="00710E3C"/>
    <w:rsid w:val="007125B2"/>
    <w:rsid w:val="00712D4D"/>
    <w:rsid w:val="00712E25"/>
    <w:rsid w:val="007134E3"/>
    <w:rsid w:val="007136F4"/>
    <w:rsid w:val="00714BDF"/>
    <w:rsid w:val="00714E1E"/>
    <w:rsid w:val="007153F9"/>
    <w:rsid w:val="00715B69"/>
    <w:rsid w:val="00716A8F"/>
    <w:rsid w:val="00717395"/>
    <w:rsid w:val="00717A65"/>
    <w:rsid w:val="00717DC8"/>
    <w:rsid w:val="00717EE5"/>
    <w:rsid w:val="00720BA8"/>
    <w:rsid w:val="0072285F"/>
    <w:rsid w:val="007238B4"/>
    <w:rsid w:val="00724B92"/>
    <w:rsid w:val="00724E6A"/>
    <w:rsid w:val="00726C62"/>
    <w:rsid w:val="00726E96"/>
    <w:rsid w:val="00726FB0"/>
    <w:rsid w:val="00727040"/>
    <w:rsid w:val="0073025F"/>
    <w:rsid w:val="0073135E"/>
    <w:rsid w:val="0073144E"/>
    <w:rsid w:val="0073152A"/>
    <w:rsid w:val="0073197C"/>
    <w:rsid w:val="007332BD"/>
    <w:rsid w:val="00733524"/>
    <w:rsid w:val="00733D53"/>
    <w:rsid w:val="0073417F"/>
    <w:rsid w:val="007342B6"/>
    <w:rsid w:val="00734F11"/>
    <w:rsid w:val="007360DB"/>
    <w:rsid w:val="00736411"/>
    <w:rsid w:val="00737633"/>
    <w:rsid w:val="00740053"/>
    <w:rsid w:val="00740173"/>
    <w:rsid w:val="00740178"/>
    <w:rsid w:val="00740CF1"/>
    <w:rsid w:val="00740DB9"/>
    <w:rsid w:val="007410A3"/>
    <w:rsid w:val="00741832"/>
    <w:rsid w:val="00741F2B"/>
    <w:rsid w:val="00742909"/>
    <w:rsid w:val="00742DDB"/>
    <w:rsid w:val="00744197"/>
    <w:rsid w:val="00744E06"/>
    <w:rsid w:val="00745065"/>
    <w:rsid w:val="00745934"/>
    <w:rsid w:val="00745947"/>
    <w:rsid w:val="007463D8"/>
    <w:rsid w:val="007465BB"/>
    <w:rsid w:val="00746830"/>
    <w:rsid w:val="00746B8B"/>
    <w:rsid w:val="007474FB"/>
    <w:rsid w:val="007478B9"/>
    <w:rsid w:val="007478D9"/>
    <w:rsid w:val="00750C3A"/>
    <w:rsid w:val="007515C0"/>
    <w:rsid w:val="007518F5"/>
    <w:rsid w:val="00752220"/>
    <w:rsid w:val="00752684"/>
    <w:rsid w:val="00753DF5"/>
    <w:rsid w:val="007545F1"/>
    <w:rsid w:val="00754F91"/>
    <w:rsid w:val="00755B73"/>
    <w:rsid w:val="00756E93"/>
    <w:rsid w:val="00756F16"/>
    <w:rsid w:val="00757AB0"/>
    <w:rsid w:val="00757DA0"/>
    <w:rsid w:val="00757E35"/>
    <w:rsid w:val="00757E88"/>
    <w:rsid w:val="00757EDF"/>
    <w:rsid w:val="00757F86"/>
    <w:rsid w:val="00757FEB"/>
    <w:rsid w:val="00760CB2"/>
    <w:rsid w:val="00761AEE"/>
    <w:rsid w:val="00761D9B"/>
    <w:rsid w:val="00762449"/>
    <w:rsid w:val="007627E1"/>
    <w:rsid w:val="007632CE"/>
    <w:rsid w:val="00763F7E"/>
    <w:rsid w:val="0076423D"/>
    <w:rsid w:val="00764545"/>
    <w:rsid w:val="00764D0F"/>
    <w:rsid w:val="00764F37"/>
    <w:rsid w:val="007654E8"/>
    <w:rsid w:val="007655A8"/>
    <w:rsid w:val="00765755"/>
    <w:rsid w:val="00765884"/>
    <w:rsid w:val="00765B9E"/>
    <w:rsid w:val="00766094"/>
    <w:rsid w:val="007666BF"/>
    <w:rsid w:val="00766C04"/>
    <w:rsid w:val="0076775A"/>
    <w:rsid w:val="00767BDA"/>
    <w:rsid w:val="00767EAD"/>
    <w:rsid w:val="00767F5D"/>
    <w:rsid w:val="00771826"/>
    <w:rsid w:val="007722F9"/>
    <w:rsid w:val="00772CAE"/>
    <w:rsid w:val="00772FCF"/>
    <w:rsid w:val="00773614"/>
    <w:rsid w:val="007748DE"/>
    <w:rsid w:val="00774F76"/>
    <w:rsid w:val="00775177"/>
    <w:rsid w:val="0077544A"/>
    <w:rsid w:val="00775B89"/>
    <w:rsid w:val="00775E21"/>
    <w:rsid w:val="0077608B"/>
    <w:rsid w:val="007769F5"/>
    <w:rsid w:val="007776CE"/>
    <w:rsid w:val="007778C8"/>
    <w:rsid w:val="00777972"/>
    <w:rsid w:val="00780152"/>
    <w:rsid w:val="007803AF"/>
    <w:rsid w:val="007813B0"/>
    <w:rsid w:val="007817C9"/>
    <w:rsid w:val="007818C4"/>
    <w:rsid w:val="00783453"/>
    <w:rsid w:val="00783760"/>
    <w:rsid w:val="00784C27"/>
    <w:rsid w:val="007853F9"/>
    <w:rsid w:val="00785412"/>
    <w:rsid w:val="0078572E"/>
    <w:rsid w:val="00785FA2"/>
    <w:rsid w:val="007862B5"/>
    <w:rsid w:val="00786349"/>
    <w:rsid w:val="00786736"/>
    <w:rsid w:val="00786895"/>
    <w:rsid w:val="007871E0"/>
    <w:rsid w:val="0078789C"/>
    <w:rsid w:val="007878BD"/>
    <w:rsid w:val="0078792B"/>
    <w:rsid w:val="007879BC"/>
    <w:rsid w:val="00790143"/>
    <w:rsid w:val="0079066C"/>
    <w:rsid w:val="007906C1"/>
    <w:rsid w:val="007906FD"/>
    <w:rsid w:val="00790DBB"/>
    <w:rsid w:val="00791508"/>
    <w:rsid w:val="00791A0D"/>
    <w:rsid w:val="00791B48"/>
    <w:rsid w:val="00791CEA"/>
    <w:rsid w:val="00791D01"/>
    <w:rsid w:val="00791DE4"/>
    <w:rsid w:val="00792920"/>
    <w:rsid w:val="00792A37"/>
    <w:rsid w:val="007948DC"/>
    <w:rsid w:val="00794D93"/>
    <w:rsid w:val="00794F47"/>
    <w:rsid w:val="00795332"/>
    <w:rsid w:val="00796656"/>
    <w:rsid w:val="0079671B"/>
    <w:rsid w:val="007969FD"/>
    <w:rsid w:val="00796F0B"/>
    <w:rsid w:val="00797837"/>
    <w:rsid w:val="00797C75"/>
    <w:rsid w:val="007A0589"/>
    <w:rsid w:val="007A0B3B"/>
    <w:rsid w:val="007A0E5C"/>
    <w:rsid w:val="007A11E5"/>
    <w:rsid w:val="007A14FD"/>
    <w:rsid w:val="007A1936"/>
    <w:rsid w:val="007A1AE7"/>
    <w:rsid w:val="007A1F33"/>
    <w:rsid w:val="007A2384"/>
    <w:rsid w:val="007A2A59"/>
    <w:rsid w:val="007A39AA"/>
    <w:rsid w:val="007A4041"/>
    <w:rsid w:val="007A5CD0"/>
    <w:rsid w:val="007A5F38"/>
    <w:rsid w:val="007A64E0"/>
    <w:rsid w:val="007A6D27"/>
    <w:rsid w:val="007A7195"/>
    <w:rsid w:val="007A73AB"/>
    <w:rsid w:val="007A7E97"/>
    <w:rsid w:val="007B01DB"/>
    <w:rsid w:val="007B036D"/>
    <w:rsid w:val="007B0398"/>
    <w:rsid w:val="007B1BD5"/>
    <w:rsid w:val="007B2493"/>
    <w:rsid w:val="007B25A9"/>
    <w:rsid w:val="007B5005"/>
    <w:rsid w:val="007B53C3"/>
    <w:rsid w:val="007B5928"/>
    <w:rsid w:val="007B6529"/>
    <w:rsid w:val="007B67C8"/>
    <w:rsid w:val="007B729F"/>
    <w:rsid w:val="007B7372"/>
    <w:rsid w:val="007B7986"/>
    <w:rsid w:val="007C022D"/>
    <w:rsid w:val="007C1006"/>
    <w:rsid w:val="007C15FE"/>
    <w:rsid w:val="007C174C"/>
    <w:rsid w:val="007C19AB"/>
    <w:rsid w:val="007C1B5E"/>
    <w:rsid w:val="007C3A8E"/>
    <w:rsid w:val="007C4260"/>
    <w:rsid w:val="007C48AF"/>
    <w:rsid w:val="007C4ADC"/>
    <w:rsid w:val="007C525C"/>
    <w:rsid w:val="007C5295"/>
    <w:rsid w:val="007C5CCA"/>
    <w:rsid w:val="007C5F7B"/>
    <w:rsid w:val="007C644D"/>
    <w:rsid w:val="007C6A3C"/>
    <w:rsid w:val="007C709F"/>
    <w:rsid w:val="007C77B3"/>
    <w:rsid w:val="007C7881"/>
    <w:rsid w:val="007C7C79"/>
    <w:rsid w:val="007C7D03"/>
    <w:rsid w:val="007D06BC"/>
    <w:rsid w:val="007D1754"/>
    <w:rsid w:val="007D2938"/>
    <w:rsid w:val="007D2C5C"/>
    <w:rsid w:val="007D3187"/>
    <w:rsid w:val="007D3C0F"/>
    <w:rsid w:val="007D437A"/>
    <w:rsid w:val="007D444D"/>
    <w:rsid w:val="007D4EB8"/>
    <w:rsid w:val="007D5003"/>
    <w:rsid w:val="007D5220"/>
    <w:rsid w:val="007D5374"/>
    <w:rsid w:val="007D5A74"/>
    <w:rsid w:val="007D629C"/>
    <w:rsid w:val="007D68E9"/>
    <w:rsid w:val="007D6950"/>
    <w:rsid w:val="007D76CB"/>
    <w:rsid w:val="007D7D84"/>
    <w:rsid w:val="007E08F5"/>
    <w:rsid w:val="007E0B87"/>
    <w:rsid w:val="007E2479"/>
    <w:rsid w:val="007E286D"/>
    <w:rsid w:val="007E34C2"/>
    <w:rsid w:val="007E426A"/>
    <w:rsid w:val="007E50AA"/>
    <w:rsid w:val="007E57AE"/>
    <w:rsid w:val="007E6632"/>
    <w:rsid w:val="007E6AC1"/>
    <w:rsid w:val="007E6AF1"/>
    <w:rsid w:val="007F06E5"/>
    <w:rsid w:val="007F0B68"/>
    <w:rsid w:val="007F114E"/>
    <w:rsid w:val="007F189E"/>
    <w:rsid w:val="007F1B70"/>
    <w:rsid w:val="007F1D20"/>
    <w:rsid w:val="007F1F69"/>
    <w:rsid w:val="007F2078"/>
    <w:rsid w:val="007F315B"/>
    <w:rsid w:val="007F34B0"/>
    <w:rsid w:val="007F3584"/>
    <w:rsid w:val="007F3A73"/>
    <w:rsid w:val="007F523D"/>
    <w:rsid w:val="007F5427"/>
    <w:rsid w:val="007F5450"/>
    <w:rsid w:val="007F56BD"/>
    <w:rsid w:val="007F5777"/>
    <w:rsid w:val="007F59A2"/>
    <w:rsid w:val="007F5A8A"/>
    <w:rsid w:val="007F5FEE"/>
    <w:rsid w:val="007F68E7"/>
    <w:rsid w:val="007F76A5"/>
    <w:rsid w:val="00800455"/>
    <w:rsid w:val="00801379"/>
    <w:rsid w:val="008015B3"/>
    <w:rsid w:val="00801F48"/>
    <w:rsid w:val="008022BA"/>
    <w:rsid w:val="00802732"/>
    <w:rsid w:val="0080292C"/>
    <w:rsid w:val="0080368A"/>
    <w:rsid w:val="00803B51"/>
    <w:rsid w:val="00804069"/>
    <w:rsid w:val="00805253"/>
    <w:rsid w:val="00805860"/>
    <w:rsid w:val="008064A8"/>
    <w:rsid w:val="00807E96"/>
    <w:rsid w:val="0081013E"/>
    <w:rsid w:val="00810254"/>
    <w:rsid w:val="00810921"/>
    <w:rsid w:val="00810A8C"/>
    <w:rsid w:val="0081108E"/>
    <w:rsid w:val="0081180F"/>
    <w:rsid w:val="008127DA"/>
    <w:rsid w:val="008128DC"/>
    <w:rsid w:val="008147B7"/>
    <w:rsid w:val="00815C60"/>
    <w:rsid w:val="008175EF"/>
    <w:rsid w:val="00817707"/>
    <w:rsid w:val="00817993"/>
    <w:rsid w:val="0082144B"/>
    <w:rsid w:val="008228EC"/>
    <w:rsid w:val="00822B73"/>
    <w:rsid w:val="0082307C"/>
    <w:rsid w:val="008233BB"/>
    <w:rsid w:val="0082344E"/>
    <w:rsid w:val="00823631"/>
    <w:rsid w:val="00823808"/>
    <w:rsid w:val="008246D1"/>
    <w:rsid w:val="008249B3"/>
    <w:rsid w:val="00824CC4"/>
    <w:rsid w:val="00825822"/>
    <w:rsid w:val="00830E15"/>
    <w:rsid w:val="008313A4"/>
    <w:rsid w:val="00831718"/>
    <w:rsid w:val="00831AF2"/>
    <w:rsid w:val="00831E6A"/>
    <w:rsid w:val="008331E2"/>
    <w:rsid w:val="0083411F"/>
    <w:rsid w:val="008346A1"/>
    <w:rsid w:val="0083492C"/>
    <w:rsid w:val="008351F5"/>
    <w:rsid w:val="00835663"/>
    <w:rsid w:val="00835720"/>
    <w:rsid w:val="00840650"/>
    <w:rsid w:val="00840897"/>
    <w:rsid w:val="00842091"/>
    <w:rsid w:val="008428B9"/>
    <w:rsid w:val="00842B89"/>
    <w:rsid w:val="00843290"/>
    <w:rsid w:val="008435EE"/>
    <w:rsid w:val="00843D73"/>
    <w:rsid w:val="00844242"/>
    <w:rsid w:val="00844483"/>
    <w:rsid w:val="0084480E"/>
    <w:rsid w:val="008448FC"/>
    <w:rsid w:val="008449F4"/>
    <w:rsid w:val="00845DC7"/>
    <w:rsid w:val="00846291"/>
    <w:rsid w:val="00846F8F"/>
    <w:rsid w:val="00846FCB"/>
    <w:rsid w:val="008476C1"/>
    <w:rsid w:val="008501AF"/>
    <w:rsid w:val="0085023D"/>
    <w:rsid w:val="00850CE2"/>
    <w:rsid w:val="008510F6"/>
    <w:rsid w:val="00851DFD"/>
    <w:rsid w:val="008524AD"/>
    <w:rsid w:val="0085268A"/>
    <w:rsid w:val="00852EFE"/>
    <w:rsid w:val="008539AC"/>
    <w:rsid w:val="0085431A"/>
    <w:rsid w:val="00854A0F"/>
    <w:rsid w:val="00855400"/>
    <w:rsid w:val="00855757"/>
    <w:rsid w:val="00857B84"/>
    <w:rsid w:val="00857B9B"/>
    <w:rsid w:val="0086066C"/>
    <w:rsid w:val="00860DBC"/>
    <w:rsid w:val="00860E00"/>
    <w:rsid w:val="00861A17"/>
    <w:rsid w:val="00861AA9"/>
    <w:rsid w:val="00861C64"/>
    <w:rsid w:val="00862614"/>
    <w:rsid w:val="00862656"/>
    <w:rsid w:val="00863A92"/>
    <w:rsid w:val="00863BE5"/>
    <w:rsid w:val="008641AB"/>
    <w:rsid w:val="00864F40"/>
    <w:rsid w:val="008700C2"/>
    <w:rsid w:val="0087053A"/>
    <w:rsid w:val="00872DFA"/>
    <w:rsid w:val="00873F33"/>
    <w:rsid w:val="0087432E"/>
    <w:rsid w:val="008743E1"/>
    <w:rsid w:val="0087475C"/>
    <w:rsid w:val="008747AF"/>
    <w:rsid w:val="0087495A"/>
    <w:rsid w:val="00874CEA"/>
    <w:rsid w:val="00875017"/>
    <w:rsid w:val="00875A31"/>
    <w:rsid w:val="00875FFB"/>
    <w:rsid w:val="0087603F"/>
    <w:rsid w:val="0087625F"/>
    <w:rsid w:val="008762A7"/>
    <w:rsid w:val="00876925"/>
    <w:rsid w:val="0087702E"/>
    <w:rsid w:val="008770C8"/>
    <w:rsid w:val="00877106"/>
    <w:rsid w:val="00877A2F"/>
    <w:rsid w:val="00877FF9"/>
    <w:rsid w:val="008806AC"/>
    <w:rsid w:val="008809BC"/>
    <w:rsid w:val="00880F28"/>
    <w:rsid w:val="008817AB"/>
    <w:rsid w:val="008831F5"/>
    <w:rsid w:val="00883E57"/>
    <w:rsid w:val="00883EC0"/>
    <w:rsid w:val="008841F7"/>
    <w:rsid w:val="008857EF"/>
    <w:rsid w:val="0088614E"/>
    <w:rsid w:val="008863B7"/>
    <w:rsid w:val="00886451"/>
    <w:rsid w:val="00886492"/>
    <w:rsid w:val="00886A0C"/>
    <w:rsid w:val="00886DEF"/>
    <w:rsid w:val="008876CD"/>
    <w:rsid w:val="00890EF6"/>
    <w:rsid w:val="0089147E"/>
    <w:rsid w:val="00891590"/>
    <w:rsid w:val="0089194B"/>
    <w:rsid w:val="00892054"/>
    <w:rsid w:val="00892A4B"/>
    <w:rsid w:val="00892B09"/>
    <w:rsid w:val="0089356E"/>
    <w:rsid w:val="008937BB"/>
    <w:rsid w:val="00893DEE"/>
    <w:rsid w:val="0089414F"/>
    <w:rsid w:val="008948DB"/>
    <w:rsid w:val="0089530B"/>
    <w:rsid w:val="00895418"/>
    <w:rsid w:val="00895AD9"/>
    <w:rsid w:val="00895BAF"/>
    <w:rsid w:val="008963B4"/>
    <w:rsid w:val="008964E8"/>
    <w:rsid w:val="008965F4"/>
    <w:rsid w:val="00896E17"/>
    <w:rsid w:val="008973F2"/>
    <w:rsid w:val="00897A61"/>
    <w:rsid w:val="00897C9B"/>
    <w:rsid w:val="008A0305"/>
    <w:rsid w:val="008A0326"/>
    <w:rsid w:val="008A0F6E"/>
    <w:rsid w:val="008A1008"/>
    <w:rsid w:val="008A1074"/>
    <w:rsid w:val="008A15DD"/>
    <w:rsid w:val="008A1E78"/>
    <w:rsid w:val="008A309A"/>
    <w:rsid w:val="008A3F2D"/>
    <w:rsid w:val="008A444B"/>
    <w:rsid w:val="008A4F7A"/>
    <w:rsid w:val="008A51F7"/>
    <w:rsid w:val="008A5A40"/>
    <w:rsid w:val="008A5C8F"/>
    <w:rsid w:val="008A5F51"/>
    <w:rsid w:val="008A6266"/>
    <w:rsid w:val="008A7E8F"/>
    <w:rsid w:val="008B175E"/>
    <w:rsid w:val="008B1C7D"/>
    <w:rsid w:val="008B222C"/>
    <w:rsid w:val="008B2296"/>
    <w:rsid w:val="008B3A1D"/>
    <w:rsid w:val="008B49CC"/>
    <w:rsid w:val="008B54DC"/>
    <w:rsid w:val="008B5E2E"/>
    <w:rsid w:val="008B5F2B"/>
    <w:rsid w:val="008B5FBF"/>
    <w:rsid w:val="008B7996"/>
    <w:rsid w:val="008B7E8D"/>
    <w:rsid w:val="008C1463"/>
    <w:rsid w:val="008C1FA1"/>
    <w:rsid w:val="008C1FA9"/>
    <w:rsid w:val="008C244E"/>
    <w:rsid w:val="008C2858"/>
    <w:rsid w:val="008C2D38"/>
    <w:rsid w:val="008C34CC"/>
    <w:rsid w:val="008C4D2D"/>
    <w:rsid w:val="008C5718"/>
    <w:rsid w:val="008C67E0"/>
    <w:rsid w:val="008C7559"/>
    <w:rsid w:val="008D12CA"/>
    <w:rsid w:val="008D1E3C"/>
    <w:rsid w:val="008D1F45"/>
    <w:rsid w:val="008D226C"/>
    <w:rsid w:val="008D330A"/>
    <w:rsid w:val="008D3634"/>
    <w:rsid w:val="008D3C98"/>
    <w:rsid w:val="008D441C"/>
    <w:rsid w:val="008D5615"/>
    <w:rsid w:val="008D59B5"/>
    <w:rsid w:val="008D5B2C"/>
    <w:rsid w:val="008D6C57"/>
    <w:rsid w:val="008D6F03"/>
    <w:rsid w:val="008D72A0"/>
    <w:rsid w:val="008E060E"/>
    <w:rsid w:val="008E0FB6"/>
    <w:rsid w:val="008E14FB"/>
    <w:rsid w:val="008E2BCB"/>
    <w:rsid w:val="008E2BD5"/>
    <w:rsid w:val="008E3E9D"/>
    <w:rsid w:val="008E4330"/>
    <w:rsid w:val="008E5EA8"/>
    <w:rsid w:val="008F124A"/>
    <w:rsid w:val="008F1639"/>
    <w:rsid w:val="008F167F"/>
    <w:rsid w:val="008F18EF"/>
    <w:rsid w:val="008F243C"/>
    <w:rsid w:val="008F2BEA"/>
    <w:rsid w:val="008F35C8"/>
    <w:rsid w:val="008F4693"/>
    <w:rsid w:val="008F48FE"/>
    <w:rsid w:val="008F512D"/>
    <w:rsid w:val="008F5964"/>
    <w:rsid w:val="008F5D6E"/>
    <w:rsid w:val="008F5E7A"/>
    <w:rsid w:val="008F69CA"/>
    <w:rsid w:val="008F70E7"/>
    <w:rsid w:val="008F72BA"/>
    <w:rsid w:val="008F72EF"/>
    <w:rsid w:val="008F779E"/>
    <w:rsid w:val="008F7868"/>
    <w:rsid w:val="008F7F3E"/>
    <w:rsid w:val="009002D4"/>
    <w:rsid w:val="00900311"/>
    <w:rsid w:val="00900FDD"/>
    <w:rsid w:val="00901616"/>
    <w:rsid w:val="0090199C"/>
    <w:rsid w:val="00902835"/>
    <w:rsid w:val="009038AB"/>
    <w:rsid w:val="0090398A"/>
    <w:rsid w:val="009044F9"/>
    <w:rsid w:val="0090453E"/>
    <w:rsid w:val="009049E2"/>
    <w:rsid w:val="00904BD2"/>
    <w:rsid w:val="00905039"/>
    <w:rsid w:val="00905D8A"/>
    <w:rsid w:val="00906241"/>
    <w:rsid w:val="00906A5F"/>
    <w:rsid w:val="00907EC2"/>
    <w:rsid w:val="00910CFB"/>
    <w:rsid w:val="0091258B"/>
    <w:rsid w:val="00912CBF"/>
    <w:rsid w:val="00912F5D"/>
    <w:rsid w:val="009130DD"/>
    <w:rsid w:val="009159CA"/>
    <w:rsid w:val="00915BC5"/>
    <w:rsid w:val="00916033"/>
    <w:rsid w:val="009162BB"/>
    <w:rsid w:val="00916846"/>
    <w:rsid w:val="00916F21"/>
    <w:rsid w:val="0091787D"/>
    <w:rsid w:val="00920057"/>
    <w:rsid w:val="00920731"/>
    <w:rsid w:val="00920DE0"/>
    <w:rsid w:val="009212EC"/>
    <w:rsid w:val="00923A8C"/>
    <w:rsid w:val="00924D49"/>
    <w:rsid w:val="00924F97"/>
    <w:rsid w:val="0092612F"/>
    <w:rsid w:val="009262BD"/>
    <w:rsid w:val="00926AF5"/>
    <w:rsid w:val="00926D5A"/>
    <w:rsid w:val="00927AFA"/>
    <w:rsid w:val="009304E7"/>
    <w:rsid w:val="00931115"/>
    <w:rsid w:val="00931403"/>
    <w:rsid w:val="00931476"/>
    <w:rsid w:val="00932CFE"/>
    <w:rsid w:val="00933146"/>
    <w:rsid w:val="00933BF5"/>
    <w:rsid w:val="00933C3B"/>
    <w:rsid w:val="0093416F"/>
    <w:rsid w:val="009347A8"/>
    <w:rsid w:val="0093488F"/>
    <w:rsid w:val="009356AE"/>
    <w:rsid w:val="00935F36"/>
    <w:rsid w:val="00936A54"/>
    <w:rsid w:val="00936B7D"/>
    <w:rsid w:val="00936FE4"/>
    <w:rsid w:val="009373E3"/>
    <w:rsid w:val="0093750A"/>
    <w:rsid w:val="00937B18"/>
    <w:rsid w:val="00937CF2"/>
    <w:rsid w:val="00937DCF"/>
    <w:rsid w:val="0094061B"/>
    <w:rsid w:val="00940F46"/>
    <w:rsid w:val="00940FF9"/>
    <w:rsid w:val="00941358"/>
    <w:rsid w:val="009414E9"/>
    <w:rsid w:val="00942839"/>
    <w:rsid w:val="0094298F"/>
    <w:rsid w:val="00942E0D"/>
    <w:rsid w:val="00942E1A"/>
    <w:rsid w:val="00942F37"/>
    <w:rsid w:val="009436E0"/>
    <w:rsid w:val="009438B8"/>
    <w:rsid w:val="00944BC3"/>
    <w:rsid w:val="0094519B"/>
    <w:rsid w:val="009453F0"/>
    <w:rsid w:val="009458D1"/>
    <w:rsid w:val="009459FE"/>
    <w:rsid w:val="00945B31"/>
    <w:rsid w:val="00945E1C"/>
    <w:rsid w:val="00947AAD"/>
    <w:rsid w:val="009506AA"/>
    <w:rsid w:val="00950757"/>
    <w:rsid w:val="00950CDC"/>
    <w:rsid w:val="0095116C"/>
    <w:rsid w:val="009528D8"/>
    <w:rsid w:val="00952FF8"/>
    <w:rsid w:val="00953070"/>
    <w:rsid w:val="0095374F"/>
    <w:rsid w:val="00955581"/>
    <w:rsid w:val="009557D7"/>
    <w:rsid w:val="00955913"/>
    <w:rsid w:val="0095651C"/>
    <w:rsid w:val="009567B9"/>
    <w:rsid w:val="009571C7"/>
    <w:rsid w:val="00957819"/>
    <w:rsid w:val="00960D2F"/>
    <w:rsid w:val="00961E32"/>
    <w:rsid w:val="00961E6C"/>
    <w:rsid w:val="00962970"/>
    <w:rsid w:val="00962E40"/>
    <w:rsid w:val="0096377B"/>
    <w:rsid w:val="0096419C"/>
    <w:rsid w:val="00966997"/>
    <w:rsid w:val="0096699C"/>
    <w:rsid w:val="00966A9E"/>
    <w:rsid w:val="009679B9"/>
    <w:rsid w:val="00970496"/>
    <w:rsid w:val="009704BD"/>
    <w:rsid w:val="00970C32"/>
    <w:rsid w:val="00971692"/>
    <w:rsid w:val="00971FC8"/>
    <w:rsid w:val="00972D10"/>
    <w:rsid w:val="00972F3C"/>
    <w:rsid w:val="00973260"/>
    <w:rsid w:val="00973A7A"/>
    <w:rsid w:val="00975888"/>
    <w:rsid w:val="00975EB6"/>
    <w:rsid w:val="00976498"/>
    <w:rsid w:val="00976E05"/>
    <w:rsid w:val="00976E79"/>
    <w:rsid w:val="00976F19"/>
    <w:rsid w:val="00977709"/>
    <w:rsid w:val="00981134"/>
    <w:rsid w:val="009818C3"/>
    <w:rsid w:val="00981A69"/>
    <w:rsid w:val="00982564"/>
    <w:rsid w:val="0098317D"/>
    <w:rsid w:val="009832AC"/>
    <w:rsid w:val="00983AD0"/>
    <w:rsid w:val="00983B8C"/>
    <w:rsid w:val="00984409"/>
    <w:rsid w:val="009852AC"/>
    <w:rsid w:val="009853B4"/>
    <w:rsid w:val="00986943"/>
    <w:rsid w:val="00986945"/>
    <w:rsid w:val="00987901"/>
    <w:rsid w:val="00987944"/>
    <w:rsid w:val="00987DFA"/>
    <w:rsid w:val="00990B5A"/>
    <w:rsid w:val="00990F8F"/>
    <w:rsid w:val="0099135C"/>
    <w:rsid w:val="00991692"/>
    <w:rsid w:val="009916A8"/>
    <w:rsid w:val="009917D5"/>
    <w:rsid w:val="00993025"/>
    <w:rsid w:val="00993DD5"/>
    <w:rsid w:val="0099415C"/>
    <w:rsid w:val="00994532"/>
    <w:rsid w:val="0099477C"/>
    <w:rsid w:val="0099487C"/>
    <w:rsid w:val="00995291"/>
    <w:rsid w:val="009960C7"/>
    <w:rsid w:val="009961D1"/>
    <w:rsid w:val="00996C11"/>
    <w:rsid w:val="00996F61"/>
    <w:rsid w:val="0099708E"/>
    <w:rsid w:val="00997428"/>
    <w:rsid w:val="00997792"/>
    <w:rsid w:val="009A1031"/>
    <w:rsid w:val="009A1260"/>
    <w:rsid w:val="009A1895"/>
    <w:rsid w:val="009A20D8"/>
    <w:rsid w:val="009A22FD"/>
    <w:rsid w:val="009A2DA8"/>
    <w:rsid w:val="009A4C92"/>
    <w:rsid w:val="009A4ECA"/>
    <w:rsid w:val="009A504E"/>
    <w:rsid w:val="009A5107"/>
    <w:rsid w:val="009A6AE8"/>
    <w:rsid w:val="009A73D8"/>
    <w:rsid w:val="009B0246"/>
    <w:rsid w:val="009B02D5"/>
    <w:rsid w:val="009B0C5A"/>
    <w:rsid w:val="009B149B"/>
    <w:rsid w:val="009B1751"/>
    <w:rsid w:val="009B1C7E"/>
    <w:rsid w:val="009B225E"/>
    <w:rsid w:val="009B23D3"/>
    <w:rsid w:val="009B28D7"/>
    <w:rsid w:val="009B291D"/>
    <w:rsid w:val="009B42D0"/>
    <w:rsid w:val="009B4D72"/>
    <w:rsid w:val="009B4F5A"/>
    <w:rsid w:val="009B555B"/>
    <w:rsid w:val="009B571D"/>
    <w:rsid w:val="009B5B33"/>
    <w:rsid w:val="009B5E35"/>
    <w:rsid w:val="009B6369"/>
    <w:rsid w:val="009B7173"/>
    <w:rsid w:val="009B73D8"/>
    <w:rsid w:val="009B76B5"/>
    <w:rsid w:val="009B788B"/>
    <w:rsid w:val="009C00FB"/>
    <w:rsid w:val="009C0D56"/>
    <w:rsid w:val="009C0FF8"/>
    <w:rsid w:val="009C1064"/>
    <w:rsid w:val="009C22DF"/>
    <w:rsid w:val="009C2E8C"/>
    <w:rsid w:val="009C2F56"/>
    <w:rsid w:val="009C34BD"/>
    <w:rsid w:val="009C3CD5"/>
    <w:rsid w:val="009C40AD"/>
    <w:rsid w:val="009C4304"/>
    <w:rsid w:val="009C4E05"/>
    <w:rsid w:val="009C50D1"/>
    <w:rsid w:val="009C53D1"/>
    <w:rsid w:val="009C5AB6"/>
    <w:rsid w:val="009C6293"/>
    <w:rsid w:val="009C65B3"/>
    <w:rsid w:val="009C7804"/>
    <w:rsid w:val="009C7836"/>
    <w:rsid w:val="009C7A42"/>
    <w:rsid w:val="009C7C12"/>
    <w:rsid w:val="009C7F23"/>
    <w:rsid w:val="009D027A"/>
    <w:rsid w:val="009D121F"/>
    <w:rsid w:val="009D1286"/>
    <w:rsid w:val="009D14DF"/>
    <w:rsid w:val="009D2747"/>
    <w:rsid w:val="009D2CBC"/>
    <w:rsid w:val="009D3004"/>
    <w:rsid w:val="009D3524"/>
    <w:rsid w:val="009D4550"/>
    <w:rsid w:val="009D51A5"/>
    <w:rsid w:val="009D5601"/>
    <w:rsid w:val="009D61D9"/>
    <w:rsid w:val="009D66F2"/>
    <w:rsid w:val="009D7318"/>
    <w:rsid w:val="009D7964"/>
    <w:rsid w:val="009E03B7"/>
    <w:rsid w:val="009E1380"/>
    <w:rsid w:val="009E15B4"/>
    <w:rsid w:val="009E19F2"/>
    <w:rsid w:val="009E1BA0"/>
    <w:rsid w:val="009E1EE6"/>
    <w:rsid w:val="009E23A4"/>
    <w:rsid w:val="009E240F"/>
    <w:rsid w:val="009E26C8"/>
    <w:rsid w:val="009E27B0"/>
    <w:rsid w:val="009E3B5B"/>
    <w:rsid w:val="009E3C92"/>
    <w:rsid w:val="009E552A"/>
    <w:rsid w:val="009E5775"/>
    <w:rsid w:val="009E63DC"/>
    <w:rsid w:val="009E6791"/>
    <w:rsid w:val="009E7665"/>
    <w:rsid w:val="009E7CBC"/>
    <w:rsid w:val="009F09E2"/>
    <w:rsid w:val="009F0BD2"/>
    <w:rsid w:val="009F1CC0"/>
    <w:rsid w:val="009F2407"/>
    <w:rsid w:val="009F2DF3"/>
    <w:rsid w:val="009F33CD"/>
    <w:rsid w:val="009F354B"/>
    <w:rsid w:val="009F405C"/>
    <w:rsid w:val="009F4346"/>
    <w:rsid w:val="009F50DC"/>
    <w:rsid w:val="009F564C"/>
    <w:rsid w:val="009F591A"/>
    <w:rsid w:val="009F59D5"/>
    <w:rsid w:val="009F5B7F"/>
    <w:rsid w:val="009F5BC5"/>
    <w:rsid w:val="009F663C"/>
    <w:rsid w:val="009F66C9"/>
    <w:rsid w:val="009F7729"/>
    <w:rsid w:val="009F7EE9"/>
    <w:rsid w:val="00A0016B"/>
    <w:rsid w:val="00A01557"/>
    <w:rsid w:val="00A01CD2"/>
    <w:rsid w:val="00A02263"/>
    <w:rsid w:val="00A02387"/>
    <w:rsid w:val="00A02AEE"/>
    <w:rsid w:val="00A031FF"/>
    <w:rsid w:val="00A03DBF"/>
    <w:rsid w:val="00A041A5"/>
    <w:rsid w:val="00A04EB9"/>
    <w:rsid w:val="00A05748"/>
    <w:rsid w:val="00A0585A"/>
    <w:rsid w:val="00A06449"/>
    <w:rsid w:val="00A07F8F"/>
    <w:rsid w:val="00A10968"/>
    <w:rsid w:val="00A11463"/>
    <w:rsid w:val="00A11613"/>
    <w:rsid w:val="00A12ACC"/>
    <w:rsid w:val="00A13625"/>
    <w:rsid w:val="00A1399A"/>
    <w:rsid w:val="00A13EF7"/>
    <w:rsid w:val="00A14A4F"/>
    <w:rsid w:val="00A14B11"/>
    <w:rsid w:val="00A1589E"/>
    <w:rsid w:val="00A1620C"/>
    <w:rsid w:val="00A16AD6"/>
    <w:rsid w:val="00A16EF1"/>
    <w:rsid w:val="00A16F5B"/>
    <w:rsid w:val="00A175AF"/>
    <w:rsid w:val="00A177E1"/>
    <w:rsid w:val="00A17D2C"/>
    <w:rsid w:val="00A20742"/>
    <w:rsid w:val="00A20A67"/>
    <w:rsid w:val="00A20EB1"/>
    <w:rsid w:val="00A2101F"/>
    <w:rsid w:val="00A22428"/>
    <w:rsid w:val="00A2249F"/>
    <w:rsid w:val="00A241EC"/>
    <w:rsid w:val="00A248A4"/>
    <w:rsid w:val="00A255A4"/>
    <w:rsid w:val="00A27515"/>
    <w:rsid w:val="00A27EFA"/>
    <w:rsid w:val="00A305A3"/>
    <w:rsid w:val="00A315D4"/>
    <w:rsid w:val="00A31F63"/>
    <w:rsid w:val="00A32244"/>
    <w:rsid w:val="00A32280"/>
    <w:rsid w:val="00A328B6"/>
    <w:rsid w:val="00A32AD9"/>
    <w:rsid w:val="00A341B7"/>
    <w:rsid w:val="00A3483B"/>
    <w:rsid w:val="00A349A7"/>
    <w:rsid w:val="00A34AFA"/>
    <w:rsid w:val="00A34B0A"/>
    <w:rsid w:val="00A34B0F"/>
    <w:rsid w:val="00A34F39"/>
    <w:rsid w:val="00A35590"/>
    <w:rsid w:val="00A35C7B"/>
    <w:rsid w:val="00A3659E"/>
    <w:rsid w:val="00A365DF"/>
    <w:rsid w:val="00A36959"/>
    <w:rsid w:val="00A37881"/>
    <w:rsid w:val="00A4021C"/>
    <w:rsid w:val="00A40431"/>
    <w:rsid w:val="00A40A74"/>
    <w:rsid w:val="00A40AC3"/>
    <w:rsid w:val="00A40BE3"/>
    <w:rsid w:val="00A40F80"/>
    <w:rsid w:val="00A41484"/>
    <w:rsid w:val="00A41E17"/>
    <w:rsid w:val="00A421F4"/>
    <w:rsid w:val="00A4237A"/>
    <w:rsid w:val="00A42808"/>
    <w:rsid w:val="00A43951"/>
    <w:rsid w:val="00A43A22"/>
    <w:rsid w:val="00A43C3D"/>
    <w:rsid w:val="00A440C6"/>
    <w:rsid w:val="00A443BE"/>
    <w:rsid w:val="00A45262"/>
    <w:rsid w:val="00A45492"/>
    <w:rsid w:val="00A45710"/>
    <w:rsid w:val="00A45DC5"/>
    <w:rsid w:val="00A463E0"/>
    <w:rsid w:val="00A4684A"/>
    <w:rsid w:val="00A46890"/>
    <w:rsid w:val="00A469AB"/>
    <w:rsid w:val="00A46DE3"/>
    <w:rsid w:val="00A476F9"/>
    <w:rsid w:val="00A47965"/>
    <w:rsid w:val="00A47DAD"/>
    <w:rsid w:val="00A5025C"/>
    <w:rsid w:val="00A51487"/>
    <w:rsid w:val="00A528DC"/>
    <w:rsid w:val="00A52D74"/>
    <w:rsid w:val="00A530E7"/>
    <w:rsid w:val="00A53409"/>
    <w:rsid w:val="00A53A3A"/>
    <w:rsid w:val="00A54704"/>
    <w:rsid w:val="00A557D1"/>
    <w:rsid w:val="00A55E71"/>
    <w:rsid w:val="00A5613B"/>
    <w:rsid w:val="00A5620B"/>
    <w:rsid w:val="00A56972"/>
    <w:rsid w:val="00A56D58"/>
    <w:rsid w:val="00A571F2"/>
    <w:rsid w:val="00A6004C"/>
    <w:rsid w:val="00A60182"/>
    <w:rsid w:val="00A6079E"/>
    <w:rsid w:val="00A613E0"/>
    <w:rsid w:val="00A6151F"/>
    <w:rsid w:val="00A61A3B"/>
    <w:rsid w:val="00A61FDD"/>
    <w:rsid w:val="00A633CE"/>
    <w:rsid w:val="00A646E6"/>
    <w:rsid w:val="00A65500"/>
    <w:rsid w:val="00A655D1"/>
    <w:rsid w:val="00A6560E"/>
    <w:rsid w:val="00A65FF1"/>
    <w:rsid w:val="00A66F69"/>
    <w:rsid w:val="00A671BD"/>
    <w:rsid w:val="00A67773"/>
    <w:rsid w:val="00A67FA2"/>
    <w:rsid w:val="00A70CB2"/>
    <w:rsid w:val="00A70D19"/>
    <w:rsid w:val="00A723CA"/>
    <w:rsid w:val="00A73542"/>
    <w:rsid w:val="00A73824"/>
    <w:rsid w:val="00A73FF3"/>
    <w:rsid w:val="00A74CD2"/>
    <w:rsid w:val="00A74F12"/>
    <w:rsid w:val="00A75081"/>
    <w:rsid w:val="00A80267"/>
    <w:rsid w:val="00A80835"/>
    <w:rsid w:val="00A81062"/>
    <w:rsid w:val="00A81C7B"/>
    <w:rsid w:val="00A82691"/>
    <w:rsid w:val="00A82F0C"/>
    <w:rsid w:val="00A8307D"/>
    <w:rsid w:val="00A83A9B"/>
    <w:rsid w:val="00A83B4F"/>
    <w:rsid w:val="00A8422E"/>
    <w:rsid w:val="00A84284"/>
    <w:rsid w:val="00A84D07"/>
    <w:rsid w:val="00A85275"/>
    <w:rsid w:val="00A86838"/>
    <w:rsid w:val="00A90135"/>
    <w:rsid w:val="00A904B0"/>
    <w:rsid w:val="00A917C6"/>
    <w:rsid w:val="00A92176"/>
    <w:rsid w:val="00A9243B"/>
    <w:rsid w:val="00A93C03"/>
    <w:rsid w:val="00A93D19"/>
    <w:rsid w:val="00A943DB"/>
    <w:rsid w:val="00A946D5"/>
    <w:rsid w:val="00A947B9"/>
    <w:rsid w:val="00A948E7"/>
    <w:rsid w:val="00A94CC6"/>
    <w:rsid w:val="00A95C14"/>
    <w:rsid w:val="00A962CF"/>
    <w:rsid w:val="00AA06DB"/>
    <w:rsid w:val="00AA206D"/>
    <w:rsid w:val="00AA2614"/>
    <w:rsid w:val="00AA2B56"/>
    <w:rsid w:val="00AA2EBD"/>
    <w:rsid w:val="00AA3524"/>
    <w:rsid w:val="00AA3805"/>
    <w:rsid w:val="00AA4282"/>
    <w:rsid w:val="00AA4FED"/>
    <w:rsid w:val="00AA51A3"/>
    <w:rsid w:val="00AA5426"/>
    <w:rsid w:val="00AA5784"/>
    <w:rsid w:val="00AA5F81"/>
    <w:rsid w:val="00AA662D"/>
    <w:rsid w:val="00AA7E48"/>
    <w:rsid w:val="00AB1297"/>
    <w:rsid w:val="00AB13E0"/>
    <w:rsid w:val="00AB1CEE"/>
    <w:rsid w:val="00AB252A"/>
    <w:rsid w:val="00AB33F2"/>
    <w:rsid w:val="00AB3BF3"/>
    <w:rsid w:val="00AB3D8F"/>
    <w:rsid w:val="00AB48EC"/>
    <w:rsid w:val="00AB4C4B"/>
    <w:rsid w:val="00AB4D34"/>
    <w:rsid w:val="00AB5711"/>
    <w:rsid w:val="00AB6031"/>
    <w:rsid w:val="00AB6310"/>
    <w:rsid w:val="00AB6360"/>
    <w:rsid w:val="00AB6A20"/>
    <w:rsid w:val="00AB72D6"/>
    <w:rsid w:val="00AB740B"/>
    <w:rsid w:val="00AB7A97"/>
    <w:rsid w:val="00AC0413"/>
    <w:rsid w:val="00AC119E"/>
    <w:rsid w:val="00AC1AE1"/>
    <w:rsid w:val="00AC1BC7"/>
    <w:rsid w:val="00AC239F"/>
    <w:rsid w:val="00AC2668"/>
    <w:rsid w:val="00AC27E3"/>
    <w:rsid w:val="00AC2929"/>
    <w:rsid w:val="00AC2EBB"/>
    <w:rsid w:val="00AC3653"/>
    <w:rsid w:val="00AC365A"/>
    <w:rsid w:val="00AC445A"/>
    <w:rsid w:val="00AC4CC0"/>
    <w:rsid w:val="00AC5846"/>
    <w:rsid w:val="00AC5A4B"/>
    <w:rsid w:val="00AC5BA9"/>
    <w:rsid w:val="00AC6282"/>
    <w:rsid w:val="00AC6666"/>
    <w:rsid w:val="00AC6A88"/>
    <w:rsid w:val="00AC6B3D"/>
    <w:rsid w:val="00AC72F6"/>
    <w:rsid w:val="00AC74E1"/>
    <w:rsid w:val="00AC7659"/>
    <w:rsid w:val="00AD00E0"/>
    <w:rsid w:val="00AD01A0"/>
    <w:rsid w:val="00AD1BC2"/>
    <w:rsid w:val="00AD20BA"/>
    <w:rsid w:val="00AD35AD"/>
    <w:rsid w:val="00AD39FE"/>
    <w:rsid w:val="00AD42E9"/>
    <w:rsid w:val="00AD4B34"/>
    <w:rsid w:val="00AD4BD0"/>
    <w:rsid w:val="00AD4F8D"/>
    <w:rsid w:val="00AD60C8"/>
    <w:rsid w:val="00AD6564"/>
    <w:rsid w:val="00AD7E15"/>
    <w:rsid w:val="00AE09C1"/>
    <w:rsid w:val="00AE0BBC"/>
    <w:rsid w:val="00AE1592"/>
    <w:rsid w:val="00AE3252"/>
    <w:rsid w:val="00AE32FB"/>
    <w:rsid w:val="00AE4458"/>
    <w:rsid w:val="00AE4BD3"/>
    <w:rsid w:val="00AE53D1"/>
    <w:rsid w:val="00AE5AA9"/>
    <w:rsid w:val="00AE65F1"/>
    <w:rsid w:val="00AE6790"/>
    <w:rsid w:val="00AE69FC"/>
    <w:rsid w:val="00AE72A6"/>
    <w:rsid w:val="00AE7B7F"/>
    <w:rsid w:val="00AF0521"/>
    <w:rsid w:val="00AF05FF"/>
    <w:rsid w:val="00AF071B"/>
    <w:rsid w:val="00AF0E85"/>
    <w:rsid w:val="00AF0F2F"/>
    <w:rsid w:val="00AF13B7"/>
    <w:rsid w:val="00AF1601"/>
    <w:rsid w:val="00AF1A56"/>
    <w:rsid w:val="00AF271E"/>
    <w:rsid w:val="00AF2F1B"/>
    <w:rsid w:val="00AF3A96"/>
    <w:rsid w:val="00AF416B"/>
    <w:rsid w:val="00AF4370"/>
    <w:rsid w:val="00AF4794"/>
    <w:rsid w:val="00AF4C38"/>
    <w:rsid w:val="00AF4CA3"/>
    <w:rsid w:val="00AF52FB"/>
    <w:rsid w:val="00AF54AE"/>
    <w:rsid w:val="00AF5C34"/>
    <w:rsid w:val="00AF6883"/>
    <w:rsid w:val="00AF7377"/>
    <w:rsid w:val="00AF7713"/>
    <w:rsid w:val="00AF795A"/>
    <w:rsid w:val="00AF7C70"/>
    <w:rsid w:val="00B000BE"/>
    <w:rsid w:val="00B002A8"/>
    <w:rsid w:val="00B00984"/>
    <w:rsid w:val="00B01D5C"/>
    <w:rsid w:val="00B024FC"/>
    <w:rsid w:val="00B026E3"/>
    <w:rsid w:val="00B027E1"/>
    <w:rsid w:val="00B02E87"/>
    <w:rsid w:val="00B03846"/>
    <w:rsid w:val="00B04377"/>
    <w:rsid w:val="00B045D3"/>
    <w:rsid w:val="00B04B2C"/>
    <w:rsid w:val="00B05BE7"/>
    <w:rsid w:val="00B05D75"/>
    <w:rsid w:val="00B06D8E"/>
    <w:rsid w:val="00B06F5D"/>
    <w:rsid w:val="00B076C3"/>
    <w:rsid w:val="00B077AC"/>
    <w:rsid w:val="00B07868"/>
    <w:rsid w:val="00B07C62"/>
    <w:rsid w:val="00B106C1"/>
    <w:rsid w:val="00B11736"/>
    <w:rsid w:val="00B12DBF"/>
    <w:rsid w:val="00B13C48"/>
    <w:rsid w:val="00B1409D"/>
    <w:rsid w:val="00B14EE7"/>
    <w:rsid w:val="00B14FE6"/>
    <w:rsid w:val="00B15470"/>
    <w:rsid w:val="00B16158"/>
    <w:rsid w:val="00B179A0"/>
    <w:rsid w:val="00B2000D"/>
    <w:rsid w:val="00B205F3"/>
    <w:rsid w:val="00B20886"/>
    <w:rsid w:val="00B20B2B"/>
    <w:rsid w:val="00B20C44"/>
    <w:rsid w:val="00B2103D"/>
    <w:rsid w:val="00B2191F"/>
    <w:rsid w:val="00B221D5"/>
    <w:rsid w:val="00B237D6"/>
    <w:rsid w:val="00B239C0"/>
    <w:rsid w:val="00B23DE2"/>
    <w:rsid w:val="00B23FB9"/>
    <w:rsid w:val="00B253DB"/>
    <w:rsid w:val="00B25528"/>
    <w:rsid w:val="00B25C41"/>
    <w:rsid w:val="00B25F61"/>
    <w:rsid w:val="00B2631F"/>
    <w:rsid w:val="00B26347"/>
    <w:rsid w:val="00B26CB3"/>
    <w:rsid w:val="00B279F7"/>
    <w:rsid w:val="00B27AF6"/>
    <w:rsid w:val="00B27BDC"/>
    <w:rsid w:val="00B3040B"/>
    <w:rsid w:val="00B32C43"/>
    <w:rsid w:val="00B33C53"/>
    <w:rsid w:val="00B33F6F"/>
    <w:rsid w:val="00B34150"/>
    <w:rsid w:val="00B34FEA"/>
    <w:rsid w:val="00B35788"/>
    <w:rsid w:val="00B35D2B"/>
    <w:rsid w:val="00B35D76"/>
    <w:rsid w:val="00B36232"/>
    <w:rsid w:val="00B367D0"/>
    <w:rsid w:val="00B3736F"/>
    <w:rsid w:val="00B37E43"/>
    <w:rsid w:val="00B419E4"/>
    <w:rsid w:val="00B41A7C"/>
    <w:rsid w:val="00B422D5"/>
    <w:rsid w:val="00B429BA"/>
    <w:rsid w:val="00B43313"/>
    <w:rsid w:val="00B43625"/>
    <w:rsid w:val="00B43C11"/>
    <w:rsid w:val="00B44652"/>
    <w:rsid w:val="00B44837"/>
    <w:rsid w:val="00B44EDD"/>
    <w:rsid w:val="00B4527F"/>
    <w:rsid w:val="00B453AD"/>
    <w:rsid w:val="00B46712"/>
    <w:rsid w:val="00B46DB8"/>
    <w:rsid w:val="00B47179"/>
    <w:rsid w:val="00B47745"/>
    <w:rsid w:val="00B47CAB"/>
    <w:rsid w:val="00B500AB"/>
    <w:rsid w:val="00B5021F"/>
    <w:rsid w:val="00B5024E"/>
    <w:rsid w:val="00B51B9D"/>
    <w:rsid w:val="00B52334"/>
    <w:rsid w:val="00B52EAB"/>
    <w:rsid w:val="00B53089"/>
    <w:rsid w:val="00B536FD"/>
    <w:rsid w:val="00B53C6A"/>
    <w:rsid w:val="00B54197"/>
    <w:rsid w:val="00B54371"/>
    <w:rsid w:val="00B5444F"/>
    <w:rsid w:val="00B54A87"/>
    <w:rsid w:val="00B54C6C"/>
    <w:rsid w:val="00B54F73"/>
    <w:rsid w:val="00B559D5"/>
    <w:rsid w:val="00B55E67"/>
    <w:rsid w:val="00B55EE7"/>
    <w:rsid w:val="00B56671"/>
    <w:rsid w:val="00B56AE5"/>
    <w:rsid w:val="00B56E19"/>
    <w:rsid w:val="00B57781"/>
    <w:rsid w:val="00B5787F"/>
    <w:rsid w:val="00B57E63"/>
    <w:rsid w:val="00B61E40"/>
    <w:rsid w:val="00B63107"/>
    <w:rsid w:val="00B632F0"/>
    <w:rsid w:val="00B63337"/>
    <w:rsid w:val="00B63619"/>
    <w:rsid w:val="00B63CB9"/>
    <w:rsid w:val="00B63DA9"/>
    <w:rsid w:val="00B64D9C"/>
    <w:rsid w:val="00B6600B"/>
    <w:rsid w:val="00B664E9"/>
    <w:rsid w:val="00B6652A"/>
    <w:rsid w:val="00B667B9"/>
    <w:rsid w:val="00B677BE"/>
    <w:rsid w:val="00B67EDA"/>
    <w:rsid w:val="00B70A2C"/>
    <w:rsid w:val="00B71082"/>
    <w:rsid w:val="00B71868"/>
    <w:rsid w:val="00B71A73"/>
    <w:rsid w:val="00B73C95"/>
    <w:rsid w:val="00B75064"/>
    <w:rsid w:val="00B753E9"/>
    <w:rsid w:val="00B7545E"/>
    <w:rsid w:val="00B76537"/>
    <w:rsid w:val="00B773CA"/>
    <w:rsid w:val="00B800F7"/>
    <w:rsid w:val="00B8048E"/>
    <w:rsid w:val="00B80AA9"/>
    <w:rsid w:val="00B81A45"/>
    <w:rsid w:val="00B81E01"/>
    <w:rsid w:val="00B81E94"/>
    <w:rsid w:val="00B8217D"/>
    <w:rsid w:val="00B82BDE"/>
    <w:rsid w:val="00B8326A"/>
    <w:rsid w:val="00B83578"/>
    <w:rsid w:val="00B83F88"/>
    <w:rsid w:val="00B844C4"/>
    <w:rsid w:val="00B8485F"/>
    <w:rsid w:val="00B851EF"/>
    <w:rsid w:val="00B859EA"/>
    <w:rsid w:val="00B8635C"/>
    <w:rsid w:val="00B86915"/>
    <w:rsid w:val="00B90024"/>
    <w:rsid w:val="00B90085"/>
    <w:rsid w:val="00B90246"/>
    <w:rsid w:val="00B907AF"/>
    <w:rsid w:val="00B90B31"/>
    <w:rsid w:val="00B91044"/>
    <w:rsid w:val="00B915CE"/>
    <w:rsid w:val="00B9183F"/>
    <w:rsid w:val="00B91D28"/>
    <w:rsid w:val="00B92314"/>
    <w:rsid w:val="00B92777"/>
    <w:rsid w:val="00B93B5C"/>
    <w:rsid w:val="00B93E0B"/>
    <w:rsid w:val="00B94933"/>
    <w:rsid w:val="00B94A3D"/>
    <w:rsid w:val="00B957B2"/>
    <w:rsid w:val="00B957E3"/>
    <w:rsid w:val="00B958D5"/>
    <w:rsid w:val="00B96318"/>
    <w:rsid w:val="00B963B2"/>
    <w:rsid w:val="00B96E65"/>
    <w:rsid w:val="00B97408"/>
    <w:rsid w:val="00B97518"/>
    <w:rsid w:val="00B976A3"/>
    <w:rsid w:val="00B97D56"/>
    <w:rsid w:val="00BA00EF"/>
    <w:rsid w:val="00BA04EC"/>
    <w:rsid w:val="00BA091E"/>
    <w:rsid w:val="00BA1964"/>
    <w:rsid w:val="00BA1DA4"/>
    <w:rsid w:val="00BA1E8D"/>
    <w:rsid w:val="00BA2861"/>
    <w:rsid w:val="00BA46A9"/>
    <w:rsid w:val="00BA4F8F"/>
    <w:rsid w:val="00BA5776"/>
    <w:rsid w:val="00BA5A8F"/>
    <w:rsid w:val="00BA6338"/>
    <w:rsid w:val="00BA69D6"/>
    <w:rsid w:val="00BA7506"/>
    <w:rsid w:val="00BA7AFE"/>
    <w:rsid w:val="00BA7CBA"/>
    <w:rsid w:val="00BB03C3"/>
    <w:rsid w:val="00BB0939"/>
    <w:rsid w:val="00BB0D28"/>
    <w:rsid w:val="00BB113A"/>
    <w:rsid w:val="00BB117E"/>
    <w:rsid w:val="00BB173B"/>
    <w:rsid w:val="00BB2814"/>
    <w:rsid w:val="00BB2C4B"/>
    <w:rsid w:val="00BB3974"/>
    <w:rsid w:val="00BB3C78"/>
    <w:rsid w:val="00BB44D4"/>
    <w:rsid w:val="00BB4DBE"/>
    <w:rsid w:val="00BB4F6A"/>
    <w:rsid w:val="00BB5C24"/>
    <w:rsid w:val="00BB69E4"/>
    <w:rsid w:val="00BB74F7"/>
    <w:rsid w:val="00BB780E"/>
    <w:rsid w:val="00BC00E6"/>
    <w:rsid w:val="00BC024F"/>
    <w:rsid w:val="00BC1714"/>
    <w:rsid w:val="00BC1863"/>
    <w:rsid w:val="00BC1A7D"/>
    <w:rsid w:val="00BC1C99"/>
    <w:rsid w:val="00BC2182"/>
    <w:rsid w:val="00BC3417"/>
    <w:rsid w:val="00BC39F2"/>
    <w:rsid w:val="00BC486D"/>
    <w:rsid w:val="00BC5404"/>
    <w:rsid w:val="00BC6195"/>
    <w:rsid w:val="00BC6866"/>
    <w:rsid w:val="00BC6C19"/>
    <w:rsid w:val="00BD01A8"/>
    <w:rsid w:val="00BD0443"/>
    <w:rsid w:val="00BD0489"/>
    <w:rsid w:val="00BD0A53"/>
    <w:rsid w:val="00BD1CEC"/>
    <w:rsid w:val="00BD1E3D"/>
    <w:rsid w:val="00BD2908"/>
    <w:rsid w:val="00BD3325"/>
    <w:rsid w:val="00BD35A9"/>
    <w:rsid w:val="00BD3842"/>
    <w:rsid w:val="00BD3B13"/>
    <w:rsid w:val="00BD3BF2"/>
    <w:rsid w:val="00BD3D1C"/>
    <w:rsid w:val="00BD521C"/>
    <w:rsid w:val="00BD545F"/>
    <w:rsid w:val="00BD6164"/>
    <w:rsid w:val="00BD6452"/>
    <w:rsid w:val="00BD6CAE"/>
    <w:rsid w:val="00BD7555"/>
    <w:rsid w:val="00BD7831"/>
    <w:rsid w:val="00BD7A74"/>
    <w:rsid w:val="00BE06E3"/>
    <w:rsid w:val="00BE14B4"/>
    <w:rsid w:val="00BE1DD4"/>
    <w:rsid w:val="00BE1F89"/>
    <w:rsid w:val="00BE23FB"/>
    <w:rsid w:val="00BE25F7"/>
    <w:rsid w:val="00BE26CB"/>
    <w:rsid w:val="00BE2836"/>
    <w:rsid w:val="00BE52F6"/>
    <w:rsid w:val="00BE58EA"/>
    <w:rsid w:val="00BE6196"/>
    <w:rsid w:val="00BE756D"/>
    <w:rsid w:val="00BE761F"/>
    <w:rsid w:val="00BF0D32"/>
    <w:rsid w:val="00BF0D35"/>
    <w:rsid w:val="00BF16BA"/>
    <w:rsid w:val="00BF20A3"/>
    <w:rsid w:val="00BF2380"/>
    <w:rsid w:val="00BF23EA"/>
    <w:rsid w:val="00BF3045"/>
    <w:rsid w:val="00BF39C6"/>
    <w:rsid w:val="00BF4768"/>
    <w:rsid w:val="00BF4793"/>
    <w:rsid w:val="00BF5096"/>
    <w:rsid w:val="00BF7234"/>
    <w:rsid w:val="00BF7903"/>
    <w:rsid w:val="00C00111"/>
    <w:rsid w:val="00C00B1B"/>
    <w:rsid w:val="00C00B9A"/>
    <w:rsid w:val="00C017CD"/>
    <w:rsid w:val="00C02D4A"/>
    <w:rsid w:val="00C03E3D"/>
    <w:rsid w:val="00C04A9F"/>
    <w:rsid w:val="00C04B62"/>
    <w:rsid w:val="00C04F9F"/>
    <w:rsid w:val="00C051E5"/>
    <w:rsid w:val="00C07167"/>
    <w:rsid w:val="00C07B38"/>
    <w:rsid w:val="00C11741"/>
    <w:rsid w:val="00C11899"/>
    <w:rsid w:val="00C11A53"/>
    <w:rsid w:val="00C124A3"/>
    <w:rsid w:val="00C1288C"/>
    <w:rsid w:val="00C13019"/>
    <w:rsid w:val="00C1312A"/>
    <w:rsid w:val="00C13E99"/>
    <w:rsid w:val="00C154F6"/>
    <w:rsid w:val="00C16464"/>
    <w:rsid w:val="00C20265"/>
    <w:rsid w:val="00C202D3"/>
    <w:rsid w:val="00C20CED"/>
    <w:rsid w:val="00C23471"/>
    <w:rsid w:val="00C23E68"/>
    <w:rsid w:val="00C25841"/>
    <w:rsid w:val="00C25FFF"/>
    <w:rsid w:val="00C26303"/>
    <w:rsid w:val="00C26F3A"/>
    <w:rsid w:val="00C26F7B"/>
    <w:rsid w:val="00C2707C"/>
    <w:rsid w:val="00C278C4"/>
    <w:rsid w:val="00C27AD6"/>
    <w:rsid w:val="00C30006"/>
    <w:rsid w:val="00C309CD"/>
    <w:rsid w:val="00C30A82"/>
    <w:rsid w:val="00C32AA6"/>
    <w:rsid w:val="00C32E31"/>
    <w:rsid w:val="00C33909"/>
    <w:rsid w:val="00C33DC4"/>
    <w:rsid w:val="00C34207"/>
    <w:rsid w:val="00C345D5"/>
    <w:rsid w:val="00C34F5F"/>
    <w:rsid w:val="00C35110"/>
    <w:rsid w:val="00C35415"/>
    <w:rsid w:val="00C35729"/>
    <w:rsid w:val="00C363B9"/>
    <w:rsid w:val="00C36F99"/>
    <w:rsid w:val="00C37200"/>
    <w:rsid w:val="00C37CDB"/>
    <w:rsid w:val="00C37E83"/>
    <w:rsid w:val="00C40434"/>
    <w:rsid w:val="00C41AF9"/>
    <w:rsid w:val="00C44197"/>
    <w:rsid w:val="00C441AF"/>
    <w:rsid w:val="00C44AE7"/>
    <w:rsid w:val="00C453A9"/>
    <w:rsid w:val="00C4571F"/>
    <w:rsid w:val="00C4575D"/>
    <w:rsid w:val="00C45C1F"/>
    <w:rsid w:val="00C468FC"/>
    <w:rsid w:val="00C47513"/>
    <w:rsid w:val="00C50517"/>
    <w:rsid w:val="00C506BC"/>
    <w:rsid w:val="00C51879"/>
    <w:rsid w:val="00C519A8"/>
    <w:rsid w:val="00C5369A"/>
    <w:rsid w:val="00C537C2"/>
    <w:rsid w:val="00C5419E"/>
    <w:rsid w:val="00C55218"/>
    <w:rsid w:val="00C5533E"/>
    <w:rsid w:val="00C55B3D"/>
    <w:rsid w:val="00C561E7"/>
    <w:rsid w:val="00C5624C"/>
    <w:rsid w:val="00C57607"/>
    <w:rsid w:val="00C60568"/>
    <w:rsid w:val="00C60C71"/>
    <w:rsid w:val="00C61069"/>
    <w:rsid w:val="00C61987"/>
    <w:rsid w:val="00C61DC1"/>
    <w:rsid w:val="00C61EC9"/>
    <w:rsid w:val="00C61F5D"/>
    <w:rsid w:val="00C634C8"/>
    <w:rsid w:val="00C63D91"/>
    <w:rsid w:val="00C64180"/>
    <w:rsid w:val="00C64322"/>
    <w:rsid w:val="00C6626A"/>
    <w:rsid w:val="00C673A5"/>
    <w:rsid w:val="00C67726"/>
    <w:rsid w:val="00C717CD"/>
    <w:rsid w:val="00C72CE0"/>
    <w:rsid w:val="00C72F0B"/>
    <w:rsid w:val="00C73178"/>
    <w:rsid w:val="00C73994"/>
    <w:rsid w:val="00C73DB8"/>
    <w:rsid w:val="00C7403D"/>
    <w:rsid w:val="00C7497D"/>
    <w:rsid w:val="00C75642"/>
    <w:rsid w:val="00C76E13"/>
    <w:rsid w:val="00C7737C"/>
    <w:rsid w:val="00C80438"/>
    <w:rsid w:val="00C80766"/>
    <w:rsid w:val="00C808D2"/>
    <w:rsid w:val="00C809CF"/>
    <w:rsid w:val="00C80A90"/>
    <w:rsid w:val="00C81B73"/>
    <w:rsid w:val="00C81EDE"/>
    <w:rsid w:val="00C82884"/>
    <w:rsid w:val="00C82A8C"/>
    <w:rsid w:val="00C82DE6"/>
    <w:rsid w:val="00C83016"/>
    <w:rsid w:val="00C83025"/>
    <w:rsid w:val="00C84F14"/>
    <w:rsid w:val="00C85A22"/>
    <w:rsid w:val="00C85A2D"/>
    <w:rsid w:val="00C862C3"/>
    <w:rsid w:val="00C8681B"/>
    <w:rsid w:val="00C86B60"/>
    <w:rsid w:val="00C86D92"/>
    <w:rsid w:val="00C8737A"/>
    <w:rsid w:val="00C917B2"/>
    <w:rsid w:val="00C919C3"/>
    <w:rsid w:val="00C91D95"/>
    <w:rsid w:val="00C9284B"/>
    <w:rsid w:val="00C928A4"/>
    <w:rsid w:val="00C92EE4"/>
    <w:rsid w:val="00C93307"/>
    <w:rsid w:val="00C939DF"/>
    <w:rsid w:val="00C93A60"/>
    <w:rsid w:val="00C94AA2"/>
    <w:rsid w:val="00C951A1"/>
    <w:rsid w:val="00C955F7"/>
    <w:rsid w:val="00C956CB"/>
    <w:rsid w:val="00C95761"/>
    <w:rsid w:val="00C958AF"/>
    <w:rsid w:val="00C9706A"/>
    <w:rsid w:val="00C97B44"/>
    <w:rsid w:val="00CA0686"/>
    <w:rsid w:val="00CA0F1D"/>
    <w:rsid w:val="00CA1605"/>
    <w:rsid w:val="00CA1766"/>
    <w:rsid w:val="00CA1795"/>
    <w:rsid w:val="00CA241B"/>
    <w:rsid w:val="00CA3ECA"/>
    <w:rsid w:val="00CA4711"/>
    <w:rsid w:val="00CA586A"/>
    <w:rsid w:val="00CA5D0D"/>
    <w:rsid w:val="00CA6999"/>
    <w:rsid w:val="00CA69DF"/>
    <w:rsid w:val="00CA6D5D"/>
    <w:rsid w:val="00CA76B5"/>
    <w:rsid w:val="00CA7923"/>
    <w:rsid w:val="00CA793C"/>
    <w:rsid w:val="00CB089A"/>
    <w:rsid w:val="00CB0F82"/>
    <w:rsid w:val="00CB16A1"/>
    <w:rsid w:val="00CB1A48"/>
    <w:rsid w:val="00CB1DAF"/>
    <w:rsid w:val="00CB2BF3"/>
    <w:rsid w:val="00CB2E73"/>
    <w:rsid w:val="00CB30A0"/>
    <w:rsid w:val="00CB49B4"/>
    <w:rsid w:val="00CB5A13"/>
    <w:rsid w:val="00CB630A"/>
    <w:rsid w:val="00CB7184"/>
    <w:rsid w:val="00CB75F5"/>
    <w:rsid w:val="00CC0761"/>
    <w:rsid w:val="00CC1A85"/>
    <w:rsid w:val="00CC1EB4"/>
    <w:rsid w:val="00CC4A08"/>
    <w:rsid w:val="00CC5ED7"/>
    <w:rsid w:val="00CC60B9"/>
    <w:rsid w:val="00CC65D4"/>
    <w:rsid w:val="00CD0704"/>
    <w:rsid w:val="00CD0C90"/>
    <w:rsid w:val="00CD18F2"/>
    <w:rsid w:val="00CD1B97"/>
    <w:rsid w:val="00CD1CE3"/>
    <w:rsid w:val="00CD2708"/>
    <w:rsid w:val="00CD3632"/>
    <w:rsid w:val="00CD3FA0"/>
    <w:rsid w:val="00CD7011"/>
    <w:rsid w:val="00CE1AAE"/>
    <w:rsid w:val="00CE1CC6"/>
    <w:rsid w:val="00CE2120"/>
    <w:rsid w:val="00CE2620"/>
    <w:rsid w:val="00CE29D3"/>
    <w:rsid w:val="00CE2D44"/>
    <w:rsid w:val="00CE3444"/>
    <w:rsid w:val="00CE3A55"/>
    <w:rsid w:val="00CE44F2"/>
    <w:rsid w:val="00CE5955"/>
    <w:rsid w:val="00CE6FA5"/>
    <w:rsid w:val="00CE7775"/>
    <w:rsid w:val="00CE7FFC"/>
    <w:rsid w:val="00CF01A2"/>
    <w:rsid w:val="00CF0323"/>
    <w:rsid w:val="00CF03D1"/>
    <w:rsid w:val="00CF0561"/>
    <w:rsid w:val="00CF1FE8"/>
    <w:rsid w:val="00CF216A"/>
    <w:rsid w:val="00CF3BE6"/>
    <w:rsid w:val="00CF41FB"/>
    <w:rsid w:val="00CF4F48"/>
    <w:rsid w:val="00CF5357"/>
    <w:rsid w:val="00CF63C2"/>
    <w:rsid w:val="00CF64DF"/>
    <w:rsid w:val="00CF6AEC"/>
    <w:rsid w:val="00CF7E66"/>
    <w:rsid w:val="00D00785"/>
    <w:rsid w:val="00D01826"/>
    <w:rsid w:val="00D018E3"/>
    <w:rsid w:val="00D01900"/>
    <w:rsid w:val="00D0219E"/>
    <w:rsid w:val="00D022EC"/>
    <w:rsid w:val="00D0276F"/>
    <w:rsid w:val="00D030C7"/>
    <w:rsid w:val="00D035E1"/>
    <w:rsid w:val="00D047A9"/>
    <w:rsid w:val="00D05463"/>
    <w:rsid w:val="00D057D4"/>
    <w:rsid w:val="00D062EA"/>
    <w:rsid w:val="00D069F3"/>
    <w:rsid w:val="00D07C3F"/>
    <w:rsid w:val="00D10AD5"/>
    <w:rsid w:val="00D1122A"/>
    <w:rsid w:val="00D11E46"/>
    <w:rsid w:val="00D12343"/>
    <w:rsid w:val="00D126DC"/>
    <w:rsid w:val="00D128F8"/>
    <w:rsid w:val="00D13D93"/>
    <w:rsid w:val="00D15282"/>
    <w:rsid w:val="00D158DF"/>
    <w:rsid w:val="00D159F3"/>
    <w:rsid w:val="00D15C62"/>
    <w:rsid w:val="00D1676C"/>
    <w:rsid w:val="00D16C9D"/>
    <w:rsid w:val="00D172F9"/>
    <w:rsid w:val="00D17489"/>
    <w:rsid w:val="00D178C1"/>
    <w:rsid w:val="00D17976"/>
    <w:rsid w:val="00D17F01"/>
    <w:rsid w:val="00D208D9"/>
    <w:rsid w:val="00D21521"/>
    <w:rsid w:val="00D21562"/>
    <w:rsid w:val="00D2161E"/>
    <w:rsid w:val="00D21A5F"/>
    <w:rsid w:val="00D2287A"/>
    <w:rsid w:val="00D23AD2"/>
    <w:rsid w:val="00D23D92"/>
    <w:rsid w:val="00D2406E"/>
    <w:rsid w:val="00D24157"/>
    <w:rsid w:val="00D24503"/>
    <w:rsid w:val="00D24813"/>
    <w:rsid w:val="00D24F80"/>
    <w:rsid w:val="00D261AC"/>
    <w:rsid w:val="00D2649B"/>
    <w:rsid w:val="00D26A0F"/>
    <w:rsid w:val="00D279A0"/>
    <w:rsid w:val="00D27C34"/>
    <w:rsid w:val="00D30DDA"/>
    <w:rsid w:val="00D30F3F"/>
    <w:rsid w:val="00D319EE"/>
    <w:rsid w:val="00D321B9"/>
    <w:rsid w:val="00D325CF"/>
    <w:rsid w:val="00D3297D"/>
    <w:rsid w:val="00D32D5B"/>
    <w:rsid w:val="00D32E1C"/>
    <w:rsid w:val="00D3338E"/>
    <w:rsid w:val="00D33886"/>
    <w:rsid w:val="00D341A7"/>
    <w:rsid w:val="00D34568"/>
    <w:rsid w:val="00D34692"/>
    <w:rsid w:val="00D35016"/>
    <w:rsid w:val="00D35560"/>
    <w:rsid w:val="00D35816"/>
    <w:rsid w:val="00D35CFF"/>
    <w:rsid w:val="00D35DA9"/>
    <w:rsid w:val="00D35F60"/>
    <w:rsid w:val="00D36019"/>
    <w:rsid w:val="00D36023"/>
    <w:rsid w:val="00D361CE"/>
    <w:rsid w:val="00D369E1"/>
    <w:rsid w:val="00D36A09"/>
    <w:rsid w:val="00D36D06"/>
    <w:rsid w:val="00D37983"/>
    <w:rsid w:val="00D379D0"/>
    <w:rsid w:val="00D403BC"/>
    <w:rsid w:val="00D407E8"/>
    <w:rsid w:val="00D40FB9"/>
    <w:rsid w:val="00D4102E"/>
    <w:rsid w:val="00D4164B"/>
    <w:rsid w:val="00D4205C"/>
    <w:rsid w:val="00D42193"/>
    <w:rsid w:val="00D42678"/>
    <w:rsid w:val="00D4285C"/>
    <w:rsid w:val="00D42D60"/>
    <w:rsid w:val="00D43277"/>
    <w:rsid w:val="00D44C28"/>
    <w:rsid w:val="00D44C3E"/>
    <w:rsid w:val="00D450A4"/>
    <w:rsid w:val="00D463B4"/>
    <w:rsid w:val="00D4717F"/>
    <w:rsid w:val="00D5039F"/>
    <w:rsid w:val="00D5063A"/>
    <w:rsid w:val="00D51250"/>
    <w:rsid w:val="00D5194E"/>
    <w:rsid w:val="00D519AD"/>
    <w:rsid w:val="00D52156"/>
    <w:rsid w:val="00D52EBF"/>
    <w:rsid w:val="00D52FB1"/>
    <w:rsid w:val="00D53EFA"/>
    <w:rsid w:val="00D55B5C"/>
    <w:rsid w:val="00D55E30"/>
    <w:rsid w:val="00D56A3D"/>
    <w:rsid w:val="00D56D1B"/>
    <w:rsid w:val="00D57192"/>
    <w:rsid w:val="00D57709"/>
    <w:rsid w:val="00D57A63"/>
    <w:rsid w:val="00D57F5B"/>
    <w:rsid w:val="00D60C56"/>
    <w:rsid w:val="00D6114B"/>
    <w:rsid w:val="00D619E1"/>
    <w:rsid w:val="00D62DD7"/>
    <w:rsid w:val="00D63592"/>
    <w:rsid w:val="00D63F24"/>
    <w:rsid w:val="00D643BF"/>
    <w:rsid w:val="00D665FE"/>
    <w:rsid w:val="00D678DC"/>
    <w:rsid w:val="00D67F2C"/>
    <w:rsid w:val="00D70419"/>
    <w:rsid w:val="00D706B9"/>
    <w:rsid w:val="00D712B6"/>
    <w:rsid w:val="00D71601"/>
    <w:rsid w:val="00D7362D"/>
    <w:rsid w:val="00D73F41"/>
    <w:rsid w:val="00D74B46"/>
    <w:rsid w:val="00D74D37"/>
    <w:rsid w:val="00D753C2"/>
    <w:rsid w:val="00D754EA"/>
    <w:rsid w:val="00D76631"/>
    <w:rsid w:val="00D773B1"/>
    <w:rsid w:val="00D77DE1"/>
    <w:rsid w:val="00D77E25"/>
    <w:rsid w:val="00D808D4"/>
    <w:rsid w:val="00D80AD3"/>
    <w:rsid w:val="00D80E77"/>
    <w:rsid w:val="00D80F61"/>
    <w:rsid w:val="00D81389"/>
    <w:rsid w:val="00D81642"/>
    <w:rsid w:val="00D81956"/>
    <w:rsid w:val="00D81F4E"/>
    <w:rsid w:val="00D82F68"/>
    <w:rsid w:val="00D831BA"/>
    <w:rsid w:val="00D838DF"/>
    <w:rsid w:val="00D83E6A"/>
    <w:rsid w:val="00D8431C"/>
    <w:rsid w:val="00D848FF"/>
    <w:rsid w:val="00D85046"/>
    <w:rsid w:val="00D8641A"/>
    <w:rsid w:val="00D8739A"/>
    <w:rsid w:val="00D87F9F"/>
    <w:rsid w:val="00D90668"/>
    <w:rsid w:val="00D908D7"/>
    <w:rsid w:val="00D91126"/>
    <w:rsid w:val="00D914E5"/>
    <w:rsid w:val="00D925EF"/>
    <w:rsid w:val="00D926C3"/>
    <w:rsid w:val="00D92D53"/>
    <w:rsid w:val="00D938E7"/>
    <w:rsid w:val="00D94606"/>
    <w:rsid w:val="00D95BFF"/>
    <w:rsid w:val="00D95EB0"/>
    <w:rsid w:val="00D961AB"/>
    <w:rsid w:val="00D97378"/>
    <w:rsid w:val="00D977AC"/>
    <w:rsid w:val="00DA0E7C"/>
    <w:rsid w:val="00DA14F3"/>
    <w:rsid w:val="00DA1844"/>
    <w:rsid w:val="00DA1FDD"/>
    <w:rsid w:val="00DA214F"/>
    <w:rsid w:val="00DA3633"/>
    <w:rsid w:val="00DA396C"/>
    <w:rsid w:val="00DA3E2F"/>
    <w:rsid w:val="00DA4606"/>
    <w:rsid w:val="00DA4D72"/>
    <w:rsid w:val="00DA4DA9"/>
    <w:rsid w:val="00DA5098"/>
    <w:rsid w:val="00DA5775"/>
    <w:rsid w:val="00DA58F7"/>
    <w:rsid w:val="00DA6274"/>
    <w:rsid w:val="00DA628C"/>
    <w:rsid w:val="00DA62E9"/>
    <w:rsid w:val="00DA662E"/>
    <w:rsid w:val="00DA6DE1"/>
    <w:rsid w:val="00DA6EC7"/>
    <w:rsid w:val="00DA720B"/>
    <w:rsid w:val="00DA7BA3"/>
    <w:rsid w:val="00DA7D00"/>
    <w:rsid w:val="00DA7E1E"/>
    <w:rsid w:val="00DB025D"/>
    <w:rsid w:val="00DB0AA3"/>
    <w:rsid w:val="00DB11FD"/>
    <w:rsid w:val="00DB1B66"/>
    <w:rsid w:val="00DB1F2B"/>
    <w:rsid w:val="00DB2583"/>
    <w:rsid w:val="00DB3EF6"/>
    <w:rsid w:val="00DB537F"/>
    <w:rsid w:val="00DB5D9F"/>
    <w:rsid w:val="00DB68F8"/>
    <w:rsid w:val="00DB7965"/>
    <w:rsid w:val="00DB79AD"/>
    <w:rsid w:val="00DC0D9E"/>
    <w:rsid w:val="00DC0DC0"/>
    <w:rsid w:val="00DC0F84"/>
    <w:rsid w:val="00DC1377"/>
    <w:rsid w:val="00DC15CA"/>
    <w:rsid w:val="00DC19A1"/>
    <w:rsid w:val="00DC1B90"/>
    <w:rsid w:val="00DC1E32"/>
    <w:rsid w:val="00DC2ED8"/>
    <w:rsid w:val="00DC31C7"/>
    <w:rsid w:val="00DC31FA"/>
    <w:rsid w:val="00DC35F5"/>
    <w:rsid w:val="00DC3E1A"/>
    <w:rsid w:val="00DC423D"/>
    <w:rsid w:val="00DC4DD1"/>
    <w:rsid w:val="00DC54AB"/>
    <w:rsid w:val="00DC5E17"/>
    <w:rsid w:val="00DC5EDC"/>
    <w:rsid w:val="00DC5FF5"/>
    <w:rsid w:val="00DC63C2"/>
    <w:rsid w:val="00DC69EE"/>
    <w:rsid w:val="00DC6AC2"/>
    <w:rsid w:val="00DC762E"/>
    <w:rsid w:val="00DC7D4A"/>
    <w:rsid w:val="00DC7D70"/>
    <w:rsid w:val="00DC7DB2"/>
    <w:rsid w:val="00DD03C0"/>
    <w:rsid w:val="00DD1285"/>
    <w:rsid w:val="00DD1608"/>
    <w:rsid w:val="00DD1911"/>
    <w:rsid w:val="00DD1D98"/>
    <w:rsid w:val="00DD1FE4"/>
    <w:rsid w:val="00DD263F"/>
    <w:rsid w:val="00DD3009"/>
    <w:rsid w:val="00DD366D"/>
    <w:rsid w:val="00DD49CB"/>
    <w:rsid w:val="00DD59C3"/>
    <w:rsid w:val="00DD59D7"/>
    <w:rsid w:val="00DD5C98"/>
    <w:rsid w:val="00DD5E3A"/>
    <w:rsid w:val="00DD5EFF"/>
    <w:rsid w:val="00DD5F43"/>
    <w:rsid w:val="00DD72B5"/>
    <w:rsid w:val="00DD7570"/>
    <w:rsid w:val="00DD79EB"/>
    <w:rsid w:val="00DD7AD2"/>
    <w:rsid w:val="00DE08A3"/>
    <w:rsid w:val="00DE10C8"/>
    <w:rsid w:val="00DE2D39"/>
    <w:rsid w:val="00DE2D80"/>
    <w:rsid w:val="00DE2DE3"/>
    <w:rsid w:val="00DE2E34"/>
    <w:rsid w:val="00DE3917"/>
    <w:rsid w:val="00DE3A46"/>
    <w:rsid w:val="00DE3B48"/>
    <w:rsid w:val="00DE44AE"/>
    <w:rsid w:val="00DE461C"/>
    <w:rsid w:val="00DE4C07"/>
    <w:rsid w:val="00DE51E9"/>
    <w:rsid w:val="00DE551C"/>
    <w:rsid w:val="00DE5571"/>
    <w:rsid w:val="00DE5CBF"/>
    <w:rsid w:val="00DE64A1"/>
    <w:rsid w:val="00DE6771"/>
    <w:rsid w:val="00DE6B95"/>
    <w:rsid w:val="00DF1139"/>
    <w:rsid w:val="00DF1E7D"/>
    <w:rsid w:val="00DF27FB"/>
    <w:rsid w:val="00DF37AC"/>
    <w:rsid w:val="00DF4812"/>
    <w:rsid w:val="00DF5373"/>
    <w:rsid w:val="00DF53EC"/>
    <w:rsid w:val="00DF5660"/>
    <w:rsid w:val="00DF6219"/>
    <w:rsid w:val="00DF64E3"/>
    <w:rsid w:val="00DF65D4"/>
    <w:rsid w:val="00DF68CD"/>
    <w:rsid w:val="00DF6ADF"/>
    <w:rsid w:val="00DF7C50"/>
    <w:rsid w:val="00DF7D97"/>
    <w:rsid w:val="00E006D8"/>
    <w:rsid w:val="00E0131B"/>
    <w:rsid w:val="00E01457"/>
    <w:rsid w:val="00E0171B"/>
    <w:rsid w:val="00E0189C"/>
    <w:rsid w:val="00E02371"/>
    <w:rsid w:val="00E0262B"/>
    <w:rsid w:val="00E02FAB"/>
    <w:rsid w:val="00E04108"/>
    <w:rsid w:val="00E04285"/>
    <w:rsid w:val="00E04587"/>
    <w:rsid w:val="00E0596A"/>
    <w:rsid w:val="00E05A5E"/>
    <w:rsid w:val="00E06BF6"/>
    <w:rsid w:val="00E06CAD"/>
    <w:rsid w:val="00E06F10"/>
    <w:rsid w:val="00E07058"/>
    <w:rsid w:val="00E07336"/>
    <w:rsid w:val="00E073F0"/>
    <w:rsid w:val="00E074A6"/>
    <w:rsid w:val="00E07C33"/>
    <w:rsid w:val="00E11724"/>
    <w:rsid w:val="00E11E26"/>
    <w:rsid w:val="00E11EE7"/>
    <w:rsid w:val="00E120A9"/>
    <w:rsid w:val="00E124BF"/>
    <w:rsid w:val="00E12FEF"/>
    <w:rsid w:val="00E1319D"/>
    <w:rsid w:val="00E13E71"/>
    <w:rsid w:val="00E1434F"/>
    <w:rsid w:val="00E14404"/>
    <w:rsid w:val="00E1446C"/>
    <w:rsid w:val="00E1620C"/>
    <w:rsid w:val="00E16ADC"/>
    <w:rsid w:val="00E16D14"/>
    <w:rsid w:val="00E17383"/>
    <w:rsid w:val="00E2051A"/>
    <w:rsid w:val="00E2144C"/>
    <w:rsid w:val="00E224ED"/>
    <w:rsid w:val="00E22BB5"/>
    <w:rsid w:val="00E22C14"/>
    <w:rsid w:val="00E22CC7"/>
    <w:rsid w:val="00E23E7D"/>
    <w:rsid w:val="00E24D5A"/>
    <w:rsid w:val="00E253C3"/>
    <w:rsid w:val="00E258A3"/>
    <w:rsid w:val="00E26605"/>
    <w:rsid w:val="00E2669B"/>
    <w:rsid w:val="00E26870"/>
    <w:rsid w:val="00E2689E"/>
    <w:rsid w:val="00E26B11"/>
    <w:rsid w:val="00E26C15"/>
    <w:rsid w:val="00E270D7"/>
    <w:rsid w:val="00E27764"/>
    <w:rsid w:val="00E27EE5"/>
    <w:rsid w:val="00E31945"/>
    <w:rsid w:val="00E327A2"/>
    <w:rsid w:val="00E32D18"/>
    <w:rsid w:val="00E33ABD"/>
    <w:rsid w:val="00E33FCE"/>
    <w:rsid w:val="00E34A08"/>
    <w:rsid w:val="00E3549E"/>
    <w:rsid w:val="00E36481"/>
    <w:rsid w:val="00E36832"/>
    <w:rsid w:val="00E368DD"/>
    <w:rsid w:val="00E36C90"/>
    <w:rsid w:val="00E36D51"/>
    <w:rsid w:val="00E37855"/>
    <w:rsid w:val="00E40C5F"/>
    <w:rsid w:val="00E40D25"/>
    <w:rsid w:val="00E40E14"/>
    <w:rsid w:val="00E411F0"/>
    <w:rsid w:val="00E4142C"/>
    <w:rsid w:val="00E415D1"/>
    <w:rsid w:val="00E421C7"/>
    <w:rsid w:val="00E42369"/>
    <w:rsid w:val="00E42882"/>
    <w:rsid w:val="00E4313A"/>
    <w:rsid w:val="00E43A69"/>
    <w:rsid w:val="00E43AC2"/>
    <w:rsid w:val="00E43D81"/>
    <w:rsid w:val="00E44C86"/>
    <w:rsid w:val="00E4516F"/>
    <w:rsid w:val="00E45353"/>
    <w:rsid w:val="00E457B4"/>
    <w:rsid w:val="00E470A3"/>
    <w:rsid w:val="00E4756F"/>
    <w:rsid w:val="00E479A1"/>
    <w:rsid w:val="00E47E63"/>
    <w:rsid w:val="00E50059"/>
    <w:rsid w:val="00E50CDC"/>
    <w:rsid w:val="00E51163"/>
    <w:rsid w:val="00E518BF"/>
    <w:rsid w:val="00E525BF"/>
    <w:rsid w:val="00E52964"/>
    <w:rsid w:val="00E52EC2"/>
    <w:rsid w:val="00E52FDA"/>
    <w:rsid w:val="00E53280"/>
    <w:rsid w:val="00E53658"/>
    <w:rsid w:val="00E5449D"/>
    <w:rsid w:val="00E54D1E"/>
    <w:rsid w:val="00E553A2"/>
    <w:rsid w:val="00E564AF"/>
    <w:rsid w:val="00E56588"/>
    <w:rsid w:val="00E56B79"/>
    <w:rsid w:val="00E57907"/>
    <w:rsid w:val="00E605C9"/>
    <w:rsid w:val="00E60CD4"/>
    <w:rsid w:val="00E613EC"/>
    <w:rsid w:val="00E6158A"/>
    <w:rsid w:val="00E615E1"/>
    <w:rsid w:val="00E61B61"/>
    <w:rsid w:val="00E63067"/>
    <w:rsid w:val="00E63299"/>
    <w:rsid w:val="00E6384C"/>
    <w:rsid w:val="00E639D3"/>
    <w:rsid w:val="00E63CD9"/>
    <w:rsid w:val="00E6559D"/>
    <w:rsid w:val="00E65E9F"/>
    <w:rsid w:val="00E6697E"/>
    <w:rsid w:val="00E66B79"/>
    <w:rsid w:val="00E673F8"/>
    <w:rsid w:val="00E67F53"/>
    <w:rsid w:val="00E70051"/>
    <w:rsid w:val="00E705A4"/>
    <w:rsid w:val="00E7121E"/>
    <w:rsid w:val="00E71DDD"/>
    <w:rsid w:val="00E71E09"/>
    <w:rsid w:val="00E72277"/>
    <w:rsid w:val="00E72720"/>
    <w:rsid w:val="00E72BA0"/>
    <w:rsid w:val="00E73204"/>
    <w:rsid w:val="00E73733"/>
    <w:rsid w:val="00E73DBB"/>
    <w:rsid w:val="00E73EB6"/>
    <w:rsid w:val="00E746BD"/>
    <w:rsid w:val="00E74BDF"/>
    <w:rsid w:val="00E74FBF"/>
    <w:rsid w:val="00E74FF6"/>
    <w:rsid w:val="00E75BC7"/>
    <w:rsid w:val="00E75C72"/>
    <w:rsid w:val="00E76311"/>
    <w:rsid w:val="00E770ED"/>
    <w:rsid w:val="00E807AF"/>
    <w:rsid w:val="00E809BC"/>
    <w:rsid w:val="00E80AEF"/>
    <w:rsid w:val="00E81D35"/>
    <w:rsid w:val="00E81EA4"/>
    <w:rsid w:val="00E8240F"/>
    <w:rsid w:val="00E8291F"/>
    <w:rsid w:val="00E82E91"/>
    <w:rsid w:val="00E830EB"/>
    <w:rsid w:val="00E8467A"/>
    <w:rsid w:val="00E8524B"/>
    <w:rsid w:val="00E855BB"/>
    <w:rsid w:val="00E8756E"/>
    <w:rsid w:val="00E875CA"/>
    <w:rsid w:val="00E9039B"/>
    <w:rsid w:val="00E908E3"/>
    <w:rsid w:val="00E90AA2"/>
    <w:rsid w:val="00E91DC5"/>
    <w:rsid w:val="00E92069"/>
    <w:rsid w:val="00E92906"/>
    <w:rsid w:val="00E94A76"/>
    <w:rsid w:val="00E94F35"/>
    <w:rsid w:val="00E9511B"/>
    <w:rsid w:val="00E95ABF"/>
    <w:rsid w:val="00E96B97"/>
    <w:rsid w:val="00E9735B"/>
    <w:rsid w:val="00E9758E"/>
    <w:rsid w:val="00E9759A"/>
    <w:rsid w:val="00EA1D74"/>
    <w:rsid w:val="00EA2240"/>
    <w:rsid w:val="00EA3239"/>
    <w:rsid w:val="00EA352E"/>
    <w:rsid w:val="00EA3808"/>
    <w:rsid w:val="00EA3845"/>
    <w:rsid w:val="00EA566B"/>
    <w:rsid w:val="00EA5B98"/>
    <w:rsid w:val="00EA6374"/>
    <w:rsid w:val="00EA74CC"/>
    <w:rsid w:val="00EA7537"/>
    <w:rsid w:val="00EA78D9"/>
    <w:rsid w:val="00EB0328"/>
    <w:rsid w:val="00EB050A"/>
    <w:rsid w:val="00EB0EA1"/>
    <w:rsid w:val="00EB2AF5"/>
    <w:rsid w:val="00EB2B90"/>
    <w:rsid w:val="00EB3CF9"/>
    <w:rsid w:val="00EB3F91"/>
    <w:rsid w:val="00EB4343"/>
    <w:rsid w:val="00EB436D"/>
    <w:rsid w:val="00EB4773"/>
    <w:rsid w:val="00EB4D92"/>
    <w:rsid w:val="00EB5611"/>
    <w:rsid w:val="00EB63A4"/>
    <w:rsid w:val="00EB673D"/>
    <w:rsid w:val="00EB6A22"/>
    <w:rsid w:val="00EB6BEB"/>
    <w:rsid w:val="00EB70D4"/>
    <w:rsid w:val="00EB7FE2"/>
    <w:rsid w:val="00EC0056"/>
    <w:rsid w:val="00EC222C"/>
    <w:rsid w:val="00EC245B"/>
    <w:rsid w:val="00EC283C"/>
    <w:rsid w:val="00EC2F2D"/>
    <w:rsid w:val="00EC3049"/>
    <w:rsid w:val="00EC3057"/>
    <w:rsid w:val="00EC356F"/>
    <w:rsid w:val="00EC3DC8"/>
    <w:rsid w:val="00EC4D5E"/>
    <w:rsid w:val="00EC4FC4"/>
    <w:rsid w:val="00EC5881"/>
    <w:rsid w:val="00EC59A2"/>
    <w:rsid w:val="00EC654B"/>
    <w:rsid w:val="00EC6BBA"/>
    <w:rsid w:val="00EC7E0F"/>
    <w:rsid w:val="00ED011E"/>
    <w:rsid w:val="00ED02E1"/>
    <w:rsid w:val="00ED0554"/>
    <w:rsid w:val="00ED0D2B"/>
    <w:rsid w:val="00ED0EF6"/>
    <w:rsid w:val="00ED0F7A"/>
    <w:rsid w:val="00ED10CC"/>
    <w:rsid w:val="00ED1876"/>
    <w:rsid w:val="00ED1C24"/>
    <w:rsid w:val="00ED2042"/>
    <w:rsid w:val="00ED2332"/>
    <w:rsid w:val="00ED2518"/>
    <w:rsid w:val="00ED2F45"/>
    <w:rsid w:val="00ED3666"/>
    <w:rsid w:val="00ED47BC"/>
    <w:rsid w:val="00ED4DE5"/>
    <w:rsid w:val="00ED60F6"/>
    <w:rsid w:val="00ED6461"/>
    <w:rsid w:val="00ED6561"/>
    <w:rsid w:val="00ED7CA2"/>
    <w:rsid w:val="00ED7E2D"/>
    <w:rsid w:val="00EE0187"/>
    <w:rsid w:val="00EE0473"/>
    <w:rsid w:val="00EE12CF"/>
    <w:rsid w:val="00EE2818"/>
    <w:rsid w:val="00EE2974"/>
    <w:rsid w:val="00EE31ED"/>
    <w:rsid w:val="00EE40A8"/>
    <w:rsid w:val="00EE5CA4"/>
    <w:rsid w:val="00EE63B6"/>
    <w:rsid w:val="00EE721C"/>
    <w:rsid w:val="00EE7C21"/>
    <w:rsid w:val="00EF09FA"/>
    <w:rsid w:val="00EF0A8A"/>
    <w:rsid w:val="00EF0C73"/>
    <w:rsid w:val="00EF0F17"/>
    <w:rsid w:val="00EF1069"/>
    <w:rsid w:val="00EF2293"/>
    <w:rsid w:val="00EF2C3C"/>
    <w:rsid w:val="00EF3A78"/>
    <w:rsid w:val="00EF3AB6"/>
    <w:rsid w:val="00EF40B5"/>
    <w:rsid w:val="00EF426E"/>
    <w:rsid w:val="00EF5A5E"/>
    <w:rsid w:val="00EF6841"/>
    <w:rsid w:val="00EF6D2D"/>
    <w:rsid w:val="00EF76AF"/>
    <w:rsid w:val="00EF76D6"/>
    <w:rsid w:val="00EF7E36"/>
    <w:rsid w:val="00F00490"/>
    <w:rsid w:val="00F013B6"/>
    <w:rsid w:val="00F0172E"/>
    <w:rsid w:val="00F0254C"/>
    <w:rsid w:val="00F02A4F"/>
    <w:rsid w:val="00F02B5F"/>
    <w:rsid w:val="00F03E7A"/>
    <w:rsid w:val="00F03F45"/>
    <w:rsid w:val="00F03F4F"/>
    <w:rsid w:val="00F0406B"/>
    <w:rsid w:val="00F04C6D"/>
    <w:rsid w:val="00F04C8B"/>
    <w:rsid w:val="00F05114"/>
    <w:rsid w:val="00F05D5F"/>
    <w:rsid w:val="00F05F25"/>
    <w:rsid w:val="00F06719"/>
    <w:rsid w:val="00F06B33"/>
    <w:rsid w:val="00F073E8"/>
    <w:rsid w:val="00F07D06"/>
    <w:rsid w:val="00F10226"/>
    <w:rsid w:val="00F12036"/>
    <w:rsid w:val="00F124AC"/>
    <w:rsid w:val="00F1271A"/>
    <w:rsid w:val="00F137F9"/>
    <w:rsid w:val="00F138BD"/>
    <w:rsid w:val="00F13BB6"/>
    <w:rsid w:val="00F142F7"/>
    <w:rsid w:val="00F144A6"/>
    <w:rsid w:val="00F1559C"/>
    <w:rsid w:val="00F159AD"/>
    <w:rsid w:val="00F17758"/>
    <w:rsid w:val="00F17D16"/>
    <w:rsid w:val="00F207CF"/>
    <w:rsid w:val="00F20E5E"/>
    <w:rsid w:val="00F21B25"/>
    <w:rsid w:val="00F2260B"/>
    <w:rsid w:val="00F229B9"/>
    <w:rsid w:val="00F22B89"/>
    <w:rsid w:val="00F231CF"/>
    <w:rsid w:val="00F23731"/>
    <w:rsid w:val="00F23BE2"/>
    <w:rsid w:val="00F23FE4"/>
    <w:rsid w:val="00F2421B"/>
    <w:rsid w:val="00F245E9"/>
    <w:rsid w:val="00F25213"/>
    <w:rsid w:val="00F257B8"/>
    <w:rsid w:val="00F25BDC"/>
    <w:rsid w:val="00F26144"/>
    <w:rsid w:val="00F27D3C"/>
    <w:rsid w:val="00F313C7"/>
    <w:rsid w:val="00F316E2"/>
    <w:rsid w:val="00F31720"/>
    <w:rsid w:val="00F31B95"/>
    <w:rsid w:val="00F320C6"/>
    <w:rsid w:val="00F33163"/>
    <w:rsid w:val="00F33482"/>
    <w:rsid w:val="00F33714"/>
    <w:rsid w:val="00F33766"/>
    <w:rsid w:val="00F33959"/>
    <w:rsid w:val="00F33CFE"/>
    <w:rsid w:val="00F344B6"/>
    <w:rsid w:val="00F35ED3"/>
    <w:rsid w:val="00F36347"/>
    <w:rsid w:val="00F369F6"/>
    <w:rsid w:val="00F36A10"/>
    <w:rsid w:val="00F37C89"/>
    <w:rsid w:val="00F40747"/>
    <w:rsid w:val="00F41120"/>
    <w:rsid w:val="00F42142"/>
    <w:rsid w:val="00F421B1"/>
    <w:rsid w:val="00F4239D"/>
    <w:rsid w:val="00F432D9"/>
    <w:rsid w:val="00F43791"/>
    <w:rsid w:val="00F438E0"/>
    <w:rsid w:val="00F43B58"/>
    <w:rsid w:val="00F43EB8"/>
    <w:rsid w:val="00F44472"/>
    <w:rsid w:val="00F45AB1"/>
    <w:rsid w:val="00F46656"/>
    <w:rsid w:val="00F46AFC"/>
    <w:rsid w:val="00F46BDC"/>
    <w:rsid w:val="00F4727F"/>
    <w:rsid w:val="00F47AD7"/>
    <w:rsid w:val="00F50AB5"/>
    <w:rsid w:val="00F50BD1"/>
    <w:rsid w:val="00F50D5F"/>
    <w:rsid w:val="00F51534"/>
    <w:rsid w:val="00F515E3"/>
    <w:rsid w:val="00F52238"/>
    <w:rsid w:val="00F534E9"/>
    <w:rsid w:val="00F535CD"/>
    <w:rsid w:val="00F564E5"/>
    <w:rsid w:val="00F57141"/>
    <w:rsid w:val="00F571B2"/>
    <w:rsid w:val="00F5759A"/>
    <w:rsid w:val="00F5775C"/>
    <w:rsid w:val="00F60741"/>
    <w:rsid w:val="00F60EB7"/>
    <w:rsid w:val="00F6125F"/>
    <w:rsid w:val="00F61386"/>
    <w:rsid w:val="00F62051"/>
    <w:rsid w:val="00F62CDB"/>
    <w:rsid w:val="00F6311B"/>
    <w:rsid w:val="00F63512"/>
    <w:rsid w:val="00F63769"/>
    <w:rsid w:val="00F6493E"/>
    <w:rsid w:val="00F64F84"/>
    <w:rsid w:val="00F64FFA"/>
    <w:rsid w:val="00F6688C"/>
    <w:rsid w:val="00F66D48"/>
    <w:rsid w:val="00F66E3F"/>
    <w:rsid w:val="00F67408"/>
    <w:rsid w:val="00F70E09"/>
    <w:rsid w:val="00F70E87"/>
    <w:rsid w:val="00F70F15"/>
    <w:rsid w:val="00F71E29"/>
    <w:rsid w:val="00F722BF"/>
    <w:rsid w:val="00F72767"/>
    <w:rsid w:val="00F72923"/>
    <w:rsid w:val="00F72AC4"/>
    <w:rsid w:val="00F7327A"/>
    <w:rsid w:val="00F7352E"/>
    <w:rsid w:val="00F738FB"/>
    <w:rsid w:val="00F739FC"/>
    <w:rsid w:val="00F73A17"/>
    <w:rsid w:val="00F74118"/>
    <w:rsid w:val="00F74545"/>
    <w:rsid w:val="00F747F9"/>
    <w:rsid w:val="00F75156"/>
    <w:rsid w:val="00F752F5"/>
    <w:rsid w:val="00F75334"/>
    <w:rsid w:val="00F7551E"/>
    <w:rsid w:val="00F7629F"/>
    <w:rsid w:val="00F762DC"/>
    <w:rsid w:val="00F7692D"/>
    <w:rsid w:val="00F77311"/>
    <w:rsid w:val="00F776D4"/>
    <w:rsid w:val="00F80A4C"/>
    <w:rsid w:val="00F80C47"/>
    <w:rsid w:val="00F81091"/>
    <w:rsid w:val="00F81453"/>
    <w:rsid w:val="00F81560"/>
    <w:rsid w:val="00F816E5"/>
    <w:rsid w:val="00F81F2F"/>
    <w:rsid w:val="00F820CA"/>
    <w:rsid w:val="00F827EF"/>
    <w:rsid w:val="00F835EC"/>
    <w:rsid w:val="00F83CCA"/>
    <w:rsid w:val="00F83FB7"/>
    <w:rsid w:val="00F84360"/>
    <w:rsid w:val="00F843BF"/>
    <w:rsid w:val="00F8495C"/>
    <w:rsid w:val="00F85663"/>
    <w:rsid w:val="00F85688"/>
    <w:rsid w:val="00F85E72"/>
    <w:rsid w:val="00F860FD"/>
    <w:rsid w:val="00F86470"/>
    <w:rsid w:val="00F878A3"/>
    <w:rsid w:val="00F87BF7"/>
    <w:rsid w:val="00F900DD"/>
    <w:rsid w:val="00F90396"/>
    <w:rsid w:val="00F907A3"/>
    <w:rsid w:val="00F91D7C"/>
    <w:rsid w:val="00F9268C"/>
    <w:rsid w:val="00F927EC"/>
    <w:rsid w:val="00F92C38"/>
    <w:rsid w:val="00F940B1"/>
    <w:rsid w:val="00F94A97"/>
    <w:rsid w:val="00F9563F"/>
    <w:rsid w:val="00F956ED"/>
    <w:rsid w:val="00F956F3"/>
    <w:rsid w:val="00F9641E"/>
    <w:rsid w:val="00F96464"/>
    <w:rsid w:val="00F96E31"/>
    <w:rsid w:val="00F972FF"/>
    <w:rsid w:val="00F974D1"/>
    <w:rsid w:val="00FA085F"/>
    <w:rsid w:val="00FA0F9A"/>
    <w:rsid w:val="00FA1288"/>
    <w:rsid w:val="00FA1855"/>
    <w:rsid w:val="00FA1B77"/>
    <w:rsid w:val="00FA1CCC"/>
    <w:rsid w:val="00FA2AB0"/>
    <w:rsid w:val="00FA43F8"/>
    <w:rsid w:val="00FA4596"/>
    <w:rsid w:val="00FA473A"/>
    <w:rsid w:val="00FA4C12"/>
    <w:rsid w:val="00FA4D9A"/>
    <w:rsid w:val="00FA576B"/>
    <w:rsid w:val="00FA632B"/>
    <w:rsid w:val="00FA69CA"/>
    <w:rsid w:val="00FA6ECD"/>
    <w:rsid w:val="00FA76DE"/>
    <w:rsid w:val="00FA7765"/>
    <w:rsid w:val="00FA7C44"/>
    <w:rsid w:val="00FB054B"/>
    <w:rsid w:val="00FB0775"/>
    <w:rsid w:val="00FB0BBA"/>
    <w:rsid w:val="00FB0CD0"/>
    <w:rsid w:val="00FB1569"/>
    <w:rsid w:val="00FB238B"/>
    <w:rsid w:val="00FB245D"/>
    <w:rsid w:val="00FB306A"/>
    <w:rsid w:val="00FB3156"/>
    <w:rsid w:val="00FB358B"/>
    <w:rsid w:val="00FB3D03"/>
    <w:rsid w:val="00FB4BE9"/>
    <w:rsid w:val="00FB5BDF"/>
    <w:rsid w:val="00FB5E59"/>
    <w:rsid w:val="00FB5FF3"/>
    <w:rsid w:val="00FB604D"/>
    <w:rsid w:val="00FB6328"/>
    <w:rsid w:val="00FB67D4"/>
    <w:rsid w:val="00FB7577"/>
    <w:rsid w:val="00FC0CA7"/>
    <w:rsid w:val="00FC0E88"/>
    <w:rsid w:val="00FC128A"/>
    <w:rsid w:val="00FC163B"/>
    <w:rsid w:val="00FC26DC"/>
    <w:rsid w:val="00FC2FB9"/>
    <w:rsid w:val="00FC2FC2"/>
    <w:rsid w:val="00FC31BD"/>
    <w:rsid w:val="00FC39E9"/>
    <w:rsid w:val="00FC3B5A"/>
    <w:rsid w:val="00FC3D1F"/>
    <w:rsid w:val="00FC4018"/>
    <w:rsid w:val="00FC40BB"/>
    <w:rsid w:val="00FC4419"/>
    <w:rsid w:val="00FC4A30"/>
    <w:rsid w:val="00FC55FF"/>
    <w:rsid w:val="00FC5988"/>
    <w:rsid w:val="00FC5BA6"/>
    <w:rsid w:val="00FC5BF5"/>
    <w:rsid w:val="00FC5CA2"/>
    <w:rsid w:val="00FC63C5"/>
    <w:rsid w:val="00FC6565"/>
    <w:rsid w:val="00FD0020"/>
    <w:rsid w:val="00FD229B"/>
    <w:rsid w:val="00FD273F"/>
    <w:rsid w:val="00FD2E8B"/>
    <w:rsid w:val="00FD3170"/>
    <w:rsid w:val="00FD381A"/>
    <w:rsid w:val="00FD3F1E"/>
    <w:rsid w:val="00FD403C"/>
    <w:rsid w:val="00FD411E"/>
    <w:rsid w:val="00FD41C7"/>
    <w:rsid w:val="00FD4B6C"/>
    <w:rsid w:val="00FD59EC"/>
    <w:rsid w:val="00FD621C"/>
    <w:rsid w:val="00FD6EF0"/>
    <w:rsid w:val="00FD74CB"/>
    <w:rsid w:val="00FD7697"/>
    <w:rsid w:val="00FD7EBE"/>
    <w:rsid w:val="00FE0347"/>
    <w:rsid w:val="00FE1045"/>
    <w:rsid w:val="00FE162F"/>
    <w:rsid w:val="00FE1C52"/>
    <w:rsid w:val="00FE1F0A"/>
    <w:rsid w:val="00FE2453"/>
    <w:rsid w:val="00FE2D4B"/>
    <w:rsid w:val="00FE3081"/>
    <w:rsid w:val="00FE3801"/>
    <w:rsid w:val="00FE3D59"/>
    <w:rsid w:val="00FE4570"/>
    <w:rsid w:val="00FE46A3"/>
    <w:rsid w:val="00FE498F"/>
    <w:rsid w:val="00FE4FC9"/>
    <w:rsid w:val="00FE57A4"/>
    <w:rsid w:val="00FE5F91"/>
    <w:rsid w:val="00FE674D"/>
    <w:rsid w:val="00FE6D64"/>
    <w:rsid w:val="00FE73D6"/>
    <w:rsid w:val="00FE78EE"/>
    <w:rsid w:val="00FF07CD"/>
    <w:rsid w:val="00FF18B3"/>
    <w:rsid w:val="00FF27EB"/>
    <w:rsid w:val="00FF32AD"/>
    <w:rsid w:val="00FF33BF"/>
    <w:rsid w:val="00FF4635"/>
    <w:rsid w:val="00FF4807"/>
    <w:rsid w:val="00FF4B9C"/>
    <w:rsid w:val="00FF4D20"/>
    <w:rsid w:val="00FF58B1"/>
    <w:rsid w:val="00FF5A4F"/>
    <w:rsid w:val="00FF67BD"/>
    <w:rsid w:val="00FF719F"/>
    <w:rsid w:val="00FF71C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8AAAB"/>
  <w15:docId w15:val="{4FAA16F1-E39E-4D76-AE80-1A6A172D9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828"/>
  </w:style>
  <w:style w:type="paragraph" w:styleId="Heading1">
    <w:name w:val="heading 1"/>
    <w:basedOn w:val="Normal"/>
    <w:next w:val="Normal"/>
    <w:link w:val="Heading1Char"/>
    <w:qFormat/>
    <w:rsid w:val="001B6B1C"/>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DD7AD2"/>
    <w:pPr>
      <w:keepNext/>
      <w:spacing w:after="0" w:line="240" w:lineRule="auto"/>
      <w:outlineLvl w:val="1"/>
    </w:pPr>
    <w:rPr>
      <w:rFonts w:ascii="Times New Roman" w:eastAsia="Times New Roman" w:hAnsi="Times New Roman" w:cs="Times New Roman"/>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9E7CBC"/>
    <w:pPr>
      <w:ind w:left="720"/>
      <w:contextualSpacing/>
    </w:pPr>
  </w:style>
  <w:style w:type="paragraph" w:customStyle="1" w:styleId="Listparagraf1">
    <w:name w:val="Listă paragraf1"/>
    <w:basedOn w:val="Normal"/>
    <w:uiPriority w:val="34"/>
    <w:qFormat/>
    <w:rsid w:val="00F85E72"/>
    <w:pPr>
      <w:ind w:left="720"/>
      <w:contextualSpacing/>
    </w:pPr>
    <w:rPr>
      <w:rFonts w:ascii="Calibri" w:eastAsia="Times New Roman" w:hAnsi="Calibri" w:cs="Times New Roman"/>
      <w:lang w:val="en-US"/>
    </w:rPr>
  </w:style>
  <w:style w:type="character" w:styleId="CommentReference">
    <w:name w:val="annotation reference"/>
    <w:uiPriority w:val="99"/>
    <w:semiHidden/>
    <w:unhideWhenUsed/>
    <w:rsid w:val="00F85E72"/>
    <w:rPr>
      <w:sz w:val="16"/>
      <w:szCs w:val="16"/>
    </w:rPr>
  </w:style>
  <w:style w:type="paragraph" w:styleId="CommentText">
    <w:name w:val="annotation text"/>
    <w:basedOn w:val="Normal"/>
    <w:link w:val="CommentTextChar"/>
    <w:uiPriority w:val="99"/>
    <w:unhideWhenUsed/>
    <w:rsid w:val="00F85E72"/>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rsid w:val="00F85E72"/>
    <w:rPr>
      <w:rFonts w:ascii="Calibri" w:eastAsia="Times New Roman" w:hAnsi="Calibri" w:cs="Times New Roman"/>
      <w:sz w:val="20"/>
      <w:szCs w:val="20"/>
      <w:lang w:val="en-US"/>
    </w:rPr>
  </w:style>
  <w:style w:type="paragraph" w:styleId="BalloonText">
    <w:name w:val="Balloon Text"/>
    <w:basedOn w:val="Normal"/>
    <w:link w:val="BalloonTextChar"/>
    <w:uiPriority w:val="99"/>
    <w:semiHidden/>
    <w:unhideWhenUsed/>
    <w:rsid w:val="00F8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E72"/>
    <w:rPr>
      <w:rFonts w:ascii="Tahoma" w:hAnsi="Tahoma" w:cs="Tahoma"/>
      <w:sz w:val="16"/>
      <w:szCs w:val="16"/>
    </w:rPr>
  </w:style>
  <w:style w:type="paragraph" w:customStyle="1" w:styleId="LNT">
    <w:name w:val="LNT"/>
    <w:basedOn w:val="Normal"/>
    <w:rsid w:val="003B5D68"/>
    <w:pPr>
      <w:spacing w:before="120" w:after="0" w:line="360" w:lineRule="auto"/>
      <w:jc w:val="both"/>
    </w:pPr>
    <w:rPr>
      <w:rFonts w:ascii="Arial" w:eastAsia="Times New Roman" w:hAnsi="Arial" w:cs="Times New Roman"/>
      <w:sz w:val="24"/>
      <w:szCs w:val="20"/>
    </w:rPr>
  </w:style>
  <w:style w:type="paragraph" w:styleId="Caption">
    <w:name w:val="caption"/>
    <w:basedOn w:val="Normal"/>
    <w:next w:val="Normal"/>
    <w:qFormat/>
    <w:rsid w:val="002D363A"/>
    <w:pPr>
      <w:spacing w:before="120" w:after="120" w:line="240" w:lineRule="auto"/>
      <w:jc w:val="both"/>
    </w:pPr>
    <w:rPr>
      <w:rFonts w:ascii="Arial" w:eastAsia="Times New Roman" w:hAnsi="Arial" w:cs="Times New Roman"/>
      <w:b/>
      <w:sz w:val="24"/>
      <w:szCs w:val="20"/>
    </w:rPr>
  </w:style>
  <w:style w:type="paragraph" w:styleId="CommentSubject">
    <w:name w:val="annotation subject"/>
    <w:basedOn w:val="CommentText"/>
    <w:next w:val="CommentText"/>
    <w:link w:val="CommentSubjectChar"/>
    <w:uiPriority w:val="99"/>
    <w:semiHidden/>
    <w:rsid w:val="00430983"/>
    <w:pPr>
      <w:spacing w:line="240" w:lineRule="auto"/>
    </w:pPr>
    <w:rPr>
      <w:rFonts w:cs="Calibri"/>
      <w:b/>
      <w:bCs/>
      <w:lang w:val="ro-RO" w:eastAsia="ro-RO"/>
    </w:rPr>
  </w:style>
  <w:style w:type="character" w:customStyle="1" w:styleId="CommentSubjectChar">
    <w:name w:val="Comment Subject Char"/>
    <w:basedOn w:val="CommentTextChar"/>
    <w:link w:val="CommentSubject"/>
    <w:uiPriority w:val="99"/>
    <w:semiHidden/>
    <w:rsid w:val="00430983"/>
    <w:rPr>
      <w:rFonts w:ascii="Calibri" w:eastAsia="Times New Roman" w:hAnsi="Calibri" w:cs="Calibri"/>
      <w:b/>
      <w:bCs/>
      <w:sz w:val="20"/>
      <w:szCs w:val="20"/>
      <w:lang w:val="en-US" w:eastAsia="ro-RO"/>
    </w:rPr>
  </w:style>
  <w:style w:type="paragraph" w:customStyle="1" w:styleId="Text1">
    <w:name w:val="Text 1"/>
    <w:basedOn w:val="Normal"/>
    <w:rsid w:val="00430983"/>
    <w:pPr>
      <w:spacing w:before="120" w:after="120" w:line="240" w:lineRule="auto"/>
      <w:ind w:left="850"/>
      <w:jc w:val="both"/>
    </w:pPr>
    <w:rPr>
      <w:rFonts w:ascii="Calibri" w:eastAsia="Times New Roman" w:hAnsi="Calibri" w:cs="Calibri"/>
      <w:sz w:val="24"/>
      <w:szCs w:val="24"/>
      <w:lang w:eastAsia="ro-RO"/>
    </w:rPr>
  </w:style>
  <w:style w:type="character" w:customStyle="1" w:styleId="Heading2Char">
    <w:name w:val="Heading 2 Char"/>
    <w:basedOn w:val="DefaultParagraphFont"/>
    <w:link w:val="Heading2"/>
    <w:rsid w:val="00DD7AD2"/>
    <w:rPr>
      <w:rFonts w:ascii="Times New Roman" w:eastAsia="Times New Roman" w:hAnsi="Times New Roman" w:cs="Times New Roman"/>
      <w:b/>
      <w:sz w:val="28"/>
      <w:szCs w:val="20"/>
      <w:lang w:val="en-US"/>
    </w:rPr>
  </w:style>
  <w:style w:type="paragraph" w:styleId="Header">
    <w:name w:val="header"/>
    <w:basedOn w:val="Normal"/>
    <w:link w:val="HeaderChar"/>
    <w:rsid w:val="00DD7AD2"/>
    <w:pPr>
      <w:tabs>
        <w:tab w:val="center" w:pos="4153"/>
        <w:tab w:val="right" w:pos="8306"/>
      </w:tabs>
      <w:spacing w:after="0" w:line="240" w:lineRule="auto"/>
    </w:pPr>
    <w:rPr>
      <w:rFonts w:ascii="Times New Roman" w:eastAsia="Times New Roman" w:hAnsi="Times New Roman" w:cs="Times New Roman"/>
      <w:b/>
      <w:sz w:val="24"/>
      <w:szCs w:val="20"/>
    </w:rPr>
  </w:style>
  <w:style w:type="character" w:customStyle="1" w:styleId="HeaderChar">
    <w:name w:val="Header Char"/>
    <w:basedOn w:val="DefaultParagraphFont"/>
    <w:link w:val="Header"/>
    <w:uiPriority w:val="99"/>
    <w:rsid w:val="00DD7AD2"/>
    <w:rPr>
      <w:rFonts w:ascii="Times New Roman" w:eastAsia="Times New Roman" w:hAnsi="Times New Roman" w:cs="Times New Roman"/>
      <w:b/>
      <w:sz w:val="24"/>
      <w:szCs w:val="20"/>
    </w:rPr>
  </w:style>
  <w:style w:type="paragraph" w:customStyle="1" w:styleId="headlineheader">
    <w:name w:val="headline header"/>
    <w:basedOn w:val="Normal"/>
    <w:uiPriority w:val="1"/>
    <w:qFormat/>
    <w:rsid w:val="00E8291F"/>
    <w:pPr>
      <w:spacing w:after="280" w:line="600" w:lineRule="exact"/>
    </w:pPr>
    <w:rPr>
      <w:rFonts w:asciiTheme="majorHAnsi" w:hAnsiTheme="majorHAnsi" w:cstheme="majorHAnsi"/>
      <w:b/>
      <w:color w:val="1F497D" w:themeColor="text2"/>
      <w:sz w:val="57"/>
      <w:szCs w:val="57"/>
      <w:lang w:val="en-GB"/>
    </w:rPr>
  </w:style>
  <w:style w:type="character" w:styleId="PlaceholderText">
    <w:name w:val="Placeholder Text"/>
    <w:basedOn w:val="DefaultParagraphFont"/>
    <w:uiPriority w:val="99"/>
    <w:semiHidden/>
    <w:rsid w:val="00E8291F"/>
    <w:rPr>
      <w:color w:val="808080"/>
    </w:rPr>
  </w:style>
  <w:style w:type="paragraph" w:styleId="Footer">
    <w:name w:val="footer"/>
    <w:basedOn w:val="Normal"/>
    <w:link w:val="FooterChar"/>
    <w:uiPriority w:val="99"/>
    <w:unhideWhenUsed/>
    <w:rsid w:val="00AC1BC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1BC7"/>
  </w:style>
  <w:style w:type="character" w:styleId="Emphasis">
    <w:name w:val="Emphasis"/>
    <w:qFormat/>
    <w:rsid w:val="000F25F6"/>
    <w:rPr>
      <w:i/>
      <w:iCs/>
    </w:rPr>
  </w:style>
  <w:style w:type="paragraph" w:styleId="Revision">
    <w:name w:val="Revision"/>
    <w:hidden/>
    <w:uiPriority w:val="99"/>
    <w:semiHidden/>
    <w:rsid w:val="00476CEC"/>
    <w:pPr>
      <w:spacing w:after="0" w:line="240" w:lineRule="auto"/>
    </w:pPr>
  </w:style>
  <w:style w:type="character" w:customStyle="1" w:styleId="Heading1Char">
    <w:name w:val="Heading 1 Char"/>
    <w:basedOn w:val="DefaultParagraphFont"/>
    <w:link w:val="Heading1"/>
    <w:rsid w:val="001B6B1C"/>
    <w:rPr>
      <w:rFonts w:ascii="Arial" w:eastAsia="Times New Roman" w:hAnsi="Arial" w:cs="Arial"/>
      <w:b/>
      <w:bCs/>
      <w:kern w:val="32"/>
      <w:sz w:val="32"/>
      <w:szCs w:val="32"/>
    </w:rPr>
  </w:style>
  <w:style w:type="paragraph" w:customStyle="1" w:styleId="CharChar10CharCharChar">
    <w:name w:val="Char Char10 Char Char Char"/>
    <w:basedOn w:val="Normal"/>
    <w:rsid w:val="006E4610"/>
    <w:pPr>
      <w:spacing w:after="0" w:line="240" w:lineRule="auto"/>
    </w:pPr>
    <w:rPr>
      <w:rFonts w:ascii="Times New Roman" w:eastAsia="Times New Roman" w:hAnsi="Times New Roman" w:cs="Times New Roman"/>
      <w:sz w:val="24"/>
      <w:szCs w:val="24"/>
      <w:lang w:val="pl-PL" w:eastAsia="pl-PL"/>
    </w:rPr>
  </w:style>
  <w:style w:type="paragraph" w:customStyle="1" w:styleId="Default">
    <w:name w:val="Default"/>
    <w:rsid w:val="001637B3"/>
    <w:pPr>
      <w:autoSpaceDE w:val="0"/>
      <w:autoSpaceDN w:val="0"/>
      <w:adjustRightInd w:val="0"/>
      <w:spacing w:after="0" w:line="240" w:lineRule="auto"/>
    </w:pPr>
    <w:rPr>
      <w:rFonts w:ascii="Arial" w:hAnsi="Arial" w:cs="Arial"/>
      <w:color w:val="000000"/>
      <w:sz w:val="24"/>
      <w:szCs w:val="24"/>
      <w:lang w:val="en-US"/>
    </w:rPr>
  </w:style>
  <w:style w:type="paragraph" w:styleId="NormalWeb">
    <w:name w:val="Normal (Web)"/>
    <w:basedOn w:val="Normal"/>
    <w:uiPriority w:val="99"/>
    <w:semiHidden/>
    <w:unhideWhenUsed/>
    <w:rsid w:val="00646F6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uiPriority w:val="99"/>
    <w:unhideWhenUsed/>
    <w:rsid w:val="00D355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5001">
      <w:bodyDiv w:val="1"/>
      <w:marLeft w:val="0"/>
      <w:marRight w:val="0"/>
      <w:marTop w:val="0"/>
      <w:marBottom w:val="0"/>
      <w:divBdr>
        <w:top w:val="none" w:sz="0" w:space="0" w:color="auto"/>
        <w:left w:val="none" w:sz="0" w:space="0" w:color="auto"/>
        <w:bottom w:val="none" w:sz="0" w:space="0" w:color="auto"/>
        <w:right w:val="none" w:sz="0" w:space="0" w:color="auto"/>
      </w:divBdr>
      <w:divsChild>
        <w:div w:id="1679307236">
          <w:marLeft w:val="0"/>
          <w:marRight w:val="0"/>
          <w:marTop w:val="0"/>
          <w:marBottom w:val="0"/>
          <w:divBdr>
            <w:top w:val="none" w:sz="0" w:space="0" w:color="auto"/>
            <w:left w:val="none" w:sz="0" w:space="0" w:color="auto"/>
            <w:bottom w:val="none" w:sz="0" w:space="0" w:color="auto"/>
            <w:right w:val="none" w:sz="0" w:space="0" w:color="auto"/>
          </w:divBdr>
        </w:div>
      </w:divsChild>
    </w:div>
    <w:div w:id="506484351">
      <w:bodyDiv w:val="1"/>
      <w:marLeft w:val="0"/>
      <w:marRight w:val="0"/>
      <w:marTop w:val="0"/>
      <w:marBottom w:val="0"/>
      <w:divBdr>
        <w:top w:val="none" w:sz="0" w:space="0" w:color="auto"/>
        <w:left w:val="none" w:sz="0" w:space="0" w:color="auto"/>
        <w:bottom w:val="none" w:sz="0" w:space="0" w:color="auto"/>
        <w:right w:val="none" w:sz="0" w:space="0" w:color="auto"/>
      </w:divBdr>
    </w:div>
    <w:div w:id="688218704">
      <w:bodyDiv w:val="1"/>
      <w:marLeft w:val="0"/>
      <w:marRight w:val="0"/>
      <w:marTop w:val="0"/>
      <w:marBottom w:val="0"/>
      <w:divBdr>
        <w:top w:val="none" w:sz="0" w:space="0" w:color="auto"/>
        <w:left w:val="none" w:sz="0" w:space="0" w:color="auto"/>
        <w:bottom w:val="none" w:sz="0" w:space="0" w:color="auto"/>
        <w:right w:val="none" w:sz="0" w:space="0" w:color="auto"/>
      </w:divBdr>
      <w:divsChild>
        <w:div w:id="405231443">
          <w:marLeft w:val="0"/>
          <w:marRight w:val="0"/>
          <w:marTop w:val="0"/>
          <w:marBottom w:val="0"/>
          <w:divBdr>
            <w:top w:val="none" w:sz="0" w:space="0" w:color="auto"/>
            <w:left w:val="none" w:sz="0" w:space="0" w:color="auto"/>
            <w:bottom w:val="none" w:sz="0" w:space="0" w:color="auto"/>
            <w:right w:val="none" w:sz="0" w:space="0" w:color="auto"/>
          </w:divBdr>
        </w:div>
      </w:divsChild>
    </w:div>
    <w:div w:id="1100417362">
      <w:bodyDiv w:val="1"/>
      <w:marLeft w:val="0"/>
      <w:marRight w:val="0"/>
      <w:marTop w:val="0"/>
      <w:marBottom w:val="0"/>
      <w:divBdr>
        <w:top w:val="none" w:sz="0" w:space="0" w:color="auto"/>
        <w:left w:val="none" w:sz="0" w:space="0" w:color="auto"/>
        <w:bottom w:val="none" w:sz="0" w:space="0" w:color="auto"/>
        <w:right w:val="none" w:sz="0" w:space="0" w:color="auto"/>
      </w:divBdr>
    </w:div>
    <w:div w:id="1401633849">
      <w:bodyDiv w:val="1"/>
      <w:marLeft w:val="0"/>
      <w:marRight w:val="0"/>
      <w:marTop w:val="0"/>
      <w:marBottom w:val="0"/>
      <w:divBdr>
        <w:top w:val="none" w:sz="0" w:space="0" w:color="auto"/>
        <w:left w:val="none" w:sz="0" w:space="0" w:color="auto"/>
        <w:bottom w:val="none" w:sz="0" w:space="0" w:color="auto"/>
        <w:right w:val="none" w:sz="0" w:space="0" w:color="auto"/>
      </w:divBdr>
    </w:div>
    <w:div w:id="1610815217">
      <w:bodyDiv w:val="1"/>
      <w:marLeft w:val="0"/>
      <w:marRight w:val="0"/>
      <w:marTop w:val="0"/>
      <w:marBottom w:val="0"/>
      <w:divBdr>
        <w:top w:val="none" w:sz="0" w:space="0" w:color="auto"/>
        <w:left w:val="none" w:sz="0" w:space="0" w:color="auto"/>
        <w:bottom w:val="none" w:sz="0" w:space="0" w:color="auto"/>
        <w:right w:val="none" w:sz="0" w:space="0" w:color="auto"/>
      </w:divBdr>
    </w:div>
    <w:div w:id="188235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uropean_Telecommunications_Standards_Institut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B98A4-A1EF-43F9-92DD-4596300D4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2200</Words>
  <Characters>12546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14717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3</cp:revision>
  <cp:lastPrinted>2022-07-28T07:33:00Z</cp:lastPrinted>
  <dcterms:created xsi:type="dcterms:W3CDTF">2022-07-28T07:37:00Z</dcterms:created>
  <dcterms:modified xsi:type="dcterms:W3CDTF">2022-07-28T07:37:00Z</dcterms:modified>
</cp:coreProperties>
</file>