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1A10" w:rsidRPr="003C3F50" w:rsidRDefault="00751A10" w:rsidP="00751A10">
      <w:pPr>
        <w:spacing w:after="0" w:line="360" w:lineRule="auto"/>
        <w:jc w:val="center"/>
        <w:rPr>
          <w:rFonts w:ascii="Times New Roman" w:eastAsia="SimSun" w:hAnsi="Times New Roman" w:cs="Times New Roman"/>
          <w:b/>
          <w:sz w:val="24"/>
          <w:szCs w:val="24"/>
        </w:rPr>
      </w:pPr>
      <w:r w:rsidRPr="003C3F50">
        <w:rPr>
          <w:rFonts w:ascii="Times New Roman" w:eastAsia="SimSun" w:hAnsi="Times New Roman" w:cs="Times New Roman"/>
          <w:b/>
          <w:sz w:val="24"/>
          <w:szCs w:val="24"/>
        </w:rPr>
        <w:t>Ordin nr.      din</w:t>
      </w:r>
    </w:p>
    <w:p w:rsidR="00751A10" w:rsidRPr="003C3F50" w:rsidRDefault="00751A10" w:rsidP="00751A10">
      <w:pPr>
        <w:spacing w:after="0" w:line="360" w:lineRule="auto"/>
        <w:jc w:val="center"/>
        <w:rPr>
          <w:rFonts w:ascii="Times New Roman" w:eastAsia="SimSun" w:hAnsi="Times New Roman" w:cs="Times New Roman"/>
          <w:b/>
          <w:sz w:val="24"/>
          <w:szCs w:val="24"/>
        </w:rPr>
      </w:pPr>
      <w:r w:rsidRPr="003C3F50">
        <w:rPr>
          <w:rFonts w:ascii="Times New Roman" w:eastAsia="SimSun" w:hAnsi="Times New Roman" w:cs="Times New Roman"/>
          <w:b/>
          <w:sz w:val="24"/>
          <w:szCs w:val="24"/>
        </w:rPr>
        <w:t>privind aprobarea Regulamentului de organizare și funcționare a pieței pentru ziua următoare de energie electrică cu respectarea mecanismului de cuplare prin preț a piețelor</w:t>
      </w:r>
    </w:p>
    <w:p w:rsidR="00751A10" w:rsidRPr="003C3F50" w:rsidRDefault="00751A10" w:rsidP="00751A10">
      <w:pPr>
        <w:spacing w:before="100" w:beforeAutospacing="1" w:after="100" w:afterAutospacing="1" w:line="360" w:lineRule="auto"/>
        <w:ind w:firstLine="720"/>
        <w:jc w:val="both"/>
        <w:rPr>
          <w:rFonts w:ascii="Times New Roman" w:eastAsia="SimSun" w:hAnsi="Times New Roman" w:cs="Times New Roman"/>
          <w:sz w:val="24"/>
          <w:szCs w:val="24"/>
        </w:rPr>
      </w:pPr>
      <w:r w:rsidRPr="003C3F50">
        <w:rPr>
          <w:rFonts w:ascii="Times New Roman" w:eastAsia="SimSun" w:hAnsi="Times New Roman" w:cs="Times New Roman"/>
          <w:sz w:val="24"/>
          <w:szCs w:val="24"/>
        </w:rPr>
        <w:t>Având în vedere dispoziţiile art. 21 alin. (</w:t>
      </w:r>
      <w:r w:rsidR="00FD6AF4" w:rsidRPr="003C3F50">
        <w:rPr>
          <w:rFonts w:ascii="Times New Roman" w:eastAsia="SimSun" w:hAnsi="Times New Roman" w:cs="Times New Roman"/>
          <w:sz w:val="24"/>
          <w:szCs w:val="24"/>
        </w:rPr>
        <w:t>1)</w:t>
      </w:r>
      <w:r w:rsidRPr="003C3F50">
        <w:rPr>
          <w:rFonts w:ascii="Times New Roman" w:eastAsia="SimSun" w:hAnsi="Times New Roman" w:cs="Times New Roman"/>
          <w:sz w:val="24"/>
          <w:szCs w:val="24"/>
        </w:rPr>
        <w:t xml:space="preserve">,  </w:t>
      </w:r>
      <w:r w:rsidR="00FD6AF4" w:rsidRPr="003C3F50">
        <w:rPr>
          <w:rFonts w:ascii="Times New Roman" w:eastAsia="SimSun" w:hAnsi="Times New Roman" w:cs="Times New Roman"/>
          <w:sz w:val="24"/>
          <w:szCs w:val="24"/>
        </w:rPr>
        <w:t xml:space="preserve">ale art. 23 alin. (1), </w:t>
      </w:r>
      <w:r w:rsidRPr="003C3F50">
        <w:rPr>
          <w:rFonts w:ascii="Times New Roman" w:eastAsia="SimSun" w:hAnsi="Times New Roman" w:cs="Times New Roman"/>
          <w:sz w:val="24"/>
          <w:szCs w:val="24"/>
        </w:rPr>
        <w:t xml:space="preserve">art. </w:t>
      </w:r>
      <w:r w:rsidR="00FD6AF4" w:rsidRPr="003C3F50">
        <w:rPr>
          <w:rFonts w:ascii="Times New Roman" w:eastAsia="SimSun" w:hAnsi="Times New Roman" w:cs="Times New Roman"/>
          <w:sz w:val="24"/>
          <w:szCs w:val="24"/>
        </w:rPr>
        <w:t>36 alin. (7)</w:t>
      </w:r>
      <w:r w:rsidRPr="003C3F50">
        <w:rPr>
          <w:rFonts w:ascii="Times New Roman" w:eastAsia="SimSun" w:hAnsi="Times New Roman" w:cs="Times New Roman"/>
          <w:sz w:val="24"/>
          <w:szCs w:val="24"/>
        </w:rPr>
        <w:t xml:space="preserve"> lit.</w:t>
      </w:r>
      <w:r w:rsidR="00FD6AF4" w:rsidRPr="003C3F50">
        <w:rPr>
          <w:rFonts w:ascii="Times New Roman" w:eastAsia="SimSun" w:hAnsi="Times New Roman" w:cs="Times New Roman"/>
          <w:sz w:val="24"/>
          <w:szCs w:val="24"/>
        </w:rPr>
        <w:t>d</w:t>
      </w:r>
      <w:r w:rsidRPr="003C3F50">
        <w:rPr>
          <w:rFonts w:ascii="Times New Roman" w:eastAsia="SimSun" w:hAnsi="Times New Roman" w:cs="Times New Roman"/>
          <w:sz w:val="24"/>
          <w:szCs w:val="24"/>
        </w:rPr>
        <w:t>)</w:t>
      </w:r>
      <w:r w:rsidR="00FD6AF4" w:rsidRPr="003C3F50">
        <w:rPr>
          <w:rFonts w:ascii="Times New Roman" w:eastAsia="SimSun" w:hAnsi="Times New Roman" w:cs="Times New Roman"/>
          <w:sz w:val="24"/>
          <w:szCs w:val="24"/>
        </w:rPr>
        <w:t xml:space="preserve"> și g)</w:t>
      </w:r>
      <w:r w:rsidRPr="003C3F50">
        <w:rPr>
          <w:rFonts w:ascii="Times New Roman" w:eastAsia="SimSun" w:hAnsi="Times New Roman" w:cs="Times New Roman"/>
          <w:sz w:val="24"/>
          <w:szCs w:val="24"/>
        </w:rPr>
        <w:t xml:space="preserve">, precum şi ale art. </w:t>
      </w:r>
      <w:r w:rsidR="00FD6AF4" w:rsidRPr="003C3F50">
        <w:rPr>
          <w:rFonts w:ascii="Times New Roman" w:eastAsia="SimSun" w:hAnsi="Times New Roman" w:cs="Times New Roman"/>
          <w:sz w:val="24"/>
          <w:szCs w:val="24"/>
        </w:rPr>
        <w:t>43</w:t>
      </w:r>
      <w:r w:rsidRPr="003C3F50">
        <w:rPr>
          <w:rFonts w:ascii="Times New Roman" w:eastAsia="SimSun" w:hAnsi="Times New Roman" w:cs="Times New Roman"/>
          <w:sz w:val="24"/>
          <w:szCs w:val="24"/>
        </w:rPr>
        <w:t xml:space="preserve"> alin. (</w:t>
      </w:r>
      <w:r w:rsidR="00FD6AF4" w:rsidRPr="003C3F50">
        <w:rPr>
          <w:rFonts w:ascii="Times New Roman" w:eastAsia="SimSun" w:hAnsi="Times New Roman" w:cs="Times New Roman"/>
          <w:sz w:val="24"/>
          <w:szCs w:val="24"/>
        </w:rPr>
        <w:t>1</w:t>
      </w:r>
      <w:r w:rsidRPr="003C3F50">
        <w:rPr>
          <w:rFonts w:ascii="Times New Roman" w:eastAsia="SimSun" w:hAnsi="Times New Roman" w:cs="Times New Roman"/>
          <w:sz w:val="24"/>
          <w:szCs w:val="24"/>
        </w:rPr>
        <w:t xml:space="preserve">) din Legea nr. 123/2012 a energiei electrice şi gazelor naturale, Titlul I </w:t>
      </w:r>
      <w:r w:rsidR="00FD6AF4" w:rsidRPr="003C3F50">
        <w:rPr>
          <w:rFonts w:ascii="Times New Roman" w:eastAsia="SimSun" w:hAnsi="Times New Roman" w:cs="Times New Roman"/>
          <w:sz w:val="24"/>
          <w:szCs w:val="24"/>
        </w:rPr>
        <w:t>precum și</w:t>
      </w:r>
      <w:r w:rsidRPr="003C3F50">
        <w:rPr>
          <w:rFonts w:ascii="Times New Roman" w:eastAsia="SimSun" w:hAnsi="Times New Roman" w:cs="Times New Roman"/>
          <w:sz w:val="24"/>
          <w:szCs w:val="24"/>
        </w:rPr>
        <w:t xml:space="preserve"> prevederile</w:t>
      </w:r>
      <w:r w:rsidR="00FD6AF4" w:rsidRPr="003C3F50">
        <w:rPr>
          <w:rFonts w:ascii="Times New Roman" w:eastAsia="SimSun" w:hAnsi="Times New Roman" w:cs="Times New Roman"/>
          <w:sz w:val="24"/>
          <w:szCs w:val="24"/>
        </w:rPr>
        <w:t xml:space="preserve"> </w:t>
      </w:r>
      <w:r w:rsidR="00FD6380" w:rsidRPr="003C3F50">
        <w:rPr>
          <w:rFonts w:ascii="Times New Roman" w:eastAsia="SimSun" w:hAnsi="Times New Roman" w:cs="Times New Roman"/>
          <w:sz w:val="24"/>
          <w:szCs w:val="24"/>
        </w:rPr>
        <w:t>Regulamentului (CE) nr. 714/2009 al Parlamentului European și al Consiliului privind condițiile de acces la rețea pentru schimburile transfrontaliere de energie electrică și de abrogare a Regulamentului (CE) nr. 1228/2003</w:t>
      </w:r>
      <w:r w:rsidRPr="003C3F50">
        <w:rPr>
          <w:rFonts w:ascii="Times New Roman" w:eastAsia="SimSun" w:hAnsi="Times New Roman" w:cs="Times New Roman"/>
          <w:sz w:val="24"/>
          <w:szCs w:val="24"/>
        </w:rPr>
        <w:t xml:space="preserve">, </w:t>
      </w:r>
    </w:p>
    <w:p w:rsidR="00751A10" w:rsidRPr="003C3F50" w:rsidRDefault="00751A10" w:rsidP="00751A10">
      <w:pPr>
        <w:spacing w:before="100" w:beforeAutospacing="1" w:after="100" w:afterAutospacing="1" w:line="360" w:lineRule="auto"/>
        <w:ind w:firstLine="720"/>
        <w:jc w:val="both"/>
        <w:rPr>
          <w:rFonts w:ascii="Times New Roman" w:eastAsia="SimSun" w:hAnsi="Times New Roman" w:cs="Times New Roman"/>
          <w:sz w:val="24"/>
          <w:szCs w:val="24"/>
        </w:rPr>
      </w:pPr>
      <w:r w:rsidRPr="003C3F50">
        <w:rPr>
          <w:rFonts w:ascii="Times New Roman" w:eastAsia="SimSun" w:hAnsi="Times New Roman" w:cs="Times New Roman"/>
          <w:sz w:val="24"/>
          <w:szCs w:val="24"/>
        </w:rPr>
        <w:t>în temeiul dispoziţiilor art. 5 alin. (1) lit. c) şi ale art. 9 alin. (1) lit. h) din Ordonanţa de urgenţă a Guvernului nr. 33/2007 privind organizarea şi funcţionarea Autorităţii Naţionale de Reglementare în Domeniul Energiei, aprobată cu modificări şi completări prin Legea nr. 160/2012,</w:t>
      </w:r>
    </w:p>
    <w:p w:rsidR="00751A10" w:rsidRPr="003C3F50" w:rsidRDefault="00751A10" w:rsidP="00751A10">
      <w:pPr>
        <w:spacing w:before="100" w:beforeAutospacing="1" w:after="100" w:afterAutospacing="1" w:line="360" w:lineRule="auto"/>
        <w:ind w:firstLine="720"/>
        <w:jc w:val="both"/>
        <w:rPr>
          <w:rFonts w:ascii="Times New Roman" w:eastAsia="SimSun" w:hAnsi="Times New Roman" w:cs="Times New Roman"/>
          <w:b/>
          <w:sz w:val="24"/>
          <w:szCs w:val="24"/>
        </w:rPr>
      </w:pPr>
      <w:r w:rsidRPr="003C3F50">
        <w:rPr>
          <w:rFonts w:ascii="Times New Roman" w:eastAsia="SimSun" w:hAnsi="Times New Roman" w:cs="Times New Roman"/>
          <w:b/>
          <w:sz w:val="24"/>
          <w:szCs w:val="24"/>
        </w:rPr>
        <w:t>Preşedintele Autorităţii Naţionale de Reglementare în Domeniul Energiei emite următorul ordin:</w:t>
      </w:r>
    </w:p>
    <w:p w:rsidR="00751A10" w:rsidRPr="003C3F50" w:rsidRDefault="00751A10" w:rsidP="00751A10">
      <w:pPr>
        <w:spacing w:after="0" w:line="360" w:lineRule="auto"/>
        <w:jc w:val="both"/>
        <w:rPr>
          <w:rFonts w:ascii="Times New Roman" w:eastAsia="SimSun" w:hAnsi="Times New Roman" w:cs="Times New Roman"/>
          <w:sz w:val="24"/>
          <w:szCs w:val="24"/>
          <w:lang w:val="en-US"/>
        </w:rPr>
      </w:pPr>
      <w:r w:rsidRPr="003C3F50">
        <w:rPr>
          <w:rFonts w:ascii="Times New Roman" w:eastAsia="SimSun" w:hAnsi="Times New Roman" w:cs="Times New Roman"/>
          <w:sz w:val="24"/>
          <w:szCs w:val="24"/>
        </w:rPr>
        <w:t>Art. 1 – Se aprobă “Regulamentul de organizare și funcționare a pieței pentru ziua următoare de energie electrică cu respectarea mecanismului de cuplare prin preț a piețelor”, prevăzut în anexa care face parte integrantă din prezentul ordin</w:t>
      </w:r>
      <w:r w:rsidRPr="003C3F50">
        <w:rPr>
          <w:rFonts w:ascii="Times New Roman" w:eastAsia="SimSun" w:hAnsi="Times New Roman" w:cs="Times New Roman"/>
          <w:sz w:val="24"/>
          <w:szCs w:val="24"/>
          <w:lang w:val="en-US"/>
        </w:rPr>
        <w:t xml:space="preserve">. </w:t>
      </w:r>
    </w:p>
    <w:p w:rsidR="00751A10" w:rsidRPr="003C3F50" w:rsidRDefault="00751A10" w:rsidP="00751A10">
      <w:pPr>
        <w:spacing w:before="100" w:beforeAutospacing="1" w:after="100" w:afterAutospacing="1" w:line="360" w:lineRule="auto"/>
        <w:jc w:val="both"/>
        <w:rPr>
          <w:rFonts w:ascii="Times New Roman" w:eastAsia="SimSun" w:hAnsi="Times New Roman" w:cs="Times New Roman"/>
          <w:sz w:val="24"/>
          <w:szCs w:val="24"/>
        </w:rPr>
      </w:pPr>
      <w:r w:rsidRPr="003C3F50">
        <w:rPr>
          <w:rFonts w:ascii="Times New Roman" w:eastAsia="SimSun" w:hAnsi="Times New Roman" w:cs="Times New Roman"/>
          <w:sz w:val="24"/>
          <w:szCs w:val="24"/>
        </w:rPr>
        <w:t xml:space="preserve">Art. 2 – Operatorii economici din sectorul energiei electrice duc la îndeplinire prevederile prezentului ordin. </w:t>
      </w:r>
    </w:p>
    <w:p w:rsidR="00751A10" w:rsidRPr="003C3F50" w:rsidRDefault="00751A10" w:rsidP="00751A10">
      <w:pPr>
        <w:spacing w:before="100" w:beforeAutospacing="1" w:after="100" w:afterAutospacing="1" w:line="360" w:lineRule="auto"/>
        <w:jc w:val="both"/>
        <w:rPr>
          <w:rFonts w:ascii="Times New Roman" w:eastAsia="SimSun" w:hAnsi="Times New Roman" w:cs="Times New Roman"/>
          <w:sz w:val="24"/>
          <w:szCs w:val="24"/>
        </w:rPr>
      </w:pPr>
      <w:r w:rsidRPr="003C3F50">
        <w:rPr>
          <w:rFonts w:ascii="Times New Roman" w:eastAsia="SimSun" w:hAnsi="Times New Roman" w:cs="Times New Roman"/>
          <w:sz w:val="24"/>
          <w:szCs w:val="24"/>
        </w:rPr>
        <w:t>Art. 3 - Entităţile organizatorice din cadrul Autorităţii Naţionale de Reglementare în domeniul Energiei urmăresc respectarea prevederilor prezentului ordin.</w:t>
      </w:r>
    </w:p>
    <w:p w:rsidR="00751A10" w:rsidRPr="003C3F50" w:rsidRDefault="00751A10" w:rsidP="00751A10">
      <w:pPr>
        <w:spacing w:before="100" w:beforeAutospacing="1" w:after="100" w:afterAutospacing="1" w:line="360" w:lineRule="auto"/>
        <w:jc w:val="both"/>
        <w:rPr>
          <w:rFonts w:ascii="Times New Roman" w:eastAsia="SimSun" w:hAnsi="Times New Roman" w:cs="Times New Roman"/>
          <w:sz w:val="24"/>
          <w:szCs w:val="24"/>
        </w:rPr>
      </w:pPr>
      <w:r w:rsidRPr="003C3F50">
        <w:rPr>
          <w:rFonts w:ascii="Times New Roman" w:eastAsia="SimSun" w:hAnsi="Times New Roman" w:cs="Times New Roman"/>
          <w:sz w:val="24"/>
          <w:szCs w:val="24"/>
        </w:rPr>
        <w:t xml:space="preserve">Art. 4 - Prezentul ordin se publicǎ în Monitorul Oficial al României, Partea I şi intră în vigoare </w:t>
      </w:r>
      <w:r w:rsidR="00FD6380" w:rsidRPr="003C3F50">
        <w:rPr>
          <w:rFonts w:ascii="Times New Roman" w:eastAsia="SimSun" w:hAnsi="Times New Roman" w:cs="Times New Roman"/>
          <w:sz w:val="24"/>
          <w:szCs w:val="24"/>
        </w:rPr>
        <w:t>la</w:t>
      </w:r>
      <w:r w:rsidR="001A0A11">
        <w:rPr>
          <w:rFonts w:ascii="Times New Roman" w:eastAsia="SimSun" w:hAnsi="Times New Roman" w:cs="Times New Roman"/>
          <w:sz w:val="24"/>
          <w:szCs w:val="24"/>
        </w:rPr>
        <w:t xml:space="preserve"> </w:t>
      </w:r>
      <w:r w:rsidR="008941D0">
        <w:rPr>
          <w:rFonts w:ascii="Times New Roman" w:eastAsia="SimSun" w:hAnsi="Times New Roman" w:cs="Times New Roman"/>
          <w:sz w:val="24"/>
          <w:szCs w:val="24"/>
        </w:rPr>
        <w:t>11</w:t>
      </w:r>
      <w:bookmarkStart w:id="0" w:name="_GoBack"/>
      <w:bookmarkEnd w:id="0"/>
      <w:r w:rsidR="001A0A11">
        <w:rPr>
          <w:rFonts w:ascii="Times New Roman" w:eastAsia="SimSun" w:hAnsi="Times New Roman" w:cs="Times New Roman"/>
          <w:sz w:val="24"/>
          <w:szCs w:val="24"/>
        </w:rPr>
        <w:t xml:space="preserve"> noiembrie 2014</w:t>
      </w:r>
      <w:r w:rsidRPr="003C3F50">
        <w:rPr>
          <w:rFonts w:ascii="Times New Roman" w:eastAsia="SimSun" w:hAnsi="Times New Roman" w:cs="Times New Roman"/>
          <w:sz w:val="24"/>
          <w:szCs w:val="24"/>
        </w:rPr>
        <w:t>.</w:t>
      </w:r>
    </w:p>
    <w:p w:rsidR="00751A10" w:rsidRPr="003C3F50" w:rsidRDefault="00751A10" w:rsidP="00751A10">
      <w:pPr>
        <w:spacing w:before="100" w:beforeAutospacing="1" w:after="100" w:afterAutospacing="1" w:line="360" w:lineRule="auto"/>
        <w:jc w:val="both"/>
        <w:rPr>
          <w:rFonts w:ascii="Times New Roman" w:eastAsia="SimSun" w:hAnsi="Times New Roman" w:cs="Times New Roman"/>
          <w:sz w:val="24"/>
          <w:szCs w:val="24"/>
        </w:rPr>
      </w:pPr>
      <w:r w:rsidRPr="003C3F50">
        <w:rPr>
          <w:rFonts w:ascii="Times New Roman" w:eastAsia="SimSun" w:hAnsi="Times New Roman" w:cs="Times New Roman"/>
          <w:sz w:val="24"/>
          <w:szCs w:val="24"/>
        </w:rPr>
        <w:t>Art. 5 – La data intrării în vigoare a prezentului ordin, se abrogă prevederile capitolului 5</w:t>
      </w:r>
      <w:r w:rsidR="001A0A11">
        <w:rPr>
          <w:rFonts w:ascii="Times New Roman" w:eastAsia="SimSun" w:hAnsi="Times New Roman" w:cs="Times New Roman"/>
          <w:sz w:val="24"/>
          <w:szCs w:val="24"/>
        </w:rPr>
        <w:t>, capitolului 13</w:t>
      </w:r>
      <w:r w:rsidRPr="003C3F50">
        <w:rPr>
          <w:rFonts w:ascii="Times New Roman" w:eastAsia="SimSun" w:hAnsi="Times New Roman" w:cs="Times New Roman"/>
          <w:sz w:val="24"/>
          <w:szCs w:val="24"/>
        </w:rPr>
        <w:t xml:space="preserve"> </w:t>
      </w:r>
      <w:r w:rsidR="00D308B8" w:rsidRPr="003C3F50">
        <w:rPr>
          <w:rFonts w:ascii="Times New Roman" w:eastAsia="SimSun" w:hAnsi="Times New Roman" w:cs="Times New Roman"/>
          <w:sz w:val="24"/>
          <w:szCs w:val="24"/>
        </w:rPr>
        <w:t xml:space="preserve">și se modifică prevederile capitolului 14 referitoare la piața pentru ziua următoare </w:t>
      </w:r>
      <w:r w:rsidRPr="003C3F50">
        <w:rPr>
          <w:rFonts w:ascii="Times New Roman" w:eastAsia="SimSun" w:hAnsi="Times New Roman" w:cs="Times New Roman"/>
          <w:sz w:val="24"/>
          <w:szCs w:val="24"/>
        </w:rPr>
        <w:t xml:space="preserve">din Anexa la Ordinul preşedintelui ANRE nr. 25/2004, publicat în Monitorul Oficial al României, Partea I, nr. </w:t>
      </w:r>
      <w:r w:rsidR="00A9436C" w:rsidRPr="003C3F50">
        <w:rPr>
          <w:rFonts w:ascii="Times New Roman" w:eastAsia="SimSun" w:hAnsi="Times New Roman" w:cs="Times New Roman"/>
          <w:sz w:val="24"/>
          <w:szCs w:val="24"/>
        </w:rPr>
        <w:t>989</w:t>
      </w:r>
      <w:r w:rsidRPr="003C3F50">
        <w:rPr>
          <w:rFonts w:ascii="Times New Roman" w:eastAsia="SimSun" w:hAnsi="Times New Roman" w:cs="Times New Roman"/>
          <w:sz w:val="24"/>
          <w:szCs w:val="24"/>
        </w:rPr>
        <w:t>/</w:t>
      </w:r>
      <w:r w:rsidR="00A9436C" w:rsidRPr="003C3F50">
        <w:rPr>
          <w:rFonts w:ascii="Times New Roman" w:eastAsia="SimSun" w:hAnsi="Times New Roman" w:cs="Times New Roman"/>
          <w:sz w:val="24"/>
          <w:szCs w:val="24"/>
        </w:rPr>
        <w:t>27</w:t>
      </w:r>
      <w:r w:rsidRPr="003C3F50">
        <w:rPr>
          <w:rFonts w:ascii="Times New Roman" w:eastAsia="SimSun" w:hAnsi="Times New Roman" w:cs="Times New Roman"/>
          <w:sz w:val="24"/>
          <w:szCs w:val="24"/>
        </w:rPr>
        <w:t>.</w:t>
      </w:r>
      <w:r w:rsidR="00A9436C" w:rsidRPr="003C3F50">
        <w:rPr>
          <w:rFonts w:ascii="Times New Roman" w:eastAsia="SimSun" w:hAnsi="Times New Roman" w:cs="Times New Roman"/>
          <w:sz w:val="24"/>
          <w:szCs w:val="24"/>
        </w:rPr>
        <w:t>10</w:t>
      </w:r>
      <w:r w:rsidRPr="003C3F50">
        <w:rPr>
          <w:rFonts w:ascii="Times New Roman" w:eastAsia="SimSun" w:hAnsi="Times New Roman" w:cs="Times New Roman"/>
          <w:sz w:val="24"/>
          <w:szCs w:val="24"/>
        </w:rPr>
        <w:t>.2004, cu modificările şi completările ulterioare.</w:t>
      </w:r>
    </w:p>
    <w:p w:rsidR="00EE2FE2" w:rsidRPr="003C3F50" w:rsidRDefault="00D308B8" w:rsidP="00751A10">
      <w:pPr>
        <w:spacing w:before="100" w:beforeAutospacing="1" w:after="100" w:afterAutospacing="1" w:line="360" w:lineRule="auto"/>
        <w:jc w:val="both"/>
        <w:rPr>
          <w:rFonts w:ascii="Times New Roman" w:eastAsia="SimSun" w:hAnsi="Times New Roman" w:cs="Times New Roman"/>
          <w:sz w:val="24"/>
          <w:szCs w:val="24"/>
        </w:rPr>
      </w:pPr>
      <w:r w:rsidRPr="003C3F50">
        <w:rPr>
          <w:rFonts w:ascii="Times New Roman" w:eastAsia="SimSun" w:hAnsi="Times New Roman" w:cs="Times New Roman"/>
          <w:sz w:val="24"/>
          <w:szCs w:val="24"/>
        </w:rPr>
        <w:lastRenderedPageBreak/>
        <w:t xml:space="preserve">Art. 6. La data intrării în vigoare a prezentului ordin, </w:t>
      </w:r>
      <w:r w:rsidR="00D61566" w:rsidRPr="003C3F50">
        <w:rPr>
          <w:rFonts w:ascii="Times New Roman" w:eastAsia="SimSun" w:hAnsi="Times New Roman" w:cs="Times New Roman"/>
          <w:sz w:val="24"/>
          <w:szCs w:val="24"/>
        </w:rPr>
        <w:t xml:space="preserve">art. 14.6.6.4 și art. 14.6.6.6. din Anexa la Ordinul preşedintelui ANRE nr. 25/2004, publicat în Monitorul Oficial al României, Partea I, nr. 989/27.10.2004, cu modificările şi completările ulterioare, se </w:t>
      </w:r>
      <w:r w:rsidR="00EE2FE2" w:rsidRPr="003C3F50">
        <w:rPr>
          <w:rFonts w:ascii="Times New Roman" w:eastAsia="SimSun" w:hAnsi="Times New Roman" w:cs="Times New Roman"/>
          <w:sz w:val="24"/>
          <w:szCs w:val="24"/>
        </w:rPr>
        <w:t>modifică</w:t>
      </w:r>
      <w:r w:rsidR="00D61566" w:rsidRPr="003C3F50">
        <w:rPr>
          <w:rFonts w:ascii="Times New Roman" w:eastAsia="SimSun" w:hAnsi="Times New Roman" w:cs="Times New Roman"/>
          <w:sz w:val="24"/>
          <w:szCs w:val="24"/>
        </w:rPr>
        <w:t xml:space="preserve"> </w:t>
      </w:r>
      <w:r w:rsidR="00EE2FE2" w:rsidRPr="003C3F50">
        <w:rPr>
          <w:rFonts w:ascii="Times New Roman" w:eastAsia="SimSun" w:hAnsi="Times New Roman" w:cs="Times New Roman"/>
          <w:sz w:val="24"/>
          <w:szCs w:val="24"/>
        </w:rPr>
        <w:t xml:space="preserve">astfel: </w:t>
      </w:r>
    </w:p>
    <w:p w:rsidR="00D308B8" w:rsidRPr="003C3F50" w:rsidRDefault="00EE2FE2" w:rsidP="00EE2FE2">
      <w:pPr>
        <w:pStyle w:val="ListParagraph"/>
        <w:numPr>
          <w:ilvl w:val="0"/>
          <w:numId w:val="28"/>
        </w:numPr>
        <w:spacing w:before="100" w:beforeAutospacing="1" w:after="100" w:afterAutospacing="1" w:line="360" w:lineRule="auto"/>
        <w:jc w:val="both"/>
        <w:rPr>
          <w:rFonts w:ascii="Times New Roman" w:eastAsia="SimSun" w:hAnsi="Times New Roman" w:cs="Times New Roman"/>
          <w:sz w:val="24"/>
          <w:szCs w:val="24"/>
          <w:lang w:val="en-US"/>
        </w:rPr>
      </w:pPr>
      <w:r w:rsidRPr="003C3F50">
        <w:rPr>
          <w:rFonts w:ascii="Times New Roman" w:eastAsia="SimSun" w:hAnsi="Times New Roman" w:cs="Times New Roman"/>
          <w:sz w:val="24"/>
          <w:szCs w:val="24"/>
        </w:rPr>
        <w:t xml:space="preserve">art. 14.6.6.4 se completează cu: </w:t>
      </w:r>
      <w:r w:rsidRPr="003C3F50">
        <w:rPr>
          <w:rFonts w:ascii="Times New Roman" w:eastAsia="SimSun" w:hAnsi="Times New Roman" w:cs="Times New Roman"/>
          <w:sz w:val="24"/>
          <w:szCs w:val="24"/>
          <w:lang w:val="en-US"/>
        </w:rPr>
        <w:t>“</w:t>
      </w:r>
      <w:r w:rsidR="009A457E">
        <w:rPr>
          <w:rFonts w:ascii="Times New Roman" w:eastAsia="SimSun" w:hAnsi="Times New Roman" w:cs="Times New Roman"/>
          <w:sz w:val="24"/>
          <w:szCs w:val="24"/>
        </w:rPr>
        <w:t>î</w:t>
      </w:r>
      <w:r w:rsidRPr="003C3F50">
        <w:rPr>
          <w:rFonts w:ascii="Times New Roman" w:eastAsia="SimSun" w:hAnsi="Times New Roman" w:cs="Times New Roman"/>
          <w:sz w:val="24"/>
          <w:szCs w:val="24"/>
        </w:rPr>
        <w:t xml:space="preserve">n cazul în care PIP pentru Zona de Ofertare națională are valoare negativă, </w:t>
      </w:r>
      <w:r w:rsidRPr="003C3F50">
        <w:rPr>
          <w:rFonts w:ascii="Times New Roman" w:eastAsia="SimSun" w:hAnsi="Times New Roman" w:cs="Times New Roman"/>
          <w:sz w:val="24"/>
          <w:szCs w:val="24"/>
          <w:lang w:val="it-IT"/>
        </w:rPr>
        <w:t>Preţul pentru Deficit de Energie IPD în acest Interval de Dispecerizare este stabilit ca fiind egal cu zero</w:t>
      </w:r>
      <w:r w:rsidRPr="003C3F50">
        <w:rPr>
          <w:rFonts w:ascii="Times New Roman" w:eastAsia="SimSun" w:hAnsi="Times New Roman" w:cs="Times New Roman"/>
          <w:sz w:val="24"/>
          <w:szCs w:val="24"/>
          <w:lang w:val="en-US"/>
        </w:rPr>
        <w:t>”;</w:t>
      </w:r>
    </w:p>
    <w:p w:rsidR="00EE2FE2" w:rsidRPr="003C3F50" w:rsidRDefault="00EE2FE2" w:rsidP="00EE2FE2">
      <w:pPr>
        <w:pStyle w:val="ListParagraph"/>
        <w:numPr>
          <w:ilvl w:val="0"/>
          <w:numId w:val="28"/>
        </w:numPr>
        <w:spacing w:before="100" w:beforeAutospacing="1" w:after="100" w:afterAutospacing="1" w:line="360" w:lineRule="auto"/>
        <w:jc w:val="both"/>
        <w:rPr>
          <w:rFonts w:ascii="Times New Roman" w:eastAsia="SimSun" w:hAnsi="Times New Roman" w:cs="Times New Roman"/>
          <w:sz w:val="24"/>
          <w:szCs w:val="24"/>
          <w:lang w:val="en-US"/>
        </w:rPr>
      </w:pPr>
      <w:r w:rsidRPr="003C3F50">
        <w:rPr>
          <w:rFonts w:ascii="Times New Roman" w:eastAsia="SimSun" w:hAnsi="Times New Roman" w:cs="Times New Roman"/>
          <w:sz w:val="24"/>
          <w:szCs w:val="24"/>
        </w:rPr>
        <w:t xml:space="preserve">art. 14.6.6.6 se completează cu: </w:t>
      </w:r>
      <w:r w:rsidRPr="003C3F50">
        <w:rPr>
          <w:rFonts w:ascii="Times New Roman" w:eastAsia="SimSun" w:hAnsi="Times New Roman" w:cs="Times New Roman"/>
          <w:sz w:val="24"/>
          <w:szCs w:val="24"/>
          <w:lang w:val="en-US"/>
        </w:rPr>
        <w:t>“</w:t>
      </w:r>
      <w:r w:rsidR="009A457E">
        <w:rPr>
          <w:rFonts w:ascii="Times New Roman" w:eastAsia="SimSun" w:hAnsi="Times New Roman" w:cs="Times New Roman"/>
          <w:sz w:val="24"/>
          <w:szCs w:val="24"/>
        </w:rPr>
        <w:t>î</w:t>
      </w:r>
      <w:r w:rsidRPr="003C3F50">
        <w:rPr>
          <w:rFonts w:ascii="Times New Roman" w:eastAsia="SimSun" w:hAnsi="Times New Roman" w:cs="Times New Roman"/>
          <w:sz w:val="24"/>
          <w:szCs w:val="24"/>
        </w:rPr>
        <w:t xml:space="preserve">n cazul în care PIP pentru Zona de Ofertare națională are valoare negativă, </w:t>
      </w:r>
      <w:r w:rsidRPr="003C3F50">
        <w:rPr>
          <w:rFonts w:ascii="Times New Roman" w:eastAsia="SimSun" w:hAnsi="Times New Roman" w:cs="Times New Roman"/>
          <w:sz w:val="24"/>
          <w:szCs w:val="24"/>
          <w:lang w:val="it-IT"/>
        </w:rPr>
        <w:t>Preţul pentru Excedent de Energie IPD în acest Interval de Dispecerizare este stabilit ca fiind egal cu zero</w:t>
      </w:r>
      <w:r w:rsidRPr="003C3F50">
        <w:rPr>
          <w:rFonts w:ascii="Times New Roman" w:eastAsia="SimSun" w:hAnsi="Times New Roman" w:cs="Times New Roman"/>
          <w:sz w:val="24"/>
          <w:szCs w:val="24"/>
          <w:lang w:val="en-US"/>
        </w:rPr>
        <w:t>”.</w:t>
      </w:r>
    </w:p>
    <w:p w:rsidR="00DA0757" w:rsidRDefault="00DA0757" w:rsidP="00BB6558">
      <w:pPr>
        <w:spacing w:before="100" w:beforeAutospacing="1" w:after="100" w:afterAutospacing="1" w:line="360" w:lineRule="auto"/>
        <w:jc w:val="both"/>
        <w:rPr>
          <w:rFonts w:ascii="Times New Roman" w:eastAsia="SimSun" w:hAnsi="Times New Roman" w:cs="Times New Roman"/>
          <w:sz w:val="24"/>
          <w:szCs w:val="24"/>
        </w:rPr>
      </w:pPr>
      <w:r w:rsidRPr="003C3F50">
        <w:rPr>
          <w:rFonts w:ascii="Times New Roman" w:eastAsia="SimSun" w:hAnsi="Times New Roman" w:cs="Times New Roman"/>
          <w:sz w:val="24"/>
          <w:szCs w:val="24"/>
        </w:rPr>
        <w:t>Art. 7. La data intrării în vigoare a prezentului ordin, se abrogă prevederile capitolului 14.10. din Anexa la Ordinul preşedintelui ANRE nr. 25/2004, publicat în Monitorul Oficial al României, Partea I, nr. 989/27.10.2004, cu modificările şi completările ulterioare.</w:t>
      </w:r>
    </w:p>
    <w:p w:rsidR="001A0A11" w:rsidRPr="003C3F50" w:rsidRDefault="001A0A11" w:rsidP="00BB6558">
      <w:pPr>
        <w:spacing w:before="100" w:beforeAutospacing="1" w:after="100" w:afterAutospacing="1" w:line="360" w:lineRule="auto"/>
        <w:jc w:val="both"/>
        <w:rPr>
          <w:rFonts w:ascii="Times New Roman" w:eastAsia="SimSun" w:hAnsi="Times New Roman" w:cs="Times New Roman"/>
          <w:sz w:val="24"/>
          <w:szCs w:val="24"/>
        </w:rPr>
      </w:pPr>
      <w:r w:rsidRPr="003C3F50">
        <w:rPr>
          <w:rFonts w:ascii="Times New Roman" w:eastAsia="SimSun" w:hAnsi="Times New Roman" w:cs="Times New Roman"/>
          <w:sz w:val="24"/>
          <w:szCs w:val="24"/>
        </w:rPr>
        <w:t xml:space="preserve">Art. </w:t>
      </w:r>
      <w:r w:rsidR="009A457E">
        <w:rPr>
          <w:rFonts w:ascii="Times New Roman" w:eastAsia="SimSun" w:hAnsi="Times New Roman" w:cs="Times New Roman"/>
          <w:sz w:val="24"/>
          <w:szCs w:val="24"/>
        </w:rPr>
        <w:t>8</w:t>
      </w:r>
      <w:r w:rsidRPr="003C3F50">
        <w:rPr>
          <w:rFonts w:ascii="Times New Roman" w:eastAsia="SimSun" w:hAnsi="Times New Roman" w:cs="Times New Roman"/>
          <w:sz w:val="24"/>
          <w:szCs w:val="24"/>
        </w:rPr>
        <w:t>. La data intrării în vigoare a prezentului ordin, se abrogă</w:t>
      </w:r>
      <w:r w:rsidR="009A457E">
        <w:rPr>
          <w:rFonts w:ascii="Times New Roman" w:eastAsia="SimSun" w:hAnsi="Times New Roman" w:cs="Times New Roman"/>
          <w:sz w:val="24"/>
          <w:szCs w:val="24"/>
        </w:rPr>
        <w:t xml:space="preserve"> prevederile Ordinului ANRE nr. 53/2011 privind stabilirea termenului limită de transmitere a ofertelor în ziua de tranzacționare anterioară zilei de livrare, pe Piața pentru Ziua Următoare de energie electrică,</w:t>
      </w:r>
    </w:p>
    <w:p w:rsidR="00BB6558" w:rsidRPr="003C3F50" w:rsidRDefault="00BB6558" w:rsidP="00BB6558">
      <w:pPr>
        <w:spacing w:before="100" w:beforeAutospacing="1" w:after="100" w:afterAutospacing="1" w:line="360" w:lineRule="auto"/>
        <w:jc w:val="both"/>
        <w:rPr>
          <w:rFonts w:ascii="Times New Roman" w:eastAsia="SimSun" w:hAnsi="Times New Roman" w:cs="Times New Roman"/>
          <w:sz w:val="24"/>
          <w:szCs w:val="24"/>
        </w:rPr>
      </w:pPr>
      <w:r w:rsidRPr="003C3F50">
        <w:rPr>
          <w:rFonts w:ascii="Times New Roman" w:eastAsia="SimSun" w:hAnsi="Times New Roman" w:cs="Times New Roman"/>
          <w:sz w:val="24"/>
          <w:szCs w:val="24"/>
        </w:rPr>
        <w:t xml:space="preserve">Art. </w:t>
      </w:r>
      <w:r w:rsidR="00DA0757" w:rsidRPr="003C3F50">
        <w:rPr>
          <w:rFonts w:ascii="Times New Roman" w:eastAsia="SimSun" w:hAnsi="Times New Roman" w:cs="Times New Roman"/>
          <w:sz w:val="24"/>
          <w:szCs w:val="24"/>
        </w:rPr>
        <w:t>8</w:t>
      </w:r>
      <w:r w:rsidRPr="003C3F50">
        <w:rPr>
          <w:rFonts w:ascii="Times New Roman" w:eastAsia="SimSun" w:hAnsi="Times New Roman" w:cs="Times New Roman"/>
          <w:sz w:val="24"/>
          <w:szCs w:val="24"/>
        </w:rPr>
        <w:t>.</w:t>
      </w:r>
      <w:r w:rsidRPr="003C3F50">
        <w:rPr>
          <w:rFonts w:ascii="Times New Roman" w:eastAsia="SimSun" w:hAnsi="Times New Roman" w:cs="Times New Roman"/>
          <w:sz w:val="24"/>
          <w:szCs w:val="24"/>
        </w:rPr>
        <w:tab/>
        <w:t xml:space="preserve">La data intrării în vigoare a prezentului </w:t>
      </w:r>
      <w:r w:rsidR="00D308B8" w:rsidRPr="003C3F50">
        <w:rPr>
          <w:rFonts w:ascii="Times New Roman" w:eastAsia="SimSun" w:hAnsi="Times New Roman" w:cs="Times New Roman"/>
          <w:sz w:val="24"/>
          <w:szCs w:val="24"/>
        </w:rPr>
        <w:t>ordin</w:t>
      </w:r>
      <w:r w:rsidRPr="003C3F50">
        <w:rPr>
          <w:rFonts w:ascii="Times New Roman" w:eastAsia="SimSun" w:hAnsi="Times New Roman" w:cs="Times New Roman"/>
          <w:sz w:val="24"/>
          <w:szCs w:val="24"/>
        </w:rPr>
        <w:t>, art. 5 al. (1) al Anexei la Ordinul președintelui ANRE privind aprobarea instituirii unor reguli pe piața de echilibrare, nr. 60/2013</w:t>
      </w:r>
      <w:r w:rsidR="00A733AA" w:rsidRPr="003C3F50">
        <w:rPr>
          <w:rFonts w:ascii="Times New Roman" w:eastAsia="SimSun" w:hAnsi="Times New Roman" w:cs="Times New Roman"/>
          <w:sz w:val="24"/>
          <w:szCs w:val="24"/>
        </w:rPr>
        <w:t xml:space="preserve">, publicat </w:t>
      </w:r>
      <w:r w:rsidRPr="003C3F50">
        <w:rPr>
          <w:rFonts w:ascii="Times New Roman" w:eastAsia="SimSun" w:hAnsi="Times New Roman" w:cs="Times New Roman"/>
          <w:sz w:val="24"/>
          <w:szCs w:val="24"/>
        </w:rPr>
        <w:t xml:space="preserve"> </w:t>
      </w:r>
      <w:r w:rsidR="00A733AA" w:rsidRPr="003C3F50">
        <w:rPr>
          <w:rFonts w:ascii="Times New Roman" w:eastAsia="SimSun" w:hAnsi="Times New Roman" w:cs="Times New Roman"/>
          <w:sz w:val="24"/>
          <w:szCs w:val="24"/>
        </w:rPr>
        <w:t xml:space="preserve">în Monitorul Oficial al României, Partea I, nr. 520/20.08.2013, </w:t>
      </w:r>
      <w:r w:rsidRPr="003C3F50">
        <w:rPr>
          <w:rFonts w:ascii="Times New Roman" w:eastAsia="SimSun" w:hAnsi="Times New Roman" w:cs="Times New Roman"/>
          <w:sz w:val="24"/>
          <w:szCs w:val="24"/>
        </w:rPr>
        <w:t xml:space="preserve">modificat prin Ordinul președintelui ANRE nr. 112/2013, </w:t>
      </w:r>
      <w:r w:rsidR="00A733AA" w:rsidRPr="003C3F50">
        <w:rPr>
          <w:rFonts w:ascii="Times New Roman" w:eastAsia="SimSun" w:hAnsi="Times New Roman" w:cs="Times New Roman"/>
          <w:sz w:val="24"/>
          <w:szCs w:val="24"/>
        </w:rPr>
        <w:t xml:space="preserve">publicat  în Monitorul Oficial al României, Partea I, nr. 816/21.12.2013, </w:t>
      </w:r>
      <w:r w:rsidRPr="003C3F50">
        <w:rPr>
          <w:rFonts w:ascii="Times New Roman" w:eastAsia="SimSun" w:hAnsi="Times New Roman" w:cs="Times New Roman"/>
          <w:sz w:val="24"/>
          <w:szCs w:val="24"/>
        </w:rPr>
        <w:t>se modifică astfel:</w:t>
      </w:r>
    </w:p>
    <w:p w:rsidR="00BB6558" w:rsidRPr="003C3F50" w:rsidRDefault="00BB6558" w:rsidP="00BB6558">
      <w:pPr>
        <w:spacing w:before="100" w:beforeAutospacing="1" w:after="100" w:afterAutospacing="1" w:line="360" w:lineRule="auto"/>
        <w:jc w:val="both"/>
        <w:rPr>
          <w:rFonts w:ascii="Times New Roman" w:eastAsia="SimSun" w:hAnsi="Times New Roman" w:cs="Times New Roman"/>
          <w:sz w:val="24"/>
          <w:szCs w:val="24"/>
        </w:rPr>
      </w:pPr>
      <w:r w:rsidRPr="003C3F50">
        <w:rPr>
          <w:rFonts w:ascii="Times New Roman" w:eastAsia="SimSun" w:hAnsi="Times New Roman" w:cs="Times New Roman"/>
          <w:sz w:val="24"/>
          <w:szCs w:val="24"/>
        </w:rPr>
        <w:t>„Pentru fiecare UD/CD, prețurile din ofertele zilnice pe PE se corelează cu PIP al PZU astfel:</w:t>
      </w:r>
    </w:p>
    <w:p w:rsidR="00BB6558" w:rsidRPr="003C3F50" w:rsidRDefault="00BB6558" w:rsidP="00BB6558">
      <w:pPr>
        <w:spacing w:before="100" w:beforeAutospacing="1" w:after="100" w:afterAutospacing="1" w:line="360" w:lineRule="auto"/>
        <w:jc w:val="both"/>
        <w:rPr>
          <w:rFonts w:ascii="Times New Roman" w:eastAsia="SimSun" w:hAnsi="Times New Roman" w:cs="Times New Roman"/>
          <w:sz w:val="24"/>
          <w:szCs w:val="24"/>
        </w:rPr>
      </w:pPr>
      <w:r w:rsidRPr="003C3F50">
        <w:rPr>
          <w:rFonts w:ascii="Times New Roman" w:eastAsia="SimSun" w:hAnsi="Times New Roman" w:cs="Times New Roman"/>
          <w:sz w:val="24"/>
          <w:szCs w:val="24"/>
        </w:rPr>
        <w:t>a)</w:t>
      </w:r>
      <w:r w:rsidRPr="003C3F50">
        <w:rPr>
          <w:rFonts w:ascii="Times New Roman" w:eastAsia="SimSun" w:hAnsi="Times New Roman" w:cs="Times New Roman"/>
          <w:sz w:val="24"/>
          <w:szCs w:val="24"/>
        </w:rPr>
        <w:tab/>
        <w:t>prețul ofertelor pe piața de echilibrare pentru un interval orar trebuie să fie mai mic sau egal cu suma dintre PIP al PZU pentru Zona de Ofertare națională pentru același interval orar și valoarea de 450 lei/MWh; în intervalele orare în care PIP are valoare negativă, pentru determinarea limitei de mai sus, acesta se consideră zero;”</w:t>
      </w:r>
    </w:p>
    <w:p w:rsidR="00751A10" w:rsidRPr="003C3F50" w:rsidRDefault="00751A10" w:rsidP="00751A10">
      <w:pPr>
        <w:spacing w:after="0" w:line="360" w:lineRule="auto"/>
        <w:jc w:val="center"/>
        <w:rPr>
          <w:rFonts w:ascii="Times New Roman" w:eastAsia="SimSun" w:hAnsi="Times New Roman" w:cs="Times New Roman"/>
          <w:b/>
          <w:sz w:val="24"/>
          <w:szCs w:val="24"/>
        </w:rPr>
      </w:pPr>
      <w:r w:rsidRPr="003C3F50">
        <w:rPr>
          <w:rFonts w:ascii="Times New Roman" w:eastAsia="SimSun" w:hAnsi="Times New Roman" w:cs="Times New Roman"/>
          <w:b/>
          <w:sz w:val="24"/>
          <w:szCs w:val="24"/>
        </w:rPr>
        <w:t xml:space="preserve">Preşedintele Autorităţii Naţionale de Reglementare în Domeniul Energiei </w:t>
      </w:r>
    </w:p>
    <w:p w:rsidR="00751A10" w:rsidRPr="003C3F50" w:rsidRDefault="00751A10" w:rsidP="00751A10">
      <w:pPr>
        <w:spacing w:after="0" w:line="360" w:lineRule="auto"/>
        <w:jc w:val="center"/>
        <w:rPr>
          <w:rFonts w:ascii="Times New Roman" w:eastAsia="SimSun" w:hAnsi="Times New Roman" w:cs="Times New Roman"/>
          <w:b/>
          <w:sz w:val="24"/>
          <w:szCs w:val="24"/>
        </w:rPr>
      </w:pPr>
      <w:r w:rsidRPr="003C3F50">
        <w:rPr>
          <w:rFonts w:ascii="Times New Roman" w:eastAsia="SimSun" w:hAnsi="Times New Roman" w:cs="Times New Roman"/>
          <w:b/>
          <w:sz w:val="24"/>
          <w:szCs w:val="24"/>
        </w:rPr>
        <w:t>Niculae HAVRILEŢ</w:t>
      </w:r>
    </w:p>
    <w:p w:rsidR="00751A10" w:rsidRPr="003C3F50" w:rsidRDefault="00751A10" w:rsidP="00751A10">
      <w:pPr>
        <w:jc w:val="center"/>
        <w:rPr>
          <w:rFonts w:ascii="Times New Roman" w:hAnsi="Times New Roman" w:cs="Times New Roman"/>
          <w:b/>
          <w:bCs/>
          <w:iCs/>
          <w:sz w:val="24"/>
          <w:szCs w:val="24"/>
        </w:rPr>
      </w:pPr>
      <w:r w:rsidRPr="003C3F50">
        <w:rPr>
          <w:rFonts w:ascii="Times New Roman" w:eastAsia="SimSun" w:hAnsi="Times New Roman" w:cs="Times New Roman"/>
          <w:b/>
          <w:sz w:val="24"/>
          <w:szCs w:val="24"/>
        </w:rPr>
        <w:br w:type="page"/>
      </w:r>
    </w:p>
    <w:p w:rsidR="00C564D5" w:rsidRPr="003C3F50" w:rsidRDefault="003F6456" w:rsidP="00E55AA5">
      <w:pPr>
        <w:jc w:val="center"/>
        <w:rPr>
          <w:rFonts w:ascii="Times New Roman" w:hAnsi="Times New Roman" w:cs="Times New Roman"/>
          <w:b/>
          <w:bCs/>
          <w:iCs/>
          <w:sz w:val="24"/>
          <w:szCs w:val="24"/>
        </w:rPr>
      </w:pPr>
      <w:r w:rsidRPr="003C3F50">
        <w:rPr>
          <w:rFonts w:ascii="Times New Roman" w:hAnsi="Times New Roman" w:cs="Times New Roman"/>
          <w:b/>
          <w:bCs/>
          <w:iCs/>
          <w:sz w:val="24"/>
          <w:szCs w:val="24"/>
        </w:rPr>
        <w:lastRenderedPageBreak/>
        <w:t>R</w:t>
      </w:r>
      <w:r w:rsidR="00E55AA5" w:rsidRPr="003C3F50">
        <w:rPr>
          <w:rFonts w:ascii="Times New Roman" w:hAnsi="Times New Roman" w:cs="Times New Roman"/>
          <w:b/>
          <w:bCs/>
          <w:iCs/>
          <w:sz w:val="24"/>
          <w:szCs w:val="24"/>
        </w:rPr>
        <w:t>EGULAMENTUL</w:t>
      </w:r>
      <w:r w:rsidRPr="003C3F50">
        <w:rPr>
          <w:rFonts w:ascii="Times New Roman" w:hAnsi="Times New Roman" w:cs="Times New Roman"/>
          <w:b/>
          <w:bCs/>
          <w:iCs/>
          <w:sz w:val="24"/>
          <w:szCs w:val="24"/>
        </w:rPr>
        <w:t xml:space="preserve"> </w:t>
      </w:r>
      <w:r w:rsidR="00E55AA5" w:rsidRPr="003C3F50">
        <w:rPr>
          <w:rFonts w:ascii="Times New Roman" w:hAnsi="Times New Roman" w:cs="Times New Roman"/>
          <w:b/>
          <w:bCs/>
          <w:iCs/>
          <w:sz w:val="24"/>
          <w:szCs w:val="24"/>
        </w:rPr>
        <w:t>DE ORGANIZARE ȘI FUNCȚIONARE</w:t>
      </w:r>
      <w:r w:rsidRPr="003C3F50">
        <w:rPr>
          <w:rFonts w:ascii="Times New Roman" w:hAnsi="Times New Roman" w:cs="Times New Roman"/>
          <w:b/>
          <w:bCs/>
          <w:iCs/>
          <w:sz w:val="24"/>
          <w:szCs w:val="24"/>
        </w:rPr>
        <w:t xml:space="preserve"> </w:t>
      </w:r>
      <w:r w:rsidR="00E55AA5" w:rsidRPr="003C3F50">
        <w:rPr>
          <w:rFonts w:ascii="Times New Roman" w:hAnsi="Times New Roman" w:cs="Times New Roman"/>
          <w:b/>
          <w:bCs/>
          <w:iCs/>
          <w:sz w:val="24"/>
          <w:szCs w:val="24"/>
        </w:rPr>
        <w:t xml:space="preserve">A PIEȚEI </w:t>
      </w:r>
      <w:r w:rsidR="00751A10" w:rsidRPr="003C3F50">
        <w:rPr>
          <w:rFonts w:ascii="Times New Roman" w:hAnsi="Times New Roman" w:cs="Times New Roman"/>
          <w:b/>
          <w:bCs/>
          <w:iCs/>
          <w:sz w:val="24"/>
          <w:szCs w:val="24"/>
        </w:rPr>
        <w:t xml:space="preserve">DE ENERGIE ELECTRICĂ </w:t>
      </w:r>
      <w:r w:rsidR="00E55AA5" w:rsidRPr="003C3F50">
        <w:rPr>
          <w:rFonts w:ascii="Times New Roman" w:hAnsi="Times New Roman" w:cs="Times New Roman"/>
          <w:b/>
          <w:bCs/>
          <w:iCs/>
          <w:sz w:val="24"/>
          <w:szCs w:val="24"/>
        </w:rPr>
        <w:t>PENTRU ZIUA URMĂTOARE</w:t>
      </w:r>
      <w:r w:rsidR="00D64101" w:rsidRPr="003C3F50">
        <w:rPr>
          <w:rFonts w:ascii="Times New Roman" w:hAnsi="Times New Roman" w:cs="Times New Roman"/>
          <w:b/>
          <w:bCs/>
          <w:iCs/>
          <w:sz w:val="24"/>
          <w:szCs w:val="24"/>
        </w:rPr>
        <w:t xml:space="preserve"> </w:t>
      </w:r>
      <w:r w:rsidR="00E55AA5" w:rsidRPr="003C3F50">
        <w:rPr>
          <w:rFonts w:ascii="Times New Roman" w:hAnsi="Times New Roman" w:cs="Times New Roman"/>
          <w:b/>
          <w:bCs/>
          <w:iCs/>
          <w:sz w:val="24"/>
          <w:szCs w:val="24"/>
        </w:rPr>
        <w:t>CU RESPECTAREA MECANISMULUI DE CUPLARE PRIN PREȚ A PIEȚELOR</w:t>
      </w:r>
    </w:p>
    <w:p w:rsidR="003F6456" w:rsidRPr="003C3F50" w:rsidRDefault="003F6456" w:rsidP="003F6456">
      <w:pPr>
        <w:rPr>
          <w:rFonts w:ascii="Times New Roman" w:hAnsi="Times New Roman" w:cs="Times New Roman"/>
          <w:b/>
          <w:bCs/>
          <w:iCs/>
          <w:sz w:val="24"/>
          <w:szCs w:val="24"/>
        </w:rPr>
      </w:pPr>
      <w:bookmarkStart w:id="1" w:name="_Toc50799296"/>
      <w:bookmarkStart w:id="2" w:name="_Toc50872321"/>
      <w:bookmarkStart w:id="3" w:name="_Toc50872603"/>
      <w:bookmarkStart w:id="4" w:name="_Toc50875809"/>
      <w:bookmarkStart w:id="5" w:name="_Toc50877793"/>
      <w:bookmarkStart w:id="6" w:name="_Toc50878209"/>
      <w:bookmarkStart w:id="7" w:name="_Ref107646526"/>
    </w:p>
    <w:p w:rsidR="003F6456" w:rsidRPr="003C3F50" w:rsidRDefault="003F6456" w:rsidP="003F6456">
      <w:pPr>
        <w:pStyle w:val="Heading1"/>
        <w:spacing w:before="120" w:line="360" w:lineRule="auto"/>
        <w:rPr>
          <w:rFonts w:ascii="Times New Roman" w:hAnsi="Times New Roman"/>
          <w:sz w:val="24"/>
          <w:szCs w:val="24"/>
        </w:rPr>
      </w:pPr>
      <w:bookmarkStart w:id="8" w:name="_Toc336342021"/>
      <w:bookmarkStart w:id="9" w:name="_Toc364865841"/>
      <w:r w:rsidRPr="003C3F50">
        <w:rPr>
          <w:rFonts w:ascii="Times New Roman" w:hAnsi="Times New Roman"/>
          <w:sz w:val="24"/>
          <w:szCs w:val="24"/>
        </w:rPr>
        <w:t>CAPITOLUL  I. SCOP</w:t>
      </w:r>
      <w:bookmarkEnd w:id="8"/>
      <w:bookmarkEnd w:id="9"/>
    </w:p>
    <w:p w:rsidR="003F6456" w:rsidRPr="003C3F50" w:rsidRDefault="003F6456" w:rsidP="003F6456">
      <w:pPr>
        <w:pStyle w:val="StyleBodyTextBefore6pt"/>
        <w:spacing w:before="120" w:line="360" w:lineRule="auto"/>
        <w:jc w:val="both"/>
        <w:rPr>
          <w:sz w:val="24"/>
          <w:szCs w:val="24"/>
        </w:rPr>
      </w:pPr>
      <w:r w:rsidRPr="003C3F50">
        <w:rPr>
          <w:sz w:val="24"/>
          <w:szCs w:val="24"/>
        </w:rPr>
        <w:t xml:space="preserve">Prezentul Regulament stabileşte cadrul pentru organizarea şi funcţionarea Pieţei pentru </w:t>
      </w:r>
      <w:r w:rsidR="00D64101" w:rsidRPr="003C3F50">
        <w:rPr>
          <w:sz w:val="24"/>
          <w:szCs w:val="24"/>
        </w:rPr>
        <w:t>Z</w:t>
      </w:r>
      <w:r w:rsidRPr="003C3F50">
        <w:rPr>
          <w:sz w:val="24"/>
          <w:szCs w:val="24"/>
        </w:rPr>
        <w:t xml:space="preserve">iua </w:t>
      </w:r>
      <w:r w:rsidR="00D64101" w:rsidRPr="003C3F50">
        <w:rPr>
          <w:sz w:val="24"/>
          <w:szCs w:val="24"/>
        </w:rPr>
        <w:t>U</w:t>
      </w:r>
      <w:r w:rsidRPr="003C3F50">
        <w:rPr>
          <w:sz w:val="24"/>
          <w:szCs w:val="24"/>
        </w:rPr>
        <w:t>rmătoare de energie electrică</w:t>
      </w:r>
      <w:r w:rsidR="00D64101" w:rsidRPr="003C3F50">
        <w:rPr>
          <w:sz w:val="24"/>
          <w:szCs w:val="24"/>
        </w:rPr>
        <w:t xml:space="preserve"> în condițiile implementării mecanismului de cuplare prin preț a piețelor</w:t>
      </w:r>
      <w:r w:rsidRPr="003C3F50">
        <w:rPr>
          <w:sz w:val="24"/>
          <w:szCs w:val="24"/>
        </w:rPr>
        <w:t>, şi anume:</w:t>
      </w:r>
    </w:p>
    <w:p w:rsidR="00D64101" w:rsidRPr="003C3F50" w:rsidRDefault="00D64101" w:rsidP="008F5931">
      <w:pPr>
        <w:pStyle w:val="ListParagraph"/>
        <w:numPr>
          <w:ilvl w:val="0"/>
          <w:numId w:val="4"/>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activitățile desfășurate de părțile implicate, rolurile și responsabilitățile acestora;</w:t>
      </w:r>
    </w:p>
    <w:p w:rsidR="003F6456" w:rsidRPr="003C3F50" w:rsidRDefault="003F6456" w:rsidP="008F5931">
      <w:pPr>
        <w:pStyle w:val="ListParagraph"/>
        <w:numPr>
          <w:ilvl w:val="0"/>
          <w:numId w:val="4"/>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modul de organizare a </w:t>
      </w:r>
      <w:r w:rsidR="00D64101" w:rsidRPr="003C3F50">
        <w:rPr>
          <w:rFonts w:ascii="Times New Roman" w:hAnsi="Times New Roman" w:cs="Times New Roman"/>
          <w:sz w:val="24"/>
          <w:szCs w:val="24"/>
        </w:rPr>
        <w:t>ofertării</w:t>
      </w:r>
      <w:r w:rsidRPr="003C3F50">
        <w:rPr>
          <w:rFonts w:ascii="Times New Roman" w:hAnsi="Times New Roman" w:cs="Times New Roman"/>
          <w:sz w:val="24"/>
          <w:szCs w:val="24"/>
        </w:rPr>
        <w:t xml:space="preserve"> şi </w:t>
      </w:r>
      <w:r w:rsidR="00D64101" w:rsidRPr="003C3F50">
        <w:rPr>
          <w:rFonts w:ascii="Times New Roman" w:hAnsi="Times New Roman" w:cs="Times New Roman"/>
          <w:sz w:val="24"/>
          <w:szCs w:val="24"/>
        </w:rPr>
        <w:t xml:space="preserve">principiile </w:t>
      </w:r>
      <w:r w:rsidRPr="003C3F50">
        <w:rPr>
          <w:rFonts w:ascii="Times New Roman" w:hAnsi="Times New Roman" w:cs="Times New Roman"/>
          <w:sz w:val="24"/>
          <w:szCs w:val="24"/>
        </w:rPr>
        <w:t xml:space="preserve">de stabilire a tranzacţiilor; </w:t>
      </w:r>
    </w:p>
    <w:p w:rsidR="003F6456" w:rsidRPr="003C3F50" w:rsidRDefault="003F6456" w:rsidP="008F5931">
      <w:pPr>
        <w:pStyle w:val="ListParagraph"/>
        <w:numPr>
          <w:ilvl w:val="0"/>
          <w:numId w:val="4"/>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principiile decontării tranzacţiilor</w:t>
      </w:r>
      <w:r w:rsidR="00D64101" w:rsidRPr="003C3F50">
        <w:rPr>
          <w:rFonts w:ascii="Times New Roman" w:hAnsi="Times New Roman" w:cs="Times New Roman"/>
          <w:sz w:val="24"/>
          <w:szCs w:val="24"/>
        </w:rPr>
        <w:t>.</w:t>
      </w:r>
    </w:p>
    <w:p w:rsidR="00D64101" w:rsidRPr="003C3F50" w:rsidRDefault="00D64101" w:rsidP="00D64101">
      <w:pPr>
        <w:pStyle w:val="StyleBodyTextBefore6pt"/>
        <w:spacing w:before="120" w:line="360" w:lineRule="auto"/>
        <w:jc w:val="both"/>
        <w:rPr>
          <w:sz w:val="24"/>
          <w:szCs w:val="24"/>
        </w:rPr>
      </w:pPr>
      <w:r w:rsidRPr="003C3F50">
        <w:rPr>
          <w:sz w:val="24"/>
          <w:szCs w:val="24"/>
        </w:rPr>
        <w:t xml:space="preserve">Regulile Pieţei pentru Ziua Urmǎtoare </w:t>
      </w:r>
      <w:r w:rsidR="00A2483B" w:rsidRPr="003C3F50">
        <w:rPr>
          <w:sz w:val="24"/>
          <w:szCs w:val="24"/>
        </w:rPr>
        <w:t>stabilesc</w:t>
      </w:r>
      <w:r w:rsidRPr="003C3F50">
        <w:rPr>
          <w:sz w:val="24"/>
          <w:szCs w:val="24"/>
        </w:rPr>
        <w:t xml:space="preserve"> un cadru centralizat de piaţă pentru vânzarea şi cumpărarea energiei electrice de cǎtre participanţii la piaţa angro de energie electrică, necesar pentru:</w:t>
      </w:r>
    </w:p>
    <w:p w:rsidR="00D64101" w:rsidRPr="003C3F50" w:rsidRDefault="00D64101" w:rsidP="008F5931">
      <w:pPr>
        <w:pStyle w:val="ListParagraph"/>
        <w:numPr>
          <w:ilvl w:val="0"/>
          <w:numId w:val="6"/>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a facilita formarea unei pieţe angro de energie electrică </w:t>
      </w:r>
      <w:r w:rsidR="002964F6" w:rsidRPr="003C3F50">
        <w:rPr>
          <w:rFonts w:ascii="Times New Roman" w:hAnsi="Times New Roman" w:cs="Times New Roman"/>
          <w:sz w:val="24"/>
          <w:szCs w:val="24"/>
        </w:rPr>
        <w:t xml:space="preserve">națională și regională </w:t>
      </w:r>
      <w:r w:rsidRPr="003C3F50">
        <w:rPr>
          <w:rFonts w:ascii="Times New Roman" w:hAnsi="Times New Roman" w:cs="Times New Roman"/>
          <w:sz w:val="24"/>
          <w:szCs w:val="24"/>
        </w:rPr>
        <w:t>în condiţii de concurenţă, transparenţă şi nediscriminare;</w:t>
      </w:r>
    </w:p>
    <w:p w:rsidR="00D64101" w:rsidRPr="003C3F50" w:rsidRDefault="00D64101" w:rsidP="008F5931">
      <w:pPr>
        <w:pStyle w:val="ListParagraph"/>
        <w:numPr>
          <w:ilvl w:val="0"/>
          <w:numId w:val="6"/>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stabilirea preţurilor de referinţă pentru alte tranzacţii din piaţa angro;</w:t>
      </w:r>
    </w:p>
    <w:p w:rsidR="00D64101" w:rsidRPr="003C3F50" w:rsidRDefault="00D64101" w:rsidP="008F5931">
      <w:pPr>
        <w:pStyle w:val="ListParagraph"/>
        <w:numPr>
          <w:ilvl w:val="0"/>
          <w:numId w:val="6"/>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optimizarea utilizării capacităţilor limitate de interconexiune cu ţările vecine prin </w:t>
      </w:r>
      <w:r w:rsidR="00D349BF" w:rsidRPr="003C3F50">
        <w:rPr>
          <w:rFonts w:ascii="Times New Roman" w:hAnsi="Times New Roman" w:cs="Times New Roman"/>
          <w:sz w:val="24"/>
          <w:szCs w:val="24"/>
        </w:rPr>
        <w:t>aplicarea mecanismului de alocare implicită a acestora</w:t>
      </w:r>
      <w:r w:rsidRPr="003C3F50">
        <w:rPr>
          <w:rFonts w:ascii="Times New Roman" w:hAnsi="Times New Roman" w:cs="Times New Roman"/>
          <w:sz w:val="24"/>
          <w:szCs w:val="24"/>
        </w:rPr>
        <w:t>.</w:t>
      </w:r>
    </w:p>
    <w:p w:rsidR="00B16160" w:rsidRPr="003C3F50" w:rsidRDefault="00B16160" w:rsidP="00B16160">
      <w:pPr>
        <w:pStyle w:val="Heading1"/>
        <w:spacing w:before="120" w:line="360" w:lineRule="auto"/>
        <w:rPr>
          <w:rFonts w:ascii="Times New Roman" w:hAnsi="Times New Roman"/>
          <w:sz w:val="24"/>
          <w:szCs w:val="24"/>
        </w:rPr>
      </w:pPr>
      <w:bookmarkStart w:id="10" w:name="_Toc336342022"/>
      <w:bookmarkStart w:id="11" w:name="_Toc364865844"/>
      <w:r w:rsidRPr="003C3F50">
        <w:rPr>
          <w:rFonts w:ascii="Times New Roman" w:hAnsi="Times New Roman"/>
          <w:sz w:val="24"/>
          <w:szCs w:val="24"/>
        </w:rPr>
        <w:t>CAPITOLUL II. DOMENIUL DE APLICARE</w:t>
      </w:r>
      <w:bookmarkEnd w:id="10"/>
      <w:bookmarkEnd w:id="11"/>
    </w:p>
    <w:p w:rsidR="00B16160" w:rsidRPr="003C3F50" w:rsidRDefault="00B16160" w:rsidP="00B16160">
      <w:pPr>
        <w:pStyle w:val="StyleBodyTextBefore6pt"/>
        <w:spacing w:before="120" w:line="360" w:lineRule="auto"/>
        <w:jc w:val="both"/>
        <w:rPr>
          <w:sz w:val="24"/>
          <w:szCs w:val="24"/>
        </w:rPr>
      </w:pPr>
      <w:bookmarkStart w:id="12" w:name="_Toc364865845"/>
      <w:bookmarkEnd w:id="12"/>
      <w:r w:rsidRPr="003C3F50">
        <w:rPr>
          <w:sz w:val="24"/>
          <w:szCs w:val="24"/>
        </w:rPr>
        <w:t>Prezentul Regulament se aplică:</w:t>
      </w:r>
    </w:p>
    <w:p w:rsidR="00B16160" w:rsidRPr="003C3F50" w:rsidRDefault="00B16160" w:rsidP="008F5931">
      <w:pPr>
        <w:pStyle w:val="ListParagraph"/>
        <w:numPr>
          <w:ilvl w:val="0"/>
          <w:numId w:val="7"/>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Titularilor de licenţă de producere / furnizare / distribuţie din sectorul energiei electrice şi </w:t>
      </w:r>
      <w:r w:rsidRPr="003C3F50">
        <w:rPr>
          <w:rFonts w:ascii="Times New Roman" w:hAnsi="Times New Roman" w:cs="Times New Roman"/>
          <w:bCs/>
          <w:sz w:val="24"/>
          <w:szCs w:val="24"/>
          <w:lang w:val="it-IT"/>
        </w:rPr>
        <w:t>persoanelor fizice sau juridice care au dreptul conform Legii energiei electrice şi gazelor naturale nr. 123/2012 să exploateze comercial capacităţi energetice fără a deține licență</w:t>
      </w:r>
      <w:r w:rsidRPr="003C3F50">
        <w:rPr>
          <w:rFonts w:ascii="Times New Roman" w:hAnsi="Times New Roman" w:cs="Times New Roman"/>
          <w:sz w:val="24"/>
          <w:szCs w:val="24"/>
        </w:rPr>
        <w:t xml:space="preserve">; </w:t>
      </w:r>
    </w:p>
    <w:p w:rsidR="00A2483B" w:rsidRPr="003C3F50" w:rsidRDefault="00B16160" w:rsidP="008F5931">
      <w:pPr>
        <w:pStyle w:val="ListParagraph"/>
        <w:numPr>
          <w:ilvl w:val="0"/>
          <w:numId w:val="7"/>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Operatorului Pieţei de energie electrică</w:t>
      </w:r>
      <w:r w:rsidR="00A2483B" w:rsidRPr="003C3F50">
        <w:rPr>
          <w:rFonts w:ascii="Times New Roman" w:hAnsi="Times New Roman" w:cs="Times New Roman"/>
          <w:sz w:val="24"/>
          <w:szCs w:val="24"/>
        </w:rPr>
        <w:t>;</w:t>
      </w:r>
    </w:p>
    <w:p w:rsidR="00B16160" w:rsidRPr="003C3F50" w:rsidRDefault="00A2483B" w:rsidP="008F5931">
      <w:pPr>
        <w:pStyle w:val="ListParagraph"/>
        <w:numPr>
          <w:ilvl w:val="0"/>
          <w:numId w:val="7"/>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Operatorului de Transport și Sistem</w:t>
      </w:r>
      <w:r w:rsidR="00B16160" w:rsidRPr="003C3F50">
        <w:rPr>
          <w:rFonts w:ascii="Times New Roman" w:hAnsi="Times New Roman" w:cs="Times New Roman"/>
          <w:sz w:val="24"/>
          <w:szCs w:val="24"/>
        </w:rPr>
        <w:t>.</w:t>
      </w:r>
    </w:p>
    <w:p w:rsidR="00B16160" w:rsidRPr="003C3F50" w:rsidRDefault="00B16160" w:rsidP="00B16160">
      <w:pPr>
        <w:pStyle w:val="Heading1"/>
        <w:spacing w:before="120" w:line="360" w:lineRule="auto"/>
        <w:rPr>
          <w:rFonts w:ascii="Times New Roman" w:hAnsi="Times New Roman"/>
          <w:sz w:val="24"/>
          <w:szCs w:val="24"/>
        </w:rPr>
      </w:pPr>
      <w:bookmarkStart w:id="13" w:name="_Toc336342023"/>
      <w:bookmarkStart w:id="14" w:name="_Toc364865846"/>
      <w:r w:rsidRPr="003C3F50">
        <w:rPr>
          <w:rFonts w:ascii="Times New Roman" w:hAnsi="Times New Roman"/>
          <w:sz w:val="24"/>
          <w:szCs w:val="24"/>
        </w:rPr>
        <w:t xml:space="preserve">CAPITOLUL III. </w:t>
      </w:r>
      <w:bookmarkEnd w:id="13"/>
      <w:bookmarkEnd w:id="14"/>
      <w:r w:rsidRPr="003C3F50">
        <w:rPr>
          <w:rFonts w:ascii="Times New Roman" w:hAnsi="Times New Roman"/>
          <w:sz w:val="24"/>
          <w:szCs w:val="24"/>
        </w:rPr>
        <w:t>DEFINIȚII ȘI ABREVIERI</w:t>
      </w:r>
    </w:p>
    <w:p w:rsidR="00B16160" w:rsidRPr="003C3F50" w:rsidRDefault="00B16160" w:rsidP="00B16160">
      <w:pPr>
        <w:pStyle w:val="StyleBodyTextBefore6pt"/>
        <w:spacing w:before="120" w:line="360" w:lineRule="auto"/>
        <w:jc w:val="both"/>
        <w:rPr>
          <w:sz w:val="24"/>
          <w:szCs w:val="24"/>
        </w:rPr>
      </w:pPr>
      <w:bookmarkStart w:id="15" w:name="_Toc364865847"/>
      <w:bookmarkEnd w:id="15"/>
      <w:r w:rsidRPr="003C3F50">
        <w:rPr>
          <w:sz w:val="24"/>
          <w:szCs w:val="24"/>
        </w:rPr>
        <w:t xml:space="preserve">Abrevierile utilizate în cadrul prezentului Regulament au următoarele semnificaţii: </w:t>
      </w:r>
    </w:p>
    <w:p w:rsidR="00BE7D45" w:rsidRPr="003C3F50" w:rsidRDefault="00B16160"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 xml:space="preserve">ANRE </w:t>
      </w:r>
      <w:r w:rsidRPr="003C3F50">
        <w:rPr>
          <w:rFonts w:ascii="Times New Roman" w:hAnsi="Times New Roman" w:cs="Times New Roman"/>
          <w:bCs/>
          <w:iCs/>
          <w:sz w:val="24"/>
          <w:szCs w:val="24"/>
        </w:rPr>
        <w:tab/>
        <w:t>– Autoritatea Naţională de Reglementare în domeniul Energiei;</w:t>
      </w:r>
    </w:p>
    <w:p w:rsidR="00B16160" w:rsidRPr="003C3F50" w:rsidRDefault="00BE7D45"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lastRenderedPageBreak/>
        <w:t>ATC – Capacitate Disponibilă de Interconexiune;</w:t>
      </w:r>
      <w:r w:rsidR="00B16160" w:rsidRPr="003C3F50">
        <w:rPr>
          <w:rFonts w:ascii="Times New Roman" w:hAnsi="Times New Roman" w:cs="Times New Roman"/>
          <w:bCs/>
          <w:iCs/>
          <w:sz w:val="24"/>
          <w:szCs w:val="24"/>
        </w:rPr>
        <w:t xml:space="preserve"> </w:t>
      </w:r>
    </w:p>
    <w:p w:rsidR="00581FD6" w:rsidRPr="003C3F50" w:rsidRDefault="00581FD6"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CET – Ora Europei Centrale;</w:t>
      </w:r>
    </w:p>
    <w:p w:rsidR="000F6121" w:rsidRPr="003C3F50" w:rsidRDefault="000F6121"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mTMF – Funcția de management a OTS;</w:t>
      </w:r>
    </w:p>
    <w:p w:rsidR="000F6121" w:rsidRPr="003C3F50" w:rsidRDefault="000F6121"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MCF – Funcția de cuplare a piețelor;</w:t>
      </w:r>
    </w:p>
    <w:p w:rsidR="00B16160" w:rsidRPr="003C3F50" w:rsidRDefault="00B16160"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 xml:space="preserve">NF </w:t>
      </w:r>
      <w:r w:rsidRPr="003C3F50">
        <w:rPr>
          <w:rFonts w:ascii="Times New Roman" w:hAnsi="Times New Roman" w:cs="Times New Roman"/>
          <w:bCs/>
          <w:iCs/>
          <w:sz w:val="24"/>
          <w:szCs w:val="24"/>
        </w:rPr>
        <w:tab/>
        <w:t>- Notificări fizice</w:t>
      </w:r>
      <w:r w:rsidR="00BE7D45" w:rsidRPr="003C3F50">
        <w:rPr>
          <w:rFonts w:ascii="Times New Roman" w:hAnsi="Times New Roman" w:cs="Times New Roman"/>
          <w:bCs/>
          <w:iCs/>
          <w:sz w:val="24"/>
          <w:szCs w:val="24"/>
        </w:rPr>
        <w:t>;</w:t>
      </w:r>
    </w:p>
    <w:p w:rsidR="00B16160" w:rsidRPr="003C3F50" w:rsidRDefault="00B16160"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 xml:space="preserve">OPE </w:t>
      </w:r>
      <w:r w:rsidRPr="003C3F50">
        <w:rPr>
          <w:rFonts w:ascii="Times New Roman" w:hAnsi="Times New Roman" w:cs="Times New Roman"/>
          <w:bCs/>
          <w:iCs/>
          <w:sz w:val="24"/>
          <w:szCs w:val="24"/>
        </w:rPr>
        <w:tab/>
        <w:t>- Operatorul Pieţei de Echilibrare;</w:t>
      </w:r>
    </w:p>
    <w:p w:rsidR="00B16160" w:rsidRPr="003C3F50" w:rsidRDefault="00B16160"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OP</w:t>
      </w:r>
      <w:r w:rsidR="00E55AA5" w:rsidRPr="003C3F50">
        <w:rPr>
          <w:rFonts w:ascii="Times New Roman" w:hAnsi="Times New Roman" w:cs="Times New Roman"/>
          <w:bCs/>
          <w:iCs/>
          <w:sz w:val="24"/>
          <w:szCs w:val="24"/>
        </w:rPr>
        <w:t>EE</w:t>
      </w:r>
      <w:r w:rsidRPr="003C3F50">
        <w:rPr>
          <w:rFonts w:ascii="Times New Roman" w:hAnsi="Times New Roman" w:cs="Times New Roman"/>
          <w:bCs/>
          <w:iCs/>
          <w:sz w:val="24"/>
          <w:szCs w:val="24"/>
        </w:rPr>
        <w:tab/>
        <w:t xml:space="preserve">- Operatorul Pieţei de </w:t>
      </w:r>
      <w:r w:rsidR="004C6433" w:rsidRPr="003C3F50">
        <w:rPr>
          <w:rFonts w:ascii="Times New Roman" w:hAnsi="Times New Roman" w:cs="Times New Roman"/>
          <w:bCs/>
          <w:iCs/>
          <w:sz w:val="24"/>
          <w:szCs w:val="24"/>
        </w:rPr>
        <w:t>E</w:t>
      </w:r>
      <w:r w:rsidRPr="003C3F50">
        <w:rPr>
          <w:rFonts w:ascii="Times New Roman" w:hAnsi="Times New Roman" w:cs="Times New Roman"/>
          <w:bCs/>
          <w:iCs/>
          <w:sz w:val="24"/>
          <w:szCs w:val="24"/>
        </w:rPr>
        <w:t xml:space="preserve">nergie </w:t>
      </w:r>
      <w:r w:rsidR="004C6433" w:rsidRPr="003C3F50">
        <w:rPr>
          <w:rFonts w:ascii="Times New Roman" w:hAnsi="Times New Roman" w:cs="Times New Roman"/>
          <w:bCs/>
          <w:iCs/>
          <w:sz w:val="24"/>
          <w:szCs w:val="24"/>
        </w:rPr>
        <w:t>E</w:t>
      </w:r>
      <w:r w:rsidRPr="003C3F50">
        <w:rPr>
          <w:rFonts w:ascii="Times New Roman" w:hAnsi="Times New Roman" w:cs="Times New Roman"/>
          <w:bCs/>
          <w:iCs/>
          <w:sz w:val="24"/>
          <w:szCs w:val="24"/>
        </w:rPr>
        <w:t>lectrică;</w:t>
      </w:r>
    </w:p>
    <w:p w:rsidR="00E55AA5" w:rsidRPr="003C3F50" w:rsidRDefault="00E55AA5"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 xml:space="preserve">OTS – Operatorul de </w:t>
      </w:r>
      <w:r w:rsidR="004C6433" w:rsidRPr="003C3F50">
        <w:rPr>
          <w:rFonts w:ascii="Times New Roman" w:hAnsi="Times New Roman" w:cs="Times New Roman"/>
          <w:bCs/>
          <w:iCs/>
          <w:sz w:val="24"/>
          <w:szCs w:val="24"/>
        </w:rPr>
        <w:t>T</w:t>
      </w:r>
      <w:r w:rsidRPr="003C3F50">
        <w:rPr>
          <w:rFonts w:ascii="Times New Roman" w:hAnsi="Times New Roman" w:cs="Times New Roman"/>
          <w:bCs/>
          <w:iCs/>
          <w:sz w:val="24"/>
          <w:szCs w:val="24"/>
        </w:rPr>
        <w:t xml:space="preserve">ransport și </w:t>
      </w:r>
      <w:r w:rsidR="004C6433" w:rsidRPr="003C3F50">
        <w:rPr>
          <w:rFonts w:ascii="Times New Roman" w:hAnsi="Times New Roman" w:cs="Times New Roman"/>
          <w:bCs/>
          <w:iCs/>
          <w:sz w:val="24"/>
          <w:szCs w:val="24"/>
        </w:rPr>
        <w:t>S</w:t>
      </w:r>
      <w:r w:rsidRPr="003C3F50">
        <w:rPr>
          <w:rFonts w:ascii="Times New Roman" w:hAnsi="Times New Roman" w:cs="Times New Roman"/>
          <w:bCs/>
          <w:iCs/>
          <w:sz w:val="24"/>
          <w:szCs w:val="24"/>
        </w:rPr>
        <w:t>istem;</w:t>
      </w:r>
    </w:p>
    <w:p w:rsidR="008C6228" w:rsidRDefault="008C6228" w:rsidP="000172E4">
      <w:pPr>
        <w:ind w:left="426"/>
        <w:rPr>
          <w:rFonts w:ascii="Times New Roman" w:hAnsi="Times New Roman" w:cs="Times New Roman"/>
          <w:bCs/>
          <w:iCs/>
          <w:sz w:val="24"/>
          <w:szCs w:val="24"/>
        </w:rPr>
      </w:pPr>
      <w:r>
        <w:rPr>
          <w:rFonts w:ascii="Times New Roman" w:hAnsi="Times New Roman" w:cs="Times New Roman"/>
          <w:bCs/>
          <w:iCs/>
          <w:sz w:val="24"/>
          <w:szCs w:val="24"/>
        </w:rPr>
        <w:t>4M MC – proiectul de cuplare a piețelor pentru ziua următoare ale României, Cehiei, Slovaciei și Ungariei;</w:t>
      </w:r>
    </w:p>
    <w:p w:rsidR="00172D73" w:rsidRPr="003C3F50" w:rsidRDefault="00172D73"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PCR – mecanismul de cuplare prin preț a piețelor regionale;</w:t>
      </w:r>
    </w:p>
    <w:p w:rsidR="00E55AA5" w:rsidRPr="003C3F50" w:rsidRDefault="00E55AA5"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 xml:space="preserve">PE – Piața de </w:t>
      </w:r>
      <w:r w:rsidR="004C6433" w:rsidRPr="003C3F50">
        <w:rPr>
          <w:rFonts w:ascii="Times New Roman" w:hAnsi="Times New Roman" w:cs="Times New Roman"/>
          <w:bCs/>
          <w:iCs/>
          <w:sz w:val="24"/>
          <w:szCs w:val="24"/>
        </w:rPr>
        <w:t>E</w:t>
      </w:r>
      <w:r w:rsidRPr="003C3F50">
        <w:rPr>
          <w:rFonts w:ascii="Times New Roman" w:hAnsi="Times New Roman" w:cs="Times New Roman"/>
          <w:bCs/>
          <w:iCs/>
          <w:sz w:val="24"/>
          <w:szCs w:val="24"/>
        </w:rPr>
        <w:t>chilibrare;</w:t>
      </w:r>
    </w:p>
    <w:p w:rsidR="00B16160" w:rsidRPr="003C3F50" w:rsidRDefault="00B16160"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 xml:space="preserve">PI </w:t>
      </w:r>
      <w:r w:rsidRPr="003C3F50">
        <w:rPr>
          <w:rFonts w:ascii="Times New Roman" w:hAnsi="Times New Roman" w:cs="Times New Roman"/>
          <w:bCs/>
          <w:iCs/>
          <w:sz w:val="24"/>
          <w:szCs w:val="24"/>
        </w:rPr>
        <w:tab/>
        <w:t>– Piaţa intrazilnică de energie electrică;</w:t>
      </w:r>
    </w:p>
    <w:p w:rsidR="00E60A3D" w:rsidRPr="003C3F50" w:rsidRDefault="00E60A3D"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 xml:space="preserve">PIP – Prețul de Închidere a PZU pentru Zona de </w:t>
      </w:r>
      <w:r w:rsidR="006F688E" w:rsidRPr="003C3F50">
        <w:rPr>
          <w:rFonts w:ascii="Times New Roman" w:hAnsi="Times New Roman" w:cs="Times New Roman"/>
          <w:bCs/>
          <w:iCs/>
          <w:sz w:val="24"/>
          <w:szCs w:val="24"/>
        </w:rPr>
        <w:t>Ofertare</w:t>
      </w:r>
      <w:r w:rsidRPr="003C3F50">
        <w:rPr>
          <w:rFonts w:ascii="Times New Roman" w:hAnsi="Times New Roman" w:cs="Times New Roman"/>
          <w:bCs/>
          <w:iCs/>
          <w:sz w:val="24"/>
          <w:szCs w:val="24"/>
        </w:rPr>
        <w:t xml:space="preserve"> națională;</w:t>
      </w:r>
    </w:p>
    <w:p w:rsidR="00B16160" w:rsidRPr="003C3F50" w:rsidRDefault="002B016C"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 xml:space="preserve">PRE </w:t>
      </w:r>
      <w:r w:rsidRPr="003C3F50">
        <w:rPr>
          <w:rFonts w:ascii="Times New Roman" w:hAnsi="Times New Roman" w:cs="Times New Roman"/>
          <w:bCs/>
          <w:iCs/>
          <w:sz w:val="24"/>
          <w:szCs w:val="24"/>
        </w:rPr>
        <w:tab/>
        <w:t>– Parte R</w:t>
      </w:r>
      <w:r w:rsidR="00B16160" w:rsidRPr="003C3F50">
        <w:rPr>
          <w:rFonts w:ascii="Times New Roman" w:hAnsi="Times New Roman" w:cs="Times New Roman"/>
          <w:bCs/>
          <w:iCs/>
          <w:sz w:val="24"/>
          <w:szCs w:val="24"/>
        </w:rPr>
        <w:t xml:space="preserve">esponsabilă cu </w:t>
      </w:r>
      <w:r w:rsidRPr="003C3F50">
        <w:rPr>
          <w:rFonts w:ascii="Times New Roman" w:hAnsi="Times New Roman" w:cs="Times New Roman"/>
          <w:bCs/>
          <w:iCs/>
          <w:sz w:val="24"/>
          <w:szCs w:val="24"/>
        </w:rPr>
        <w:t>E</w:t>
      </w:r>
      <w:r w:rsidR="00B16160" w:rsidRPr="003C3F50">
        <w:rPr>
          <w:rFonts w:ascii="Times New Roman" w:hAnsi="Times New Roman" w:cs="Times New Roman"/>
          <w:bCs/>
          <w:iCs/>
          <w:sz w:val="24"/>
          <w:szCs w:val="24"/>
        </w:rPr>
        <w:t>chilibrarea;</w:t>
      </w:r>
    </w:p>
    <w:p w:rsidR="00B16160" w:rsidRPr="003C3F50" w:rsidRDefault="00B16160"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 xml:space="preserve">PRE – </w:t>
      </w:r>
      <w:r w:rsidR="00E55AA5" w:rsidRPr="003C3F50">
        <w:rPr>
          <w:rFonts w:ascii="Times New Roman" w:hAnsi="Times New Roman" w:cs="Times New Roman"/>
          <w:bCs/>
          <w:iCs/>
          <w:sz w:val="24"/>
          <w:szCs w:val="24"/>
        </w:rPr>
        <w:t>PZU</w:t>
      </w:r>
      <w:r w:rsidRPr="003C3F50">
        <w:rPr>
          <w:rFonts w:ascii="Times New Roman" w:hAnsi="Times New Roman" w:cs="Times New Roman"/>
          <w:bCs/>
          <w:iCs/>
          <w:sz w:val="24"/>
          <w:szCs w:val="24"/>
        </w:rPr>
        <w:t xml:space="preserve"> – Partea responsabilă cu echilibrarea corespunzătoare OP</w:t>
      </w:r>
      <w:r w:rsidR="00E55AA5" w:rsidRPr="003C3F50">
        <w:rPr>
          <w:rFonts w:ascii="Times New Roman" w:hAnsi="Times New Roman" w:cs="Times New Roman"/>
          <w:bCs/>
          <w:iCs/>
          <w:sz w:val="24"/>
          <w:szCs w:val="24"/>
        </w:rPr>
        <w:t>EE</w:t>
      </w:r>
      <w:r w:rsidRPr="003C3F50">
        <w:rPr>
          <w:rFonts w:ascii="Times New Roman" w:hAnsi="Times New Roman" w:cs="Times New Roman"/>
          <w:bCs/>
          <w:iCs/>
          <w:sz w:val="24"/>
          <w:szCs w:val="24"/>
        </w:rPr>
        <w:t xml:space="preserve"> în calitate de contraparte</w:t>
      </w:r>
      <w:r w:rsidR="00A2483B" w:rsidRPr="003C3F50">
        <w:rPr>
          <w:rFonts w:ascii="Times New Roman" w:hAnsi="Times New Roman" w:cs="Times New Roman"/>
          <w:bCs/>
          <w:iCs/>
          <w:sz w:val="24"/>
          <w:szCs w:val="24"/>
        </w:rPr>
        <w:t xml:space="preserve"> pe PZU</w:t>
      </w:r>
      <w:r w:rsidRPr="003C3F50">
        <w:rPr>
          <w:rFonts w:ascii="Times New Roman" w:hAnsi="Times New Roman" w:cs="Times New Roman"/>
          <w:bCs/>
          <w:iCs/>
          <w:sz w:val="24"/>
          <w:szCs w:val="24"/>
        </w:rPr>
        <w:t>;</w:t>
      </w:r>
    </w:p>
    <w:p w:rsidR="00A2483B" w:rsidRPr="003C3F50" w:rsidRDefault="00A2483B"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 xml:space="preserve">PRE-SN </w:t>
      </w:r>
      <w:r w:rsidR="000172E4" w:rsidRPr="003C3F50">
        <w:rPr>
          <w:rFonts w:ascii="Times New Roman" w:hAnsi="Times New Roman" w:cs="Times New Roman"/>
          <w:bCs/>
          <w:iCs/>
          <w:sz w:val="24"/>
          <w:szCs w:val="24"/>
        </w:rPr>
        <w:t>–</w:t>
      </w:r>
      <w:r w:rsidRPr="003C3F50">
        <w:rPr>
          <w:rFonts w:ascii="Times New Roman" w:hAnsi="Times New Roman" w:cs="Times New Roman"/>
          <w:bCs/>
          <w:iCs/>
          <w:sz w:val="24"/>
          <w:szCs w:val="24"/>
        </w:rPr>
        <w:t xml:space="preserve"> </w:t>
      </w:r>
      <w:r w:rsidR="000172E4" w:rsidRPr="003C3F50">
        <w:rPr>
          <w:rFonts w:ascii="Times New Roman" w:hAnsi="Times New Roman" w:cs="Times New Roman"/>
          <w:bCs/>
          <w:iCs/>
          <w:sz w:val="24"/>
          <w:szCs w:val="24"/>
        </w:rPr>
        <w:t>PRE schimburi neplanificate</w:t>
      </w:r>
      <w:r w:rsidRPr="003C3F50">
        <w:rPr>
          <w:rFonts w:ascii="Times New Roman" w:hAnsi="Times New Roman" w:cs="Times New Roman"/>
          <w:bCs/>
          <w:iCs/>
          <w:sz w:val="24"/>
          <w:szCs w:val="24"/>
        </w:rPr>
        <w:t>;</w:t>
      </w:r>
    </w:p>
    <w:p w:rsidR="00B16160" w:rsidRPr="003C3F50" w:rsidRDefault="00B16160"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 xml:space="preserve">PZU </w:t>
      </w:r>
      <w:r w:rsidRPr="003C3F50">
        <w:rPr>
          <w:rFonts w:ascii="Times New Roman" w:hAnsi="Times New Roman" w:cs="Times New Roman"/>
          <w:bCs/>
          <w:iCs/>
          <w:sz w:val="24"/>
          <w:szCs w:val="24"/>
        </w:rPr>
        <w:tab/>
        <w:t>– Piaţa pentru Ziua Următoare;</w:t>
      </w:r>
    </w:p>
    <w:p w:rsidR="00DE0DAB" w:rsidRPr="003C3F50" w:rsidRDefault="00B16160"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SEN – Sistemul Electroenergetic Naţional</w:t>
      </w:r>
      <w:r w:rsidR="00DE0DAB" w:rsidRPr="003C3F50">
        <w:rPr>
          <w:rFonts w:ascii="Times New Roman" w:hAnsi="Times New Roman" w:cs="Times New Roman"/>
          <w:bCs/>
          <w:iCs/>
          <w:sz w:val="24"/>
          <w:szCs w:val="24"/>
        </w:rPr>
        <w:t>;</w:t>
      </w:r>
    </w:p>
    <w:p w:rsidR="003F6456" w:rsidRPr="003C3F50" w:rsidRDefault="00DE0DAB" w:rsidP="000172E4">
      <w:pPr>
        <w:ind w:left="426"/>
        <w:rPr>
          <w:rFonts w:ascii="Times New Roman" w:hAnsi="Times New Roman" w:cs="Times New Roman"/>
          <w:bCs/>
          <w:iCs/>
          <w:sz w:val="24"/>
          <w:szCs w:val="24"/>
        </w:rPr>
      </w:pPr>
      <w:r w:rsidRPr="003C3F50">
        <w:rPr>
          <w:rFonts w:ascii="Times New Roman" w:hAnsi="Times New Roman" w:cs="Times New Roman"/>
          <w:bCs/>
          <w:iCs/>
          <w:sz w:val="24"/>
          <w:szCs w:val="24"/>
        </w:rPr>
        <w:t>UIOLI – Principiul comercial Folosești sau Pierzi</w:t>
      </w:r>
      <w:r w:rsidR="00B16160" w:rsidRPr="003C3F50">
        <w:rPr>
          <w:rFonts w:ascii="Times New Roman" w:hAnsi="Times New Roman" w:cs="Times New Roman"/>
          <w:bCs/>
          <w:iCs/>
          <w:sz w:val="24"/>
          <w:szCs w:val="24"/>
        </w:rPr>
        <w:t>.</w:t>
      </w:r>
    </w:p>
    <w:p w:rsidR="00B16160" w:rsidRPr="003C3F50" w:rsidRDefault="00B16160" w:rsidP="00E55AA5">
      <w:pPr>
        <w:pStyle w:val="StyleBodyTextBefore6pt"/>
        <w:spacing w:before="120" w:line="360" w:lineRule="auto"/>
        <w:jc w:val="both"/>
        <w:rPr>
          <w:sz w:val="24"/>
          <w:szCs w:val="24"/>
        </w:rPr>
      </w:pPr>
      <w:r w:rsidRPr="003C3F50">
        <w:rPr>
          <w:sz w:val="24"/>
          <w:szCs w:val="24"/>
        </w:rPr>
        <w:t xml:space="preserve">În înţelesul prezentului Regulament, termenii şi expresiile folosite au semnificaţiile următoare: </w:t>
      </w:r>
    </w:p>
    <w:p w:rsidR="00E146CE" w:rsidRPr="003C3F50" w:rsidRDefault="00E146CE"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Agent de Transfer </w:t>
      </w:r>
      <w:r w:rsidR="003F77CF" w:rsidRPr="003C3F50">
        <w:rPr>
          <w:rFonts w:ascii="Times New Roman" w:hAnsi="Times New Roman" w:cs="Times New Roman"/>
          <w:bCs/>
          <w:sz w:val="24"/>
          <w:szCs w:val="24"/>
        </w:rPr>
        <w:t>–</w:t>
      </w:r>
      <w:r w:rsidRPr="003C3F50">
        <w:rPr>
          <w:rFonts w:ascii="Times New Roman" w:hAnsi="Times New Roman" w:cs="Times New Roman"/>
          <w:bCs/>
          <w:sz w:val="24"/>
          <w:szCs w:val="24"/>
        </w:rPr>
        <w:t xml:space="preserve"> </w:t>
      </w:r>
      <w:r w:rsidR="003F77CF" w:rsidRPr="003C3F50">
        <w:rPr>
          <w:rFonts w:ascii="Times New Roman" w:hAnsi="Times New Roman" w:cs="Times New Roman"/>
          <w:bCs/>
          <w:sz w:val="24"/>
          <w:szCs w:val="24"/>
        </w:rPr>
        <w:t>rolul pe care îl îndeplinesc OTS</w:t>
      </w:r>
      <w:r w:rsidR="00FE6B57" w:rsidRPr="003C3F50">
        <w:rPr>
          <w:rFonts w:ascii="Times New Roman" w:hAnsi="Times New Roman" w:cs="Times New Roman"/>
          <w:bCs/>
          <w:sz w:val="24"/>
          <w:szCs w:val="24"/>
        </w:rPr>
        <w:t>-urile</w:t>
      </w:r>
      <w:r w:rsidR="003F77CF" w:rsidRPr="003C3F50">
        <w:rPr>
          <w:rFonts w:ascii="Times New Roman" w:hAnsi="Times New Roman" w:cs="Times New Roman"/>
          <w:bCs/>
          <w:sz w:val="24"/>
          <w:szCs w:val="24"/>
        </w:rPr>
        <w:t xml:space="preserve"> în mecanismul de cuplare prin preț a piețelor, reflectat prin transferul fizic și comercial al energiei electrice între două Zone de </w:t>
      </w:r>
      <w:r w:rsidR="006F688E" w:rsidRPr="003C3F50">
        <w:rPr>
          <w:rFonts w:ascii="Times New Roman" w:hAnsi="Times New Roman" w:cs="Times New Roman"/>
          <w:bCs/>
          <w:sz w:val="24"/>
          <w:szCs w:val="24"/>
        </w:rPr>
        <w:t>Ofertare</w:t>
      </w:r>
      <w:r w:rsidR="003F77CF" w:rsidRPr="003C3F50">
        <w:rPr>
          <w:rFonts w:ascii="Times New Roman" w:hAnsi="Times New Roman" w:cs="Times New Roman"/>
          <w:bCs/>
          <w:sz w:val="24"/>
          <w:szCs w:val="24"/>
        </w:rPr>
        <w:t xml:space="preserve"> de la/către Bursa de Energie Electrică din zona proprie către/de la </w:t>
      </w:r>
      <w:r w:rsidR="0051643C" w:rsidRPr="003C3F50">
        <w:rPr>
          <w:rFonts w:ascii="Times New Roman" w:hAnsi="Times New Roman" w:cs="Times New Roman"/>
          <w:bCs/>
          <w:sz w:val="24"/>
          <w:szCs w:val="24"/>
        </w:rPr>
        <w:t>Agentul</w:t>
      </w:r>
      <w:r w:rsidR="00FE6B57" w:rsidRPr="003C3F50">
        <w:rPr>
          <w:rFonts w:ascii="Times New Roman" w:hAnsi="Times New Roman" w:cs="Times New Roman"/>
          <w:bCs/>
          <w:sz w:val="24"/>
          <w:szCs w:val="24"/>
        </w:rPr>
        <w:t>/Agenții</w:t>
      </w:r>
      <w:r w:rsidR="0051643C" w:rsidRPr="003C3F50">
        <w:rPr>
          <w:rFonts w:ascii="Times New Roman" w:hAnsi="Times New Roman" w:cs="Times New Roman"/>
          <w:bCs/>
          <w:sz w:val="24"/>
          <w:szCs w:val="24"/>
        </w:rPr>
        <w:t xml:space="preserve"> de Transfer</w:t>
      </w:r>
      <w:r w:rsidR="003F77CF" w:rsidRPr="003C3F50">
        <w:rPr>
          <w:rFonts w:ascii="Times New Roman" w:hAnsi="Times New Roman" w:cs="Times New Roman"/>
          <w:bCs/>
          <w:sz w:val="24"/>
          <w:szCs w:val="24"/>
        </w:rPr>
        <w:t xml:space="preserve"> vecin</w:t>
      </w:r>
      <w:r w:rsidR="00FE6B57" w:rsidRPr="003C3F50">
        <w:rPr>
          <w:rFonts w:ascii="Times New Roman" w:hAnsi="Times New Roman" w:cs="Times New Roman"/>
          <w:bCs/>
          <w:sz w:val="24"/>
          <w:szCs w:val="24"/>
        </w:rPr>
        <w:t>/vecini</w:t>
      </w:r>
      <w:r w:rsidR="003F77CF" w:rsidRPr="003C3F50">
        <w:rPr>
          <w:rFonts w:ascii="Times New Roman" w:hAnsi="Times New Roman" w:cs="Times New Roman"/>
          <w:bCs/>
          <w:sz w:val="24"/>
          <w:szCs w:val="24"/>
        </w:rPr>
        <w:t>;</w:t>
      </w:r>
    </w:p>
    <w:p w:rsidR="007A4039" w:rsidRPr="003C3F50" w:rsidRDefault="007A4039"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Bursă de Energie Electrică</w:t>
      </w:r>
      <w:r w:rsidR="00BE7D45" w:rsidRPr="003C3F50">
        <w:rPr>
          <w:rFonts w:ascii="Times New Roman" w:hAnsi="Times New Roman" w:cs="Times New Roman"/>
          <w:bCs/>
          <w:sz w:val="24"/>
          <w:szCs w:val="24"/>
        </w:rPr>
        <w:t xml:space="preserve"> - </w:t>
      </w:r>
      <w:r w:rsidRPr="003C3F50">
        <w:rPr>
          <w:rFonts w:ascii="Times New Roman" w:hAnsi="Times New Roman" w:cs="Times New Roman"/>
          <w:bCs/>
          <w:sz w:val="24"/>
          <w:szCs w:val="24"/>
        </w:rPr>
        <w:t xml:space="preserve"> </w:t>
      </w:r>
      <w:r w:rsidR="00125044" w:rsidRPr="003C3F50">
        <w:rPr>
          <w:rFonts w:ascii="Times New Roman" w:hAnsi="Times New Roman" w:cs="Times New Roman"/>
          <w:bCs/>
          <w:sz w:val="24"/>
          <w:szCs w:val="24"/>
        </w:rPr>
        <w:t xml:space="preserve">operator ce acționează pe </w:t>
      </w:r>
      <w:r w:rsidR="00362FAD" w:rsidRPr="003C3F50">
        <w:rPr>
          <w:rFonts w:ascii="Times New Roman" w:hAnsi="Times New Roman" w:cs="Times New Roman"/>
          <w:bCs/>
          <w:sz w:val="24"/>
          <w:szCs w:val="24"/>
        </w:rPr>
        <w:t>o</w:t>
      </w:r>
      <w:r w:rsidR="00125044" w:rsidRPr="003C3F50">
        <w:rPr>
          <w:rFonts w:ascii="Times New Roman" w:hAnsi="Times New Roman" w:cs="Times New Roman"/>
          <w:bCs/>
          <w:sz w:val="24"/>
          <w:szCs w:val="24"/>
        </w:rPr>
        <w:t xml:space="preserve"> piață națională de energie electrică, care administrează </w:t>
      </w:r>
      <w:r w:rsidR="00FE6B57" w:rsidRPr="003C3F50">
        <w:rPr>
          <w:rFonts w:ascii="Times New Roman" w:hAnsi="Times New Roman" w:cs="Times New Roman"/>
          <w:bCs/>
          <w:sz w:val="24"/>
          <w:szCs w:val="24"/>
        </w:rPr>
        <w:t>PZU la nivel național</w:t>
      </w:r>
      <w:r w:rsidR="00125044" w:rsidRPr="003C3F50">
        <w:rPr>
          <w:rFonts w:ascii="Times New Roman" w:hAnsi="Times New Roman" w:cs="Times New Roman"/>
          <w:bCs/>
          <w:sz w:val="24"/>
          <w:szCs w:val="24"/>
        </w:rPr>
        <w:t>;</w:t>
      </w:r>
    </w:p>
    <w:p w:rsidR="00AE2D36" w:rsidRPr="003C3F50" w:rsidRDefault="00AE2D3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Bursă de Energie Electrică deservită </w:t>
      </w:r>
      <w:r w:rsidR="008C6228">
        <w:rPr>
          <w:rFonts w:ascii="Times New Roman" w:hAnsi="Times New Roman" w:cs="Times New Roman"/>
          <w:bCs/>
          <w:sz w:val="24"/>
          <w:szCs w:val="24"/>
        </w:rPr>
        <w:t xml:space="preserve">pentru funcția de cuplare a piețelor </w:t>
      </w:r>
      <w:r w:rsidRPr="003C3F50">
        <w:rPr>
          <w:rFonts w:ascii="Times New Roman" w:hAnsi="Times New Roman" w:cs="Times New Roman"/>
          <w:bCs/>
          <w:sz w:val="24"/>
          <w:szCs w:val="24"/>
        </w:rPr>
        <w:t xml:space="preserve">– Bursă de Energie Electrică participantă la mecanismul de cuplare a piețelor </w:t>
      </w:r>
      <w:r w:rsidR="006E68C9" w:rsidRPr="003C3F50">
        <w:rPr>
          <w:rFonts w:ascii="Times New Roman" w:hAnsi="Times New Roman" w:cs="Times New Roman"/>
          <w:bCs/>
          <w:sz w:val="24"/>
          <w:szCs w:val="24"/>
        </w:rPr>
        <w:t xml:space="preserve">care nu deține activele PCR și care a desemnat un Furnizor de servicii de cuplare pentru a acționa în numele </w:t>
      </w:r>
      <w:r w:rsidR="006E68C9" w:rsidRPr="003C3F50">
        <w:rPr>
          <w:rFonts w:ascii="Times New Roman" w:hAnsi="Times New Roman" w:cs="Times New Roman"/>
          <w:bCs/>
          <w:sz w:val="24"/>
          <w:szCs w:val="24"/>
        </w:rPr>
        <w:lastRenderedPageBreak/>
        <w:t xml:space="preserve">său în realizarea Funcției de cuplare a piețelor; </w:t>
      </w:r>
      <w:r w:rsidR="00CB7050" w:rsidRPr="003C3F50">
        <w:rPr>
          <w:rFonts w:ascii="Times New Roman" w:hAnsi="Times New Roman" w:cs="Times New Roman"/>
          <w:bCs/>
          <w:sz w:val="24"/>
          <w:szCs w:val="24"/>
        </w:rPr>
        <w:t>OPEE este Bursă de Energie Electrică deservită</w:t>
      </w:r>
      <w:r w:rsidR="008C6228">
        <w:rPr>
          <w:rFonts w:ascii="Times New Roman" w:hAnsi="Times New Roman" w:cs="Times New Roman"/>
          <w:bCs/>
          <w:sz w:val="24"/>
          <w:szCs w:val="24"/>
        </w:rPr>
        <w:t xml:space="preserve"> în 4M MC</w:t>
      </w:r>
      <w:r w:rsidR="00CB7050" w:rsidRPr="003C3F50">
        <w:rPr>
          <w:rFonts w:ascii="Times New Roman" w:hAnsi="Times New Roman" w:cs="Times New Roman"/>
          <w:bCs/>
          <w:sz w:val="24"/>
          <w:szCs w:val="24"/>
        </w:rPr>
        <w:t>;</w:t>
      </w:r>
    </w:p>
    <w:p w:rsidR="00B16160"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Cod de Identificare</w:t>
      </w:r>
      <w:r w:rsidR="00B16160" w:rsidRPr="003C3F50">
        <w:rPr>
          <w:rFonts w:ascii="Times New Roman" w:hAnsi="Times New Roman" w:cs="Times New Roman"/>
          <w:bCs/>
          <w:sz w:val="24"/>
          <w:szCs w:val="24"/>
        </w:rPr>
        <w:t xml:space="preserve"> - </w:t>
      </w:r>
      <w:r w:rsidR="00BE7D45" w:rsidRPr="003C3F50">
        <w:rPr>
          <w:rFonts w:ascii="Times New Roman" w:eastAsia="SimSun" w:hAnsi="Times New Roman" w:cs="Times New Roman"/>
          <w:sz w:val="24"/>
          <w:szCs w:val="24"/>
        </w:rPr>
        <w:t>Cod alfanumeric alocat fiecărui Participant</w:t>
      </w:r>
      <w:r w:rsidR="00BE7D45" w:rsidRPr="003C3F50">
        <w:rPr>
          <w:rFonts w:ascii="Times New Roman" w:eastAsia="SimSun" w:hAnsi="Times New Roman" w:cs="Times New Roman"/>
          <w:sz w:val="24"/>
          <w:szCs w:val="24"/>
          <w:lang w:val="es-ES_tradnl"/>
        </w:rPr>
        <w:t xml:space="preserve"> la PZU de OPEE</w:t>
      </w:r>
      <w:r w:rsidR="009826F2" w:rsidRPr="003C3F50">
        <w:rPr>
          <w:rFonts w:ascii="Times New Roman" w:eastAsia="SimSun" w:hAnsi="Times New Roman" w:cs="Times New Roman"/>
          <w:sz w:val="24"/>
          <w:szCs w:val="24"/>
          <w:lang w:val="es-ES_tradnl"/>
        </w:rPr>
        <w:t xml:space="preserve">, la </w:t>
      </w:r>
      <w:r w:rsidR="009826F2" w:rsidRPr="003C3F50">
        <w:rPr>
          <w:rFonts w:ascii="Times New Roman" w:eastAsia="SimSun" w:hAnsi="Times New Roman" w:cs="Times New Roman"/>
          <w:sz w:val="24"/>
          <w:szCs w:val="24"/>
        </w:rPr>
        <w:t>înregistrare</w:t>
      </w:r>
      <w:r w:rsidR="00BE7D45" w:rsidRPr="003C3F50">
        <w:rPr>
          <w:rFonts w:ascii="Times New Roman" w:eastAsia="SimSun" w:hAnsi="Times New Roman" w:cs="Times New Roman"/>
          <w:sz w:val="24"/>
          <w:szCs w:val="24"/>
        </w:rPr>
        <w:t>;</w:t>
      </w:r>
    </w:p>
    <w:p w:rsidR="008844C4" w:rsidRPr="003C3F50" w:rsidRDefault="008844C4"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eastAsia="SimSun" w:hAnsi="Times New Roman" w:cs="Times New Roman"/>
          <w:sz w:val="24"/>
          <w:szCs w:val="24"/>
        </w:rPr>
        <w:t xml:space="preserve">Convenție </w:t>
      </w:r>
      <w:r w:rsidR="001E03A5" w:rsidRPr="003C3F50">
        <w:rPr>
          <w:rFonts w:ascii="Times New Roman" w:eastAsia="SimSun" w:hAnsi="Times New Roman" w:cs="Times New Roman"/>
          <w:sz w:val="24"/>
          <w:szCs w:val="24"/>
        </w:rPr>
        <w:t xml:space="preserve">de participare la </w:t>
      </w:r>
      <w:r w:rsidRPr="003C3F50">
        <w:rPr>
          <w:rFonts w:ascii="Times New Roman" w:eastAsia="SimSun" w:hAnsi="Times New Roman" w:cs="Times New Roman"/>
          <w:sz w:val="24"/>
          <w:szCs w:val="24"/>
        </w:rPr>
        <w:t>PZU- Contract încheiat între OPEE și un Participant la PZU, prin care părțile se angajează să respecte reglementările aplicabile și procedurile PZU elaborate de OPEE în conformitate cu acestea;</w:t>
      </w:r>
    </w:p>
    <w:p w:rsidR="00A770B7" w:rsidRPr="003C3F50" w:rsidRDefault="00A770B7"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Comitet de Incidente </w:t>
      </w:r>
      <w:r w:rsidR="00CB7050" w:rsidRPr="003C3F50">
        <w:rPr>
          <w:rFonts w:ascii="Times New Roman" w:hAnsi="Times New Roman" w:cs="Times New Roman"/>
          <w:bCs/>
          <w:sz w:val="24"/>
          <w:szCs w:val="24"/>
        </w:rPr>
        <w:t>–</w:t>
      </w:r>
      <w:r w:rsidRPr="003C3F50">
        <w:rPr>
          <w:rFonts w:ascii="Times New Roman" w:hAnsi="Times New Roman" w:cs="Times New Roman"/>
          <w:bCs/>
          <w:sz w:val="24"/>
          <w:szCs w:val="24"/>
        </w:rPr>
        <w:t xml:space="preserve"> </w:t>
      </w:r>
      <w:r w:rsidR="001A4CC2" w:rsidRPr="003C3F50">
        <w:rPr>
          <w:rFonts w:ascii="Times New Roman" w:hAnsi="Times New Roman" w:cs="Times New Roman"/>
          <w:bCs/>
          <w:sz w:val="24"/>
          <w:szCs w:val="24"/>
        </w:rPr>
        <w:t xml:space="preserve">Structură </w:t>
      </w:r>
      <w:r w:rsidR="00CB7050" w:rsidRPr="003C3F50">
        <w:rPr>
          <w:rFonts w:ascii="Times New Roman" w:hAnsi="Times New Roman" w:cs="Times New Roman"/>
          <w:bCs/>
          <w:sz w:val="24"/>
          <w:szCs w:val="24"/>
        </w:rPr>
        <w:t>format</w:t>
      </w:r>
      <w:r w:rsidR="001A4CC2" w:rsidRPr="003C3F50">
        <w:rPr>
          <w:rFonts w:ascii="Times New Roman" w:hAnsi="Times New Roman" w:cs="Times New Roman"/>
          <w:bCs/>
          <w:sz w:val="24"/>
          <w:szCs w:val="24"/>
        </w:rPr>
        <w:t>ă</w:t>
      </w:r>
      <w:r w:rsidR="00CB7050" w:rsidRPr="003C3F50">
        <w:rPr>
          <w:rFonts w:ascii="Times New Roman" w:hAnsi="Times New Roman" w:cs="Times New Roman"/>
          <w:bCs/>
          <w:sz w:val="24"/>
          <w:szCs w:val="24"/>
        </w:rPr>
        <w:t xml:space="preserve"> din reprezentanți </w:t>
      </w:r>
      <w:r w:rsidR="001A4CC2" w:rsidRPr="003C3F50">
        <w:rPr>
          <w:rFonts w:ascii="Times New Roman" w:hAnsi="Times New Roman" w:cs="Times New Roman"/>
          <w:bCs/>
          <w:sz w:val="24"/>
          <w:szCs w:val="24"/>
        </w:rPr>
        <w:t xml:space="preserve">executivi </w:t>
      </w:r>
      <w:r w:rsidR="00CB7050" w:rsidRPr="003C3F50">
        <w:rPr>
          <w:rFonts w:ascii="Times New Roman" w:hAnsi="Times New Roman" w:cs="Times New Roman"/>
          <w:bCs/>
          <w:sz w:val="24"/>
          <w:szCs w:val="24"/>
        </w:rPr>
        <w:t xml:space="preserve">ai Burselor de Energie Electrică </w:t>
      </w:r>
      <w:r w:rsidR="001A4CC2" w:rsidRPr="003C3F50">
        <w:rPr>
          <w:rFonts w:ascii="Times New Roman" w:hAnsi="Times New Roman" w:cs="Times New Roman"/>
          <w:bCs/>
          <w:sz w:val="24"/>
          <w:szCs w:val="24"/>
        </w:rPr>
        <w:t>și OTS</w:t>
      </w:r>
      <w:r w:rsidR="00FE6B57" w:rsidRPr="003C3F50">
        <w:rPr>
          <w:rFonts w:ascii="Times New Roman" w:hAnsi="Times New Roman" w:cs="Times New Roman"/>
          <w:bCs/>
          <w:sz w:val="24"/>
          <w:szCs w:val="24"/>
        </w:rPr>
        <w:t>-urilor</w:t>
      </w:r>
      <w:r w:rsidR="001A4CC2" w:rsidRPr="003C3F50">
        <w:rPr>
          <w:rFonts w:ascii="Times New Roman" w:hAnsi="Times New Roman" w:cs="Times New Roman"/>
          <w:bCs/>
          <w:sz w:val="24"/>
          <w:szCs w:val="24"/>
        </w:rPr>
        <w:t xml:space="preserve"> implicate în cuplarea piețelor, c</w:t>
      </w:r>
      <w:r w:rsidR="00031DB6" w:rsidRPr="003C3F50">
        <w:rPr>
          <w:rFonts w:ascii="Times New Roman" w:hAnsi="Times New Roman" w:cs="Times New Roman"/>
          <w:bCs/>
          <w:sz w:val="24"/>
          <w:szCs w:val="24"/>
        </w:rPr>
        <w:t>u rol de supraveghere și decizie în cazul incidentelor zilnice de operare a cuplării piețelor;</w:t>
      </w:r>
    </w:p>
    <w:p w:rsidR="00A770B7" w:rsidRPr="003C3F50" w:rsidRDefault="00A770B7"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Coordonator </w:t>
      </w:r>
      <w:r w:rsidR="003F77CF" w:rsidRPr="003C3F50">
        <w:rPr>
          <w:rFonts w:ascii="Times New Roman" w:hAnsi="Times New Roman" w:cs="Times New Roman"/>
          <w:bCs/>
          <w:sz w:val="24"/>
          <w:szCs w:val="24"/>
        </w:rPr>
        <w:t>–</w:t>
      </w:r>
      <w:r w:rsidRPr="003C3F50">
        <w:rPr>
          <w:rFonts w:ascii="Times New Roman" w:hAnsi="Times New Roman" w:cs="Times New Roman"/>
          <w:bCs/>
          <w:sz w:val="24"/>
          <w:szCs w:val="24"/>
        </w:rPr>
        <w:t xml:space="preserve"> </w:t>
      </w:r>
      <w:r w:rsidR="00AE2D36" w:rsidRPr="003C3F50">
        <w:rPr>
          <w:rFonts w:ascii="Times New Roman" w:hAnsi="Times New Roman" w:cs="Times New Roman"/>
          <w:bCs/>
          <w:sz w:val="24"/>
          <w:szCs w:val="24"/>
        </w:rPr>
        <w:t xml:space="preserve">Operatorul </w:t>
      </w:r>
      <w:r w:rsidR="00031DB6" w:rsidRPr="003C3F50">
        <w:rPr>
          <w:rFonts w:ascii="Times New Roman" w:hAnsi="Times New Roman" w:cs="Times New Roman"/>
          <w:bCs/>
          <w:sz w:val="24"/>
          <w:szCs w:val="24"/>
        </w:rPr>
        <w:t xml:space="preserve">de cuplare </w:t>
      </w:r>
      <w:r w:rsidR="00AE2D36" w:rsidRPr="003C3F50">
        <w:rPr>
          <w:rFonts w:ascii="Times New Roman" w:hAnsi="Times New Roman" w:cs="Times New Roman"/>
          <w:bCs/>
          <w:sz w:val="24"/>
          <w:szCs w:val="24"/>
        </w:rPr>
        <w:t xml:space="preserve">căruia îi revine, pe baza principiului rotațional, responsabilitatea </w:t>
      </w:r>
      <w:r w:rsidR="006E68C9" w:rsidRPr="003C3F50">
        <w:rPr>
          <w:rFonts w:ascii="Times New Roman" w:hAnsi="Times New Roman" w:cs="Times New Roman"/>
          <w:bCs/>
          <w:sz w:val="24"/>
          <w:szCs w:val="24"/>
        </w:rPr>
        <w:t xml:space="preserve">corelării Ofertelor și </w:t>
      </w:r>
      <w:r w:rsidR="00AE2D36" w:rsidRPr="003C3F50">
        <w:rPr>
          <w:rFonts w:ascii="Times New Roman" w:hAnsi="Times New Roman" w:cs="Times New Roman"/>
          <w:bCs/>
          <w:sz w:val="24"/>
          <w:szCs w:val="24"/>
        </w:rPr>
        <w:t>determinării rezultatelor cuplării piețelor într-una din zile</w:t>
      </w:r>
      <w:r w:rsidR="00AD5AD6" w:rsidRPr="003C3F50">
        <w:rPr>
          <w:rFonts w:ascii="Times New Roman" w:hAnsi="Times New Roman" w:cs="Times New Roman"/>
          <w:bCs/>
          <w:sz w:val="24"/>
          <w:szCs w:val="24"/>
        </w:rPr>
        <w:t>;</w:t>
      </w:r>
    </w:p>
    <w:p w:rsidR="008844C4" w:rsidRPr="003C3F50" w:rsidRDefault="008844C4"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eastAsia="SimSun" w:hAnsi="Times New Roman" w:cs="Times New Roman"/>
          <w:sz w:val="24"/>
          <w:szCs w:val="24"/>
        </w:rPr>
        <w:t>Corelare</w:t>
      </w:r>
      <w:r w:rsidRPr="003C3F50">
        <w:rPr>
          <w:rFonts w:ascii="Times New Roman" w:eastAsia="SimSun" w:hAnsi="Times New Roman" w:cs="Times New Roman"/>
          <w:sz w:val="24"/>
          <w:szCs w:val="24"/>
          <w:lang w:val="es-ES_tradnl"/>
        </w:rPr>
        <w:t xml:space="preserve"> – </w:t>
      </w:r>
      <w:r w:rsidRPr="003C3F50">
        <w:rPr>
          <w:rFonts w:ascii="Times New Roman" w:eastAsia="SimSun" w:hAnsi="Times New Roman" w:cs="Times New Roman"/>
          <w:sz w:val="24"/>
          <w:szCs w:val="24"/>
        </w:rPr>
        <w:t>Combinare a Ofertelor de sens contrar care conduc la o Tranzacție, conform algoritmului de cuplare</w:t>
      </w:r>
      <w:r w:rsidRPr="003C3F50">
        <w:rPr>
          <w:rFonts w:ascii="Times New Roman" w:eastAsia="SimSun" w:hAnsi="Times New Roman" w:cs="Times New Roman"/>
          <w:sz w:val="24"/>
          <w:szCs w:val="24"/>
          <w:lang w:val="es-ES_tradnl"/>
        </w:rPr>
        <w:t>;</w:t>
      </w:r>
    </w:p>
    <w:p w:rsidR="00B817E0" w:rsidRPr="003C3F50" w:rsidRDefault="00B817E0"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Domeniu</w:t>
      </w:r>
      <w:r w:rsidR="009826F2" w:rsidRPr="003C3F50">
        <w:rPr>
          <w:rFonts w:ascii="Times New Roman" w:hAnsi="Times New Roman" w:cs="Times New Roman"/>
          <w:bCs/>
          <w:sz w:val="24"/>
          <w:szCs w:val="24"/>
        </w:rPr>
        <w:t>l</w:t>
      </w:r>
      <w:r w:rsidRPr="003C3F50">
        <w:rPr>
          <w:rFonts w:ascii="Times New Roman" w:hAnsi="Times New Roman" w:cs="Times New Roman"/>
          <w:bCs/>
          <w:sz w:val="24"/>
          <w:szCs w:val="24"/>
        </w:rPr>
        <w:t xml:space="preserve"> Preț</w:t>
      </w:r>
      <w:r w:rsidR="009826F2" w:rsidRPr="003C3F50">
        <w:rPr>
          <w:rFonts w:ascii="Times New Roman" w:hAnsi="Times New Roman" w:cs="Times New Roman"/>
          <w:bCs/>
          <w:sz w:val="24"/>
          <w:szCs w:val="24"/>
        </w:rPr>
        <w:t>urilor Prag</w:t>
      </w:r>
      <w:r w:rsidRPr="003C3F50">
        <w:rPr>
          <w:rFonts w:ascii="Times New Roman" w:hAnsi="Times New Roman" w:cs="Times New Roman"/>
          <w:bCs/>
          <w:sz w:val="24"/>
          <w:szCs w:val="24"/>
        </w:rPr>
        <w:t xml:space="preserve"> </w:t>
      </w:r>
      <w:r w:rsidR="00A96C86" w:rsidRPr="003C3F50">
        <w:rPr>
          <w:rFonts w:ascii="Times New Roman" w:hAnsi="Times New Roman" w:cs="Times New Roman"/>
          <w:bCs/>
          <w:sz w:val="24"/>
          <w:szCs w:val="24"/>
        </w:rPr>
        <w:t>–</w:t>
      </w:r>
      <w:r w:rsidRPr="003C3F50">
        <w:rPr>
          <w:rFonts w:ascii="Times New Roman" w:hAnsi="Times New Roman" w:cs="Times New Roman"/>
          <w:bCs/>
          <w:sz w:val="24"/>
          <w:szCs w:val="24"/>
        </w:rPr>
        <w:t xml:space="preserve"> </w:t>
      </w:r>
      <w:r w:rsidR="004B61BF" w:rsidRPr="003C3F50">
        <w:rPr>
          <w:rFonts w:ascii="Times New Roman" w:hAnsi="Times New Roman" w:cs="Times New Roman"/>
          <w:bCs/>
          <w:sz w:val="24"/>
          <w:szCs w:val="24"/>
        </w:rPr>
        <w:t xml:space="preserve">Mulțimea valorilor </w:t>
      </w:r>
      <w:r w:rsidR="0075005F" w:rsidRPr="003C3F50">
        <w:rPr>
          <w:rFonts w:ascii="Times New Roman" w:hAnsi="Times New Roman" w:cs="Times New Roman"/>
          <w:bCs/>
          <w:sz w:val="24"/>
          <w:szCs w:val="24"/>
        </w:rPr>
        <w:t>PIP</w:t>
      </w:r>
      <w:r w:rsidR="004B61BF" w:rsidRPr="003C3F50">
        <w:rPr>
          <w:rFonts w:ascii="Times New Roman" w:hAnsi="Times New Roman" w:cs="Times New Roman"/>
          <w:bCs/>
          <w:sz w:val="24"/>
          <w:szCs w:val="24"/>
        </w:rPr>
        <w:t xml:space="preserve"> care sunt mai mari decât Pragul Minim și mai mici decât Pragul Maxim, care sunt acceptate ca rezultate ale mecanismului de cuplare fără declanșarea licitației secundare;</w:t>
      </w:r>
    </w:p>
    <w:p w:rsidR="00947ED9" w:rsidRPr="003C3F50" w:rsidRDefault="00947ED9"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Executare a unei Oferte </w:t>
      </w:r>
      <w:r w:rsidR="00AD5AD6" w:rsidRPr="003C3F50">
        <w:rPr>
          <w:rFonts w:ascii="Times New Roman" w:hAnsi="Times New Roman" w:cs="Times New Roman"/>
          <w:bCs/>
          <w:sz w:val="24"/>
          <w:szCs w:val="24"/>
        </w:rPr>
        <w:t>–</w:t>
      </w:r>
      <w:r w:rsidRPr="003C3F50">
        <w:rPr>
          <w:rFonts w:ascii="Times New Roman" w:hAnsi="Times New Roman" w:cs="Times New Roman"/>
          <w:bCs/>
          <w:sz w:val="24"/>
          <w:szCs w:val="24"/>
        </w:rPr>
        <w:t xml:space="preserve"> </w:t>
      </w:r>
      <w:r w:rsidR="00940949" w:rsidRPr="003C3F50">
        <w:rPr>
          <w:rFonts w:ascii="Times New Roman" w:hAnsi="Times New Roman" w:cs="Times New Roman"/>
          <w:bCs/>
          <w:sz w:val="24"/>
          <w:szCs w:val="24"/>
        </w:rPr>
        <w:t>Stabilirea unei Tranzacții pe PZU care satisface condițiile Ofertei, de către Participantul la PZU care a introdus-o, în urma derulării mecanismului de cuplare;</w:t>
      </w:r>
    </w:p>
    <w:p w:rsidR="00876A84" w:rsidRPr="003C3F50" w:rsidRDefault="00876A84"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 xml:space="preserve">Export – </w:t>
      </w:r>
      <w:r w:rsidR="00E877D8" w:rsidRPr="003C3F50">
        <w:rPr>
          <w:rFonts w:ascii="Times New Roman" w:eastAsia="SimSun" w:hAnsi="Times New Roman" w:cs="Times New Roman"/>
          <w:sz w:val="24"/>
          <w:szCs w:val="24"/>
        </w:rPr>
        <w:t xml:space="preserve">Livrarea fizică sau comercială de </w:t>
      </w:r>
      <w:r w:rsidR="00FF2670" w:rsidRPr="003C3F50">
        <w:rPr>
          <w:rFonts w:ascii="Times New Roman" w:eastAsia="SimSun" w:hAnsi="Times New Roman" w:cs="Times New Roman"/>
          <w:sz w:val="24"/>
          <w:szCs w:val="24"/>
        </w:rPr>
        <w:t>e</w:t>
      </w:r>
      <w:r w:rsidR="00E877D8" w:rsidRPr="003C3F50">
        <w:rPr>
          <w:rFonts w:ascii="Times New Roman" w:eastAsia="SimSun" w:hAnsi="Times New Roman" w:cs="Times New Roman"/>
          <w:sz w:val="24"/>
          <w:szCs w:val="24"/>
        </w:rPr>
        <w:t xml:space="preserve">nergie </w:t>
      </w:r>
      <w:r w:rsidR="00FF2670" w:rsidRPr="003C3F50">
        <w:rPr>
          <w:rFonts w:ascii="Times New Roman" w:eastAsia="SimSun" w:hAnsi="Times New Roman" w:cs="Times New Roman"/>
          <w:sz w:val="24"/>
          <w:szCs w:val="24"/>
        </w:rPr>
        <w:t>e</w:t>
      </w:r>
      <w:r w:rsidR="00E877D8" w:rsidRPr="003C3F50">
        <w:rPr>
          <w:rFonts w:ascii="Times New Roman" w:eastAsia="SimSun" w:hAnsi="Times New Roman" w:cs="Times New Roman"/>
          <w:sz w:val="24"/>
          <w:szCs w:val="24"/>
        </w:rPr>
        <w:t xml:space="preserve">lectrică din </w:t>
      </w:r>
      <w:r w:rsidR="00FF2670" w:rsidRPr="003C3F50">
        <w:rPr>
          <w:rFonts w:ascii="Times New Roman" w:eastAsia="SimSun" w:hAnsi="Times New Roman" w:cs="Times New Roman"/>
          <w:sz w:val="24"/>
          <w:szCs w:val="24"/>
        </w:rPr>
        <w:t>SEN</w:t>
      </w:r>
      <w:r w:rsidR="00E877D8" w:rsidRPr="003C3F50">
        <w:rPr>
          <w:rFonts w:ascii="Times New Roman" w:eastAsia="SimSun" w:hAnsi="Times New Roman" w:cs="Times New Roman"/>
          <w:sz w:val="24"/>
          <w:szCs w:val="24"/>
        </w:rPr>
        <w:t xml:space="preserve"> în alte ţări;</w:t>
      </w:r>
    </w:p>
    <w:p w:rsidR="000F6121" w:rsidRPr="003C3F50" w:rsidRDefault="000F6121"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 xml:space="preserve">Funcția de cuplare a piețelor </w:t>
      </w:r>
      <w:r w:rsidR="0080680E" w:rsidRPr="003C3F50">
        <w:rPr>
          <w:rFonts w:ascii="Times New Roman" w:hAnsi="Times New Roman" w:cs="Times New Roman"/>
          <w:bCs/>
          <w:sz w:val="24"/>
          <w:szCs w:val="24"/>
        </w:rPr>
        <w:t>–</w:t>
      </w:r>
      <w:r w:rsidRPr="003C3F50">
        <w:rPr>
          <w:rFonts w:ascii="Times New Roman" w:hAnsi="Times New Roman" w:cs="Times New Roman"/>
          <w:bCs/>
          <w:sz w:val="24"/>
          <w:szCs w:val="24"/>
        </w:rPr>
        <w:t xml:space="preserve"> </w:t>
      </w:r>
      <w:r w:rsidR="0080680E" w:rsidRPr="003C3F50">
        <w:rPr>
          <w:rFonts w:ascii="Times New Roman" w:hAnsi="Times New Roman" w:cs="Times New Roman"/>
          <w:bCs/>
          <w:sz w:val="24"/>
          <w:szCs w:val="24"/>
        </w:rPr>
        <w:t>ansamblu de operații care include utilizarea algoritmului unificat de corelare a ofertelor, Euphemia, în vederea realizării unei corelări comune a Ofertelor și determinării rezultatelor cuplării piețelor;</w:t>
      </w:r>
    </w:p>
    <w:p w:rsidR="00870D41" w:rsidRPr="003C3F50" w:rsidRDefault="00870D41"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 xml:space="preserve">Furnizor de servicii de cuplare – </w:t>
      </w:r>
      <w:r w:rsidR="0080680E" w:rsidRPr="003C3F50">
        <w:rPr>
          <w:rFonts w:ascii="Times New Roman" w:hAnsi="Times New Roman" w:cs="Times New Roman"/>
          <w:bCs/>
          <w:sz w:val="24"/>
          <w:szCs w:val="24"/>
        </w:rPr>
        <w:t>parte care deține activele PCR, desemnată de o Bursă de Energie Electrică deservită să realizeze în numele său Funcția de cuplare a piețelor;</w:t>
      </w:r>
    </w:p>
    <w:p w:rsidR="00870D41" w:rsidRPr="003C3F50" w:rsidRDefault="00870D41"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Funcția de management a OTS</w:t>
      </w:r>
      <w:r w:rsidR="00FE6B57" w:rsidRPr="003C3F50">
        <w:rPr>
          <w:rFonts w:ascii="Times New Roman" w:hAnsi="Times New Roman" w:cs="Times New Roman"/>
          <w:bCs/>
          <w:sz w:val="24"/>
          <w:szCs w:val="24"/>
        </w:rPr>
        <w:t>-urilor</w:t>
      </w:r>
      <w:r w:rsidRPr="003C3F50">
        <w:rPr>
          <w:rFonts w:ascii="Times New Roman" w:hAnsi="Times New Roman" w:cs="Times New Roman"/>
          <w:bCs/>
          <w:sz w:val="24"/>
          <w:szCs w:val="24"/>
        </w:rPr>
        <w:t xml:space="preserve"> – </w:t>
      </w:r>
      <w:r w:rsidR="0080680E" w:rsidRPr="003C3F50">
        <w:rPr>
          <w:rFonts w:ascii="Times New Roman" w:hAnsi="Times New Roman" w:cs="Times New Roman"/>
          <w:bCs/>
          <w:sz w:val="24"/>
          <w:szCs w:val="24"/>
        </w:rPr>
        <w:t>ansamblu de activități coordonate ale OTS-urilor participante la cuplarea piețelor, realizate de la nivel central de către Furnizorul mTMF;</w:t>
      </w:r>
    </w:p>
    <w:p w:rsidR="00870D41" w:rsidRPr="003C3F50" w:rsidRDefault="00870D41"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 xml:space="preserve">Furnizorul </w:t>
      </w:r>
      <w:r w:rsidR="00E10CCF" w:rsidRPr="003C3F50">
        <w:rPr>
          <w:rFonts w:ascii="Times New Roman" w:hAnsi="Times New Roman" w:cs="Times New Roman"/>
          <w:bCs/>
          <w:sz w:val="24"/>
          <w:szCs w:val="24"/>
        </w:rPr>
        <w:t>F</w:t>
      </w:r>
      <w:r w:rsidRPr="003C3F50">
        <w:rPr>
          <w:rFonts w:ascii="Times New Roman" w:hAnsi="Times New Roman" w:cs="Times New Roman"/>
          <w:bCs/>
          <w:sz w:val="24"/>
          <w:szCs w:val="24"/>
        </w:rPr>
        <w:t xml:space="preserve">uncției de management al OTS </w:t>
      </w:r>
      <w:r w:rsidR="0080680E" w:rsidRPr="003C3F50">
        <w:rPr>
          <w:rFonts w:ascii="Times New Roman" w:hAnsi="Times New Roman" w:cs="Times New Roman"/>
          <w:bCs/>
          <w:sz w:val="24"/>
          <w:szCs w:val="24"/>
        </w:rPr>
        <w:t>–</w:t>
      </w:r>
      <w:r w:rsidRPr="003C3F50">
        <w:rPr>
          <w:rFonts w:ascii="Times New Roman" w:hAnsi="Times New Roman" w:cs="Times New Roman"/>
          <w:bCs/>
          <w:sz w:val="24"/>
          <w:szCs w:val="24"/>
        </w:rPr>
        <w:t xml:space="preserve"> </w:t>
      </w:r>
      <w:r w:rsidR="00FE6B57" w:rsidRPr="003C3F50">
        <w:rPr>
          <w:rFonts w:ascii="Times New Roman" w:hAnsi="Times New Roman" w:cs="Times New Roman"/>
          <w:bCs/>
          <w:sz w:val="24"/>
          <w:szCs w:val="24"/>
        </w:rPr>
        <w:t>OTS</w:t>
      </w:r>
      <w:r w:rsidR="0080680E" w:rsidRPr="003C3F50">
        <w:rPr>
          <w:rFonts w:ascii="Times New Roman" w:hAnsi="Times New Roman" w:cs="Times New Roman"/>
          <w:bCs/>
          <w:sz w:val="24"/>
          <w:szCs w:val="24"/>
        </w:rPr>
        <w:t xml:space="preserve"> participant la cuplarea piețelor</w:t>
      </w:r>
      <w:r w:rsidR="006F688E" w:rsidRPr="003C3F50">
        <w:rPr>
          <w:rFonts w:ascii="Times New Roman" w:hAnsi="Times New Roman" w:cs="Times New Roman"/>
          <w:bCs/>
          <w:sz w:val="24"/>
          <w:szCs w:val="24"/>
        </w:rPr>
        <w:t>,</w:t>
      </w:r>
      <w:r w:rsidR="0080680E" w:rsidRPr="003C3F50">
        <w:rPr>
          <w:rFonts w:ascii="Times New Roman" w:hAnsi="Times New Roman" w:cs="Times New Roman"/>
          <w:bCs/>
          <w:sz w:val="24"/>
          <w:szCs w:val="24"/>
        </w:rPr>
        <w:t xml:space="preserve"> desemnat de comun acord de toți </w:t>
      </w:r>
      <w:r w:rsidR="006F688E" w:rsidRPr="003C3F50">
        <w:rPr>
          <w:rFonts w:ascii="Times New Roman" w:hAnsi="Times New Roman" w:cs="Times New Roman"/>
          <w:bCs/>
          <w:sz w:val="24"/>
          <w:szCs w:val="24"/>
        </w:rPr>
        <w:t xml:space="preserve">ceilalți </w:t>
      </w:r>
      <w:r w:rsidR="0080680E" w:rsidRPr="003C3F50">
        <w:rPr>
          <w:rFonts w:ascii="Times New Roman" w:hAnsi="Times New Roman" w:cs="Times New Roman"/>
          <w:bCs/>
          <w:sz w:val="24"/>
          <w:szCs w:val="24"/>
        </w:rPr>
        <w:t xml:space="preserve">OTS să efectueze centralizat funcțiile </w:t>
      </w:r>
      <w:r w:rsidR="006F688E" w:rsidRPr="003C3F50">
        <w:rPr>
          <w:rFonts w:ascii="Times New Roman" w:hAnsi="Times New Roman" w:cs="Times New Roman"/>
          <w:bCs/>
          <w:sz w:val="24"/>
          <w:szCs w:val="24"/>
        </w:rPr>
        <w:t xml:space="preserve">aflate </w:t>
      </w:r>
      <w:r w:rsidR="0080680E" w:rsidRPr="003C3F50">
        <w:rPr>
          <w:rFonts w:ascii="Times New Roman" w:hAnsi="Times New Roman" w:cs="Times New Roman"/>
          <w:bCs/>
          <w:sz w:val="24"/>
          <w:szCs w:val="24"/>
        </w:rPr>
        <w:t>în responsabilitatea OTS-urilor</w:t>
      </w:r>
      <w:r w:rsidR="006F688E" w:rsidRPr="003C3F50">
        <w:rPr>
          <w:rFonts w:ascii="Times New Roman" w:hAnsi="Times New Roman" w:cs="Times New Roman"/>
          <w:bCs/>
          <w:sz w:val="24"/>
          <w:szCs w:val="24"/>
        </w:rPr>
        <w:t>,</w:t>
      </w:r>
      <w:r w:rsidR="0080680E" w:rsidRPr="003C3F50">
        <w:rPr>
          <w:rFonts w:ascii="Times New Roman" w:hAnsi="Times New Roman" w:cs="Times New Roman"/>
          <w:bCs/>
          <w:sz w:val="24"/>
          <w:szCs w:val="24"/>
        </w:rPr>
        <w:t xml:space="preserve"> aferente mecanismului de cuplare a piețelor;</w:t>
      </w:r>
    </w:p>
    <w:p w:rsidR="007C0E12" w:rsidRPr="003C3F50" w:rsidRDefault="007C0E12"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lastRenderedPageBreak/>
        <w:t>Garanți</w:t>
      </w:r>
      <w:r w:rsidR="000C2E6D" w:rsidRPr="003C3F50">
        <w:rPr>
          <w:rFonts w:ascii="Times New Roman" w:hAnsi="Times New Roman" w:cs="Times New Roman"/>
          <w:bCs/>
          <w:sz w:val="24"/>
          <w:szCs w:val="24"/>
        </w:rPr>
        <w:t>e</w:t>
      </w:r>
      <w:r w:rsidRPr="003C3F50">
        <w:rPr>
          <w:rFonts w:ascii="Times New Roman" w:hAnsi="Times New Roman" w:cs="Times New Roman"/>
          <w:bCs/>
          <w:sz w:val="24"/>
          <w:szCs w:val="24"/>
        </w:rPr>
        <w:t xml:space="preserve"> </w:t>
      </w:r>
      <w:r w:rsidR="000C2E6D" w:rsidRPr="003C3F50">
        <w:rPr>
          <w:rFonts w:ascii="Times New Roman" w:hAnsi="Times New Roman" w:cs="Times New Roman"/>
          <w:bCs/>
          <w:sz w:val="24"/>
          <w:szCs w:val="24"/>
        </w:rPr>
        <w:t>financiară –</w:t>
      </w:r>
      <w:r w:rsidRPr="003C3F50">
        <w:rPr>
          <w:rFonts w:ascii="Times New Roman" w:hAnsi="Times New Roman" w:cs="Times New Roman"/>
          <w:bCs/>
          <w:sz w:val="24"/>
          <w:szCs w:val="24"/>
        </w:rPr>
        <w:t xml:space="preserve"> </w:t>
      </w:r>
      <w:r w:rsidR="000C2E6D" w:rsidRPr="003C3F50">
        <w:rPr>
          <w:rFonts w:ascii="Times New Roman" w:hAnsi="Times New Roman" w:cs="Times New Roman"/>
          <w:bCs/>
          <w:sz w:val="24"/>
          <w:szCs w:val="24"/>
        </w:rPr>
        <w:t xml:space="preserve">sume de bani și/sau instrumente financiare destinate garantării </w:t>
      </w:r>
      <w:r w:rsidR="00102B0C" w:rsidRPr="003C3F50">
        <w:rPr>
          <w:rFonts w:ascii="Times New Roman" w:hAnsi="Times New Roman" w:cs="Times New Roman"/>
          <w:bCs/>
          <w:sz w:val="24"/>
          <w:szCs w:val="24"/>
        </w:rPr>
        <w:t>obligațiilor de plată ale Participanților la PZU față de OPEE</w:t>
      </w:r>
      <w:r w:rsidR="00A30011">
        <w:rPr>
          <w:rFonts w:ascii="Times New Roman" w:hAnsi="Times New Roman" w:cs="Times New Roman"/>
          <w:bCs/>
          <w:sz w:val="24"/>
          <w:szCs w:val="24"/>
        </w:rPr>
        <w:t>, acceptate de acesta în baza prevederilor unei proceduri publice</w:t>
      </w:r>
      <w:r w:rsidR="00102B0C" w:rsidRPr="003C3F50">
        <w:rPr>
          <w:rFonts w:ascii="Times New Roman" w:hAnsi="Times New Roman" w:cs="Times New Roman"/>
          <w:bCs/>
          <w:sz w:val="24"/>
          <w:szCs w:val="24"/>
        </w:rPr>
        <w:t>;</w:t>
      </w:r>
    </w:p>
    <w:p w:rsidR="00876A84" w:rsidRPr="003C3F50" w:rsidRDefault="00876A84"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 xml:space="preserve">Import – </w:t>
      </w:r>
      <w:r w:rsidR="00E877D8" w:rsidRPr="003C3F50">
        <w:rPr>
          <w:rFonts w:ascii="Times New Roman" w:eastAsia="SimSun" w:hAnsi="Times New Roman" w:cs="Times New Roman"/>
          <w:sz w:val="24"/>
          <w:szCs w:val="24"/>
        </w:rPr>
        <w:t xml:space="preserve">Livrarea fizică sau comercială de </w:t>
      </w:r>
      <w:r w:rsidR="00E10CCF" w:rsidRPr="003C3F50">
        <w:rPr>
          <w:rFonts w:ascii="Times New Roman" w:eastAsia="SimSun" w:hAnsi="Times New Roman" w:cs="Times New Roman"/>
          <w:sz w:val="24"/>
          <w:szCs w:val="24"/>
        </w:rPr>
        <w:t>e</w:t>
      </w:r>
      <w:r w:rsidR="00E877D8" w:rsidRPr="003C3F50">
        <w:rPr>
          <w:rFonts w:ascii="Times New Roman" w:eastAsia="SimSun" w:hAnsi="Times New Roman" w:cs="Times New Roman"/>
          <w:sz w:val="24"/>
          <w:szCs w:val="24"/>
        </w:rPr>
        <w:t xml:space="preserve">nergie </w:t>
      </w:r>
      <w:r w:rsidR="00E10CCF" w:rsidRPr="003C3F50">
        <w:rPr>
          <w:rFonts w:ascii="Times New Roman" w:eastAsia="SimSun" w:hAnsi="Times New Roman" w:cs="Times New Roman"/>
          <w:sz w:val="24"/>
          <w:szCs w:val="24"/>
        </w:rPr>
        <w:t>e</w:t>
      </w:r>
      <w:r w:rsidR="00E877D8" w:rsidRPr="003C3F50">
        <w:rPr>
          <w:rFonts w:ascii="Times New Roman" w:eastAsia="SimSun" w:hAnsi="Times New Roman" w:cs="Times New Roman"/>
          <w:sz w:val="24"/>
          <w:szCs w:val="24"/>
        </w:rPr>
        <w:t xml:space="preserve">lectrică din alte ţări în </w:t>
      </w:r>
      <w:r w:rsidR="00E10CCF" w:rsidRPr="003C3F50">
        <w:rPr>
          <w:rFonts w:ascii="Times New Roman" w:eastAsia="SimSun" w:hAnsi="Times New Roman" w:cs="Times New Roman"/>
          <w:sz w:val="24"/>
          <w:szCs w:val="24"/>
        </w:rPr>
        <w:t>SEN</w:t>
      </w:r>
      <w:r w:rsidR="00E877D8" w:rsidRPr="003C3F50">
        <w:rPr>
          <w:rFonts w:ascii="Times New Roman" w:eastAsia="SimSun" w:hAnsi="Times New Roman" w:cs="Times New Roman"/>
          <w:sz w:val="24"/>
          <w:szCs w:val="24"/>
        </w:rPr>
        <w:t>;</w:t>
      </w:r>
    </w:p>
    <w:p w:rsidR="00876A84" w:rsidRPr="003C3F50" w:rsidRDefault="00876A84"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 xml:space="preserve">Interconexiune </w:t>
      </w:r>
      <w:r w:rsidR="00034F0E" w:rsidRPr="003C3F50">
        <w:rPr>
          <w:rFonts w:ascii="Times New Roman" w:hAnsi="Times New Roman" w:cs="Times New Roman"/>
          <w:bCs/>
          <w:sz w:val="24"/>
          <w:szCs w:val="24"/>
        </w:rPr>
        <w:t>–</w:t>
      </w:r>
      <w:r w:rsidR="000D17E0" w:rsidRPr="003C3F50">
        <w:rPr>
          <w:rFonts w:ascii="Times New Roman" w:hAnsi="Times New Roman" w:cs="Times New Roman"/>
          <w:bCs/>
          <w:sz w:val="24"/>
          <w:szCs w:val="24"/>
        </w:rPr>
        <w:t xml:space="preserve"> </w:t>
      </w:r>
      <w:r w:rsidR="00034F0E" w:rsidRPr="003C3F50">
        <w:rPr>
          <w:rFonts w:ascii="Times New Roman" w:hAnsi="Times New Roman" w:cs="Times New Roman"/>
          <w:bCs/>
          <w:sz w:val="24"/>
          <w:szCs w:val="24"/>
        </w:rPr>
        <w:t xml:space="preserve">ansamblul de instalaţii şi echipamente prin care se realizează </w:t>
      </w:r>
      <w:r w:rsidR="00FE6B57" w:rsidRPr="003C3F50">
        <w:rPr>
          <w:rFonts w:ascii="Times New Roman" w:hAnsi="Times New Roman" w:cs="Times New Roman"/>
          <w:bCs/>
          <w:sz w:val="24"/>
          <w:szCs w:val="24"/>
        </w:rPr>
        <w:t>schimburile de energie electrică între sistemele</w:t>
      </w:r>
      <w:r w:rsidR="00034F0E" w:rsidRPr="003C3F50">
        <w:rPr>
          <w:rFonts w:ascii="Times New Roman" w:hAnsi="Times New Roman" w:cs="Times New Roman"/>
          <w:bCs/>
          <w:sz w:val="24"/>
          <w:szCs w:val="24"/>
        </w:rPr>
        <w:t xml:space="preserve"> electroenergetice</w:t>
      </w:r>
      <w:r w:rsidR="00E10CCF" w:rsidRPr="003C3F50">
        <w:rPr>
          <w:rFonts w:ascii="Times New Roman" w:hAnsi="Times New Roman" w:cs="Times New Roman"/>
          <w:bCs/>
          <w:sz w:val="24"/>
          <w:szCs w:val="24"/>
        </w:rPr>
        <w:t xml:space="preserve"> reprezentate ca Zone de Ofertare</w:t>
      </w:r>
      <w:r w:rsidR="00E877D8" w:rsidRPr="003C3F50">
        <w:rPr>
          <w:rFonts w:ascii="Times New Roman" w:eastAsia="SimSun" w:hAnsi="Times New Roman" w:cs="Times New Roman"/>
          <w:i/>
          <w:sz w:val="24"/>
          <w:szCs w:val="24"/>
        </w:rPr>
        <w:t>;</w:t>
      </w:r>
    </w:p>
    <w:p w:rsidR="00B16160" w:rsidRPr="003C3F50" w:rsidRDefault="003F6456" w:rsidP="005378C7">
      <w:pPr>
        <w:pStyle w:val="ListParagraph"/>
        <w:numPr>
          <w:ilvl w:val="0"/>
          <w:numId w:val="8"/>
        </w:numPr>
        <w:spacing w:line="360" w:lineRule="auto"/>
        <w:ind w:left="709" w:hanging="352"/>
        <w:jc w:val="both"/>
        <w:rPr>
          <w:rFonts w:ascii="Times New Roman" w:hAnsi="Times New Roman" w:cs="Times New Roman"/>
          <w:bCs/>
          <w:sz w:val="24"/>
          <w:szCs w:val="24"/>
        </w:rPr>
      </w:pPr>
      <w:r w:rsidRPr="003C3F50">
        <w:rPr>
          <w:rFonts w:ascii="Times New Roman" w:hAnsi="Times New Roman" w:cs="Times New Roman"/>
          <w:bCs/>
          <w:sz w:val="24"/>
          <w:szCs w:val="24"/>
        </w:rPr>
        <w:t>Interval de Tranzacţionare</w:t>
      </w:r>
      <w:r w:rsidR="00B16160" w:rsidRPr="003C3F50">
        <w:rPr>
          <w:rFonts w:ascii="Times New Roman" w:hAnsi="Times New Roman" w:cs="Times New Roman"/>
          <w:bCs/>
          <w:sz w:val="24"/>
          <w:szCs w:val="24"/>
        </w:rPr>
        <w:t xml:space="preserve"> - </w:t>
      </w:r>
      <w:r w:rsidR="00876A84" w:rsidRPr="003C3F50">
        <w:rPr>
          <w:rFonts w:ascii="Times New Roman" w:eastAsia="SimSun" w:hAnsi="Times New Roman" w:cs="Times New Roman"/>
          <w:sz w:val="24"/>
          <w:szCs w:val="24"/>
          <w:lang w:val="it-IT"/>
        </w:rPr>
        <w:t xml:space="preserve">Perioadă de o oră, pentru care o Tranzacţie individuală poate fi încheiată pe </w:t>
      </w:r>
      <w:r w:rsidR="00E10CCF" w:rsidRPr="003C3F50">
        <w:rPr>
          <w:rFonts w:ascii="Times New Roman" w:eastAsia="SimSun" w:hAnsi="Times New Roman" w:cs="Times New Roman"/>
          <w:sz w:val="24"/>
          <w:szCs w:val="24"/>
          <w:lang w:val="it-IT"/>
        </w:rPr>
        <w:t>PZU</w:t>
      </w:r>
      <w:r w:rsidR="00876A84" w:rsidRPr="003C3F50">
        <w:rPr>
          <w:rFonts w:ascii="Times New Roman" w:eastAsia="SimSun" w:hAnsi="Times New Roman" w:cs="Times New Roman"/>
          <w:sz w:val="24"/>
          <w:szCs w:val="24"/>
          <w:lang w:val="it-IT"/>
        </w:rPr>
        <w:t>;</w:t>
      </w:r>
    </w:p>
    <w:p w:rsidR="00B16160"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Informare de Piaţă</w:t>
      </w:r>
      <w:r w:rsidR="00B16160" w:rsidRPr="003C3F50">
        <w:rPr>
          <w:rFonts w:ascii="Times New Roman" w:hAnsi="Times New Roman" w:cs="Times New Roman"/>
          <w:bCs/>
          <w:sz w:val="24"/>
          <w:szCs w:val="24"/>
        </w:rPr>
        <w:t xml:space="preserve"> - </w:t>
      </w:r>
      <w:r w:rsidR="008844C4" w:rsidRPr="003C3F50">
        <w:rPr>
          <w:rFonts w:ascii="Times New Roman" w:hAnsi="Times New Roman" w:cs="Times New Roman"/>
          <w:bCs/>
          <w:sz w:val="24"/>
          <w:szCs w:val="24"/>
        </w:rPr>
        <w:t xml:space="preserve"> Document emis de OPEE în scopul comu</w:t>
      </w:r>
      <w:r w:rsidR="000D17E0" w:rsidRPr="003C3F50">
        <w:rPr>
          <w:rFonts w:ascii="Times New Roman" w:hAnsi="Times New Roman" w:cs="Times New Roman"/>
          <w:bCs/>
          <w:sz w:val="24"/>
          <w:szCs w:val="24"/>
        </w:rPr>
        <w:t>nicării cu Participanții la PZU</w:t>
      </w:r>
      <w:r w:rsidR="008844C4" w:rsidRPr="003C3F50">
        <w:rPr>
          <w:rFonts w:ascii="Times New Roman" w:hAnsi="Times New Roman" w:cs="Times New Roman"/>
          <w:bCs/>
          <w:sz w:val="24"/>
          <w:szCs w:val="24"/>
        </w:rPr>
        <w:t>;</w:t>
      </w:r>
    </w:p>
    <w:p w:rsidR="007301FF" w:rsidRDefault="007301FF" w:rsidP="005378C7">
      <w:pPr>
        <w:pStyle w:val="ListParagraph"/>
        <w:numPr>
          <w:ilvl w:val="0"/>
          <w:numId w:val="8"/>
        </w:numPr>
        <w:spacing w:line="360" w:lineRule="auto"/>
        <w:ind w:left="714" w:hanging="357"/>
        <w:jc w:val="both"/>
        <w:rPr>
          <w:rFonts w:ascii="Times New Roman" w:hAnsi="Times New Roman" w:cs="Times New Roman"/>
          <w:bCs/>
          <w:sz w:val="24"/>
          <w:szCs w:val="24"/>
        </w:rPr>
      </w:pPr>
      <w:r>
        <w:rPr>
          <w:rFonts w:ascii="Times New Roman" w:hAnsi="Times New Roman" w:cs="Times New Roman"/>
          <w:bCs/>
          <w:sz w:val="24"/>
          <w:szCs w:val="24"/>
        </w:rPr>
        <w:t>Licitație umbră – licitație explicită pentru alocarea capacității disponibile de interconexiune transfrontaliere aferente piețelor cuplate, ale cărei rezultate se publică și devin executorii doar în cazul declarării aplicării Procedurii de ultimă instanță;</w:t>
      </w:r>
    </w:p>
    <w:p w:rsidR="00342AD2" w:rsidRDefault="00342AD2" w:rsidP="005378C7">
      <w:pPr>
        <w:pStyle w:val="ListParagraph"/>
        <w:numPr>
          <w:ilvl w:val="0"/>
          <w:numId w:val="8"/>
        </w:numPr>
        <w:spacing w:line="360" w:lineRule="auto"/>
        <w:ind w:left="714" w:hanging="357"/>
        <w:jc w:val="both"/>
        <w:rPr>
          <w:rFonts w:ascii="Times New Roman" w:hAnsi="Times New Roman" w:cs="Times New Roman"/>
          <w:bCs/>
          <w:sz w:val="24"/>
          <w:szCs w:val="24"/>
        </w:rPr>
      </w:pPr>
      <w:r>
        <w:rPr>
          <w:rFonts w:ascii="Times New Roman" w:hAnsi="Times New Roman" w:cs="Times New Roman"/>
          <w:bCs/>
          <w:sz w:val="24"/>
          <w:szCs w:val="24"/>
        </w:rPr>
        <w:t>Limita de Tranzacționare cantitativă – Cantitatea maximă de energie electrică acceptată de OPEE ca sumă a cantităților din Ofertele unui Participant la PZU, conform solicitării prealabile a acestuia;</w:t>
      </w:r>
    </w:p>
    <w:p w:rsidR="00B16160"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Limita de Tranzacţionare</w:t>
      </w:r>
      <w:r w:rsidR="00B16160" w:rsidRPr="003C3F50">
        <w:rPr>
          <w:rFonts w:ascii="Times New Roman" w:hAnsi="Times New Roman" w:cs="Times New Roman"/>
          <w:bCs/>
          <w:sz w:val="24"/>
          <w:szCs w:val="24"/>
        </w:rPr>
        <w:t xml:space="preserve"> </w:t>
      </w:r>
      <w:r w:rsidR="00342AD2">
        <w:rPr>
          <w:rFonts w:ascii="Times New Roman" w:hAnsi="Times New Roman" w:cs="Times New Roman"/>
          <w:bCs/>
          <w:sz w:val="24"/>
          <w:szCs w:val="24"/>
        </w:rPr>
        <w:t xml:space="preserve">valorică </w:t>
      </w:r>
      <w:r w:rsidR="005D04FF" w:rsidRPr="003C3F50">
        <w:rPr>
          <w:rFonts w:ascii="Times New Roman" w:hAnsi="Times New Roman" w:cs="Times New Roman"/>
          <w:bCs/>
          <w:sz w:val="24"/>
          <w:szCs w:val="24"/>
        </w:rPr>
        <w:t>–</w:t>
      </w:r>
      <w:r w:rsidR="00A30011">
        <w:rPr>
          <w:rFonts w:ascii="Times New Roman" w:hAnsi="Times New Roman" w:cs="Times New Roman"/>
          <w:bCs/>
          <w:sz w:val="24"/>
          <w:szCs w:val="24"/>
        </w:rPr>
        <w:t xml:space="preserve"> V</w:t>
      </w:r>
      <w:r w:rsidR="007C0E12" w:rsidRPr="003C3F50">
        <w:rPr>
          <w:rFonts w:ascii="Times New Roman" w:hAnsi="Times New Roman" w:cs="Times New Roman"/>
          <w:bCs/>
          <w:sz w:val="24"/>
          <w:szCs w:val="24"/>
        </w:rPr>
        <w:t xml:space="preserve">aloarea maximă însumată a Perechilor preț-cantitate și Ofertelor Bloc de cumpărare și/sau </w:t>
      </w:r>
      <w:r w:rsidR="00A30011">
        <w:rPr>
          <w:rFonts w:ascii="Times New Roman" w:hAnsi="Times New Roman" w:cs="Times New Roman"/>
          <w:bCs/>
          <w:sz w:val="24"/>
          <w:szCs w:val="24"/>
        </w:rPr>
        <w:t xml:space="preserve">a celor </w:t>
      </w:r>
      <w:r w:rsidR="007C0E12" w:rsidRPr="003C3F50">
        <w:rPr>
          <w:rFonts w:ascii="Times New Roman" w:hAnsi="Times New Roman" w:cs="Times New Roman"/>
          <w:bCs/>
          <w:sz w:val="24"/>
          <w:szCs w:val="24"/>
        </w:rPr>
        <w:t>de vânzare la preț negativ, acceptată de OPEE pentru un Participant</w:t>
      </w:r>
      <w:r w:rsidR="007B1459" w:rsidRPr="003C3F50">
        <w:rPr>
          <w:rFonts w:ascii="Times New Roman" w:hAnsi="Times New Roman" w:cs="Times New Roman"/>
          <w:bCs/>
          <w:sz w:val="24"/>
          <w:szCs w:val="24"/>
        </w:rPr>
        <w:t xml:space="preserve"> la PZU</w:t>
      </w:r>
      <w:r w:rsidR="007C0E12" w:rsidRPr="003C3F50">
        <w:rPr>
          <w:rFonts w:ascii="Times New Roman" w:hAnsi="Times New Roman" w:cs="Times New Roman"/>
          <w:bCs/>
          <w:sz w:val="24"/>
          <w:szCs w:val="24"/>
        </w:rPr>
        <w:t xml:space="preserve">, </w:t>
      </w:r>
      <w:r w:rsidR="006E2FAB" w:rsidRPr="003C3F50">
        <w:rPr>
          <w:rFonts w:ascii="Times New Roman" w:hAnsi="Times New Roman" w:cs="Times New Roman"/>
          <w:bCs/>
          <w:sz w:val="24"/>
          <w:szCs w:val="24"/>
        </w:rPr>
        <w:t>corespunzătoare</w:t>
      </w:r>
      <w:r w:rsidR="007C0E12" w:rsidRPr="003C3F50">
        <w:rPr>
          <w:rFonts w:ascii="Times New Roman" w:hAnsi="Times New Roman" w:cs="Times New Roman"/>
          <w:bCs/>
          <w:sz w:val="24"/>
          <w:szCs w:val="24"/>
        </w:rPr>
        <w:t xml:space="preserve"> Garanțiil</w:t>
      </w:r>
      <w:r w:rsidR="006E2FAB" w:rsidRPr="003C3F50">
        <w:rPr>
          <w:rFonts w:ascii="Times New Roman" w:hAnsi="Times New Roman" w:cs="Times New Roman"/>
          <w:bCs/>
          <w:sz w:val="24"/>
          <w:szCs w:val="24"/>
        </w:rPr>
        <w:t>or</w:t>
      </w:r>
      <w:r w:rsidR="007C0E12" w:rsidRPr="003C3F50">
        <w:rPr>
          <w:rFonts w:ascii="Times New Roman" w:hAnsi="Times New Roman" w:cs="Times New Roman"/>
          <w:bCs/>
          <w:sz w:val="24"/>
          <w:szCs w:val="24"/>
        </w:rPr>
        <w:t xml:space="preserve"> </w:t>
      </w:r>
      <w:r w:rsidR="00E10CCF" w:rsidRPr="003C3F50">
        <w:rPr>
          <w:rFonts w:ascii="Times New Roman" w:hAnsi="Times New Roman" w:cs="Times New Roman"/>
          <w:bCs/>
          <w:sz w:val="24"/>
          <w:szCs w:val="24"/>
        </w:rPr>
        <w:t xml:space="preserve">financiare </w:t>
      </w:r>
      <w:r w:rsidR="007C0E12" w:rsidRPr="003C3F50">
        <w:rPr>
          <w:rFonts w:ascii="Times New Roman" w:hAnsi="Times New Roman" w:cs="Times New Roman"/>
          <w:bCs/>
          <w:sz w:val="24"/>
          <w:szCs w:val="24"/>
        </w:rPr>
        <w:t xml:space="preserve">disponibile ale acestuia; </w:t>
      </w:r>
    </w:p>
    <w:p w:rsidR="004D787A" w:rsidRPr="00A30011" w:rsidRDefault="004D787A" w:rsidP="00342AD2">
      <w:pPr>
        <w:pStyle w:val="ListParagraph"/>
        <w:numPr>
          <w:ilvl w:val="0"/>
          <w:numId w:val="8"/>
        </w:numPr>
        <w:spacing w:line="360" w:lineRule="auto"/>
        <w:ind w:left="714" w:hanging="357"/>
        <w:jc w:val="both"/>
        <w:rPr>
          <w:rFonts w:ascii="Times New Roman" w:hAnsi="Times New Roman" w:cs="Times New Roman"/>
          <w:bCs/>
          <w:sz w:val="24"/>
          <w:szCs w:val="24"/>
        </w:rPr>
      </w:pPr>
      <w:r w:rsidRPr="00342AD2">
        <w:rPr>
          <w:rFonts w:ascii="Times New Roman" w:hAnsi="Times New Roman" w:cs="Times New Roman"/>
          <w:bCs/>
          <w:sz w:val="24"/>
          <w:szCs w:val="24"/>
        </w:rPr>
        <w:t xml:space="preserve">Mecanism de cuplare prin preț a piețelor pentru ziua următoare - mecanism coordonat de corelare a tuturor curbelor cererii și </w:t>
      </w:r>
      <w:r w:rsidRPr="00A30011">
        <w:rPr>
          <w:rFonts w:ascii="Times New Roman" w:hAnsi="Times New Roman" w:cs="Times New Roman"/>
          <w:bCs/>
          <w:sz w:val="24"/>
          <w:szCs w:val="24"/>
        </w:rPr>
        <w:t xml:space="preserve">ofertei furnizate de Bursele de Energie Electrică  </w:t>
      </w:r>
      <w:r w:rsidR="00D02077">
        <w:rPr>
          <w:rFonts w:ascii="Times New Roman" w:hAnsi="Times New Roman" w:cs="Times New Roman"/>
          <w:bCs/>
          <w:sz w:val="24"/>
          <w:szCs w:val="24"/>
        </w:rPr>
        <w:t xml:space="preserve">și a Ofertelor Bloc </w:t>
      </w:r>
      <w:r w:rsidRPr="00A30011">
        <w:rPr>
          <w:rFonts w:ascii="Times New Roman" w:hAnsi="Times New Roman" w:cs="Times New Roman"/>
          <w:bCs/>
          <w:sz w:val="24"/>
          <w:szCs w:val="24"/>
        </w:rPr>
        <w:t xml:space="preserve">prin care se stabilesc, pe bază de licitație, tranzacțiile cu energie electrică pentru ziua următoare ținînd seama de capacitatea de interconexiune pusă la dispoziție de </w:t>
      </w:r>
      <w:r w:rsidR="00671FA7" w:rsidRPr="00A30011">
        <w:rPr>
          <w:rFonts w:ascii="Times New Roman" w:hAnsi="Times New Roman" w:cs="Times New Roman"/>
          <w:bCs/>
          <w:sz w:val="24"/>
          <w:szCs w:val="24"/>
        </w:rPr>
        <w:t>O</w:t>
      </w:r>
      <w:r w:rsidRPr="00A30011">
        <w:rPr>
          <w:rFonts w:ascii="Times New Roman" w:hAnsi="Times New Roman" w:cs="Times New Roman"/>
          <w:bCs/>
          <w:sz w:val="24"/>
          <w:szCs w:val="24"/>
        </w:rPr>
        <w:t>TS</w:t>
      </w:r>
      <w:r w:rsidR="00D02077">
        <w:rPr>
          <w:rFonts w:ascii="Times New Roman" w:hAnsi="Times New Roman" w:cs="Times New Roman"/>
          <w:bCs/>
          <w:sz w:val="24"/>
          <w:szCs w:val="24"/>
        </w:rPr>
        <w:t xml:space="preserve"> și prin care se realizează alocarea implicită a acesteia</w:t>
      </w:r>
      <w:r w:rsidRPr="00A30011">
        <w:rPr>
          <w:rFonts w:ascii="Times New Roman" w:hAnsi="Times New Roman" w:cs="Times New Roman"/>
          <w:bCs/>
          <w:sz w:val="24"/>
          <w:szCs w:val="24"/>
        </w:rPr>
        <w:t xml:space="preserve">, utilizând o </w:t>
      </w:r>
      <w:r w:rsidR="00037667" w:rsidRPr="00A30011">
        <w:rPr>
          <w:rFonts w:ascii="Times New Roman" w:hAnsi="Times New Roman" w:cs="Times New Roman"/>
          <w:bCs/>
          <w:sz w:val="24"/>
          <w:szCs w:val="24"/>
        </w:rPr>
        <w:t xml:space="preserve">unică </w:t>
      </w:r>
      <w:r w:rsidRPr="00A30011">
        <w:rPr>
          <w:rFonts w:ascii="Times New Roman" w:hAnsi="Times New Roman" w:cs="Times New Roman"/>
          <w:bCs/>
          <w:sz w:val="24"/>
          <w:szCs w:val="24"/>
        </w:rPr>
        <w:t>aplicație informatică care cuprinde algoritmul de cuplare;</w:t>
      </w:r>
      <w:r w:rsidR="00751AB7" w:rsidRPr="00A30011">
        <w:rPr>
          <w:rFonts w:ascii="Times New Roman" w:hAnsi="Times New Roman" w:cs="Times New Roman"/>
          <w:bCs/>
          <w:sz w:val="24"/>
          <w:szCs w:val="24"/>
        </w:rPr>
        <w:t xml:space="preserve"> algoritmul unic de cuplare determină PIP, lista Ofertelor Bloc executate din fiecare Zonă de </w:t>
      </w:r>
      <w:r w:rsidR="006F688E" w:rsidRPr="00A30011">
        <w:rPr>
          <w:rFonts w:ascii="Times New Roman" w:hAnsi="Times New Roman" w:cs="Times New Roman"/>
          <w:bCs/>
          <w:sz w:val="24"/>
          <w:szCs w:val="24"/>
        </w:rPr>
        <w:t>Ofertare</w:t>
      </w:r>
      <w:r w:rsidR="00751AB7" w:rsidRPr="00A30011">
        <w:rPr>
          <w:rFonts w:ascii="Times New Roman" w:hAnsi="Times New Roman" w:cs="Times New Roman"/>
          <w:bCs/>
          <w:sz w:val="24"/>
          <w:szCs w:val="24"/>
        </w:rPr>
        <w:t xml:space="preserve"> și Pozițiile Nete </w:t>
      </w:r>
      <w:r w:rsidR="00AC6671" w:rsidRPr="00A30011">
        <w:rPr>
          <w:rFonts w:ascii="Times New Roman" w:hAnsi="Times New Roman" w:cs="Times New Roman"/>
          <w:bCs/>
          <w:sz w:val="24"/>
          <w:szCs w:val="24"/>
        </w:rPr>
        <w:t>ale</w:t>
      </w:r>
      <w:r w:rsidR="00751AB7" w:rsidRPr="00A30011">
        <w:rPr>
          <w:rFonts w:ascii="Times New Roman" w:hAnsi="Times New Roman" w:cs="Times New Roman"/>
          <w:bCs/>
          <w:sz w:val="24"/>
          <w:szCs w:val="24"/>
        </w:rPr>
        <w:t xml:space="preserve"> Zonel</w:t>
      </w:r>
      <w:r w:rsidR="00AC6671" w:rsidRPr="00A30011">
        <w:rPr>
          <w:rFonts w:ascii="Times New Roman" w:hAnsi="Times New Roman" w:cs="Times New Roman"/>
          <w:bCs/>
          <w:sz w:val="24"/>
          <w:szCs w:val="24"/>
        </w:rPr>
        <w:t>or</w:t>
      </w:r>
      <w:r w:rsidR="00751AB7" w:rsidRPr="00A30011">
        <w:rPr>
          <w:rFonts w:ascii="Times New Roman" w:hAnsi="Times New Roman" w:cs="Times New Roman"/>
          <w:bCs/>
          <w:sz w:val="24"/>
          <w:szCs w:val="24"/>
        </w:rPr>
        <w:t xml:space="preserve"> de </w:t>
      </w:r>
      <w:r w:rsidR="006F688E" w:rsidRPr="00A30011">
        <w:rPr>
          <w:rFonts w:ascii="Times New Roman" w:hAnsi="Times New Roman" w:cs="Times New Roman"/>
          <w:bCs/>
          <w:sz w:val="24"/>
          <w:szCs w:val="24"/>
        </w:rPr>
        <w:t>Ofertare</w:t>
      </w:r>
      <w:r w:rsidR="00AC6671" w:rsidRPr="00A30011">
        <w:rPr>
          <w:rFonts w:ascii="Times New Roman" w:hAnsi="Times New Roman" w:cs="Times New Roman"/>
          <w:bCs/>
          <w:sz w:val="24"/>
          <w:szCs w:val="24"/>
        </w:rPr>
        <w:t xml:space="preserve"> și fluxurile de energie electrică între Zonele de Ofertare</w:t>
      </w:r>
      <w:r w:rsidR="00751AB7" w:rsidRPr="00A30011">
        <w:rPr>
          <w:rFonts w:ascii="Times New Roman" w:hAnsi="Times New Roman" w:cs="Times New Roman"/>
          <w:bCs/>
          <w:sz w:val="24"/>
          <w:szCs w:val="24"/>
        </w:rPr>
        <w:t>;</w:t>
      </w:r>
    </w:p>
    <w:p w:rsidR="00A2483B" w:rsidRPr="003C3F50" w:rsidRDefault="00A2483B"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Mecanismul </w:t>
      </w:r>
      <w:r w:rsidR="009B20D3" w:rsidRPr="003C3F50">
        <w:rPr>
          <w:rFonts w:ascii="Times New Roman" w:hAnsi="Times New Roman" w:cs="Times New Roman"/>
          <w:bCs/>
          <w:sz w:val="24"/>
          <w:szCs w:val="24"/>
        </w:rPr>
        <w:t>PCR</w:t>
      </w:r>
      <w:r w:rsidRPr="003C3F50">
        <w:rPr>
          <w:rFonts w:ascii="Times New Roman" w:hAnsi="Times New Roman" w:cs="Times New Roman"/>
          <w:bCs/>
          <w:sz w:val="24"/>
          <w:szCs w:val="24"/>
        </w:rPr>
        <w:t xml:space="preserve"> </w:t>
      </w:r>
      <w:r w:rsidR="004D787A" w:rsidRPr="003C3F50">
        <w:rPr>
          <w:rFonts w:ascii="Times New Roman" w:hAnsi="Times New Roman" w:cs="Times New Roman"/>
          <w:bCs/>
          <w:sz w:val="24"/>
          <w:szCs w:val="24"/>
        </w:rPr>
        <w:t>–</w:t>
      </w:r>
      <w:r w:rsidR="00037667" w:rsidRPr="003C3F50">
        <w:rPr>
          <w:rFonts w:ascii="Times New Roman" w:hAnsi="Times New Roman" w:cs="Times New Roman"/>
          <w:bCs/>
          <w:sz w:val="24"/>
          <w:szCs w:val="24"/>
        </w:rPr>
        <w:t xml:space="preserve"> metodă unică la nivel european de cuplare prin preț a piețelor regionale de energie electrică în scopul armonizării piețelor naționale europene și creării pieței interne de energie electrică;</w:t>
      </w:r>
    </w:p>
    <w:p w:rsidR="000F6121" w:rsidRPr="003C3F50" w:rsidRDefault="000F6121"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lastRenderedPageBreak/>
        <w:t>Nor</w:t>
      </w:r>
      <w:r w:rsidR="00232405" w:rsidRPr="003C3F50">
        <w:rPr>
          <w:rFonts w:ascii="Times New Roman" w:hAnsi="Times New Roman" w:cs="Times New Roman"/>
          <w:bCs/>
          <w:sz w:val="24"/>
          <w:szCs w:val="24"/>
        </w:rPr>
        <w:t>ul</w:t>
      </w:r>
      <w:r w:rsidRPr="003C3F50">
        <w:rPr>
          <w:rFonts w:ascii="Times New Roman" w:hAnsi="Times New Roman" w:cs="Times New Roman"/>
          <w:bCs/>
          <w:sz w:val="24"/>
          <w:szCs w:val="24"/>
        </w:rPr>
        <w:t xml:space="preserve"> OTS </w:t>
      </w:r>
      <w:r w:rsidR="000D17E0" w:rsidRPr="003C3F50">
        <w:rPr>
          <w:rFonts w:ascii="Times New Roman" w:hAnsi="Times New Roman" w:cs="Times New Roman"/>
          <w:bCs/>
          <w:sz w:val="24"/>
          <w:szCs w:val="24"/>
        </w:rPr>
        <w:t>–</w:t>
      </w:r>
      <w:r w:rsidRPr="003C3F50">
        <w:rPr>
          <w:rFonts w:ascii="Times New Roman" w:hAnsi="Times New Roman" w:cs="Times New Roman"/>
          <w:bCs/>
          <w:sz w:val="24"/>
          <w:szCs w:val="24"/>
        </w:rPr>
        <w:t xml:space="preserve"> </w:t>
      </w:r>
      <w:r w:rsidR="000D17E0" w:rsidRPr="003C3F50">
        <w:rPr>
          <w:rFonts w:ascii="Times New Roman" w:hAnsi="Times New Roman" w:cs="Times New Roman"/>
          <w:bCs/>
          <w:sz w:val="24"/>
          <w:szCs w:val="24"/>
        </w:rPr>
        <w:t xml:space="preserve">mediu informatic care reprezintă </w:t>
      </w:r>
      <w:r w:rsidR="00671FA7">
        <w:rPr>
          <w:rFonts w:ascii="Times New Roman" w:hAnsi="Times New Roman" w:cs="Times New Roman"/>
          <w:bCs/>
          <w:sz w:val="24"/>
          <w:szCs w:val="24"/>
        </w:rPr>
        <w:t xml:space="preserve">mediul de comunicare și </w:t>
      </w:r>
      <w:r w:rsidR="000D17E0" w:rsidRPr="003C3F50">
        <w:rPr>
          <w:rFonts w:ascii="Times New Roman" w:hAnsi="Times New Roman" w:cs="Times New Roman"/>
          <w:bCs/>
          <w:sz w:val="24"/>
          <w:szCs w:val="24"/>
        </w:rPr>
        <w:t>sursa unică de date aflate în responsabilitatea OTS, necesare atât OTS-urilor, cât și Burselor de Energie Electrică;</w:t>
      </w:r>
    </w:p>
    <w:p w:rsidR="00A770B7" w:rsidRPr="003C3F50" w:rsidRDefault="00A770B7"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Norul 4M MC PCR </w:t>
      </w:r>
      <w:r w:rsidR="00E10CCF" w:rsidRPr="003C3F50">
        <w:rPr>
          <w:rFonts w:ascii="Times New Roman" w:hAnsi="Times New Roman" w:cs="Times New Roman"/>
          <w:bCs/>
          <w:sz w:val="24"/>
          <w:szCs w:val="24"/>
        </w:rPr>
        <w:t>–</w:t>
      </w:r>
      <w:r w:rsidRPr="003C3F50">
        <w:rPr>
          <w:rFonts w:ascii="Times New Roman" w:hAnsi="Times New Roman" w:cs="Times New Roman"/>
          <w:bCs/>
          <w:sz w:val="24"/>
          <w:szCs w:val="24"/>
        </w:rPr>
        <w:t xml:space="preserve"> </w:t>
      </w:r>
      <w:r w:rsidR="00E10CCF" w:rsidRPr="003C3F50">
        <w:rPr>
          <w:rFonts w:ascii="Times New Roman" w:hAnsi="Times New Roman" w:cs="Times New Roman"/>
          <w:bCs/>
          <w:sz w:val="24"/>
          <w:szCs w:val="24"/>
        </w:rPr>
        <w:t xml:space="preserve">mediu informatic care reprezintă </w:t>
      </w:r>
      <w:r w:rsidR="00671FA7">
        <w:rPr>
          <w:rFonts w:ascii="Times New Roman" w:hAnsi="Times New Roman" w:cs="Times New Roman"/>
          <w:bCs/>
          <w:sz w:val="24"/>
          <w:szCs w:val="24"/>
        </w:rPr>
        <w:t xml:space="preserve">mediul de comunicare și </w:t>
      </w:r>
      <w:r w:rsidR="00E10CCF" w:rsidRPr="003C3F50">
        <w:rPr>
          <w:rFonts w:ascii="Times New Roman" w:hAnsi="Times New Roman" w:cs="Times New Roman"/>
          <w:bCs/>
          <w:sz w:val="24"/>
          <w:szCs w:val="24"/>
        </w:rPr>
        <w:t xml:space="preserve">sursa unică de date </w:t>
      </w:r>
      <w:r w:rsidR="00D014E8" w:rsidRPr="003C3F50">
        <w:rPr>
          <w:rFonts w:ascii="Times New Roman" w:hAnsi="Times New Roman" w:cs="Times New Roman"/>
          <w:bCs/>
          <w:sz w:val="24"/>
          <w:szCs w:val="24"/>
        </w:rPr>
        <w:t xml:space="preserve">de intrare și de rezultate </w:t>
      </w:r>
      <w:r w:rsidR="00E10CCF" w:rsidRPr="003C3F50">
        <w:rPr>
          <w:rFonts w:ascii="Times New Roman" w:hAnsi="Times New Roman" w:cs="Times New Roman"/>
          <w:bCs/>
          <w:sz w:val="24"/>
          <w:szCs w:val="24"/>
        </w:rPr>
        <w:t xml:space="preserve">privind </w:t>
      </w:r>
      <w:r w:rsidR="00D014E8" w:rsidRPr="003C3F50">
        <w:rPr>
          <w:rFonts w:ascii="Times New Roman" w:hAnsi="Times New Roman" w:cs="Times New Roman"/>
          <w:bCs/>
          <w:sz w:val="24"/>
          <w:szCs w:val="24"/>
        </w:rPr>
        <w:t>cuplarea piețelor, aflate la dispoziția Coordonatorului și Operatorilor de cuplare;</w:t>
      </w:r>
    </w:p>
    <w:p w:rsidR="005D04FF" w:rsidRPr="003C3F50" w:rsidRDefault="005D04FF"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 xml:space="preserve">Notificare Fizică </w:t>
      </w:r>
      <w:r w:rsidR="00C37800" w:rsidRPr="003C3F50">
        <w:rPr>
          <w:rFonts w:ascii="Times New Roman" w:hAnsi="Times New Roman" w:cs="Times New Roman"/>
          <w:bCs/>
          <w:sz w:val="24"/>
          <w:szCs w:val="24"/>
        </w:rPr>
        <w:t>–</w:t>
      </w:r>
      <w:r w:rsidR="000D17E0" w:rsidRPr="003C3F50">
        <w:rPr>
          <w:rFonts w:ascii="Times New Roman" w:hAnsi="Times New Roman" w:cs="Times New Roman"/>
          <w:bCs/>
          <w:sz w:val="24"/>
          <w:szCs w:val="24"/>
        </w:rPr>
        <w:t xml:space="preserve"> </w:t>
      </w:r>
      <w:r w:rsidR="00034F0E" w:rsidRPr="003C3F50">
        <w:rPr>
          <w:rFonts w:ascii="Times New Roman" w:hAnsi="Times New Roman" w:cs="Times New Roman"/>
          <w:bCs/>
          <w:sz w:val="24"/>
          <w:szCs w:val="24"/>
        </w:rPr>
        <w:t xml:space="preserve">Informaţie transmisă formalizat de o </w:t>
      </w:r>
      <w:r w:rsidR="00D014E8" w:rsidRPr="003C3F50">
        <w:rPr>
          <w:rFonts w:ascii="Times New Roman" w:hAnsi="Times New Roman" w:cs="Times New Roman"/>
          <w:bCs/>
          <w:sz w:val="24"/>
          <w:szCs w:val="24"/>
        </w:rPr>
        <w:t>PRE</w:t>
      </w:r>
      <w:r w:rsidR="00034F0E" w:rsidRPr="003C3F50">
        <w:rPr>
          <w:rFonts w:ascii="Times New Roman" w:hAnsi="Times New Roman" w:cs="Times New Roman"/>
          <w:bCs/>
          <w:sz w:val="24"/>
          <w:szCs w:val="24"/>
        </w:rPr>
        <w:t>, care cuprinde programul privind producţia netă, schimburile bloc şi consumul de energie electrică, precum şi importurile, exporturile şi tranzitele aferente participanţilor la piaţă pentru care PRE şi-a asumat responsabilitatea echilibrării;</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Ofertă</w:t>
      </w:r>
      <w:r w:rsidR="00B16160" w:rsidRPr="003C3F50">
        <w:rPr>
          <w:rFonts w:ascii="Times New Roman" w:hAnsi="Times New Roman" w:cs="Times New Roman"/>
          <w:bCs/>
          <w:sz w:val="24"/>
          <w:szCs w:val="24"/>
        </w:rPr>
        <w:t xml:space="preserve"> </w:t>
      </w:r>
      <w:r w:rsidR="000B1328" w:rsidRPr="003C3F50">
        <w:rPr>
          <w:rFonts w:ascii="Times New Roman" w:hAnsi="Times New Roman" w:cs="Times New Roman"/>
          <w:bCs/>
          <w:sz w:val="24"/>
          <w:szCs w:val="24"/>
        </w:rPr>
        <w:t>–</w:t>
      </w:r>
      <w:r w:rsidR="00B16160" w:rsidRPr="003C3F50">
        <w:rPr>
          <w:rFonts w:ascii="Times New Roman" w:hAnsi="Times New Roman" w:cs="Times New Roman"/>
          <w:bCs/>
          <w:sz w:val="24"/>
          <w:szCs w:val="24"/>
        </w:rPr>
        <w:t xml:space="preserve"> </w:t>
      </w:r>
      <w:r w:rsidR="000B1328" w:rsidRPr="003C3F50">
        <w:rPr>
          <w:rFonts w:ascii="Times New Roman" w:eastAsia="SimSun" w:hAnsi="Times New Roman" w:cs="Times New Roman"/>
          <w:sz w:val="24"/>
          <w:szCs w:val="24"/>
        </w:rPr>
        <w:t>Document electronic prin care un Participant la PZU transmite la OPEE prețul limită, precum și cantitatea pentru care dorește încheierea unei tranzacții pe PZU</w:t>
      </w:r>
      <w:r w:rsidR="005D04FF" w:rsidRPr="003C3F50">
        <w:rPr>
          <w:rFonts w:ascii="Times New Roman" w:eastAsia="SimSun" w:hAnsi="Times New Roman" w:cs="Times New Roman"/>
          <w:sz w:val="24"/>
          <w:szCs w:val="24"/>
        </w:rPr>
        <w:t>;</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Ofertă Orară</w:t>
      </w:r>
      <w:r w:rsidR="00B16160" w:rsidRPr="003C3F50">
        <w:rPr>
          <w:rFonts w:ascii="Times New Roman" w:hAnsi="Times New Roman" w:cs="Times New Roman"/>
          <w:bCs/>
          <w:sz w:val="24"/>
          <w:szCs w:val="24"/>
        </w:rPr>
        <w:t xml:space="preserve"> </w:t>
      </w:r>
      <w:r w:rsidR="000B1328" w:rsidRPr="003C3F50">
        <w:rPr>
          <w:rFonts w:ascii="Times New Roman" w:hAnsi="Times New Roman" w:cs="Times New Roman"/>
          <w:bCs/>
          <w:sz w:val="24"/>
          <w:szCs w:val="24"/>
        </w:rPr>
        <w:t>–</w:t>
      </w:r>
      <w:r w:rsidR="00B16160" w:rsidRPr="003C3F50">
        <w:rPr>
          <w:rFonts w:ascii="Times New Roman" w:hAnsi="Times New Roman" w:cs="Times New Roman"/>
          <w:bCs/>
          <w:sz w:val="24"/>
          <w:szCs w:val="24"/>
        </w:rPr>
        <w:t xml:space="preserve"> </w:t>
      </w:r>
      <w:r w:rsidR="000B1328" w:rsidRPr="003C3F50">
        <w:rPr>
          <w:rFonts w:ascii="Times New Roman" w:hAnsi="Times New Roman" w:cs="Times New Roman"/>
          <w:bCs/>
          <w:sz w:val="24"/>
          <w:szCs w:val="24"/>
        </w:rPr>
        <w:t>Ofertă de Vânzare sau de Cumpărare pe PZU care se referă la un singur Interval de Tranzacționare</w:t>
      </w:r>
      <w:r w:rsidR="00947ED9" w:rsidRPr="003C3F50">
        <w:rPr>
          <w:rFonts w:ascii="Times New Roman" w:hAnsi="Times New Roman" w:cs="Times New Roman"/>
          <w:bCs/>
          <w:sz w:val="24"/>
          <w:szCs w:val="24"/>
        </w:rPr>
        <w:t xml:space="preserve">, compusă din maxim </w:t>
      </w:r>
      <w:r w:rsidR="00DF1130">
        <w:rPr>
          <w:rFonts w:ascii="Times New Roman" w:hAnsi="Times New Roman" w:cs="Times New Roman"/>
          <w:bCs/>
          <w:sz w:val="24"/>
          <w:szCs w:val="24"/>
        </w:rPr>
        <w:t>32</w:t>
      </w:r>
      <w:r w:rsidR="00947ED9" w:rsidRPr="003C3F50">
        <w:rPr>
          <w:rFonts w:ascii="Times New Roman" w:hAnsi="Times New Roman" w:cs="Times New Roman"/>
          <w:bCs/>
          <w:sz w:val="24"/>
          <w:szCs w:val="24"/>
        </w:rPr>
        <w:t xml:space="preserve"> perechi preț-cantitate</w:t>
      </w:r>
      <w:r w:rsidR="000B1328" w:rsidRPr="003C3F50">
        <w:rPr>
          <w:rFonts w:ascii="Times New Roman" w:hAnsi="Times New Roman" w:cs="Times New Roman"/>
          <w:bCs/>
          <w:sz w:val="24"/>
          <w:szCs w:val="24"/>
        </w:rPr>
        <w:t>;</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Ofertă Bloc</w:t>
      </w:r>
      <w:r w:rsidR="00B16160" w:rsidRPr="003C3F50">
        <w:rPr>
          <w:rFonts w:ascii="Times New Roman" w:hAnsi="Times New Roman" w:cs="Times New Roman"/>
          <w:bCs/>
          <w:sz w:val="24"/>
          <w:szCs w:val="24"/>
        </w:rPr>
        <w:t xml:space="preserve"> - </w:t>
      </w:r>
      <w:r w:rsidR="007D1908" w:rsidRPr="003C3F50">
        <w:rPr>
          <w:rFonts w:ascii="Times New Roman" w:hAnsi="Times New Roman" w:cs="Times New Roman"/>
          <w:bCs/>
          <w:sz w:val="24"/>
          <w:szCs w:val="24"/>
          <w:lang w:val="it-IT"/>
        </w:rPr>
        <w:t xml:space="preserve">combinaţie de Oferte </w:t>
      </w:r>
      <w:r w:rsidR="000B1328" w:rsidRPr="003C3F50">
        <w:rPr>
          <w:rFonts w:ascii="Times New Roman" w:hAnsi="Times New Roman" w:cs="Times New Roman"/>
          <w:bCs/>
          <w:sz w:val="24"/>
          <w:szCs w:val="24"/>
          <w:lang w:val="it-IT"/>
        </w:rPr>
        <w:t>Simple de Vânzare sau de Cumpărare</w:t>
      </w:r>
      <w:r w:rsidR="00947ED9" w:rsidRPr="003C3F50">
        <w:rPr>
          <w:rFonts w:ascii="Times New Roman" w:hAnsi="Times New Roman" w:cs="Times New Roman"/>
          <w:bCs/>
          <w:sz w:val="24"/>
          <w:szCs w:val="24"/>
          <w:lang w:val="it-IT"/>
        </w:rPr>
        <w:t>, a căror executare este dependentă una de alta</w:t>
      </w:r>
      <w:r w:rsidR="000344A0" w:rsidRPr="003C3F50">
        <w:rPr>
          <w:rFonts w:ascii="Times New Roman" w:hAnsi="Times New Roman" w:cs="Times New Roman"/>
          <w:bCs/>
          <w:sz w:val="24"/>
          <w:szCs w:val="24"/>
          <w:lang w:val="it-IT"/>
        </w:rPr>
        <w:t xml:space="preserve"> (se execută toate sau niciuna)</w:t>
      </w:r>
      <w:r w:rsidR="00947ED9" w:rsidRPr="003C3F50">
        <w:rPr>
          <w:rFonts w:ascii="Times New Roman" w:hAnsi="Times New Roman" w:cs="Times New Roman"/>
          <w:bCs/>
          <w:sz w:val="24"/>
          <w:szCs w:val="24"/>
          <w:lang w:val="it-IT"/>
        </w:rPr>
        <w:t>;</w:t>
      </w:r>
    </w:p>
    <w:p w:rsidR="003F6456" w:rsidRPr="00603089" w:rsidRDefault="003F6456">
      <w:pPr>
        <w:pStyle w:val="ListParagraph"/>
        <w:numPr>
          <w:ilvl w:val="0"/>
          <w:numId w:val="8"/>
        </w:numPr>
        <w:spacing w:line="360" w:lineRule="auto"/>
        <w:ind w:left="714" w:hanging="357"/>
        <w:jc w:val="both"/>
        <w:rPr>
          <w:rFonts w:ascii="Times New Roman" w:hAnsi="Times New Roman" w:cs="Times New Roman"/>
          <w:bCs/>
          <w:sz w:val="24"/>
          <w:szCs w:val="24"/>
        </w:rPr>
      </w:pPr>
      <w:r w:rsidRPr="00603089">
        <w:rPr>
          <w:rFonts w:ascii="Times New Roman" w:hAnsi="Times New Roman" w:cs="Times New Roman"/>
          <w:bCs/>
          <w:sz w:val="24"/>
          <w:szCs w:val="24"/>
        </w:rPr>
        <w:t>Ofertă de Cumpărare</w:t>
      </w:r>
      <w:r w:rsidR="00B16160" w:rsidRPr="00603089">
        <w:rPr>
          <w:rFonts w:ascii="Times New Roman" w:hAnsi="Times New Roman" w:cs="Times New Roman"/>
          <w:bCs/>
          <w:sz w:val="24"/>
          <w:szCs w:val="24"/>
        </w:rPr>
        <w:t xml:space="preserve"> - </w:t>
      </w:r>
      <w:r w:rsidR="005D04FF" w:rsidRPr="00603089">
        <w:rPr>
          <w:rFonts w:ascii="Times New Roman" w:eastAsia="SimSun" w:hAnsi="Times New Roman" w:cs="Times New Roman"/>
          <w:sz w:val="24"/>
          <w:szCs w:val="24"/>
          <w:lang w:val="it-IT"/>
        </w:rPr>
        <w:t>Oferta transmis</w:t>
      </w:r>
      <w:r w:rsidR="005D04FF" w:rsidRPr="00603089">
        <w:rPr>
          <w:rFonts w:ascii="Times New Roman" w:eastAsia="SimSun" w:hAnsi="Times New Roman" w:cs="Times New Roman" w:hint="eastAsia"/>
          <w:sz w:val="24"/>
          <w:szCs w:val="24"/>
          <w:lang w:val="it-IT" w:eastAsia="zh-CN"/>
        </w:rPr>
        <w:t>ǎ</w:t>
      </w:r>
      <w:r w:rsidR="005D04FF" w:rsidRPr="00603089">
        <w:rPr>
          <w:rFonts w:ascii="Times New Roman" w:eastAsia="SimSun" w:hAnsi="Times New Roman" w:cs="Times New Roman"/>
          <w:sz w:val="24"/>
          <w:szCs w:val="24"/>
          <w:lang w:val="it-IT" w:eastAsia="zh-CN"/>
        </w:rPr>
        <w:t xml:space="preserve"> de un</w:t>
      </w:r>
      <w:r w:rsidR="005D04FF" w:rsidRPr="00603089">
        <w:rPr>
          <w:rFonts w:ascii="Times New Roman" w:eastAsia="SimSun" w:hAnsi="Times New Roman" w:cs="Times New Roman"/>
          <w:sz w:val="24"/>
          <w:szCs w:val="24"/>
          <w:lang w:val="it-IT"/>
        </w:rPr>
        <w:t xml:space="preserve"> Participant la </w:t>
      </w:r>
      <w:r w:rsidR="000B1328" w:rsidRPr="00603089">
        <w:rPr>
          <w:rFonts w:ascii="Times New Roman" w:eastAsia="SimSun" w:hAnsi="Times New Roman" w:cs="Times New Roman"/>
          <w:sz w:val="24"/>
          <w:szCs w:val="24"/>
          <w:lang w:val="it-IT"/>
        </w:rPr>
        <w:t>PZU</w:t>
      </w:r>
      <w:r w:rsidR="005D04FF" w:rsidRPr="00603089">
        <w:rPr>
          <w:rFonts w:ascii="Times New Roman" w:eastAsia="SimSun" w:hAnsi="Times New Roman" w:cs="Times New Roman"/>
          <w:sz w:val="24"/>
          <w:szCs w:val="24"/>
          <w:lang w:val="it-IT"/>
        </w:rPr>
        <w:t xml:space="preserve"> </w:t>
      </w:r>
      <w:r w:rsidR="00DF1130" w:rsidRPr="00603089">
        <w:rPr>
          <w:rFonts w:ascii="Times New Roman" w:eastAsia="SimSun" w:hAnsi="Times New Roman" w:cs="Times New Roman"/>
          <w:sz w:val="24"/>
          <w:szCs w:val="24"/>
          <w:lang w:val="it-IT"/>
        </w:rPr>
        <w:t xml:space="preserve">în scopul </w:t>
      </w:r>
      <w:r w:rsidR="005D04FF" w:rsidRPr="00603089">
        <w:rPr>
          <w:rFonts w:ascii="Times New Roman" w:eastAsia="SimSun" w:hAnsi="Times New Roman" w:cs="Times New Roman"/>
          <w:sz w:val="24"/>
          <w:szCs w:val="24"/>
          <w:lang w:val="it-IT"/>
        </w:rPr>
        <w:t>cumpăr</w:t>
      </w:r>
      <w:r w:rsidR="00DF1130" w:rsidRPr="00603089">
        <w:rPr>
          <w:rFonts w:ascii="Times New Roman" w:eastAsia="SimSun" w:hAnsi="Times New Roman" w:cs="Times New Roman"/>
          <w:sz w:val="24"/>
          <w:szCs w:val="24"/>
          <w:lang w:val="it-IT"/>
        </w:rPr>
        <w:t>ării de</w:t>
      </w:r>
      <w:r w:rsidR="005D04FF" w:rsidRPr="00603089">
        <w:rPr>
          <w:rFonts w:ascii="Times New Roman" w:eastAsia="SimSun" w:hAnsi="Times New Roman" w:cs="Times New Roman"/>
          <w:sz w:val="24"/>
          <w:szCs w:val="24"/>
          <w:lang w:val="it-IT"/>
        </w:rPr>
        <w:t xml:space="preserve"> </w:t>
      </w:r>
      <w:r w:rsidR="00E311B6" w:rsidRPr="00603089">
        <w:rPr>
          <w:rFonts w:ascii="Times New Roman" w:eastAsia="SimSun" w:hAnsi="Times New Roman" w:cs="Times New Roman"/>
          <w:sz w:val="24"/>
          <w:szCs w:val="24"/>
          <w:lang w:val="it-IT"/>
        </w:rPr>
        <w:t>e</w:t>
      </w:r>
      <w:r w:rsidR="005D04FF" w:rsidRPr="00603089">
        <w:rPr>
          <w:rFonts w:ascii="Times New Roman" w:eastAsia="SimSun" w:hAnsi="Times New Roman" w:cs="Times New Roman"/>
          <w:sz w:val="24"/>
          <w:szCs w:val="24"/>
          <w:lang w:val="it-IT"/>
        </w:rPr>
        <w:t xml:space="preserve">nergie </w:t>
      </w:r>
      <w:r w:rsidR="00E311B6" w:rsidRPr="00603089">
        <w:rPr>
          <w:rFonts w:ascii="Times New Roman" w:eastAsia="SimSun" w:hAnsi="Times New Roman" w:cs="Times New Roman"/>
          <w:sz w:val="24"/>
          <w:szCs w:val="24"/>
          <w:lang w:val="it-IT"/>
        </w:rPr>
        <w:t>e</w:t>
      </w:r>
      <w:r w:rsidR="005D04FF" w:rsidRPr="00603089">
        <w:rPr>
          <w:rFonts w:ascii="Times New Roman" w:eastAsia="SimSun" w:hAnsi="Times New Roman" w:cs="Times New Roman"/>
          <w:sz w:val="24"/>
          <w:szCs w:val="24"/>
          <w:lang w:val="it-IT"/>
        </w:rPr>
        <w:t xml:space="preserve">lectrică de pe </w:t>
      </w:r>
      <w:r w:rsidR="000B1328" w:rsidRPr="00603089">
        <w:rPr>
          <w:rFonts w:ascii="Times New Roman" w:eastAsia="SimSun" w:hAnsi="Times New Roman" w:cs="Times New Roman"/>
          <w:sz w:val="24"/>
          <w:szCs w:val="24"/>
          <w:lang w:val="it-IT"/>
        </w:rPr>
        <w:t>PZU</w:t>
      </w:r>
      <w:r w:rsidR="005D04FF" w:rsidRPr="00603089">
        <w:rPr>
          <w:rFonts w:ascii="Times New Roman" w:eastAsia="SimSun" w:hAnsi="Times New Roman" w:cs="Times New Roman"/>
          <w:sz w:val="24"/>
          <w:szCs w:val="24"/>
          <w:lang w:val="it-IT"/>
        </w:rPr>
        <w:t>;</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Ofertă Simplă de Cumpărare</w:t>
      </w:r>
      <w:r w:rsidR="00B16160" w:rsidRPr="003C3F50">
        <w:rPr>
          <w:rFonts w:ascii="Times New Roman" w:hAnsi="Times New Roman" w:cs="Times New Roman"/>
          <w:bCs/>
          <w:sz w:val="24"/>
          <w:szCs w:val="24"/>
        </w:rPr>
        <w:t xml:space="preserve"> </w:t>
      </w:r>
      <w:r w:rsidR="000B1328" w:rsidRPr="003C3F50">
        <w:rPr>
          <w:rFonts w:ascii="Times New Roman" w:hAnsi="Times New Roman" w:cs="Times New Roman"/>
          <w:bCs/>
          <w:sz w:val="24"/>
          <w:szCs w:val="24"/>
        </w:rPr>
        <w:t>–</w:t>
      </w:r>
      <w:r w:rsidR="00B16160" w:rsidRPr="003C3F50">
        <w:rPr>
          <w:rFonts w:ascii="Times New Roman" w:hAnsi="Times New Roman" w:cs="Times New Roman"/>
          <w:bCs/>
          <w:sz w:val="24"/>
          <w:szCs w:val="24"/>
        </w:rPr>
        <w:t xml:space="preserve"> </w:t>
      </w:r>
      <w:r w:rsidR="000B1328" w:rsidRPr="003C3F50">
        <w:rPr>
          <w:rFonts w:ascii="Times New Roman" w:hAnsi="Times New Roman" w:cs="Times New Roman"/>
          <w:bCs/>
          <w:sz w:val="24"/>
          <w:szCs w:val="24"/>
        </w:rPr>
        <w:t xml:space="preserve">Ofertă </w:t>
      </w:r>
      <w:r w:rsidR="00947ED9" w:rsidRPr="003C3F50">
        <w:rPr>
          <w:rFonts w:ascii="Times New Roman" w:hAnsi="Times New Roman" w:cs="Times New Roman"/>
          <w:bCs/>
          <w:sz w:val="24"/>
          <w:szCs w:val="24"/>
        </w:rPr>
        <w:t xml:space="preserve">de Cumpărare </w:t>
      </w:r>
      <w:r w:rsidR="000B1328" w:rsidRPr="003C3F50">
        <w:rPr>
          <w:rFonts w:ascii="Times New Roman" w:hAnsi="Times New Roman" w:cs="Times New Roman"/>
          <w:bCs/>
          <w:sz w:val="24"/>
          <w:szCs w:val="24"/>
        </w:rPr>
        <w:t xml:space="preserve">orară </w:t>
      </w:r>
      <w:r w:rsidR="00947ED9" w:rsidRPr="003C3F50">
        <w:rPr>
          <w:rFonts w:ascii="Times New Roman" w:hAnsi="Times New Roman" w:cs="Times New Roman"/>
          <w:bCs/>
          <w:sz w:val="24"/>
          <w:szCs w:val="24"/>
        </w:rPr>
        <w:t>care conține o singură valoare de preț;</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Ofertă de Vânzare</w:t>
      </w:r>
      <w:r w:rsidR="00B16160" w:rsidRPr="003C3F50">
        <w:rPr>
          <w:rFonts w:ascii="Times New Roman" w:hAnsi="Times New Roman" w:cs="Times New Roman"/>
          <w:bCs/>
          <w:sz w:val="24"/>
          <w:szCs w:val="24"/>
        </w:rPr>
        <w:t xml:space="preserve"> - </w:t>
      </w:r>
      <w:r w:rsidR="005D04FF" w:rsidRPr="003C3F50">
        <w:rPr>
          <w:rFonts w:ascii="Times New Roman" w:eastAsia="SimSun" w:hAnsi="Times New Roman" w:cs="Times New Roman"/>
          <w:sz w:val="24"/>
          <w:szCs w:val="24"/>
          <w:lang w:val="it-IT"/>
        </w:rPr>
        <w:t xml:space="preserve">Ofertă transmisă de un Participant la </w:t>
      </w:r>
      <w:r w:rsidR="007B1459" w:rsidRPr="003C3F50">
        <w:rPr>
          <w:rFonts w:ascii="Times New Roman" w:eastAsia="SimSun" w:hAnsi="Times New Roman" w:cs="Times New Roman"/>
          <w:sz w:val="24"/>
          <w:szCs w:val="24"/>
          <w:lang w:val="it-IT"/>
        </w:rPr>
        <w:t>PZU</w:t>
      </w:r>
      <w:r w:rsidR="005D04FF" w:rsidRPr="003C3F50">
        <w:rPr>
          <w:rFonts w:ascii="Times New Roman" w:eastAsia="SimSun" w:hAnsi="Times New Roman" w:cs="Times New Roman"/>
          <w:sz w:val="24"/>
          <w:szCs w:val="24"/>
          <w:lang w:val="it-IT" w:eastAsia="zh-CN"/>
        </w:rPr>
        <w:t xml:space="preserve"> </w:t>
      </w:r>
      <w:r w:rsidR="00DF1130">
        <w:rPr>
          <w:rFonts w:ascii="Times New Roman" w:eastAsia="SimSun" w:hAnsi="Times New Roman" w:cs="Times New Roman"/>
          <w:sz w:val="24"/>
          <w:szCs w:val="24"/>
          <w:lang w:val="it-IT"/>
        </w:rPr>
        <w:t>în scopul vânzării de</w:t>
      </w:r>
      <w:r w:rsidR="005D04FF" w:rsidRPr="003C3F50">
        <w:rPr>
          <w:rFonts w:ascii="Times New Roman" w:eastAsia="SimSun" w:hAnsi="Times New Roman" w:cs="Times New Roman"/>
          <w:sz w:val="24"/>
          <w:szCs w:val="24"/>
          <w:lang w:val="it-IT"/>
        </w:rPr>
        <w:t xml:space="preserve"> </w:t>
      </w:r>
      <w:r w:rsidR="00DF1130">
        <w:rPr>
          <w:rFonts w:ascii="Times New Roman" w:eastAsia="SimSun" w:hAnsi="Times New Roman" w:cs="Times New Roman"/>
          <w:sz w:val="24"/>
          <w:szCs w:val="24"/>
          <w:lang w:val="it-IT"/>
        </w:rPr>
        <w:t>e</w:t>
      </w:r>
      <w:r w:rsidR="005D04FF" w:rsidRPr="003C3F50">
        <w:rPr>
          <w:rFonts w:ascii="Times New Roman" w:eastAsia="SimSun" w:hAnsi="Times New Roman" w:cs="Times New Roman"/>
          <w:sz w:val="24"/>
          <w:szCs w:val="24"/>
          <w:lang w:val="it-IT"/>
        </w:rPr>
        <w:t xml:space="preserve">nergie </w:t>
      </w:r>
      <w:r w:rsidR="00DF1130">
        <w:rPr>
          <w:rFonts w:ascii="Times New Roman" w:eastAsia="SimSun" w:hAnsi="Times New Roman" w:cs="Times New Roman"/>
          <w:sz w:val="24"/>
          <w:szCs w:val="24"/>
          <w:lang w:val="it-IT"/>
        </w:rPr>
        <w:t>e</w:t>
      </w:r>
      <w:r w:rsidR="005D04FF" w:rsidRPr="003C3F50">
        <w:rPr>
          <w:rFonts w:ascii="Times New Roman" w:eastAsia="SimSun" w:hAnsi="Times New Roman" w:cs="Times New Roman"/>
          <w:sz w:val="24"/>
          <w:szCs w:val="24"/>
          <w:lang w:val="it-IT"/>
        </w:rPr>
        <w:t xml:space="preserve">lectrică pe </w:t>
      </w:r>
      <w:r w:rsidR="007B1459" w:rsidRPr="003C3F50">
        <w:rPr>
          <w:rFonts w:ascii="Times New Roman" w:eastAsia="SimSun" w:hAnsi="Times New Roman" w:cs="Times New Roman"/>
          <w:sz w:val="24"/>
          <w:szCs w:val="24"/>
          <w:lang w:val="it-IT"/>
        </w:rPr>
        <w:t>PZU;</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Ofertă Simplă de Vânzare</w:t>
      </w:r>
      <w:r w:rsidR="00B16160" w:rsidRPr="003C3F50">
        <w:rPr>
          <w:rFonts w:ascii="Times New Roman" w:hAnsi="Times New Roman" w:cs="Times New Roman"/>
          <w:bCs/>
          <w:sz w:val="24"/>
          <w:szCs w:val="24"/>
        </w:rPr>
        <w:t xml:space="preserve"> -</w:t>
      </w:r>
      <w:r w:rsidR="008844C4" w:rsidRPr="003C3F50">
        <w:rPr>
          <w:rFonts w:ascii="Times New Roman" w:hAnsi="Times New Roman" w:cs="Times New Roman"/>
          <w:bCs/>
          <w:sz w:val="24"/>
          <w:szCs w:val="24"/>
        </w:rPr>
        <w:t xml:space="preserve"> Ofertă de Vânzare orară care conține o singură valoare de preț;</w:t>
      </w:r>
    </w:p>
    <w:p w:rsidR="00940949" w:rsidRPr="003C3F50" w:rsidRDefault="00940949"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Operator </w:t>
      </w:r>
      <w:r w:rsidR="00031DB6" w:rsidRPr="003C3F50">
        <w:rPr>
          <w:rFonts w:ascii="Times New Roman" w:hAnsi="Times New Roman" w:cs="Times New Roman"/>
          <w:bCs/>
          <w:sz w:val="24"/>
          <w:szCs w:val="24"/>
        </w:rPr>
        <w:t xml:space="preserve">de cuplare </w:t>
      </w:r>
      <w:r w:rsidRPr="003C3F50">
        <w:rPr>
          <w:rFonts w:ascii="Times New Roman" w:hAnsi="Times New Roman" w:cs="Times New Roman"/>
          <w:bCs/>
          <w:sz w:val="24"/>
          <w:szCs w:val="24"/>
        </w:rPr>
        <w:t>– parte care are instalate activele PCR (Euphemia și PMB), care acționează în nume propriu, dacă este una din Bursele de Energie Electrică care activează în cuplarea piețelor</w:t>
      </w:r>
      <w:r w:rsidR="00AE2D36" w:rsidRPr="003C3F50">
        <w:rPr>
          <w:rFonts w:ascii="Times New Roman" w:hAnsi="Times New Roman" w:cs="Times New Roman"/>
          <w:bCs/>
          <w:sz w:val="24"/>
          <w:szCs w:val="24"/>
        </w:rPr>
        <w:t>,</w:t>
      </w:r>
      <w:r w:rsidRPr="003C3F50">
        <w:rPr>
          <w:rFonts w:ascii="Times New Roman" w:hAnsi="Times New Roman" w:cs="Times New Roman"/>
          <w:bCs/>
          <w:sz w:val="24"/>
          <w:szCs w:val="24"/>
        </w:rPr>
        <w:t xml:space="preserve"> sau în numele unei Burse de Energie Electrică deservite</w:t>
      </w:r>
      <w:r w:rsidR="00AE2D36" w:rsidRPr="003C3F50">
        <w:rPr>
          <w:rFonts w:ascii="Times New Roman" w:hAnsi="Times New Roman" w:cs="Times New Roman"/>
          <w:bCs/>
          <w:sz w:val="24"/>
          <w:szCs w:val="24"/>
        </w:rPr>
        <w:t xml:space="preserve">, efectuând rularea </w:t>
      </w:r>
      <w:r w:rsidR="006E68C9" w:rsidRPr="003C3F50">
        <w:rPr>
          <w:rFonts w:ascii="Times New Roman" w:hAnsi="Times New Roman" w:cs="Times New Roman"/>
          <w:bCs/>
          <w:sz w:val="24"/>
          <w:szCs w:val="24"/>
        </w:rPr>
        <w:t xml:space="preserve">paralelă, </w:t>
      </w:r>
      <w:r w:rsidR="00AE2D36" w:rsidRPr="003C3F50">
        <w:rPr>
          <w:rFonts w:ascii="Times New Roman" w:hAnsi="Times New Roman" w:cs="Times New Roman"/>
          <w:bCs/>
          <w:sz w:val="24"/>
          <w:szCs w:val="24"/>
        </w:rPr>
        <w:t>concomitent</w:t>
      </w:r>
      <w:r w:rsidR="006E68C9" w:rsidRPr="003C3F50">
        <w:rPr>
          <w:rFonts w:ascii="Times New Roman" w:hAnsi="Times New Roman" w:cs="Times New Roman"/>
          <w:bCs/>
          <w:sz w:val="24"/>
          <w:szCs w:val="24"/>
        </w:rPr>
        <w:t xml:space="preserve"> cu Coordonatorul,</w:t>
      </w:r>
      <w:r w:rsidR="00AE2D36" w:rsidRPr="003C3F50">
        <w:rPr>
          <w:rFonts w:ascii="Times New Roman" w:hAnsi="Times New Roman" w:cs="Times New Roman"/>
          <w:bCs/>
          <w:sz w:val="24"/>
          <w:szCs w:val="24"/>
        </w:rPr>
        <w:t xml:space="preserve"> a algoritmului de cuplare, inclusiv validarea încrucișată, conform procedurilor PCR; Operatorul </w:t>
      </w:r>
      <w:r w:rsidR="00031DB6" w:rsidRPr="003C3F50">
        <w:rPr>
          <w:rFonts w:ascii="Times New Roman" w:hAnsi="Times New Roman" w:cs="Times New Roman"/>
          <w:bCs/>
          <w:sz w:val="24"/>
          <w:szCs w:val="24"/>
        </w:rPr>
        <w:t xml:space="preserve">de cuplare </w:t>
      </w:r>
      <w:r w:rsidR="00AE2D36" w:rsidRPr="003C3F50">
        <w:rPr>
          <w:rFonts w:ascii="Times New Roman" w:hAnsi="Times New Roman" w:cs="Times New Roman"/>
          <w:bCs/>
          <w:sz w:val="24"/>
          <w:szCs w:val="24"/>
        </w:rPr>
        <w:t>poate prelua integral responsabilitatea realizării sesiunii de cuplare a piețelor, în rol de Coordonator, dacă acesta întâmpină probleme tehnice, în urma deciziei Comitetului de Incidente;</w:t>
      </w:r>
    </w:p>
    <w:p w:rsidR="005D04FF" w:rsidRPr="003C3F50" w:rsidRDefault="005D04FF"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Operatorul Pieței de Energie Electrică –</w:t>
      </w:r>
      <w:r w:rsidR="00D80D17" w:rsidRPr="003C3F50">
        <w:rPr>
          <w:rFonts w:ascii="Times New Roman" w:hAnsi="Times New Roman" w:cs="Times New Roman"/>
          <w:bCs/>
          <w:sz w:val="24"/>
          <w:szCs w:val="24"/>
        </w:rPr>
        <w:t xml:space="preserve"> persoana juridică ce asigură organizarea şi administrarea pieţelor centralizate</w:t>
      </w:r>
      <w:r w:rsidR="00232405" w:rsidRPr="003C3F50">
        <w:rPr>
          <w:rFonts w:ascii="Times New Roman" w:hAnsi="Times New Roman" w:cs="Times New Roman"/>
          <w:bCs/>
          <w:sz w:val="24"/>
          <w:szCs w:val="24"/>
        </w:rPr>
        <w:t xml:space="preserve"> de energie electrică</w:t>
      </w:r>
      <w:r w:rsidR="00D80D17" w:rsidRPr="003C3F50">
        <w:rPr>
          <w:rFonts w:ascii="Times New Roman" w:hAnsi="Times New Roman" w:cs="Times New Roman"/>
          <w:bCs/>
          <w:sz w:val="24"/>
          <w:szCs w:val="24"/>
        </w:rPr>
        <w:t xml:space="preserve">, cu excepţia pieţei de echilibrare, </w:t>
      </w:r>
      <w:r w:rsidR="00D80D17" w:rsidRPr="003C3F50">
        <w:rPr>
          <w:rFonts w:ascii="Times New Roman" w:hAnsi="Times New Roman" w:cs="Times New Roman"/>
          <w:bCs/>
          <w:sz w:val="24"/>
          <w:szCs w:val="24"/>
        </w:rPr>
        <w:lastRenderedPageBreak/>
        <w:t>în vederea tranzacţionării angro de energie electrică pe termen scurt, mediu şi lung;</w:t>
      </w:r>
      <w:r w:rsidR="00CD49C7" w:rsidRPr="003C3F50">
        <w:rPr>
          <w:rFonts w:ascii="Times New Roman" w:hAnsi="Times New Roman" w:cs="Times New Roman"/>
          <w:bCs/>
          <w:sz w:val="24"/>
          <w:szCs w:val="24"/>
        </w:rPr>
        <w:t xml:space="preserve"> licența unică pentru aceste activități este deținută în România de Opcom SA;</w:t>
      </w:r>
    </w:p>
    <w:p w:rsidR="005D04FF" w:rsidRPr="003C3F50" w:rsidRDefault="005D04FF"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 xml:space="preserve">Operator de Transport și </w:t>
      </w:r>
      <w:r w:rsidR="00D80D17" w:rsidRPr="003C3F50">
        <w:rPr>
          <w:rFonts w:ascii="Times New Roman" w:hAnsi="Times New Roman" w:cs="Times New Roman"/>
          <w:bCs/>
          <w:sz w:val="24"/>
          <w:szCs w:val="24"/>
        </w:rPr>
        <w:t xml:space="preserve">de </w:t>
      </w:r>
      <w:r w:rsidRPr="003C3F50">
        <w:rPr>
          <w:rFonts w:ascii="Times New Roman" w:hAnsi="Times New Roman" w:cs="Times New Roman"/>
          <w:bCs/>
          <w:sz w:val="24"/>
          <w:szCs w:val="24"/>
        </w:rPr>
        <w:t>Sistem –</w:t>
      </w:r>
      <w:r w:rsidR="00D014E8" w:rsidRPr="003C3F50">
        <w:rPr>
          <w:rFonts w:ascii="Times New Roman" w:hAnsi="Times New Roman" w:cs="Times New Roman"/>
          <w:bCs/>
          <w:sz w:val="24"/>
          <w:szCs w:val="24"/>
        </w:rPr>
        <w:t xml:space="preserve"> </w:t>
      </w:r>
      <w:r w:rsidR="00D80D17" w:rsidRPr="003C3F50">
        <w:rPr>
          <w:rFonts w:ascii="Times New Roman" w:hAnsi="Times New Roman" w:cs="Times New Roman"/>
          <w:bCs/>
          <w:sz w:val="24"/>
          <w:szCs w:val="24"/>
        </w:rPr>
        <w:t>persoan</w:t>
      </w:r>
      <w:r w:rsidR="00D014E8" w:rsidRPr="003C3F50">
        <w:rPr>
          <w:rFonts w:ascii="Times New Roman" w:hAnsi="Times New Roman" w:cs="Times New Roman"/>
          <w:bCs/>
          <w:sz w:val="24"/>
          <w:szCs w:val="24"/>
        </w:rPr>
        <w:t>a</w:t>
      </w:r>
      <w:r w:rsidR="00D80D17" w:rsidRPr="003C3F50">
        <w:rPr>
          <w:rFonts w:ascii="Times New Roman" w:hAnsi="Times New Roman" w:cs="Times New Roman"/>
          <w:bCs/>
          <w:sz w:val="24"/>
          <w:szCs w:val="24"/>
        </w:rPr>
        <w:t xml:space="preserve"> juridică ce deţine, sub orice titlu, o reţea electrică de transport şi care răspunde de operarea, asigurarea întreţinerii şi, dacă este necesar, de dezvoltarea reţelei de transport într-o anumită zonă şi, acolo unde este aplicabilă, interconectarea acesteia cu alte sisteme electroenergetice, precum şi de asigurarea capacităţii pe termen lung a reţelei de transport de a acoperi cererile rezonabile pentru transportul energiei electrice</w:t>
      </w:r>
      <w:r w:rsidR="005378C7" w:rsidRPr="003C3F50">
        <w:rPr>
          <w:rFonts w:ascii="Times New Roman" w:hAnsi="Times New Roman" w:cs="Times New Roman"/>
          <w:bCs/>
          <w:sz w:val="24"/>
          <w:szCs w:val="24"/>
        </w:rPr>
        <w:t>;</w:t>
      </w:r>
      <w:r w:rsidR="00CD49C7" w:rsidRPr="003C3F50">
        <w:rPr>
          <w:rFonts w:ascii="Times New Roman" w:hAnsi="Times New Roman" w:cs="Times New Roman"/>
          <w:bCs/>
          <w:sz w:val="24"/>
          <w:szCs w:val="24"/>
        </w:rPr>
        <w:t xml:space="preserve"> licența unică pentru aceste activități este deținută, în România, de CN Transelectrica SA;</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Ora de </w:t>
      </w:r>
      <w:r w:rsidR="00172D73" w:rsidRPr="003C3F50">
        <w:rPr>
          <w:rFonts w:ascii="Times New Roman" w:hAnsi="Times New Roman" w:cs="Times New Roman"/>
          <w:bCs/>
          <w:sz w:val="24"/>
          <w:szCs w:val="24"/>
        </w:rPr>
        <w:t>Î</w:t>
      </w:r>
      <w:r w:rsidRPr="003C3F50">
        <w:rPr>
          <w:rFonts w:ascii="Times New Roman" w:hAnsi="Times New Roman" w:cs="Times New Roman"/>
          <w:bCs/>
          <w:sz w:val="24"/>
          <w:szCs w:val="24"/>
        </w:rPr>
        <w:t>nchidere a PZU</w:t>
      </w:r>
      <w:r w:rsidR="00B16160" w:rsidRPr="003C3F50">
        <w:rPr>
          <w:rFonts w:ascii="Times New Roman" w:hAnsi="Times New Roman" w:cs="Times New Roman"/>
          <w:bCs/>
          <w:sz w:val="24"/>
          <w:szCs w:val="24"/>
        </w:rPr>
        <w:t xml:space="preserve"> </w:t>
      </w:r>
      <w:r w:rsidR="005378C7" w:rsidRPr="003C3F50">
        <w:rPr>
          <w:rFonts w:ascii="Times New Roman" w:hAnsi="Times New Roman" w:cs="Times New Roman"/>
          <w:bCs/>
          <w:sz w:val="24"/>
          <w:szCs w:val="24"/>
        </w:rPr>
        <w:t>–</w:t>
      </w:r>
      <w:r w:rsidR="00B16160" w:rsidRPr="003C3F50">
        <w:rPr>
          <w:rFonts w:ascii="Times New Roman" w:hAnsi="Times New Roman" w:cs="Times New Roman"/>
          <w:bCs/>
          <w:sz w:val="24"/>
          <w:szCs w:val="24"/>
        </w:rPr>
        <w:t xml:space="preserve"> </w:t>
      </w:r>
      <w:r w:rsidR="005D04FF" w:rsidRPr="003C3F50">
        <w:rPr>
          <w:rFonts w:ascii="Times New Roman" w:eastAsia="SimSun" w:hAnsi="Times New Roman" w:cs="Times New Roman"/>
          <w:sz w:val="24"/>
          <w:szCs w:val="24"/>
          <w:lang w:val="it-IT"/>
        </w:rPr>
        <w:t xml:space="preserve">Ora  până la care Ofertele pe </w:t>
      </w:r>
      <w:r w:rsidR="00031DB6" w:rsidRPr="003C3F50">
        <w:rPr>
          <w:rFonts w:ascii="Times New Roman" w:eastAsia="SimSun" w:hAnsi="Times New Roman" w:cs="Times New Roman"/>
          <w:sz w:val="24"/>
          <w:szCs w:val="24"/>
          <w:lang w:val="it-IT"/>
        </w:rPr>
        <w:t>PZU</w:t>
      </w:r>
      <w:r w:rsidR="005D04FF" w:rsidRPr="003C3F50">
        <w:rPr>
          <w:rFonts w:ascii="Times New Roman" w:eastAsia="SimSun" w:hAnsi="Times New Roman" w:cs="Times New Roman" w:hint="eastAsia"/>
          <w:sz w:val="24"/>
          <w:szCs w:val="24"/>
          <w:lang w:val="it-IT" w:eastAsia="zh-CN"/>
        </w:rPr>
        <w:t xml:space="preserve"> </w:t>
      </w:r>
      <w:r w:rsidR="005D04FF" w:rsidRPr="003C3F50">
        <w:rPr>
          <w:rFonts w:ascii="Times New Roman" w:eastAsia="SimSun" w:hAnsi="Times New Roman" w:cs="Times New Roman"/>
          <w:sz w:val="24"/>
          <w:szCs w:val="24"/>
          <w:lang w:val="it-IT"/>
        </w:rPr>
        <w:t xml:space="preserve">pot fi transmise </w:t>
      </w:r>
      <w:r w:rsidR="00031DB6" w:rsidRPr="003C3F50">
        <w:rPr>
          <w:rFonts w:ascii="Times New Roman" w:eastAsia="SimSun" w:hAnsi="Times New Roman" w:cs="Times New Roman"/>
          <w:sz w:val="24"/>
          <w:szCs w:val="24"/>
          <w:lang w:val="it-IT"/>
        </w:rPr>
        <w:t>OPEE</w:t>
      </w:r>
      <w:r w:rsidR="005D04FF" w:rsidRPr="003C3F50">
        <w:rPr>
          <w:rFonts w:ascii="Times New Roman" w:eastAsia="SimSun" w:hAnsi="Times New Roman" w:cs="Times New Roman"/>
          <w:sz w:val="24"/>
          <w:szCs w:val="24"/>
          <w:lang w:val="it-IT"/>
        </w:rPr>
        <w:t xml:space="preserve">, </w:t>
      </w:r>
      <w:r w:rsidR="00031DB6" w:rsidRPr="003C3F50">
        <w:rPr>
          <w:rFonts w:ascii="Times New Roman" w:eastAsia="SimSun" w:hAnsi="Times New Roman" w:cs="Times New Roman"/>
          <w:sz w:val="24"/>
          <w:szCs w:val="24"/>
          <w:lang w:val="it-IT"/>
        </w:rPr>
        <w:t>di</w:t>
      </w:r>
      <w:r w:rsidR="005D04FF" w:rsidRPr="003C3F50">
        <w:rPr>
          <w:rFonts w:ascii="Times New Roman" w:eastAsia="SimSun" w:hAnsi="Times New Roman" w:cs="Times New Roman"/>
          <w:sz w:val="24"/>
          <w:szCs w:val="24"/>
          <w:lang w:val="it-IT"/>
        </w:rPr>
        <w:t>n Ziua de Tranzacţionare care precede Ziua  de Livrare</w:t>
      </w:r>
      <w:r w:rsidR="005378C7" w:rsidRPr="003C3F50">
        <w:rPr>
          <w:rFonts w:ascii="Times New Roman" w:eastAsia="SimSun" w:hAnsi="Times New Roman" w:cs="Times New Roman"/>
          <w:sz w:val="24"/>
          <w:szCs w:val="24"/>
          <w:lang w:val="it-IT"/>
        </w:rPr>
        <w:t xml:space="preserve">; sinonim cu Ora de Închidere a Registrului </w:t>
      </w:r>
      <w:r w:rsidR="00666A64">
        <w:rPr>
          <w:rFonts w:ascii="Times New Roman" w:eastAsia="SimSun" w:hAnsi="Times New Roman" w:cs="Times New Roman"/>
          <w:sz w:val="24"/>
          <w:szCs w:val="24"/>
          <w:lang w:val="it-IT"/>
        </w:rPr>
        <w:t>Oferte</w:t>
      </w:r>
      <w:r w:rsidR="002D71C8">
        <w:rPr>
          <w:rFonts w:ascii="Times New Roman" w:eastAsia="SimSun" w:hAnsi="Times New Roman" w:cs="Times New Roman"/>
          <w:sz w:val="24"/>
          <w:szCs w:val="24"/>
          <w:lang w:val="it-IT"/>
        </w:rPr>
        <w:t>lor</w:t>
      </w:r>
      <w:r w:rsidR="00666A64" w:rsidRPr="003C3F50">
        <w:rPr>
          <w:rFonts w:ascii="Times New Roman" w:eastAsia="SimSun" w:hAnsi="Times New Roman" w:cs="Times New Roman"/>
          <w:sz w:val="24"/>
          <w:szCs w:val="24"/>
          <w:lang w:val="it-IT"/>
        </w:rPr>
        <w:t xml:space="preserve"> </w:t>
      </w:r>
      <w:r w:rsidR="00581FD6" w:rsidRPr="003C3F50">
        <w:rPr>
          <w:rFonts w:ascii="Times New Roman" w:eastAsia="SimSun" w:hAnsi="Times New Roman" w:cs="Times New Roman"/>
          <w:sz w:val="24"/>
          <w:szCs w:val="24"/>
          <w:lang w:val="it-IT"/>
        </w:rPr>
        <w:t xml:space="preserve">al </w:t>
      </w:r>
      <w:r w:rsidR="005378C7" w:rsidRPr="003C3F50">
        <w:rPr>
          <w:rFonts w:ascii="Times New Roman" w:eastAsia="SimSun" w:hAnsi="Times New Roman" w:cs="Times New Roman"/>
          <w:sz w:val="24"/>
          <w:szCs w:val="24"/>
          <w:lang w:val="it-IT"/>
        </w:rPr>
        <w:t>PZU;</w:t>
      </w:r>
    </w:p>
    <w:p w:rsidR="005378C7" w:rsidRPr="003C3F50" w:rsidRDefault="005378C7"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 xml:space="preserve">Parte Responsabilă cu Echilibrarea – </w:t>
      </w:r>
      <w:r w:rsidR="00232405" w:rsidRPr="003C3F50">
        <w:rPr>
          <w:rFonts w:ascii="Times New Roman" w:hAnsi="Times New Roman" w:cs="Times New Roman"/>
          <w:bCs/>
          <w:sz w:val="24"/>
          <w:szCs w:val="24"/>
        </w:rPr>
        <w:t>Titular de L</w:t>
      </w:r>
      <w:r w:rsidRPr="003C3F50">
        <w:rPr>
          <w:rFonts w:ascii="Times New Roman" w:hAnsi="Times New Roman" w:cs="Times New Roman"/>
          <w:bCs/>
          <w:sz w:val="24"/>
          <w:szCs w:val="24"/>
        </w:rPr>
        <w:t xml:space="preserve">icenţă </w:t>
      </w:r>
      <w:r w:rsidR="0035700A" w:rsidRPr="003C3F50">
        <w:rPr>
          <w:rFonts w:ascii="Times New Roman" w:hAnsi="Times New Roman" w:cs="Times New Roman"/>
          <w:bCs/>
          <w:sz w:val="24"/>
          <w:szCs w:val="24"/>
        </w:rPr>
        <w:t xml:space="preserve">înregistrat de OTS </w:t>
      </w:r>
      <w:r w:rsidRPr="003C3F50">
        <w:rPr>
          <w:rFonts w:ascii="Times New Roman" w:hAnsi="Times New Roman" w:cs="Times New Roman"/>
          <w:bCs/>
          <w:sz w:val="24"/>
          <w:szCs w:val="24"/>
        </w:rPr>
        <w:t>care îşi asumă responsabilitatea financiară pentru dezechilibrele dintre valorile notificate şi valorile măsurate de energie electrică</w:t>
      </w:r>
      <w:r w:rsidR="00232405" w:rsidRPr="003C3F50">
        <w:rPr>
          <w:rFonts w:ascii="Times New Roman" w:hAnsi="Times New Roman" w:cs="Times New Roman"/>
          <w:bCs/>
          <w:sz w:val="24"/>
          <w:szCs w:val="24"/>
        </w:rPr>
        <w:t xml:space="preserve"> aferente </w:t>
      </w:r>
      <w:r w:rsidR="0035700A" w:rsidRPr="003C3F50">
        <w:rPr>
          <w:rFonts w:ascii="Times New Roman" w:hAnsi="Times New Roman" w:cs="Times New Roman"/>
          <w:bCs/>
          <w:sz w:val="24"/>
          <w:szCs w:val="24"/>
        </w:rPr>
        <w:t>utilizatorilor pentru care și-a asumat responsabilitatea echilibrării</w:t>
      </w:r>
      <w:r w:rsidRPr="003C3F50">
        <w:rPr>
          <w:rFonts w:ascii="Times New Roman" w:hAnsi="Times New Roman" w:cs="Times New Roman"/>
          <w:bCs/>
          <w:sz w:val="24"/>
          <w:szCs w:val="24"/>
        </w:rPr>
        <w:t>;</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Pereche preţ-cantitate</w:t>
      </w:r>
      <w:r w:rsidR="00B16160" w:rsidRPr="003C3F50">
        <w:rPr>
          <w:rFonts w:ascii="Times New Roman" w:hAnsi="Times New Roman" w:cs="Times New Roman"/>
          <w:bCs/>
          <w:sz w:val="24"/>
          <w:szCs w:val="24"/>
        </w:rPr>
        <w:t xml:space="preserve"> - </w:t>
      </w:r>
      <w:r w:rsidR="00751AB7" w:rsidRPr="003C3F50">
        <w:rPr>
          <w:rFonts w:ascii="Times New Roman" w:eastAsia="SimSun" w:hAnsi="Times New Roman" w:cs="Times New Roman"/>
          <w:sz w:val="24"/>
          <w:szCs w:val="24"/>
          <w:lang w:val="it-IT"/>
        </w:rPr>
        <w:t xml:space="preserve">O combinaţie între un preţ şi o cantitate, indicând preţul </w:t>
      </w:r>
      <w:r w:rsidR="00F23939" w:rsidRPr="003C3F50">
        <w:rPr>
          <w:rFonts w:ascii="Times New Roman" w:eastAsia="SimSun" w:hAnsi="Times New Roman" w:cs="Times New Roman"/>
          <w:sz w:val="24"/>
          <w:szCs w:val="24"/>
          <w:lang w:val="it-IT"/>
        </w:rPr>
        <w:t xml:space="preserve">minim sau maxim </w:t>
      </w:r>
      <w:r w:rsidR="00751AB7" w:rsidRPr="003C3F50">
        <w:rPr>
          <w:rFonts w:ascii="Times New Roman" w:eastAsia="SimSun" w:hAnsi="Times New Roman" w:cs="Times New Roman"/>
          <w:sz w:val="24"/>
          <w:szCs w:val="24"/>
          <w:lang w:val="it-IT"/>
        </w:rPr>
        <w:t xml:space="preserve">la care un </w:t>
      </w:r>
      <w:r w:rsidR="00F23939" w:rsidRPr="003C3F50">
        <w:rPr>
          <w:rFonts w:ascii="Times New Roman" w:eastAsia="SimSun" w:hAnsi="Times New Roman" w:cs="Times New Roman"/>
          <w:sz w:val="24"/>
          <w:szCs w:val="24"/>
          <w:lang w:val="it-IT"/>
        </w:rPr>
        <w:t>Participant</w:t>
      </w:r>
      <w:r w:rsidR="00751AB7" w:rsidRPr="003C3F50">
        <w:rPr>
          <w:rFonts w:ascii="Times New Roman" w:eastAsia="SimSun" w:hAnsi="Times New Roman" w:cs="Times New Roman"/>
          <w:sz w:val="24"/>
          <w:szCs w:val="24"/>
          <w:lang w:val="it-IT"/>
        </w:rPr>
        <w:t xml:space="preserve"> </w:t>
      </w:r>
      <w:r w:rsidR="00EA1AC6" w:rsidRPr="003C3F50">
        <w:rPr>
          <w:rFonts w:ascii="Times New Roman" w:eastAsia="SimSun" w:hAnsi="Times New Roman" w:cs="Times New Roman"/>
          <w:sz w:val="24"/>
          <w:szCs w:val="24"/>
          <w:lang w:val="it-IT"/>
        </w:rPr>
        <w:t xml:space="preserve">la PZU </w:t>
      </w:r>
      <w:r w:rsidR="00751AB7" w:rsidRPr="003C3F50">
        <w:rPr>
          <w:rFonts w:ascii="Times New Roman" w:eastAsia="SimSun" w:hAnsi="Times New Roman" w:cs="Times New Roman"/>
          <w:sz w:val="24"/>
          <w:szCs w:val="24"/>
          <w:lang w:val="it-IT"/>
        </w:rPr>
        <w:t xml:space="preserve">intenţionează să vândă sau să cumpere, după caz, o cantitate de </w:t>
      </w:r>
      <w:r w:rsidR="00F23939" w:rsidRPr="003C3F50">
        <w:rPr>
          <w:rFonts w:ascii="Times New Roman" w:eastAsia="SimSun" w:hAnsi="Times New Roman" w:cs="Times New Roman"/>
          <w:sz w:val="24"/>
          <w:szCs w:val="24"/>
          <w:lang w:val="it-IT"/>
        </w:rPr>
        <w:t>e</w:t>
      </w:r>
      <w:r w:rsidR="00751AB7" w:rsidRPr="003C3F50">
        <w:rPr>
          <w:rFonts w:ascii="Times New Roman" w:eastAsia="SimSun" w:hAnsi="Times New Roman" w:cs="Times New Roman"/>
          <w:sz w:val="24"/>
          <w:szCs w:val="24"/>
          <w:lang w:val="it-IT"/>
        </w:rPr>
        <w:t xml:space="preserve">nergie </w:t>
      </w:r>
      <w:r w:rsidR="00F23939" w:rsidRPr="003C3F50">
        <w:rPr>
          <w:rFonts w:ascii="Times New Roman" w:eastAsia="SimSun" w:hAnsi="Times New Roman" w:cs="Times New Roman"/>
          <w:sz w:val="24"/>
          <w:szCs w:val="24"/>
          <w:lang w:val="it-IT"/>
        </w:rPr>
        <w:t>e</w:t>
      </w:r>
      <w:r w:rsidR="00751AB7" w:rsidRPr="003C3F50">
        <w:rPr>
          <w:rFonts w:ascii="Times New Roman" w:eastAsia="SimSun" w:hAnsi="Times New Roman" w:cs="Times New Roman"/>
          <w:sz w:val="24"/>
          <w:szCs w:val="24"/>
          <w:lang w:val="it-IT"/>
        </w:rPr>
        <w:t>lectrică ce nu va depăşi cantitatea specificat</w:t>
      </w:r>
      <w:r w:rsidR="00751AB7" w:rsidRPr="003C3F50">
        <w:rPr>
          <w:rFonts w:ascii="Times New Roman" w:eastAsia="SimSun" w:hAnsi="Times New Roman" w:cs="Times New Roman"/>
          <w:sz w:val="24"/>
          <w:szCs w:val="24"/>
          <w:lang w:val="it-IT" w:eastAsia="zh-CN"/>
        </w:rPr>
        <w:t>ǎ</w:t>
      </w:r>
      <w:r w:rsidR="00751AB7" w:rsidRPr="003C3F50">
        <w:rPr>
          <w:rFonts w:ascii="Times New Roman" w:eastAsia="SimSun" w:hAnsi="Times New Roman" w:cs="Times New Roman"/>
          <w:sz w:val="24"/>
          <w:szCs w:val="24"/>
          <w:lang w:val="it-IT"/>
        </w:rPr>
        <w:t>;</w:t>
      </w:r>
    </w:p>
    <w:p w:rsidR="003F6456" w:rsidRPr="003C3F50" w:rsidRDefault="003F6456"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Piaţa de Echilibrare</w:t>
      </w:r>
      <w:r w:rsidR="00B16160" w:rsidRPr="003C3F50">
        <w:rPr>
          <w:rFonts w:ascii="Times New Roman" w:hAnsi="Times New Roman" w:cs="Times New Roman"/>
          <w:bCs/>
          <w:sz w:val="24"/>
          <w:szCs w:val="24"/>
        </w:rPr>
        <w:t xml:space="preserve"> </w:t>
      </w:r>
      <w:r w:rsidR="005378C7" w:rsidRPr="003C3F50">
        <w:rPr>
          <w:rFonts w:ascii="Times New Roman" w:hAnsi="Times New Roman" w:cs="Times New Roman"/>
          <w:bCs/>
          <w:sz w:val="24"/>
          <w:szCs w:val="24"/>
        </w:rPr>
        <w:t xml:space="preserve">– piaţa centralizată de energie electrică, organizată şi administrată de </w:t>
      </w:r>
      <w:r w:rsidR="00031DB6" w:rsidRPr="003C3F50">
        <w:rPr>
          <w:rFonts w:ascii="Times New Roman" w:hAnsi="Times New Roman" w:cs="Times New Roman"/>
          <w:bCs/>
          <w:sz w:val="24"/>
          <w:szCs w:val="24"/>
        </w:rPr>
        <w:t>OTS</w:t>
      </w:r>
      <w:r w:rsidR="005378C7" w:rsidRPr="003C3F50">
        <w:rPr>
          <w:rFonts w:ascii="Times New Roman" w:hAnsi="Times New Roman" w:cs="Times New Roman"/>
          <w:bCs/>
          <w:sz w:val="24"/>
          <w:szCs w:val="24"/>
        </w:rPr>
        <w:t>, de desfăşurare a tranzacţiilor cu energie electrică între acesta, pe de o parte, şi producătorii de energie electrică ce exploatează unităţi de producţie dispecerizabile, respectiv clienţi finali dispecerizabili, pe de altă parte, în vederea asigurării echilibrului în timp real dintre producţie şi consum;</w:t>
      </w:r>
    </w:p>
    <w:p w:rsidR="003F6456" w:rsidRPr="003C3F50" w:rsidRDefault="003F6456"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Piaţa pentru Ziua Următoare</w:t>
      </w:r>
      <w:r w:rsidR="00B16160" w:rsidRPr="003C3F50">
        <w:rPr>
          <w:rFonts w:ascii="Times New Roman" w:hAnsi="Times New Roman" w:cs="Times New Roman"/>
          <w:bCs/>
          <w:sz w:val="24"/>
          <w:szCs w:val="24"/>
        </w:rPr>
        <w:t xml:space="preserve"> </w:t>
      </w:r>
      <w:r w:rsidR="005378C7" w:rsidRPr="003C3F50">
        <w:rPr>
          <w:rFonts w:ascii="Times New Roman" w:hAnsi="Times New Roman" w:cs="Times New Roman"/>
          <w:bCs/>
          <w:sz w:val="24"/>
          <w:szCs w:val="24"/>
        </w:rPr>
        <w:t xml:space="preserve">– piaţa centralizată de energie electrică, organizată şi administrată de </w:t>
      </w:r>
      <w:r w:rsidR="00031DB6" w:rsidRPr="003C3F50">
        <w:rPr>
          <w:rFonts w:ascii="Times New Roman" w:hAnsi="Times New Roman" w:cs="Times New Roman"/>
          <w:bCs/>
          <w:sz w:val="24"/>
          <w:szCs w:val="24"/>
        </w:rPr>
        <w:t>OPEE</w:t>
      </w:r>
      <w:r w:rsidR="005378C7" w:rsidRPr="003C3F50">
        <w:rPr>
          <w:rFonts w:ascii="Times New Roman" w:hAnsi="Times New Roman" w:cs="Times New Roman"/>
          <w:bCs/>
          <w:sz w:val="24"/>
          <w:szCs w:val="24"/>
        </w:rPr>
        <w:t xml:space="preserve"> pentru vânzarea şi cumpărarea energiei electrice în </w:t>
      </w:r>
      <w:r w:rsidR="00031DB6" w:rsidRPr="003C3F50">
        <w:rPr>
          <w:rFonts w:ascii="Times New Roman" w:hAnsi="Times New Roman" w:cs="Times New Roman"/>
          <w:bCs/>
          <w:sz w:val="24"/>
          <w:szCs w:val="24"/>
        </w:rPr>
        <w:t>Z</w:t>
      </w:r>
      <w:r w:rsidR="005378C7" w:rsidRPr="003C3F50">
        <w:rPr>
          <w:rFonts w:ascii="Times New Roman" w:hAnsi="Times New Roman" w:cs="Times New Roman"/>
          <w:bCs/>
          <w:sz w:val="24"/>
          <w:szCs w:val="24"/>
        </w:rPr>
        <w:t xml:space="preserve">iua de </w:t>
      </w:r>
      <w:r w:rsidR="00031DB6" w:rsidRPr="003C3F50">
        <w:rPr>
          <w:rFonts w:ascii="Times New Roman" w:hAnsi="Times New Roman" w:cs="Times New Roman"/>
          <w:bCs/>
          <w:sz w:val="24"/>
          <w:szCs w:val="24"/>
        </w:rPr>
        <w:t>L</w:t>
      </w:r>
      <w:r w:rsidR="005378C7" w:rsidRPr="003C3F50">
        <w:rPr>
          <w:rFonts w:ascii="Times New Roman" w:hAnsi="Times New Roman" w:cs="Times New Roman"/>
          <w:bCs/>
          <w:sz w:val="24"/>
          <w:szCs w:val="24"/>
        </w:rPr>
        <w:t xml:space="preserve">ivrare care urmează imediat după </w:t>
      </w:r>
      <w:r w:rsidR="00031DB6" w:rsidRPr="003C3F50">
        <w:rPr>
          <w:rFonts w:ascii="Times New Roman" w:hAnsi="Times New Roman" w:cs="Times New Roman"/>
          <w:bCs/>
          <w:sz w:val="24"/>
          <w:szCs w:val="24"/>
        </w:rPr>
        <w:t>Z</w:t>
      </w:r>
      <w:r w:rsidR="005378C7" w:rsidRPr="003C3F50">
        <w:rPr>
          <w:rFonts w:ascii="Times New Roman" w:hAnsi="Times New Roman" w:cs="Times New Roman"/>
          <w:bCs/>
          <w:sz w:val="24"/>
          <w:szCs w:val="24"/>
        </w:rPr>
        <w:t xml:space="preserve">iua de </w:t>
      </w:r>
      <w:r w:rsidR="00031DB6" w:rsidRPr="003C3F50">
        <w:rPr>
          <w:rFonts w:ascii="Times New Roman" w:hAnsi="Times New Roman" w:cs="Times New Roman"/>
          <w:bCs/>
          <w:sz w:val="24"/>
          <w:szCs w:val="24"/>
        </w:rPr>
        <w:t>T</w:t>
      </w:r>
      <w:r w:rsidR="005378C7" w:rsidRPr="003C3F50">
        <w:rPr>
          <w:rFonts w:ascii="Times New Roman" w:hAnsi="Times New Roman" w:cs="Times New Roman"/>
          <w:bCs/>
          <w:sz w:val="24"/>
          <w:szCs w:val="24"/>
        </w:rPr>
        <w:t>ranzacţionare;</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Participant Implicit la PZU</w:t>
      </w:r>
      <w:r w:rsidR="00B16160" w:rsidRPr="003C3F50">
        <w:rPr>
          <w:rFonts w:ascii="Times New Roman" w:hAnsi="Times New Roman" w:cs="Times New Roman"/>
          <w:bCs/>
          <w:sz w:val="24"/>
          <w:szCs w:val="24"/>
        </w:rPr>
        <w:t xml:space="preserve"> </w:t>
      </w:r>
      <w:r w:rsidR="004775EB" w:rsidRPr="003C3F50">
        <w:rPr>
          <w:rFonts w:ascii="Times New Roman" w:hAnsi="Times New Roman" w:cs="Times New Roman"/>
          <w:bCs/>
          <w:sz w:val="24"/>
          <w:szCs w:val="24"/>
        </w:rPr>
        <w:t>–</w:t>
      </w:r>
      <w:r w:rsidR="00B16160" w:rsidRPr="003C3F50">
        <w:rPr>
          <w:rFonts w:ascii="Times New Roman" w:hAnsi="Times New Roman" w:cs="Times New Roman"/>
          <w:bCs/>
          <w:sz w:val="24"/>
          <w:szCs w:val="24"/>
        </w:rPr>
        <w:t xml:space="preserve"> </w:t>
      </w:r>
      <w:r w:rsidR="004775EB" w:rsidRPr="003C3F50">
        <w:rPr>
          <w:rFonts w:ascii="Times New Roman" w:hAnsi="Times New Roman" w:cs="Times New Roman"/>
          <w:bCs/>
          <w:sz w:val="24"/>
          <w:szCs w:val="24"/>
        </w:rPr>
        <w:t xml:space="preserve">Participant la PZU </w:t>
      </w:r>
      <w:r w:rsidR="00D02077" w:rsidRPr="00D02077">
        <w:rPr>
          <w:rFonts w:ascii="Times New Roman" w:hAnsi="Times New Roman" w:cs="Times New Roman"/>
          <w:bCs/>
          <w:sz w:val="24"/>
          <w:szCs w:val="24"/>
        </w:rPr>
        <w:t xml:space="preserve">care îndeplinește rolul de Agent de Transfer </w:t>
      </w:r>
      <w:r w:rsidR="00D26311">
        <w:rPr>
          <w:rFonts w:ascii="Times New Roman" w:hAnsi="Times New Roman" w:cs="Times New Roman"/>
          <w:bCs/>
          <w:sz w:val="24"/>
          <w:szCs w:val="24"/>
        </w:rPr>
        <w:t xml:space="preserve">în mecanismul de cuplare </w:t>
      </w:r>
      <w:r w:rsidR="00D02077" w:rsidRPr="00D02077">
        <w:rPr>
          <w:rFonts w:ascii="Times New Roman" w:hAnsi="Times New Roman" w:cs="Times New Roman"/>
          <w:bCs/>
          <w:sz w:val="24"/>
          <w:szCs w:val="24"/>
        </w:rPr>
        <w:t xml:space="preserve">și </w:t>
      </w:r>
      <w:r w:rsidR="004775EB" w:rsidRPr="003C3F50">
        <w:rPr>
          <w:rFonts w:ascii="Times New Roman" w:hAnsi="Times New Roman" w:cs="Times New Roman"/>
          <w:bCs/>
          <w:sz w:val="24"/>
          <w:szCs w:val="24"/>
        </w:rPr>
        <w:t>care nu are dreptul să transmită Oferte în această calitate;</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Participant la PZU</w:t>
      </w:r>
      <w:r w:rsidR="00B16160" w:rsidRPr="003C3F50">
        <w:rPr>
          <w:rFonts w:ascii="Times New Roman" w:hAnsi="Times New Roman" w:cs="Times New Roman"/>
          <w:bCs/>
          <w:sz w:val="24"/>
          <w:szCs w:val="24"/>
        </w:rPr>
        <w:t xml:space="preserve"> </w:t>
      </w:r>
      <w:r w:rsidR="004775EB" w:rsidRPr="003C3F50">
        <w:rPr>
          <w:rFonts w:ascii="Times New Roman" w:hAnsi="Times New Roman" w:cs="Times New Roman"/>
          <w:bCs/>
          <w:sz w:val="24"/>
          <w:szCs w:val="24"/>
        </w:rPr>
        <w:t>–</w:t>
      </w:r>
      <w:r w:rsidR="00B16160" w:rsidRPr="003C3F50">
        <w:rPr>
          <w:rFonts w:ascii="Times New Roman" w:hAnsi="Times New Roman" w:cs="Times New Roman"/>
          <w:bCs/>
          <w:sz w:val="24"/>
          <w:szCs w:val="24"/>
        </w:rPr>
        <w:t xml:space="preserve"> </w:t>
      </w:r>
      <w:r w:rsidR="004775EB" w:rsidRPr="003C3F50">
        <w:rPr>
          <w:rFonts w:ascii="Times New Roman" w:hAnsi="Times New Roman" w:cs="Times New Roman"/>
          <w:bCs/>
          <w:sz w:val="24"/>
          <w:szCs w:val="24"/>
        </w:rPr>
        <w:t xml:space="preserve">Titular de </w:t>
      </w:r>
      <w:r w:rsidR="00D014E8" w:rsidRPr="003C3F50">
        <w:rPr>
          <w:rFonts w:ascii="Times New Roman" w:hAnsi="Times New Roman" w:cs="Times New Roman"/>
          <w:bCs/>
          <w:sz w:val="24"/>
          <w:szCs w:val="24"/>
        </w:rPr>
        <w:t>licență sau P</w:t>
      </w:r>
      <w:r w:rsidR="004775EB" w:rsidRPr="003C3F50">
        <w:rPr>
          <w:rFonts w:ascii="Times New Roman" w:hAnsi="Times New Roman" w:cs="Times New Roman"/>
          <w:bCs/>
          <w:sz w:val="24"/>
          <w:szCs w:val="24"/>
        </w:rPr>
        <w:t>roducător</w:t>
      </w:r>
      <w:r w:rsidR="00D014E8" w:rsidRPr="003C3F50">
        <w:rPr>
          <w:rFonts w:ascii="Times New Roman" w:hAnsi="Times New Roman" w:cs="Times New Roman"/>
          <w:bCs/>
          <w:sz w:val="24"/>
          <w:szCs w:val="24"/>
        </w:rPr>
        <w:t xml:space="preserve"> mic </w:t>
      </w:r>
      <w:r w:rsidR="004775EB" w:rsidRPr="003C3F50">
        <w:rPr>
          <w:rFonts w:ascii="Times New Roman" w:hAnsi="Times New Roman" w:cs="Times New Roman"/>
          <w:bCs/>
          <w:sz w:val="24"/>
          <w:szCs w:val="24"/>
        </w:rPr>
        <w:t>care a semnat Convenția de participare la PZU cu OPEE;</w:t>
      </w:r>
    </w:p>
    <w:p w:rsidR="004B61BF" w:rsidRPr="003C3F50" w:rsidRDefault="004B61BF"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Prag minim – </w:t>
      </w:r>
      <w:r w:rsidR="00F83A7F" w:rsidRPr="003C3F50">
        <w:rPr>
          <w:rFonts w:ascii="Times New Roman" w:hAnsi="Times New Roman" w:cs="Times New Roman"/>
          <w:bCs/>
          <w:sz w:val="24"/>
          <w:szCs w:val="24"/>
        </w:rPr>
        <w:t xml:space="preserve">limita minimă </w:t>
      </w:r>
      <w:r w:rsidR="00FD5E0C" w:rsidRPr="003C3F50">
        <w:rPr>
          <w:rFonts w:ascii="Times New Roman" w:hAnsi="Times New Roman" w:cs="Times New Roman"/>
          <w:bCs/>
          <w:sz w:val="24"/>
          <w:szCs w:val="24"/>
        </w:rPr>
        <w:t xml:space="preserve">reglementată </w:t>
      </w:r>
      <w:r w:rsidR="00F83A7F" w:rsidRPr="003C3F50">
        <w:rPr>
          <w:rFonts w:ascii="Times New Roman" w:hAnsi="Times New Roman" w:cs="Times New Roman"/>
          <w:bCs/>
          <w:sz w:val="24"/>
          <w:szCs w:val="24"/>
        </w:rPr>
        <w:t>pentru PIP în orice Zonă de Ofertare,</w:t>
      </w:r>
      <w:r w:rsidR="00854C46" w:rsidRPr="003C3F50">
        <w:rPr>
          <w:rFonts w:ascii="Times New Roman" w:hAnsi="Times New Roman" w:cs="Times New Roman"/>
          <w:bCs/>
          <w:sz w:val="24"/>
          <w:szCs w:val="24"/>
        </w:rPr>
        <w:t xml:space="preserve"> </w:t>
      </w:r>
      <w:r w:rsidR="00F83A7F" w:rsidRPr="003C3F50">
        <w:rPr>
          <w:rFonts w:ascii="Times New Roman" w:hAnsi="Times New Roman" w:cs="Times New Roman"/>
          <w:bCs/>
          <w:sz w:val="24"/>
          <w:szCs w:val="24"/>
        </w:rPr>
        <w:t>situată în interiorul Scalei de Preț</w:t>
      </w:r>
      <w:r w:rsidR="00854C46" w:rsidRPr="003C3F50">
        <w:rPr>
          <w:rFonts w:ascii="Times New Roman" w:hAnsi="Times New Roman" w:cs="Times New Roman"/>
          <w:bCs/>
          <w:sz w:val="24"/>
          <w:szCs w:val="24"/>
        </w:rPr>
        <w:t xml:space="preserve">, </w:t>
      </w:r>
      <w:r w:rsidR="00F83A7F" w:rsidRPr="003C3F50">
        <w:rPr>
          <w:rFonts w:ascii="Times New Roman" w:hAnsi="Times New Roman" w:cs="Times New Roman"/>
          <w:bCs/>
          <w:sz w:val="24"/>
          <w:szCs w:val="24"/>
        </w:rPr>
        <w:t>la atingerea și depășirea căreia</w:t>
      </w:r>
      <w:r w:rsidR="007B51DA" w:rsidRPr="003C3F50">
        <w:rPr>
          <w:rFonts w:ascii="Times New Roman" w:hAnsi="Times New Roman" w:cs="Times New Roman"/>
          <w:bCs/>
          <w:sz w:val="24"/>
          <w:szCs w:val="24"/>
        </w:rPr>
        <w:t xml:space="preserve"> se </w:t>
      </w:r>
      <w:r w:rsidR="00854C46" w:rsidRPr="003C3F50">
        <w:rPr>
          <w:rFonts w:ascii="Times New Roman" w:hAnsi="Times New Roman" w:cs="Times New Roman"/>
          <w:bCs/>
          <w:sz w:val="24"/>
          <w:szCs w:val="24"/>
        </w:rPr>
        <w:t>declanș</w:t>
      </w:r>
      <w:r w:rsidR="00F83A7F" w:rsidRPr="003C3F50">
        <w:rPr>
          <w:rFonts w:ascii="Times New Roman" w:hAnsi="Times New Roman" w:cs="Times New Roman"/>
          <w:bCs/>
          <w:sz w:val="24"/>
          <w:szCs w:val="24"/>
        </w:rPr>
        <w:t>ează</w:t>
      </w:r>
      <w:r w:rsidR="00854C46" w:rsidRPr="003C3F50">
        <w:rPr>
          <w:rFonts w:ascii="Times New Roman" w:hAnsi="Times New Roman" w:cs="Times New Roman"/>
          <w:bCs/>
          <w:sz w:val="24"/>
          <w:szCs w:val="24"/>
        </w:rPr>
        <w:t xml:space="preserve"> licitația </w:t>
      </w:r>
      <w:r w:rsidR="00854C46" w:rsidRPr="003C3F50">
        <w:rPr>
          <w:rFonts w:ascii="Times New Roman" w:hAnsi="Times New Roman" w:cs="Times New Roman"/>
          <w:bCs/>
          <w:sz w:val="24"/>
          <w:szCs w:val="24"/>
        </w:rPr>
        <w:lastRenderedPageBreak/>
        <w:t>secundară</w:t>
      </w:r>
      <w:r w:rsidR="00FD5E0C" w:rsidRPr="003C3F50">
        <w:rPr>
          <w:rFonts w:ascii="Times New Roman" w:hAnsi="Times New Roman" w:cs="Times New Roman"/>
          <w:bCs/>
          <w:sz w:val="24"/>
          <w:szCs w:val="24"/>
        </w:rPr>
        <w:t>, considerându-se că piața se află într-o situație severă, ce poate fi îmbunătățită</w:t>
      </w:r>
      <w:r w:rsidR="007B51DA" w:rsidRPr="003C3F50">
        <w:rPr>
          <w:rFonts w:ascii="Times New Roman" w:hAnsi="Times New Roman" w:cs="Times New Roman"/>
          <w:bCs/>
          <w:sz w:val="24"/>
          <w:szCs w:val="24"/>
        </w:rPr>
        <w:t>;</w:t>
      </w:r>
    </w:p>
    <w:p w:rsidR="004B61BF" w:rsidRPr="003C3F50" w:rsidRDefault="004B61BF"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Prag maxim </w:t>
      </w:r>
      <w:r w:rsidR="00F83A7F" w:rsidRPr="003C3F50">
        <w:rPr>
          <w:rFonts w:ascii="Times New Roman" w:hAnsi="Times New Roman" w:cs="Times New Roman"/>
          <w:bCs/>
          <w:sz w:val="24"/>
          <w:szCs w:val="24"/>
        </w:rPr>
        <w:t>–</w:t>
      </w:r>
      <w:r w:rsidRPr="003C3F50">
        <w:rPr>
          <w:rFonts w:ascii="Times New Roman" w:hAnsi="Times New Roman" w:cs="Times New Roman"/>
          <w:bCs/>
          <w:sz w:val="24"/>
          <w:szCs w:val="24"/>
        </w:rPr>
        <w:t xml:space="preserve"> </w:t>
      </w:r>
      <w:r w:rsidR="00F83A7F" w:rsidRPr="003C3F50">
        <w:rPr>
          <w:rFonts w:ascii="Times New Roman" w:hAnsi="Times New Roman" w:cs="Times New Roman"/>
          <w:bCs/>
          <w:sz w:val="24"/>
          <w:szCs w:val="24"/>
        </w:rPr>
        <w:t>limita maximă</w:t>
      </w:r>
      <w:r w:rsidR="007B51DA" w:rsidRPr="003C3F50">
        <w:rPr>
          <w:rFonts w:ascii="Times New Roman" w:hAnsi="Times New Roman" w:cs="Times New Roman"/>
          <w:bCs/>
          <w:sz w:val="24"/>
          <w:szCs w:val="24"/>
        </w:rPr>
        <w:t xml:space="preserve"> </w:t>
      </w:r>
      <w:r w:rsidR="00FD5E0C" w:rsidRPr="003C3F50">
        <w:rPr>
          <w:rFonts w:ascii="Times New Roman" w:hAnsi="Times New Roman" w:cs="Times New Roman"/>
          <w:bCs/>
          <w:sz w:val="24"/>
          <w:szCs w:val="24"/>
        </w:rPr>
        <w:t xml:space="preserve">reglementată </w:t>
      </w:r>
      <w:r w:rsidR="00F83A7F" w:rsidRPr="003C3F50">
        <w:rPr>
          <w:rFonts w:ascii="Times New Roman" w:hAnsi="Times New Roman" w:cs="Times New Roman"/>
          <w:bCs/>
          <w:sz w:val="24"/>
          <w:szCs w:val="24"/>
        </w:rPr>
        <w:t>pentru</w:t>
      </w:r>
      <w:r w:rsidR="007B51DA" w:rsidRPr="003C3F50">
        <w:rPr>
          <w:rFonts w:ascii="Times New Roman" w:hAnsi="Times New Roman" w:cs="Times New Roman"/>
          <w:bCs/>
          <w:sz w:val="24"/>
          <w:szCs w:val="24"/>
        </w:rPr>
        <w:t xml:space="preserve"> PIP</w:t>
      </w:r>
      <w:r w:rsidR="00F83A7F" w:rsidRPr="003C3F50">
        <w:rPr>
          <w:rFonts w:ascii="Times New Roman" w:hAnsi="Times New Roman" w:cs="Times New Roman"/>
          <w:bCs/>
          <w:sz w:val="24"/>
          <w:szCs w:val="24"/>
        </w:rPr>
        <w:t xml:space="preserve"> în orice Zonă de Ofertare,</w:t>
      </w:r>
      <w:r w:rsidR="007B51DA" w:rsidRPr="003C3F50">
        <w:rPr>
          <w:rFonts w:ascii="Times New Roman" w:hAnsi="Times New Roman" w:cs="Times New Roman"/>
          <w:bCs/>
          <w:sz w:val="24"/>
          <w:szCs w:val="24"/>
        </w:rPr>
        <w:t xml:space="preserve"> </w:t>
      </w:r>
      <w:r w:rsidR="00F83A7F" w:rsidRPr="003C3F50">
        <w:rPr>
          <w:rFonts w:ascii="Times New Roman" w:hAnsi="Times New Roman" w:cs="Times New Roman"/>
          <w:bCs/>
          <w:sz w:val="24"/>
          <w:szCs w:val="24"/>
        </w:rPr>
        <w:t>situată în interiorul Scalei de Preț, la atingerea și depășirea căreia</w:t>
      </w:r>
      <w:r w:rsidR="007B51DA" w:rsidRPr="003C3F50">
        <w:rPr>
          <w:rFonts w:ascii="Times New Roman" w:hAnsi="Times New Roman" w:cs="Times New Roman"/>
          <w:bCs/>
          <w:sz w:val="24"/>
          <w:szCs w:val="24"/>
        </w:rPr>
        <w:t xml:space="preserve"> se declanș</w:t>
      </w:r>
      <w:r w:rsidR="00F83A7F" w:rsidRPr="003C3F50">
        <w:rPr>
          <w:rFonts w:ascii="Times New Roman" w:hAnsi="Times New Roman" w:cs="Times New Roman"/>
          <w:bCs/>
          <w:sz w:val="24"/>
          <w:szCs w:val="24"/>
        </w:rPr>
        <w:t>ează</w:t>
      </w:r>
      <w:r w:rsidR="007B51DA" w:rsidRPr="003C3F50">
        <w:rPr>
          <w:rFonts w:ascii="Times New Roman" w:hAnsi="Times New Roman" w:cs="Times New Roman"/>
          <w:bCs/>
          <w:sz w:val="24"/>
          <w:szCs w:val="24"/>
        </w:rPr>
        <w:t xml:space="preserve"> licitația secundară</w:t>
      </w:r>
      <w:r w:rsidR="00FD5E0C" w:rsidRPr="003C3F50">
        <w:rPr>
          <w:rFonts w:ascii="Times New Roman" w:hAnsi="Times New Roman" w:cs="Times New Roman"/>
          <w:bCs/>
          <w:sz w:val="24"/>
          <w:szCs w:val="24"/>
        </w:rPr>
        <w:t>, considerându-se că piața se află într-o situație severă, care poate fi îmbunătățită</w:t>
      </w:r>
      <w:r w:rsidR="007B51DA" w:rsidRPr="003C3F50">
        <w:rPr>
          <w:rFonts w:ascii="Times New Roman" w:hAnsi="Times New Roman" w:cs="Times New Roman"/>
          <w:bCs/>
          <w:sz w:val="24"/>
          <w:szCs w:val="24"/>
        </w:rPr>
        <w:t>;</w:t>
      </w:r>
    </w:p>
    <w:p w:rsidR="00D575FE" w:rsidRPr="003C3F50" w:rsidRDefault="00D575FE"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Preț maxim al </w:t>
      </w:r>
      <w:r w:rsidR="00FD5E0C" w:rsidRPr="003C3F50">
        <w:rPr>
          <w:rFonts w:ascii="Times New Roman" w:hAnsi="Times New Roman" w:cs="Times New Roman"/>
          <w:bCs/>
          <w:sz w:val="24"/>
          <w:szCs w:val="24"/>
        </w:rPr>
        <w:t>S</w:t>
      </w:r>
      <w:r w:rsidRPr="003C3F50">
        <w:rPr>
          <w:rFonts w:ascii="Times New Roman" w:hAnsi="Times New Roman" w:cs="Times New Roman"/>
          <w:bCs/>
          <w:sz w:val="24"/>
          <w:szCs w:val="24"/>
        </w:rPr>
        <w:t xml:space="preserve">calei de preț – </w:t>
      </w:r>
      <w:r w:rsidR="007B51DA" w:rsidRPr="003C3F50">
        <w:rPr>
          <w:rFonts w:ascii="Times New Roman" w:hAnsi="Times New Roman" w:cs="Times New Roman"/>
          <w:bCs/>
          <w:sz w:val="24"/>
          <w:szCs w:val="24"/>
        </w:rPr>
        <w:t xml:space="preserve">Valoarea maximă </w:t>
      </w:r>
      <w:r w:rsidR="00FD5E0C" w:rsidRPr="003C3F50">
        <w:rPr>
          <w:rFonts w:ascii="Times New Roman" w:hAnsi="Times New Roman" w:cs="Times New Roman"/>
          <w:bCs/>
          <w:sz w:val="24"/>
          <w:szCs w:val="24"/>
        </w:rPr>
        <w:t xml:space="preserve">reglementată </w:t>
      </w:r>
      <w:r w:rsidR="007B51DA" w:rsidRPr="003C3F50">
        <w:rPr>
          <w:rFonts w:ascii="Times New Roman" w:hAnsi="Times New Roman" w:cs="Times New Roman"/>
          <w:bCs/>
          <w:sz w:val="24"/>
          <w:szCs w:val="24"/>
        </w:rPr>
        <w:t>a prețurilor l</w:t>
      </w:r>
      <w:r w:rsidR="00FD5E0C" w:rsidRPr="003C3F50">
        <w:rPr>
          <w:rFonts w:ascii="Times New Roman" w:hAnsi="Times New Roman" w:cs="Times New Roman"/>
          <w:bCs/>
          <w:sz w:val="24"/>
          <w:szCs w:val="24"/>
        </w:rPr>
        <w:t>a care pot fi introduse Oferte;</w:t>
      </w:r>
    </w:p>
    <w:p w:rsidR="00D575FE" w:rsidRPr="003C3F50" w:rsidRDefault="00D575FE"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Preț minim al </w:t>
      </w:r>
      <w:r w:rsidR="00FD5E0C" w:rsidRPr="003C3F50">
        <w:rPr>
          <w:rFonts w:ascii="Times New Roman" w:hAnsi="Times New Roman" w:cs="Times New Roman"/>
          <w:bCs/>
          <w:sz w:val="24"/>
          <w:szCs w:val="24"/>
        </w:rPr>
        <w:t>S</w:t>
      </w:r>
      <w:r w:rsidRPr="003C3F50">
        <w:rPr>
          <w:rFonts w:ascii="Times New Roman" w:hAnsi="Times New Roman" w:cs="Times New Roman"/>
          <w:bCs/>
          <w:sz w:val="24"/>
          <w:szCs w:val="24"/>
        </w:rPr>
        <w:t xml:space="preserve">calei de preț - </w:t>
      </w:r>
      <w:r w:rsidR="007B51DA" w:rsidRPr="003C3F50">
        <w:rPr>
          <w:rFonts w:ascii="Times New Roman" w:hAnsi="Times New Roman" w:cs="Times New Roman"/>
          <w:bCs/>
          <w:sz w:val="24"/>
          <w:szCs w:val="24"/>
        </w:rPr>
        <w:t xml:space="preserve">Valoarea minimă </w:t>
      </w:r>
      <w:r w:rsidR="00FD5E0C" w:rsidRPr="003C3F50">
        <w:rPr>
          <w:rFonts w:ascii="Times New Roman" w:hAnsi="Times New Roman" w:cs="Times New Roman"/>
          <w:bCs/>
          <w:sz w:val="24"/>
          <w:szCs w:val="24"/>
        </w:rPr>
        <w:t xml:space="preserve">reglementată </w:t>
      </w:r>
      <w:r w:rsidR="007B51DA" w:rsidRPr="003C3F50">
        <w:rPr>
          <w:rFonts w:ascii="Times New Roman" w:hAnsi="Times New Roman" w:cs="Times New Roman"/>
          <w:bCs/>
          <w:sz w:val="24"/>
          <w:szCs w:val="24"/>
        </w:rPr>
        <w:t>a prețurilor l</w:t>
      </w:r>
      <w:r w:rsidR="00FD5E0C" w:rsidRPr="003C3F50">
        <w:rPr>
          <w:rFonts w:ascii="Times New Roman" w:hAnsi="Times New Roman" w:cs="Times New Roman"/>
          <w:bCs/>
          <w:sz w:val="24"/>
          <w:szCs w:val="24"/>
        </w:rPr>
        <w:t>a care pot fi introduse Oferte;</w:t>
      </w:r>
    </w:p>
    <w:p w:rsidR="00694CD7" w:rsidRPr="003C3F50" w:rsidRDefault="00694CD7"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Poziție Netă – Soldul </w:t>
      </w:r>
      <w:r w:rsidR="0000675C" w:rsidRPr="003C3F50">
        <w:rPr>
          <w:rFonts w:ascii="Times New Roman" w:hAnsi="Times New Roman" w:cs="Times New Roman"/>
          <w:bCs/>
          <w:sz w:val="24"/>
          <w:szCs w:val="24"/>
        </w:rPr>
        <w:t xml:space="preserve">cantitativ al </w:t>
      </w:r>
      <w:r w:rsidRPr="003C3F50">
        <w:rPr>
          <w:rFonts w:ascii="Times New Roman" w:hAnsi="Times New Roman" w:cs="Times New Roman"/>
          <w:bCs/>
          <w:sz w:val="24"/>
          <w:szCs w:val="24"/>
        </w:rPr>
        <w:t xml:space="preserve">tuturor vânzărilor și cumpărărilor </w:t>
      </w:r>
      <w:r w:rsidR="00FD5E0C" w:rsidRPr="003C3F50">
        <w:rPr>
          <w:rFonts w:ascii="Times New Roman" w:hAnsi="Times New Roman" w:cs="Times New Roman"/>
          <w:bCs/>
          <w:sz w:val="24"/>
          <w:szCs w:val="24"/>
        </w:rPr>
        <w:t xml:space="preserve">rezultate din aplicarea mecanismului de cuplare, </w:t>
      </w:r>
      <w:r w:rsidRPr="003C3F50">
        <w:rPr>
          <w:rFonts w:ascii="Times New Roman" w:hAnsi="Times New Roman" w:cs="Times New Roman"/>
          <w:bCs/>
          <w:sz w:val="24"/>
          <w:szCs w:val="24"/>
        </w:rPr>
        <w:t xml:space="preserve">pentru </w:t>
      </w:r>
      <w:r w:rsidR="00FD5E0C" w:rsidRPr="003C3F50">
        <w:rPr>
          <w:rFonts w:ascii="Times New Roman" w:hAnsi="Times New Roman" w:cs="Times New Roman"/>
          <w:bCs/>
          <w:sz w:val="24"/>
          <w:szCs w:val="24"/>
        </w:rPr>
        <w:t xml:space="preserve">un </w:t>
      </w:r>
      <w:r w:rsidRPr="003C3F50">
        <w:rPr>
          <w:rFonts w:ascii="Times New Roman" w:hAnsi="Times New Roman" w:cs="Times New Roman"/>
          <w:bCs/>
          <w:sz w:val="24"/>
          <w:szCs w:val="24"/>
        </w:rPr>
        <w:t>Interval de Tranzacționare</w:t>
      </w:r>
      <w:r w:rsidR="00FD5E0C" w:rsidRPr="003C3F50">
        <w:rPr>
          <w:rFonts w:ascii="Times New Roman" w:hAnsi="Times New Roman" w:cs="Times New Roman"/>
          <w:bCs/>
          <w:sz w:val="24"/>
          <w:szCs w:val="24"/>
        </w:rPr>
        <w:t>, într-o Zonă de Ofertare</w:t>
      </w:r>
      <w:r w:rsidRPr="003C3F50">
        <w:rPr>
          <w:rFonts w:ascii="Times New Roman" w:hAnsi="Times New Roman" w:cs="Times New Roman"/>
          <w:bCs/>
          <w:sz w:val="24"/>
          <w:szCs w:val="24"/>
        </w:rPr>
        <w:t>;</w:t>
      </w:r>
    </w:p>
    <w:p w:rsidR="00E34BC2" w:rsidRPr="003C3F50" w:rsidRDefault="00E34BC2" w:rsidP="00ED108F">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 xml:space="preserve">Procedura </w:t>
      </w:r>
      <w:r w:rsidR="00FD5E0C" w:rsidRPr="003C3F50">
        <w:rPr>
          <w:rFonts w:ascii="Times New Roman" w:hAnsi="Times New Roman" w:cs="Times New Roman"/>
          <w:bCs/>
          <w:sz w:val="24"/>
          <w:szCs w:val="24"/>
        </w:rPr>
        <w:t>normală</w:t>
      </w:r>
      <w:r w:rsidRPr="003C3F50">
        <w:rPr>
          <w:rFonts w:ascii="Times New Roman" w:hAnsi="Times New Roman" w:cs="Times New Roman"/>
          <w:bCs/>
          <w:sz w:val="24"/>
          <w:szCs w:val="24"/>
        </w:rPr>
        <w:t xml:space="preserve"> – procedura </w:t>
      </w:r>
      <w:r w:rsidR="00FD5E0C" w:rsidRPr="003C3F50">
        <w:rPr>
          <w:rFonts w:ascii="Times New Roman" w:hAnsi="Times New Roman" w:cs="Times New Roman"/>
          <w:bCs/>
          <w:sz w:val="24"/>
          <w:szCs w:val="24"/>
        </w:rPr>
        <w:t xml:space="preserve">zilnică </w:t>
      </w:r>
      <w:r w:rsidRPr="003C3F50">
        <w:rPr>
          <w:rFonts w:ascii="Times New Roman" w:hAnsi="Times New Roman" w:cs="Times New Roman"/>
          <w:bCs/>
          <w:sz w:val="24"/>
          <w:szCs w:val="24"/>
        </w:rPr>
        <w:t>ce cuprinde acțiunile operatorilor implicați în mecanismul de cuplare a piețelor în cazul în care nu apare nicio problemă;</w:t>
      </w:r>
    </w:p>
    <w:p w:rsidR="00E34BC2" w:rsidRPr="003C3F50" w:rsidRDefault="00E34BC2" w:rsidP="00ED108F">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 xml:space="preserve">Procedura de ultimă instanță - procedura care cuprinde acțiunile operatorilor implicați în mecanismul de cuplare a piețelor în cazul în care o informație nu poate fi produsă/schimbată nici prin </w:t>
      </w:r>
      <w:r w:rsidR="00FD5E0C" w:rsidRPr="003C3F50">
        <w:rPr>
          <w:rFonts w:ascii="Times New Roman" w:hAnsi="Times New Roman" w:cs="Times New Roman"/>
          <w:bCs/>
          <w:sz w:val="24"/>
          <w:szCs w:val="24"/>
        </w:rPr>
        <w:t>P</w:t>
      </w:r>
      <w:r w:rsidRPr="003C3F50">
        <w:rPr>
          <w:rFonts w:ascii="Times New Roman" w:hAnsi="Times New Roman" w:cs="Times New Roman"/>
          <w:bCs/>
          <w:sz w:val="24"/>
          <w:szCs w:val="24"/>
        </w:rPr>
        <w:t xml:space="preserve">rocedura </w:t>
      </w:r>
      <w:r w:rsidR="00FD5E0C" w:rsidRPr="003C3F50">
        <w:rPr>
          <w:rFonts w:ascii="Times New Roman" w:hAnsi="Times New Roman" w:cs="Times New Roman"/>
          <w:bCs/>
          <w:sz w:val="24"/>
          <w:szCs w:val="24"/>
        </w:rPr>
        <w:t>normală</w:t>
      </w:r>
      <w:r w:rsidRPr="003C3F50">
        <w:rPr>
          <w:rFonts w:ascii="Times New Roman" w:hAnsi="Times New Roman" w:cs="Times New Roman"/>
          <w:bCs/>
          <w:sz w:val="24"/>
          <w:szCs w:val="24"/>
        </w:rPr>
        <w:t xml:space="preserve">, nici prin </w:t>
      </w:r>
      <w:r w:rsidR="00FD5E0C" w:rsidRPr="003C3F50">
        <w:rPr>
          <w:rFonts w:ascii="Times New Roman" w:hAnsi="Times New Roman" w:cs="Times New Roman"/>
          <w:bCs/>
          <w:sz w:val="24"/>
          <w:szCs w:val="24"/>
        </w:rPr>
        <w:t>S</w:t>
      </w:r>
      <w:r w:rsidRPr="003C3F50">
        <w:rPr>
          <w:rFonts w:ascii="Times New Roman" w:hAnsi="Times New Roman" w:cs="Times New Roman"/>
          <w:bCs/>
          <w:sz w:val="24"/>
          <w:szCs w:val="24"/>
        </w:rPr>
        <w:t xml:space="preserve">oluția de rezervă sau dacă o verificare nu poate fi realizată sau este de așteptat să nu fie realizată înainte de </w:t>
      </w:r>
      <w:r w:rsidR="00233EDF" w:rsidRPr="003C3F50">
        <w:rPr>
          <w:rFonts w:ascii="Times New Roman" w:hAnsi="Times New Roman" w:cs="Times New Roman"/>
          <w:bCs/>
          <w:sz w:val="24"/>
          <w:szCs w:val="24"/>
        </w:rPr>
        <w:t>Termenul Țintă pentru publicarea rezultatelor cuplării</w:t>
      </w:r>
      <w:r w:rsidRPr="003C3F50">
        <w:rPr>
          <w:rFonts w:ascii="Times New Roman" w:hAnsi="Times New Roman" w:cs="Times New Roman"/>
          <w:bCs/>
          <w:sz w:val="24"/>
          <w:szCs w:val="24"/>
        </w:rPr>
        <w:t>;</w:t>
      </w:r>
    </w:p>
    <w:p w:rsidR="00581FD6" w:rsidRPr="003C3F50" w:rsidRDefault="00581FD6" w:rsidP="00ED108F">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 xml:space="preserve">Producător mic - </w:t>
      </w:r>
      <w:r w:rsidR="00ED108F" w:rsidRPr="003C3F50">
        <w:rPr>
          <w:rFonts w:ascii="Times New Roman" w:hAnsi="Times New Roman" w:cs="Times New Roman"/>
          <w:bCs/>
          <w:sz w:val="24"/>
          <w:szCs w:val="24"/>
        </w:rPr>
        <w:t>persoană fizică sau juridică care are dreptul conform Legii energiei electrice şi gazelor naturale nr. 123/2012 să exploateze comercial capacităţi energetice fără a deține licență;</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Registru</w:t>
      </w:r>
      <w:r w:rsidR="002D71C8">
        <w:rPr>
          <w:rFonts w:ascii="Times New Roman" w:hAnsi="Times New Roman" w:cs="Times New Roman"/>
          <w:bCs/>
          <w:sz w:val="24"/>
          <w:szCs w:val="24"/>
        </w:rPr>
        <w:t>l</w:t>
      </w:r>
      <w:r w:rsidRPr="003C3F50">
        <w:rPr>
          <w:rFonts w:ascii="Times New Roman" w:hAnsi="Times New Roman" w:cs="Times New Roman"/>
          <w:bCs/>
          <w:sz w:val="24"/>
          <w:szCs w:val="24"/>
        </w:rPr>
        <w:t xml:space="preserve"> </w:t>
      </w:r>
      <w:r w:rsidR="00666A64">
        <w:rPr>
          <w:rFonts w:ascii="Times New Roman" w:hAnsi="Times New Roman" w:cs="Times New Roman"/>
          <w:bCs/>
          <w:sz w:val="24"/>
          <w:szCs w:val="24"/>
        </w:rPr>
        <w:t>Oferte</w:t>
      </w:r>
      <w:r w:rsidR="002D71C8">
        <w:rPr>
          <w:rFonts w:ascii="Times New Roman" w:hAnsi="Times New Roman" w:cs="Times New Roman"/>
          <w:bCs/>
          <w:sz w:val="24"/>
          <w:szCs w:val="24"/>
        </w:rPr>
        <w:t>lor</w:t>
      </w:r>
      <w:r w:rsidR="00666A64" w:rsidRPr="003C3F50">
        <w:rPr>
          <w:rFonts w:ascii="Times New Roman" w:hAnsi="Times New Roman" w:cs="Times New Roman"/>
          <w:bCs/>
          <w:sz w:val="24"/>
          <w:szCs w:val="24"/>
        </w:rPr>
        <w:t xml:space="preserve"> </w:t>
      </w:r>
      <w:r w:rsidR="009826F2" w:rsidRPr="003C3F50">
        <w:rPr>
          <w:rFonts w:ascii="Times New Roman" w:hAnsi="Times New Roman" w:cs="Times New Roman"/>
          <w:bCs/>
          <w:sz w:val="24"/>
          <w:szCs w:val="24"/>
        </w:rPr>
        <w:t>–</w:t>
      </w:r>
      <w:r w:rsidR="00B16160" w:rsidRPr="003C3F50">
        <w:rPr>
          <w:rFonts w:ascii="Times New Roman" w:hAnsi="Times New Roman" w:cs="Times New Roman"/>
          <w:bCs/>
          <w:sz w:val="24"/>
          <w:szCs w:val="24"/>
        </w:rPr>
        <w:t xml:space="preserve"> </w:t>
      </w:r>
      <w:r w:rsidR="009826F2" w:rsidRPr="003C3F50">
        <w:rPr>
          <w:rFonts w:ascii="Times New Roman" w:hAnsi="Times New Roman" w:cs="Times New Roman"/>
          <w:bCs/>
          <w:sz w:val="24"/>
          <w:szCs w:val="24"/>
        </w:rPr>
        <w:t>Produs informatic s</w:t>
      </w:r>
      <w:r w:rsidR="00F3187C" w:rsidRPr="003C3F50">
        <w:rPr>
          <w:rFonts w:ascii="Times New Roman" w:hAnsi="Times New Roman" w:cs="Times New Roman"/>
          <w:bCs/>
          <w:sz w:val="24"/>
          <w:szCs w:val="24"/>
        </w:rPr>
        <w:t xml:space="preserve">ecurizat, administrat de OPEE, </w:t>
      </w:r>
      <w:r w:rsidR="00C50C13" w:rsidRPr="003C3F50">
        <w:rPr>
          <w:rFonts w:ascii="Times New Roman" w:hAnsi="Times New Roman" w:cs="Times New Roman"/>
          <w:bCs/>
          <w:sz w:val="24"/>
          <w:szCs w:val="24"/>
        </w:rPr>
        <w:t xml:space="preserve">care stochează informațiile privind Participanții la PZU și </w:t>
      </w:r>
      <w:r w:rsidR="00F3187C" w:rsidRPr="003C3F50">
        <w:rPr>
          <w:rFonts w:ascii="Times New Roman" w:hAnsi="Times New Roman" w:cs="Times New Roman"/>
          <w:bCs/>
          <w:sz w:val="24"/>
          <w:szCs w:val="24"/>
        </w:rPr>
        <w:t>cu</w:t>
      </w:r>
      <w:r w:rsidR="009826F2" w:rsidRPr="003C3F50">
        <w:rPr>
          <w:rFonts w:ascii="Times New Roman" w:hAnsi="Times New Roman" w:cs="Times New Roman"/>
          <w:bCs/>
          <w:sz w:val="24"/>
          <w:szCs w:val="24"/>
        </w:rPr>
        <w:t xml:space="preserve"> care OPEE identifică, primește, stochează și ordonează Ofertele de Vânzare și de Cumpărare introduse de Participanți pe PZU pe baza regulilor din prezentul Regulament;</w:t>
      </w:r>
    </w:p>
    <w:p w:rsidR="00102B0C" w:rsidRPr="003C3F50" w:rsidRDefault="00102B0C"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Renta aferentă Congestiilor pe liniile de interconexiune -  diferența dintre valoarea Poziției Nete pentru Zona de </w:t>
      </w:r>
      <w:r w:rsidR="006F688E" w:rsidRPr="003C3F50">
        <w:rPr>
          <w:rFonts w:ascii="Times New Roman" w:hAnsi="Times New Roman" w:cs="Times New Roman"/>
          <w:bCs/>
          <w:sz w:val="24"/>
          <w:szCs w:val="24"/>
        </w:rPr>
        <w:t>Ofertare</w:t>
      </w:r>
      <w:r w:rsidRPr="003C3F50">
        <w:rPr>
          <w:rFonts w:ascii="Times New Roman" w:hAnsi="Times New Roman" w:cs="Times New Roman"/>
          <w:bCs/>
          <w:sz w:val="24"/>
          <w:szCs w:val="24"/>
        </w:rPr>
        <w:t xml:space="preserve"> națională</w:t>
      </w:r>
      <w:r w:rsidR="0000675C" w:rsidRPr="003C3F50">
        <w:rPr>
          <w:rFonts w:ascii="Times New Roman" w:hAnsi="Times New Roman" w:cs="Times New Roman"/>
          <w:bCs/>
          <w:sz w:val="24"/>
          <w:szCs w:val="24"/>
        </w:rPr>
        <w:t xml:space="preserve"> evaluată la PIP al </w:t>
      </w:r>
      <w:r w:rsidRPr="003C3F50">
        <w:rPr>
          <w:rFonts w:ascii="Times New Roman" w:hAnsi="Times New Roman" w:cs="Times New Roman"/>
          <w:bCs/>
          <w:sz w:val="24"/>
          <w:szCs w:val="24"/>
        </w:rPr>
        <w:t xml:space="preserve">zonei importatoare și cea evaluată la </w:t>
      </w:r>
      <w:r w:rsidR="0000675C" w:rsidRPr="003C3F50">
        <w:rPr>
          <w:rFonts w:ascii="Times New Roman" w:hAnsi="Times New Roman" w:cs="Times New Roman"/>
          <w:bCs/>
          <w:sz w:val="24"/>
          <w:szCs w:val="24"/>
        </w:rPr>
        <w:t>PIP al</w:t>
      </w:r>
      <w:r w:rsidRPr="003C3F50">
        <w:rPr>
          <w:rFonts w:ascii="Times New Roman" w:hAnsi="Times New Roman" w:cs="Times New Roman"/>
          <w:bCs/>
          <w:sz w:val="24"/>
          <w:szCs w:val="24"/>
        </w:rPr>
        <w:t xml:space="preserve"> zonei exportatoare</w:t>
      </w:r>
      <w:r w:rsidR="00EF7A98" w:rsidRPr="003C3F50">
        <w:rPr>
          <w:rFonts w:ascii="Times New Roman" w:hAnsi="Times New Roman" w:cs="Times New Roman"/>
          <w:bCs/>
          <w:sz w:val="24"/>
          <w:szCs w:val="24"/>
        </w:rPr>
        <w:t xml:space="preserve">, având semnificația de valoare </w:t>
      </w:r>
      <w:r w:rsidR="0000675C" w:rsidRPr="003C3F50">
        <w:rPr>
          <w:rFonts w:ascii="Times New Roman" w:hAnsi="Times New Roman" w:cs="Times New Roman"/>
          <w:bCs/>
          <w:sz w:val="24"/>
          <w:szCs w:val="24"/>
        </w:rPr>
        <w:t xml:space="preserve">monetară </w:t>
      </w:r>
      <w:r w:rsidR="00EF7A98" w:rsidRPr="003C3F50">
        <w:rPr>
          <w:rFonts w:ascii="Times New Roman" w:hAnsi="Times New Roman" w:cs="Times New Roman"/>
          <w:bCs/>
          <w:sz w:val="24"/>
          <w:szCs w:val="24"/>
        </w:rPr>
        <w:t>a capacității de interconexiune rezultată din alocarea implicită;</w:t>
      </w:r>
    </w:p>
    <w:p w:rsidR="004B61BF" w:rsidRPr="003C3F50" w:rsidRDefault="004B61BF"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Scala de preț </w:t>
      </w:r>
      <w:r w:rsidR="007B51DA" w:rsidRPr="003C3F50">
        <w:rPr>
          <w:rFonts w:ascii="Times New Roman" w:hAnsi="Times New Roman" w:cs="Times New Roman"/>
          <w:bCs/>
          <w:sz w:val="24"/>
          <w:szCs w:val="24"/>
        </w:rPr>
        <w:t>–</w:t>
      </w:r>
      <w:r w:rsidRPr="003C3F50">
        <w:rPr>
          <w:rFonts w:ascii="Times New Roman" w:hAnsi="Times New Roman" w:cs="Times New Roman"/>
          <w:bCs/>
          <w:sz w:val="24"/>
          <w:szCs w:val="24"/>
        </w:rPr>
        <w:t xml:space="preserve"> </w:t>
      </w:r>
      <w:r w:rsidR="007B51DA" w:rsidRPr="003C3F50">
        <w:rPr>
          <w:rFonts w:ascii="Times New Roman" w:hAnsi="Times New Roman" w:cs="Times New Roman"/>
          <w:bCs/>
          <w:sz w:val="24"/>
          <w:szCs w:val="24"/>
        </w:rPr>
        <w:t xml:space="preserve">domeniu </w:t>
      </w:r>
      <w:r w:rsidR="00385F07" w:rsidRPr="003C3F50">
        <w:rPr>
          <w:rFonts w:ascii="Times New Roman" w:hAnsi="Times New Roman" w:cs="Times New Roman"/>
          <w:bCs/>
          <w:sz w:val="24"/>
          <w:szCs w:val="24"/>
        </w:rPr>
        <w:t>admis</w:t>
      </w:r>
      <w:r w:rsidR="007B51DA" w:rsidRPr="003C3F50">
        <w:rPr>
          <w:rFonts w:ascii="Times New Roman" w:hAnsi="Times New Roman" w:cs="Times New Roman"/>
          <w:bCs/>
          <w:sz w:val="24"/>
          <w:szCs w:val="24"/>
        </w:rPr>
        <w:t xml:space="preserve"> </w:t>
      </w:r>
      <w:r w:rsidR="00385F07" w:rsidRPr="003C3F50">
        <w:rPr>
          <w:rFonts w:ascii="Times New Roman" w:hAnsi="Times New Roman" w:cs="Times New Roman"/>
          <w:bCs/>
          <w:sz w:val="24"/>
          <w:szCs w:val="24"/>
        </w:rPr>
        <w:t>pentru</w:t>
      </w:r>
      <w:r w:rsidR="007B51DA" w:rsidRPr="003C3F50">
        <w:rPr>
          <w:rFonts w:ascii="Times New Roman" w:hAnsi="Times New Roman" w:cs="Times New Roman"/>
          <w:bCs/>
          <w:sz w:val="24"/>
          <w:szCs w:val="24"/>
        </w:rPr>
        <w:t xml:space="preserve"> prețurile de Ofertă;</w:t>
      </w:r>
    </w:p>
    <w:p w:rsidR="003F6456" w:rsidRPr="003C3F50" w:rsidRDefault="003F6456"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lastRenderedPageBreak/>
        <w:t>Schimb Bloc</w:t>
      </w:r>
      <w:r w:rsidR="00B16160" w:rsidRPr="003C3F50">
        <w:rPr>
          <w:rFonts w:ascii="Times New Roman" w:hAnsi="Times New Roman" w:cs="Times New Roman"/>
          <w:bCs/>
          <w:sz w:val="24"/>
          <w:szCs w:val="24"/>
        </w:rPr>
        <w:t xml:space="preserve"> </w:t>
      </w:r>
      <w:r w:rsidR="005378C7" w:rsidRPr="003C3F50">
        <w:rPr>
          <w:rFonts w:ascii="Times New Roman" w:hAnsi="Times New Roman" w:cs="Times New Roman"/>
          <w:bCs/>
          <w:sz w:val="24"/>
          <w:szCs w:val="24"/>
        </w:rPr>
        <w:t>–</w:t>
      </w:r>
      <w:r w:rsidR="00F3187C" w:rsidRPr="003C3F50">
        <w:rPr>
          <w:rFonts w:ascii="Times New Roman" w:hAnsi="Times New Roman" w:cs="Times New Roman"/>
          <w:bCs/>
          <w:sz w:val="24"/>
          <w:szCs w:val="24"/>
        </w:rPr>
        <w:t xml:space="preserve"> </w:t>
      </w:r>
      <w:r w:rsidR="005378C7" w:rsidRPr="003C3F50">
        <w:rPr>
          <w:rFonts w:ascii="Times New Roman" w:hAnsi="Times New Roman" w:cs="Times New Roman"/>
          <w:bCs/>
          <w:sz w:val="24"/>
          <w:szCs w:val="24"/>
        </w:rPr>
        <w:t xml:space="preserve">Schimb de energie electrică între două PRE-uri, rezultat din agregarea pe vânzare </w:t>
      </w:r>
      <w:r w:rsidR="002E2CAB" w:rsidRPr="003C3F50">
        <w:rPr>
          <w:rFonts w:ascii="Times New Roman" w:hAnsi="Times New Roman" w:cs="Times New Roman"/>
          <w:bCs/>
          <w:sz w:val="24"/>
          <w:szCs w:val="24"/>
        </w:rPr>
        <w:t>și</w:t>
      </w:r>
      <w:r w:rsidR="005378C7" w:rsidRPr="003C3F50">
        <w:rPr>
          <w:rFonts w:ascii="Times New Roman" w:hAnsi="Times New Roman" w:cs="Times New Roman"/>
          <w:bCs/>
          <w:sz w:val="24"/>
          <w:szCs w:val="24"/>
        </w:rPr>
        <w:t xml:space="preserve"> pe cumpărare a tuturor tranzacţiilor dintre participanţii din cele două PRE-uri într-un interval de dispecerizare;</w:t>
      </w:r>
    </w:p>
    <w:p w:rsidR="005117B7" w:rsidRPr="003C3F50" w:rsidRDefault="005117B7"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Soluția de rezervă – acțiunile </w:t>
      </w:r>
      <w:r w:rsidR="00F3187C" w:rsidRPr="003C3F50">
        <w:rPr>
          <w:rFonts w:ascii="Times New Roman" w:hAnsi="Times New Roman" w:cs="Times New Roman"/>
          <w:bCs/>
          <w:sz w:val="24"/>
          <w:szCs w:val="24"/>
        </w:rPr>
        <w:t>desfășurate în paralel cu Coordonatorul de către Operatorul de cuplare</w:t>
      </w:r>
      <w:r w:rsidRPr="003C3F50">
        <w:rPr>
          <w:rFonts w:ascii="Times New Roman" w:hAnsi="Times New Roman" w:cs="Times New Roman"/>
          <w:bCs/>
          <w:sz w:val="24"/>
          <w:szCs w:val="24"/>
        </w:rPr>
        <w:t xml:space="preserve"> </w:t>
      </w:r>
      <w:r w:rsidR="00F3187C" w:rsidRPr="003C3F50">
        <w:rPr>
          <w:rFonts w:ascii="Times New Roman" w:hAnsi="Times New Roman" w:cs="Times New Roman"/>
          <w:bCs/>
          <w:sz w:val="24"/>
          <w:szCs w:val="24"/>
        </w:rPr>
        <w:t xml:space="preserve">în scopul preluării responsabilităților acestuia </w:t>
      </w:r>
      <w:r w:rsidRPr="003C3F50">
        <w:rPr>
          <w:rFonts w:ascii="Times New Roman" w:hAnsi="Times New Roman" w:cs="Times New Roman"/>
          <w:bCs/>
          <w:sz w:val="24"/>
          <w:szCs w:val="24"/>
        </w:rPr>
        <w:t>în cazul în care apare o problemă (o informație nu poate fi produsă/transmisă, o validare nu poate fi realizată înainte de termenul țintă sau este de așteptat să nu fie realizată înainte de termenul țintă);</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Surplusul Cumpărătorului</w:t>
      </w:r>
      <w:r w:rsidR="00B16160" w:rsidRPr="003C3F50">
        <w:rPr>
          <w:rFonts w:ascii="Times New Roman" w:hAnsi="Times New Roman" w:cs="Times New Roman"/>
          <w:bCs/>
          <w:sz w:val="24"/>
          <w:szCs w:val="24"/>
        </w:rPr>
        <w:t xml:space="preserve"> - </w:t>
      </w:r>
      <w:r w:rsidR="00E877D8" w:rsidRPr="003C3F50">
        <w:rPr>
          <w:rFonts w:ascii="Times New Roman" w:hAnsi="Times New Roman" w:cs="Times New Roman"/>
          <w:bCs/>
          <w:sz w:val="24"/>
          <w:szCs w:val="24"/>
        </w:rPr>
        <w:t>Concept economic care reflectă diferența dintre suma dată de cumpărător (consumator, în teoria economică) pentru energia electrică cumpărată și suma maximă pe care ar fi fost dispus să o plătească pentru aceasta, conform Ofertelor transmise;</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Surplusul Vânzătorului</w:t>
      </w:r>
      <w:r w:rsidR="00B16160" w:rsidRPr="003C3F50">
        <w:rPr>
          <w:rFonts w:ascii="Times New Roman" w:hAnsi="Times New Roman" w:cs="Times New Roman"/>
          <w:bCs/>
          <w:sz w:val="24"/>
          <w:szCs w:val="24"/>
        </w:rPr>
        <w:t xml:space="preserve"> </w:t>
      </w:r>
      <w:r w:rsidR="00E877D8" w:rsidRPr="003C3F50">
        <w:rPr>
          <w:rFonts w:ascii="Times New Roman" w:hAnsi="Times New Roman" w:cs="Times New Roman"/>
          <w:bCs/>
          <w:sz w:val="24"/>
          <w:szCs w:val="24"/>
        </w:rPr>
        <w:t>–</w:t>
      </w:r>
      <w:r w:rsidR="00B16160" w:rsidRPr="003C3F50">
        <w:rPr>
          <w:rFonts w:ascii="Times New Roman" w:hAnsi="Times New Roman" w:cs="Times New Roman"/>
          <w:bCs/>
          <w:sz w:val="24"/>
          <w:szCs w:val="24"/>
        </w:rPr>
        <w:t xml:space="preserve"> </w:t>
      </w:r>
      <w:r w:rsidR="00E877D8" w:rsidRPr="003C3F50">
        <w:rPr>
          <w:rFonts w:ascii="Times New Roman" w:hAnsi="Times New Roman" w:cs="Times New Roman"/>
          <w:bCs/>
          <w:sz w:val="24"/>
          <w:szCs w:val="24"/>
        </w:rPr>
        <w:t>Concept economic care reflectă diferența dintre suma primită de vânzător (producător, în teoria economică) pentru energia electrică vândută și suma minimă pe care ar fi fost dispus să o primească pentru aceasta, conform Ofertelor transmise;</w:t>
      </w:r>
    </w:p>
    <w:p w:rsidR="005117B7" w:rsidRPr="003C3F50" w:rsidRDefault="005117B7"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Termen țintă – Momentul estimat pentru finalizarea unei proceduri normale;</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Tranzacţie pe PZU</w:t>
      </w:r>
      <w:r w:rsidR="00B16160" w:rsidRPr="003C3F50">
        <w:rPr>
          <w:rFonts w:ascii="Times New Roman" w:hAnsi="Times New Roman" w:cs="Times New Roman"/>
          <w:bCs/>
          <w:sz w:val="24"/>
          <w:szCs w:val="24"/>
        </w:rPr>
        <w:t xml:space="preserve"> </w:t>
      </w:r>
      <w:r w:rsidR="00947ED9" w:rsidRPr="003C3F50">
        <w:rPr>
          <w:rFonts w:ascii="Times New Roman" w:hAnsi="Times New Roman" w:cs="Times New Roman"/>
          <w:bCs/>
          <w:sz w:val="24"/>
          <w:szCs w:val="24"/>
        </w:rPr>
        <w:t>–</w:t>
      </w:r>
      <w:r w:rsidR="00B16160" w:rsidRPr="003C3F50">
        <w:rPr>
          <w:rFonts w:ascii="Times New Roman" w:hAnsi="Times New Roman" w:cs="Times New Roman"/>
          <w:bCs/>
          <w:sz w:val="24"/>
          <w:szCs w:val="24"/>
        </w:rPr>
        <w:t xml:space="preserve"> </w:t>
      </w:r>
      <w:r w:rsidR="00947ED9" w:rsidRPr="003C3F50">
        <w:rPr>
          <w:rFonts w:ascii="Times New Roman" w:hAnsi="Times New Roman" w:cs="Times New Roman"/>
          <w:bCs/>
          <w:sz w:val="24"/>
          <w:szCs w:val="24"/>
        </w:rPr>
        <w:t>contract agreat între OPEE și Participan</w:t>
      </w:r>
      <w:r w:rsidR="00F3187C" w:rsidRPr="003C3F50">
        <w:rPr>
          <w:rFonts w:ascii="Times New Roman" w:hAnsi="Times New Roman" w:cs="Times New Roman"/>
          <w:bCs/>
          <w:sz w:val="24"/>
          <w:szCs w:val="24"/>
        </w:rPr>
        <w:t>tul</w:t>
      </w:r>
      <w:r w:rsidR="00947ED9" w:rsidRPr="003C3F50">
        <w:rPr>
          <w:rFonts w:ascii="Times New Roman" w:hAnsi="Times New Roman" w:cs="Times New Roman"/>
          <w:bCs/>
          <w:sz w:val="24"/>
          <w:szCs w:val="24"/>
        </w:rPr>
        <w:t xml:space="preserve"> la PZU, de vânzare sau cumpărare a energiei electrice pentru ziua următoare, pe baza rezultatelor mecanismului PCR;</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Titular de Licenţǎ</w:t>
      </w:r>
      <w:r w:rsidR="00B16160" w:rsidRPr="003C3F50">
        <w:rPr>
          <w:rFonts w:ascii="Times New Roman" w:hAnsi="Times New Roman" w:cs="Times New Roman"/>
          <w:bCs/>
          <w:sz w:val="24"/>
          <w:szCs w:val="24"/>
        </w:rPr>
        <w:t xml:space="preserve"> - </w:t>
      </w:r>
      <w:r w:rsidR="00751AB7" w:rsidRPr="003C3F50">
        <w:rPr>
          <w:rFonts w:ascii="Times New Roman" w:eastAsia="SimSun" w:hAnsi="Times New Roman" w:cs="Times New Roman"/>
          <w:sz w:val="24"/>
          <w:szCs w:val="24"/>
        </w:rPr>
        <w:t xml:space="preserve">Persoană </w:t>
      </w:r>
      <w:r w:rsidR="00F23939" w:rsidRPr="003C3F50">
        <w:rPr>
          <w:rFonts w:ascii="Times New Roman" w:eastAsia="SimSun" w:hAnsi="Times New Roman" w:cs="Times New Roman"/>
          <w:sz w:val="24"/>
          <w:szCs w:val="24"/>
        </w:rPr>
        <w:t xml:space="preserve">fizică sau </w:t>
      </w:r>
      <w:r w:rsidR="00751AB7" w:rsidRPr="003C3F50">
        <w:rPr>
          <w:rFonts w:ascii="Times New Roman" w:eastAsia="SimSun" w:hAnsi="Times New Roman" w:cs="Times New Roman"/>
          <w:sz w:val="24"/>
          <w:szCs w:val="24"/>
        </w:rPr>
        <w:t xml:space="preserve">juridică deţinătoare a unei licenţe acordate de  </w:t>
      </w:r>
      <w:r w:rsidR="00F23939" w:rsidRPr="003C3F50">
        <w:rPr>
          <w:rFonts w:ascii="Times New Roman" w:eastAsia="SimSun" w:hAnsi="Times New Roman" w:cs="Times New Roman"/>
          <w:sz w:val="24"/>
          <w:szCs w:val="24"/>
        </w:rPr>
        <w:t>ANRE</w:t>
      </w:r>
      <w:r w:rsidR="00751AB7" w:rsidRPr="003C3F50">
        <w:rPr>
          <w:rFonts w:ascii="Times New Roman" w:eastAsia="SimSun" w:hAnsi="Times New Roman" w:cs="Times New Roman"/>
          <w:sz w:val="24"/>
          <w:szCs w:val="24"/>
          <w:lang w:val="es-ES_tradnl"/>
        </w:rPr>
        <w:t>;</w:t>
      </w:r>
    </w:p>
    <w:p w:rsidR="003F6456"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Zi de Tranzacţionare</w:t>
      </w:r>
      <w:r w:rsidR="00B16160" w:rsidRPr="003C3F50">
        <w:rPr>
          <w:rFonts w:ascii="Times New Roman" w:hAnsi="Times New Roman" w:cs="Times New Roman"/>
          <w:bCs/>
          <w:sz w:val="24"/>
          <w:szCs w:val="24"/>
        </w:rPr>
        <w:t xml:space="preserve"> </w:t>
      </w:r>
      <w:r w:rsidR="00751AB7" w:rsidRPr="003C3F50">
        <w:rPr>
          <w:rFonts w:ascii="Times New Roman" w:hAnsi="Times New Roman" w:cs="Times New Roman"/>
          <w:bCs/>
          <w:sz w:val="24"/>
          <w:szCs w:val="24"/>
        </w:rPr>
        <w:t>–</w:t>
      </w:r>
      <w:r w:rsidR="00B16160" w:rsidRPr="003C3F50">
        <w:rPr>
          <w:rFonts w:ascii="Times New Roman" w:hAnsi="Times New Roman" w:cs="Times New Roman"/>
          <w:bCs/>
          <w:sz w:val="24"/>
          <w:szCs w:val="24"/>
        </w:rPr>
        <w:t xml:space="preserve"> </w:t>
      </w:r>
      <w:r w:rsidR="00751AB7" w:rsidRPr="003C3F50">
        <w:rPr>
          <w:rFonts w:ascii="Times New Roman" w:hAnsi="Times New Roman" w:cs="Times New Roman"/>
          <w:bCs/>
          <w:sz w:val="24"/>
          <w:szCs w:val="24"/>
        </w:rPr>
        <w:t>Ziua în care are loc licitația pe PZU și se stabilesc Tranzacțiile cu energie electrică cu livrare în ziua următoare;</w:t>
      </w:r>
    </w:p>
    <w:p w:rsidR="00C564D5" w:rsidRPr="003C3F50" w:rsidRDefault="003F6456"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Zi de Livrare</w:t>
      </w:r>
      <w:r w:rsidR="00B16160" w:rsidRPr="003C3F50">
        <w:rPr>
          <w:rFonts w:ascii="Times New Roman" w:hAnsi="Times New Roman" w:cs="Times New Roman"/>
          <w:bCs/>
          <w:sz w:val="24"/>
          <w:szCs w:val="24"/>
        </w:rPr>
        <w:t xml:space="preserve"> </w:t>
      </w:r>
      <w:r w:rsidR="004D787A" w:rsidRPr="003C3F50">
        <w:rPr>
          <w:rFonts w:ascii="Times New Roman" w:hAnsi="Times New Roman" w:cs="Times New Roman"/>
          <w:bCs/>
          <w:sz w:val="24"/>
          <w:szCs w:val="24"/>
        </w:rPr>
        <w:t>–</w:t>
      </w:r>
      <w:r w:rsidR="00B16160" w:rsidRPr="003C3F50">
        <w:rPr>
          <w:rFonts w:ascii="Times New Roman" w:hAnsi="Times New Roman" w:cs="Times New Roman"/>
          <w:bCs/>
          <w:sz w:val="24"/>
          <w:szCs w:val="24"/>
        </w:rPr>
        <w:t xml:space="preserve"> </w:t>
      </w:r>
      <w:r w:rsidR="00751AB7" w:rsidRPr="003C3F50">
        <w:rPr>
          <w:rFonts w:ascii="Times New Roman" w:hAnsi="Times New Roman" w:cs="Times New Roman"/>
          <w:bCs/>
          <w:sz w:val="24"/>
          <w:szCs w:val="24"/>
        </w:rPr>
        <w:t xml:space="preserve">Ziua în care </w:t>
      </w:r>
      <w:r w:rsidR="005378C7" w:rsidRPr="003C3F50">
        <w:rPr>
          <w:rFonts w:ascii="Times New Roman" w:hAnsi="Times New Roman" w:cs="Times New Roman"/>
          <w:bCs/>
          <w:sz w:val="24"/>
          <w:szCs w:val="24"/>
        </w:rPr>
        <w:t>are loc</w:t>
      </w:r>
      <w:r w:rsidR="00751AB7" w:rsidRPr="003C3F50">
        <w:rPr>
          <w:rFonts w:ascii="Times New Roman" w:hAnsi="Times New Roman" w:cs="Times New Roman"/>
          <w:bCs/>
          <w:sz w:val="24"/>
          <w:szCs w:val="24"/>
        </w:rPr>
        <w:t xml:space="preserve"> livra</w:t>
      </w:r>
      <w:r w:rsidR="005378C7" w:rsidRPr="003C3F50">
        <w:rPr>
          <w:rFonts w:ascii="Times New Roman" w:hAnsi="Times New Roman" w:cs="Times New Roman"/>
          <w:bCs/>
          <w:sz w:val="24"/>
          <w:szCs w:val="24"/>
        </w:rPr>
        <w:t>rea/consumul</w:t>
      </w:r>
      <w:r w:rsidR="00751AB7" w:rsidRPr="003C3F50">
        <w:rPr>
          <w:rFonts w:ascii="Times New Roman" w:hAnsi="Times New Roman" w:cs="Times New Roman"/>
          <w:bCs/>
          <w:sz w:val="24"/>
          <w:szCs w:val="24"/>
        </w:rPr>
        <w:t xml:space="preserve"> energi</w:t>
      </w:r>
      <w:r w:rsidR="005378C7" w:rsidRPr="003C3F50">
        <w:rPr>
          <w:rFonts w:ascii="Times New Roman" w:hAnsi="Times New Roman" w:cs="Times New Roman"/>
          <w:bCs/>
          <w:sz w:val="24"/>
          <w:szCs w:val="24"/>
        </w:rPr>
        <w:t>ei</w:t>
      </w:r>
      <w:r w:rsidR="00751AB7" w:rsidRPr="003C3F50">
        <w:rPr>
          <w:rFonts w:ascii="Times New Roman" w:hAnsi="Times New Roman" w:cs="Times New Roman"/>
          <w:bCs/>
          <w:sz w:val="24"/>
          <w:szCs w:val="24"/>
        </w:rPr>
        <w:t xml:space="preserve"> electric</w:t>
      </w:r>
      <w:r w:rsidR="005378C7" w:rsidRPr="003C3F50">
        <w:rPr>
          <w:rFonts w:ascii="Times New Roman" w:hAnsi="Times New Roman" w:cs="Times New Roman"/>
          <w:bCs/>
          <w:sz w:val="24"/>
          <w:szCs w:val="24"/>
        </w:rPr>
        <w:t>e</w:t>
      </w:r>
      <w:r w:rsidR="00751AB7" w:rsidRPr="003C3F50">
        <w:rPr>
          <w:rFonts w:ascii="Times New Roman" w:hAnsi="Times New Roman" w:cs="Times New Roman"/>
          <w:bCs/>
          <w:sz w:val="24"/>
          <w:szCs w:val="24"/>
        </w:rPr>
        <w:t xml:space="preserve"> prevăzut</w:t>
      </w:r>
      <w:r w:rsidR="005378C7" w:rsidRPr="003C3F50">
        <w:rPr>
          <w:rFonts w:ascii="Times New Roman" w:hAnsi="Times New Roman" w:cs="Times New Roman"/>
          <w:bCs/>
          <w:sz w:val="24"/>
          <w:szCs w:val="24"/>
        </w:rPr>
        <w:t>e</w:t>
      </w:r>
      <w:r w:rsidR="00751AB7" w:rsidRPr="003C3F50">
        <w:rPr>
          <w:rFonts w:ascii="Times New Roman" w:hAnsi="Times New Roman" w:cs="Times New Roman"/>
          <w:bCs/>
          <w:sz w:val="24"/>
          <w:szCs w:val="24"/>
        </w:rPr>
        <w:t xml:space="preserve"> în Tranzacțiile pe PZU, </w:t>
      </w:r>
      <w:r w:rsidR="005378C7" w:rsidRPr="003C3F50">
        <w:rPr>
          <w:rFonts w:ascii="Times New Roman" w:hAnsi="Times New Roman" w:cs="Times New Roman"/>
          <w:bCs/>
          <w:sz w:val="24"/>
          <w:szCs w:val="24"/>
        </w:rPr>
        <w:t xml:space="preserve">zi </w:t>
      </w:r>
      <w:r w:rsidR="00751AB7" w:rsidRPr="003C3F50">
        <w:rPr>
          <w:rFonts w:ascii="Times New Roman" w:hAnsi="Times New Roman" w:cs="Times New Roman"/>
          <w:bCs/>
          <w:sz w:val="24"/>
          <w:szCs w:val="24"/>
        </w:rPr>
        <w:t xml:space="preserve">care urmează celei în care are loc licitația; </w:t>
      </w:r>
    </w:p>
    <w:p w:rsidR="005378C7" w:rsidRPr="003C3F50" w:rsidRDefault="004D787A" w:rsidP="005378C7">
      <w:pPr>
        <w:pStyle w:val="ListParagraph"/>
        <w:numPr>
          <w:ilvl w:val="0"/>
          <w:numId w:val="8"/>
        </w:numPr>
        <w:spacing w:line="360" w:lineRule="auto"/>
        <w:ind w:left="714" w:hanging="357"/>
        <w:jc w:val="both"/>
        <w:rPr>
          <w:rFonts w:ascii="Times New Roman" w:hAnsi="Times New Roman" w:cs="Times New Roman"/>
          <w:bCs/>
          <w:sz w:val="24"/>
          <w:szCs w:val="24"/>
        </w:rPr>
      </w:pPr>
      <w:r w:rsidRPr="003C3F50">
        <w:rPr>
          <w:rFonts w:ascii="Times New Roman" w:hAnsi="Times New Roman" w:cs="Times New Roman"/>
          <w:bCs/>
          <w:sz w:val="24"/>
          <w:szCs w:val="24"/>
        </w:rPr>
        <w:t xml:space="preserve">Zonă de </w:t>
      </w:r>
      <w:r w:rsidR="00EF7A98" w:rsidRPr="003C3F50">
        <w:rPr>
          <w:rFonts w:ascii="Times New Roman" w:hAnsi="Times New Roman" w:cs="Times New Roman"/>
          <w:bCs/>
          <w:sz w:val="24"/>
          <w:szCs w:val="24"/>
        </w:rPr>
        <w:t xml:space="preserve">Ofertare </w:t>
      </w:r>
      <w:r w:rsidRPr="003C3F50">
        <w:rPr>
          <w:rFonts w:ascii="Times New Roman" w:hAnsi="Times New Roman" w:cs="Times New Roman"/>
          <w:bCs/>
          <w:sz w:val="24"/>
          <w:szCs w:val="24"/>
        </w:rPr>
        <w:t>– Zonă geografică pentru care este determinat un singur PIP</w:t>
      </w:r>
      <w:r w:rsidR="005378C7" w:rsidRPr="003C3F50">
        <w:rPr>
          <w:rFonts w:ascii="Times New Roman" w:hAnsi="Times New Roman" w:cs="Times New Roman"/>
          <w:bCs/>
          <w:sz w:val="24"/>
          <w:szCs w:val="24"/>
        </w:rPr>
        <w:t>;</w:t>
      </w:r>
    </w:p>
    <w:p w:rsidR="004D787A" w:rsidRPr="003C3F50" w:rsidRDefault="005378C7" w:rsidP="005378C7">
      <w:pPr>
        <w:pStyle w:val="ListParagraph"/>
        <w:numPr>
          <w:ilvl w:val="0"/>
          <w:numId w:val="8"/>
        </w:numPr>
        <w:spacing w:line="360" w:lineRule="auto"/>
        <w:jc w:val="both"/>
        <w:rPr>
          <w:rFonts w:ascii="Times New Roman" w:hAnsi="Times New Roman" w:cs="Times New Roman"/>
          <w:bCs/>
          <w:sz w:val="24"/>
          <w:szCs w:val="24"/>
        </w:rPr>
      </w:pPr>
      <w:r w:rsidRPr="003C3F50">
        <w:rPr>
          <w:rFonts w:ascii="Times New Roman" w:hAnsi="Times New Roman" w:cs="Times New Roman"/>
          <w:bCs/>
          <w:sz w:val="24"/>
          <w:szCs w:val="24"/>
        </w:rPr>
        <w:t xml:space="preserve">Zona de </w:t>
      </w:r>
      <w:r w:rsidR="00614364" w:rsidRPr="003C3F50">
        <w:rPr>
          <w:rFonts w:ascii="Times New Roman" w:hAnsi="Times New Roman" w:cs="Times New Roman"/>
          <w:bCs/>
          <w:sz w:val="24"/>
          <w:szCs w:val="24"/>
        </w:rPr>
        <w:t xml:space="preserve">Ofertare </w:t>
      </w:r>
      <w:r w:rsidRPr="003C3F50">
        <w:rPr>
          <w:rFonts w:ascii="Times New Roman" w:hAnsi="Times New Roman" w:cs="Times New Roman"/>
          <w:bCs/>
          <w:sz w:val="24"/>
          <w:szCs w:val="24"/>
        </w:rPr>
        <w:t>națională –</w:t>
      </w:r>
      <w:r w:rsidR="00F3187C" w:rsidRPr="003C3F50">
        <w:rPr>
          <w:rFonts w:ascii="Times New Roman" w:hAnsi="Times New Roman" w:cs="Times New Roman"/>
          <w:bCs/>
          <w:sz w:val="24"/>
          <w:szCs w:val="24"/>
        </w:rPr>
        <w:t xml:space="preserve"> </w:t>
      </w:r>
      <w:r w:rsidR="00C50C13" w:rsidRPr="003C3F50">
        <w:rPr>
          <w:rFonts w:ascii="Times New Roman" w:hAnsi="Times New Roman" w:cs="Times New Roman"/>
          <w:bCs/>
          <w:sz w:val="24"/>
          <w:szCs w:val="24"/>
        </w:rPr>
        <w:t>Zona de Ofertare</w:t>
      </w:r>
      <w:r w:rsidRPr="003C3F50">
        <w:rPr>
          <w:rFonts w:ascii="Times New Roman" w:hAnsi="Times New Roman" w:cs="Times New Roman"/>
          <w:bCs/>
          <w:sz w:val="24"/>
          <w:szCs w:val="24"/>
        </w:rPr>
        <w:t xml:space="preserve"> la care sunt conectaţi consumatorii de energie electrică şi producătorii de energie electrică din România</w:t>
      </w:r>
      <w:r w:rsidR="004D787A" w:rsidRPr="003C3F50">
        <w:rPr>
          <w:rFonts w:ascii="Times New Roman" w:hAnsi="Times New Roman" w:cs="Times New Roman"/>
          <w:bCs/>
          <w:sz w:val="24"/>
          <w:szCs w:val="24"/>
        </w:rPr>
        <w:t>.</w:t>
      </w:r>
    </w:p>
    <w:p w:rsidR="004C6433" w:rsidRPr="003C3F50" w:rsidRDefault="004C6433" w:rsidP="000B43FB">
      <w:pPr>
        <w:pStyle w:val="ListParagraph"/>
        <w:rPr>
          <w:rFonts w:ascii="Times New Roman" w:hAnsi="Times New Roman" w:cs="Times New Roman"/>
          <w:b/>
          <w:bCs/>
          <w:iCs/>
          <w:sz w:val="24"/>
          <w:szCs w:val="24"/>
          <w:lang w:val="it-IT"/>
        </w:rPr>
      </w:pPr>
      <w:bookmarkStart w:id="16" w:name="_Toc50799297"/>
      <w:bookmarkStart w:id="17" w:name="_Toc50872322"/>
      <w:bookmarkStart w:id="18" w:name="_Toc50872604"/>
      <w:bookmarkStart w:id="19" w:name="_Toc50875810"/>
      <w:bookmarkStart w:id="20" w:name="_Toc50877794"/>
      <w:bookmarkStart w:id="21" w:name="_Toc50878210"/>
      <w:bookmarkEnd w:id="1"/>
      <w:bookmarkEnd w:id="2"/>
      <w:bookmarkEnd w:id="3"/>
      <w:bookmarkEnd w:id="4"/>
      <w:bookmarkEnd w:id="5"/>
      <w:bookmarkEnd w:id="6"/>
      <w:bookmarkEnd w:id="7"/>
    </w:p>
    <w:p w:rsidR="00C564D5" w:rsidRPr="003C3F50" w:rsidRDefault="000B43FB" w:rsidP="000B43FB">
      <w:pPr>
        <w:pStyle w:val="ListParagraph"/>
        <w:rPr>
          <w:rFonts w:ascii="Times New Roman" w:hAnsi="Times New Roman" w:cs="Times New Roman"/>
          <w:b/>
          <w:bCs/>
          <w:iCs/>
          <w:sz w:val="24"/>
          <w:szCs w:val="24"/>
          <w:lang w:val="it-IT"/>
        </w:rPr>
      </w:pPr>
      <w:r w:rsidRPr="003C3F50">
        <w:rPr>
          <w:rFonts w:ascii="Times New Roman" w:hAnsi="Times New Roman" w:cs="Times New Roman"/>
          <w:b/>
          <w:bCs/>
          <w:iCs/>
          <w:sz w:val="24"/>
          <w:szCs w:val="24"/>
          <w:lang w:val="it-IT"/>
        </w:rPr>
        <w:t>CAPITOLUL IV. PREVEDERI GENERALE</w:t>
      </w:r>
      <w:bookmarkEnd w:id="16"/>
      <w:bookmarkEnd w:id="17"/>
      <w:bookmarkEnd w:id="18"/>
      <w:bookmarkEnd w:id="19"/>
      <w:bookmarkEnd w:id="20"/>
      <w:bookmarkEnd w:id="21"/>
      <w:r w:rsidR="00C564D5" w:rsidRPr="003C3F50">
        <w:rPr>
          <w:rFonts w:ascii="Times New Roman" w:hAnsi="Times New Roman" w:cs="Times New Roman"/>
          <w:b/>
          <w:bCs/>
          <w:iCs/>
          <w:sz w:val="24"/>
          <w:szCs w:val="24"/>
          <w:lang w:val="it-IT"/>
        </w:rPr>
        <w:t xml:space="preserve"> </w:t>
      </w:r>
    </w:p>
    <w:p w:rsidR="00F14A37" w:rsidRPr="003C3F50" w:rsidRDefault="00F14A37" w:rsidP="00F14A37">
      <w:pPr>
        <w:pStyle w:val="ListParagraph"/>
        <w:rPr>
          <w:rFonts w:ascii="Times New Roman" w:hAnsi="Times New Roman" w:cs="Times New Roman"/>
          <w:b/>
          <w:bCs/>
          <w:iCs/>
          <w:sz w:val="24"/>
          <w:szCs w:val="24"/>
          <w:lang w:val="it-IT"/>
        </w:rPr>
      </w:pPr>
    </w:p>
    <w:p w:rsidR="00993DD1" w:rsidRPr="003C3F50" w:rsidRDefault="00993DD1" w:rsidP="000B43FB">
      <w:pPr>
        <w:pStyle w:val="StyleBodyTextBefore6pt"/>
        <w:spacing w:before="120" w:line="360" w:lineRule="auto"/>
        <w:jc w:val="both"/>
        <w:rPr>
          <w:sz w:val="24"/>
          <w:szCs w:val="24"/>
        </w:rPr>
      </w:pPr>
      <w:r w:rsidRPr="003C3F50">
        <w:rPr>
          <w:sz w:val="24"/>
          <w:szCs w:val="24"/>
        </w:rPr>
        <w:lastRenderedPageBreak/>
        <w:t xml:space="preserve">Pe </w:t>
      </w:r>
      <w:r w:rsidR="00172D73" w:rsidRPr="003C3F50">
        <w:rPr>
          <w:sz w:val="24"/>
          <w:szCs w:val="24"/>
        </w:rPr>
        <w:t>PZU</w:t>
      </w:r>
      <w:r w:rsidRPr="003C3F50">
        <w:rPr>
          <w:sz w:val="24"/>
          <w:szCs w:val="24"/>
        </w:rPr>
        <w:t xml:space="preserve"> se încheie, în fiecare Zi de Tranzacţionare, tranzacţii ferme cu energie electrică activă pentru fiecare Interval de Tranzacţionare al Zilei de Li</w:t>
      </w:r>
      <w:r w:rsidR="004C6433" w:rsidRPr="003C3F50">
        <w:rPr>
          <w:sz w:val="24"/>
          <w:szCs w:val="24"/>
        </w:rPr>
        <w:t>vrare corespunzătoare, pe baza O</w:t>
      </w:r>
      <w:r w:rsidRPr="003C3F50">
        <w:rPr>
          <w:sz w:val="24"/>
          <w:szCs w:val="24"/>
        </w:rPr>
        <w:t>fertelor transmise de Participanţii la PZU.</w:t>
      </w:r>
    </w:p>
    <w:p w:rsidR="00993DD1" w:rsidRPr="003C3F50" w:rsidRDefault="00172D73" w:rsidP="000B43FB">
      <w:pPr>
        <w:pStyle w:val="StyleBodyTextBefore6pt"/>
        <w:spacing w:before="120" w:line="360" w:lineRule="auto"/>
        <w:jc w:val="both"/>
        <w:rPr>
          <w:sz w:val="24"/>
          <w:szCs w:val="24"/>
        </w:rPr>
      </w:pPr>
      <w:r w:rsidRPr="003C3F50">
        <w:rPr>
          <w:sz w:val="24"/>
          <w:szCs w:val="24"/>
        </w:rPr>
        <w:t>PZU</w:t>
      </w:r>
      <w:r w:rsidR="00993DD1" w:rsidRPr="003C3F50">
        <w:rPr>
          <w:sz w:val="24"/>
          <w:szCs w:val="24"/>
        </w:rPr>
        <w:t xml:space="preserve"> este administrată de </w:t>
      </w:r>
      <w:r w:rsidRPr="003C3F50">
        <w:rPr>
          <w:sz w:val="24"/>
          <w:szCs w:val="24"/>
        </w:rPr>
        <w:t>OPEE</w:t>
      </w:r>
      <w:r w:rsidR="00993DD1" w:rsidRPr="003C3F50">
        <w:rPr>
          <w:sz w:val="24"/>
          <w:szCs w:val="24"/>
        </w:rPr>
        <w:t>.</w:t>
      </w:r>
    </w:p>
    <w:p w:rsidR="00507EB8" w:rsidRPr="003C3F50" w:rsidRDefault="00507EB8" w:rsidP="000B43FB">
      <w:pPr>
        <w:pStyle w:val="StyleBodyTextBefore6pt"/>
        <w:spacing w:before="120" w:line="360" w:lineRule="auto"/>
        <w:jc w:val="both"/>
        <w:rPr>
          <w:sz w:val="24"/>
          <w:szCs w:val="24"/>
        </w:rPr>
      </w:pPr>
      <w:r w:rsidRPr="003C3F50">
        <w:rPr>
          <w:sz w:val="24"/>
          <w:szCs w:val="24"/>
        </w:rPr>
        <w:t xml:space="preserve">Tranzacţiile pe PZU se efectuează prin corelarea </w:t>
      </w:r>
      <w:r w:rsidR="00172D73" w:rsidRPr="003C3F50">
        <w:rPr>
          <w:sz w:val="24"/>
          <w:szCs w:val="24"/>
        </w:rPr>
        <w:t>O</w:t>
      </w:r>
      <w:r w:rsidRPr="003C3F50">
        <w:rPr>
          <w:sz w:val="24"/>
          <w:szCs w:val="24"/>
        </w:rPr>
        <w:t xml:space="preserve">fertelor de </w:t>
      </w:r>
      <w:r w:rsidR="00172D73" w:rsidRPr="003C3F50">
        <w:rPr>
          <w:sz w:val="24"/>
          <w:szCs w:val="24"/>
        </w:rPr>
        <w:t>V</w:t>
      </w:r>
      <w:r w:rsidRPr="003C3F50">
        <w:rPr>
          <w:sz w:val="24"/>
          <w:szCs w:val="24"/>
        </w:rPr>
        <w:t xml:space="preserve">ânzare şi de </w:t>
      </w:r>
      <w:r w:rsidR="00172D73" w:rsidRPr="003C3F50">
        <w:rPr>
          <w:sz w:val="24"/>
          <w:szCs w:val="24"/>
        </w:rPr>
        <w:t>C</w:t>
      </w:r>
      <w:r w:rsidRPr="003C3F50">
        <w:rPr>
          <w:sz w:val="24"/>
          <w:szCs w:val="24"/>
        </w:rPr>
        <w:t>umpărare prin mecanismul de licitaţie</w:t>
      </w:r>
      <w:r w:rsidR="00172D73" w:rsidRPr="003C3F50">
        <w:rPr>
          <w:sz w:val="24"/>
          <w:szCs w:val="24"/>
        </w:rPr>
        <w:t xml:space="preserve"> stabilit conform PCR</w:t>
      </w:r>
      <w:r w:rsidRPr="003C3F50">
        <w:rPr>
          <w:sz w:val="24"/>
          <w:szCs w:val="24"/>
        </w:rPr>
        <w:t xml:space="preserve">, după parcurgerea unei perioade </w:t>
      </w:r>
      <w:r w:rsidR="00A0792D">
        <w:rPr>
          <w:sz w:val="24"/>
          <w:szCs w:val="24"/>
        </w:rPr>
        <w:t>de ofertare, validare și de agregare a ofertelor, anterioară</w:t>
      </w:r>
      <w:r w:rsidRPr="003C3F50">
        <w:rPr>
          <w:sz w:val="24"/>
          <w:szCs w:val="24"/>
        </w:rPr>
        <w:t xml:space="preserve"> corel</w:t>
      </w:r>
      <w:r w:rsidR="00A0792D">
        <w:rPr>
          <w:sz w:val="24"/>
          <w:szCs w:val="24"/>
        </w:rPr>
        <w:t>ării acestora</w:t>
      </w:r>
      <w:r w:rsidRPr="003C3F50">
        <w:rPr>
          <w:sz w:val="24"/>
          <w:szCs w:val="24"/>
        </w:rPr>
        <w:t>.</w:t>
      </w:r>
    </w:p>
    <w:p w:rsidR="00870AE4" w:rsidRPr="003C3F50" w:rsidRDefault="00870AE4" w:rsidP="000B43FB">
      <w:pPr>
        <w:pStyle w:val="StyleBodyTextBefore6pt"/>
        <w:spacing w:before="120" w:line="360" w:lineRule="auto"/>
        <w:jc w:val="both"/>
        <w:rPr>
          <w:sz w:val="24"/>
          <w:szCs w:val="24"/>
        </w:rPr>
      </w:pPr>
      <w:r w:rsidRPr="003C3F50">
        <w:rPr>
          <w:sz w:val="24"/>
          <w:szCs w:val="24"/>
        </w:rPr>
        <w:t>Licitaţia are loc zilnic, după Ora de Închidere a PZU.</w:t>
      </w:r>
    </w:p>
    <w:p w:rsidR="00870AE4" w:rsidRPr="003C3F50" w:rsidRDefault="00870AE4" w:rsidP="000B43FB">
      <w:pPr>
        <w:pStyle w:val="StyleBodyTextBefore6pt"/>
        <w:spacing w:before="120" w:line="360" w:lineRule="auto"/>
        <w:jc w:val="both"/>
        <w:rPr>
          <w:sz w:val="24"/>
          <w:szCs w:val="24"/>
        </w:rPr>
      </w:pPr>
      <w:r w:rsidRPr="003C3F50">
        <w:rPr>
          <w:sz w:val="24"/>
          <w:szCs w:val="24"/>
        </w:rPr>
        <w:t xml:space="preserve">Principiile mecanismului de licitaţie care se aplică </w:t>
      </w:r>
      <w:r w:rsidR="00172D73" w:rsidRPr="003C3F50">
        <w:rPr>
          <w:sz w:val="24"/>
          <w:szCs w:val="24"/>
        </w:rPr>
        <w:t>O</w:t>
      </w:r>
      <w:r w:rsidRPr="003C3F50">
        <w:rPr>
          <w:sz w:val="24"/>
          <w:szCs w:val="24"/>
        </w:rPr>
        <w:t>fertelor sunt următoarele:</w:t>
      </w:r>
    </w:p>
    <w:p w:rsidR="00870AE4" w:rsidRPr="003C3F50" w:rsidRDefault="00870AE4" w:rsidP="008F5931">
      <w:pPr>
        <w:pStyle w:val="ListParagraph"/>
        <w:numPr>
          <w:ilvl w:val="0"/>
          <w:numId w:val="9"/>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corelarea </w:t>
      </w:r>
      <w:r w:rsidR="00172D73" w:rsidRPr="003C3F50">
        <w:rPr>
          <w:rFonts w:ascii="Times New Roman" w:hAnsi="Times New Roman" w:cs="Times New Roman"/>
          <w:sz w:val="24"/>
          <w:szCs w:val="24"/>
        </w:rPr>
        <w:t>O</w:t>
      </w:r>
      <w:r w:rsidRPr="003C3F50">
        <w:rPr>
          <w:rFonts w:ascii="Times New Roman" w:hAnsi="Times New Roman" w:cs="Times New Roman"/>
          <w:sz w:val="24"/>
          <w:szCs w:val="24"/>
        </w:rPr>
        <w:t>fertelor se realizează conform unei metode transparente corespunzătoare mecanismului PCR şi prin care sunt puse în aplicare principii cunoscute public;</w:t>
      </w:r>
    </w:p>
    <w:p w:rsidR="00870AE4" w:rsidRPr="003C3F50" w:rsidRDefault="00870AE4" w:rsidP="008F5931">
      <w:pPr>
        <w:pStyle w:val="ListParagraph"/>
        <w:numPr>
          <w:ilvl w:val="0"/>
          <w:numId w:val="9"/>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corelarea </w:t>
      </w:r>
      <w:r w:rsidR="00172D73" w:rsidRPr="003C3F50">
        <w:rPr>
          <w:rFonts w:ascii="Times New Roman" w:hAnsi="Times New Roman" w:cs="Times New Roman"/>
          <w:sz w:val="24"/>
          <w:szCs w:val="24"/>
        </w:rPr>
        <w:t>O</w:t>
      </w:r>
      <w:r w:rsidRPr="003C3F50">
        <w:rPr>
          <w:rFonts w:ascii="Times New Roman" w:hAnsi="Times New Roman" w:cs="Times New Roman"/>
          <w:sz w:val="24"/>
          <w:szCs w:val="24"/>
        </w:rPr>
        <w:t>fertelor asigură un mediu nediscriminatoriu Participanţilor la PZU;</w:t>
      </w:r>
    </w:p>
    <w:p w:rsidR="00870AE4" w:rsidRPr="003C3F50" w:rsidRDefault="00870AE4" w:rsidP="008F5931">
      <w:pPr>
        <w:pStyle w:val="ListParagraph"/>
        <w:numPr>
          <w:ilvl w:val="0"/>
          <w:numId w:val="9"/>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corelarea</w:t>
      </w:r>
      <w:r w:rsidR="00172D73" w:rsidRPr="003C3F50">
        <w:rPr>
          <w:rFonts w:ascii="Times New Roman" w:hAnsi="Times New Roman" w:cs="Times New Roman"/>
          <w:sz w:val="24"/>
          <w:szCs w:val="24"/>
        </w:rPr>
        <w:t xml:space="preserve"> O</w:t>
      </w:r>
      <w:r w:rsidRPr="003C3F50">
        <w:rPr>
          <w:rFonts w:ascii="Times New Roman" w:hAnsi="Times New Roman" w:cs="Times New Roman"/>
          <w:sz w:val="24"/>
          <w:szCs w:val="24"/>
        </w:rPr>
        <w:t>fertelor se desfăşoară în conformitate cu specificaţiile acestora;</w:t>
      </w:r>
    </w:p>
    <w:p w:rsidR="00870AE4" w:rsidRPr="003C3F50" w:rsidRDefault="00870AE4" w:rsidP="008F5931">
      <w:pPr>
        <w:pStyle w:val="ListParagraph"/>
        <w:numPr>
          <w:ilvl w:val="0"/>
          <w:numId w:val="9"/>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rezultatele licitaţiei se publică într-un termen rezonabil după </w:t>
      </w:r>
      <w:r w:rsidR="00172D73" w:rsidRPr="003C3F50">
        <w:rPr>
          <w:rFonts w:ascii="Times New Roman" w:hAnsi="Times New Roman" w:cs="Times New Roman"/>
          <w:sz w:val="24"/>
          <w:szCs w:val="24"/>
        </w:rPr>
        <w:t>Ora de Î</w:t>
      </w:r>
      <w:r w:rsidRPr="003C3F50">
        <w:rPr>
          <w:rFonts w:ascii="Times New Roman" w:hAnsi="Times New Roman" w:cs="Times New Roman"/>
          <w:sz w:val="24"/>
          <w:szCs w:val="24"/>
        </w:rPr>
        <w:t>nchidere</w:t>
      </w:r>
      <w:r w:rsidR="00172D73" w:rsidRPr="003C3F50">
        <w:rPr>
          <w:rFonts w:ascii="Times New Roman" w:hAnsi="Times New Roman" w:cs="Times New Roman"/>
          <w:sz w:val="24"/>
          <w:szCs w:val="24"/>
        </w:rPr>
        <w:t xml:space="preserve"> </w:t>
      </w:r>
      <w:r w:rsidRPr="003C3F50">
        <w:rPr>
          <w:rFonts w:ascii="Times New Roman" w:hAnsi="Times New Roman" w:cs="Times New Roman"/>
          <w:sz w:val="24"/>
          <w:szCs w:val="24"/>
        </w:rPr>
        <w:t>a PZU;</w:t>
      </w:r>
    </w:p>
    <w:p w:rsidR="00870AE4" w:rsidRPr="003C3F50" w:rsidRDefault="00870AE4" w:rsidP="008F5931">
      <w:pPr>
        <w:pStyle w:val="ListParagraph"/>
        <w:numPr>
          <w:ilvl w:val="0"/>
          <w:numId w:val="9"/>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în</w:t>
      </w:r>
      <w:r w:rsidR="00306180" w:rsidRPr="003C3F50">
        <w:rPr>
          <w:rFonts w:ascii="Times New Roman" w:hAnsi="Times New Roman" w:cs="Times New Roman"/>
          <w:sz w:val="24"/>
          <w:szCs w:val="24"/>
        </w:rPr>
        <w:t>ainte</w:t>
      </w:r>
      <w:r w:rsidRPr="003C3F50">
        <w:rPr>
          <w:rFonts w:ascii="Times New Roman" w:hAnsi="Times New Roman" w:cs="Times New Roman"/>
          <w:sz w:val="24"/>
          <w:szCs w:val="24"/>
        </w:rPr>
        <w:t xml:space="preserve"> de </w:t>
      </w:r>
      <w:r w:rsidR="00306180" w:rsidRPr="003C3F50">
        <w:rPr>
          <w:rFonts w:ascii="Times New Roman" w:hAnsi="Times New Roman" w:cs="Times New Roman"/>
          <w:sz w:val="24"/>
          <w:szCs w:val="24"/>
        </w:rPr>
        <w:t>Închiderea Porții PZU</w:t>
      </w:r>
      <w:r w:rsidRPr="003C3F50">
        <w:rPr>
          <w:rFonts w:ascii="Times New Roman" w:hAnsi="Times New Roman" w:cs="Times New Roman"/>
          <w:sz w:val="24"/>
          <w:szCs w:val="24"/>
        </w:rPr>
        <w:t xml:space="preserve">, OPEE poate refuza </w:t>
      </w:r>
      <w:r w:rsidR="00CD49C7" w:rsidRPr="003C3F50">
        <w:rPr>
          <w:rFonts w:ascii="Times New Roman" w:hAnsi="Times New Roman" w:cs="Times New Roman"/>
          <w:sz w:val="24"/>
          <w:szCs w:val="24"/>
        </w:rPr>
        <w:t>acceptarea Ofertelor</w:t>
      </w:r>
      <w:r w:rsidRPr="003C3F50">
        <w:rPr>
          <w:rFonts w:ascii="Times New Roman" w:hAnsi="Times New Roman" w:cs="Times New Roman"/>
          <w:sz w:val="24"/>
          <w:szCs w:val="24"/>
        </w:rPr>
        <w:t xml:space="preserve"> unui Participant </w:t>
      </w:r>
      <w:r w:rsidR="00EA1AC6" w:rsidRPr="003C3F50">
        <w:rPr>
          <w:rFonts w:ascii="Times New Roman" w:hAnsi="Times New Roman" w:cs="Times New Roman"/>
          <w:sz w:val="24"/>
          <w:szCs w:val="24"/>
        </w:rPr>
        <w:t xml:space="preserve">la PZU </w:t>
      </w:r>
      <w:r w:rsidRPr="003C3F50">
        <w:rPr>
          <w:rFonts w:ascii="Times New Roman" w:hAnsi="Times New Roman" w:cs="Times New Roman"/>
          <w:sz w:val="24"/>
          <w:szCs w:val="24"/>
        </w:rPr>
        <w:t xml:space="preserve">din motive de depăşire a </w:t>
      </w:r>
      <w:r w:rsidR="00306180" w:rsidRPr="003C3F50">
        <w:rPr>
          <w:rFonts w:ascii="Times New Roman" w:hAnsi="Times New Roman" w:cs="Times New Roman"/>
          <w:sz w:val="24"/>
          <w:szCs w:val="24"/>
        </w:rPr>
        <w:t>Limitei de Tranzacționare</w:t>
      </w:r>
      <w:r w:rsidRPr="003C3F50">
        <w:rPr>
          <w:rFonts w:ascii="Times New Roman" w:hAnsi="Times New Roman" w:cs="Times New Roman"/>
          <w:sz w:val="24"/>
          <w:szCs w:val="24"/>
        </w:rPr>
        <w:t>.</w:t>
      </w:r>
    </w:p>
    <w:p w:rsidR="005E4C29" w:rsidRDefault="005E4C29" w:rsidP="000B43FB">
      <w:pPr>
        <w:pStyle w:val="StyleBodyTextBefore6pt"/>
        <w:spacing w:before="120" w:line="360" w:lineRule="auto"/>
        <w:jc w:val="both"/>
        <w:rPr>
          <w:sz w:val="24"/>
          <w:szCs w:val="24"/>
        </w:rPr>
      </w:pPr>
      <w:r>
        <w:rPr>
          <w:sz w:val="24"/>
          <w:szCs w:val="24"/>
        </w:rPr>
        <w:t xml:space="preserve">OPEE înscrie toate Ofertele primite în </w:t>
      </w:r>
      <w:r w:rsidR="00507EB8" w:rsidRPr="003C3F50">
        <w:rPr>
          <w:sz w:val="24"/>
          <w:szCs w:val="24"/>
        </w:rPr>
        <w:t xml:space="preserve">Registrul </w:t>
      </w:r>
      <w:r w:rsidR="002D71C8">
        <w:rPr>
          <w:sz w:val="24"/>
          <w:szCs w:val="24"/>
        </w:rPr>
        <w:t>Ofertelor</w:t>
      </w:r>
      <w:r w:rsidR="00507EB8" w:rsidRPr="003C3F50">
        <w:rPr>
          <w:sz w:val="24"/>
          <w:szCs w:val="24"/>
        </w:rPr>
        <w:t>.</w:t>
      </w:r>
    </w:p>
    <w:p w:rsidR="00507EB8" w:rsidRPr="003C3F50" w:rsidRDefault="005E4C29" w:rsidP="000B43FB">
      <w:pPr>
        <w:pStyle w:val="StyleBodyTextBefore6pt"/>
        <w:spacing w:before="120" w:line="360" w:lineRule="auto"/>
        <w:jc w:val="both"/>
        <w:rPr>
          <w:sz w:val="24"/>
          <w:szCs w:val="24"/>
        </w:rPr>
      </w:pPr>
      <w:r>
        <w:rPr>
          <w:sz w:val="24"/>
          <w:szCs w:val="24"/>
        </w:rPr>
        <w:t>OPEE anonimizează Ofertele primite și le transmite Coordonatorului sub formă de curbe agregate ale cererii și ale ofertei.</w:t>
      </w:r>
      <w:r w:rsidR="00507EB8" w:rsidRPr="003C3F50">
        <w:rPr>
          <w:sz w:val="24"/>
          <w:szCs w:val="24"/>
        </w:rPr>
        <w:t xml:space="preserve"> </w:t>
      </w:r>
    </w:p>
    <w:p w:rsidR="00AA0DEE" w:rsidRPr="003C3F50" w:rsidRDefault="00AA0DEE" w:rsidP="000B43FB">
      <w:pPr>
        <w:pStyle w:val="StyleBodyTextBefore6pt"/>
        <w:spacing w:before="120" w:line="360" w:lineRule="auto"/>
        <w:jc w:val="both"/>
        <w:rPr>
          <w:sz w:val="24"/>
          <w:szCs w:val="24"/>
        </w:rPr>
      </w:pPr>
      <w:r w:rsidRPr="003C3F50">
        <w:rPr>
          <w:sz w:val="24"/>
          <w:szCs w:val="24"/>
        </w:rPr>
        <w:t xml:space="preserve">Preţul de Închidere a licitaţiei corespunde intersecţiei curbelor agregate ale cererii şi ofertei rezultate din combinarea Ofertelor </w:t>
      </w:r>
      <w:r w:rsidR="00581FD6" w:rsidRPr="003C3F50">
        <w:rPr>
          <w:sz w:val="24"/>
          <w:szCs w:val="24"/>
        </w:rPr>
        <w:t>Orare</w:t>
      </w:r>
      <w:r w:rsidRPr="003C3F50">
        <w:rPr>
          <w:sz w:val="24"/>
          <w:szCs w:val="24"/>
        </w:rPr>
        <w:t xml:space="preserve"> şi a Ofertelor Bloc</w:t>
      </w:r>
      <w:r w:rsidR="00DF148A">
        <w:rPr>
          <w:sz w:val="24"/>
          <w:szCs w:val="24"/>
        </w:rPr>
        <w:t xml:space="preserve"> din piețele naționale participante, în limita capacității disponibile de interconexiune</w:t>
      </w:r>
      <w:r w:rsidRPr="003C3F50">
        <w:rPr>
          <w:sz w:val="24"/>
          <w:szCs w:val="24"/>
        </w:rPr>
        <w:t>.</w:t>
      </w:r>
    </w:p>
    <w:p w:rsidR="004F7B1B" w:rsidRPr="003C3F50" w:rsidRDefault="004F7B1B" w:rsidP="000B43FB">
      <w:pPr>
        <w:pStyle w:val="StyleBodyTextBefore6pt"/>
        <w:spacing w:before="120" w:line="360" w:lineRule="auto"/>
        <w:jc w:val="both"/>
        <w:rPr>
          <w:sz w:val="24"/>
          <w:szCs w:val="24"/>
        </w:rPr>
      </w:pPr>
      <w:r w:rsidRPr="003C3F50">
        <w:rPr>
          <w:bCs/>
          <w:sz w:val="24"/>
          <w:szCs w:val="24"/>
          <w:lang w:val="it-IT"/>
        </w:rPr>
        <w:t xml:space="preserve">Fiecare </w:t>
      </w:r>
      <w:r w:rsidR="00306180" w:rsidRPr="003C3F50">
        <w:rPr>
          <w:bCs/>
          <w:sz w:val="24"/>
          <w:szCs w:val="24"/>
          <w:lang w:val="it-IT"/>
        </w:rPr>
        <w:t>T</w:t>
      </w:r>
      <w:r w:rsidRPr="003C3F50">
        <w:rPr>
          <w:bCs/>
          <w:sz w:val="24"/>
          <w:szCs w:val="24"/>
          <w:lang w:val="it-IT"/>
        </w:rPr>
        <w:t>ranzacţie corespunde unei livrări de energie electrică la o putere constantă de-a lungul Intervalului de Tranzacţionare respectiv.</w:t>
      </w:r>
    </w:p>
    <w:p w:rsidR="00E845AD" w:rsidRPr="003C3F50" w:rsidRDefault="00507EB8" w:rsidP="000B43FB">
      <w:pPr>
        <w:pStyle w:val="StyleBodyTextBefore6pt"/>
        <w:spacing w:before="120" w:line="360" w:lineRule="auto"/>
        <w:jc w:val="both"/>
        <w:rPr>
          <w:sz w:val="24"/>
          <w:szCs w:val="24"/>
        </w:rPr>
      </w:pPr>
      <w:r w:rsidRPr="003C3F50">
        <w:rPr>
          <w:sz w:val="24"/>
          <w:szCs w:val="24"/>
        </w:rPr>
        <w:t>Rezultatul licitaţiei este publicat de către OPEE.</w:t>
      </w:r>
    </w:p>
    <w:p w:rsidR="003F6456" w:rsidRPr="003C3F50" w:rsidRDefault="00ED108F" w:rsidP="000B43FB">
      <w:pPr>
        <w:pStyle w:val="StyleBodyTextBefore6pt"/>
        <w:spacing w:before="120" w:line="360" w:lineRule="auto"/>
        <w:jc w:val="both"/>
        <w:rPr>
          <w:sz w:val="24"/>
          <w:szCs w:val="24"/>
        </w:rPr>
      </w:pPr>
      <w:r w:rsidRPr="003C3F50">
        <w:rPr>
          <w:bCs/>
          <w:sz w:val="24"/>
          <w:szCs w:val="24"/>
          <w:lang w:val="it-IT"/>
        </w:rPr>
        <w:t>OPEE</w:t>
      </w:r>
      <w:r w:rsidR="004F7B1B" w:rsidRPr="003C3F50">
        <w:rPr>
          <w:bCs/>
          <w:sz w:val="24"/>
          <w:szCs w:val="24"/>
          <w:lang w:val="it-IT"/>
        </w:rPr>
        <w:t xml:space="preserve"> este contraparte pentru f</w:t>
      </w:r>
      <w:r w:rsidR="00306180" w:rsidRPr="003C3F50">
        <w:rPr>
          <w:bCs/>
          <w:sz w:val="24"/>
          <w:szCs w:val="24"/>
          <w:lang w:val="it-IT"/>
        </w:rPr>
        <w:t>iecare Participant la PZU, în  T</w:t>
      </w:r>
      <w:r w:rsidR="004F7B1B" w:rsidRPr="003C3F50">
        <w:rPr>
          <w:bCs/>
          <w:sz w:val="24"/>
          <w:szCs w:val="24"/>
          <w:lang w:val="it-IT"/>
        </w:rPr>
        <w:t>ranzacţiile încheiate pe PZU</w:t>
      </w:r>
      <w:r w:rsidR="003F6456" w:rsidRPr="003C3F50">
        <w:rPr>
          <w:sz w:val="24"/>
          <w:szCs w:val="24"/>
        </w:rPr>
        <w:t>.</w:t>
      </w:r>
    </w:p>
    <w:p w:rsidR="00E77053" w:rsidRPr="003C3F50" w:rsidRDefault="00E77053" w:rsidP="000B43FB">
      <w:pPr>
        <w:pStyle w:val="StyleBodyTextBefore6pt"/>
        <w:spacing w:before="120" w:line="360" w:lineRule="auto"/>
        <w:jc w:val="both"/>
        <w:rPr>
          <w:sz w:val="24"/>
          <w:szCs w:val="24"/>
        </w:rPr>
      </w:pPr>
      <w:r w:rsidRPr="003C3F50">
        <w:rPr>
          <w:bCs/>
          <w:sz w:val="24"/>
          <w:szCs w:val="24"/>
          <w:lang w:val="it-IT"/>
        </w:rPr>
        <w:lastRenderedPageBreak/>
        <w:t xml:space="preserve">Tranzacţiile sunt finalizate prin livrarea fizică, în Ziua de Livrare, a energiei electrice în </w:t>
      </w:r>
      <w:r w:rsidR="00ED108F" w:rsidRPr="003C3F50">
        <w:rPr>
          <w:bCs/>
          <w:sz w:val="24"/>
          <w:szCs w:val="24"/>
          <w:lang w:val="it-IT"/>
        </w:rPr>
        <w:t>SEN</w:t>
      </w:r>
      <w:r w:rsidRPr="003C3F50">
        <w:rPr>
          <w:bCs/>
          <w:sz w:val="24"/>
          <w:szCs w:val="24"/>
          <w:lang w:val="it-IT"/>
        </w:rPr>
        <w:t>.</w:t>
      </w:r>
    </w:p>
    <w:p w:rsidR="00E77053" w:rsidRPr="003C3F50" w:rsidRDefault="00E77053" w:rsidP="000B43FB">
      <w:pPr>
        <w:pStyle w:val="StyleBodyTextBefore6pt"/>
        <w:spacing w:before="120" w:line="360" w:lineRule="auto"/>
        <w:jc w:val="both"/>
        <w:rPr>
          <w:sz w:val="24"/>
          <w:szCs w:val="24"/>
        </w:rPr>
      </w:pPr>
      <w:r w:rsidRPr="003C3F50">
        <w:rPr>
          <w:bCs/>
          <w:sz w:val="24"/>
          <w:szCs w:val="24"/>
          <w:lang w:val="it-IT"/>
        </w:rPr>
        <w:t xml:space="preserve">Livrarea energiei electrice se consideră realizată </w:t>
      </w:r>
      <w:r w:rsidR="00F64D60" w:rsidRPr="003C3F50">
        <w:rPr>
          <w:bCs/>
          <w:sz w:val="24"/>
          <w:szCs w:val="24"/>
          <w:lang w:val="it-IT"/>
        </w:rPr>
        <w:t>prin</w:t>
      </w:r>
      <w:r w:rsidRPr="003C3F50">
        <w:rPr>
          <w:bCs/>
          <w:sz w:val="24"/>
          <w:szCs w:val="24"/>
          <w:lang w:val="it-IT"/>
        </w:rPr>
        <w:t xml:space="preserve"> transmite</w:t>
      </w:r>
      <w:r w:rsidR="00F64D60" w:rsidRPr="003C3F50">
        <w:rPr>
          <w:bCs/>
          <w:sz w:val="24"/>
          <w:szCs w:val="24"/>
          <w:lang w:val="it-IT"/>
        </w:rPr>
        <w:t xml:space="preserve">rea Notificărilor </w:t>
      </w:r>
      <w:r w:rsidRPr="003C3F50">
        <w:rPr>
          <w:bCs/>
          <w:sz w:val="24"/>
          <w:szCs w:val="24"/>
          <w:lang w:val="it-IT"/>
        </w:rPr>
        <w:t xml:space="preserve">Fizice în conformitate cu prevederile din </w:t>
      </w:r>
      <w:r w:rsidR="0083504E" w:rsidRPr="003C3F50">
        <w:rPr>
          <w:bCs/>
          <w:sz w:val="24"/>
          <w:szCs w:val="24"/>
        </w:rPr>
        <w:t>Regulamentul de programare a unităților de producție și consumurilor dispecerizabile aprobat cu Ordinul 73/2013</w:t>
      </w:r>
      <w:r w:rsidR="009B20D3" w:rsidRPr="003C3F50">
        <w:rPr>
          <w:bCs/>
          <w:sz w:val="24"/>
          <w:szCs w:val="24"/>
          <w:lang w:val="it-IT"/>
        </w:rPr>
        <w:t xml:space="preserve"> și procedurile OTS aferente</w:t>
      </w:r>
      <w:r w:rsidRPr="003C3F50">
        <w:rPr>
          <w:bCs/>
          <w:sz w:val="24"/>
          <w:szCs w:val="24"/>
          <w:lang w:val="it-IT"/>
        </w:rPr>
        <w:t>, pentru Tranzacţiile încheiate pe PZU.</w:t>
      </w:r>
    </w:p>
    <w:p w:rsidR="005811E5" w:rsidRPr="003C3F50" w:rsidRDefault="005811E5" w:rsidP="000B43FB">
      <w:pPr>
        <w:pStyle w:val="StyleBodyTextBefore6pt"/>
        <w:spacing w:before="120" w:line="360" w:lineRule="auto"/>
        <w:jc w:val="both"/>
        <w:rPr>
          <w:sz w:val="24"/>
          <w:szCs w:val="24"/>
        </w:rPr>
      </w:pPr>
      <w:r w:rsidRPr="003C3F50">
        <w:rPr>
          <w:sz w:val="24"/>
          <w:szCs w:val="24"/>
        </w:rPr>
        <w:t>În vederea îndeplinirii sarcinilor de programare şi notificare faţă de OTS şi în scopul realizării decontării fizice a tranzacţiilor încheiate pe PZU, OPEE înregistrează un PRE dedicat tranzacţiilor încheiate pe PZU, în calitate</w:t>
      </w:r>
      <w:r w:rsidR="00306180" w:rsidRPr="003C3F50">
        <w:rPr>
          <w:sz w:val="24"/>
          <w:szCs w:val="24"/>
        </w:rPr>
        <w:t>a sa</w:t>
      </w:r>
      <w:r w:rsidRPr="003C3F50">
        <w:rPr>
          <w:sz w:val="24"/>
          <w:szCs w:val="24"/>
        </w:rPr>
        <w:t xml:space="preserve"> de contraparte pentru acestea.</w:t>
      </w:r>
    </w:p>
    <w:p w:rsidR="005811E5" w:rsidRPr="003C3F50" w:rsidRDefault="008C4533" w:rsidP="000B43FB">
      <w:pPr>
        <w:pStyle w:val="StyleBodyTextBefore6pt"/>
        <w:spacing w:before="120" w:line="360" w:lineRule="auto"/>
        <w:jc w:val="both"/>
        <w:rPr>
          <w:sz w:val="24"/>
          <w:szCs w:val="24"/>
        </w:rPr>
      </w:pPr>
      <w:r w:rsidRPr="003C3F50">
        <w:rPr>
          <w:sz w:val="24"/>
          <w:szCs w:val="24"/>
        </w:rPr>
        <w:t>În PRE-</w:t>
      </w:r>
      <w:r w:rsidR="005811E5" w:rsidRPr="003C3F50">
        <w:rPr>
          <w:sz w:val="24"/>
          <w:szCs w:val="24"/>
        </w:rPr>
        <w:t>PZU nu mai pot intra alţi membri, iar toate Tranzacţiile sunt executate prin intermediul Schimburilor Bloc notificate cu alte PRE-uri în sistemul Pieţei de Echilibrare administrate de OTS.</w:t>
      </w:r>
    </w:p>
    <w:p w:rsidR="005811E5" w:rsidRPr="003C3F50" w:rsidRDefault="005811E5" w:rsidP="000B43FB">
      <w:pPr>
        <w:pStyle w:val="StyleBodyTextBefore6pt"/>
        <w:spacing w:before="120" w:line="360" w:lineRule="auto"/>
        <w:jc w:val="both"/>
        <w:rPr>
          <w:sz w:val="24"/>
          <w:szCs w:val="24"/>
        </w:rPr>
      </w:pPr>
      <w:r w:rsidRPr="003C3F50">
        <w:rPr>
          <w:sz w:val="24"/>
          <w:szCs w:val="24"/>
        </w:rPr>
        <w:t xml:space="preserve">Executarea </w:t>
      </w:r>
      <w:r w:rsidR="008C4533" w:rsidRPr="003C3F50">
        <w:rPr>
          <w:sz w:val="24"/>
          <w:szCs w:val="24"/>
        </w:rPr>
        <w:t>T</w:t>
      </w:r>
      <w:r w:rsidRPr="003C3F50">
        <w:rPr>
          <w:sz w:val="24"/>
          <w:szCs w:val="24"/>
        </w:rPr>
        <w:t xml:space="preserve">ranzacţiilor notificate de PRE-PZU şi </w:t>
      </w:r>
      <w:r w:rsidR="005E4C29">
        <w:rPr>
          <w:sz w:val="24"/>
          <w:szCs w:val="24"/>
        </w:rPr>
        <w:t>validate</w:t>
      </w:r>
      <w:r w:rsidR="005E4C29" w:rsidRPr="003C3F50">
        <w:rPr>
          <w:sz w:val="24"/>
          <w:szCs w:val="24"/>
        </w:rPr>
        <w:t xml:space="preserve"> </w:t>
      </w:r>
      <w:r w:rsidRPr="003C3F50">
        <w:rPr>
          <w:sz w:val="24"/>
          <w:szCs w:val="24"/>
        </w:rPr>
        <w:t>ca Schimburi Bloc de către OPE poate fi restricţionată doar în condiţiile apariţiei unei situaţii de criză pe piaţa de energie electrică sau de disfuncţionalitate majoră a SEN, în conformitate cu art. 24 al Legii energiei electrice şi gazelor naturale, nr. 123/2012.</w:t>
      </w:r>
    </w:p>
    <w:p w:rsidR="005811E5" w:rsidRPr="003C3F50" w:rsidRDefault="00507EB8" w:rsidP="000B43FB">
      <w:pPr>
        <w:pStyle w:val="StyleBodyTextBefore6pt"/>
        <w:spacing w:before="120" w:line="360" w:lineRule="auto"/>
        <w:jc w:val="both"/>
        <w:rPr>
          <w:sz w:val="24"/>
          <w:szCs w:val="24"/>
        </w:rPr>
      </w:pPr>
      <w:r w:rsidRPr="003C3F50">
        <w:rPr>
          <w:sz w:val="24"/>
          <w:szCs w:val="24"/>
        </w:rPr>
        <w:t xml:space="preserve">OTS din România realizează efectiv transportul energiei electrice în scopul realizării livrării fizice corespunzătoare </w:t>
      </w:r>
      <w:r w:rsidR="00FF1963">
        <w:rPr>
          <w:sz w:val="24"/>
          <w:szCs w:val="24"/>
        </w:rPr>
        <w:t xml:space="preserve">fluxurilor de energie electrică transfrontaliere și </w:t>
      </w:r>
      <w:r w:rsidRPr="003C3F50">
        <w:rPr>
          <w:sz w:val="24"/>
          <w:szCs w:val="24"/>
        </w:rPr>
        <w:t xml:space="preserve">obligaţiilor aferente </w:t>
      </w:r>
      <w:r w:rsidR="008C4533" w:rsidRPr="003C3F50">
        <w:rPr>
          <w:sz w:val="24"/>
          <w:szCs w:val="24"/>
        </w:rPr>
        <w:t>T</w:t>
      </w:r>
      <w:r w:rsidRPr="003C3F50">
        <w:rPr>
          <w:sz w:val="24"/>
          <w:szCs w:val="24"/>
        </w:rPr>
        <w:t xml:space="preserve">ranzacţiilor rezultate din participarea la PZU. </w:t>
      </w:r>
    </w:p>
    <w:p w:rsidR="00A87F47" w:rsidRPr="003C3F50" w:rsidRDefault="00A87F47" w:rsidP="000B43FB">
      <w:pPr>
        <w:pStyle w:val="StyleBodyTextBefore6pt"/>
        <w:spacing w:before="120" w:line="360" w:lineRule="auto"/>
        <w:jc w:val="both"/>
        <w:rPr>
          <w:sz w:val="24"/>
          <w:szCs w:val="24"/>
        </w:rPr>
      </w:pPr>
      <w:r w:rsidRPr="003C3F50">
        <w:rPr>
          <w:sz w:val="24"/>
          <w:szCs w:val="24"/>
        </w:rPr>
        <w:t>Livrarea energiei electrice se face în orice punct de injecţie sau extracţie al SEN.</w:t>
      </w:r>
    </w:p>
    <w:p w:rsidR="004F7B1B" w:rsidRPr="003C3F50" w:rsidRDefault="004F7B1B" w:rsidP="004F7B1B">
      <w:pPr>
        <w:pStyle w:val="StyleBodyTextBefore6pt"/>
        <w:spacing w:line="360" w:lineRule="auto"/>
        <w:ind w:left="1242" w:hanging="885"/>
        <w:jc w:val="both"/>
        <w:rPr>
          <w:sz w:val="24"/>
          <w:szCs w:val="24"/>
        </w:rPr>
      </w:pPr>
      <w:r w:rsidRPr="003C3F50">
        <w:rPr>
          <w:sz w:val="24"/>
          <w:szCs w:val="24"/>
        </w:rPr>
        <w:t>Tranzacţiile  încheiate pe PZU la prețuri pozitive determină o obligaţie a respectivului Participant la PZU de a livra energia electrică, în cazul în care tranzacţiile s-au bazat pe Oferte de Vânzare, sau o obligaţie de a accepta livrarea energiei electrice, în cazul în care tranzacţiile s-au bazat pe Oferte de Cumpărare, în conformitate cu specificaţiile respectivei Tranzacţii.</w:t>
      </w:r>
    </w:p>
    <w:p w:rsidR="005811E5" w:rsidRPr="003C3F50" w:rsidRDefault="005811E5" w:rsidP="000B43FB">
      <w:pPr>
        <w:pStyle w:val="StyleBodyTextBefore6pt"/>
        <w:spacing w:before="120" w:line="360" w:lineRule="auto"/>
        <w:jc w:val="both"/>
        <w:rPr>
          <w:sz w:val="24"/>
          <w:szCs w:val="24"/>
        </w:rPr>
      </w:pPr>
      <w:r w:rsidRPr="003C3F50">
        <w:rPr>
          <w:sz w:val="24"/>
          <w:szCs w:val="24"/>
        </w:rPr>
        <w:t>Tranzacţiile se pot încheia la preţuri negative. O Tranzacţie cu preţ negativ are semnificaţia legală a furnizării unui serviciu (serviciu de îndepărtare/extracţie) de către partea care primeşte energia către partea care o livrează, iar nu ca o livrare de bunuri de către partea care livrează energia.</w:t>
      </w:r>
    </w:p>
    <w:p w:rsidR="005811E5" w:rsidRPr="003C3F50" w:rsidRDefault="005811E5" w:rsidP="000B43FB">
      <w:pPr>
        <w:pStyle w:val="StyleBodyTextBefore6pt"/>
        <w:spacing w:before="120" w:line="360" w:lineRule="auto"/>
        <w:jc w:val="both"/>
        <w:rPr>
          <w:sz w:val="24"/>
          <w:szCs w:val="24"/>
        </w:rPr>
      </w:pPr>
      <w:r w:rsidRPr="003C3F50">
        <w:rPr>
          <w:sz w:val="24"/>
          <w:szCs w:val="24"/>
        </w:rPr>
        <w:lastRenderedPageBreak/>
        <w:t xml:space="preserve">Fiecare </w:t>
      </w:r>
      <w:r w:rsidR="00306180" w:rsidRPr="003C3F50">
        <w:rPr>
          <w:sz w:val="24"/>
          <w:szCs w:val="24"/>
        </w:rPr>
        <w:t>Tranzacție</w:t>
      </w:r>
      <w:r w:rsidRPr="003C3F50">
        <w:rPr>
          <w:sz w:val="24"/>
          <w:szCs w:val="24"/>
        </w:rPr>
        <w:t xml:space="preserve"> pe PZU se referă la un Interval de Tranzacţionare,  acesta fiind o oră a unei zile, </w:t>
      </w:r>
      <w:r w:rsidR="005E4C29">
        <w:rPr>
          <w:sz w:val="24"/>
          <w:szCs w:val="24"/>
        </w:rPr>
        <w:t xml:space="preserve">primul Interval de Tranzacționare fiind </w:t>
      </w:r>
      <w:r w:rsidRPr="003C3F50">
        <w:rPr>
          <w:sz w:val="24"/>
          <w:szCs w:val="24"/>
        </w:rPr>
        <w:t xml:space="preserve">intervalul dintre ora </w:t>
      </w:r>
      <w:r w:rsidR="00FF1963">
        <w:rPr>
          <w:sz w:val="24"/>
          <w:szCs w:val="24"/>
        </w:rPr>
        <w:t>0</w:t>
      </w:r>
      <w:r w:rsidRPr="003C3F50">
        <w:rPr>
          <w:sz w:val="24"/>
          <w:szCs w:val="24"/>
        </w:rPr>
        <w:t xml:space="preserve">:00,  </w:t>
      </w:r>
      <w:r w:rsidR="00FF1963">
        <w:rPr>
          <w:sz w:val="24"/>
          <w:szCs w:val="24"/>
        </w:rPr>
        <w:t>CET</w:t>
      </w:r>
      <w:r w:rsidR="00FF1963" w:rsidRPr="003C3F50">
        <w:rPr>
          <w:sz w:val="24"/>
          <w:szCs w:val="24"/>
        </w:rPr>
        <w:t xml:space="preserve"> </w:t>
      </w:r>
      <w:r w:rsidRPr="003C3F50">
        <w:rPr>
          <w:sz w:val="24"/>
          <w:szCs w:val="24"/>
        </w:rPr>
        <w:t xml:space="preserve">și ora </w:t>
      </w:r>
      <w:r w:rsidR="00FF1963">
        <w:rPr>
          <w:sz w:val="24"/>
          <w:szCs w:val="24"/>
        </w:rPr>
        <w:t>1</w:t>
      </w:r>
      <w:r w:rsidRPr="003C3F50">
        <w:rPr>
          <w:sz w:val="24"/>
          <w:szCs w:val="24"/>
        </w:rPr>
        <w:t>:00</w:t>
      </w:r>
      <w:r w:rsidR="00FF1963">
        <w:rPr>
          <w:sz w:val="24"/>
          <w:szCs w:val="24"/>
        </w:rPr>
        <w:t>, CET</w:t>
      </w:r>
      <w:r w:rsidRPr="003C3F50">
        <w:rPr>
          <w:sz w:val="24"/>
          <w:szCs w:val="24"/>
        </w:rPr>
        <w:t xml:space="preserve"> (intervalul </w:t>
      </w:r>
      <w:r w:rsidR="00FF1963">
        <w:rPr>
          <w:sz w:val="24"/>
          <w:szCs w:val="24"/>
        </w:rPr>
        <w:t>1</w:t>
      </w:r>
      <w:r w:rsidRPr="003C3F50">
        <w:rPr>
          <w:sz w:val="24"/>
          <w:szCs w:val="24"/>
        </w:rPr>
        <w:t xml:space="preserve">:00 – </w:t>
      </w:r>
      <w:r w:rsidR="00FF1963">
        <w:rPr>
          <w:sz w:val="24"/>
          <w:szCs w:val="24"/>
        </w:rPr>
        <w:t>2</w:t>
      </w:r>
      <w:r w:rsidRPr="003C3F50">
        <w:rPr>
          <w:sz w:val="24"/>
          <w:szCs w:val="24"/>
        </w:rPr>
        <w:t>:00, or</w:t>
      </w:r>
      <w:r w:rsidR="00FF1963">
        <w:rPr>
          <w:sz w:val="24"/>
          <w:szCs w:val="24"/>
        </w:rPr>
        <w:t>a</w:t>
      </w:r>
      <w:r w:rsidRPr="003C3F50">
        <w:rPr>
          <w:sz w:val="24"/>
          <w:szCs w:val="24"/>
        </w:rPr>
        <w:t xml:space="preserve"> </w:t>
      </w:r>
      <w:r w:rsidR="00FF1963">
        <w:rPr>
          <w:sz w:val="24"/>
          <w:szCs w:val="24"/>
        </w:rPr>
        <w:t>României</w:t>
      </w:r>
      <w:r w:rsidRPr="003C3F50">
        <w:rPr>
          <w:sz w:val="24"/>
          <w:szCs w:val="24"/>
        </w:rPr>
        <w:t>).</w:t>
      </w:r>
    </w:p>
    <w:p w:rsidR="005811E5" w:rsidRPr="003C3F50" w:rsidRDefault="008C4533" w:rsidP="000B43FB">
      <w:pPr>
        <w:pStyle w:val="StyleBodyTextBefore6pt"/>
        <w:spacing w:before="120" w:line="360" w:lineRule="auto"/>
        <w:jc w:val="both"/>
        <w:rPr>
          <w:sz w:val="24"/>
          <w:szCs w:val="24"/>
        </w:rPr>
      </w:pPr>
      <w:r w:rsidRPr="003C3F50">
        <w:rPr>
          <w:sz w:val="24"/>
          <w:szCs w:val="24"/>
        </w:rPr>
        <w:t>Ziua de L</w:t>
      </w:r>
      <w:r w:rsidR="005811E5" w:rsidRPr="003C3F50">
        <w:rPr>
          <w:sz w:val="24"/>
          <w:szCs w:val="24"/>
        </w:rPr>
        <w:t xml:space="preserve">ivrare are 24 de </w:t>
      </w:r>
      <w:r w:rsidRPr="003C3F50">
        <w:rPr>
          <w:sz w:val="24"/>
          <w:szCs w:val="24"/>
        </w:rPr>
        <w:t>Intervale de Tranzacționare</w:t>
      </w:r>
      <w:r w:rsidR="005811E5" w:rsidRPr="003C3F50">
        <w:rPr>
          <w:sz w:val="24"/>
          <w:szCs w:val="24"/>
        </w:rPr>
        <w:t>, cu excepţia zilei de trecere de la ora de vară la cea de iarnă, care are 25 de Intervale de Tranzacţionare şi a zilei de trecere de la ora de iarnă la cea de vară, care are 23 de Intervale de Tranzacţionare.</w:t>
      </w:r>
    </w:p>
    <w:p w:rsidR="00507EB8" w:rsidRPr="003C3F50" w:rsidRDefault="00507EB8" w:rsidP="00507EB8">
      <w:pPr>
        <w:pStyle w:val="ListParagraph"/>
        <w:rPr>
          <w:rFonts w:ascii="Times New Roman" w:hAnsi="Times New Roman" w:cs="Times New Roman"/>
          <w:b/>
          <w:bCs/>
          <w:iCs/>
          <w:sz w:val="24"/>
          <w:szCs w:val="24"/>
          <w:lang w:val="it-IT"/>
        </w:rPr>
      </w:pPr>
    </w:p>
    <w:p w:rsidR="00BC6CE2" w:rsidRPr="003C3F50" w:rsidRDefault="00AD41AF" w:rsidP="00AD41AF">
      <w:pPr>
        <w:pStyle w:val="ListParagraph"/>
        <w:rPr>
          <w:rFonts w:ascii="Times New Roman" w:hAnsi="Times New Roman" w:cs="Times New Roman"/>
          <w:b/>
          <w:bCs/>
          <w:iCs/>
          <w:sz w:val="24"/>
          <w:szCs w:val="24"/>
          <w:lang w:val="it-IT"/>
        </w:rPr>
      </w:pPr>
      <w:r w:rsidRPr="003C3F50">
        <w:rPr>
          <w:rFonts w:ascii="Times New Roman" w:hAnsi="Times New Roman" w:cs="Times New Roman"/>
          <w:b/>
          <w:bCs/>
          <w:iCs/>
          <w:sz w:val="24"/>
          <w:szCs w:val="24"/>
          <w:lang w:val="it-IT"/>
        </w:rPr>
        <w:t>CAPITOLUL V. PARTICIPAREA LA</w:t>
      </w:r>
      <w:r w:rsidR="00507EB8" w:rsidRPr="003C3F50">
        <w:rPr>
          <w:rFonts w:ascii="Times New Roman" w:hAnsi="Times New Roman" w:cs="Times New Roman"/>
          <w:b/>
          <w:bCs/>
          <w:iCs/>
          <w:sz w:val="24"/>
          <w:szCs w:val="24"/>
          <w:lang w:val="it-IT"/>
        </w:rPr>
        <w:t xml:space="preserve"> PZU</w:t>
      </w:r>
    </w:p>
    <w:p w:rsidR="00507EB8" w:rsidRPr="003C3F50" w:rsidRDefault="00507EB8" w:rsidP="00507EB8">
      <w:pPr>
        <w:pStyle w:val="ListParagraph"/>
        <w:rPr>
          <w:rFonts w:ascii="Times New Roman" w:hAnsi="Times New Roman" w:cs="Times New Roman"/>
          <w:b/>
          <w:bCs/>
          <w:iCs/>
          <w:sz w:val="24"/>
          <w:szCs w:val="24"/>
          <w:lang w:val="it-IT"/>
        </w:rPr>
      </w:pPr>
    </w:p>
    <w:p w:rsidR="008B1EDB" w:rsidRPr="003C3F50" w:rsidRDefault="008B1EDB" w:rsidP="008F5931">
      <w:pPr>
        <w:pStyle w:val="ListParagraph"/>
        <w:numPr>
          <w:ilvl w:val="0"/>
          <w:numId w:val="2"/>
        </w:numPr>
        <w:jc w:val="both"/>
        <w:rPr>
          <w:rFonts w:ascii="Times New Roman" w:hAnsi="Times New Roman" w:cs="Times New Roman"/>
          <w:bCs/>
          <w:vanish/>
          <w:sz w:val="24"/>
          <w:szCs w:val="24"/>
          <w:lang w:val="it-IT"/>
        </w:rPr>
      </w:pPr>
    </w:p>
    <w:p w:rsidR="00C564D5" w:rsidRPr="003C3F50" w:rsidRDefault="00F14A37" w:rsidP="0060562B">
      <w:pPr>
        <w:pStyle w:val="StyleBodyTextBefore6pt"/>
        <w:spacing w:before="120" w:line="360" w:lineRule="auto"/>
        <w:jc w:val="both"/>
        <w:rPr>
          <w:sz w:val="24"/>
          <w:szCs w:val="24"/>
        </w:rPr>
      </w:pPr>
      <w:r w:rsidRPr="003C3F50">
        <w:rPr>
          <w:sz w:val="24"/>
          <w:szCs w:val="24"/>
        </w:rPr>
        <w:t>Participarea la PZU este permisă Titularilor de Licenţǎ</w:t>
      </w:r>
      <w:r w:rsidR="00301DD0" w:rsidRPr="003C3F50">
        <w:rPr>
          <w:sz w:val="24"/>
          <w:szCs w:val="24"/>
        </w:rPr>
        <w:t>, precum</w:t>
      </w:r>
      <w:r w:rsidR="00F07205" w:rsidRPr="003C3F50">
        <w:rPr>
          <w:sz w:val="24"/>
          <w:szCs w:val="24"/>
        </w:rPr>
        <w:t xml:space="preserve"> </w:t>
      </w:r>
      <w:r w:rsidRPr="003C3F50">
        <w:rPr>
          <w:sz w:val="24"/>
          <w:szCs w:val="24"/>
        </w:rPr>
        <w:t xml:space="preserve">şi persoanelor fizice sau juridice care au dreptul conform Legii energiei electrice şi gazelor naturale nr. 123/2012 să exploateze comercial capacităţi </w:t>
      </w:r>
      <w:r w:rsidR="00301DD0" w:rsidRPr="003C3F50">
        <w:rPr>
          <w:sz w:val="24"/>
          <w:szCs w:val="24"/>
        </w:rPr>
        <w:t>energetice</w:t>
      </w:r>
      <w:r w:rsidR="005D2AB1" w:rsidRPr="003C3F50">
        <w:rPr>
          <w:sz w:val="24"/>
          <w:szCs w:val="24"/>
        </w:rPr>
        <w:t xml:space="preserve"> fără a deține licență</w:t>
      </w:r>
      <w:r w:rsidR="00E77053" w:rsidRPr="003C3F50">
        <w:rPr>
          <w:sz w:val="24"/>
          <w:szCs w:val="24"/>
        </w:rPr>
        <w:t xml:space="preserve"> (Producători mici)</w:t>
      </w:r>
      <w:r w:rsidR="00F07205" w:rsidRPr="003C3F50">
        <w:rPr>
          <w:sz w:val="24"/>
          <w:szCs w:val="24"/>
        </w:rPr>
        <w:t xml:space="preserve">, </w:t>
      </w:r>
      <w:r w:rsidRPr="003C3F50">
        <w:rPr>
          <w:sz w:val="24"/>
          <w:szCs w:val="24"/>
        </w:rPr>
        <w:t>care au fost înregistraţi ca Participanţi la PZU.</w:t>
      </w:r>
    </w:p>
    <w:p w:rsidR="00301DD0" w:rsidRPr="003C3F50" w:rsidRDefault="005E4C29" w:rsidP="0060562B">
      <w:pPr>
        <w:pStyle w:val="StyleBodyTextBefore6pt"/>
        <w:spacing w:before="120" w:line="360" w:lineRule="auto"/>
        <w:jc w:val="both"/>
        <w:rPr>
          <w:sz w:val="24"/>
          <w:szCs w:val="24"/>
        </w:rPr>
      </w:pPr>
      <w:r>
        <w:rPr>
          <w:sz w:val="24"/>
          <w:szCs w:val="24"/>
        </w:rPr>
        <w:t xml:space="preserve">Pentru îndeplinirea funcției de Agent de Transfer, </w:t>
      </w:r>
      <w:r w:rsidR="0060562B" w:rsidRPr="003C3F50">
        <w:rPr>
          <w:sz w:val="24"/>
          <w:szCs w:val="24"/>
        </w:rPr>
        <w:t>OTS</w:t>
      </w:r>
      <w:r w:rsidR="00591A83" w:rsidRPr="003C3F50">
        <w:rPr>
          <w:sz w:val="24"/>
          <w:szCs w:val="24"/>
        </w:rPr>
        <w:t xml:space="preserve"> </w:t>
      </w:r>
      <w:r>
        <w:rPr>
          <w:sz w:val="24"/>
          <w:szCs w:val="24"/>
        </w:rPr>
        <w:t>se înscrie ca</w:t>
      </w:r>
      <w:r w:rsidR="00591A83" w:rsidRPr="003C3F50">
        <w:rPr>
          <w:sz w:val="24"/>
          <w:szCs w:val="24"/>
        </w:rPr>
        <w:t xml:space="preserve"> Participant Implicit la PZU.</w:t>
      </w:r>
    </w:p>
    <w:p w:rsidR="00E77053" w:rsidRPr="003C3F50" w:rsidRDefault="00233EDF" w:rsidP="0060562B">
      <w:pPr>
        <w:pStyle w:val="StyleBodyTextBefore6pt"/>
        <w:spacing w:before="120" w:line="360" w:lineRule="auto"/>
        <w:jc w:val="both"/>
        <w:rPr>
          <w:sz w:val="24"/>
          <w:szCs w:val="24"/>
        </w:rPr>
      </w:pPr>
      <w:r w:rsidRPr="003C3F50">
        <w:rPr>
          <w:sz w:val="24"/>
          <w:szCs w:val="24"/>
        </w:rPr>
        <w:t xml:space="preserve">În calitate de </w:t>
      </w:r>
      <w:r w:rsidR="00E77053" w:rsidRPr="003C3F50">
        <w:rPr>
          <w:sz w:val="24"/>
          <w:szCs w:val="24"/>
        </w:rPr>
        <w:t>Participant Implicit</w:t>
      </w:r>
      <w:r w:rsidRPr="003C3F50">
        <w:rPr>
          <w:sz w:val="24"/>
          <w:szCs w:val="24"/>
        </w:rPr>
        <w:t>, OTS</w:t>
      </w:r>
      <w:r w:rsidR="00E77053" w:rsidRPr="003C3F50">
        <w:rPr>
          <w:sz w:val="24"/>
          <w:szCs w:val="24"/>
        </w:rPr>
        <w:t xml:space="preserve"> nu poate introduce Oferte.</w:t>
      </w:r>
    </w:p>
    <w:p w:rsidR="0060562B" w:rsidRPr="003C3F50" w:rsidRDefault="0003744A" w:rsidP="0060562B">
      <w:pPr>
        <w:pStyle w:val="StyleBodyTextBefore6pt"/>
        <w:spacing w:before="120" w:line="360" w:lineRule="auto"/>
        <w:jc w:val="both"/>
        <w:rPr>
          <w:sz w:val="24"/>
          <w:szCs w:val="24"/>
        </w:rPr>
      </w:pPr>
      <w:r w:rsidRPr="003C3F50">
        <w:rPr>
          <w:sz w:val="24"/>
          <w:szCs w:val="24"/>
        </w:rPr>
        <w:t xml:space="preserve">O </w:t>
      </w:r>
      <w:r w:rsidR="00DE301E" w:rsidRPr="003C3F50">
        <w:rPr>
          <w:sz w:val="24"/>
          <w:szCs w:val="24"/>
        </w:rPr>
        <w:t>O</w:t>
      </w:r>
      <w:r w:rsidRPr="003C3F50">
        <w:rPr>
          <w:sz w:val="24"/>
          <w:szCs w:val="24"/>
        </w:rPr>
        <w:t xml:space="preserve">fertă este acceptată doar dacă este introdusă de un Participant la PZU, şi anume dacă </w:t>
      </w:r>
      <w:r w:rsidR="007D1908" w:rsidRPr="003C3F50">
        <w:rPr>
          <w:sz w:val="24"/>
          <w:szCs w:val="24"/>
        </w:rPr>
        <w:t>O</w:t>
      </w:r>
      <w:r w:rsidRPr="003C3F50">
        <w:rPr>
          <w:sz w:val="24"/>
          <w:szCs w:val="24"/>
        </w:rPr>
        <w:t>ferta conţine Codul de Identificare al Part</w:t>
      </w:r>
      <w:r w:rsidR="0060562B" w:rsidRPr="003C3F50">
        <w:rPr>
          <w:sz w:val="24"/>
          <w:szCs w:val="24"/>
        </w:rPr>
        <w:t>icipantului la PZU înregistrat.</w:t>
      </w:r>
    </w:p>
    <w:p w:rsidR="00E77053" w:rsidRPr="003C3F50" w:rsidRDefault="00E77053" w:rsidP="0060562B">
      <w:pPr>
        <w:pStyle w:val="StyleBodyTextBefore6pt"/>
        <w:spacing w:before="120" w:line="360" w:lineRule="auto"/>
        <w:jc w:val="both"/>
        <w:rPr>
          <w:sz w:val="24"/>
          <w:szCs w:val="24"/>
        </w:rPr>
      </w:pPr>
      <w:r w:rsidRPr="003C3F50">
        <w:rPr>
          <w:bCs/>
          <w:sz w:val="24"/>
          <w:szCs w:val="24"/>
          <w:lang w:val="it-IT"/>
        </w:rPr>
        <w:t xml:space="preserve">Pentru a deveni Participant la PZU, un Titular de Licenţǎ sau Producător mic trebuie să fie înregistrat de OPEE conform prevederilor </w:t>
      </w:r>
      <w:r w:rsidR="00060EEB" w:rsidRPr="003C3F50">
        <w:rPr>
          <w:bCs/>
          <w:sz w:val="24"/>
          <w:szCs w:val="24"/>
          <w:lang w:val="it-IT"/>
        </w:rPr>
        <w:t>unei proceduri publice, elaborate de OPEE în acest scop, în urma unui proces de consultare</w:t>
      </w:r>
      <w:r w:rsidR="00573B97">
        <w:rPr>
          <w:bCs/>
          <w:sz w:val="24"/>
          <w:szCs w:val="24"/>
          <w:lang w:val="it-IT"/>
        </w:rPr>
        <w:t xml:space="preserve"> </w:t>
      </w:r>
      <w:r w:rsidR="00060EEB" w:rsidRPr="003C3F50">
        <w:rPr>
          <w:bCs/>
          <w:sz w:val="24"/>
          <w:szCs w:val="24"/>
          <w:lang w:val="it-IT"/>
        </w:rPr>
        <w:t>publică</w:t>
      </w:r>
      <w:r w:rsidRPr="003C3F50">
        <w:rPr>
          <w:bCs/>
          <w:sz w:val="24"/>
          <w:szCs w:val="24"/>
          <w:lang w:val="it-IT"/>
        </w:rPr>
        <w:t>.</w:t>
      </w:r>
    </w:p>
    <w:p w:rsidR="00E77053" w:rsidRPr="003C3F50" w:rsidRDefault="00E77053" w:rsidP="0060562B">
      <w:pPr>
        <w:pStyle w:val="StyleBodyTextBefore6pt"/>
        <w:spacing w:before="120" w:line="360" w:lineRule="auto"/>
        <w:jc w:val="both"/>
        <w:rPr>
          <w:sz w:val="24"/>
          <w:szCs w:val="24"/>
        </w:rPr>
      </w:pPr>
      <w:r w:rsidRPr="003C3F50">
        <w:rPr>
          <w:bCs/>
          <w:sz w:val="24"/>
          <w:szCs w:val="24"/>
          <w:lang w:val="it-IT"/>
        </w:rPr>
        <w:t xml:space="preserve">Operatorii de Reţea pot deveni Participanţi la PZU şi pot participa la PZU numai în scopul îndeplinirii funcţiilor </w:t>
      </w:r>
      <w:r w:rsidR="00060EEB" w:rsidRPr="003C3F50">
        <w:rPr>
          <w:bCs/>
          <w:sz w:val="24"/>
          <w:szCs w:val="24"/>
          <w:lang w:val="it-IT"/>
        </w:rPr>
        <w:t xml:space="preserve">lor </w:t>
      </w:r>
      <w:r w:rsidRPr="003C3F50">
        <w:rPr>
          <w:bCs/>
          <w:sz w:val="24"/>
          <w:szCs w:val="24"/>
          <w:lang w:val="it-IT"/>
        </w:rPr>
        <w:t>menţionate explicit în lege. Nici un Operator de Reţea nu are dreptul  să tranzacţioneze pe PZU doar î</w:t>
      </w:r>
      <w:r w:rsidR="00060EEB" w:rsidRPr="003C3F50">
        <w:rPr>
          <w:bCs/>
          <w:sz w:val="24"/>
          <w:szCs w:val="24"/>
          <w:lang w:val="it-IT"/>
        </w:rPr>
        <w:t>n scopul obţinerii unui profit.</w:t>
      </w:r>
    </w:p>
    <w:p w:rsidR="00060EEB" w:rsidRPr="003C3F50" w:rsidRDefault="00060EEB" w:rsidP="0060562B">
      <w:pPr>
        <w:pStyle w:val="StyleBodyTextBefore6pt"/>
        <w:spacing w:before="120" w:line="360" w:lineRule="auto"/>
        <w:jc w:val="both"/>
        <w:rPr>
          <w:sz w:val="24"/>
          <w:szCs w:val="24"/>
        </w:rPr>
      </w:pPr>
      <w:r w:rsidRPr="003C3F50">
        <w:rPr>
          <w:bCs/>
          <w:sz w:val="24"/>
          <w:szCs w:val="24"/>
          <w:lang w:val="it-IT"/>
        </w:rPr>
        <w:t>Un Titular de Licenţǎ/Producător mic care doreşte să devină Participant la PZU are obligaţia să depunǎ la OPEE o garanţie financiarǎ, det</w:t>
      </w:r>
      <w:r w:rsidR="00306180" w:rsidRPr="003C3F50">
        <w:rPr>
          <w:bCs/>
          <w:sz w:val="24"/>
          <w:szCs w:val="24"/>
          <w:lang w:val="it-IT"/>
        </w:rPr>
        <w:t>erminatǎ conform prevederilor unei proceduri publice a OPEE, realizată cu consultare publică</w:t>
      </w:r>
      <w:r w:rsidRPr="003C3F50">
        <w:rPr>
          <w:bCs/>
          <w:sz w:val="24"/>
          <w:szCs w:val="24"/>
          <w:lang w:val="it-IT"/>
        </w:rPr>
        <w:t xml:space="preserve"> şi sǎ achite tarifele aplicabile stabilite în conformitate cu reglementările în vigoare.</w:t>
      </w:r>
    </w:p>
    <w:p w:rsidR="00C87919" w:rsidRPr="003C3F50" w:rsidRDefault="00C87919" w:rsidP="0060562B">
      <w:pPr>
        <w:pStyle w:val="StyleBodyTextBefore6pt"/>
        <w:spacing w:before="120" w:line="360" w:lineRule="auto"/>
        <w:jc w:val="both"/>
        <w:rPr>
          <w:sz w:val="24"/>
          <w:szCs w:val="24"/>
        </w:rPr>
      </w:pPr>
      <w:r w:rsidRPr="003C3F50">
        <w:rPr>
          <w:bCs/>
          <w:sz w:val="24"/>
          <w:szCs w:val="24"/>
          <w:lang w:val="it-IT"/>
        </w:rPr>
        <w:t>Înregistrarea la PZU este condiționată de înregistrarea ca PRE a Titularului de Licență sau de dov</w:t>
      </w:r>
      <w:r w:rsidR="00F64D60" w:rsidRPr="003C3F50">
        <w:rPr>
          <w:bCs/>
          <w:sz w:val="24"/>
          <w:szCs w:val="24"/>
          <w:lang w:val="it-IT"/>
        </w:rPr>
        <w:t>ada includerii într-un PRE</w:t>
      </w:r>
      <w:r w:rsidR="009E5166" w:rsidRPr="003C3F50">
        <w:rPr>
          <w:bCs/>
          <w:sz w:val="24"/>
          <w:szCs w:val="24"/>
          <w:lang w:val="it-IT"/>
        </w:rPr>
        <w:t>.</w:t>
      </w:r>
      <w:r w:rsidRPr="003C3F50">
        <w:rPr>
          <w:bCs/>
          <w:sz w:val="24"/>
          <w:szCs w:val="24"/>
          <w:lang w:val="it-IT"/>
        </w:rPr>
        <w:t xml:space="preserve"> </w:t>
      </w:r>
    </w:p>
    <w:p w:rsidR="00060EEB" w:rsidRPr="003C3F50" w:rsidRDefault="00060EEB" w:rsidP="0060562B">
      <w:pPr>
        <w:pStyle w:val="StyleBodyTextBefore6pt"/>
        <w:spacing w:before="120" w:line="360" w:lineRule="auto"/>
        <w:jc w:val="both"/>
        <w:rPr>
          <w:sz w:val="24"/>
          <w:szCs w:val="24"/>
        </w:rPr>
      </w:pPr>
      <w:r w:rsidRPr="003C3F50">
        <w:rPr>
          <w:bCs/>
          <w:sz w:val="24"/>
          <w:szCs w:val="24"/>
          <w:lang w:val="it-IT"/>
        </w:rPr>
        <w:lastRenderedPageBreak/>
        <w:t>OPEE stabileşte conţinutul Convenţiei de Participare la PZU, care trebuie să cuprindă drepturile şi responsabilităţile reciproce ale OPEE şi ale Participant</w:t>
      </w:r>
      <w:r w:rsidR="00614364" w:rsidRPr="003C3F50">
        <w:rPr>
          <w:bCs/>
          <w:sz w:val="24"/>
          <w:szCs w:val="24"/>
          <w:lang w:val="it-IT"/>
        </w:rPr>
        <w:t>ului</w:t>
      </w:r>
      <w:r w:rsidRPr="003C3F50">
        <w:rPr>
          <w:bCs/>
          <w:sz w:val="24"/>
          <w:szCs w:val="24"/>
          <w:lang w:val="it-IT"/>
        </w:rPr>
        <w:t xml:space="preserve"> la PZU.</w:t>
      </w:r>
      <w:r w:rsidR="00D31A23" w:rsidRPr="003C3F50">
        <w:rPr>
          <w:bCs/>
          <w:sz w:val="24"/>
          <w:szCs w:val="24"/>
          <w:lang w:val="it-IT"/>
        </w:rPr>
        <w:t xml:space="preserve"> Înregistrarea ca Participant la PZU devine efectivă după semnarea de către părți a Convenției de Participare, de la data intrării în vigoare a acesteia.</w:t>
      </w:r>
    </w:p>
    <w:p w:rsidR="00C87919" w:rsidRPr="003C3F50" w:rsidRDefault="00C87919" w:rsidP="0060562B">
      <w:pPr>
        <w:pStyle w:val="StyleBodyTextBefore6pt"/>
        <w:spacing w:before="120" w:line="360" w:lineRule="auto"/>
        <w:jc w:val="both"/>
        <w:rPr>
          <w:sz w:val="24"/>
          <w:szCs w:val="24"/>
        </w:rPr>
      </w:pPr>
      <w:r w:rsidRPr="003C3F50">
        <w:rPr>
          <w:bCs/>
          <w:sz w:val="24"/>
          <w:szCs w:val="24"/>
          <w:lang w:val="it-IT"/>
        </w:rPr>
        <w:t xml:space="preserve">La înregistrare, fiecare </w:t>
      </w:r>
      <w:r w:rsidR="00EA1AC6" w:rsidRPr="003C3F50">
        <w:rPr>
          <w:bCs/>
          <w:sz w:val="24"/>
          <w:szCs w:val="24"/>
          <w:lang w:val="it-IT"/>
        </w:rPr>
        <w:t>P</w:t>
      </w:r>
      <w:r w:rsidRPr="003C3F50">
        <w:rPr>
          <w:bCs/>
          <w:sz w:val="24"/>
          <w:szCs w:val="24"/>
          <w:lang w:val="it-IT"/>
        </w:rPr>
        <w:t>articipant la PZU primește un Cod de Identificare pe PZU.</w:t>
      </w:r>
    </w:p>
    <w:p w:rsidR="00D31A23" w:rsidRPr="003C3F50" w:rsidRDefault="00D31A23" w:rsidP="0060562B">
      <w:pPr>
        <w:pStyle w:val="StyleBodyTextBefore6pt"/>
        <w:spacing w:before="120" w:line="360" w:lineRule="auto"/>
        <w:jc w:val="both"/>
        <w:rPr>
          <w:sz w:val="24"/>
          <w:szCs w:val="24"/>
        </w:rPr>
      </w:pPr>
      <w:r w:rsidRPr="003C3F50">
        <w:rPr>
          <w:bCs/>
          <w:sz w:val="24"/>
          <w:szCs w:val="24"/>
          <w:lang w:val="it-IT"/>
        </w:rPr>
        <w:t>Un Participant la PZU se poate retrage de la PZU, iar OPEE poate suspenda sau revoca înregistrarea unui Participant la PZU dacă acesta nu mai îndeplinește condițiile de înregistrare sau nu respectă Convenția de Participare/regulile aplicabile.</w:t>
      </w:r>
    </w:p>
    <w:p w:rsidR="00D31A23" w:rsidRPr="003C3F50" w:rsidRDefault="00D31A23" w:rsidP="0060562B">
      <w:pPr>
        <w:pStyle w:val="StyleBodyTextBefore6pt"/>
        <w:spacing w:before="120" w:line="360" w:lineRule="auto"/>
        <w:jc w:val="both"/>
        <w:rPr>
          <w:sz w:val="24"/>
          <w:szCs w:val="24"/>
        </w:rPr>
      </w:pPr>
      <w:r w:rsidRPr="003C3F50">
        <w:rPr>
          <w:bCs/>
          <w:sz w:val="24"/>
          <w:szCs w:val="24"/>
          <w:lang w:val="it-IT"/>
        </w:rPr>
        <w:t xml:space="preserve">Retragerea, suspendarea sau revocarea unui Participant la PZU nu exonerează părțile de îndeplinirea obligațiilor angajate </w:t>
      </w:r>
      <w:r w:rsidR="005535DB" w:rsidRPr="003C3F50">
        <w:rPr>
          <w:bCs/>
          <w:sz w:val="24"/>
          <w:szCs w:val="24"/>
          <w:lang w:val="it-IT"/>
        </w:rPr>
        <w:t xml:space="preserve">pe PZU </w:t>
      </w:r>
      <w:r w:rsidRPr="003C3F50">
        <w:rPr>
          <w:bCs/>
          <w:sz w:val="24"/>
          <w:szCs w:val="24"/>
          <w:lang w:val="it-IT"/>
        </w:rPr>
        <w:t>până la acel moment.</w:t>
      </w:r>
    </w:p>
    <w:p w:rsidR="00D31A23" w:rsidRPr="003C3F50" w:rsidRDefault="00D31A23" w:rsidP="0060562B">
      <w:pPr>
        <w:pStyle w:val="StyleBodyTextBefore6pt"/>
        <w:spacing w:before="120" w:line="360" w:lineRule="auto"/>
        <w:jc w:val="both"/>
        <w:rPr>
          <w:sz w:val="24"/>
          <w:szCs w:val="24"/>
        </w:rPr>
      </w:pPr>
      <w:r w:rsidRPr="003C3F50">
        <w:rPr>
          <w:bCs/>
          <w:sz w:val="24"/>
          <w:szCs w:val="24"/>
          <w:lang w:val="it-IT"/>
        </w:rPr>
        <w:t xml:space="preserve">OPEE întocmeşte şi păstrează un Registru </w:t>
      </w:r>
      <w:r w:rsidR="002D71C8">
        <w:rPr>
          <w:bCs/>
          <w:sz w:val="24"/>
          <w:szCs w:val="24"/>
          <w:lang w:val="it-IT"/>
        </w:rPr>
        <w:t>al</w:t>
      </w:r>
      <w:r w:rsidR="002D71C8" w:rsidRPr="003C3F50">
        <w:rPr>
          <w:bCs/>
          <w:sz w:val="24"/>
          <w:szCs w:val="24"/>
          <w:lang w:val="it-IT"/>
        </w:rPr>
        <w:t xml:space="preserve"> </w:t>
      </w:r>
      <w:r w:rsidR="002D71C8">
        <w:rPr>
          <w:bCs/>
          <w:sz w:val="24"/>
          <w:szCs w:val="24"/>
          <w:lang w:val="it-IT"/>
        </w:rPr>
        <w:t>Ofertelor</w:t>
      </w:r>
      <w:r w:rsidRPr="003C3F50">
        <w:rPr>
          <w:bCs/>
          <w:sz w:val="24"/>
          <w:szCs w:val="24"/>
          <w:lang w:val="it-IT"/>
        </w:rPr>
        <w:t>, care conține informațiile relevante despre fiecare Participant la PZU</w:t>
      </w:r>
      <w:r w:rsidR="00FC1140" w:rsidRPr="003C3F50">
        <w:rPr>
          <w:bCs/>
          <w:sz w:val="24"/>
          <w:szCs w:val="24"/>
          <w:lang w:val="it-IT"/>
        </w:rPr>
        <w:t xml:space="preserve"> și prin care sunt administrate Ofertele acestora</w:t>
      </w:r>
      <w:r w:rsidR="00C87919" w:rsidRPr="003C3F50">
        <w:rPr>
          <w:bCs/>
          <w:sz w:val="24"/>
          <w:szCs w:val="24"/>
          <w:lang w:val="it-IT"/>
        </w:rPr>
        <w:t>.</w:t>
      </w:r>
    </w:p>
    <w:p w:rsidR="00165B39" w:rsidRPr="003C3F50" w:rsidRDefault="00165B39" w:rsidP="00165B39">
      <w:pPr>
        <w:pStyle w:val="ListParagraph"/>
        <w:ind w:left="0"/>
        <w:jc w:val="both"/>
        <w:rPr>
          <w:rFonts w:ascii="Times New Roman" w:hAnsi="Times New Roman" w:cs="Times New Roman"/>
          <w:bCs/>
          <w:sz w:val="24"/>
          <w:szCs w:val="24"/>
          <w:lang w:val="it-IT"/>
        </w:rPr>
      </w:pPr>
    </w:p>
    <w:p w:rsidR="004473C4" w:rsidRPr="003C3F50" w:rsidRDefault="007D1908" w:rsidP="007D1908">
      <w:pPr>
        <w:pStyle w:val="ListParagraph"/>
        <w:rPr>
          <w:rFonts w:ascii="Times New Roman" w:hAnsi="Times New Roman" w:cs="Times New Roman"/>
          <w:b/>
          <w:bCs/>
          <w:iCs/>
          <w:sz w:val="24"/>
          <w:szCs w:val="24"/>
          <w:lang w:val="it-IT"/>
        </w:rPr>
      </w:pPr>
      <w:r w:rsidRPr="003C3F50">
        <w:rPr>
          <w:rFonts w:ascii="Times New Roman" w:hAnsi="Times New Roman" w:cs="Times New Roman"/>
          <w:b/>
          <w:bCs/>
          <w:iCs/>
          <w:sz w:val="24"/>
          <w:szCs w:val="24"/>
          <w:lang w:val="it-IT"/>
        </w:rPr>
        <w:t>CAPITOLUL VI. CONDIȚII APLICABILE OFERTELOR PE</w:t>
      </w:r>
      <w:r w:rsidR="00165B39" w:rsidRPr="003C3F50">
        <w:rPr>
          <w:rFonts w:ascii="Times New Roman" w:hAnsi="Times New Roman" w:cs="Times New Roman"/>
          <w:b/>
          <w:bCs/>
          <w:iCs/>
          <w:sz w:val="24"/>
          <w:szCs w:val="24"/>
          <w:lang w:val="it-IT"/>
        </w:rPr>
        <w:t xml:space="preserve"> PZU</w:t>
      </w:r>
      <w:r w:rsidR="00E53131" w:rsidRPr="003C3F50">
        <w:rPr>
          <w:rFonts w:ascii="Times New Roman" w:hAnsi="Times New Roman" w:cs="Times New Roman"/>
          <w:b/>
          <w:bCs/>
          <w:iCs/>
          <w:sz w:val="24"/>
          <w:szCs w:val="24"/>
          <w:lang w:val="it-IT"/>
        </w:rPr>
        <w:t xml:space="preserve"> </w:t>
      </w:r>
    </w:p>
    <w:p w:rsidR="00B2387B" w:rsidRPr="003C3F50" w:rsidRDefault="00B2387B" w:rsidP="00B2387B">
      <w:pPr>
        <w:pStyle w:val="ListParagraph"/>
        <w:rPr>
          <w:rFonts w:ascii="Times New Roman" w:hAnsi="Times New Roman" w:cs="Times New Roman"/>
          <w:b/>
          <w:bCs/>
          <w:iCs/>
          <w:sz w:val="24"/>
          <w:szCs w:val="24"/>
          <w:lang w:val="it-IT"/>
        </w:rPr>
      </w:pPr>
    </w:p>
    <w:p w:rsidR="00CA4A10" w:rsidRPr="003C3F50" w:rsidRDefault="00CA4A10" w:rsidP="008F5931">
      <w:pPr>
        <w:pStyle w:val="ListParagraph"/>
        <w:numPr>
          <w:ilvl w:val="0"/>
          <w:numId w:val="2"/>
        </w:numPr>
        <w:jc w:val="both"/>
        <w:rPr>
          <w:rFonts w:ascii="Times New Roman" w:hAnsi="Times New Roman" w:cs="Times New Roman"/>
          <w:bCs/>
          <w:vanish/>
          <w:sz w:val="24"/>
          <w:szCs w:val="24"/>
          <w:lang w:val="it-IT"/>
        </w:rPr>
      </w:pPr>
    </w:p>
    <w:p w:rsidR="003F6456" w:rsidRPr="003C3F50" w:rsidRDefault="0030042F" w:rsidP="007D1908">
      <w:pPr>
        <w:pStyle w:val="StyleBodyTextBefore6pt"/>
        <w:spacing w:before="120" w:line="360" w:lineRule="auto"/>
        <w:jc w:val="both"/>
        <w:rPr>
          <w:sz w:val="24"/>
          <w:szCs w:val="24"/>
        </w:rPr>
      </w:pPr>
      <w:r w:rsidRPr="003C3F50">
        <w:rPr>
          <w:sz w:val="24"/>
          <w:szCs w:val="24"/>
        </w:rPr>
        <w:t xml:space="preserve">Participanții la PZU introduc </w:t>
      </w:r>
      <w:r w:rsidR="003F6456" w:rsidRPr="003C3F50">
        <w:rPr>
          <w:sz w:val="24"/>
          <w:szCs w:val="24"/>
        </w:rPr>
        <w:t xml:space="preserve">Oferte pe </w:t>
      </w:r>
      <w:r w:rsidR="007D1908" w:rsidRPr="003C3F50">
        <w:rPr>
          <w:sz w:val="24"/>
          <w:szCs w:val="24"/>
        </w:rPr>
        <w:t>PZU</w:t>
      </w:r>
      <w:r w:rsidR="003F6456" w:rsidRPr="003C3F50">
        <w:rPr>
          <w:sz w:val="24"/>
          <w:szCs w:val="24"/>
        </w:rPr>
        <w:t xml:space="preserve"> la nivel agregat pe portofoliul </w:t>
      </w:r>
      <w:r w:rsidR="006E27D1" w:rsidRPr="003C3F50">
        <w:rPr>
          <w:sz w:val="24"/>
          <w:szCs w:val="24"/>
        </w:rPr>
        <w:t xml:space="preserve">propriu </w:t>
      </w:r>
      <w:r w:rsidR="003F6456" w:rsidRPr="003C3F50">
        <w:rPr>
          <w:sz w:val="24"/>
          <w:szCs w:val="24"/>
        </w:rPr>
        <w:t>de vânzare/cumpǎrare.</w:t>
      </w:r>
    </w:p>
    <w:p w:rsidR="005811E5" w:rsidRPr="00573B97" w:rsidRDefault="005811E5" w:rsidP="00342AD2">
      <w:pPr>
        <w:pStyle w:val="StyleBodyTextBefore6pt"/>
        <w:spacing w:before="120" w:line="360" w:lineRule="auto"/>
        <w:jc w:val="both"/>
        <w:rPr>
          <w:sz w:val="24"/>
          <w:szCs w:val="24"/>
        </w:rPr>
      </w:pPr>
      <w:r w:rsidRPr="00342AD2">
        <w:rPr>
          <w:sz w:val="24"/>
          <w:szCs w:val="24"/>
        </w:rPr>
        <w:t xml:space="preserve">O </w:t>
      </w:r>
      <w:r w:rsidR="00AA0DEE" w:rsidRPr="00342AD2">
        <w:rPr>
          <w:sz w:val="24"/>
          <w:szCs w:val="24"/>
        </w:rPr>
        <w:t>O</w:t>
      </w:r>
      <w:r w:rsidRPr="00573B97">
        <w:rPr>
          <w:sz w:val="24"/>
          <w:szCs w:val="24"/>
        </w:rPr>
        <w:t xml:space="preserve">fertă exprimă angajamentul </w:t>
      </w:r>
      <w:r w:rsidR="008F2E29" w:rsidRPr="00573B97">
        <w:rPr>
          <w:sz w:val="24"/>
          <w:szCs w:val="24"/>
        </w:rPr>
        <w:t xml:space="preserve">ferm al </w:t>
      </w:r>
      <w:r w:rsidRPr="00573B97">
        <w:rPr>
          <w:sz w:val="24"/>
          <w:szCs w:val="24"/>
        </w:rPr>
        <w:t xml:space="preserve">Participantului </w:t>
      </w:r>
      <w:r w:rsidR="0030042F" w:rsidRPr="00573B97">
        <w:rPr>
          <w:sz w:val="24"/>
          <w:szCs w:val="24"/>
        </w:rPr>
        <w:t xml:space="preserve">la PZU </w:t>
      </w:r>
      <w:r w:rsidRPr="00573B97">
        <w:rPr>
          <w:sz w:val="24"/>
          <w:szCs w:val="24"/>
        </w:rPr>
        <w:t>de a intra într-un contract</w:t>
      </w:r>
      <w:r w:rsidR="00306180" w:rsidRPr="00573B97">
        <w:rPr>
          <w:sz w:val="24"/>
          <w:szCs w:val="24"/>
        </w:rPr>
        <w:t xml:space="preserve"> având ca obiect </w:t>
      </w:r>
      <w:r w:rsidR="00FF1963">
        <w:rPr>
          <w:sz w:val="24"/>
          <w:szCs w:val="24"/>
        </w:rPr>
        <w:t xml:space="preserve">vânzarea/cumpărarea de </w:t>
      </w:r>
      <w:r w:rsidR="00306180" w:rsidRPr="00573B97">
        <w:rPr>
          <w:sz w:val="24"/>
          <w:szCs w:val="24"/>
        </w:rPr>
        <w:t>energi</w:t>
      </w:r>
      <w:r w:rsidR="00FF1963">
        <w:rPr>
          <w:sz w:val="24"/>
          <w:szCs w:val="24"/>
        </w:rPr>
        <w:t>e</w:t>
      </w:r>
      <w:r w:rsidR="00306180" w:rsidRPr="00573B97">
        <w:rPr>
          <w:sz w:val="24"/>
          <w:szCs w:val="24"/>
        </w:rPr>
        <w:t xml:space="preserve"> electrică, ai cărui termeni și condiții sunt descrise în prezentul Regulament și </w:t>
      </w:r>
      <w:r w:rsidR="001F6887" w:rsidRPr="00573B97">
        <w:rPr>
          <w:sz w:val="24"/>
          <w:szCs w:val="24"/>
        </w:rPr>
        <w:t xml:space="preserve">detaliate </w:t>
      </w:r>
      <w:r w:rsidR="00306180" w:rsidRPr="00573B97">
        <w:rPr>
          <w:sz w:val="24"/>
          <w:szCs w:val="24"/>
        </w:rPr>
        <w:t xml:space="preserve">în procedurile </w:t>
      </w:r>
      <w:r w:rsidR="001F6887" w:rsidRPr="00573B97">
        <w:rPr>
          <w:sz w:val="24"/>
          <w:szCs w:val="24"/>
        </w:rPr>
        <w:t>aplicabile elaborate de OPEE</w:t>
      </w:r>
      <w:r w:rsidRPr="00573B97">
        <w:rPr>
          <w:sz w:val="24"/>
          <w:szCs w:val="24"/>
        </w:rPr>
        <w:t>.</w:t>
      </w:r>
    </w:p>
    <w:p w:rsidR="00A87F47" w:rsidRPr="003C3F50" w:rsidRDefault="00A87F47" w:rsidP="007D1908">
      <w:pPr>
        <w:pStyle w:val="StyleBodyTextBefore6pt"/>
        <w:spacing w:before="120" w:line="360" w:lineRule="auto"/>
        <w:jc w:val="both"/>
        <w:rPr>
          <w:sz w:val="24"/>
          <w:szCs w:val="24"/>
        </w:rPr>
      </w:pPr>
      <w:r w:rsidRPr="003C3F50">
        <w:rPr>
          <w:sz w:val="24"/>
          <w:szCs w:val="24"/>
        </w:rPr>
        <w:t>Ofertele transmise de către Participanţii înregistraţi la PZU conţin cel puţin următoarele informaţii:</w:t>
      </w:r>
    </w:p>
    <w:p w:rsidR="00A87F47" w:rsidRPr="003C3F50" w:rsidRDefault="00A87F47" w:rsidP="008F5931">
      <w:pPr>
        <w:pStyle w:val="ListParagraph"/>
        <w:numPr>
          <w:ilvl w:val="0"/>
          <w:numId w:val="10"/>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identificarea ca </w:t>
      </w:r>
      <w:r w:rsidR="007D1908" w:rsidRPr="003C3F50">
        <w:rPr>
          <w:rFonts w:ascii="Times New Roman" w:hAnsi="Times New Roman" w:cs="Times New Roman"/>
          <w:sz w:val="24"/>
          <w:szCs w:val="24"/>
        </w:rPr>
        <w:t>Ofertă Orară sau ca Ofertă Bloc</w:t>
      </w:r>
      <w:r w:rsidRPr="003C3F50">
        <w:rPr>
          <w:rFonts w:ascii="Times New Roman" w:hAnsi="Times New Roman" w:cs="Times New Roman"/>
          <w:sz w:val="24"/>
          <w:szCs w:val="24"/>
        </w:rPr>
        <w:t>;</w:t>
      </w:r>
    </w:p>
    <w:p w:rsidR="00A87F47" w:rsidRPr="003C3F50" w:rsidRDefault="00A87F47" w:rsidP="008F5931">
      <w:pPr>
        <w:pStyle w:val="ListParagraph"/>
        <w:numPr>
          <w:ilvl w:val="0"/>
          <w:numId w:val="10"/>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Codul de Identificare al Participantului</w:t>
      </w:r>
      <w:r w:rsidR="000F7604" w:rsidRPr="003C3F50">
        <w:rPr>
          <w:rFonts w:ascii="Times New Roman" w:hAnsi="Times New Roman" w:cs="Times New Roman"/>
          <w:sz w:val="24"/>
          <w:szCs w:val="24"/>
        </w:rPr>
        <w:t xml:space="preserve"> la PZU</w:t>
      </w:r>
      <w:r w:rsidRPr="003C3F50">
        <w:rPr>
          <w:rFonts w:ascii="Times New Roman" w:hAnsi="Times New Roman" w:cs="Times New Roman"/>
          <w:sz w:val="24"/>
          <w:szCs w:val="24"/>
        </w:rPr>
        <w:t>;</w:t>
      </w:r>
    </w:p>
    <w:p w:rsidR="00A87F47" w:rsidRPr="003C3F50" w:rsidRDefault="00A87F47" w:rsidP="008F5931">
      <w:pPr>
        <w:pStyle w:val="ListParagraph"/>
        <w:numPr>
          <w:ilvl w:val="0"/>
          <w:numId w:val="10"/>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cantitatea</w:t>
      </w:r>
      <w:r w:rsidR="00FF1963">
        <w:rPr>
          <w:rFonts w:ascii="Times New Roman" w:hAnsi="Times New Roman" w:cs="Times New Roman"/>
          <w:sz w:val="24"/>
          <w:szCs w:val="24"/>
        </w:rPr>
        <w:t>, pentru fiecare pereche preț-cantitate</w:t>
      </w:r>
      <w:r w:rsidRPr="003C3F50">
        <w:rPr>
          <w:rFonts w:ascii="Times New Roman" w:hAnsi="Times New Roman" w:cs="Times New Roman"/>
          <w:sz w:val="24"/>
          <w:szCs w:val="24"/>
        </w:rPr>
        <w:t>;</w:t>
      </w:r>
    </w:p>
    <w:p w:rsidR="00A87F47" w:rsidRPr="003C3F50" w:rsidRDefault="00A87F47" w:rsidP="008F5931">
      <w:pPr>
        <w:pStyle w:val="ListParagraph"/>
        <w:numPr>
          <w:ilvl w:val="0"/>
          <w:numId w:val="10"/>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preţul limită</w:t>
      </w:r>
      <w:r w:rsidR="00FF1963">
        <w:rPr>
          <w:rFonts w:ascii="Times New Roman" w:hAnsi="Times New Roman" w:cs="Times New Roman"/>
          <w:sz w:val="24"/>
          <w:szCs w:val="24"/>
        </w:rPr>
        <w:t>, pentru fiecare pereche preț-cantitate</w:t>
      </w:r>
      <w:r w:rsidRPr="003C3F50">
        <w:rPr>
          <w:rFonts w:ascii="Times New Roman" w:hAnsi="Times New Roman" w:cs="Times New Roman"/>
          <w:sz w:val="24"/>
          <w:szCs w:val="24"/>
        </w:rPr>
        <w:t>;</w:t>
      </w:r>
    </w:p>
    <w:p w:rsidR="00A87F47" w:rsidRPr="003C3F50" w:rsidRDefault="00A87F47" w:rsidP="008F5931">
      <w:pPr>
        <w:pStyle w:val="ListParagraph"/>
        <w:numPr>
          <w:ilvl w:val="0"/>
          <w:numId w:val="10"/>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identificarea ca Ofertă de Vânzare sau ca Ofertă de Cumpărare;</w:t>
      </w:r>
    </w:p>
    <w:p w:rsidR="00A87F47" w:rsidRPr="003C3F50" w:rsidRDefault="00A87F47" w:rsidP="008F5931">
      <w:pPr>
        <w:pStyle w:val="ListParagraph"/>
        <w:numPr>
          <w:ilvl w:val="0"/>
          <w:numId w:val="10"/>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valabilitatea </w:t>
      </w:r>
      <w:r w:rsidR="003D74B2" w:rsidRPr="003C3F50">
        <w:rPr>
          <w:rFonts w:ascii="Times New Roman" w:hAnsi="Times New Roman" w:cs="Times New Roman"/>
          <w:sz w:val="24"/>
          <w:szCs w:val="24"/>
        </w:rPr>
        <w:t>(</w:t>
      </w:r>
      <w:r w:rsidR="00FF1963">
        <w:rPr>
          <w:rFonts w:ascii="Times New Roman" w:hAnsi="Times New Roman" w:cs="Times New Roman"/>
          <w:sz w:val="24"/>
          <w:szCs w:val="24"/>
        </w:rPr>
        <w:t>Z</w:t>
      </w:r>
      <w:r w:rsidR="003D74B2" w:rsidRPr="003C3F50">
        <w:rPr>
          <w:rFonts w:ascii="Times New Roman" w:hAnsi="Times New Roman" w:cs="Times New Roman"/>
          <w:sz w:val="24"/>
          <w:szCs w:val="24"/>
        </w:rPr>
        <w:t>iua</w:t>
      </w:r>
      <w:r w:rsidR="00FF1963">
        <w:rPr>
          <w:rFonts w:ascii="Times New Roman" w:hAnsi="Times New Roman" w:cs="Times New Roman"/>
          <w:sz w:val="24"/>
          <w:szCs w:val="24"/>
        </w:rPr>
        <w:t xml:space="preserve"> de Livrare</w:t>
      </w:r>
      <w:r w:rsidR="003D74B2" w:rsidRPr="003C3F50">
        <w:rPr>
          <w:rFonts w:ascii="Times New Roman" w:hAnsi="Times New Roman" w:cs="Times New Roman"/>
          <w:sz w:val="24"/>
          <w:szCs w:val="24"/>
        </w:rPr>
        <w:t>, Intervalele de Tranzacționare la care se referă)</w:t>
      </w:r>
      <w:r w:rsidRPr="003C3F50">
        <w:rPr>
          <w:rFonts w:ascii="Times New Roman" w:hAnsi="Times New Roman" w:cs="Times New Roman"/>
          <w:sz w:val="24"/>
          <w:szCs w:val="24"/>
        </w:rPr>
        <w:t>.</w:t>
      </w:r>
    </w:p>
    <w:p w:rsidR="00A87F47" w:rsidRPr="003C3F50" w:rsidRDefault="00A87F47" w:rsidP="007D1908">
      <w:pPr>
        <w:pStyle w:val="StyleBodyTextBefore6pt"/>
        <w:spacing w:before="120" w:line="360" w:lineRule="auto"/>
        <w:jc w:val="both"/>
        <w:rPr>
          <w:sz w:val="24"/>
          <w:szCs w:val="24"/>
        </w:rPr>
      </w:pPr>
      <w:r w:rsidRPr="003C3F50">
        <w:rPr>
          <w:sz w:val="24"/>
          <w:szCs w:val="24"/>
        </w:rPr>
        <w:lastRenderedPageBreak/>
        <w:t xml:space="preserve">Ofertele pot fi de următoarele </w:t>
      </w:r>
      <w:r w:rsidR="003D74B2" w:rsidRPr="003C3F50">
        <w:rPr>
          <w:sz w:val="24"/>
          <w:szCs w:val="24"/>
        </w:rPr>
        <w:t>categorii</w:t>
      </w:r>
      <w:r w:rsidRPr="003C3F50">
        <w:rPr>
          <w:sz w:val="24"/>
          <w:szCs w:val="24"/>
        </w:rPr>
        <w:t>:</w:t>
      </w:r>
    </w:p>
    <w:p w:rsidR="00A87F47" w:rsidRPr="003C3F50" w:rsidRDefault="0030042F" w:rsidP="008F5931">
      <w:pPr>
        <w:pStyle w:val="ListParagraph"/>
        <w:numPr>
          <w:ilvl w:val="0"/>
          <w:numId w:val="11"/>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O</w:t>
      </w:r>
      <w:r w:rsidR="00A87F47" w:rsidRPr="003C3F50">
        <w:rPr>
          <w:rFonts w:ascii="Times New Roman" w:hAnsi="Times New Roman" w:cs="Times New Roman"/>
          <w:sz w:val="24"/>
          <w:szCs w:val="24"/>
        </w:rPr>
        <w:t>ferte corespunzătoare unui singur Interval de Tranzacţionare</w:t>
      </w:r>
      <w:r w:rsidRPr="003C3F50">
        <w:rPr>
          <w:rFonts w:ascii="Times New Roman" w:hAnsi="Times New Roman" w:cs="Times New Roman"/>
          <w:sz w:val="24"/>
          <w:szCs w:val="24"/>
        </w:rPr>
        <w:t xml:space="preserve"> (Oferte </w:t>
      </w:r>
      <w:r w:rsidR="00581FD6" w:rsidRPr="003C3F50">
        <w:rPr>
          <w:rFonts w:ascii="Times New Roman" w:hAnsi="Times New Roman" w:cs="Times New Roman"/>
          <w:sz w:val="24"/>
          <w:szCs w:val="24"/>
        </w:rPr>
        <w:t>Orare</w:t>
      </w:r>
      <w:r w:rsidRPr="003C3F50">
        <w:rPr>
          <w:rFonts w:ascii="Times New Roman" w:hAnsi="Times New Roman" w:cs="Times New Roman"/>
          <w:sz w:val="24"/>
          <w:szCs w:val="24"/>
        </w:rPr>
        <w:t>)</w:t>
      </w:r>
      <w:r w:rsidR="00A87F47" w:rsidRPr="003C3F50">
        <w:rPr>
          <w:rFonts w:ascii="Times New Roman" w:hAnsi="Times New Roman" w:cs="Times New Roman"/>
          <w:sz w:val="24"/>
          <w:szCs w:val="24"/>
        </w:rPr>
        <w:t>, sau</w:t>
      </w:r>
    </w:p>
    <w:p w:rsidR="00A87F47" w:rsidRPr="003C3F50" w:rsidRDefault="0030042F" w:rsidP="008F5931">
      <w:pPr>
        <w:pStyle w:val="ListParagraph"/>
        <w:numPr>
          <w:ilvl w:val="0"/>
          <w:numId w:val="11"/>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O</w:t>
      </w:r>
      <w:r w:rsidR="00A87F47" w:rsidRPr="003C3F50">
        <w:rPr>
          <w:rFonts w:ascii="Times New Roman" w:hAnsi="Times New Roman" w:cs="Times New Roman"/>
          <w:sz w:val="24"/>
          <w:szCs w:val="24"/>
        </w:rPr>
        <w:t>ferte corespunzătoare mai multor Intervale de Tranzacţionare</w:t>
      </w:r>
      <w:r w:rsidR="006E27D1" w:rsidRPr="003C3F50">
        <w:rPr>
          <w:rFonts w:ascii="Times New Roman" w:hAnsi="Times New Roman" w:cs="Times New Roman"/>
          <w:sz w:val="24"/>
          <w:szCs w:val="24"/>
        </w:rPr>
        <w:t>, interdependente</w:t>
      </w:r>
      <w:r w:rsidR="00A87F47" w:rsidRPr="003C3F50">
        <w:rPr>
          <w:rFonts w:ascii="Times New Roman" w:hAnsi="Times New Roman" w:cs="Times New Roman"/>
          <w:sz w:val="24"/>
          <w:szCs w:val="24"/>
        </w:rPr>
        <w:t xml:space="preserve"> (Oferte Bloc).</w:t>
      </w:r>
    </w:p>
    <w:p w:rsidR="005811E5" w:rsidRPr="003C3F50" w:rsidRDefault="005811E5" w:rsidP="007D1908">
      <w:pPr>
        <w:pStyle w:val="StyleBodyTextBefore6pt"/>
        <w:spacing w:before="120" w:line="360" w:lineRule="auto"/>
        <w:jc w:val="both"/>
        <w:rPr>
          <w:sz w:val="24"/>
          <w:szCs w:val="24"/>
        </w:rPr>
      </w:pPr>
      <w:r w:rsidRPr="003C3F50">
        <w:rPr>
          <w:sz w:val="24"/>
          <w:szCs w:val="24"/>
        </w:rPr>
        <w:t xml:space="preserve">Preţurile Ofertelor de Vânzare sau de Cumpărare pe PZU sunt </w:t>
      </w:r>
      <w:r w:rsidR="00FF1963">
        <w:rPr>
          <w:sz w:val="24"/>
          <w:szCs w:val="24"/>
        </w:rPr>
        <w:t>exprimate</w:t>
      </w:r>
      <w:r w:rsidR="00FF1963" w:rsidRPr="003C3F50">
        <w:rPr>
          <w:sz w:val="24"/>
          <w:szCs w:val="24"/>
        </w:rPr>
        <w:t xml:space="preserve"> </w:t>
      </w:r>
      <w:r w:rsidRPr="003C3F50">
        <w:rPr>
          <w:sz w:val="24"/>
          <w:szCs w:val="24"/>
        </w:rPr>
        <w:t>în lei/MWh</w:t>
      </w:r>
      <w:r w:rsidR="000F7604" w:rsidRPr="003C3F50">
        <w:rPr>
          <w:sz w:val="24"/>
          <w:szCs w:val="24"/>
        </w:rPr>
        <w:t>, iar în vederea corelării,</w:t>
      </w:r>
      <w:r w:rsidRPr="003C3F50">
        <w:rPr>
          <w:sz w:val="24"/>
          <w:szCs w:val="24"/>
        </w:rPr>
        <w:t xml:space="preserve"> sunt echivalate de către OPEE în Euro/MWh</w:t>
      </w:r>
      <w:r w:rsidR="0030042F" w:rsidRPr="003C3F50">
        <w:rPr>
          <w:sz w:val="24"/>
          <w:szCs w:val="24"/>
        </w:rPr>
        <w:t>,</w:t>
      </w:r>
      <w:r w:rsidRPr="003C3F50">
        <w:rPr>
          <w:sz w:val="24"/>
          <w:szCs w:val="24"/>
        </w:rPr>
        <w:t xml:space="preserve"> la cursul oficial leu/Euro comunicat de BNR valabil pentru ziua anterioară celei de livrare</w:t>
      </w:r>
      <w:r w:rsidR="00EC1C89">
        <w:rPr>
          <w:sz w:val="24"/>
          <w:szCs w:val="24"/>
        </w:rPr>
        <w:t>, cu maxim 11 zecimale</w:t>
      </w:r>
      <w:r w:rsidRPr="003C3F50">
        <w:rPr>
          <w:sz w:val="24"/>
          <w:szCs w:val="24"/>
        </w:rPr>
        <w:t xml:space="preserve">. </w:t>
      </w:r>
    </w:p>
    <w:p w:rsidR="005811E5" w:rsidRDefault="005811E5" w:rsidP="007D1908">
      <w:pPr>
        <w:pStyle w:val="StyleBodyTextBefore6pt"/>
        <w:spacing w:before="120" w:line="360" w:lineRule="auto"/>
        <w:jc w:val="both"/>
        <w:rPr>
          <w:sz w:val="24"/>
          <w:szCs w:val="24"/>
        </w:rPr>
      </w:pPr>
      <w:r w:rsidRPr="003C3F50">
        <w:rPr>
          <w:sz w:val="24"/>
          <w:szCs w:val="24"/>
        </w:rPr>
        <w:t xml:space="preserve">Preţurile Ofertelor după echivalare trebuie să </w:t>
      </w:r>
      <w:r w:rsidR="009E5166" w:rsidRPr="003C3F50">
        <w:rPr>
          <w:sz w:val="24"/>
          <w:szCs w:val="24"/>
        </w:rPr>
        <w:t xml:space="preserve">se încadreze în Scala de Preț, și anume să </w:t>
      </w:r>
      <w:r w:rsidRPr="003C3F50">
        <w:rPr>
          <w:sz w:val="24"/>
          <w:szCs w:val="24"/>
        </w:rPr>
        <w:t xml:space="preserve">fie mai mari sau egale cu </w:t>
      </w:r>
      <w:r w:rsidR="00562792">
        <w:rPr>
          <w:sz w:val="24"/>
          <w:szCs w:val="24"/>
        </w:rPr>
        <w:t xml:space="preserve">echivalentul în lei a limitei inferioare a Scalei de Preț, de </w:t>
      </w:r>
      <w:r w:rsidRPr="003C3F50">
        <w:rPr>
          <w:sz w:val="24"/>
          <w:szCs w:val="24"/>
        </w:rPr>
        <w:t xml:space="preserve">-500 Euro/MWh şi mai mici sau egale cu </w:t>
      </w:r>
      <w:r w:rsidR="00562792">
        <w:rPr>
          <w:sz w:val="24"/>
          <w:szCs w:val="24"/>
        </w:rPr>
        <w:t xml:space="preserve">echivalentul în lei a limitei superioare a Scalei de Preț, de </w:t>
      </w:r>
      <w:r w:rsidRPr="003C3F50">
        <w:rPr>
          <w:sz w:val="24"/>
          <w:szCs w:val="24"/>
        </w:rPr>
        <w:t>3000 Euro/MWh şi se rotunjesc la 2 zecimale, la cea mai apropiată valoare.</w:t>
      </w:r>
    </w:p>
    <w:p w:rsidR="00562792" w:rsidRPr="003C3F50" w:rsidRDefault="00562792" w:rsidP="007D1908">
      <w:pPr>
        <w:pStyle w:val="StyleBodyTextBefore6pt"/>
        <w:spacing w:before="120" w:line="360" w:lineRule="auto"/>
        <w:jc w:val="both"/>
        <w:rPr>
          <w:sz w:val="24"/>
          <w:szCs w:val="24"/>
        </w:rPr>
      </w:pPr>
      <w:r>
        <w:rPr>
          <w:sz w:val="24"/>
          <w:szCs w:val="24"/>
        </w:rPr>
        <w:t>OPEE publică pe site-ul său limitele Scalei de Preț exprimate în lei</w:t>
      </w:r>
      <w:r w:rsidR="00EC1C89">
        <w:rPr>
          <w:sz w:val="24"/>
          <w:szCs w:val="24"/>
        </w:rPr>
        <w:t xml:space="preserve"> valabile pentru Ziua de Tranzacționare următoare</w:t>
      </w:r>
      <w:r>
        <w:rPr>
          <w:sz w:val="24"/>
          <w:szCs w:val="24"/>
        </w:rPr>
        <w:t xml:space="preserve">, în cel mult o oră de la publicarea de către BNR </w:t>
      </w:r>
      <w:r w:rsidR="00EC1C89">
        <w:rPr>
          <w:sz w:val="24"/>
          <w:szCs w:val="24"/>
        </w:rPr>
        <w:t xml:space="preserve">a cursului de schimb leu/Euro valabil pentru acea zi. </w:t>
      </w:r>
    </w:p>
    <w:p w:rsidR="005811E5" w:rsidRPr="003C3F50" w:rsidRDefault="005811E5" w:rsidP="007D1908">
      <w:pPr>
        <w:pStyle w:val="StyleBodyTextBefore6pt"/>
        <w:spacing w:before="120" w:line="360" w:lineRule="auto"/>
        <w:jc w:val="both"/>
        <w:rPr>
          <w:sz w:val="24"/>
          <w:szCs w:val="24"/>
        </w:rPr>
      </w:pPr>
      <w:r w:rsidRPr="003C3F50">
        <w:rPr>
          <w:sz w:val="24"/>
          <w:szCs w:val="24"/>
        </w:rPr>
        <w:t xml:space="preserve">Cantităţile Ofertelor de Vânzare sau de Cumpărare pe PZU sunt </w:t>
      </w:r>
      <w:r w:rsidR="00562792">
        <w:rPr>
          <w:sz w:val="24"/>
          <w:szCs w:val="24"/>
        </w:rPr>
        <w:t>exprimate</w:t>
      </w:r>
      <w:r w:rsidR="00562792" w:rsidRPr="003C3F50">
        <w:rPr>
          <w:sz w:val="24"/>
          <w:szCs w:val="24"/>
        </w:rPr>
        <w:t xml:space="preserve"> </w:t>
      </w:r>
      <w:r w:rsidRPr="003C3F50">
        <w:rPr>
          <w:sz w:val="24"/>
          <w:szCs w:val="24"/>
        </w:rPr>
        <w:t>în MWh, cu o zecimală.</w:t>
      </w:r>
    </w:p>
    <w:p w:rsidR="005811E5" w:rsidRPr="003C3F50" w:rsidRDefault="005811E5" w:rsidP="007D1908">
      <w:pPr>
        <w:pStyle w:val="StyleBodyTextBefore6pt"/>
        <w:spacing w:before="120" w:line="360" w:lineRule="auto"/>
        <w:jc w:val="both"/>
        <w:rPr>
          <w:sz w:val="24"/>
          <w:szCs w:val="24"/>
        </w:rPr>
      </w:pPr>
      <w:r w:rsidRPr="003C3F50">
        <w:rPr>
          <w:sz w:val="24"/>
          <w:szCs w:val="24"/>
        </w:rPr>
        <w:t xml:space="preserve">Fiecare Ofertă </w:t>
      </w:r>
      <w:r w:rsidR="00581FD6" w:rsidRPr="003C3F50">
        <w:rPr>
          <w:sz w:val="24"/>
          <w:szCs w:val="24"/>
        </w:rPr>
        <w:t>Orară</w:t>
      </w:r>
      <w:r w:rsidR="000F7604" w:rsidRPr="003C3F50">
        <w:rPr>
          <w:sz w:val="24"/>
          <w:szCs w:val="24"/>
        </w:rPr>
        <w:t xml:space="preserve"> </w:t>
      </w:r>
      <w:r w:rsidRPr="003C3F50">
        <w:rPr>
          <w:sz w:val="24"/>
          <w:szCs w:val="24"/>
        </w:rPr>
        <w:t xml:space="preserve">de Vânzare sau de Cumpărare pe PZU conţine minim </w:t>
      </w:r>
      <w:r w:rsidR="00634D68" w:rsidRPr="003C3F50">
        <w:rPr>
          <w:sz w:val="24"/>
          <w:szCs w:val="24"/>
        </w:rPr>
        <w:t>una</w:t>
      </w:r>
      <w:r w:rsidRPr="003C3F50">
        <w:rPr>
          <w:sz w:val="24"/>
          <w:szCs w:val="24"/>
        </w:rPr>
        <w:t xml:space="preserve"> şi maxim </w:t>
      </w:r>
      <w:r w:rsidR="00573B97">
        <w:rPr>
          <w:sz w:val="24"/>
          <w:szCs w:val="24"/>
        </w:rPr>
        <w:t>32</w:t>
      </w:r>
      <w:r w:rsidRPr="003C3F50">
        <w:rPr>
          <w:sz w:val="24"/>
          <w:szCs w:val="24"/>
        </w:rPr>
        <w:t xml:space="preserve"> </w:t>
      </w:r>
      <w:r w:rsidR="0030042F" w:rsidRPr="003C3F50">
        <w:rPr>
          <w:sz w:val="24"/>
          <w:szCs w:val="24"/>
        </w:rPr>
        <w:t>P</w:t>
      </w:r>
      <w:r w:rsidRPr="003C3F50">
        <w:rPr>
          <w:sz w:val="24"/>
          <w:szCs w:val="24"/>
        </w:rPr>
        <w:t>erechi preţ-cantitate.</w:t>
      </w:r>
    </w:p>
    <w:p w:rsidR="005811E5" w:rsidRPr="003C3F50" w:rsidRDefault="005811E5" w:rsidP="007D1908">
      <w:pPr>
        <w:pStyle w:val="StyleBodyTextBefore6pt"/>
        <w:spacing w:before="120" w:line="360" w:lineRule="auto"/>
        <w:jc w:val="both"/>
        <w:rPr>
          <w:sz w:val="24"/>
          <w:szCs w:val="24"/>
        </w:rPr>
      </w:pPr>
      <w:r w:rsidRPr="003C3F50">
        <w:rPr>
          <w:sz w:val="24"/>
          <w:szCs w:val="24"/>
        </w:rPr>
        <w:t xml:space="preserve">Fiecare Pereche preţ-cantitate a unei Oferte </w:t>
      </w:r>
      <w:r w:rsidR="00F23939" w:rsidRPr="003C3F50">
        <w:rPr>
          <w:sz w:val="24"/>
          <w:szCs w:val="24"/>
        </w:rPr>
        <w:t>Orare</w:t>
      </w:r>
      <w:r w:rsidRPr="003C3F50">
        <w:rPr>
          <w:sz w:val="24"/>
          <w:szCs w:val="24"/>
        </w:rPr>
        <w:t xml:space="preserve"> de Cumpărare pentru un Interval de Tranzacţionare defineşte preţul unitar maxim, la care Participantul la PZU este dispus să cumpere o cantitate de </w:t>
      </w:r>
      <w:r w:rsidR="0030042F" w:rsidRPr="003C3F50">
        <w:rPr>
          <w:sz w:val="24"/>
          <w:szCs w:val="24"/>
        </w:rPr>
        <w:t>e</w:t>
      </w:r>
      <w:r w:rsidRPr="003C3F50">
        <w:rPr>
          <w:sz w:val="24"/>
          <w:szCs w:val="24"/>
        </w:rPr>
        <w:t xml:space="preserve">nergie </w:t>
      </w:r>
      <w:r w:rsidR="0030042F" w:rsidRPr="003C3F50">
        <w:rPr>
          <w:sz w:val="24"/>
          <w:szCs w:val="24"/>
        </w:rPr>
        <w:t>e</w:t>
      </w:r>
      <w:r w:rsidRPr="003C3F50">
        <w:rPr>
          <w:sz w:val="24"/>
          <w:szCs w:val="24"/>
        </w:rPr>
        <w:t xml:space="preserve">lectrică ce nu depăşeşte cantitatea menţionată în </w:t>
      </w:r>
      <w:r w:rsidR="0030042F" w:rsidRPr="003C3F50">
        <w:rPr>
          <w:sz w:val="24"/>
          <w:szCs w:val="24"/>
        </w:rPr>
        <w:t>P</w:t>
      </w:r>
      <w:r w:rsidRPr="003C3F50">
        <w:rPr>
          <w:sz w:val="24"/>
          <w:szCs w:val="24"/>
        </w:rPr>
        <w:t>erechea preţ-cantitate.</w:t>
      </w:r>
    </w:p>
    <w:p w:rsidR="005811E5" w:rsidRPr="003C3F50" w:rsidRDefault="005811E5" w:rsidP="007D1908">
      <w:pPr>
        <w:pStyle w:val="StyleBodyTextBefore6pt"/>
        <w:spacing w:before="120" w:line="360" w:lineRule="auto"/>
        <w:jc w:val="both"/>
        <w:rPr>
          <w:sz w:val="24"/>
          <w:szCs w:val="24"/>
        </w:rPr>
      </w:pPr>
      <w:r w:rsidRPr="003C3F50">
        <w:rPr>
          <w:sz w:val="24"/>
          <w:szCs w:val="24"/>
        </w:rPr>
        <w:t xml:space="preserve">Fiecare Pereche preţ-cantitate a unei Oferte </w:t>
      </w:r>
      <w:r w:rsidR="00F23939" w:rsidRPr="003C3F50">
        <w:rPr>
          <w:sz w:val="24"/>
          <w:szCs w:val="24"/>
        </w:rPr>
        <w:t>Orare</w:t>
      </w:r>
      <w:r w:rsidRPr="003C3F50">
        <w:rPr>
          <w:sz w:val="24"/>
          <w:szCs w:val="24"/>
        </w:rPr>
        <w:t xml:space="preserve"> de Vânzare pentru un Interval de Tranzacţionare defineşte preţul unitar minim la care Participantul la PZU este dispus să vândă o cantitate de </w:t>
      </w:r>
      <w:r w:rsidR="0030042F" w:rsidRPr="003C3F50">
        <w:rPr>
          <w:sz w:val="24"/>
          <w:szCs w:val="24"/>
        </w:rPr>
        <w:t>e</w:t>
      </w:r>
      <w:r w:rsidRPr="003C3F50">
        <w:rPr>
          <w:sz w:val="24"/>
          <w:szCs w:val="24"/>
        </w:rPr>
        <w:t xml:space="preserve">nergie </w:t>
      </w:r>
      <w:r w:rsidR="0030042F" w:rsidRPr="003C3F50">
        <w:rPr>
          <w:sz w:val="24"/>
          <w:szCs w:val="24"/>
        </w:rPr>
        <w:t>e</w:t>
      </w:r>
      <w:r w:rsidRPr="003C3F50">
        <w:rPr>
          <w:sz w:val="24"/>
          <w:szCs w:val="24"/>
        </w:rPr>
        <w:t xml:space="preserve">lectrică ce nu depăşeşte cantitatea menţionată în </w:t>
      </w:r>
      <w:r w:rsidR="0030042F" w:rsidRPr="003C3F50">
        <w:rPr>
          <w:sz w:val="24"/>
          <w:szCs w:val="24"/>
        </w:rPr>
        <w:t>P</w:t>
      </w:r>
      <w:r w:rsidRPr="003C3F50">
        <w:rPr>
          <w:sz w:val="24"/>
          <w:szCs w:val="24"/>
        </w:rPr>
        <w:t>erechea preţ-cantitate.</w:t>
      </w:r>
    </w:p>
    <w:p w:rsidR="005811E5" w:rsidRPr="003C3F50" w:rsidRDefault="005811E5" w:rsidP="007D1908">
      <w:pPr>
        <w:pStyle w:val="StyleBodyTextBefore6pt"/>
        <w:spacing w:before="120" w:line="360" w:lineRule="auto"/>
        <w:jc w:val="both"/>
        <w:rPr>
          <w:sz w:val="24"/>
          <w:szCs w:val="24"/>
        </w:rPr>
      </w:pPr>
      <w:r w:rsidRPr="003C3F50">
        <w:rPr>
          <w:sz w:val="24"/>
          <w:szCs w:val="24"/>
        </w:rPr>
        <w:t>Ofertele de Cumpărare şi Ofertele de Vânzare nu pot fi combinate într-o singură Ofertă.</w:t>
      </w:r>
    </w:p>
    <w:p w:rsidR="005811E5" w:rsidRPr="003C3F50" w:rsidRDefault="005811E5" w:rsidP="007D1908">
      <w:pPr>
        <w:pStyle w:val="StyleBodyTextBefore6pt"/>
        <w:spacing w:before="120" w:line="360" w:lineRule="auto"/>
        <w:jc w:val="both"/>
        <w:rPr>
          <w:sz w:val="24"/>
          <w:szCs w:val="24"/>
        </w:rPr>
      </w:pPr>
      <w:r w:rsidRPr="003C3F50">
        <w:rPr>
          <w:sz w:val="24"/>
          <w:szCs w:val="24"/>
        </w:rPr>
        <w:lastRenderedPageBreak/>
        <w:t xml:space="preserve">Ofertele </w:t>
      </w:r>
      <w:r w:rsidR="00F23939" w:rsidRPr="003C3F50">
        <w:rPr>
          <w:sz w:val="24"/>
          <w:szCs w:val="24"/>
        </w:rPr>
        <w:t>Orare</w:t>
      </w:r>
      <w:r w:rsidRPr="003C3F50">
        <w:rPr>
          <w:sz w:val="24"/>
          <w:szCs w:val="24"/>
        </w:rPr>
        <w:t xml:space="preserve"> de Vânzare sau de Cumpărare pe PZU sunt monotone.</w:t>
      </w:r>
    </w:p>
    <w:p w:rsidR="00CA4A10" w:rsidRPr="003C3F50" w:rsidRDefault="005811E5" w:rsidP="007D1908">
      <w:pPr>
        <w:pStyle w:val="StyleBodyTextBefore6pt"/>
        <w:spacing w:before="120" w:line="360" w:lineRule="auto"/>
        <w:jc w:val="both"/>
        <w:rPr>
          <w:sz w:val="24"/>
          <w:szCs w:val="24"/>
        </w:rPr>
      </w:pPr>
      <w:r w:rsidRPr="003C3F50">
        <w:rPr>
          <w:sz w:val="24"/>
          <w:szCs w:val="24"/>
        </w:rPr>
        <w:t xml:space="preserve">O Ofertă </w:t>
      </w:r>
      <w:r w:rsidR="00F23939" w:rsidRPr="003C3F50">
        <w:rPr>
          <w:sz w:val="24"/>
          <w:szCs w:val="24"/>
        </w:rPr>
        <w:t>Orară</w:t>
      </w:r>
      <w:r w:rsidRPr="003C3F50">
        <w:rPr>
          <w:sz w:val="24"/>
          <w:szCs w:val="24"/>
        </w:rPr>
        <w:t xml:space="preserve"> de Vânzare monotonă constă în </w:t>
      </w:r>
      <w:r w:rsidR="0030042F" w:rsidRPr="003C3F50">
        <w:rPr>
          <w:sz w:val="24"/>
          <w:szCs w:val="24"/>
        </w:rPr>
        <w:t>P</w:t>
      </w:r>
      <w:r w:rsidRPr="003C3F50">
        <w:rPr>
          <w:sz w:val="24"/>
          <w:szCs w:val="24"/>
        </w:rPr>
        <w:t>erechi preţ-cantitate pentru un Inter</w:t>
      </w:r>
      <w:r w:rsidR="00ED30CF" w:rsidRPr="003C3F50">
        <w:rPr>
          <w:sz w:val="24"/>
          <w:szCs w:val="24"/>
        </w:rPr>
        <w:t xml:space="preserve">val de Tranzacţionare, în care </w:t>
      </w:r>
      <w:r w:rsidR="00AA479B" w:rsidRPr="003C3F50">
        <w:rPr>
          <w:bCs/>
          <w:sz w:val="24"/>
          <w:szCs w:val="24"/>
          <w:lang w:val="it-IT"/>
        </w:rPr>
        <w:t xml:space="preserve">preţurile menţionate în </w:t>
      </w:r>
      <w:r w:rsidR="00ED30CF" w:rsidRPr="003C3F50">
        <w:rPr>
          <w:bCs/>
          <w:sz w:val="24"/>
          <w:szCs w:val="24"/>
          <w:lang w:val="it-IT"/>
        </w:rPr>
        <w:t>P</w:t>
      </w:r>
      <w:r w:rsidR="00AA479B" w:rsidRPr="003C3F50">
        <w:rPr>
          <w:bCs/>
          <w:sz w:val="24"/>
          <w:szCs w:val="24"/>
          <w:lang w:val="it-IT"/>
        </w:rPr>
        <w:t>erechile preţ-cantitate consecutive vor fi constant crescătoare</w:t>
      </w:r>
      <w:r w:rsidRPr="003C3F50">
        <w:rPr>
          <w:sz w:val="24"/>
          <w:szCs w:val="24"/>
        </w:rPr>
        <w:t>.</w:t>
      </w:r>
    </w:p>
    <w:p w:rsidR="005811E5" w:rsidRPr="003C3F50" w:rsidRDefault="005811E5" w:rsidP="007D1908">
      <w:pPr>
        <w:pStyle w:val="StyleBodyTextBefore6pt"/>
        <w:spacing w:before="120" w:line="360" w:lineRule="auto"/>
        <w:jc w:val="both"/>
        <w:rPr>
          <w:sz w:val="24"/>
          <w:szCs w:val="24"/>
        </w:rPr>
      </w:pPr>
      <w:r w:rsidRPr="003C3F50">
        <w:rPr>
          <w:sz w:val="24"/>
          <w:szCs w:val="24"/>
        </w:rPr>
        <w:t xml:space="preserve"> O Ofertă </w:t>
      </w:r>
      <w:r w:rsidR="00F23939" w:rsidRPr="003C3F50">
        <w:rPr>
          <w:sz w:val="24"/>
          <w:szCs w:val="24"/>
        </w:rPr>
        <w:t>Orară</w:t>
      </w:r>
      <w:r w:rsidRPr="003C3F50">
        <w:rPr>
          <w:sz w:val="24"/>
          <w:szCs w:val="24"/>
        </w:rPr>
        <w:t xml:space="preserve"> de Cumpărare monotonă constă în </w:t>
      </w:r>
      <w:r w:rsidR="0030042F" w:rsidRPr="003C3F50">
        <w:rPr>
          <w:sz w:val="24"/>
          <w:szCs w:val="24"/>
        </w:rPr>
        <w:t>P</w:t>
      </w:r>
      <w:r w:rsidRPr="003C3F50">
        <w:rPr>
          <w:sz w:val="24"/>
          <w:szCs w:val="24"/>
        </w:rPr>
        <w:t>erechi preţ-cantitate pentru un Interval de Tranzacţionare, în care</w:t>
      </w:r>
      <w:r w:rsidR="00AA479B" w:rsidRPr="003C3F50">
        <w:rPr>
          <w:sz w:val="24"/>
          <w:szCs w:val="24"/>
        </w:rPr>
        <w:t xml:space="preserve"> </w:t>
      </w:r>
      <w:r w:rsidR="00AA479B" w:rsidRPr="003C3F50">
        <w:rPr>
          <w:bCs/>
          <w:sz w:val="24"/>
          <w:szCs w:val="24"/>
          <w:lang w:val="it-IT"/>
        </w:rPr>
        <w:t xml:space="preserve">preţurile menţionate în </w:t>
      </w:r>
      <w:r w:rsidR="00ED30CF" w:rsidRPr="003C3F50">
        <w:rPr>
          <w:bCs/>
          <w:sz w:val="24"/>
          <w:szCs w:val="24"/>
          <w:lang w:val="it-IT"/>
        </w:rPr>
        <w:t>P</w:t>
      </w:r>
      <w:r w:rsidR="00AA479B" w:rsidRPr="003C3F50">
        <w:rPr>
          <w:bCs/>
          <w:sz w:val="24"/>
          <w:szCs w:val="24"/>
          <w:lang w:val="it-IT"/>
        </w:rPr>
        <w:t>erechile preţ-cantitate consecutive vor fi constant descrescătoare</w:t>
      </w:r>
      <w:r w:rsidRPr="003C3F50">
        <w:rPr>
          <w:sz w:val="24"/>
          <w:szCs w:val="24"/>
        </w:rPr>
        <w:t>.</w:t>
      </w:r>
    </w:p>
    <w:p w:rsidR="005811E5" w:rsidRPr="003C3F50" w:rsidRDefault="005811E5" w:rsidP="007D1908">
      <w:pPr>
        <w:pStyle w:val="StyleBodyTextBefore6pt"/>
        <w:spacing w:before="120" w:line="360" w:lineRule="auto"/>
        <w:jc w:val="both"/>
        <w:rPr>
          <w:sz w:val="24"/>
          <w:szCs w:val="24"/>
        </w:rPr>
      </w:pPr>
      <w:r w:rsidRPr="003C3F50">
        <w:rPr>
          <w:sz w:val="24"/>
          <w:szCs w:val="24"/>
        </w:rPr>
        <w:t xml:space="preserve">Ofertele Bloc de </w:t>
      </w:r>
      <w:r w:rsidR="0030042F" w:rsidRPr="003C3F50">
        <w:rPr>
          <w:sz w:val="24"/>
          <w:szCs w:val="24"/>
        </w:rPr>
        <w:t>V</w:t>
      </w:r>
      <w:r w:rsidRPr="003C3F50">
        <w:rPr>
          <w:sz w:val="24"/>
          <w:szCs w:val="24"/>
        </w:rPr>
        <w:t xml:space="preserve">ânzare sau de </w:t>
      </w:r>
      <w:r w:rsidR="0030042F" w:rsidRPr="003C3F50">
        <w:rPr>
          <w:sz w:val="24"/>
          <w:szCs w:val="24"/>
        </w:rPr>
        <w:t>C</w:t>
      </w:r>
      <w:r w:rsidRPr="003C3F50">
        <w:rPr>
          <w:sz w:val="24"/>
          <w:szCs w:val="24"/>
        </w:rPr>
        <w:t>umpărare reprezintă o combinaţie de Oferte Simple de Vânzare sau de Cumpărare pentru cel puţin 2 Intervale de Tranzacţionare, a căror execu</w:t>
      </w:r>
      <w:r w:rsidR="00F23939" w:rsidRPr="003C3F50">
        <w:rPr>
          <w:sz w:val="24"/>
          <w:szCs w:val="24"/>
        </w:rPr>
        <w:t>tare</w:t>
      </w:r>
      <w:r w:rsidRPr="003C3F50">
        <w:rPr>
          <w:sz w:val="24"/>
          <w:szCs w:val="24"/>
        </w:rPr>
        <w:t xml:space="preserve"> este dependentă una de cealaltă.</w:t>
      </w:r>
    </w:p>
    <w:p w:rsidR="005811E5" w:rsidRPr="003C3F50" w:rsidRDefault="005811E5" w:rsidP="007D1908">
      <w:pPr>
        <w:pStyle w:val="StyleBodyTextBefore6pt"/>
        <w:spacing w:before="120" w:line="360" w:lineRule="auto"/>
        <w:jc w:val="both"/>
        <w:rPr>
          <w:sz w:val="24"/>
          <w:szCs w:val="24"/>
        </w:rPr>
      </w:pPr>
      <w:r w:rsidRPr="003C3F50">
        <w:rPr>
          <w:sz w:val="24"/>
          <w:szCs w:val="24"/>
        </w:rPr>
        <w:t>Intervalele de Tranzacţionare cuprinse în Ofertele Bloc pot fi consecutive sau nu.</w:t>
      </w:r>
    </w:p>
    <w:p w:rsidR="005811E5" w:rsidRPr="003C3F50" w:rsidRDefault="005811E5" w:rsidP="007D1908">
      <w:pPr>
        <w:pStyle w:val="StyleBodyTextBefore6pt"/>
        <w:spacing w:before="120" w:line="360" w:lineRule="auto"/>
        <w:jc w:val="both"/>
        <w:rPr>
          <w:sz w:val="24"/>
          <w:szCs w:val="24"/>
        </w:rPr>
      </w:pPr>
      <w:r w:rsidRPr="003C3F50">
        <w:rPr>
          <w:sz w:val="24"/>
          <w:szCs w:val="24"/>
        </w:rPr>
        <w:t>Ofertele Bloc conţin un singur preţ pentru toate Intervalele de Tranzacţionare, dar pot conţine cantităţi diferite pentru fiecare dintre acestea.</w:t>
      </w:r>
    </w:p>
    <w:p w:rsidR="005811E5" w:rsidRPr="003C3F50" w:rsidRDefault="005811E5" w:rsidP="007D1908">
      <w:pPr>
        <w:pStyle w:val="StyleBodyTextBefore6pt"/>
        <w:spacing w:before="120" w:line="360" w:lineRule="auto"/>
        <w:jc w:val="both"/>
        <w:rPr>
          <w:sz w:val="24"/>
          <w:szCs w:val="24"/>
        </w:rPr>
      </w:pPr>
      <w:r w:rsidRPr="003C3F50">
        <w:rPr>
          <w:sz w:val="24"/>
          <w:szCs w:val="24"/>
        </w:rPr>
        <w:t xml:space="preserve">Ofertele Bloc pot fi executate prin corelarea cu alte Oferte Bloc sau cu </w:t>
      </w:r>
      <w:r w:rsidR="0030042F" w:rsidRPr="003C3F50">
        <w:rPr>
          <w:sz w:val="24"/>
          <w:szCs w:val="24"/>
        </w:rPr>
        <w:t xml:space="preserve">Oferte </w:t>
      </w:r>
      <w:r w:rsidR="006E27D1" w:rsidRPr="003C3F50">
        <w:rPr>
          <w:sz w:val="24"/>
          <w:szCs w:val="24"/>
        </w:rPr>
        <w:t xml:space="preserve">Orare </w:t>
      </w:r>
      <w:r w:rsidR="0030042F" w:rsidRPr="003C3F50">
        <w:rPr>
          <w:sz w:val="24"/>
          <w:szCs w:val="24"/>
        </w:rPr>
        <w:t xml:space="preserve">pe </w:t>
      </w:r>
      <w:r w:rsidRPr="003C3F50">
        <w:rPr>
          <w:sz w:val="24"/>
          <w:szCs w:val="24"/>
        </w:rPr>
        <w:t>aceeaşi combinaţie de Intervale de Tranzacţionare.</w:t>
      </w:r>
    </w:p>
    <w:p w:rsidR="005811E5" w:rsidRPr="003C3F50" w:rsidRDefault="005811E5" w:rsidP="007D1908">
      <w:pPr>
        <w:pStyle w:val="StyleBodyTextBefore6pt"/>
        <w:spacing w:before="120" w:line="360" w:lineRule="auto"/>
        <w:jc w:val="both"/>
        <w:rPr>
          <w:sz w:val="24"/>
          <w:szCs w:val="24"/>
        </w:rPr>
      </w:pPr>
      <w:r w:rsidRPr="003C3F50">
        <w:rPr>
          <w:sz w:val="24"/>
          <w:szCs w:val="24"/>
        </w:rPr>
        <w:t xml:space="preserve">Volumul maxim aferent unei Oferte Bloc, numărul maxim de </w:t>
      </w:r>
      <w:r w:rsidR="006E27D1" w:rsidRPr="003C3F50">
        <w:rPr>
          <w:sz w:val="24"/>
          <w:szCs w:val="24"/>
        </w:rPr>
        <w:t>O</w:t>
      </w:r>
      <w:r w:rsidRPr="003C3F50">
        <w:rPr>
          <w:sz w:val="24"/>
          <w:szCs w:val="24"/>
        </w:rPr>
        <w:t xml:space="preserve">ferte </w:t>
      </w:r>
      <w:r w:rsidR="006E27D1" w:rsidRPr="003C3F50">
        <w:rPr>
          <w:sz w:val="24"/>
          <w:szCs w:val="24"/>
        </w:rPr>
        <w:t>B</w:t>
      </w:r>
      <w:r w:rsidRPr="003C3F50">
        <w:rPr>
          <w:sz w:val="24"/>
          <w:szCs w:val="24"/>
        </w:rPr>
        <w:t>loc din fiecare Zi de Livrare pentru fiecare portofoliu, precum şi regulile de introducere şi natura Ofertelor Bloc sunt stabilite de OPEE în</w:t>
      </w:r>
      <w:r w:rsidR="006E27D1" w:rsidRPr="003C3F50">
        <w:rPr>
          <w:sz w:val="24"/>
          <w:szCs w:val="24"/>
        </w:rPr>
        <w:t>tr-o procedură publică, elaborată în urma desfășurării unui proces de consultare publică</w:t>
      </w:r>
      <w:r w:rsidRPr="003C3F50">
        <w:rPr>
          <w:sz w:val="24"/>
          <w:szCs w:val="24"/>
        </w:rPr>
        <w:t>.</w:t>
      </w:r>
    </w:p>
    <w:p w:rsidR="005811E5" w:rsidRPr="003C3F50" w:rsidRDefault="005811E5" w:rsidP="007D1908">
      <w:pPr>
        <w:pStyle w:val="StyleBodyTextBefore6pt"/>
        <w:spacing w:before="120" w:line="360" w:lineRule="auto"/>
        <w:jc w:val="both"/>
        <w:rPr>
          <w:sz w:val="24"/>
          <w:szCs w:val="24"/>
        </w:rPr>
      </w:pPr>
      <w:r w:rsidRPr="003C3F50">
        <w:rPr>
          <w:sz w:val="24"/>
          <w:szCs w:val="24"/>
        </w:rPr>
        <w:t>Prețurile Ofertelor nu includ TVA.</w:t>
      </w:r>
    </w:p>
    <w:p w:rsidR="00123788" w:rsidRPr="003C3F50" w:rsidRDefault="00DE5AF6" w:rsidP="007D1908">
      <w:pPr>
        <w:pStyle w:val="StyleBodyTextBefore6pt"/>
        <w:spacing w:before="120" w:line="360" w:lineRule="auto"/>
        <w:jc w:val="both"/>
        <w:rPr>
          <w:sz w:val="24"/>
          <w:szCs w:val="24"/>
        </w:rPr>
      </w:pPr>
      <w:r w:rsidRPr="003C3F50">
        <w:rPr>
          <w:sz w:val="24"/>
          <w:szCs w:val="24"/>
        </w:rPr>
        <w:t xml:space="preserve">Introducerea </w:t>
      </w:r>
      <w:r w:rsidR="0030042F" w:rsidRPr="003C3F50">
        <w:rPr>
          <w:sz w:val="24"/>
          <w:szCs w:val="24"/>
        </w:rPr>
        <w:t>O</w:t>
      </w:r>
      <w:r w:rsidRPr="003C3F50">
        <w:rPr>
          <w:sz w:val="24"/>
          <w:szCs w:val="24"/>
        </w:rPr>
        <w:t xml:space="preserve">fertelor se poate face timp de 24 de ore pe zi, </w:t>
      </w:r>
      <w:r w:rsidR="00A965DE">
        <w:rPr>
          <w:sz w:val="24"/>
          <w:szCs w:val="24"/>
        </w:rPr>
        <w:t xml:space="preserve">pentru orice Zi de Tranzacționare pentru care au fost publicate de către OPEE limitele Scalei de preț, începând cu ora la care au fost publicate acestea </w:t>
      </w:r>
      <w:r w:rsidR="0030042F" w:rsidRPr="003C3F50">
        <w:rPr>
          <w:sz w:val="24"/>
          <w:szCs w:val="24"/>
        </w:rPr>
        <w:t xml:space="preserve">(deschiderea Registrului </w:t>
      </w:r>
      <w:r w:rsidR="002D71C8">
        <w:rPr>
          <w:sz w:val="24"/>
          <w:szCs w:val="24"/>
        </w:rPr>
        <w:t>Ofertelor</w:t>
      </w:r>
      <w:r w:rsidR="0030042F" w:rsidRPr="003C3F50">
        <w:rPr>
          <w:sz w:val="24"/>
          <w:szCs w:val="24"/>
        </w:rPr>
        <w:t>)</w:t>
      </w:r>
      <w:r w:rsidRPr="003C3F50">
        <w:rPr>
          <w:sz w:val="24"/>
          <w:szCs w:val="24"/>
        </w:rPr>
        <w:t>.</w:t>
      </w:r>
    </w:p>
    <w:p w:rsidR="00DE5AF6" w:rsidRPr="003C3F50" w:rsidRDefault="00DE5AF6" w:rsidP="007D1908">
      <w:pPr>
        <w:pStyle w:val="StyleBodyTextBefore6pt"/>
        <w:spacing w:before="120" w:line="360" w:lineRule="auto"/>
        <w:jc w:val="both"/>
        <w:rPr>
          <w:sz w:val="24"/>
          <w:szCs w:val="24"/>
        </w:rPr>
      </w:pPr>
      <w:r w:rsidRPr="003C3F50">
        <w:rPr>
          <w:sz w:val="24"/>
          <w:szCs w:val="24"/>
        </w:rPr>
        <w:t xml:space="preserve">Intervalul de introducere a </w:t>
      </w:r>
      <w:r w:rsidR="0030042F" w:rsidRPr="003C3F50">
        <w:rPr>
          <w:sz w:val="24"/>
          <w:szCs w:val="24"/>
        </w:rPr>
        <w:t>O</w:t>
      </w:r>
      <w:r w:rsidRPr="003C3F50">
        <w:rPr>
          <w:sz w:val="24"/>
          <w:szCs w:val="24"/>
        </w:rPr>
        <w:t>fertelor se înche</w:t>
      </w:r>
      <w:r w:rsidR="0030042F" w:rsidRPr="003C3F50">
        <w:rPr>
          <w:sz w:val="24"/>
          <w:szCs w:val="24"/>
        </w:rPr>
        <w:t>ie la Ora de Î</w:t>
      </w:r>
      <w:r w:rsidRPr="003C3F50">
        <w:rPr>
          <w:sz w:val="24"/>
          <w:szCs w:val="24"/>
        </w:rPr>
        <w:t>nchidere a PZU</w:t>
      </w:r>
      <w:r w:rsidR="0030042F" w:rsidRPr="003C3F50">
        <w:rPr>
          <w:sz w:val="24"/>
          <w:szCs w:val="24"/>
        </w:rPr>
        <w:t xml:space="preserve"> (</w:t>
      </w:r>
      <w:r w:rsidR="006E27D1" w:rsidRPr="003C3F50">
        <w:rPr>
          <w:sz w:val="24"/>
          <w:szCs w:val="24"/>
        </w:rPr>
        <w:t>echivalent cu Ora de Î</w:t>
      </w:r>
      <w:r w:rsidR="0030042F" w:rsidRPr="003C3F50">
        <w:rPr>
          <w:sz w:val="24"/>
          <w:szCs w:val="24"/>
        </w:rPr>
        <w:t>nchidere</w:t>
      </w:r>
      <w:r w:rsidR="006E27D1" w:rsidRPr="003C3F50">
        <w:rPr>
          <w:sz w:val="24"/>
          <w:szCs w:val="24"/>
        </w:rPr>
        <w:t xml:space="preserve"> </w:t>
      </w:r>
      <w:r w:rsidR="0030042F" w:rsidRPr="003C3F50">
        <w:rPr>
          <w:sz w:val="24"/>
          <w:szCs w:val="24"/>
        </w:rPr>
        <w:t xml:space="preserve">a Registrului </w:t>
      </w:r>
      <w:r w:rsidR="002D71C8">
        <w:rPr>
          <w:sz w:val="24"/>
          <w:szCs w:val="24"/>
        </w:rPr>
        <w:t>Ofertelor</w:t>
      </w:r>
      <w:r w:rsidR="0030042F" w:rsidRPr="003C3F50">
        <w:rPr>
          <w:sz w:val="24"/>
          <w:szCs w:val="24"/>
        </w:rPr>
        <w:t>)</w:t>
      </w:r>
      <w:r w:rsidRPr="003C3F50">
        <w:rPr>
          <w:sz w:val="24"/>
          <w:szCs w:val="24"/>
        </w:rPr>
        <w:t xml:space="preserve">, care este ora </w:t>
      </w:r>
      <w:r w:rsidR="002C3828" w:rsidRPr="003C3F50">
        <w:rPr>
          <w:sz w:val="24"/>
          <w:szCs w:val="24"/>
        </w:rPr>
        <w:t xml:space="preserve">stabilită prin proceduri </w:t>
      </w:r>
      <w:r w:rsidR="0030042F" w:rsidRPr="003C3F50">
        <w:rPr>
          <w:sz w:val="24"/>
          <w:szCs w:val="24"/>
        </w:rPr>
        <w:t xml:space="preserve">convenite reciproc </w:t>
      </w:r>
      <w:r w:rsidR="002C3828" w:rsidRPr="003C3F50">
        <w:rPr>
          <w:sz w:val="24"/>
          <w:szCs w:val="24"/>
        </w:rPr>
        <w:t>ale Burselor</w:t>
      </w:r>
      <w:r w:rsidR="007A4039" w:rsidRPr="003C3F50">
        <w:rPr>
          <w:sz w:val="24"/>
          <w:szCs w:val="24"/>
        </w:rPr>
        <w:t xml:space="preserve"> de Energie Electrică</w:t>
      </w:r>
      <w:r w:rsidR="0030042F" w:rsidRPr="003C3F50">
        <w:rPr>
          <w:sz w:val="24"/>
          <w:szCs w:val="24"/>
        </w:rPr>
        <w:t>,</w:t>
      </w:r>
      <w:r w:rsidR="002C3828" w:rsidRPr="003C3F50">
        <w:rPr>
          <w:sz w:val="24"/>
          <w:szCs w:val="24"/>
        </w:rPr>
        <w:t xml:space="preserve"> </w:t>
      </w:r>
      <w:r w:rsidRPr="003C3F50">
        <w:rPr>
          <w:sz w:val="24"/>
          <w:szCs w:val="24"/>
        </w:rPr>
        <w:t xml:space="preserve">a </w:t>
      </w:r>
      <w:r w:rsidR="006E27D1" w:rsidRPr="003C3F50">
        <w:rPr>
          <w:sz w:val="24"/>
          <w:szCs w:val="24"/>
        </w:rPr>
        <w:t>Zilei de Tranzacționare</w:t>
      </w:r>
      <w:r w:rsidRPr="003C3F50">
        <w:rPr>
          <w:sz w:val="24"/>
          <w:szCs w:val="24"/>
        </w:rPr>
        <w:t>.</w:t>
      </w:r>
    </w:p>
    <w:p w:rsidR="007A4039" w:rsidRPr="003C3F50" w:rsidRDefault="007A4039" w:rsidP="007D1908">
      <w:pPr>
        <w:pStyle w:val="StyleBodyTextBefore6pt"/>
        <w:spacing w:before="120" w:line="360" w:lineRule="auto"/>
        <w:jc w:val="both"/>
        <w:rPr>
          <w:sz w:val="24"/>
          <w:szCs w:val="24"/>
        </w:rPr>
      </w:pPr>
      <w:r w:rsidRPr="003C3F50">
        <w:rPr>
          <w:sz w:val="24"/>
          <w:szCs w:val="24"/>
        </w:rPr>
        <w:lastRenderedPageBreak/>
        <w:t xml:space="preserve">Înainte de Ora de Închidere a PZU, Ofertele pot fi oricând modificate sau anulate de către Participantul la PZU care le-a introdus. Fiecare modificare stabilește o nouă Ofertă, aceasta fiind cea luată în considerare de </w:t>
      </w:r>
      <w:r w:rsidR="00ED30CF" w:rsidRPr="003C3F50">
        <w:rPr>
          <w:sz w:val="24"/>
          <w:szCs w:val="24"/>
        </w:rPr>
        <w:t xml:space="preserve">algoritmul </w:t>
      </w:r>
      <w:r w:rsidRPr="003C3F50">
        <w:rPr>
          <w:sz w:val="24"/>
          <w:szCs w:val="24"/>
        </w:rPr>
        <w:t>de corelare.</w:t>
      </w:r>
    </w:p>
    <w:p w:rsidR="005811E5" w:rsidRPr="003C3F50" w:rsidRDefault="005811E5" w:rsidP="007D1908">
      <w:pPr>
        <w:pStyle w:val="StyleBodyTextBefore6pt"/>
        <w:spacing w:before="120" w:line="360" w:lineRule="auto"/>
        <w:jc w:val="both"/>
        <w:rPr>
          <w:sz w:val="24"/>
          <w:szCs w:val="24"/>
        </w:rPr>
      </w:pPr>
      <w:r w:rsidRPr="003C3F50">
        <w:rPr>
          <w:sz w:val="24"/>
          <w:szCs w:val="24"/>
        </w:rPr>
        <w:t>Ofertele sunt transmise electronic de către Participanţii la PZU, prin intermediul unei interfeţe electronice către sistemul de tranzacţionare în vederea corelării şi executării.</w:t>
      </w:r>
    </w:p>
    <w:p w:rsidR="005811E5" w:rsidRPr="003C3F50" w:rsidRDefault="005811E5" w:rsidP="007D1908">
      <w:pPr>
        <w:pStyle w:val="StyleBodyTextBefore6pt"/>
        <w:spacing w:before="120" w:line="360" w:lineRule="auto"/>
        <w:jc w:val="both"/>
        <w:rPr>
          <w:sz w:val="24"/>
          <w:szCs w:val="24"/>
        </w:rPr>
      </w:pPr>
      <w:r w:rsidRPr="003C3F50">
        <w:rPr>
          <w:sz w:val="24"/>
          <w:szCs w:val="24"/>
        </w:rPr>
        <w:t xml:space="preserve">OPEE primeşte Ofertele şi le înregistrează </w:t>
      </w:r>
      <w:r w:rsidR="00A965DE">
        <w:rPr>
          <w:sz w:val="24"/>
          <w:szCs w:val="24"/>
        </w:rPr>
        <w:t xml:space="preserve">în baza sa de date, iar după Ora de Închidere, le înregistrează în mod </w:t>
      </w:r>
      <w:r w:rsidRPr="003C3F50">
        <w:rPr>
          <w:sz w:val="24"/>
          <w:szCs w:val="24"/>
        </w:rPr>
        <w:t xml:space="preserve">anonim în Registrul </w:t>
      </w:r>
      <w:r w:rsidR="002D71C8">
        <w:rPr>
          <w:sz w:val="24"/>
          <w:szCs w:val="24"/>
        </w:rPr>
        <w:t>Ofertelor</w:t>
      </w:r>
      <w:r w:rsidRPr="003C3F50">
        <w:rPr>
          <w:sz w:val="24"/>
          <w:szCs w:val="24"/>
        </w:rPr>
        <w:t>.</w:t>
      </w:r>
    </w:p>
    <w:p w:rsidR="005811E5" w:rsidRPr="003C3F50" w:rsidRDefault="005811E5" w:rsidP="007D1908">
      <w:pPr>
        <w:pStyle w:val="StyleBodyTextBefore6pt"/>
        <w:spacing w:before="120" w:line="360" w:lineRule="auto"/>
        <w:jc w:val="both"/>
        <w:rPr>
          <w:sz w:val="24"/>
          <w:szCs w:val="24"/>
        </w:rPr>
      </w:pPr>
      <w:r w:rsidRPr="003C3F50">
        <w:rPr>
          <w:sz w:val="24"/>
          <w:szCs w:val="24"/>
        </w:rPr>
        <w:t>După Ora de Închidere a PZU, ofertele nu mai pot fi modificate sau anulate, fiind irevocabile.</w:t>
      </w:r>
    </w:p>
    <w:p w:rsidR="007A4039" w:rsidRPr="003C3F50" w:rsidRDefault="007A4039" w:rsidP="007D1908">
      <w:pPr>
        <w:pStyle w:val="StyleBodyTextBefore6pt"/>
        <w:spacing w:before="120" w:line="360" w:lineRule="auto"/>
        <w:jc w:val="both"/>
        <w:rPr>
          <w:sz w:val="24"/>
          <w:szCs w:val="24"/>
        </w:rPr>
      </w:pPr>
      <w:r w:rsidRPr="003C3F50">
        <w:rPr>
          <w:sz w:val="24"/>
          <w:szCs w:val="24"/>
        </w:rPr>
        <w:t xml:space="preserve">Formatul și conținutul-cadru pentru Oferte sunt stabilite de OPEE </w:t>
      </w:r>
      <w:r w:rsidR="00A965DE">
        <w:rPr>
          <w:sz w:val="24"/>
          <w:szCs w:val="24"/>
        </w:rPr>
        <w:t>și</w:t>
      </w:r>
      <w:r w:rsidRPr="003C3F50">
        <w:rPr>
          <w:sz w:val="24"/>
          <w:szCs w:val="24"/>
        </w:rPr>
        <w:t xml:space="preserve"> sunt publicate pe site-ul OPEE.</w:t>
      </w:r>
    </w:p>
    <w:p w:rsidR="00D95383" w:rsidRPr="003C3F50" w:rsidRDefault="00D95383" w:rsidP="00D95383">
      <w:pPr>
        <w:pStyle w:val="ListParagraph"/>
        <w:ind w:left="360"/>
        <w:jc w:val="both"/>
        <w:rPr>
          <w:rFonts w:ascii="Times New Roman" w:hAnsi="Times New Roman" w:cs="Times New Roman"/>
          <w:bCs/>
          <w:sz w:val="24"/>
          <w:szCs w:val="24"/>
          <w:lang w:val="it-IT"/>
        </w:rPr>
      </w:pPr>
    </w:p>
    <w:p w:rsidR="00EA1BE5" w:rsidRPr="003C3F50" w:rsidRDefault="00AA479B" w:rsidP="00AA479B">
      <w:pPr>
        <w:pStyle w:val="ListParagraph"/>
        <w:rPr>
          <w:rFonts w:ascii="Times New Roman" w:hAnsi="Times New Roman" w:cs="Times New Roman"/>
          <w:b/>
          <w:bCs/>
          <w:iCs/>
          <w:sz w:val="24"/>
          <w:szCs w:val="24"/>
          <w:lang w:val="it-IT"/>
        </w:rPr>
      </w:pPr>
      <w:r w:rsidRPr="003C3F50">
        <w:rPr>
          <w:rFonts w:ascii="Times New Roman" w:hAnsi="Times New Roman" w:cs="Times New Roman"/>
          <w:b/>
          <w:bCs/>
          <w:iCs/>
          <w:sz w:val="24"/>
          <w:szCs w:val="24"/>
          <w:lang w:val="it-IT"/>
        </w:rPr>
        <w:t>CAPITOLUL VII. VALIDAREA OFERTELOR</w:t>
      </w:r>
    </w:p>
    <w:p w:rsidR="0037667F" w:rsidRPr="003C3F50" w:rsidRDefault="0037667F" w:rsidP="0037667F">
      <w:pPr>
        <w:pStyle w:val="ListParagraph"/>
        <w:rPr>
          <w:rFonts w:ascii="Times New Roman" w:hAnsi="Times New Roman" w:cs="Times New Roman"/>
          <w:b/>
          <w:bCs/>
          <w:iCs/>
          <w:sz w:val="24"/>
          <w:szCs w:val="24"/>
          <w:lang w:val="it-IT"/>
        </w:rPr>
      </w:pPr>
    </w:p>
    <w:p w:rsidR="004B6238" w:rsidRPr="003C3F50" w:rsidRDefault="004B6238" w:rsidP="008F5931">
      <w:pPr>
        <w:pStyle w:val="ListParagraph"/>
        <w:numPr>
          <w:ilvl w:val="0"/>
          <w:numId w:val="2"/>
        </w:numPr>
        <w:jc w:val="both"/>
        <w:rPr>
          <w:rFonts w:ascii="Times New Roman" w:hAnsi="Times New Roman" w:cs="Times New Roman"/>
          <w:bCs/>
          <w:vanish/>
          <w:sz w:val="24"/>
          <w:szCs w:val="24"/>
          <w:lang w:val="it-IT"/>
        </w:rPr>
      </w:pPr>
    </w:p>
    <w:p w:rsidR="005811E5" w:rsidRPr="003C3F50" w:rsidRDefault="005811E5" w:rsidP="00AA479B">
      <w:pPr>
        <w:pStyle w:val="StyleBodyTextBefore6pt"/>
        <w:spacing w:before="120" w:line="360" w:lineRule="auto"/>
        <w:jc w:val="both"/>
        <w:rPr>
          <w:sz w:val="24"/>
          <w:szCs w:val="24"/>
        </w:rPr>
      </w:pPr>
      <w:r w:rsidRPr="003C3F50">
        <w:rPr>
          <w:sz w:val="24"/>
          <w:szCs w:val="24"/>
        </w:rPr>
        <w:t xml:space="preserve">OPEE poate stabili şi modifica în orice moment Limita de Tranzacţionare pentru un </w:t>
      </w:r>
      <w:r w:rsidR="00AA479B" w:rsidRPr="003C3F50">
        <w:rPr>
          <w:sz w:val="24"/>
          <w:szCs w:val="24"/>
        </w:rPr>
        <w:t>P</w:t>
      </w:r>
      <w:r w:rsidRPr="003C3F50">
        <w:rPr>
          <w:sz w:val="24"/>
          <w:szCs w:val="24"/>
        </w:rPr>
        <w:t xml:space="preserve">articipant la PZU, pe baza </w:t>
      </w:r>
      <w:r w:rsidR="00AA479B" w:rsidRPr="003C3F50">
        <w:rPr>
          <w:sz w:val="24"/>
          <w:szCs w:val="24"/>
        </w:rPr>
        <w:t>G</w:t>
      </w:r>
      <w:r w:rsidRPr="003C3F50">
        <w:rPr>
          <w:sz w:val="24"/>
          <w:szCs w:val="24"/>
        </w:rPr>
        <w:t xml:space="preserve">aranţiilor </w:t>
      </w:r>
      <w:r w:rsidR="00102B0C" w:rsidRPr="003C3F50">
        <w:rPr>
          <w:sz w:val="24"/>
          <w:szCs w:val="24"/>
        </w:rPr>
        <w:t>financiare disponibile ale acestuia</w:t>
      </w:r>
      <w:r w:rsidR="00FC1140" w:rsidRPr="003C3F50">
        <w:rPr>
          <w:sz w:val="24"/>
          <w:szCs w:val="24"/>
        </w:rPr>
        <w:t xml:space="preserve"> sau la solicitarea acestuia</w:t>
      </w:r>
      <w:r w:rsidRPr="003C3F50">
        <w:rPr>
          <w:sz w:val="24"/>
          <w:szCs w:val="24"/>
        </w:rPr>
        <w:t>.</w:t>
      </w:r>
    </w:p>
    <w:p w:rsidR="00FC1140" w:rsidRPr="003C3F50" w:rsidRDefault="00FC1140" w:rsidP="00EA7C4C">
      <w:pPr>
        <w:pStyle w:val="StyleBodyTextBefore6pt"/>
        <w:spacing w:before="120" w:line="360" w:lineRule="auto"/>
        <w:jc w:val="both"/>
        <w:rPr>
          <w:sz w:val="24"/>
          <w:szCs w:val="24"/>
        </w:rPr>
      </w:pPr>
      <w:r w:rsidRPr="003C3F50">
        <w:rPr>
          <w:sz w:val="24"/>
          <w:szCs w:val="24"/>
        </w:rPr>
        <w:t>Limitele de Tranzacționare se aplică sub formă de limite de cantitate sau limite de valoare.</w:t>
      </w:r>
    </w:p>
    <w:p w:rsidR="00EA7C4C" w:rsidRPr="003C3F50" w:rsidRDefault="00EA7C4C" w:rsidP="00EA7C4C">
      <w:pPr>
        <w:pStyle w:val="StyleBodyTextBefore6pt"/>
        <w:spacing w:before="120" w:line="360" w:lineRule="auto"/>
        <w:jc w:val="both"/>
        <w:rPr>
          <w:sz w:val="24"/>
          <w:szCs w:val="24"/>
        </w:rPr>
      </w:pPr>
      <w:r w:rsidRPr="003C3F50">
        <w:rPr>
          <w:sz w:val="24"/>
          <w:szCs w:val="24"/>
        </w:rPr>
        <w:t>Cantitatea totală a unei Oferte, calculată ca sumă a cantităţilor prevăzute în toate perechile preţ-cantitate din Ofertă, nu trebuie să depăşească cantitatea limită stabilită conform  prevederilor unei proceduri publice privind funcționarea PZU, elaborată de OPEE în urma unui proces de consultare publică.</w:t>
      </w:r>
    </w:p>
    <w:p w:rsidR="00AA479B" w:rsidRPr="00A029AD" w:rsidRDefault="00AA479B" w:rsidP="00802868">
      <w:pPr>
        <w:pStyle w:val="StyleBodyTextBefore6pt"/>
        <w:spacing w:before="120" w:line="360" w:lineRule="auto"/>
        <w:jc w:val="both"/>
        <w:rPr>
          <w:sz w:val="24"/>
          <w:szCs w:val="24"/>
        </w:rPr>
      </w:pPr>
      <w:r w:rsidRPr="00802868">
        <w:rPr>
          <w:bCs/>
          <w:sz w:val="24"/>
          <w:szCs w:val="24"/>
          <w:lang w:val="it-IT"/>
        </w:rPr>
        <w:t xml:space="preserve">Fiecare Participant la PZU poate solicita OPEE invalidarea Ofertelor care conţin o cantitate totală mai mare decât o anumită valoare specificată </w:t>
      </w:r>
      <w:r w:rsidR="003C7316" w:rsidRPr="00A029AD">
        <w:rPr>
          <w:bCs/>
          <w:sz w:val="24"/>
          <w:szCs w:val="24"/>
          <w:lang w:val="it-IT"/>
        </w:rPr>
        <w:t xml:space="preserve">în avans </w:t>
      </w:r>
      <w:r w:rsidRPr="00A029AD">
        <w:rPr>
          <w:bCs/>
          <w:sz w:val="24"/>
          <w:szCs w:val="24"/>
          <w:lang w:val="it-IT"/>
        </w:rPr>
        <w:t xml:space="preserve">de respectivul Participant la PZU. Participanţii la PZU pot specifica limite de </w:t>
      </w:r>
      <w:r w:rsidR="00A07909" w:rsidRPr="00A029AD">
        <w:rPr>
          <w:bCs/>
          <w:sz w:val="24"/>
          <w:szCs w:val="24"/>
          <w:lang w:val="it-IT"/>
        </w:rPr>
        <w:t>cantitate</w:t>
      </w:r>
      <w:r w:rsidRPr="00A029AD">
        <w:rPr>
          <w:bCs/>
          <w:sz w:val="24"/>
          <w:szCs w:val="24"/>
          <w:lang w:val="it-IT"/>
        </w:rPr>
        <w:t xml:space="preserve"> diferite pentru Ofertele de C</w:t>
      </w:r>
      <w:r w:rsidR="009C59F1" w:rsidRPr="00A029AD">
        <w:rPr>
          <w:bCs/>
          <w:sz w:val="24"/>
          <w:szCs w:val="24"/>
          <w:lang w:val="it-IT"/>
        </w:rPr>
        <w:t>umpărare şi Ofertele de Vânzare</w:t>
      </w:r>
      <w:r w:rsidRPr="00A029AD">
        <w:rPr>
          <w:bCs/>
          <w:sz w:val="24"/>
          <w:szCs w:val="24"/>
          <w:lang w:val="it-IT"/>
        </w:rPr>
        <w:t>.</w:t>
      </w:r>
    </w:p>
    <w:p w:rsidR="003636F0" w:rsidRPr="003C3F50" w:rsidRDefault="003636F0" w:rsidP="00AA479B">
      <w:pPr>
        <w:pStyle w:val="StyleBodyTextBefore6pt"/>
        <w:spacing w:before="120" w:line="360" w:lineRule="auto"/>
        <w:jc w:val="both"/>
        <w:rPr>
          <w:sz w:val="24"/>
          <w:szCs w:val="24"/>
        </w:rPr>
      </w:pPr>
      <w:r w:rsidRPr="003C3F50">
        <w:rPr>
          <w:sz w:val="24"/>
          <w:szCs w:val="24"/>
        </w:rPr>
        <w:t xml:space="preserve">Dacă Oferta nu respectă Limita de </w:t>
      </w:r>
      <w:r w:rsidR="00A07909" w:rsidRPr="003C3F50">
        <w:rPr>
          <w:sz w:val="24"/>
          <w:szCs w:val="24"/>
        </w:rPr>
        <w:t>Tranzacționare valor</w:t>
      </w:r>
      <w:r w:rsidR="00A029AD">
        <w:rPr>
          <w:sz w:val="24"/>
          <w:szCs w:val="24"/>
        </w:rPr>
        <w:t>ică stabilită</w:t>
      </w:r>
      <w:r w:rsidR="00872E89" w:rsidRPr="003C3F50">
        <w:rPr>
          <w:sz w:val="24"/>
          <w:szCs w:val="24"/>
        </w:rPr>
        <w:t xml:space="preserve"> de către OPEE conform unei proceduri publice elaborată cu consultare publică</w:t>
      </w:r>
      <w:r w:rsidRPr="003C3F50">
        <w:rPr>
          <w:sz w:val="24"/>
          <w:szCs w:val="24"/>
        </w:rPr>
        <w:t xml:space="preserve">, aceasta este respinsă. Participantul la PZU este notificat despre respingere </w:t>
      </w:r>
      <w:r w:rsidR="00D058E5" w:rsidRPr="003C3F50">
        <w:rPr>
          <w:sz w:val="24"/>
          <w:szCs w:val="24"/>
        </w:rPr>
        <w:t xml:space="preserve">printr-un mesaj </w:t>
      </w:r>
      <w:r w:rsidR="00D058E5" w:rsidRPr="003C3F50">
        <w:rPr>
          <w:sz w:val="24"/>
          <w:szCs w:val="24"/>
        </w:rPr>
        <w:lastRenderedPageBreak/>
        <w:t>transmis de către OPEE</w:t>
      </w:r>
      <w:r w:rsidR="00A07909" w:rsidRPr="003C3F50">
        <w:rPr>
          <w:sz w:val="24"/>
          <w:szCs w:val="24"/>
        </w:rPr>
        <w:t xml:space="preserve"> și poate modifica Oferta pentru încadrarea în Limita de Tranzacționare, înainte de Închiderea Porții PZU</w:t>
      </w:r>
      <w:r w:rsidR="00D058E5" w:rsidRPr="003C3F50">
        <w:rPr>
          <w:sz w:val="24"/>
          <w:szCs w:val="24"/>
        </w:rPr>
        <w:t>.</w:t>
      </w:r>
    </w:p>
    <w:p w:rsidR="00EA1BE5" w:rsidRPr="003C3F50" w:rsidRDefault="00EA1BE5" w:rsidP="00A240B0">
      <w:pPr>
        <w:jc w:val="both"/>
        <w:rPr>
          <w:rFonts w:ascii="Times New Roman" w:hAnsi="Times New Roman" w:cs="Times New Roman"/>
          <w:bCs/>
          <w:sz w:val="24"/>
          <w:szCs w:val="24"/>
          <w:lang w:val="it-IT"/>
        </w:rPr>
      </w:pPr>
    </w:p>
    <w:p w:rsidR="00A240B0" w:rsidRPr="003C3F50" w:rsidRDefault="009C59F1" w:rsidP="000D50F3">
      <w:pPr>
        <w:pStyle w:val="ListParagraph"/>
        <w:ind w:left="2835" w:hanging="2115"/>
        <w:rPr>
          <w:rFonts w:ascii="Times New Roman" w:hAnsi="Times New Roman" w:cs="Times New Roman"/>
          <w:b/>
          <w:bCs/>
          <w:iCs/>
          <w:sz w:val="24"/>
          <w:szCs w:val="24"/>
          <w:lang w:val="it-IT"/>
        </w:rPr>
      </w:pPr>
      <w:r w:rsidRPr="003C3F50">
        <w:rPr>
          <w:rFonts w:ascii="Times New Roman" w:hAnsi="Times New Roman" w:cs="Times New Roman"/>
          <w:b/>
          <w:bCs/>
          <w:iCs/>
          <w:sz w:val="24"/>
          <w:szCs w:val="24"/>
          <w:lang w:val="it-IT"/>
        </w:rPr>
        <w:t>CAPITOLUL VIII. ALGORITMUL UTILIZAT PENTRU STABILIREA REZULTATELOR PZU</w:t>
      </w:r>
    </w:p>
    <w:p w:rsidR="0037667F" w:rsidRPr="003C3F50" w:rsidRDefault="0037667F" w:rsidP="0037667F">
      <w:pPr>
        <w:pStyle w:val="ListParagraph"/>
        <w:rPr>
          <w:rFonts w:ascii="Times New Roman" w:hAnsi="Times New Roman" w:cs="Times New Roman"/>
          <w:b/>
          <w:bCs/>
          <w:iCs/>
          <w:sz w:val="24"/>
          <w:szCs w:val="24"/>
          <w:lang w:val="it-IT"/>
        </w:rPr>
      </w:pPr>
    </w:p>
    <w:p w:rsidR="00A240B0" w:rsidRPr="003C3F50" w:rsidRDefault="00A240B0" w:rsidP="008F5931">
      <w:pPr>
        <w:pStyle w:val="ListParagraph"/>
        <w:numPr>
          <w:ilvl w:val="0"/>
          <w:numId w:val="3"/>
        </w:numPr>
        <w:jc w:val="both"/>
        <w:rPr>
          <w:rFonts w:ascii="Times New Roman" w:hAnsi="Times New Roman" w:cs="Times New Roman"/>
          <w:bCs/>
          <w:vanish/>
          <w:sz w:val="24"/>
          <w:szCs w:val="24"/>
          <w:lang w:val="it-IT"/>
        </w:rPr>
      </w:pPr>
    </w:p>
    <w:p w:rsidR="00A240B0" w:rsidRPr="003C3F50" w:rsidRDefault="00A240B0" w:rsidP="008F5931">
      <w:pPr>
        <w:pStyle w:val="ListParagraph"/>
        <w:numPr>
          <w:ilvl w:val="0"/>
          <w:numId w:val="3"/>
        </w:numPr>
        <w:jc w:val="both"/>
        <w:rPr>
          <w:rFonts w:ascii="Times New Roman" w:hAnsi="Times New Roman" w:cs="Times New Roman"/>
          <w:bCs/>
          <w:vanish/>
          <w:sz w:val="24"/>
          <w:szCs w:val="24"/>
          <w:lang w:val="it-IT"/>
        </w:rPr>
      </w:pPr>
    </w:p>
    <w:p w:rsidR="00A240B0" w:rsidRPr="003C3F50" w:rsidRDefault="00A240B0" w:rsidP="008F5931">
      <w:pPr>
        <w:pStyle w:val="ListParagraph"/>
        <w:numPr>
          <w:ilvl w:val="0"/>
          <w:numId w:val="3"/>
        </w:numPr>
        <w:jc w:val="both"/>
        <w:rPr>
          <w:rFonts w:ascii="Times New Roman" w:hAnsi="Times New Roman" w:cs="Times New Roman"/>
          <w:bCs/>
          <w:vanish/>
          <w:sz w:val="24"/>
          <w:szCs w:val="24"/>
          <w:lang w:val="it-IT"/>
        </w:rPr>
      </w:pPr>
    </w:p>
    <w:p w:rsidR="0037667F" w:rsidRPr="003C3F50" w:rsidRDefault="0037667F" w:rsidP="008F5931">
      <w:pPr>
        <w:pStyle w:val="ListParagraph"/>
        <w:numPr>
          <w:ilvl w:val="0"/>
          <w:numId w:val="2"/>
        </w:numPr>
        <w:jc w:val="both"/>
        <w:rPr>
          <w:rFonts w:ascii="Times New Roman" w:hAnsi="Times New Roman" w:cs="Times New Roman"/>
          <w:bCs/>
          <w:vanish/>
          <w:sz w:val="24"/>
          <w:szCs w:val="24"/>
          <w:lang w:val="it-IT"/>
        </w:rPr>
      </w:pPr>
    </w:p>
    <w:p w:rsidR="009D3B30" w:rsidRPr="003C3F50" w:rsidRDefault="009D3B30" w:rsidP="009C59F1">
      <w:pPr>
        <w:pStyle w:val="StyleBodyTextBefore6pt"/>
        <w:spacing w:before="120" w:line="360" w:lineRule="auto"/>
        <w:jc w:val="both"/>
        <w:rPr>
          <w:sz w:val="24"/>
          <w:szCs w:val="24"/>
        </w:rPr>
      </w:pPr>
      <w:r w:rsidRPr="003C3F50">
        <w:rPr>
          <w:sz w:val="24"/>
          <w:szCs w:val="24"/>
        </w:rPr>
        <w:t xml:space="preserve">Algoritmul utilizat pentru </w:t>
      </w:r>
      <w:r w:rsidR="00704322" w:rsidRPr="003C3F50">
        <w:rPr>
          <w:sz w:val="24"/>
          <w:szCs w:val="24"/>
        </w:rPr>
        <w:t>corelarea</w:t>
      </w:r>
      <w:r w:rsidRPr="003C3F50">
        <w:rPr>
          <w:sz w:val="24"/>
          <w:szCs w:val="24"/>
        </w:rPr>
        <w:t xml:space="preserve"> </w:t>
      </w:r>
      <w:r w:rsidR="009C59F1" w:rsidRPr="003C3F50">
        <w:rPr>
          <w:sz w:val="24"/>
          <w:szCs w:val="24"/>
        </w:rPr>
        <w:t>O</w:t>
      </w:r>
      <w:r w:rsidRPr="003C3F50">
        <w:rPr>
          <w:sz w:val="24"/>
          <w:szCs w:val="24"/>
        </w:rPr>
        <w:t xml:space="preserve">fertelor şi determinarea </w:t>
      </w:r>
      <w:r w:rsidR="00614364" w:rsidRPr="003C3F50">
        <w:rPr>
          <w:sz w:val="24"/>
          <w:szCs w:val="24"/>
        </w:rPr>
        <w:t>PIP</w:t>
      </w:r>
      <w:r w:rsidR="009C59F1" w:rsidRPr="003C3F50">
        <w:rPr>
          <w:sz w:val="24"/>
          <w:szCs w:val="24"/>
        </w:rPr>
        <w:t xml:space="preserve"> </w:t>
      </w:r>
      <w:r w:rsidRPr="003C3F50">
        <w:rPr>
          <w:sz w:val="24"/>
          <w:szCs w:val="24"/>
        </w:rPr>
        <w:t xml:space="preserve">în procesul de cuplare a pieţelor </w:t>
      </w:r>
      <w:r w:rsidR="004E534F" w:rsidRPr="003C3F50">
        <w:rPr>
          <w:sz w:val="24"/>
          <w:szCs w:val="24"/>
        </w:rPr>
        <w:t xml:space="preserve">sau în funcționarea decuplată </w:t>
      </w:r>
      <w:r w:rsidRPr="003C3F50">
        <w:rPr>
          <w:sz w:val="24"/>
          <w:szCs w:val="24"/>
        </w:rPr>
        <w:t xml:space="preserve">are ca principiu maximizarea bunăstării </w:t>
      </w:r>
      <w:r w:rsidR="005A2C64" w:rsidRPr="003C3F50">
        <w:rPr>
          <w:sz w:val="24"/>
          <w:szCs w:val="24"/>
        </w:rPr>
        <w:t xml:space="preserve">sociale </w:t>
      </w:r>
      <w:r w:rsidRPr="003C3F50">
        <w:rPr>
          <w:sz w:val="24"/>
          <w:szCs w:val="24"/>
        </w:rPr>
        <w:t>la nivelul pieţelor cuplate</w:t>
      </w:r>
      <w:r w:rsidR="004E534F" w:rsidRPr="003C3F50">
        <w:rPr>
          <w:sz w:val="24"/>
          <w:szCs w:val="24"/>
        </w:rPr>
        <w:t>/pieței naționale</w:t>
      </w:r>
      <w:r w:rsidRPr="003C3F50">
        <w:rPr>
          <w:sz w:val="24"/>
          <w:szCs w:val="24"/>
        </w:rPr>
        <w:t xml:space="preserve">, şi anume </w:t>
      </w:r>
      <w:r w:rsidR="000F7CE7" w:rsidRPr="003C3F50">
        <w:rPr>
          <w:sz w:val="24"/>
          <w:szCs w:val="24"/>
        </w:rPr>
        <w:t xml:space="preserve">a sumei dintre </w:t>
      </w:r>
      <w:r w:rsidR="00B2524C" w:rsidRPr="003C3F50">
        <w:rPr>
          <w:sz w:val="24"/>
          <w:szCs w:val="24"/>
        </w:rPr>
        <w:t>S</w:t>
      </w:r>
      <w:r w:rsidR="000F7CE7" w:rsidRPr="003C3F50">
        <w:rPr>
          <w:sz w:val="24"/>
          <w:szCs w:val="24"/>
        </w:rPr>
        <w:t xml:space="preserve">urplusul </w:t>
      </w:r>
      <w:r w:rsidR="00B2524C" w:rsidRPr="003C3F50">
        <w:rPr>
          <w:sz w:val="24"/>
          <w:szCs w:val="24"/>
        </w:rPr>
        <w:t>V</w:t>
      </w:r>
      <w:r w:rsidR="000F7CE7" w:rsidRPr="003C3F50">
        <w:rPr>
          <w:sz w:val="24"/>
          <w:szCs w:val="24"/>
        </w:rPr>
        <w:t xml:space="preserve">ânzătorului, </w:t>
      </w:r>
      <w:r w:rsidR="00B2524C" w:rsidRPr="003C3F50">
        <w:rPr>
          <w:sz w:val="24"/>
          <w:szCs w:val="24"/>
        </w:rPr>
        <w:t>S</w:t>
      </w:r>
      <w:r w:rsidR="000F7CE7" w:rsidRPr="003C3F50">
        <w:rPr>
          <w:sz w:val="24"/>
          <w:szCs w:val="24"/>
        </w:rPr>
        <w:t xml:space="preserve">urplusul </w:t>
      </w:r>
      <w:r w:rsidR="00B2524C" w:rsidRPr="003C3F50">
        <w:rPr>
          <w:sz w:val="24"/>
          <w:szCs w:val="24"/>
        </w:rPr>
        <w:t>C</w:t>
      </w:r>
      <w:r w:rsidR="000F7CE7" w:rsidRPr="003C3F50">
        <w:rPr>
          <w:sz w:val="24"/>
          <w:szCs w:val="24"/>
        </w:rPr>
        <w:t xml:space="preserve">umpărătorului şi </w:t>
      </w:r>
      <w:r w:rsidR="00B2524C" w:rsidRPr="003C3F50">
        <w:rPr>
          <w:sz w:val="24"/>
          <w:szCs w:val="24"/>
        </w:rPr>
        <w:t>R</w:t>
      </w:r>
      <w:r w:rsidR="000F7CE7" w:rsidRPr="003C3F50">
        <w:rPr>
          <w:sz w:val="24"/>
          <w:szCs w:val="24"/>
        </w:rPr>
        <w:t xml:space="preserve">enta aferentă </w:t>
      </w:r>
      <w:r w:rsidR="00102B0C" w:rsidRPr="003C3F50">
        <w:rPr>
          <w:sz w:val="24"/>
          <w:szCs w:val="24"/>
        </w:rPr>
        <w:t>C</w:t>
      </w:r>
      <w:r w:rsidR="000F7CE7" w:rsidRPr="003C3F50">
        <w:rPr>
          <w:sz w:val="24"/>
          <w:szCs w:val="24"/>
        </w:rPr>
        <w:t>ongestiilor pe liniile de interconexiune, dacă este cazul.</w:t>
      </w:r>
    </w:p>
    <w:p w:rsidR="000F7CE7" w:rsidRPr="003C3F50" w:rsidRDefault="000F7CE7" w:rsidP="009C59F1">
      <w:pPr>
        <w:pStyle w:val="StyleBodyTextBefore6pt"/>
        <w:spacing w:before="120" w:line="360" w:lineRule="auto"/>
        <w:jc w:val="both"/>
        <w:rPr>
          <w:sz w:val="24"/>
          <w:szCs w:val="24"/>
        </w:rPr>
      </w:pPr>
      <w:r w:rsidRPr="003C3F50">
        <w:rPr>
          <w:sz w:val="24"/>
          <w:szCs w:val="24"/>
        </w:rPr>
        <w:t xml:space="preserve">Prin utilizarea unui astfel de algoritm, se urmăreşte alocarea eficientă a resurselor din piaţa de energie electrică şi a capacităţilor de interconexiune din regiunile cuplate, luând în considerare toate </w:t>
      </w:r>
      <w:r w:rsidR="004E534F" w:rsidRPr="003C3F50">
        <w:rPr>
          <w:sz w:val="24"/>
          <w:szCs w:val="24"/>
        </w:rPr>
        <w:t>O</w:t>
      </w:r>
      <w:r w:rsidRPr="003C3F50">
        <w:rPr>
          <w:sz w:val="24"/>
          <w:szCs w:val="24"/>
        </w:rPr>
        <w:t>fertele introduse în fiecare din pieţele cuplate şi toate informaţiile privind capacităţile disponibile de interconexiune.</w:t>
      </w:r>
    </w:p>
    <w:p w:rsidR="000F7CE7" w:rsidRPr="003C3F50" w:rsidRDefault="00B57CE7" w:rsidP="00D97CCD">
      <w:pPr>
        <w:pStyle w:val="StyleBodyTextBefore6pt"/>
        <w:spacing w:before="120" w:line="360" w:lineRule="auto"/>
        <w:jc w:val="both"/>
        <w:rPr>
          <w:sz w:val="24"/>
          <w:szCs w:val="24"/>
        </w:rPr>
      </w:pPr>
      <w:r w:rsidRPr="003C3F50">
        <w:rPr>
          <w:sz w:val="24"/>
          <w:szCs w:val="24"/>
        </w:rPr>
        <w:t xml:space="preserve">Algoritmul utilizat pentru cuplarea pieţelor este cel recomandat de ACER pentru cuplarea prin preţ a regiunilor în vederea creării pieţei interne de energie electrică, şi anume cel </w:t>
      </w:r>
      <w:r w:rsidR="00704322" w:rsidRPr="003C3F50">
        <w:rPr>
          <w:sz w:val="24"/>
          <w:szCs w:val="24"/>
        </w:rPr>
        <w:t>utilizat de</w:t>
      </w:r>
      <w:r w:rsidRPr="003C3F50">
        <w:rPr>
          <w:sz w:val="24"/>
          <w:szCs w:val="24"/>
        </w:rPr>
        <w:t xml:space="preserve"> Euphemia</w:t>
      </w:r>
      <w:r w:rsidR="005A2C64" w:rsidRPr="003C3F50">
        <w:rPr>
          <w:sz w:val="24"/>
          <w:szCs w:val="24"/>
        </w:rPr>
        <w:t xml:space="preserve"> (acronim pentru Pan-European Hybrid Electricity Market Integration Algorithm)</w:t>
      </w:r>
      <w:r w:rsidRPr="003C3F50">
        <w:rPr>
          <w:sz w:val="24"/>
          <w:szCs w:val="24"/>
        </w:rPr>
        <w:t xml:space="preserve"> sau oricare succesor al acestuia care corespunde aceloraşi criterii de performanţă, în baza agreării sale de către ACER şi de către toate Guvernele, </w:t>
      </w:r>
      <w:r w:rsidR="00D97CCD" w:rsidRPr="003C3F50">
        <w:rPr>
          <w:sz w:val="24"/>
          <w:szCs w:val="24"/>
        </w:rPr>
        <w:t>A</w:t>
      </w:r>
      <w:r w:rsidRPr="003C3F50">
        <w:rPr>
          <w:sz w:val="24"/>
          <w:szCs w:val="24"/>
        </w:rPr>
        <w:t xml:space="preserve">utorităţile de reglementare, </w:t>
      </w:r>
      <w:r w:rsidR="00D97CCD" w:rsidRPr="003C3F50">
        <w:rPr>
          <w:sz w:val="24"/>
          <w:szCs w:val="24"/>
        </w:rPr>
        <w:t>B</w:t>
      </w:r>
      <w:r w:rsidRPr="003C3F50">
        <w:rPr>
          <w:sz w:val="24"/>
          <w:szCs w:val="24"/>
        </w:rPr>
        <w:t xml:space="preserve">ursele </w:t>
      </w:r>
      <w:r w:rsidR="00D97CCD" w:rsidRPr="003C3F50">
        <w:rPr>
          <w:sz w:val="24"/>
          <w:szCs w:val="24"/>
        </w:rPr>
        <w:t xml:space="preserve">de Energie Electrică </w:t>
      </w:r>
      <w:r w:rsidRPr="003C3F50">
        <w:rPr>
          <w:sz w:val="24"/>
          <w:szCs w:val="24"/>
        </w:rPr>
        <w:t xml:space="preserve">şi </w:t>
      </w:r>
      <w:r w:rsidR="00031DB6" w:rsidRPr="003C3F50">
        <w:rPr>
          <w:sz w:val="24"/>
          <w:szCs w:val="24"/>
        </w:rPr>
        <w:t>OTS</w:t>
      </w:r>
      <w:r w:rsidRPr="003C3F50">
        <w:rPr>
          <w:sz w:val="24"/>
          <w:szCs w:val="24"/>
        </w:rPr>
        <w:t xml:space="preserve"> ale statelor participante la cuplare.</w:t>
      </w:r>
    </w:p>
    <w:p w:rsidR="00F00275" w:rsidRPr="003C3F50" w:rsidRDefault="003A769E" w:rsidP="00D97CCD">
      <w:pPr>
        <w:pStyle w:val="StyleBodyTextBefore6pt"/>
        <w:spacing w:before="120" w:line="360" w:lineRule="auto"/>
        <w:jc w:val="both"/>
        <w:rPr>
          <w:sz w:val="24"/>
          <w:szCs w:val="24"/>
        </w:rPr>
      </w:pPr>
      <w:r w:rsidRPr="003C3F50">
        <w:rPr>
          <w:sz w:val="24"/>
          <w:szCs w:val="24"/>
        </w:rPr>
        <w:t xml:space="preserve">Soluția de cuplare PCR </w:t>
      </w:r>
      <w:r w:rsidR="00F00275" w:rsidRPr="003C3F50">
        <w:rPr>
          <w:sz w:val="24"/>
          <w:szCs w:val="24"/>
        </w:rPr>
        <w:t>are în vedere</w:t>
      </w:r>
      <w:r w:rsidRPr="003C3F50">
        <w:rPr>
          <w:sz w:val="24"/>
          <w:szCs w:val="24"/>
        </w:rPr>
        <w:t xml:space="preserve"> </w:t>
      </w:r>
      <w:r w:rsidR="00A460B1" w:rsidRPr="003C3F50">
        <w:rPr>
          <w:sz w:val="24"/>
          <w:szCs w:val="24"/>
        </w:rPr>
        <w:t>utiliz</w:t>
      </w:r>
      <w:r w:rsidR="00F00275" w:rsidRPr="003C3F50">
        <w:rPr>
          <w:sz w:val="24"/>
          <w:szCs w:val="24"/>
        </w:rPr>
        <w:t>a</w:t>
      </w:r>
      <w:r w:rsidR="00A460B1" w:rsidRPr="003C3F50">
        <w:rPr>
          <w:sz w:val="24"/>
          <w:szCs w:val="24"/>
        </w:rPr>
        <w:t>r</w:t>
      </w:r>
      <w:r w:rsidR="00F00275" w:rsidRPr="003C3F50">
        <w:rPr>
          <w:sz w:val="24"/>
          <w:szCs w:val="24"/>
        </w:rPr>
        <w:t>ea</w:t>
      </w:r>
      <w:r w:rsidR="00A460B1" w:rsidRPr="003C3F50">
        <w:rPr>
          <w:sz w:val="24"/>
          <w:szCs w:val="24"/>
        </w:rPr>
        <w:t xml:space="preserve"> </w:t>
      </w:r>
      <w:r w:rsidRPr="003C3F50">
        <w:rPr>
          <w:sz w:val="24"/>
          <w:szCs w:val="24"/>
        </w:rPr>
        <w:t xml:space="preserve">unui singur algoritm </w:t>
      </w:r>
      <w:r w:rsidR="00A460B1" w:rsidRPr="003C3F50">
        <w:rPr>
          <w:sz w:val="24"/>
          <w:szCs w:val="24"/>
        </w:rPr>
        <w:t xml:space="preserve">pentru toată piața internă europeană, care să asigure determinarea echitabilă și transparentă a prețurilor cu o zi înainte </w:t>
      </w:r>
      <w:r w:rsidR="00D97CCD" w:rsidRPr="003C3F50">
        <w:rPr>
          <w:sz w:val="24"/>
          <w:szCs w:val="24"/>
        </w:rPr>
        <w:t xml:space="preserve">de livrare </w:t>
      </w:r>
      <w:r w:rsidR="00A460B1" w:rsidRPr="003C3F50">
        <w:rPr>
          <w:sz w:val="24"/>
          <w:szCs w:val="24"/>
        </w:rPr>
        <w:t xml:space="preserve">și alocarea capacităților transfrontaliere, </w:t>
      </w:r>
      <w:r w:rsidR="008C6EAA" w:rsidRPr="003C3F50">
        <w:rPr>
          <w:sz w:val="24"/>
          <w:szCs w:val="24"/>
        </w:rPr>
        <w:t xml:space="preserve">să respecte </w:t>
      </w:r>
      <w:r w:rsidR="00A460B1" w:rsidRPr="003C3F50">
        <w:rPr>
          <w:sz w:val="24"/>
          <w:szCs w:val="24"/>
        </w:rPr>
        <w:t>p</w:t>
      </w:r>
      <w:r w:rsidR="008C6EAA" w:rsidRPr="003C3F50">
        <w:rPr>
          <w:sz w:val="24"/>
          <w:szCs w:val="24"/>
        </w:rPr>
        <w:t>rincipiul</w:t>
      </w:r>
      <w:r w:rsidR="00A460B1" w:rsidRPr="003C3F50">
        <w:rPr>
          <w:sz w:val="24"/>
          <w:szCs w:val="24"/>
        </w:rPr>
        <w:t xml:space="preserve"> </w:t>
      </w:r>
      <w:r w:rsidR="00F00275" w:rsidRPr="003C3F50">
        <w:rPr>
          <w:sz w:val="24"/>
          <w:szCs w:val="24"/>
        </w:rPr>
        <w:t xml:space="preserve">partajării descentralizate a datelor, ceea ce asigură robustețe și siguranță în operare, precum și pe cel al responsabilității individuale a burselor, prin schimbul de oferte anonimizate și de capacități de transfer interzonale între burse pentru calcularea prețurilor zonale și a altor prețuri de referință, precum și a fluxurilor de energie </w:t>
      </w:r>
      <w:r w:rsidR="00614364" w:rsidRPr="003C3F50">
        <w:rPr>
          <w:sz w:val="24"/>
          <w:szCs w:val="24"/>
        </w:rPr>
        <w:t xml:space="preserve">electrică </w:t>
      </w:r>
      <w:r w:rsidR="00F00275" w:rsidRPr="003C3F50">
        <w:rPr>
          <w:sz w:val="24"/>
          <w:szCs w:val="24"/>
        </w:rPr>
        <w:t>între zone, pentru toate zonele incluse în mecanism.</w:t>
      </w:r>
    </w:p>
    <w:p w:rsidR="005A2C64" w:rsidRPr="003C3F50" w:rsidRDefault="00F00275" w:rsidP="00D97CCD">
      <w:pPr>
        <w:pStyle w:val="StyleBodyTextBefore6pt"/>
        <w:spacing w:before="120" w:line="360" w:lineRule="auto"/>
        <w:jc w:val="both"/>
        <w:rPr>
          <w:sz w:val="24"/>
          <w:szCs w:val="24"/>
        </w:rPr>
      </w:pPr>
      <w:r w:rsidRPr="003C3F50">
        <w:rPr>
          <w:sz w:val="24"/>
          <w:szCs w:val="24"/>
        </w:rPr>
        <w:t xml:space="preserve"> </w:t>
      </w:r>
      <w:r w:rsidR="005A2C64" w:rsidRPr="003C3F50">
        <w:rPr>
          <w:sz w:val="24"/>
          <w:szCs w:val="24"/>
        </w:rPr>
        <w:t xml:space="preserve">Scopul algoritmului Euphemia este acela de a determina ofertele </w:t>
      </w:r>
      <w:r w:rsidR="00802868">
        <w:rPr>
          <w:sz w:val="24"/>
          <w:szCs w:val="24"/>
        </w:rPr>
        <w:t xml:space="preserve">bloc </w:t>
      </w:r>
      <w:r w:rsidR="005A2C64" w:rsidRPr="003C3F50">
        <w:rPr>
          <w:sz w:val="24"/>
          <w:szCs w:val="24"/>
        </w:rPr>
        <w:t xml:space="preserve">care se execută și pe cele care </w:t>
      </w:r>
      <w:r w:rsidR="00021862" w:rsidRPr="003C3F50">
        <w:rPr>
          <w:sz w:val="24"/>
          <w:szCs w:val="24"/>
        </w:rPr>
        <w:t>rămân neexecutate</w:t>
      </w:r>
      <w:r w:rsidR="005A2C64" w:rsidRPr="003C3F50">
        <w:rPr>
          <w:sz w:val="24"/>
          <w:szCs w:val="24"/>
        </w:rPr>
        <w:t xml:space="preserve"> și de a determina prețurile de tranzacționare zonale</w:t>
      </w:r>
      <w:r w:rsidR="00802868">
        <w:rPr>
          <w:sz w:val="24"/>
          <w:szCs w:val="24"/>
        </w:rPr>
        <w:t xml:space="preserve"> și pozițiile nete pe zonele de ofertare</w:t>
      </w:r>
      <w:r w:rsidR="005A2C64" w:rsidRPr="003C3F50">
        <w:rPr>
          <w:sz w:val="24"/>
          <w:szCs w:val="24"/>
        </w:rPr>
        <w:t xml:space="preserve">, astfel încât să se </w:t>
      </w:r>
      <w:r w:rsidR="005A2C64" w:rsidRPr="003C3F50">
        <w:rPr>
          <w:sz w:val="24"/>
          <w:szCs w:val="24"/>
        </w:rPr>
        <w:lastRenderedPageBreak/>
        <w:t xml:space="preserve">maximizeze bunăstarea socială la nivelul regiunilor generată de executarea ofertelor, iar fluxurile de energie generate de executarea ofertelor, reflectate în </w:t>
      </w:r>
      <w:r w:rsidR="00D97CCD" w:rsidRPr="003C3F50">
        <w:rPr>
          <w:sz w:val="24"/>
          <w:szCs w:val="24"/>
        </w:rPr>
        <w:t>P</w:t>
      </w:r>
      <w:r w:rsidR="005A2C64" w:rsidRPr="003C3F50">
        <w:rPr>
          <w:sz w:val="24"/>
          <w:szCs w:val="24"/>
        </w:rPr>
        <w:t xml:space="preserve">ozițiile </w:t>
      </w:r>
      <w:r w:rsidR="00D97CCD" w:rsidRPr="003C3F50">
        <w:rPr>
          <w:sz w:val="24"/>
          <w:szCs w:val="24"/>
        </w:rPr>
        <w:t>N</w:t>
      </w:r>
      <w:r w:rsidR="005A2C64" w:rsidRPr="003C3F50">
        <w:rPr>
          <w:sz w:val="24"/>
          <w:szCs w:val="24"/>
        </w:rPr>
        <w:t>ete</w:t>
      </w:r>
      <w:r w:rsidR="00D6436D" w:rsidRPr="003C3F50">
        <w:rPr>
          <w:sz w:val="24"/>
          <w:szCs w:val="24"/>
        </w:rPr>
        <w:t xml:space="preserve"> </w:t>
      </w:r>
      <w:r w:rsidR="00AB50C2" w:rsidRPr="003C3F50">
        <w:rPr>
          <w:sz w:val="24"/>
          <w:szCs w:val="24"/>
        </w:rPr>
        <w:t xml:space="preserve">ale zonelor </w:t>
      </w:r>
      <w:r w:rsidR="00D6436D" w:rsidRPr="003C3F50">
        <w:rPr>
          <w:sz w:val="24"/>
          <w:szCs w:val="24"/>
        </w:rPr>
        <w:t xml:space="preserve">(diferența dintre cantitățile vândute și cantitățile cumpărate rezultate pentru fiecare </w:t>
      </w:r>
      <w:r w:rsidR="00D97CCD" w:rsidRPr="003C3F50">
        <w:rPr>
          <w:sz w:val="24"/>
          <w:szCs w:val="24"/>
        </w:rPr>
        <w:t>Z</w:t>
      </w:r>
      <w:r w:rsidR="00D6436D" w:rsidRPr="003C3F50">
        <w:rPr>
          <w:sz w:val="24"/>
          <w:szCs w:val="24"/>
        </w:rPr>
        <w:t>onă</w:t>
      </w:r>
      <w:r w:rsidR="00D97CCD" w:rsidRPr="003C3F50">
        <w:rPr>
          <w:sz w:val="24"/>
          <w:szCs w:val="24"/>
        </w:rPr>
        <w:t xml:space="preserve"> de </w:t>
      </w:r>
      <w:r w:rsidR="006F688E" w:rsidRPr="003C3F50">
        <w:rPr>
          <w:sz w:val="24"/>
          <w:szCs w:val="24"/>
        </w:rPr>
        <w:t>Ofertare</w:t>
      </w:r>
      <w:r w:rsidR="00D6436D" w:rsidRPr="003C3F50">
        <w:rPr>
          <w:sz w:val="24"/>
          <w:szCs w:val="24"/>
        </w:rPr>
        <w:t>)</w:t>
      </w:r>
      <w:r w:rsidR="005A2C64" w:rsidRPr="003C3F50">
        <w:rPr>
          <w:sz w:val="24"/>
          <w:szCs w:val="24"/>
        </w:rPr>
        <w:t>, să nu depășească capacitatea elementelor de rețea relevante.</w:t>
      </w:r>
    </w:p>
    <w:p w:rsidR="00D6436D" w:rsidRPr="003C3F50" w:rsidRDefault="005E7446" w:rsidP="00D97CCD">
      <w:pPr>
        <w:pStyle w:val="StyleBodyTextBefore6pt"/>
        <w:spacing w:before="120" w:line="360" w:lineRule="auto"/>
        <w:jc w:val="both"/>
        <w:rPr>
          <w:sz w:val="24"/>
          <w:szCs w:val="24"/>
        </w:rPr>
      </w:pPr>
      <w:r w:rsidRPr="003C3F50">
        <w:rPr>
          <w:sz w:val="24"/>
          <w:szCs w:val="24"/>
        </w:rPr>
        <w:t xml:space="preserve">Euphemia tratează în mod egal toate </w:t>
      </w:r>
      <w:r w:rsidR="00D97CCD" w:rsidRPr="003C3F50">
        <w:rPr>
          <w:sz w:val="24"/>
          <w:szCs w:val="24"/>
        </w:rPr>
        <w:t>O</w:t>
      </w:r>
      <w:r w:rsidRPr="003C3F50">
        <w:rPr>
          <w:sz w:val="24"/>
          <w:szCs w:val="24"/>
        </w:rPr>
        <w:t>fertele de același tip.</w:t>
      </w:r>
      <w:r w:rsidR="00D6436D" w:rsidRPr="003C3F50">
        <w:rPr>
          <w:sz w:val="24"/>
          <w:szCs w:val="24"/>
        </w:rPr>
        <w:t xml:space="preserve"> </w:t>
      </w:r>
      <w:r w:rsidRPr="003C3F50">
        <w:rPr>
          <w:sz w:val="24"/>
          <w:szCs w:val="24"/>
        </w:rPr>
        <w:t>Euphemia ține seama de configurația rețelelor de transport, care sunt modelate sub formă de restricții care trebuie respectate de soluția finală.</w:t>
      </w:r>
      <w:r w:rsidR="00D6436D" w:rsidRPr="003C3F50">
        <w:rPr>
          <w:sz w:val="24"/>
          <w:szCs w:val="24"/>
        </w:rPr>
        <w:t xml:space="preserve"> </w:t>
      </w:r>
    </w:p>
    <w:p w:rsidR="005E7446" w:rsidRPr="003C3F50" w:rsidRDefault="006955B5" w:rsidP="00D97CCD">
      <w:pPr>
        <w:pStyle w:val="StyleBodyTextBefore6pt"/>
        <w:spacing w:before="120" w:line="360" w:lineRule="auto"/>
        <w:jc w:val="both"/>
        <w:rPr>
          <w:sz w:val="24"/>
          <w:szCs w:val="24"/>
        </w:rPr>
      </w:pPr>
      <w:r w:rsidRPr="003C3F50">
        <w:rPr>
          <w:sz w:val="24"/>
          <w:szCs w:val="24"/>
        </w:rPr>
        <w:t xml:space="preserve">Pentru cuplarea piețelor Hu-Sk-Cz-Ro, </w:t>
      </w:r>
      <w:r w:rsidR="003C7316" w:rsidRPr="003C3F50">
        <w:rPr>
          <w:sz w:val="24"/>
          <w:szCs w:val="24"/>
        </w:rPr>
        <w:t xml:space="preserve">cantitatea maximă de </w:t>
      </w:r>
      <w:r w:rsidRPr="003C3F50">
        <w:rPr>
          <w:sz w:val="24"/>
          <w:szCs w:val="24"/>
        </w:rPr>
        <w:t>e</w:t>
      </w:r>
      <w:r w:rsidR="005E7446" w:rsidRPr="003C3F50">
        <w:rPr>
          <w:sz w:val="24"/>
          <w:szCs w:val="24"/>
        </w:rPr>
        <w:t>nergi</w:t>
      </w:r>
      <w:r w:rsidR="003C7316" w:rsidRPr="003C3F50">
        <w:rPr>
          <w:sz w:val="24"/>
          <w:szCs w:val="24"/>
        </w:rPr>
        <w:t>e</w:t>
      </w:r>
      <w:r w:rsidR="005E7446" w:rsidRPr="003C3F50">
        <w:rPr>
          <w:sz w:val="24"/>
          <w:szCs w:val="24"/>
        </w:rPr>
        <w:t xml:space="preserve"> electrică schimbată între zonele de ofertare se determină pe baza unui model tip ATC.</w:t>
      </w:r>
      <w:r w:rsidR="00D6436D" w:rsidRPr="003C3F50">
        <w:rPr>
          <w:sz w:val="24"/>
          <w:szCs w:val="24"/>
        </w:rPr>
        <w:t xml:space="preserve"> </w:t>
      </w:r>
      <w:r w:rsidRPr="003C3F50">
        <w:rPr>
          <w:sz w:val="24"/>
          <w:szCs w:val="24"/>
        </w:rPr>
        <w:t xml:space="preserve">Modelul ATC pornește de la ipoteza că zonele de ofertare sunt legate prin linii de interconexiune cu o anumită topologie, iar energia trece de la o zonă la alta prin </w:t>
      </w:r>
      <w:r w:rsidR="007A1B6B" w:rsidRPr="003C3F50">
        <w:rPr>
          <w:sz w:val="24"/>
          <w:szCs w:val="24"/>
        </w:rPr>
        <w:t>i</w:t>
      </w:r>
      <w:r w:rsidRPr="003C3F50">
        <w:rPr>
          <w:sz w:val="24"/>
          <w:szCs w:val="24"/>
        </w:rPr>
        <w:t>ntermediul acestor linii, fiind limitată de capacitatea disponibilă de transfer (ATC) a acestora.</w:t>
      </w:r>
    </w:p>
    <w:p w:rsidR="004417D2" w:rsidRPr="003C3F50" w:rsidRDefault="00911A37" w:rsidP="00D97CCD">
      <w:pPr>
        <w:pStyle w:val="StyleBodyTextBefore6pt"/>
        <w:spacing w:before="120" w:line="360" w:lineRule="auto"/>
        <w:jc w:val="both"/>
        <w:rPr>
          <w:sz w:val="24"/>
          <w:szCs w:val="24"/>
        </w:rPr>
      </w:pPr>
      <w:r w:rsidRPr="003C3F50">
        <w:rPr>
          <w:sz w:val="24"/>
          <w:szCs w:val="24"/>
        </w:rPr>
        <w:t xml:space="preserve">Existența </w:t>
      </w:r>
      <w:r w:rsidR="00F5515F" w:rsidRPr="003C3F50">
        <w:rPr>
          <w:sz w:val="24"/>
          <w:szCs w:val="24"/>
        </w:rPr>
        <w:t>Ofertelor B</w:t>
      </w:r>
      <w:r w:rsidRPr="003C3F50">
        <w:rPr>
          <w:sz w:val="24"/>
          <w:szCs w:val="24"/>
        </w:rPr>
        <w:t>loc, care sunt acceptate integral sau deloc, face necesară utilizarea unui algoritm de optimizare combinatorială</w:t>
      </w:r>
      <w:r w:rsidR="009F24A3" w:rsidRPr="003C3F50">
        <w:rPr>
          <w:sz w:val="24"/>
          <w:szCs w:val="24"/>
        </w:rPr>
        <w:t xml:space="preserve"> modelat ca o problemă de programare discretă mixtă </w:t>
      </w:r>
      <w:r w:rsidR="004417D2" w:rsidRPr="003C3F50">
        <w:rPr>
          <w:sz w:val="24"/>
          <w:szCs w:val="24"/>
        </w:rPr>
        <w:t>cuadratică</w:t>
      </w:r>
      <w:r w:rsidRPr="003C3F50">
        <w:rPr>
          <w:sz w:val="24"/>
          <w:szCs w:val="24"/>
        </w:rPr>
        <w:t xml:space="preserve">, care să rezolve problema principală, de maximizare a bunăstării, precum și </w:t>
      </w:r>
      <w:r w:rsidR="00AB50C2" w:rsidRPr="003C3F50">
        <w:rPr>
          <w:sz w:val="24"/>
          <w:szCs w:val="24"/>
        </w:rPr>
        <w:t xml:space="preserve">o serie de </w:t>
      </w:r>
      <w:r w:rsidRPr="003C3F50">
        <w:rPr>
          <w:sz w:val="24"/>
          <w:szCs w:val="24"/>
        </w:rPr>
        <w:t>subprobleme</w:t>
      </w:r>
      <w:r w:rsidR="00AB50C2" w:rsidRPr="003C3F50">
        <w:rPr>
          <w:sz w:val="24"/>
          <w:szCs w:val="24"/>
        </w:rPr>
        <w:t xml:space="preserve"> ale acesteia,</w:t>
      </w:r>
      <w:r w:rsidRPr="003C3F50">
        <w:rPr>
          <w:sz w:val="24"/>
          <w:szCs w:val="24"/>
        </w:rPr>
        <w:t xml:space="preserve"> identificate astfel: sub</w:t>
      </w:r>
      <w:r w:rsidR="007D309E" w:rsidRPr="003C3F50">
        <w:rPr>
          <w:sz w:val="24"/>
          <w:szCs w:val="24"/>
        </w:rPr>
        <w:t xml:space="preserve">problema determinării prețului </w:t>
      </w:r>
      <w:r w:rsidRPr="003C3F50">
        <w:rPr>
          <w:sz w:val="24"/>
          <w:szCs w:val="24"/>
        </w:rPr>
        <w:t xml:space="preserve">și cea a nedeterminării </w:t>
      </w:r>
      <w:r w:rsidR="007D309E" w:rsidRPr="003C3F50">
        <w:rPr>
          <w:sz w:val="24"/>
          <w:szCs w:val="24"/>
        </w:rPr>
        <w:t>fluxurilor</w:t>
      </w:r>
      <w:r w:rsidRPr="003C3F50">
        <w:rPr>
          <w:sz w:val="24"/>
          <w:szCs w:val="24"/>
        </w:rPr>
        <w:t xml:space="preserve">. </w:t>
      </w:r>
      <w:r w:rsidR="006955B5" w:rsidRPr="003C3F50">
        <w:rPr>
          <w:sz w:val="24"/>
          <w:szCs w:val="24"/>
        </w:rPr>
        <w:t xml:space="preserve"> </w:t>
      </w:r>
      <w:r w:rsidR="00BE29FF" w:rsidRPr="003C3F50">
        <w:rPr>
          <w:sz w:val="24"/>
          <w:szCs w:val="24"/>
        </w:rPr>
        <w:t xml:space="preserve">Metoda de programare utilizată pentru rezolvarea acestui tip de problemă este cea numită Branch and </w:t>
      </w:r>
      <w:r w:rsidR="00A15A1A" w:rsidRPr="003C3F50">
        <w:rPr>
          <w:sz w:val="24"/>
          <w:szCs w:val="24"/>
        </w:rPr>
        <w:t>Cut</w:t>
      </w:r>
      <w:r w:rsidR="00BE29FF" w:rsidRPr="003C3F50">
        <w:rPr>
          <w:sz w:val="24"/>
          <w:szCs w:val="24"/>
        </w:rPr>
        <w:t xml:space="preserve"> (ramifică și </w:t>
      </w:r>
      <w:r w:rsidR="00A15A1A" w:rsidRPr="003C3F50">
        <w:rPr>
          <w:sz w:val="24"/>
          <w:szCs w:val="24"/>
        </w:rPr>
        <w:t>taie</w:t>
      </w:r>
      <w:r w:rsidR="00BE29FF" w:rsidRPr="003C3F50">
        <w:rPr>
          <w:sz w:val="24"/>
          <w:szCs w:val="24"/>
        </w:rPr>
        <w:t>)</w:t>
      </w:r>
      <w:r w:rsidR="00A15A1A" w:rsidRPr="003C3F50">
        <w:rPr>
          <w:sz w:val="24"/>
          <w:szCs w:val="24"/>
        </w:rPr>
        <w:t>, care implică utilizarea algoritmului Branch an</w:t>
      </w:r>
      <w:r w:rsidR="004417D2" w:rsidRPr="003C3F50">
        <w:rPr>
          <w:sz w:val="24"/>
          <w:szCs w:val="24"/>
        </w:rPr>
        <w:t>d</w:t>
      </w:r>
      <w:r w:rsidR="00A15A1A" w:rsidRPr="003C3F50">
        <w:rPr>
          <w:sz w:val="24"/>
          <w:szCs w:val="24"/>
        </w:rPr>
        <w:t xml:space="preserve"> Bound (ramifică și mărginește) și a </w:t>
      </w:r>
      <w:r w:rsidR="004417D2" w:rsidRPr="003C3F50">
        <w:rPr>
          <w:sz w:val="24"/>
          <w:szCs w:val="24"/>
        </w:rPr>
        <w:t xml:space="preserve">metodei </w:t>
      </w:r>
      <w:r w:rsidR="00A15A1A" w:rsidRPr="003C3F50">
        <w:rPr>
          <w:sz w:val="24"/>
          <w:szCs w:val="24"/>
        </w:rPr>
        <w:t>Cut</w:t>
      </w:r>
      <w:r w:rsidR="004417D2" w:rsidRPr="003C3F50">
        <w:rPr>
          <w:sz w:val="24"/>
          <w:szCs w:val="24"/>
        </w:rPr>
        <w:t>ting</w:t>
      </w:r>
      <w:r w:rsidR="00A15A1A" w:rsidRPr="003C3F50">
        <w:rPr>
          <w:sz w:val="24"/>
          <w:szCs w:val="24"/>
        </w:rPr>
        <w:t xml:space="preserve"> Planes (planelor de tăiere)</w:t>
      </w:r>
      <w:r w:rsidR="004417D2" w:rsidRPr="003C3F50">
        <w:rPr>
          <w:sz w:val="24"/>
          <w:szCs w:val="24"/>
        </w:rPr>
        <w:t>.</w:t>
      </w:r>
      <w:r w:rsidR="00A15A1A" w:rsidRPr="003C3F50">
        <w:rPr>
          <w:sz w:val="24"/>
          <w:szCs w:val="24"/>
        </w:rPr>
        <w:t xml:space="preserve"> </w:t>
      </w:r>
    </w:p>
    <w:p w:rsidR="00A07A62" w:rsidRPr="003C3F50" w:rsidRDefault="004417D2" w:rsidP="00D97CCD">
      <w:pPr>
        <w:pStyle w:val="StyleBodyTextBefore6pt"/>
        <w:spacing w:before="120" w:line="360" w:lineRule="auto"/>
        <w:jc w:val="both"/>
        <w:rPr>
          <w:sz w:val="24"/>
          <w:szCs w:val="24"/>
        </w:rPr>
      </w:pPr>
      <w:r w:rsidRPr="003C3F50">
        <w:rPr>
          <w:sz w:val="24"/>
          <w:szCs w:val="24"/>
        </w:rPr>
        <w:t>În problema de optimizare a bunăstării</w:t>
      </w:r>
      <w:r w:rsidR="003002F0">
        <w:rPr>
          <w:sz w:val="24"/>
          <w:szCs w:val="24"/>
        </w:rPr>
        <w:t xml:space="preserve"> sociale</w:t>
      </w:r>
      <w:r w:rsidRPr="003C3F50">
        <w:rPr>
          <w:sz w:val="24"/>
          <w:szCs w:val="24"/>
        </w:rPr>
        <w:t>, algoritmul caută</w:t>
      </w:r>
      <w:r w:rsidR="003002F0">
        <w:rPr>
          <w:sz w:val="24"/>
          <w:szCs w:val="24"/>
        </w:rPr>
        <w:t>,</w:t>
      </w:r>
      <w:r w:rsidRPr="003C3F50">
        <w:rPr>
          <w:sz w:val="24"/>
          <w:szCs w:val="24"/>
        </w:rPr>
        <w:t xml:space="preserve"> în spațiul de soluții posibile</w:t>
      </w:r>
      <w:r w:rsidR="00AB50C2" w:rsidRPr="003C3F50">
        <w:rPr>
          <w:sz w:val="24"/>
          <w:szCs w:val="24"/>
        </w:rPr>
        <w:t>,</w:t>
      </w:r>
      <w:r w:rsidRPr="003C3F50">
        <w:rPr>
          <w:sz w:val="24"/>
          <w:szCs w:val="24"/>
        </w:rPr>
        <w:t xml:space="preserve"> un set de </w:t>
      </w:r>
      <w:r w:rsidR="00F5515F" w:rsidRPr="003C3F50">
        <w:rPr>
          <w:sz w:val="24"/>
          <w:szCs w:val="24"/>
        </w:rPr>
        <w:t>O</w:t>
      </w:r>
      <w:r w:rsidRPr="003C3F50">
        <w:rPr>
          <w:sz w:val="24"/>
          <w:szCs w:val="24"/>
        </w:rPr>
        <w:t xml:space="preserve">ferte </w:t>
      </w:r>
      <w:r w:rsidR="00F5515F" w:rsidRPr="003C3F50">
        <w:rPr>
          <w:sz w:val="24"/>
          <w:szCs w:val="24"/>
        </w:rPr>
        <w:t>B</w:t>
      </w:r>
      <w:r w:rsidRPr="003C3F50">
        <w:rPr>
          <w:sz w:val="24"/>
          <w:szCs w:val="24"/>
        </w:rPr>
        <w:t>l</w:t>
      </w:r>
      <w:r w:rsidR="0033467D" w:rsidRPr="003C3F50">
        <w:rPr>
          <w:sz w:val="24"/>
          <w:szCs w:val="24"/>
        </w:rPr>
        <w:t xml:space="preserve">oc executate integral, care maximizează bunăstarea, iar odată găsit, algoritmul calculează </w:t>
      </w:r>
      <w:r w:rsidR="004D1EBC" w:rsidRPr="003C3F50">
        <w:rPr>
          <w:sz w:val="24"/>
          <w:szCs w:val="24"/>
        </w:rPr>
        <w:t>P</w:t>
      </w:r>
      <w:r w:rsidR="0033467D" w:rsidRPr="003C3F50">
        <w:rPr>
          <w:sz w:val="24"/>
          <w:szCs w:val="24"/>
        </w:rPr>
        <w:t xml:space="preserve">rețul de </w:t>
      </w:r>
      <w:r w:rsidR="004D1EBC" w:rsidRPr="003C3F50">
        <w:rPr>
          <w:sz w:val="24"/>
          <w:szCs w:val="24"/>
        </w:rPr>
        <w:t>Î</w:t>
      </w:r>
      <w:r w:rsidR="0033467D" w:rsidRPr="003C3F50">
        <w:rPr>
          <w:sz w:val="24"/>
          <w:szCs w:val="24"/>
        </w:rPr>
        <w:t xml:space="preserve">nchidere pentru fiecare </w:t>
      </w:r>
      <w:r w:rsidR="004D1EBC" w:rsidRPr="003C3F50">
        <w:rPr>
          <w:sz w:val="24"/>
          <w:szCs w:val="24"/>
        </w:rPr>
        <w:t>Z</w:t>
      </w:r>
      <w:r w:rsidR="0033467D" w:rsidRPr="003C3F50">
        <w:rPr>
          <w:sz w:val="24"/>
          <w:szCs w:val="24"/>
        </w:rPr>
        <w:t>onă</w:t>
      </w:r>
      <w:r w:rsidR="004D1EBC" w:rsidRPr="003C3F50">
        <w:rPr>
          <w:sz w:val="24"/>
          <w:szCs w:val="24"/>
        </w:rPr>
        <w:t xml:space="preserve"> de </w:t>
      </w:r>
      <w:r w:rsidR="006F688E" w:rsidRPr="003C3F50">
        <w:rPr>
          <w:sz w:val="24"/>
          <w:szCs w:val="24"/>
        </w:rPr>
        <w:t>Ofertare</w:t>
      </w:r>
      <w:r w:rsidR="0033467D" w:rsidRPr="003C3F50">
        <w:rPr>
          <w:sz w:val="24"/>
          <w:szCs w:val="24"/>
        </w:rPr>
        <w:t xml:space="preserve">. Acesta se determină punând condiția să nu fie acceptate </w:t>
      </w:r>
      <w:r w:rsidR="004D1EBC" w:rsidRPr="003C3F50">
        <w:rPr>
          <w:sz w:val="24"/>
          <w:szCs w:val="24"/>
        </w:rPr>
        <w:t>O</w:t>
      </w:r>
      <w:r w:rsidR="0033467D" w:rsidRPr="003C3F50">
        <w:rPr>
          <w:sz w:val="24"/>
          <w:szCs w:val="24"/>
        </w:rPr>
        <w:t xml:space="preserve">ferte </w:t>
      </w:r>
      <w:r w:rsidR="004D1EBC" w:rsidRPr="003C3F50">
        <w:rPr>
          <w:sz w:val="24"/>
          <w:szCs w:val="24"/>
        </w:rPr>
        <w:t>B</w:t>
      </w:r>
      <w:r w:rsidR="0033467D" w:rsidRPr="003C3F50">
        <w:rPr>
          <w:sz w:val="24"/>
          <w:szCs w:val="24"/>
        </w:rPr>
        <w:t>loc în mod paradoxal (</w:t>
      </w:r>
      <w:r w:rsidR="00AE2EEF" w:rsidRPr="003C3F50">
        <w:rPr>
          <w:sz w:val="24"/>
          <w:szCs w:val="24"/>
        </w:rPr>
        <w:t xml:space="preserve">al căror preț nu satisface relația corespunzătoare cu </w:t>
      </w:r>
      <w:r w:rsidR="004D1EBC" w:rsidRPr="003C3F50">
        <w:rPr>
          <w:sz w:val="24"/>
          <w:szCs w:val="24"/>
        </w:rPr>
        <w:t>p</w:t>
      </w:r>
      <w:r w:rsidR="00AE2EEF" w:rsidRPr="003C3F50">
        <w:rPr>
          <w:sz w:val="24"/>
          <w:szCs w:val="24"/>
        </w:rPr>
        <w:t xml:space="preserve">rețul de </w:t>
      </w:r>
      <w:r w:rsidR="004D1EBC" w:rsidRPr="003C3F50">
        <w:rPr>
          <w:sz w:val="24"/>
          <w:szCs w:val="24"/>
        </w:rPr>
        <w:t>î</w:t>
      </w:r>
      <w:r w:rsidR="00AE2EEF" w:rsidRPr="003C3F50">
        <w:rPr>
          <w:sz w:val="24"/>
          <w:szCs w:val="24"/>
        </w:rPr>
        <w:t>nchidere mediu ponderat</w:t>
      </w:r>
      <w:r w:rsidR="0033467D" w:rsidRPr="003C3F50">
        <w:rPr>
          <w:sz w:val="24"/>
          <w:szCs w:val="24"/>
        </w:rPr>
        <w:t xml:space="preserve">), iar fluxurile de energie să nu depășească restricțiile de rețea, dacă este cazul. Dacă această subproblemă nu are soluție, înseamnă că setul de </w:t>
      </w:r>
      <w:r w:rsidR="00F5515F" w:rsidRPr="003C3F50">
        <w:rPr>
          <w:sz w:val="24"/>
          <w:szCs w:val="24"/>
        </w:rPr>
        <w:t>O</w:t>
      </w:r>
      <w:r w:rsidR="0033467D" w:rsidRPr="003C3F50">
        <w:rPr>
          <w:sz w:val="24"/>
          <w:szCs w:val="24"/>
        </w:rPr>
        <w:t xml:space="preserve">ferte </w:t>
      </w:r>
      <w:r w:rsidR="00F5515F" w:rsidRPr="003C3F50">
        <w:rPr>
          <w:sz w:val="24"/>
          <w:szCs w:val="24"/>
        </w:rPr>
        <w:t>B</w:t>
      </w:r>
      <w:r w:rsidR="0033467D" w:rsidRPr="003C3F50">
        <w:rPr>
          <w:sz w:val="24"/>
          <w:szCs w:val="24"/>
        </w:rPr>
        <w:t xml:space="preserve">loc selectat nu se poate accepta, deci soluția în numere întregi a subproblemei de maximizare a bunăstării trebuie respinsă, trecându-se la următoarea soluție. La sfârșitul procesului pot exista mai multe seturi de volume </w:t>
      </w:r>
      <w:r w:rsidR="0033467D" w:rsidRPr="003C3F50">
        <w:rPr>
          <w:sz w:val="24"/>
          <w:szCs w:val="24"/>
        </w:rPr>
        <w:lastRenderedPageBreak/>
        <w:t xml:space="preserve">orare agregate, </w:t>
      </w:r>
      <w:r w:rsidR="00F5515F" w:rsidRPr="003C3F50">
        <w:rPr>
          <w:sz w:val="24"/>
          <w:szCs w:val="24"/>
        </w:rPr>
        <w:t>Poziții N</w:t>
      </w:r>
      <w:r w:rsidR="0033467D" w:rsidRPr="003C3F50">
        <w:rPr>
          <w:sz w:val="24"/>
          <w:szCs w:val="24"/>
        </w:rPr>
        <w:t>ete și fluxuri care satisfac condițiile și conduc la același nivel al bunăs</w:t>
      </w:r>
      <w:r w:rsidR="00A07A62" w:rsidRPr="003C3F50">
        <w:rPr>
          <w:sz w:val="24"/>
          <w:szCs w:val="24"/>
        </w:rPr>
        <w:t>t</w:t>
      </w:r>
      <w:r w:rsidR="0033467D" w:rsidRPr="003C3F50">
        <w:rPr>
          <w:sz w:val="24"/>
          <w:szCs w:val="24"/>
        </w:rPr>
        <w:t>ării</w:t>
      </w:r>
      <w:r w:rsidR="00A07A62" w:rsidRPr="003C3F50">
        <w:rPr>
          <w:sz w:val="24"/>
          <w:szCs w:val="24"/>
        </w:rPr>
        <w:t>, dintre care algoritmul determină un set unic de fluxuri care traversează interconexiunile, satisfăcând toate condițiile anterioare.</w:t>
      </w:r>
    </w:p>
    <w:p w:rsidR="0033467D" w:rsidRPr="003C3F50" w:rsidRDefault="00A07A62" w:rsidP="004D1EBC">
      <w:pPr>
        <w:pStyle w:val="StyleBodyTextBefore6pt"/>
        <w:spacing w:before="120" w:line="360" w:lineRule="auto"/>
        <w:jc w:val="both"/>
        <w:rPr>
          <w:sz w:val="24"/>
          <w:szCs w:val="24"/>
        </w:rPr>
      </w:pPr>
      <w:r w:rsidRPr="003C3F50">
        <w:rPr>
          <w:sz w:val="24"/>
          <w:szCs w:val="24"/>
        </w:rPr>
        <w:t xml:space="preserve">Ca regulă generală, o </w:t>
      </w:r>
      <w:r w:rsidR="00F5515F" w:rsidRPr="003C3F50">
        <w:rPr>
          <w:sz w:val="24"/>
          <w:szCs w:val="24"/>
        </w:rPr>
        <w:t>O</w:t>
      </w:r>
      <w:r w:rsidRPr="003C3F50">
        <w:rPr>
          <w:sz w:val="24"/>
          <w:szCs w:val="24"/>
        </w:rPr>
        <w:t xml:space="preserve">fertă </w:t>
      </w:r>
      <w:r w:rsidR="00F5515F" w:rsidRPr="003C3F50">
        <w:rPr>
          <w:sz w:val="24"/>
          <w:szCs w:val="24"/>
        </w:rPr>
        <w:t>B</w:t>
      </w:r>
      <w:r w:rsidRPr="003C3F50">
        <w:rPr>
          <w:sz w:val="24"/>
          <w:szCs w:val="24"/>
        </w:rPr>
        <w:t>loc este executată sau nu</w:t>
      </w:r>
      <w:r w:rsidR="00F5515F" w:rsidRPr="003C3F50">
        <w:rPr>
          <w:sz w:val="24"/>
          <w:szCs w:val="24"/>
        </w:rPr>
        <w:t>,</w:t>
      </w:r>
      <w:r w:rsidRPr="003C3F50">
        <w:rPr>
          <w:sz w:val="24"/>
          <w:szCs w:val="24"/>
        </w:rPr>
        <w:t xml:space="preserve"> prin compararea prețului său cu media </w:t>
      </w:r>
      <w:r w:rsidR="004D1EBC" w:rsidRPr="003C3F50">
        <w:rPr>
          <w:sz w:val="24"/>
          <w:szCs w:val="24"/>
        </w:rPr>
        <w:t>Prețurilor de Î</w:t>
      </w:r>
      <w:r w:rsidRPr="003C3F50">
        <w:rPr>
          <w:sz w:val="24"/>
          <w:szCs w:val="24"/>
        </w:rPr>
        <w:t xml:space="preserve">nchidere în orele respective, ponderate cu cantitățile din fiecare oră ale </w:t>
      </w:r>
      <w:r w:rsidR="004D1EBC" w:rsidRPr="003C3F50">
        <w:rPr>
          <w:sz w:val="24"/>
          <w:szCs w:val="24"/>
        </w:rPr>
        <w:t>O</w:t>
      </w:r>
      <w:r w:rsidRPr="003C3F50">
        <w:rPr>
          <w:sz w:val="24"/>
          <w:szCs w:val="24"/>
        </w:rPr>
        <w:t xml:space="preserve">fertei </w:t>
      </w:r>
      <w:r w:rsidR="004D1EBC" w:rsidRPr="003C3F50">
        <w:rPr>
          <w:sz w:val="24"/>
          <w:szCs w:val="24"/>
        </w:rPr>
        <w:t>B</w:t>
      </w:r>
      <w:r w:rsidRPr="003C3F50">
        <w:rPr>
          <w:sz w:val="24"/>
          <w:szCs w:val="24"/>
        </w:rPr>
        <w:t xml:space="preserve">loc. Având în vedere complexitatea problemei, </w:t>
      </w:r>
      <w:r w:rsidR="007D7AE4" w:rsidRPr="003C3F50">
        <w:rPr>
          <w:sz w:val="24"/>
          <w:szCs w:val="24"/>
        </w:rPr>
        <w:t>este posibil</w:t>
      </w:r>
      <w:r w:rsidRPr="003C3F50">
        <w:rPr>
          <w:sz w:val="24"/>
          <w:szCs w:val="24"/>
        </w:rPr>
        <w:t xml:space="preserve"> ca o </w:t>
      </w:r>
      <w:r w:rsidR="004D1EBC" w:rsidRPr="003C3F50">
        <w:rPr>
          <w:sz w:val="24"/>
          <w:szCs w:val="24"/>
        </w:rPr>
        <w:t>O</w:t>
      </w:r>
      <w:r w:rsidRPr="003C3F50">
        <w:rPr>
          <w:sz w:val="24"/>
          <w:szCs w:val="24"/>
        </w:rPr>
        <w:t xml:space="preserve">fertă </w:t>
      </w:r>
      <w:r w:rsidR="004D1EBC" w:rsidRPr="003C3F50">
        <w:rPr>
          <w:sz w:val="24"/>
          <w:szCs w:val="24"/>
        </w:rPr>
        <w:t>B</w:t>
      </w:r>
      <w:r w:rsidRPr="003C3F50">
        <w:rPr>
          <w:sz w:val="24"/>
          <w:szCs w:val="24"/>
        </w:rPr>
        <w:t xml:space="preserve">loc să nu fie executată chiar dacă prețul său ar fi permis executarea la </w:t>
      </w:r>
      <w:r w:rsidR="004D1EBC" w:rsidRPr="003C3F50">
        <w:rPr>
          <w:sz w:val="24"/>
          <w:szCs w:val="24"/>
        </w:rPr>
        <w:t>Prețul de Î</w:t>
      </w:r>
      <w:r w:rsidRPr="003C3F50">
        <w:rPr>
          <w:sz w:val="24"/>
          <w:szCs w:val="24"/>
        </w:rPr>
        <w:t>nchidere.</w:t>
      </w:r>
    </w:p>
    <w:p w:rsidR="00A07A62" w:rsidRPr="003C3F50" w:rsidRDefault="00A07A62" w:rsidP="004D1EBC">
      <w:pPr>
        <w:pStyle w:val="StyleBodyTextBefore6pt"/>
        <w:spacing w:before="120" w:line="360" w:lineRule="auto"/>
        <w:jc w:val="both"/>
        <w:rPr>
          <w:sz w:val="24"/>
          <w:szCs w:val="24"/>
        </w:rPr>
      </w:pPr>
      <w:r w:rsidRPr="003C3F50">
        <w:rPr>
          <w:sz w:val="24"/>
          <w:szCs w:val="24"/>
        </w:rPr>
        <w:t xml:space="preserve">Următoarele condiții sunt satisfăcute pentru zona de piețe cuplate: </w:t>
      </w:r>
      <w:r w:rsidR="004D1EBC" w:rsidRPr="003C3F50">
        <w:rPr>
          <w:sz w:val="24"/>
          <w:szCs w:val="24"/>
        </w:rPr>
        <w:t>P</w:t>
      </w:r>
      <w:r w:rsidRPr="003C3F50">
        <w:rPr>
          <w:sz w:val="24"/>
          <w:szCs w:val="24"/>
        </w:rPr>
        <w:t xml:space="preserve">rețul de </w:t>
      </w:r>
      <w:r w:rsidR="004D1EBC" w:rsidRPr="003C3F50">
        <w:rPr>
          <w:sz w:val="24"/>
          <w:szCs w:val="24"/>
        </w:rPr>
        <w:t>Î</w:t>
      </w:r>
      <w:r w:rsidRPr="003C3F50">
        <w:rPr>
          <w:sz w:val="24"/>
          <w:szCs w:val="24"/>
        </w:rPr>
        <w:t xml:space="preserve">nchidere a pieței în </w:t>
      </w:r>
      <w:r w:rsidR="004D1EBC" w:rsidRPr="003C3F50">
        <w:rPr>
          <w:sz w:val="24"/>
          <w:szCs w:val="24"/>
        </w:rPr>
        <w:t>Z</w:t>
      </w:r>
      <w:r w:rsidRPr="003C3F50">
        <w:rPr>
          <w:sz w:val="24"/>
          <w:szCs w:val="24"/>
        </w:rPr>
        <w:t xml:space="preserve">ona </w:t>
      </w:r>
      <w:r w:rsidR="004D1EBC" w:rsidRPr="003C3F50">
        <w:rPr>
          <w:sz w:val="24"/>
          <w:szCs w:val="24"/>
        </w:rPr>
        <w:t xml:space="preserve">de </w:t>
      </w:r>
      <w:r w:rsidR="006F688E" w:rsidRPr="003C3F50">
        <w:rPr>
          <w:sz w:val="24"/>
          <w:szCs w:val="24"/>
        </w:rPr>
        <w:t>Ofertare</w:t>
      </w:r>
      <w:r w:rsidR="004D1EBC" w:rsidRPr="003C3F50">
        <w:rPr>
          <w:sz w:val="24"/>
          <w:szCs w:val="24"/>
        </w:rPr>
        <w:t xml:space="preserve"> </w:t>
      </w:r>
      <w:r w:rsidRPr="003C3F50">
        <w:rPr>
          <w:sz w:val="24"/>
          <w:szCs w:val="24"/>
        </w:rPr>
        <w:t xml:space="preserve">importatoare este mai mare sau egal cu </w:t>
      </w:r>
      <w:r w:rsidR="004D1EBC" w:rsidRPr="003C3F50">
        <w:rPr>
          <w:sz w:val="24"/>
          <w:szCs w:val="24"/>
        </w:rPr>
        <w:t>P</w:t>
      </w:r>
      <w:r w:rsidRPr="003C3F50">
        <w:rPr>
          <w:sz w:val="24"/>
          <w:szCs w:val="24"/>
        </w:rPr>
        <w:t xml:space="preserve">rețul de </w:t>
      </w:r>
      <w:r w:rsidR="004D1EBC" w:rsidRPr="003C3F50">
        <w:rPr>
          <w:sz w:val="24"/>
          <w:szCs w:val="24"/>
        </w:rPr>
        <w:t>Î</w:t>
      </w:r>
      <w:r w:rsidRPr="003C3F50">
        <w:rPr>
          <w:sz w:val="24"/>
          <w:szCs w:val="24"/>
        </w:rPr>
        <w:t xml:space="preserve">nchidere a pieței din </w:t>
      </w:r>
      <w:r w:rsidR="004D1EBC" w:rsidRPr="003C3F50">
        <w:rPr>
          <w:sz w:val="24"/>
          <w:szCs w:val="24"/>
        </w:rPr>
        <w:t>Z</w:t>
      </w:r>
      <w:r w:rsidRPr="003C3F50">
        <w:rPr>
          <w:sz w:val="24"/>
          <w:szCs w:val="24"/>
        </w:rPr>
        <w:t xml:space="preserve">ona </w:t>
      </w:r>
      <w:r w:rsidR="004D1EBC" w:rsidRPr="003C3F50">
        <w:rPr>
          <w:sz w:val="24"/>
          <w:szCs w:val="24"/>
        </w:rPr>
        <w:t xml:space="preserve">de </w:t>
      </w:r>
      <w:r w:rsidR="006F688E" w:rsidRPr="003C3F50">
        <w:rPr>
          <w:sz w:val="24"/>
          <w:szCs w:val="24"/>
        </w:rPr>
        <w:t>Ofertare</w:t>
      </w:r>
      <w:r w:rsidR="004D1EBC" w:rsidRPr="003C3F50">
        <w:rPr>
          <w:sz w:val="24"/>
          <w:szCs w:val="24"/>
        </w:rPr>
        <w:t xml:space="preserve"> </w:t>
      </w:r>
      <w:r w:rsidRPr="003C3F50">
        <w:rPr>
          <w:sz w:val="24"/>
          <w:szCs w:val="24"/>
        </w:rPr>
        <w:t xml:space="preserve">exportatoare, iar dacă </w:t>
      </w:r>
      <w:r w:rsidR="00A240B0" w:rsidRPr="003C3F50">
        <w:rPr>
          <w:sz w:val="24"/>
          <w:szCs w:val="24"/>
        </w:rPr>
        <w:t xml:space="preserve">fluxul de import sau export este mai mic decât capacitatea </w:t>
      </w:r>
      <w:r w:rsidR="004D1EBC" w:rsidRPr="003C3F50">
        <w:rPr>
          <w:sz w:val="24"/>
          <w:szCs w:val="24"/>
        </w:rPr>
        <w:t>disponibilă de interconexiune, P</w:t>
      </w:r>
      <w:r w:rsidR="00A240B0" w:rsidRPr="003C3F50">
        <w:rPr>
          <w:sz w:val="24"/>
          <w:szCs w:val="24"/>
        </w:rPr>
        <w:t xml:space="preserve">rețurile de </w:t>
      </w:r>
      <w:r w:rsidR="004D1EBC" w:rsidRPr="003C3F50">
        <w:rPr>
          <w:sz w:val="24"/>
          <w:szCs w:val="24"/>
        </w:rPr>
        <w:t>Î</w:t>
      </w:r>
      <w:r w:rsidR="00A240B0" w:rsidRPr="003C3F50">
        <w:rPr>
          <w:sz w:val="24"/>
          <w:szCs w:val="24"/>
        </w:rPr>
        <w:t>nchidere în cele două zone sunt egale.</w:t>
      </w:r>
    </w:p>
    <w:p w:rsidR="0087093B" w:rsidRPr="003C3F50" w:rsidRDefault="0087093B" w:rsidP="004D1EBC">
      <w:pPr>
        <w:pStyle w:val="StyleBodyTextBefore6pt"/>
        <w:spacing w:before="120" w:line="360" w:lineRule="auto"/>
        <w:jc w:val="both"/>
        <w:rPr>
          <w:sz w:val="24"/>
          <w:szCs w:val="24"/>
        </w:rPr>
      </w:pPr>
      <w:r w:rsidRPr="003C3F50">
        <w:rPr>
          <w:sz w:val="24"/>
          <w:szCs w:val="24"/>
        </w:rPr>
        <w:t>Algoritmul se oprește în următoarele cazuri:</w:t>
      </w:r>
    </w:p>
    <w:p w:rsidR="0087093B" w:rsidRPr="003C3F50" w:rsidRDefault="0087093B" w:rsidP="008F5931">
      <w:pPr>
        <w:pStyle w:val="ListParagraph"/>
        <w:numPr>
          <w:ilvl w:val="0"/>
          <w:numId w:val="12"/>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au fost explorate toate ramurile, caz în care este determinat rezultatul optim;</w:t>
      </w:r>
    </w:p>
    <w:p w:rsidR="0087093B" w:rsidRPr="003C3F50" w:rsidRDefault="0087093B" w:rsidP="008F5931">
      <w:pPr>
        <w:pStyle w:val="ListParagraph"/>
        <w:numPr>
          <w:ilvl w:val="0"/>
          <w:numId w:val="12"/>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limita de timp a fost atinsă, caz în care </w:t>
      </w:r>
      <w:r w:rsidR="00765083" w:rsidRPr="003C3F50">
        <w:rPr>
          <w:rFonts w:ascii="Times New Roman" w:hAnsi="Times New Roman" w:cs="Times New Roman"/>
          <w:sz w:val="24"/>
          <w:szCs w:val="24"/>
        </w:rPr>
        <w:t>este activa</w:t>
      </w:r>
      <w:r w:rsidR="00942F3D" w:rsidRPr="003C3F50">
        <w:rPr>
          <w:rFonts w:ascii="Times New Roman" w:hAnsi="Times New Roman" w:cs="Times New Roman"/>
          <w:sz w:val="24"/>
          <w:szCs w:val="24"/>
        </w:rPr>
        <w:t>tă procedura de ultimă instanță</w:t>
      </w:r>
      <w:r w:rsidRPr="003C3F50">
        <w:rPr>
          <w:rFonts w:ascii="Times New Roman" w:hAnsi="Times New Roman" w:cs="Times New Roman"/>
          <w:sz w:val="24"/>
          <w:szCs w:val="24"/>
        </w:rPr>
        <w:t>;</w:t>
      </w:r>
    </w:p>
    <w:p w:rsidR="0087093B" w:rsidRPr="003C3F50" w:rsidRDefault="006554C0" w:rsidP="008F5931">
      <w:pPr>
        <w:pStyle w:val="ListParagraph"/>
        <w:numPr>
          <w:ilvl w:val="0"/>
          <w:numId w:val="12"/>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numărul limită de iterații a fost atins, </w:t>
      </w:r>
      <w:r w:rsidR="00942F3D" w:rsidRPr="003C3F50">
        <w:rPr>
          <w:rFonts w:ascii="Times New Roman" w:hAnsi="Times New Roman" w:cs="Times New Roman"/>
          <w:sz w:val="24"/>
          <w:szCs w:val="24"/>
        </w:rPr>
        <w:t>caz în care este activată procedura de ultimă instanță.</w:t>
      </w:r>
    </w:p>
    <w:p w:rsidR="00146F19" w:rsidRPr="003C3F50" w:rsidRDefault="00146F19" w:rsidP="001179B8">
      <w:pPr>
        <w:pStyle w:val="StyleBodyTextBefore6pt"/>
        <w:spacing w:before="120" w:line="360" w:lineRule="auto"/>
        <w:jc w:val="both"/>
        <w:rPr>
          <w:sz w:val="24"/>
          <w:szCs w:val="24"/>
        </w:rPr>
      </w:pPr>
      <w:r w:rsidRPr="003C3F50">
        <w:rPr>
          <w:sz w:val="24"/>
          <w:szCs w:val="24"/>
        </w:rPr>
        <w:t xml:space="preserve">Algoritmul Euphemia </w:t>
      </w:r>
      <w:r w:rsidR="00AB50C2" w:rsidRPr="003C3F50">
        <w:rPr>
          <w:sz w:val="24"/>
          <w:szCs w:val="24"/>
        </w:rPr>
        <w:t>oferă</w:t>
      </w:r>
      <w:r w:rsidRPr="003C3F50">
        <w:rPr>
          <w:sz w:val="24"/>
          <w:szCs w:val="24"/>
        </w:rPr>
        <w:t xml:space="preserve"> ca rezultate următoarele date:</w:t>
      </w:r>
    </w:p>
    <w:p w:rsidR="00146F19" w:rsidRPr="003C3F50" w:rsidRDefault="001179B8" w:rsidP="008F5931">
      <w:pPr>
        <w:pStyle w:val="ListParagraph"/>
        <w:numPr>
          <w:ilvl w:val="0"/>
          <w:numId w:val="13"/>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Prețul de Î</w:t>
      </w:r>
      <w:r w:rsidR="00146F19" w:rsidRPr="003C3F50">
        <w:rPr>
          <w:rFonts w:ascii="Times New Roman" w:hAnsi="Times New Roman" w:cs="Times New Roman"/>
          <w:sz w:val="24"/>
          <w:szCs w:val="24"/>
        </w:rPr>
        <w:t xml:space="preserve">nchidere aferent fiecărei Zone de </w:t>
      </w:r>
      <w:r w:rsidR="006F688E" w:rsidRPr="003C3F50">
        <w:rPr>
          <w:rFonts w:ascii="Times New Roman" w:hAnsi="Times New Roman" w:cs="Times New Roman"/>
          <w:sz w:val="24"/>
          <w:szCs w:val="24"/>
        </w:rPr>
        <w:t>Ofertare</w:t>
      </w:r>
      <w:r w:rsidR="00146F19" w:rsidRPr="003C3F50">
        <w:rPr>
          <w:rFonts w:ascii="Times New Roman" w:hAnsi="Times New Roman" w:cs="Times New Roman"/>
          <w:sz w:val="24"/>
          <w:szCs w:val="24"/>
        </w:rPr>
        <w:t>;</w:t>
      </w:r>
    </w:p>
    <w:p w:rsidR="00146F19" w:rsidRPr="003C3F50" w:rsidRDefault="00146F19" w:rsidP="008F5931">
      <w:pPr>
        <w:pStyle w:val="ListParagraph"/>
        <w:numPr>
          <w:ilvl w:val="0"/>
          <w:numId w:val="13"/>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Poziția Netă aferentă fiecărei Zon</w:t>
      </w:r>
      <w:r w:rsidR="001179B8" w:rsidRPr="003C3F50">
        <w:rPr>
          <w:rFonts w:ascii="Times New Roman" w:hAnsi="Times New Roman" w:cs="Times New Roman"/>
          <w:sz w:val="24"/>
          <w:szCs w:val="24"/>
        </w:rPr>
        <w:t>e</w:t>
      </w:r>
      <w:r w:rsidRPr="003C3F50">
        <w:rPr>
          <w:rFonts w:ascii="Times New Roman" w:hAnsi="Times New Roman" w:cs="Times New Roman"/>
          <w:sz w:val="24"/>
          <w:szCs w:val="24"/>
        </w:rPr>
        <w:t xml:space="preserve"> de </w:t>
      </w:r>
      <w:r w:rsidR="006F688E" w:rsidRPr="003C3F50">
        <w:rPr>
          <w:rFonts w:ascii="Times New Roman" w:hAnsi="Times New Roman" w:cs="Times New Roman"/>
          <w:sz w:val="24"/>
          <w:szCs w:val="24"/>
        </w:rPr>
        <w:t>Ofertare</w:t>
      </w:r>
      <w:r w:rsidRPr="003C3F50">
        <w:rPr>
          <w:rFonts w:ascii="Times New Roman" w:hAnsi="Times New Roman" w:cs="Times New Roman"/>
          <w:sz w:val="24"/>
          <w:szCs w:val="24"/>
        </w:rPr>
        <w:t>;</w:t>
      </w:r>
    </w:p>
    <w:p w:rsidR="00146F19" w:rsidRPr="003C3F50" w:rsidRDefault="00146F19" w:rsidP="008F5931">
      <w:pPr>
        <w:pStyle w:val="ListParagraph"/>
        <w:numPr>
          <w:ilvl w:val="0"/>
          <w:numId w:val="13"/>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Fluxurile de Energie Electrică prin fiecare </w:t>
      </w:r>
      <w:r w:rsidR="00942F3D" w:rsidRPr="003C3F50">
        <w:rPr>
          <w:rFonts w:ascii="Times New Roman" w:hAnsi="Times New Roman" w:cs="Times New Roman"/>
          <w:sz w:val="24"/>
          <w:szCs w:val="24"/>
        </w:rPr>
        <w:t>i</w:t>
      </w:r>
      <w:r w:rsidRPr="003C3F50">
        <w:rPr>
          <w:rFonts w:ascii="Times New Roman" w:hAnsi="Times New Roman" w:cs="Times New Roman"/>
          <w:sz w:val="24"/>
          <w:szCs w:val="24"/>
        </w:rPr>
        <w:t xml:space="preserve">nterconexiune; </w:t>
      </w:r>
    </w:p>
    <w:p w:rsidR="00146F19" w:rsidRPr="003C3F50" w:rsidRDefault="00146F19" w:rsidP="008F5931">
      <w:pPr>
        <w:pStyle w:val="ListParagraph"/>
        <w:numPr>
          <w:ilvl w:val="0"/>
          <w:numId w:val="13"/>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Cantitățile executate</w:t>
      </w:r>
      <w:r w:rsidR="001352FE" w:rsidRPr="003C3F50">
        <w:rPr>
          <w:rFonts w:ascii="Times New Roman" w:hAnsi="Times New Roman" w:cs="Times New Roman"/>
          <w:sz w:val="24"/>
          <w:szCs w:val="24"/>
        </w:rPr>
        <w:t>,</w:t>
      </w:r>
      <w:r w:rsidRPr="003C3F50">
        <w:rPr>
          <w:rFonts w:ascii="Times New Roman" w:hAnsi="Times New Roman" w:cs="Times New Roman"/>
          <w:sz w:val="24"/>
          <w:szCs w:val="24"/>
        </w:rPr>
        <w:t xml:space="preserve"> pentru fiecare Ofertă Bloc.</w:t>
      </w:r>
    </w:p>
    <w:p w:rsidR="00F5515F" w:rsidRPr="003C3F50" w:rsidRDefault="00771EB4" w:rsidP="00D47576">
      <w:pPr>
        <w:pStyle w:val="StyleBodyTextBefore6pt"/>
        <w:spacing w:before="120" w:line="360" w:lineRule="auto"/>
        <w:jc w:val="both"/>
        <w:rPr>
          <w:sz w:val="24"/>
          <w:szCs w:val="24"/>
        </w:rPr>
      </w:pPr>
      <w:r w:rsidRPr="003C3F50">
        <w:rPr>
          <w:sz w:val="24"/>
          <w:szCs w:val="24"/>
        </w:rPr>
        <w:t>OPEE</w:t>
      </w:r>
      <w:r w:rsidR="00D47576" w:rsidRPr="003C3F50">
        <w:rPr>
          <w:sz w:val="24"/>
          <w:szCs w:val="24"/>
        </w:rPr>
        <w:t xml:space="preserve"> utilizează rezultatele furnizate de Euphemia pentru determinarea Tranzacțiilor pe PZU ale fiecărui Participant la PZU.</w:t>
      </w:r>
    </w:p>
    <w:p w:rsidR="00D47576" w:rsidRPr="003C3F50" w:rsidRDefault="00D47576" w:rsidP="00D47576">
      <w:pPr>
        <w:pStyle w:val="StyleBodyTextBefore6pt"/>
        <w:numPr>
          <w:ilvl w:val="0"/>
          <w:numId w:val="0"/>
        </w:numPr>
        <w:spacing w:before="120" w:line="360" w:lineRule="auto"/>
        <w:ind w:left="1247" w:hanging="887"/>
        <w:jc w:val="both"/>
        <w:rPr>
          <w:sz w:val="24"/>
          <w:szCs w:val="24"/>
        </w:rPr>
      </w:pPr>
    </w:p>
    <w:p w:rsidR="00D058E5" w:rsidRPr="003C3F50" w:rsidRDefault="00D47576" w:rsidP="00D47576">
      <w:pPr>
        <w:pStyle w:val="ListParagraph"/>
        <w:rPr>
          <w:rFonts w:ascii="Times New Roman" w:hAnsi="Times New Roman" w:cs="Times New Roman"/>
          <w:b/>
          <w:bCs/>
          <w:iCs/>
          <w:sz w:val="24"/>
          <w:szCs w:val="24"/>
          <w:lang w:val="it-IT"/>
        </w:rPr>
      </w:pPr>
      <w:r w:rsidRPr="003C3F50">
        <w:rPr>
          <w:rFonts w:ascii="Times New Roman" w:hAnsi="Times New Roman" w:cs="Times New Roman"/>
          <w:b/>
          <w:bCs/>
          <w:sz w:val="24"/>
          <w:szCs w:val="24"/>
          <w:lang w:val="it-IT"/>
        </w:rPr>
        <w:t>CAPITOLUL IX.</w:t>
      </w:r>
      <w:r w:rsidR="00A15A1A" w:rsidRPr="003C3F50">
        <w:rPr>
          <w:rFonts w:ascii="Times New Roman" w:hAnsi="Times New Roman" w:cs="Times New Roman"/>
          <w:bCs/>
          <w:sz w:val="24"/>
          <w:szCs w:val="24"/>
          <w:lang w:val="it-IT"/>
        </w:rPr>
        <w:t xml:space="preserve"> </w:t>
      </w:r>
      <w:r w:rsidRPr="003C3F50">
        <w:rPr>
          <w:rFonts w:ascii="Times New Roman" w:hAnsi="Times New Roman" w:cs="Times New Roman"/>
          <w:b/>
          <w:bCs/>
          <w:iCs/>
          <w:sz w:val="24"/>
          <w:szCs w:val="24"/>
          <w:lang w:val="it-IT"/>
        </w:rPr>
        <w:t>CARACTERISTICILE REZULTATELOR CORELĂRII</w:t>
      </w:r>
    </w:p>
    <w:p w:rsidR="006955B5" w:rsidRPr="003C3F50" w:rsidRDefault="006955B5" w:rsidP="004417D2">
      <w:pPr>
        <w:pStyle w:val="ListParagraph"/>
        <w:ind w:left="0"/>
        <w:jc w:val="both"/>
        <w:rPr>
          <w:rFonts w:ascii="Times New Roman" w:hAnsi="Times New Roman" w:cs="Times New Roman"/>
          <w:bCs/>
          <w:sz w:val="24"/>
          <w:szCs w:val="24"/>
          <w:lang w:val="it-IT"/>
        </w:rPr>
      </w:pPr>
    </w:p>
    <w:p w:rsidR="00D058E5" w:rsidRPr="003C3F50" w:rsidRDefault="00D058E5" w:rsidP="004417D2">
      <w:pPr>
        <w:pStyle w:val="ListParagraph"/>
        <w:ind w:left="0"/>
        <w:jc w:val="both"/>
        <w:rPr>
          <w:rFonts w:ascii="Times New Roman" w:hAnsi="Times New Roman" w:cs="Times New Roman"/>
          <w:bCs/>
          <w:sz w:val="24"/>
          <w:szCs w:val="24"/>
          <w:lang w:val="it-IT"/>
        </w:rPr>
      </w:pPr>
    </w:p>
    <w:p w:rsidR="0037667F" w:rsidRPr="003C3F50" w:rsidRDefault="0037667F" w:rsidP="008F5931">
      <w:pPr>
        <w:pStyle w:val="ListParagraph"/>
        <w:numPr>
          <w:ilvl w:val="0"/>
          <w:numId w:val="2"/>
        </w:numPr>
        <w:jc w:val="both"/>
        <w:rPr>
          <w:rFonts w:ascii="Times New Roman" w:hAnsi="Times New Roman" w:cs="Times New Roman"/>
          <w:bCs/>
          <w:vanish/>
          <w:sz w:val="24"/>
          <w:szCs w:val="24"/>
          <w:lang w:val="it-IT"/>
        </w:rPr>
      </w:pPr>
    </w:p>
    <w:p w:rsidR="00D058E5" w:rsidRPr="003C3F50" w:rsidRDefault="00D058E5" w:rsidP="00A67103">
      <w:pPr>
        <w:pStyle w:val="StyleBodyTextBefore6pt"/>
        <w:spacing w:before="120" w:line="360" w:lineRule="auto"/>
        <w:jc w:val="both"/>
        <w:rPr>
          <w:sz w:val="24"/>
          <w:szCs w:val="24"/>
        </w:rPr>
      </w:pPr>
      <w:r w:rsidRPr="003C3F50">
        <w:rPr>
          <w:sz w:val="24"/>
          <w:szCs w:val="24"/>
        </w:rPr>
        <w:t xml:space="preserve">Ofertele </w:t>
      </w:r>
      <w:r w:rsidR="00AB50C2" w:rsidRPr="003C3F50">
        <w:rPr>
          <w:sz w:val="24"/>
          <w:szCs w:val="24"/>
        </w:rPr>
        <w:t>Orare</w:t>
      </w:r>
      <w:r w:rsidRPr="003C3F50">
        <w:rPr>
          <w:sz w:val="24"/>
          <w:szCs w:val="24"/>
        </w:rPr>
        <w:t xml:space="preserve"> de Vânzare nu sunt executate pentru cantitățile oferite la prețuri mai mari decât </w:t>
      </w:r>
      <w:r w:rsidR="00AB50C2" w:rsidRPr="003C3F50">
        <w:rPr>
          <w:sz w:val="24"/>
          <w:szCs w:val="24"/>
        </w:rPr>
        <w:t>PIP</w:t>
      </w:r>
      <w:r w:rsidRPr="003C3F50">
        <w:rPr>
          <w:sz w:val="24"/>
          <w:szCs w:val="24"/>
        </w:rPr>
        <w:t>.</w:t>
      </w:r>
    </w:p>
    <w:p w:rsidR="00777BDD" w:rsidRPr="003C3F50" w:rsidRDefault="00777BDD" w:rsidP="00A67103">
      <w:pPr>
        <w:pStyle w:val="StyleBodyTextBefore6pt"/>
        <w:spacing w:before="120" w:line="360" w:lineRule="auto"/>
        <w:jc w:val="both"/>
        <w:rPr>
          <w:sz w:val="24"/>
          <w:szCs w:val="24"/>
        </w:rPr>
      </w:pPr>
      <w:r w:rsidRPr="003C3F50">
        <w:rPr>
          <w:bCs/>
          <w:sz w:val="24"/>
          <w:szCs w:val="24"/>
          <w:lang w:val="it-IT"/>
        </w:rPr>
        <w:lastRenderedPageBreak/>
        <w:t xml:space="preserve"> </w:t>
      </w:r>
      <w:r w:rsidRPr="003C3F50">
        <w:rPr>
          <w:sz w:val="24"/>
          <w:szCs w:val="24"/>
        </w:rPr>
        <w:t xml:space="preserve">Ofertele </w:t>
      </w:r>
      <w:r w:rsidR="00AB50C2" w:rsidRPr="003C3F50">
        <w:rPr>
          <w:sz w:val="24"/>
          <w:szCs w:val="24"/>
        </w:rPr>
        <w:t>Orare</w:t>
      </w:r>
      <w:r w:rsidRPr="003C3F50">
        <w:rPr>
          <w:sz w:val="24"/>
          <w:szCs w:val="24"/>
        </w:rPr>
        <w:t xml:space="preserve"> de Cumpărare nu sunt executate pentru cantitățile oferite la prețuri mai mici decât </w:t>
      </w:r>
      <w:r w:rsidR="00AB50C2" w:rsidRPr="003C3F50">
        <w:rPr>
          <w:sz w:val="24"/>
          <w:szCs w:val="24"/>
        </w:rPr>
        <w:t>PIP</w:t>
      </w:r>
      <w:r w:rsidRPr="003C3F50">
        <w:rPr>
          <w:sz w:val="24"/>
          <w:szCs w:val="24"/>
        </w:rPr>
        <w:t>.</w:t>
      </w:r>
    </w:p>
    <w:p w:rsidR="00777BDD" w:rsidRPr="003C3F50" w:rsidRDefault="00777BDD" w:rsidP="00A67103">
      <w:pPr>
        <w:pStyle w:val="StyleBodyTextBefore6pt"/>
        <w:spacing w:before="120" w:line="360" w:lineRule="auto"/>
        <w:jc w:val="both"/>
        <w:rPr>
          <w:sz w:val="24"/>
          <w:szCs w:val="24"/>
        </w:rPr>
      </w:pPr>
      <w:r w:rsidRPr="003C3F50">
        <w:rPr>
          <w:sz w:val="24"/>
          <w:szCs w:val="24"/>
        </w:rPr>
        <w:t xml:space="preserve"> Ofertele </w:t>
      </w:r>
      <w:r w:rsidR="00F23C18" w:rsidRPr="003C3F50">
        <w:rPr>
          <w:sz w:val="24"/>
          <w:szCs w:val="24"/>
        </w:rPr>
        <w:t>Orare</w:t>
      </w:r>
      <w:r w:rsidRPr="003C3F50">
        <w:rPr>
          <w:sz w:val="24"/>
          <w:szCs w:val="24"/>
        </w:rPr>
        <w:t xml:space="preserve"> de Vânzare sunt executate pentru cantitățile oferite la prețuri strict mai mici decât </w:t>
      </w:r>
      <w:r w:rsidR="00F23C18" w:rsidRPr="003C3F50">
        <w:rPr>
          <w:sz w:val="24"/>
          <w:szCs w:val="24"/>
        </w:rPr>
        <w:t>PIP</w:t>
      </w:r>
      <w:r w:rsidRPr="003C3F50">
        <w:rPr>
          <w:sz w:val="24"/>
          <w:szCs w:val="24"/>
        </w:rPr>
        <w:t>.</w:t>
      </w:r>
    </w:p>
    <w:p w:rsidR="00777BDD" w:rsidRPr="003C3F50" w:rsidRDefault="00777BDD" w:rsidP="00A67103">
      <w:pPr>
        <w:pStyle w:val="StyleBodyTextBefore6pt"/>
        <w:spacing w:before="120" w:line="360" w:lineRule="auto"/>
        <w:jc w:val="both"/>
        <w:rPr>
          <w:sz w:val="24"/>
          <w:szCs w:val="24"/>
        </w:rPr>
      </w:pPr>
      <w:r w:rsidRPr="003C3F50">
        <w:rPr>
          <w:sz w:val="24"/>
          <w:szCs w:val="24"/>
        </w:rPr>
        <w:t xml:space="preserve">Ofertele </w:t>
      </w:r>
      <w:r w:rsidR="00F23C18" w:rsidRPr="003C3F50">
        <w:rPr>
          <w:sz w:val="24"/>
          <w:szCs w:val="24"/>
        </w:rPr>
        <w:t>Orare</w:t>
      </w:r>
      <w:r w:rsidRPr="003C3F50">
        <w:rPr>
          <w:sz w:val="24"/>
          <w:szCs w:val="24"/>
        </w:rPr>
        <w:t xml:space="preserve"> de Cumpărare sunt executate pentru cantitățile oferite la prețuri strict mai mari decât </w:t>
      </w:r>
      <w:r w:rsidR="00F23C18" w:rsidRPr="003C3F50">
        <w:rPr>
          <w:sz w:val="24"/>
          <w:szCs w:val="24"/>
        </w:rPr>
        <w:t>PIP</w:t>
      </w:r>
      <w:r w:rsidRPr="003C3F50">
        <w:rPr>
          <w:sz w:val="24"/>
          <w:szCs w:val="24"/>
        </w:rPr>
        <w:t>.</w:t>
      </w:r>
    </w:p>
    <w:p w:rsidR="00777BDD" w:rsidRPr="003C3F50" w:rsidRDefault="00777BDD" w:rsidP="00A67103">
      <w:pPr>
        <w:pStyle w:val="StyleBodyTextBefore6pt"/>
        <w:spacing w:before="120" w:line="360" w:lineRule="auto"/>
        <w:jc w:val="both"/>
        <w:rPr>
          <w:sz w:val="24"/>
          <w:szCs w:val="24"/>
        </w:rPr>
      </w:pPr>
      <w:r w:rsidRPr="003C3F50">
        <w:rPr>
          <w:sz w:val="24"/>
          <w:szCs w:val="24"/>
        </w:rPr>
        <w:t xml:space="preserve">Ofertele </w:t>
      </w:r>
      <w:r w:rsidR="00F23C18" w:rsidRPr="003C3F50">
        <w:rPr>
          <w:sz w:val="24"/>
          <w:szCs w:val="24"/>
        </w:rPr>
        <w:t>Orare</w:t>
      </w:r>
      <w:r w:rsidRPr="003C3F50">
        <w:rPr>
          <w:sz w:val="24"/>
          <w:szCs w:val="24"/>
        </w:rPr>
        <w:t xml:space="preserve"> pot să nu fie executate </w:t>
      </w:r>
      <w:r w:rsidR="007875D2" w:rsidRPr="003C3F50">
        <w:rPr>
          <w:sz w:val="24"/>
          <w:szCs w:val="24"/>
        </w:rPr>
        <w:t xml:space="preserve">sau pot fi executate parțial </w:t>
      </w:r>
      <w:r w:rsidRPr="003C3F50">
        <w:rPr>
          <w:sz w:val="24"/>
          <w:szCs w:val="24"/>
        </w:rPr>
        <w:t>pentru cantitățile oferite</w:t>
      </w:r>
      <w:r w:rsidR="007875D2" w:rsidRPr="003C3F50">
        <w:rPr>
          <w:sz w:val="24"/>
          <w:szCs w:val="24"/>
        </w:rPr>
        <w:t xml:space="preserve"> la vânzare/cumpărare</w:t>
      </w:r>
      <w:r w:rsidRPr="003C3F50">
        <w:rPr>
          <w:sz w:val="24"/>
          <w:szCs w:val="24"/>
        </w:rPr>
        <w:t xml:space="preserve"> la prețuri </w:t>
      </w:r>
      <w:r w:rsidR="007875D2" w:rsidRPr="003C3F50">
        <w:rPr>
          <w:sz w:val="24"/>
          <w:szCs w:val="24"/>
        </w:rPr>
        <w:t>egale cu</w:t>
      </w:r>
      <w:r w:rsidRPr="003C3F50">
        <w:rPr>
          <w:sz w:val="24"/>
          <w:szCs w:val="24"/>
        </w:rPr>
        <w:t xml:space="preserve"> </w:t>
      </w:r>
      <w:r w:rsidR="00F23C18" w:rsidRPr="003C3F50">
        <w:rPr>
          <w:sz w:val="24"/>
          <w:szCs w:val="24"/>
        </w:rPr>
        <w:t>PIP</w:t>
      </w:r>
      <w:r w:rsidRPr="003C3F50">
        <w:rPr>
          <w:sz w:val="24"/>
          <w:szCs w:val="24"/>
        </w:rPr>
        <w:t>.</w:t>
      </w:r>
    </w:p>
    <w:p w:rsidR="007875D2" w:rsidRPr="003C3F50" w:rsidRDefault="007875D2" w:rsidP="00A67103">
      <w:pPr>
        <w:pStyle w:val="StyleBodyTextBefore6pt"/>
        <w:spacing w:before="120" w:line="360" w:lineRule="auto"/>
        <w:jc w:val="both"/>
        <w:rPr>
          <w:sz w:val="24"/>
          <w:szCs w:val="24"/>
        </w:rPr>
      </w:pPr>
      <w:r w:rsidRPr="003C3F50">
        <w:rPr>
          <w:sz w:val="24"/>
          <w:szCs w:val="24"/>
        </w:rPr>
        <w:t xml:space="preserve">O Ofertă Bloc de Vânzare nu va fi executată dacă prețul său este mai mare decât prețul mediu al pieței rezultat din media </w:t>
      </w:r>
      <w:r w:rsidR="00DE6D63" w:rsidRPr="003C3F50">
        <w:rPr>
          <w:sz w:val="24"/>
          <w:szCs w:val="24"/>
        </w:rPr>
        <w:t>PIP</w:t>
      </w:r>
      <w:r w:rsidRPr="003C3F50">
        <w:rPr>
          <w:sz w:val="24"/>
          <w:szCs w:val="24"/>
        </w:rPr>
        <w:t xml:space="preserve"> orare </w:t>
      </w:r>
      <w:r w:rsidR="00146F19" w:rsidRPr="003C3F50">
        <w:rPr>
          <w:sz w:val="24"/>
          <w:szCs w:val="24"/>
        </w:rPr>
        <w:t xml:space="preserve">publicate </w:t>
      </w:r>
      <w:r w:rsidRPr="003C3F50">
        <w:rPr>
          <w:sz w:val="24"/>
          <w:szCs w:val="24"/>
        </w:rPr>
        <w:t>pe Intervalele de Tranzacționare la care se referă Oferta Bloc, ponderată cu volumele aferente fiecărui Interval de Tranzacționare din Oferta Bloc.</w:t>
      </w:r>
    </w:p>
    <w:p w:rsidR="007875D2" w:rsidRPr="003C3F50" w:rsidRDefault="007875D2" w:rsidP="00A67103">
      <w:pPr>
        <w:pStyle w:val="StyleBodyTextBefore6pt"/>
        <w:spacing w:before="120" w:line="360" w:lineRule="auto"/>
        <w:jc w:val="both"/>
        <w:rPr>
          <w:sz w:val="24"/>
          <w:szCs w:val="24"/>
        </w:rPr>
      </w:pPr>
      <w:r w:rsidRPr="003C3F50">
        <w:rPr>
          <w:sz w:val="24"/>
          <w:szCs w:val="24"/>
        </w:rPr>
        <w:t xml:space="preserve">O Ofertă Bloc de Cumpărare nu va fi executată dacă prețul său este mai mic decât prețul mediu al pieței rezultat din media </w:t>
      </w:r>
      <w:r w:rsidR="00DE6D63" w:rsidRPr="003C3F50">
        <w:rPr>
          <w:sz w:val="24"/>
          <w:szCs w:val="24"/>
        </w:rPr>
        <w:t>PIP</w:t>
      </w:r>
      <w:r w:rsidRPr="003C3F50">
        <w:rPr>
          <w:sz w:val="24"/>
          <w:szCs w:val="24"/>
        </w:rPr>
        <w:t xml:space="preserve"> orare </w:t>
      </w:r>
      <w:r w:rsidR="00146F19" w:rsidRPr="003C3F50">
        <w:rPr>
          <w:sz w:val="24"/>
          <w:szCs w:val="24"/>
        </w:rPr>
        <w:t xml:space="preserve">publicate </w:t>
      </w:r>
      <w:r w:rsidRPr="003C3F50">
        <w:rPr>
          <w:sz w:val="24"/>
          <w:szCs w:val="24"/>
        </w:rPr>
        <w:t>pe Intervalele de Tranzacționare la care se referă Oferta Bloc, ponderată cu volumele aferente fiecărui Interval de Tranzacționare din Oferta Bloc.</w:t>
      </w:r>
    </w:p>
    <w:p w:rsidR="007875D2" w:rsidRPr="003C3F50" w:rsidRDefault="007875D2" w:rsidP="00A67103">
      <w:pPr>
        <w:pStyle w:val="StyleBodyTextBefore6pt"/>
        <w:spacing w:before="120" w:line="360" w:lineRule="auto"/>
        <w:jc w:val="both"/>
        <w:rPr>
          <w:sz w:val="24"/>
          <w:szCs w:val="24"/>
        </w:rPr>
      </w:pPr>
      <w:r w:rsidRPr="003C3F50">
        <w:rPr>
          <w:sz w:val="24"/>
          <w:szCs w:val="24"/>
        </w:rPr>
        <w:t>Ofertele Bloc sunt executate doar pentru întreaga lor cantitate.</w:t>
      </w:r>
    </w:p>
    <w:p w:rsidR="007875D2" w:rsidRPr="003C3F50" w:rsidRDefault="007875D2" w:rsidP="00A67103">
      <w:pPr>
        <w:pStyle w:val="StyleBodyTextBefore6pt"/>
        <w:spacing w:before="120" w:line="360" w:lineRule="auto"/>
        <w:jc w:val="both"/>
        <w:rPr>
          <w:sz w:val="24"/>
          <w:szCs w:val="24"/>
        </w:rPr>
      </w:pPr>
      <w:r w:rsidRPr="003C3F50">
        <w:rPr>
          <w:sz w:val="24"/>
          <w:szCs w:val="24"/>
        </w:rPr>
        <w:t>Ofertele nu sunt executate pentru cantități mai mari decât cele specificate în Ofertă.</w:t>
      </w:r>
    </w:p>
    <w:p w:rsidR="00B83381" w:rsidRPr="003C3F50" w:rsidRDefault="00B83381" w:rsidP="00A67103">
      <w:pPr>
        <w:pStyle w:val="StyleBodyTextBefore6pt"/>
        <w:spacing w:before="120" w:line="360" w:lineRule="auto"/>
        <w:jc w:val="both"/>
        <w:rPr>
          <w:sz w:val="24"/>
          <w:szCs w:val="24"/>
        </w:rPr>
      </w:pPr>
      <w:r w:rsidRPr="003C3F50">
        <w:rPr>
          <w:sz w:val="24"/>
          <w:szCs w:val="24"/>
        </w:rPr>
        <w:t xml:space="preserve">În cazul în care intersecția </w:t>
      </w:r>
      <w:r w:rsidR="00F623AD" w:rsidRPr="003C3F50">
        <w:rPr>
          <w:sz w:val="24"/>
          <w:szCs w:val="24"/>
        </w:rPr>
        <w:t>C</w:t>
      </w:r>
      <w:r w:rsidRPr="003C3F50">
        <w:rPr>
          <w:sz w:val="24"/>
          <w:szCs w:val="24"/>
        </w:rPr>
        <w:t xml:space="preserve">urbei cererii cu cea a ofertei are loc pe un interval comun de </w:t>
      </w:r>
      <w:r w:rsidR="00501A15" w:rsidRPr="003C3F50">
        <w:rPr>
          <w:sz w:val="24"/>
          <w:szCs w:val="24"/>
        </w:rPr>
        <w:t xml:space="preserve">preț </w:t>
      </w:r>
      <w:r w:rsidRPr="003C3F50">
        <w:rPr>
          <w:sz w:val="24"/>
          <w:szCs w:val="24"/>
        </w:rPr>
        <w:t xml:space="preserve">(linie verticală), </w:t>
      </w:r>
      <w:r w:rsidR="00501A15" w:rsidRPr="003C3F50">
        <w:rPr>
          <w:sz w:val="24"/>
          <w:szCs w:val="24"/>
        </w:rPr>
        <w:t>PIP</w:t>
      </w:r>
      <w:r w:rsidRPr="003C3F50">
        <w:rPr>
          <w:sz w:val="24"/>
          <w:szCs w:val="24"/>
        </w:rPr>
        <w:t xml:space="preserve"> este stabilit la mijlocul intervalului comun de preț.</w:t>
      </w:r>
    </w:p>
    <w:p w:rsidR="00B83381" w:rsidRPr="003C3F50" w:rsidRDefault="00B83381" w:rsidP="00A67103">
      <w:pPr>
        <w:pStyle w:val="StyleBodyTextBefore6pt"/>
        <w:spacing w:before="120" w:line="360" w:lineRule="auto"/>
        <w:jc w:val="both"/>
        <w:rPr>
          <w:sz w:val="24"/>
          <w:szCs w:val="24"/>
        </w:rPr>
      </w:pPr>
      <w:r w:rsidRPr="003C3F50">
        <w:rPr>
          <w:sz w:val="24"/>
          <w:szCs w:val="24"/>
        </w:rPr>
        <w:t xml:space="preserve">În cazul în care intersecția </w:t>
      </w:r>
      <w:r w:rsidR="00F623AD" w:rsidRPr="003C3F50">
        <w:rPr>
          <w:sz w:val="24"/>
          <w:szCs w:val="24"/>
        </w:rPr>
        <w:t>C</w:t>
      </w:r>
      <w:r w:rsidRPr="003C3F50">
        <w:rPr>
          <w:sz w:val="24"/>
          <w:szCs w:val="24"/>
        </w:rPr>
        <w:t>urbei cererii cu cea a ofertei are loc pe un interval comun de cantitate (linie orizontală), cantitatea tranzacționată este cea maximă a intervalului</w:t>
      </w:r>
      <w:r w:rsidR="00146F19" w:rsidRPr="003C3F50">
        <w:rPr>
          <w:sz w:val="24"/>
          <w:szCs w:val="24"/>
        </w:rPr>
        <w:t xml:space="preserve"> comun de cantitate.</w:t>
      </w:r>
    </w:p>
    <w:p w:rsidR="00636365" w:rsidRPr="003C3F50" w:rsidRDefault="00636365" w:rsidP="00636365">
      <w:pPr>
        <w:pStyle w:val="ListParagraph"/>
        <w:jc w:val="both"/>
        <w:rPr>
          <w:rFonts w:ascii="Times New Roman" w:hAnsi="Times New Roman" w:cs="Times New Roman"/>
          <w:bCs/>
          <w:sz w:val="24"/>
          <w:szCs w:val="24"/>
          <w:lang w:val="it-IT"/>
        </w:rPr>
      </w:pPr>
    </w:p>
    <w:p w:rsidR="00AA0DEE" w:rsidRPr="003C3F50" w:rsidRDefault="00AA0DEE" w:rsidP="00AA0DEE">
      <w:pPr>
        <w:pStyle w:val="ListParagraph"/>
        <w:rPr>
          <w:rFonts w:ascii="Times New Roman" w:hAnsi="Times New Roman" w:cs="Times New Roman"/>
          <w:b/>
          <w:bCs/>
          <w:iCs/>
          <w:sz w:val="24"/>
          <w:szCs w:val="24"/>
          <w:lang w:val="it-IT"/>
        </w:rPr>
      </w:pPr>
    </w:p>
    <w:p w:rsidR="005735B4" w:rsidRPr="003C3F50" w:rsidRDefault="002A0D0D" w:rsidP="002A0D0D">
      <w:pPr>
        <w:pStyle w:val="ListParagraph"/>
        <w:rPr>
          <w:rFonts w:ascii="Times New Roman" w:hAnsi="Times New Roman" w:cs="Times New Roman"/>
          <w:b/>
          <w:bCs/>
          <w:iCs/>
          <w:sz w:val="24"/>
          <w:szCs w:val="24"/>
          <w:lang w:val="it-IT"/>
        </w:rPr>
      </w:pPr>
      <w:r w:rsidRPr="003C3F50">
        <w:rPr>
          <w:rFonts w:ascii="Times New Roman" w:hAnsi="Times New Roman" w:cs="Times New Roman"/>
          <w:b/>
          <w:bCs/>
          <w:iCs/>
          <w:sz w:val="24"/>
          <w:szCs w:val="24"/>
          <w:lang w:val="it-IT"/>
        </w:rPr>
        <w:t>CAPITOLUL X. PROCEDURA LICITAȚIEI SECUNDARE</w:t>
      </w:r>
    </w:p>
    <w:p w:rsidR="002A0D0D" w:rsidRPr="003C3F50" w:rsidRDefault="002A0D0D" w:rsidP="002A0D0D">
      <w:pPr>
        <w:pStyle w:val="ListParagraph"/>
        <w:rPr>
          <w:rFonts w:ascii="Times New Roman" w:hAnsi="Times New Roman" w:cs="Times New Roman"/>
          <w:b/>
          <w:bCs/>
          <w:iCs/>
          <w:sz w:val="24"/>
          <w:szCs w:val="24"/>
          <w:lang w:val="it-IT"/>
        </w:rPr>
      </w:pPr>
    </w:p>
    <w:p w:rsidR="005735B4" w:rsidRPr="003C3F50" w:rsidRDefault="005735B4" w:rsidP="005735B4">
      <w:pPr>
        <w:pStyle w:val="ListParagraph"/>
        <w:rPr>
          <w:rFonts w:ascii="Times New Roman" w:hAnsi="Times New Roman" w:cs="Times New Roman"/>
          <w:b/>
          <w:bCs/>
          <w:iCs/>
          <w:sz w:val="24"/>
          <w:szCs w:val="24"/>
          <w:lang w:val="it-IT"/>
        </w:rPr>
      </w:pPr>
    </w:p>
    <w:p w:rsidR="008126BB" w:rsidRPr="003C3F50" w:rsidRDefault="008126BB" w:rsidP="008F5931">
      <w:pPr>
        <w:pStyle w:val="ListParagraph"/>
        <w:numPr>
          <w:ilvl w:val="0"/>
          <w:numId w:val="2"/>
        </w:numPr>
        <w:jc w:val="both"/>
        <w:rPr>
          <w:rFonts w:ascii="Times New Roman" w:hAnsi="Times New Roman" w:cs="Times New Roman"/>
          <w:bCs/>
          <w:vanish/>
          <w:sz w:val="24"/>
          <w:szCs w:val="24"/>
          <w:lang w:val="it-IT"/>
        </w:rPr>
      </w:pPr>
    </w:p>
    <w:p w:rsidR="005735B4" w:rsidRPr="003C3F50" w:rsidRDefault="00EB787C" w:rsidP="002A0D0D">
      <w:pPr>
        <w:pStyle w:val="StyleBodyTextBefore6pt"/>
        <w:spacing w:before="120" w:line="360" w:lineRule="auto"/>
        <w:jc w:val="both"/>
        <w:rPr>
          <w:sz w:val="24"/>
          <w:szCs w:val="24"/>
        </w:rPr>
      </w:pPr>
      <w:r w:rsidRPr="003C3F50">
        <w:rPr>
          <w:sz w:val="24"/>
          <w:szCs w:val="24"/>
        </w:rPr>
        <w:t xml:space="preserve">Dacă </w:t>
      </w:r>
      <w:r w:rsidR="00890314" w:rsidRPr="003C3F50">
        <w:rPr>
          <w:sz w:val="24"/>
          <w:szCs w:val="24"/>
        </w:rPr>
        <w:t>licitația conduce</w:t>
      </w:r>
      <w:r w:rsidR="00800F8A" w:rsidRPr="003C3F50">
        <w:rPr>
          <w:sz w:val="24"/>
          <w:szCs w:val="24"/>
        </w:rPr>
        <w:t>,</w:t>
      </w:r>
      <w:r w:rsidR="00890314" w:rsidRPr="003C3F50">
        <w:rPr>
          <w:sz w:val="24"/>
          <w:szCs w:val="24"/>
        </w:rPr>
        <w:t xml:space="preserve"> </w:t>
      </w:r>
      <w:r w:rsidR="00636365" w:rsidRPr="003C3F50">
        <w:rPr>
          <w:sz w:val="24"/>
          <w:szCs w:val="24"/>
        </w:rPr>
        <w:t xml:space="preserve">în orice Zonă de </w:t>
      </w:r>
      <w:r w:rsidR="006F688E" w:rsidRPr="003C3F50">
        <w:rPr>
          <w:sz w:val="24"/>
          <w:szCs w:val="24"/>
        </w:rPr>
        <w:t>Ofertare</w:t>
      </w:r>
      <w:r w:rsidR="00636365" w:rsidRPr="003C3F50">
        <w:rPr>
          <w:sz w:val="24"/>
          <w:szCs w:val="24"/>
        </w:rPr>
        <w:t xml:space="preserve">, </w:t>
      </w:r>
      <w:r w:rsidR="00890314" w:rsidRPr="003C3F50">
        <w:rPr>
          <w:sz w:val="24"/>
          <w:szCs w:val="24"/>
        </w:rPr>
        <w:t xml:space="preserve">la un preț în afara </w:t>
      </w:r>
      <w:r w:rsidR="00B817E0" w:rsidRPr="003C3F50">
        <w:rPr>
          <w:sz w:val="24"/>
          <w:szCs w:val="24"/>
        </w:rPr>
        <w:t>D</w:t>
      </w:r>
      <w:r w:rsidR="00396308" w:rsidRPr="003C3F50">
        <w:rPr>
          <w:sz w:val="24"/>
          <w:szCs w:val="24"/>
        </w:rPr>
        <w:t xml:space="preserve">omeniului </w:t>
      </w:r>
      <w:r w:rsidR="00B817E0" w:rsidRPr="003C3F50">
        <w:rPr>
          <w:sz w:val="24"/>
          <w:szCs w:val="24"/>
        </w:rPr>
        <w:t>Preț</w:t>
      </w:r>
      <w:r w:rsidR="009826F2" w:rsidRPr="003C3F50">
        <w:rPr>
          <w:sz w:val="24"/>
          <w:szCs w:val="24"/>
        </w:rPr>
        <w:t>urilor Prag</w:t>
      </w:r>
      <w:r w:rsidR="00B817E0" w:rsidRPr="003C3F50">
        <w:rPr>
          <w:sz w:val="24"/>
          <w:szCs w:val="24"/>
        </w:rPr>
        <w:t xml:space="preserve"> </w:t>
      </w:r>
      <w:r w:rsidR="00F623AD" w:rsidRPr="003C3F50">
        <w:rPr>
          <w:sz w:val="24"/>
          <w:szCs w:val="24"/>
        </w:rPr>
        <w:t>prevăzut</w:t>
      </w:r>
      <w:r w:rsidR="00396308" w:rsidRPr="003C3F50">
        <w:rPr>
          <w:sz w:val="24"/>
          <w:szCs w:val="24"/>
        </w:rPr>
        <w:t xml:space="preserve"> în </w:t>
      </w:r>
      <w:r w:rsidR="00F623AD" w:rsidRPr="003C3F50">
        <w:rPr>
          <w:sz w:val="24"/>
          <w:szCs w:val="24"/>
        </w:rPr>
        <w:t>procedura de funcționare a</w:t>
      </w:r>
      <w:r w:rsidR="00396308" w:rsidRPr="003C3F50">
        <w:rPr>
          <w:sz w:val="24"/>
          <w:szCs w:val="24"/>
        </w:rPr>
        <w:t xml:space="preserve"> PZU</w:t>
      </w:r>
      <w:r w:rsidR="00F623AD" w:rsidRPr="003C3F50">
        <w:rPr>
          <w:sz w:val="24"/>
          <w:szCs w:val="24"/>
        </w:rPr>
        <w:t xml:space="preserve"> și stabilit </w:t>
      </w:r>
      <w:r w:rsidR="00394F0A" w:rsidRPr="003C3F50">
        <w:rPr>
          <w:sz w:val="24"/>
          <w:szCs w:val="24"/>
        </w:rPr>
        <w:t xml:space="preserve">de comun </w:t>
      </w:r>
      <w:r w:rsidR="00394F0A" w:rsidRPr="003C3F50">
        <w:rPr>
          <w:sz w:val="24"/>
          <w:szCs w:val="24"/>
        </w:rPr>
        <w:lastRenderedPageBreak/>
        <w:t xml:space="preserve">acord </w:t>
      </w:r>
      <w:r w:rsidR="00F623AD" w:rsidRPr="003C3F50">
        <w:rPr>
          <w:sz w:val="24"/>
          <w:szCs w:val="24"/>
        </w:rPr>
        <w:t>de Bursele de Energie Electrică</w:t>
      </w:r>
      <w:r w:rsidR="0099216A" w:rsidRPr="003C3F50">
        <w:rPr>
          <w:sz w:val="24"/>
          <w:szCs w:val="24"/>
        </w:rPr>
        <w:t xml:space="preserve"> și</w:t>
      </w:r>
      <w:r w:rsidR="00F623AD" w:rsidRPr="003C3F50">
        <w:rPr>
          <w:sz w:val="24"/>
          <w:szCs w:val="24"/>
        </w:rPr>
        <w:t xml:space="preserve"> Autoritățile de reglementare</w:t>
      </w:r>
      <w:r w:rsidR="00636365" w:rsidRPr="003C3F50">
        <w:rPr>
          <w:sz w:val="24"/>
          <w:szCs w:val="24"/>
        </w:rPr>
        <w:t xml:space="preserve">, atunci </w:t>
      </w:r>
      <w:r w:rsidR="00800F8A" w:rsidRPr="003C3F50">
        <w:rPr>
          <w:sz w:val="24"/>
          <w:szCs w:val="24"/>
        </w:rPr>
        <w:t>OPEE</w:t>
      </w:r>
      <w:r w:rsidR="00636365" w:rsidRPr="003C3F50">
        <w:rPr>
          <w:sz w:val="24"/>
          <w:szCs w:val="24"/>
        </w:rPr>
        <w:t xml:space="preserve"> </w:t>
      </w:r>
      <w:r w:rsidR="006C3152" w:rsidRPr="003C3F50">
        <w:rPr>
          <w:sz w:val="24"/>
          <w:szCs w:val="24"/>
        </w:rPr>
        <w:t xml:space="preserve">sau orice altă Bursă de Energie Electrică </w:t>
      </w:r>
      <w:r w:rsidR="00636365" w:rsidRPr="003C3F50">
        <w:rPr>
          <w:sz w:val="24"/>
          <w:szCs w:val="24"/>
        </w:rPr>
        <w:t>declanș</w:t>
      </w:r>
      <w:r w:rsidR="006C3152" w:rsidRPr="003C3F50">
        <w:rPr>
          <w:sz w:val="24"/>
          <w:szCs w:val="24"/>
        </w:rPr>
        <w:t>ează</w:t>
      </w:r>
      <w:r w:rsidR="00636365" w:rsidRPr="003C3F50">
        <w:rPr>
          <w:sz w:val="24"/>
          <w:szCs w:val="24"/>
        </w:rPr>
        <w:t xml:space="preserve"> </w:t>
      </w:r>
      <w:r w:rsidR="00F623AD" w:rsidRPr="003C3F50">
        <w:rPr>
          <w:sz w:val="24"/>
          <w:szCs w:val="24"/>
        </w:rPr>
        <w:t>P</w:t>
      </w:r>
      <w:r w:rsidR="00636365" w:rsidRPr="003C3F50">
        <w:rPr>
          <w:sz w:val="24"/>
          <w:szCs w:val="24"/>
        </w:rPr>
        <w:t>rocedura licitației secundare</w:t>
      </w:r>
      <w:r w:rsidR="005735B4" w:rsidRPr="003C3F50">
        <w:rPr>
          <w:sz w:val="24"/>
          <w:szCs w:val="24"/>
        </w:rPr>
        <w:t>.</w:t>
      </w:r>
    </w:p>
    <w:p w:rsidR="00B30CED" w:rsidRPr="003C3F50" w:rsidRDefault="00636365" w:rsidP="002A0D0D">
      <w:pPr>
        <w:pStyle w:val="StyleBodyTextBefore6pt"/>
        <w:spacing w:before="120" w:line="360" w:lineRule="auto"/>
        <w:jc w:val="both"/>
        <w:rPr>
          <w:sz w:val="24"/>
          <w:szCs w:val="24"/>
        </w:rPr>
      </w:pPr>
      <w:r w:rsidRPr="003C3F50">
        <w:rPr>
          <w:bCs/>
          <w:sz w:val="24"/>
          <w:szCs w:val="24"/>
          <w:lang w:val="it-IT"/>
        </w:rPr>
        <w:t xml:space="preserve"> </w:t>
      </w:r>
      <w:r w:rsidRPr="003C3F50">
        <w:rPr>
          <w:sz w:val="24"/>
          <w:szCs w:val="24"/>
        </w:rPr>
        <w:t xml:space="preserve">Procedura licitației secundare are ca scop informarea Participanților la PZU cu privire la condițiile </w:t>
      </w:r>
      <w:r w:rsidR="00B30CED" w:rsidRPr="003C3F50">
        <w:rPr>
          <w:sz w:val="24"/>
          <w:szCs w:val="24"/>
        </w:rPr>
        <w:t xml:space="preserve">severe ale pieței într-o Zonă de </w:t>
      </w:r>
      <w:r w:rsidR="006F688E" w:rsidRPr="003C3F50">
        <w:rPr>
          <w:sz w:val="24"/>
          <w:szCs w:val="24"/>
        </w:rPr>
        <w:t>Ofertare</w:t>
      </w:r>
      <w:r w:rsidR="00B30CED" w:rsidRPr="003C3F50">
        <w:rPr>
          <w:sz w:val="24"/>
          <w:szCs w:val="24"/>
        </w:rPr>
        <w:t xml:space="preserve"> în anumite ore și oferirea posibilității de a îmbunătăți această situație, și anume prin: adăugarea de cantități la vânzare/micșorarea cantităților la cumpărare sau reducerea prețurilor de vânzare/cumpărare, în cazurile în care situația se caracterizează prin prețuri prea mari, respectiv adăugarea de cantități la cumpărare/micșorarea cantităților la vânzare sau creșterea prețurilor de vânzare/cumpărare, în cazurile în care situația se caracterizează prin prețuri prea mici.</w:t>
      </w:r>
    </w:p>
    <w:p w:rsidR="00636365" w:rsidRPr="003C3F50" w:rsidRDefault="00B30CED" w:rsidP="002A0D0D">
      <w:pPr>
        <w:pStyle w:val="StyleBodyTextBefore6pt"/>
        <w:spacing w:before="120" w:line="360" w:lineRule="auto"/>
        <w:jc w:val="both"/>
        <w:rPr>
          <w:sz w:val="24"/>
          <w:szCs w:val="24"/>
        </w:rPr>
      </w:pPr>
      <w:r w:rsidRPr="003C3F50">
        <w:rPr>
          <w:sz w:val="24"/>
          <w:szCs w:val="24"/>
        </w:rPr>
        <w:t xml:space="preserve"> În cazul în care se declanșează </w:t>
      </w:r>
      <w:r w:rsidR="00F623AD" w:rsidRPr="003C3F50">
        <w:rPr>
          <w:sz w:val="24"/>
          <w:szCs w:val="24"/>
        </w:rPr>
        <w:t>P</w:t>
      </w:r>
      <w:r w:rsidRPr="003C3F50">
        <w:rPr>
          <w:sz w:val="24"/>
          <w:szCs w:val="24"/>
        </w:rPr>
        <w:t>rocedura licitației s</w:t>
      </w:r>
      <w:r w:rsidR="002A0D0D" w:rsidRPr="003C3F50">
        <w:rPr>
          <w:sz w:val="24"/>
          <w:szCs w:val="24"/>
        </w:rPr>
        <w:t>ecundare, OPEE informează toți P</w:t>
      </w:r>
      <w:r w:rsidRPr="003C3F50">
        <w:rPr>
          <w:sz w:val="24"/>
          <w:szCs w:val="24"/>
        </w:rPr>
        <w:t xml:space="preserve">articipanții la PZU despre </w:t>
      </w:r>
      <w:r w:rsidR="000F4C50" w:rsidRPr="003C3F50">
        <w:rPr>
          <w:sz w:val="24"/>
          <w:szCs w:val="24"/>
        </w:rPr>
        <w:t xml:space="preserve">caracteristicile situației în care se află piața, tipul de modificări admise și despre amânarea </w:t>
      </w:r>
      <w:r w:rsidR="00F623AD" w:rsidRPr="003C3F50">
        <w:rPr>
          <w:sz w:val="24"/>
          <w:szCs w:val="24"/>
        </w:rPr>
        <w:t>Orei de închidere a PZU (</w:t>
      </w:r>
      <w:r w:rsidR="000F4C50" w:rsidRPr="003C3F50">
        <w:rPr>
          <w:sz w:val="24"/>
          <w:szCs w:val="24"/>
        </w:rPr>
        <w:t xml:space="preserve">închiderii </w:t>
      </w:r>
      <w:r w:rsidR="005D04FF" w:rsidRPr="003C3F50">
        <w:rPr>
          <w:sz w:val="24"/>
          <w:szCs w:val="24"/>
        </w:rPr>
        <w:t xml:space="preserve">Registrului </w:t>
      </w:r>
      <w:r w:rsidR="002D71C8">
        <w:rPr>
          <w:sz w:val="24"/>
          <w:szCs w:val="24"/>
        </w:rPr>
        <w:t>Ofertelor</w:t>
      </w:r>
      <w:r w:rsidR="00F623AD" w:rsidRPr="003C3F50">
        <w:rPr>
          <w:sz w:val="24"/>
          <w:szCs w:val="24"/>
        </w:rPr>
        <w:t>)</w:t>
      </w:r>
      <w:r w:rsidR="000F4C50" w:rsidRPr="003C3F50">
        <w:rPr>
          <w:sz w:val="24"/>
          <w:szCs w:val="24"/>
        </w:rPr>
        <w:t>/redeschiderea perioadei de introducere a ofertelor.</w:t>
      </w:r>
    </w:p>
    <w:p w:rsidR="00F12A69" w:rsidRPr="003C3F50" w:rsidRDefault="00F12A69" w:rsidP="002A0D0D">
      <w:pPr>
        <w:pStyle w:val="StyleBodyTextBefore6pt"/>
        <w:spacing w:before="120" w:line="360" w:lineRule="auto"/>
        <w:jc w:val="both"/>
        <w:rPr>
          <w:sz w:val="24"/>
          <w:szCs w:val="24"/>
        </w:rPr>
      </w:pPr>
      <w:r w:rsidRPr="003C3F50">
        <w:rPr>
          <w:sz w:val="24"/>
          <w:szCs w:val="24"/>
        </w:rPr>
        <w:t xml:space="preserve">Informarea privind redeschiderea Registrului </w:t>
      </w:r>
      <w:r w:rsidR="002D71C8">
        <w:rPr>
          <w:sz w:val="24"/>
          <w:szCs w:val="24"/>
        </w:rPr>
        <w:t>Ofertelor</w:t>
      </w:r>
      <w:r w:rsidR="002D71C8" w:rsidRPr="003C3F50">
        <w:rPr>
          <w:sz w:val="24"/>
          <w:szCs w:val="24"/>
        </w:rPr>
        <w:t xml:space="preserve"> </w:t>
      </w:r>
      <w:r w:rsidRPr="003C3F50">
        <w:rPr>
          <w:sz w:val="24"/>
          <w:szCs w:val="24"/>
        </w:rPr>
        <w:t>este făcută de to</w:t>
      </w:r>
      <w:r w:rsidR="00F623AD" w:rsidRPr="003C3F50">
        <w:rPr>
          <w:sz w:val="24"/>
          <w:szCs w:val="24"/>
        </w:rPr>
        <w:t>ate</w:t>
      </w:r>
      <w:r w:rsidRPr="003C3F50">
        <w:rPr>
          <w:sz w:val="24"/>
          <w:szCs w:val="24"/>
        </w:rPr>
        <w:t xml:space="preserve"> </w:t>
      </w:r>
      <w:r w:rsidR="00F623AD" w:rsidRPr="003C3F50">
        <w:rPr>
          <w:sz w:val="24"/>
          <w:szCs w:val="24"/>
        </w:rPr>
        <w:t>Bursele de Energie Electrică</w:t>
      </w:r>
      <w:r w:rsidRPr="003C3F50">
        <w:rPr>
          <w:sz w:val="24"/>
          <w:szCs w:val="24"/>
        </w:rPr>
        <w:t xml:space="preserve">, care redeschid propriile Registre </w:t>
      </w:r>
      <w:r w:rsidR="002D71C8">
        <w:rPr>
          <w:sz w:val="24"/>
          <w:szCs w:val="24"/>
        </w:rPr>
        <w:t>ale Ofertelor</w:t>
      </w:r>
      <w:r w:rsidRPr="003C3F50">
        <w:rPr>
          <w:sz w:val="24"/>
          <w:szCs w:val="24"/>
        </w:rPr>
        <w:t xml:space="preserve"> în același scop și pe aceeași perioadă.</w:t>
      </w:r>
    </w:p>
    <w:p w:rsidR="000F4C50" w:rsidRPr="003C3F50" w:rsidRDefault="000F4C50" w:rsidP="002A0D0D">
      <w:pPr>
        <w:pStyle w:val="StyleBodyTextBefore6pt"/>
        <w:spacing w:before="120" w:line="360" w:lineRule="auto"/>
        <w:jc w:val="both"/>
        <w:rPr>
          <w:sz w:val="24"/>
          <w:szCs w:val="24"/>
        </w:rPr>
      </w:pPr>
      <w:r w:rsidRPr="003C3F50">
        <w:rPr>
          <w:sz w:val="24"/>
          <w:szCs w:val="24"/>
        </w:rPr>
        <w:t xml:space="preserve"> </w:t>
      </w:r>
      <w:r w:rsidR="002A0D0D" w:rsidRPr="003C3F50">
        <w:rPr>
          <w:sz w:val="24"/>
          <w:szCs w:val="24"/>
        </w:rPr>
        <w:t>Pe</w:t>
      </w:r>
      <w:r w:rsidRPr="003C3F50">
        <w:rPr>
          <w:sz w:val="24"/>
          <w:szCs w:val="24"/>
        </w:rPr>
        <w:t xml:space="preserve"> </w:t>
      </w:r>
      <w:r w:rsidR="002A0D0D" w:rsidRPr="003C3F50">
        <w:rPr>
          <w:sz w:val="24"/>
          <w:szCs w:val="24"/>
        </w:rPr>
        <w:t>perioada</w:t>
      </w:r>
      <w:r w:rsidRPr="003C3F50">
        <w:rPr>
          <w:sz w:val="24"/>
          <w:szCs w:val="24"/>
        </w:rPr>
        <w:t xml:space="preserve"> redeschiderii Registrului </w:t>
      </w:r>
      <w:r w:rsidR="002D71C8">
        <w:rPr>
          <w:sz w:val="24"/>
          <w:szCs w:val="24"/>
        </w:rPr>
        <w:t>Ofertelor</w:t>
      </w:r>
      <w:r w:rsidR="00F12A69" w:rsidRPr="003C3F50">
        <w:rPr>
          <w:sz w:val="24"/>
          <w:szCs w:val="24"/>
        </w:rPr>
        <w:t xml:space="preserve">, nu este admisă modificarea sau ștergerea Ofertelor existente, dacă aceste acțiuni nu sunt </w:t>
      </w:r>
      <w:r w:rsidR="00462327" w:rsidRPr="003C3F50">
        <w:rPr>
          <w:sz w:val="24"/>
          <w:szCs w:val="24"/>
        </w:rPr>
        <w:t xml:space="preserve">realizate </w:t>
      </w:r>
      <w:r w:rsidR="00F12A69" w:rsidRPr="003C3F50">
        <w:rPr>
          <w:sz w:val="24"/>
          <w:szCs w:val="24"/>
        </w:rPr>
        <w:t>în sensul permis de situația pieței.</w:t>
      </w:r>
    </w:p>
    <w:p w:rsidR="0099216A" w:rsidRPr="003C3F50" w:rsidRDefault="0099216A" w:rsidP="002A0D0D">
      <w:pPr>
        <w:pStyle w:val="StyleBodyTextBefore6pt"/>
        <w:spacing w:before="120" w:line="360" w:lineRule="auto"/>
        <w:jc w:val="both"/>
        <w:rPr>
          <w:sz w:val="24"/>
          <w:szCs w:val="24"/>
        </w:rPr>
      </w:pPr>
      <w:r w:rsidRPr="003C3F50">
        <w:rPr>
          <w:sz w:val="24"/>
          <w:szCs w:val="24"/>
        </w:rPr>
        <w:t>PIP rezultate în urma desfășurării Procedurii licitației secundare sunt confirmate ca și rezultate ale cuplării</w:t>
      </w:r>
      <w:r w:rsidR="00F12A69" w:rsidRPr="003C3F50">
        <w:rPr>
          <w:sz w:val="24"/>
          <w:szCs w:val="24"/>
        </w:rPr>
        <w:t xml:space="preserve"> </w:t>
      </w:r>
      <w:r w:rsidRPr="003C3F50">
        <w:rPr>
          <w:sz w:val="24"/>
          <w:szCs w:val="24"/>
        </w:rPr>
        <w:t>piețelor chiar dacă nu se încadrează în Domeniul Prețurilor Prag.</w:t>
      </w:r>
    </w:p>
    <w:p w:rsidR="00AA0DEE" w:rsidRPr="003C3F50" w:rsidRDefault="00AA0DEE" w:rsidP="00AA0DEE">
      <w:pPr>
        <w:pStyle w:val="ListParagraph"/>
        <w:rPr>
          <w:rFonts w:ascii="Times New Roman" w:hAnsi="Times New Roman" w:cs="Times New Roman"/>
          <w:b/>
          <w:bCs/>
          <w:iCs/>
          <w:sz w:val="24"/>
          <w:szCs w:val="24"/>
          <w:lang w:val="it-IT"/>
        </w:rPr>
      </w:pPr>
    </w:p>
    <w:p w:rsidR="00AA0DEE" w:rsidRPr="003C3F50" w:rsidRDefault="00BF2C0F" w:rsidP="00BF2C0F">
      <w:pPr>
        <w:rPr>
          <w:rFonts w:ascii="Times New Roman" w:hAnsi="Times New Roman" w:cs="Times New Roman"/>
          <w:b/>
          <w:bCs/>
          <w:iCs/>
          <w:sz w:val="24"/>
          <w:szCs w:val="24"/>
          <w:lang w:val="it-IT"/>
        </w:rPr>
      </w:pPr>
      <w:r w:rsidRPr="003C3F50">
        <w:rPr>
          <w:rFonts w:ascii="Times New Roman" w:hAnsi="Times New Roman" w:cs="Times New Roman"/>
          <w:b/>
          <w:bCs/>
          <w:iCs/>
          <w:sz w:val="24"/>
          <w:szCs w:val="24"/>
          <w:lang w:val="it-IT"/>
        </w:rPr>
        <w:t>CAPITOLUL XI. CONDIȚII APLICABILE TRANZACȚIILOR ÎNCHEIATE PE PZU</w:t>
      </w:r>
      <w:r w:rsidR="00AA0DEE" w:rsidRPr="003C3F50">
        <w:rPr>
          <w:rFonts w:ascii="Times New Roman" w:hAnsi="Times New Roman" w:cs="Times New Roman"/>
          <w:b/>
          <w:bCs/>
          <w:iCs/>
          <w:sz w:val="24"/>
          <w:szCs w:val="24"/>
          <w:lang w:val="it-IT"/>
        </w:rPr>
        <w:t xml:space="preserve"> </w:t>
      </w:r>
    </w:p>
    <w:p w:rsidR="00AA0DEE" w:rsidRPr="003C3F50" w:rsidRDefault="00AA0DEE" w:rsidP="00AA0DEE">
      <w:pPr>
        <w:pStyle w:val="ListParagraph"/>
        <w:ind w:left="0"/>
        <w:jc w:val="both"/>
        <w:rPr>
          <w:rFonts w:ascii="Times New Roman" w:hAnsi="Times New Roman" w:cs="Times New Roman"/>
          <w:bCs/>
          <w:sz w:val="24"/>
          <w:szCs w:val="24"/>
          <w:lang w:val="it-IT"/>
        </w:rPr>
      </w:pPr>
    </w:p>
    <w:p w:rsidR="00AA0DEE" w:rsidRPr="003C3F50" w:rsidRDefault="00AA0DEE" w:rsidP="008F5931">
      <w:pPr>
        <w:pStyle w:val="ListParagraph"/>
        <w:numPr>
          <w:ilvl w:val="0"/>
          <w:numId w:val="3"/>
        </w:numPr>
        <w:jc w:val="both"/>
        <w:rPr>
          <w:rFonts w:ascii="Times New Roman" w:hAnsi="Times New Roman" w:cs="Times New Roman"/>
          <w:bCs/>
          <w:vanish/>
          <w:sz w:val="24"/>
          <w:szCs w:val="24"/>
          <w:lang w:val="it-IT"/>
        </w:rPr>
      </w:pPr>
    </w:p>
    <w:p w:rsidR="00AA0DEE" w:rsidRPr="003C3F50" w:rsidRDefault="00AA0DEE" w:rsidP="008F5931">
      <w:pPr>
        <w:pStyle w:val="ListParagraph"/>
        <w:numPr>
          <w:ilvl w:val="0"/>
          <w:numId w:val="3"/>
        </w:numPr>
        <w:jc w:val="both"/>
        <w:rPr>
          <w:rFonts w:ascii="Times New Roman" w:hAnsi="Times New Roman" w:cs="Times New Roman"/>
          <w:bCs/>
          <w:vanish/>
          <w:sz w:val="24"/>
          <w:szCs w:val="24"/>
          <w:lang w:val="it-IT"/>
        </w:rPr>
      </w:pPr>
    </w:p>
    <w:p w:rsidR="00AA0DEE" w:rsidRPr="003C3F50" w:rsidRDefault="00AA0DEE" w:rsidP="008F5931">
      <w:pPr>
        <w:pStyle w:val="ListParagraph"/>
        <w:numPr>
          <w:ilvl w:val="0"/>
          <w:numId w:val="3"/>
        </w:numPr>
        <w:jc w:val="both"/>
        <w:rPr>
          <w:rFonts w:ascii="Times New Roman" w:hAnsi="Times New Roman" w:cs="Times New Roman"/>
          <w:bCs/>
          <w:vanish/>
          <w:sz w:val="24"/>
          <w:szCs w:val="24"/>
          <w:lang w:val="it-IT"/>
        </w:rPr>
      </w:pPr>
    </w:p>
    <w:p w:rsidR="00AA0DEE" w:rsidRPr="003C3F50" w:rsidRDefault="00AA0DEE" w:rsidP="008F5931">
      <w:pPr>
        <w:pStyle w:val="ListParagraph"/>
        <w:numPr>
          <w:ilvl w:val="0"/>
          <w:numId w:val="3"/>
        </w:numPr>
        <w:jc w:val="both"/>
        <w:rPr>
          <w:rFonts w:ascii="Times New Roman" w:hAnsi="Times New Roman" w:cs="Times New Roman"/>
          <w:bCs/>
          <w:vanish/>
          <w:sz w:val="24"/>
          <w:szCs w:val="24"/>
          <w:lang w:val="it-IT"/>
        </w:rPr>
      </w:pPr>
    </w:p>
    <w:p w:rsidR="008126BB" w:rsidRPr="003C3F50" w:rsidRDefault="008126BB" w:rsidP="008F5931">
      <w:pPr>
        <w:pStyle w:val="ListParagraph"/>
        <w:numPr>
          <w:ilvl w:val="0"/>
          <w:numId w:val="2"/>
        </w:numPr>
        <w:jc w:val="both"/>
        <w:rPr>
          <w:rFonts w:ascii="Times New Roman" w:hAnsi="Times New Roman" w:cs="Times New Roman"/>
          <w:bCs/>
          <w:vanish/>
          <w:sz w:val="24"/>
          <w:szCs w:val="24"/>
          <w:lang w:val="it-IT"/>
        </w:rPr>
      </w:pPr>
    </w:p>
    <w:p w:rsidR="00AA0DEE" w:rsidRPr="003C3F50" w:rsidRDefault="00D61DBF" w:rsidP="00BF2C0F">
      <w:pPr>
        <w:pStyle w:val="StyleBodyTextBefore6pt"/>
        <w:spacing w:before="120" w:line="360" w:lineRule="auto"/>
        <w:jc w:val="both"/>
        <w:rPr>
          <w:sz w:val="24"/>
          <w:szCs w:val="24"/>
        </w:rPr>
      </w:pPr>
      <w:r w:rsidRPr="003C3F50">
        <w:rPr>
          <w:sz w:val="24"/>
          <w:szCs w:val="24"/>
        </w:rPr>
        <w:t>PIP</w:t>
      </w:r>
      <w:r w:rsidR="00AA0DEE" w:rsidRPr="003C3F50">
        <w:rPr>
          <w:sz w:val="24"/>
          <w:szCs w:val="24"/>
        </w:rPr>
        <w:t xml:space="preserve"> rezultat </w:t>
      </w:r>
      <w:r w:rsidR="001F7BF7" w:rsidRPr="003C3F50">
        <w:rPr>
          <w:sz w:val="24"/>
          <w:szCs w:val="24"/>
        </w:rPr>
        <w:t xml:space="preserve">pentru Zona de </w:t>
      </w:r>
      <w:r w:rsidR="006F688E" w:rsidRPr="003C3F50">
        <w:rPr>
          <w:sz w:val="24"/>
          <w:szCs w:val="24"/>
        </w:rPr>
        <w:t>Ofertare</w:t>
      </w:r>
      <w:r w:rsidR="001F7BF7" w:rsidRPr="003C3F50">
        <w:rPr>
          <w:sz w:val="24"/>
          <w:szCs w:val="24"/>
        </w:rPr>
        <w:t xml:space="preserve"> națională </w:t>
      </w:r>
      <w:r w:rsidR="00AA0DEE" w:rsidRPr="003C3F50">
        <w:rPr>
          <w:sz w:val="24"/>
          <w:szCs w:val="24"/>
        </w:rPr>
        <w:t xml:space="preserve">în urma utilizării algoritmului pentru corelarea ofertelor în timpul licitaţiei este preţul la care au loc toate </w:t>
      </w:r>
      <w:r w:rsidR="00BF2C0F" w:rsidRPr="003C3F50">
        <w:rPr>
          <w:sz w:val="24"/>
          <w:szCs w:val="24"/>
        </w:rPr>
        <w:t>T</w:t>
      </w:r>
      <w:r w:rsidR="00AA0DEE" w:rsidRPr="003C3F50">
        <w:rPr>
          <w:sz w:val="24"/>
          <w:szCs w:val="24"/>
        </w:rPr>
        <w:t>ranzacţiile aferente unui Interval de Tranzacţionare.</w:t>
      </w:r>
    </w:p>
    <w:p w:rsidR="00D61DBF" w:rsidRPr="003C3F50" w:rsidRDefault="0069003A" w:rsidP="00C86E50">
      <w:pPr>
        <w:pStyle w:val="StyleBodyTextBefore6pt"/>
        <w:spacing w:before="120" w:line="360" w:lineRule="auto"/>
        <w:jc w:val="both"/>
        <w:rPr>
          <w:sz w:val="24"/>
          <w:szCs w:val="24"/>
        </w:rPr>
      </w:pPr>
      <w:r w:rsidRPr="003C3F50">
        <w:rPr>
          <w:bCs/>
          <w:sz w:val="24"/>
          <w:szCs w:val="24"/>
          <w:lang w:val="it-IT"/>
        </w:rPr>
        <w:t xml:space="preserve">Perechile preţ-cantitate care au rezultat </w:t>
      </w:r>
      <w:r w:rsidR="00D575FE" w:rsidRPr="003C3F50">
        <w:rPr>
          <w:bCs/>
          <w:sz w:val="24"/>
          <w:szCs w:val="24"/>
          <w:lang w:val="it-IT"/>
        </w:rPr>
        <w:t xml:space="preserve">ca executate conform </w:t>
      </w:r>
      <w:r w:rsidR="00D61DBF" w:rsidRPr="003C3F50">
        <w:rPr>
          <w:bCs/>
          <w:sz w:val="24"/>
          <w:szCs w:val="24"/>
          <w:lang w:val="it-IT"/>
        </w:rPr>
        <w:t>rezultatelor cuplării</w:t>
      </w:r>
      <w:r w:rsidRPr="003C3F50">
        <w:rPr>
          <w:bCs/>
          <w:sz w:val="24"/>
          <w:szCs w:val="24"/>
          <w:lang w:val="it-IT"/>
        </w:rPr>
        <w:t xml:space="preserve">  stabilesc o Tranzacţie fermă între OPEE, pe de o parte, şi Participantul la </w:t>
      </w:r>
      <w:r w:rsidRPr="003C3F50">
        <w:rPr>
          <w:bCs/>
          <w:sz w:val="24"/>
          <w:szCs w:val="24"/>
          <w:lang w:val="it-IT"/>
        </w:rPr>
        <w:lastRenderedPageBreak/>
        <w:t xml:space="preserve">PZU, pe de altă parte, pentru livrarea energiei electrice în cantitatea final </w:t>
      </w:r>
      <w:r w:rsidR="00D575FE" w:rsidRPr="003C3F50">
        <w:rPr>
          <w:bCs/>
          <w:sz w:val="24"/>
          <w:szCs w:val="24"/>
          <w:lang w:val="it-IT"/>
        </w:rPr>
        <w:t>executată</w:t>
      </w:r>
      <w:r w:rsidRPr="003C3F50">
        <w:rPr>
          <w:bCs/>
          <w:sz w:val="24"/>
          <w:szCs w:val="24"/>
          <w:lang w:val="it-IT"/>
        </w:rPr>
        <w:t xml:space="preserve">,  </w:t>
      </w:r>
      <w:r w:rsidR="00D575FE" w:rsidRPr="003C3F50">
        <w:rPr>
          <w:bCs/>
          <w:sz w:val="24"/>
          <w:szCs w:val="24"/>
          <w:lang w:val="it-IT"/>
        </w:rPr>
        <w:t xml:space="preserve">în </w:t>
      </w:r>
      <w:r w:rsidRPr="003C3F50">
        <w:rPr>
          <w:bCs/>
          <w:sz w:val="24"/>
          <w:szCs w:val="24"/>
          <w:lang w:val="it-IT"/>
        </w:rPr>
        <w:t xml:space="preserve">Zona de </w:t>
      </w:r>
      <w:r w:rsidR="006F688E" w:rsidRPr="003C3F50">
        <w:rPr>
          <w:bCs/>
          <w:sz w:val="24"/>
          <w:szCs w:val="24"/>
          <w:lang w:val="it-IT"/>
        </w:rPr>
        <w:t>Ofertare</w:t>
      </w:r>
      <w:r w:rsidR="00D575FE" w:rsidRPr="003C3F50">
        <w:rPr>
          <w:bCs/>
          <w:sz w:val="24"/>
          <w:szCs w:val="24"/>
          <w:lang w:val="it-IT"/>
        </w:rPr>
        <w:t xml:space="preserve"> națională</w:t>
      </w:r>
      <w:r w:rsidRPr="003C3F50">
        <w:rPr>
          <w:bCs/>
          <w:sz w:val="24"/>
          <w:szCs w:val="24"/>
          <w:lang w:val="it-IT"/>
        </w:rPr>
        <w:t xml:space="preserve"> şi </w:t>
      </w:r>
      <w:r w:rsidR="00D575FE" w:rsidRPr="003C3F50">
        <w:rPr>
          <w:bCs/>
          <w:sz w:val="24"/>
          <w:szCs w:val="24"/>
          <w:lang w:val="it-IT"/>
        </w:rPr>
        <w:t xml:space="preserve">la </w:t>
      </w:r>
      <w:r w:rsidRPr="003C3F50">
        <w:rPr>
          <w:bCs/>
          <w:sz w:val="24"/>
          <w:szCs w:val="24"/>
          <w:lang w:val="it-IT"/>
        </w:rPr>
        <w:t xml:space="preserve">timpul (Ziua de Livrare, Intervalul de Tranzacţionare) specificate în Ofertă şi la un preţ egal cu PIP stabilit pentru </w:t>
      </w:r>
      <w:r w:rsidR="00D575FE" w:rsidRPr="003C3F50">
        <w:rPr>
          <w:bCs/>
          <w:sz w:val="24"/>
          <w:szCs w:val="24"/>
          <w:lang w:val="it-IT"/>
        </w:rPr>
        <w:t>zona</w:t>
      </w:r>
      <w:r w:rsidRPr="003C3F50">
        <w:rPr>
          <w:bCs/>
          <w:sz w:val="24"/>
          <w:szCs w:val="24"/>
          <w:lang w:val="it-IT"/>
        </w:rPr>
        <w:t xml:space="preserve"> şi timpul respectiv. </w:t>
      </w:r>
    </w:p>
    <w:p w:rsidR="006C58A7" w:rsidRPr="003C3F50" w:rsidRDefault="006C58A7" w:rsidP="00C86E50">
      <w:pPr>
        <w:pStyle w:val="StyleBodyTextBefore6pt"/>
        <w:spacing w:before="120" w:line="360" w:lineRule="auto"/>
        <w:jc w:val="both"/>
        <w:rPr>
          <w:sz w:val="24"/>
          <w:szCs w:val="24"/>
        </w:rPr>
      </w:pPr>
      <w:r w:rsidRPr="003C3F50">
        <w:rPr>
          <w:sz w:val="24"/>
          <w:szCs w:val="24"/>
        </w:rPr>
        <w:t xml:space="preserve">Cantitatea aferentă Poziției Nete, determină o Tranzacție între OPEE și OTS </w:t>
      </w:r>
      <w:r w:rsidR="00D61DBF" w:rsidRPr="003C3F50">
        <w:rPr>
          <w:sz w:val="24"/>
          <w:szCs w:val="24"/>
        </w:rPr>
        <w:t xml:space="preserve">român </w:t>
      </w:r>
      <w:r w:rsidRPr="003C3F50">
        <w:rPr>
          <w:sz w:val="24"/>
          <w:szCs w:val="24"/>
        </w:rPr>
        <w:t xml:space="preserve">în calitate de Agent de Transfer, la </w:t>
      </w:r>
      <w:r w:rsidR="00870D41" w:rsidRPr="003C3F50">
        <w:rPr>
          <w:sz w:val="24"/>
          <w:szCs w:val="24"/>
        </w:rPr>
        <w:t xml:space="preserve">PIP aferent Zonei de </w:t>
      </w:r>
      <w:r w:rsidR="006F688E" w:rsidRPr="003C3F50">
        <w:rPr>
          <w:sz w:val="24"/>
          <w:szCs w:val="24"/>
        </w:rPr>
        <w:t>Ofertare</w:t>
      </w:r>
      <w:r w:rsidR="00870D41" w:rsidRPr="003C3F50">
        <w:rPr>
          <w:sz w:val="24"/>
          <w:szCs w:val="24"/>
        </w:rPr>
        <w:t xml:space="preserve"> naționale </w:t>
      </w:r>
      <w:r w:rsidRPr="003C3F50">
        <w:rPr>
          <w:sz w:val="24"/>
          <w:szCs w:val="24"/>
        </w:rPr>
        <w:t xml:space="preserve">pentru Intervalul de </w:t>
      </w:r>
      <w:r w:rsidR="00963C30" w:rsidRPr="003C3F50">
        <w:rPr>
          <w:sz w:val="24"/>
          <w:szCs w:val="24"/>
        </w:rPr>
        <w:t>T</w:t>
      </w:r>
      <w:r w:rsidRPr="003C3F50">
        <w:rPr>
          <w:sz w:val="24"/>
          <w:szCs w:val="24"/>
        </w:rPr>
        <w:t>ranzacționare respectiv.</w:t>
      </w:r>
    </w:p>
    <w:p w:rsidR="006C58A7" w:rsidRPr="003C3F50" w:rsidRDefault="006C58A7" w:rsidP="00BF2C0F">
      <w:pPr>
        <w:pStyle w:val="StyleBodyTextBefore6pt"/>
        <w:spacing w:before="120" w:line="360" w:lineRule="auto"/>
        <w:jc w:val="both"/>
        <w:rPr>
          <w:sz w:val="24"/>
          <w:szCs w:val="24"/>
        </w:rPr>
      </w:pPr>
      <w:r w:rsidRPr="003C3F50">
        <w:rPr>
          <w:bCs/>
          <w:sz w:val="24"/>
          <w:szCs w:val="24"/>
          <w:lang w:val="pt-BR"/>
        </w:rPr>
        <w:t xml:space="preserve">OPEE informeazǎ Participanţii la PZU asupra tuturor </w:t>
      </w:r>
      <w:r w:rsidR="00870D41" w:rsidRPr="003C3F50">
        <w:rPr>
          <w:bCs/>
          <w:sz w:val="24"/>
          <w:szCs w:val="24"/>
          <w:lang w:val="pt-BR"/>
        </w:rPr>
        <w:t>T</w:t>
      </w:r>
      <w:r w:rsidRPr="003C3F50">
        <w:rPr>
          <w:bCs/>
          <w:sz w:val="24"/>
          <w:szCs w:val="24"/>
          <w:lang w:val="pt-BR"/>
        </w:rPr>
        <w:t>ranzacţiilor încheiate</w:t>
      </w:r>
      <w:r w:rsidR="00D61DBF" w:rsidRPr="003C3F50">
        <w:rPr>
          <w:bCs/>
          <w:sz w:val="24"/>
          <w:szCs w:val="24"/>
          <w:lang w:val="pt-BR"/>
        </w:rPr>
        <w:t xml:space="preserve"> pe PZU, conform prevederilor unei proceduri publice elaborate de OPEE în acest scop, în urma derulării unui proces de consultare publică.</w:t>
      </w:r>
      <w:r w:rsidRPr="003C3F50">
        <w:rPr>
          <w:bCs/>
          <w:sz w:val="24"/>
          <w:szCs w:val="24"/>
          <w:lang w:val="pt-BR"/>
        </w:rPr>
        <w:t xml:space="preserve"> Pentru fiecare Zi de Livrare, OPEE transmite Confirmări de Tranzacţie separate.</w:t>
      </w:r>
    </w:p>
    <w:p w:rsidR="00AA0DEE" w:rsidRPr="003C3F50" w:rsidRDefault="00AA0DEE" w:rsidP="00BF2C0F">
      <w:pPr>
        <w:pStyle w:val="StyleBodyTextBefore6pt"/>
        <w:spacing w:before="120" w:line="360" w:lineRule="auto"/>
        <w:jc w:val="both"/>
        <w:rPr>
          <w:sz w:val="24"/>
          <w:szCs w:val="24"/>
        </w:rPr>
      </w:pPr>
      <w:r w:rsidRPr="003C3F50">
        <w:rPr>
          <w:sz w:val="24"/>
          <w:szCs w:val="24"/>
        </w:rPr>
        <w:t>Livrarea energiei electrice aferentă unei Tranzacţii încheiate pe PZU se consideră realizată odată cu transmiterea la OPE, în cadrul procedurii transmiterii Notificărilor Fizice ale PRE conform reglementărilor în vigoare, a Schimbului Bloc corespunzător, între PRE</w:t>
      </w:r>
      <w:r w:rsidR="00870D41" w:rsidRPr="003C3F50">
        <w:rPr>
          <w:sz w:val="24"/>
          <w:szCs w:val="24"/>
        </w:rPr>
        <w:t xml:space="preserve"> </w:t>
      </w:r>
      <w:r w:rsidRPr="003C3F50">
        <w:rPr>
          <w:sz w:val="24"/>
          <w:szCs w:val="24"/>
        </w:rPr>
        <w:t>- PZU şi PRE-ul din care face parte Participantul</w:t>
      </w:r>
      <w:r w:rsidR="007B1459" w:rsidRPr="003C3F50">
        <w:rPr>
          <w:sz w:val="24"/>
          <w:szCs w:val="24"/>
        </w:rPr>
        <w:t xml:space="preserve"> la PZU</w:t>
      </w:r>
      <w:r w:rsidR="007D1241" w:rsidRPr="003C3F50">
        <w:rPr>
          <w:sz w:val="24"/>
          <w:szCs w:val="24"/>
        </w:rPr>
        <w:t>;</w:t>
      </w:r>
      <w:r w:rsidRPr="003C3F50">
        <w:rPr>
          <w:sz w:val="24"/>
          <w:szCs w:val="24"/>
        </w:rPr>
        <w:t xml:space="preserve"> ambele PRE-uri</w:t>
      </w:r>
      <w:r w:rsidR="007D1241" w:rsidRPr="003C3F50">
        <w:rPr>
          <w:sz w:val="24"/>
          <w:szCs w:val="24"/>
        </w:rPr>
        <w:t xml:space="preserve"> au obligația de a transmite NF privind Tranzacțiile pe PZU</w:t>
      </w:r>
      <w:r w:rsidRPr="003C3F50">
        <w:rPr>
          <w:sz w:val="24"/>
          <w:szCs w:val="24"/>
        </w:rPr>
        <w:t>.</w:t>
      </w:r>
    </w:p>
    <w:p w:rsidR="002D441A" w:rsidRPr="003C3F50" w:rsidRDefault="002D441A" w:rsidP="002D441A">
      <w:pPr>
        <w:jc w:val="both"/>
        <w:rPr>
          <w:rFonts w:ascii="Times New Roman" w:hAnsi="Times New Roman" w:cs="Times New Roman"/>
          <w:bCs/>
          <w:sz w:val="24"/>
          <w:szCs w:val="24"/>
          <w:lang w:val="it-IT"/>
        </w:rPr>
      </w:pPr>
    </w:p>
    <w:p w:rsidR="002D441A" w:rsidRPr="003C3F50" w:rsidRDefault="00BF2C0F" w:rsidP="00BF2C0F">
      <w:pPr>
        <w:pStyle w:val="ListParagraph"/>
        <w:rPr>
          <w:rFonts w:ascii="Times New Roman" w:hAnsi="Times New Roman" w:cs="Times New Roman"/>
          <w:b/>
          <w:bCs/>
          <w:iCs/>
          <w:sz w:val="24"/>
          <w:szCs w:val="24"/>
          <w:lang w:val="it-IT"/>
        </w:rPr>
      </w:pPr>
      <w:r w:rsidRPr="003C3F50">
        <w:rPr>
          <w:rFonts w:ascii="Times New Roman" w:hAnsi="Times New Roman" w:cs="Times New Roman"/>
          <w:b/>
          <w:bCs/>
          <w:iCs/>
          <w:sz w:val="24"/>
          <w:szCs w:val="24"/>
          <w:lang w:val="it-IT"/>
        </w:rPr>
        <w:t>CAPITOLUL XII. DESFĂȘURAREA PROCESULUI</w:t>
      </w:r>
    </w:p>
    <w:p w:rsidR="00870AE4" w:rsidRPr="003C3F50" w:rsidRDefault="00870AE4" w:rsidP="00870AE4">
      <w:pPr>
        <w:pStyle w:val="ListParagraph"/>
        <w:rPr>
          <w:rFonts w:ascii="Times New Roman" w:hAnsi="Times New Roman" w:cs="Times New Roman"/>
          <w:b/>
          <w:bCs/>
          <w:iCs/>
          <w:sz w:val="24"/>
          <w:szCs w:val="24"/>
          <w:lang w:val="it-IT"/>
        </w:rPr>
      </w:pPr>
    </w:p>
    <w:p w:rsidR="005A3E4D" w:rsidRPr="003C3F50" w:rsidRDefault="005A3E4D" w:rsidP="008F5931">
      <w:pPr>
        <w:pStyle w:val="ListParagraph"/>
        <w:numPr>
          <w:ilvl w:val="0"/>
          <w:numId w:val="2"/>
        </w:numPr>
        <w:jc w:val="both"/>
        <w:rPr>
          <w:rFonts w:ascii="Times New Roman" w:hAnsi="Times New Roman" w:cs="Times New Roman"/>
          <w:bCs/>
          <w:vanish/>
          <w:sz w:val="24"/>
          <w:szCs w:val="24"/>
          <w:lang w:val="it-IT"/>
        </w:rPr>
      </w:pPr>
    </w:p>
    <w:p w:rsidR="00870AE4" w:rsidRPr="003C3F50" w:rsidRDefault="00870AE4" w:rsidP="00BF2C0F">
      <w:pPr>
        <w:pStyle w:val="StyleBodyTextBefore6pt"/>
        <w:spacing w:before="120" w:line="360" w:lineRule="auto"/>
        <w:jc w:val="both"/>
        <w:rPr>
          <w:sz w:val="24"/>
          <w:szCs w:val="24"/>
        </w:rPr>
      </w:pPr>
      <w:r w:rsidRPr="003C3F50">
        <w:rPr>
          <w:sz w:val="24"/>
          <w:szCs w:val="24"/>
        </w:rPr>
        <w:t xml:space="preserve">Perioada în care se desfăşoară </w:t>
      </w:r>
      <w:r w:rsidR="0069003A" w:rsidRPr="003C3F50">
        <w:rPr>
          <w:sz w:val="24"/>
          <w:szCs w:val="24"/>
        </w:rPr>
        <w:t xml:space="preserve">activitățile aferente </w:t>
      </w:r>
      <w:r w:rsidRPr="003C3F50">
        <w:rPr>
          <w:sz w:val="24"/>
          <w:szCs w:val="24"/>
        </w:rPr>
        <w:t>tranzacţion</w:t>
      </w:r>
      <w:r w:rsidR="0069003A" w:rsidRPr="003C3F50">
        <w:rPr>
          <w:sz w:val="24"/>
          <w:szCs w:val="24"/>
        </w:rPr>
        <w:t>ă</w:t>
      </w:r>
      <w:r w:rsidRPr="003C3F50">
        <w:rPr>
          <w:sz w:val="24"/>
          <w:szCs w:val="24"/>
        </w:rPr>
        <w:t>r</w:t>
      </w:r>
      <w:r w:rsidR="0069003A" w:rsidRPr="003C3F50">
        <w:rPr>
          <w:sz w:val="24"/>
          <w:szCs w:val="24"/>
        </w:rPr>
        <w:t>ii</w:t>
      </w:r>
      <w:r w:rsidRPr="003C3F50">
        <w:rPr>
          <w:sz w:val="24"/>
          <w:szCs w:val="24"/>
        </w:rPr>
        <w:t xml:space="preserve"> pe PZU cuprinde trei subperioade consecutive:</w:t>
      </w:r>
    </w:p>
    <w:p w:rsidR="00870AE4" w:rsidRPr="003C3F50" w:rsidRDefault="00870AE4" w:rsidP="008F5931">
      <w:pPr>
        <w:pStyle w:val="ListParagraph"/>
        <w:numPr>
          <w:ilvl w:val="0"/>
          <w:numId w:val="14"/>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perioada de pre-cuplare;</w:t>
      </w:r>
    </w:p>
    <w:p w:rsidR="00870AE4" w:rsidRPr="003C3F50" w:rsidRDefault="00870AE4" w:rsidP="008F5931">
      <w:pPr>
        <w:pStyle w:val="ListParagraph"/>
        <w:numPr>
          <w:ilvl w:val="0"/>
          <w:numId w:val="14"/>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perioada de cuplare;</w:t>
      </w:r>
    </w:p>
    <w:p w:rsidR="00870AE4" w:rsidRPr="003C3F50" w:rsidRDefault="00870AE4" w:rsidP="008F5931">
      <w:pPr>
        <w:pStyle w:val="ListParagraph"/>
        <w:numPr>
          <w:ilvl w:val="0"/>
          <w:numId w:val="14"/>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perioada post-cuplare.</w:t>
      </w:r>
    </w:p>
    <w:p w:rsidR="00870AE4" w:rsidRPr="003C3F50" w:rsidRDefault="00870AE4" w:rsidP="00870AE4">
      <w:pPr>
        <w:pStyle w:val="ListParagraph"/>
        <w:rPr>
          <w:rFonts w:ascii="Times New Roman" w:hAnsi="Times New Roman" w:cs="Times New Roman"/>
          <w:b/>
          <w:bCs/>
          <w:iCs/>
          <w:sz w:val="24"/>
          <w:szCs w:val="24"/>
          <w:lang w:val="it-IT"/>
        </w:rPr>
      </w:pPr>
    </w:p>
    <w:p w:rsidR="002D441A" w:rsidRPr="003C3F50" w:rsidRDefault="00BF2C0F" w:rsidP="002D441A">
      <w:pPr>
        <w:jc w:val="both"/>
        <w:rPr>
          <w:rFonts w:ascii="Times New Roman" w:hAnsi="Times New Roman" w:cs="Times New Roman"/>
          <w:b/>
          <w:bCs/>
          <w:sz w:val="24"/>
          <w:szCs w:val="24"/>
          <w:lang w:val="it-IT"/>
        </w:rPr>
      </w:pPr>
      <w:r w:rsidRPr="003C3F50">
        <w:rPr>
          <w:rFonts w:ascii="Times New Roman" w:hAnsi="Times New Roman" w:cs="Times New Roman"/>
          <w:b/>
          <w:bCs/>
          <w:sz w:val="24"/>
          <w:szCs w:val="24"/>
          <w:lang w:val="it-IT"/>
        </w:rPr>
        <w:t xml:space="preserve">Secțiunea I. </w:t>
      </w:r>
      <w:r w:rsidR="009C24A3" w:rsidRPr="003C3F50">
        <w:rPr>
          <w:rFonts w:ascii="Times New Roman" w:hAnsi="Times New Roman" w:cs="Times New Roman"/>
          <w:b/>
          <w:bCs/>
          <w:sz w:val="24"/>
          <w:szCs w:val="24"/>
          <w:lang w:val="it-IT"/>
        </w:rPr>
        <w:t>Activitățile de pre</w:t>
      </w:r>
      <w:r w:rsidR="00CA52F3" w:rsidRPr="003C3F50">
        <w:rPr>
          <w:rFonts w:ascii="Times New Roman" w:hAnsi="Times New Roman" w:cs="Times New Roman"/>
          <w:b/>
          <w:bCs/>
          <w:sz w:val="24"/>
          <w:szCs w:val="24"/>
          <w:lang w:val="it-IT"/>
        </w:rPr>
        <w:t>-cuplare</w:t>
      </w:r>
    </w:p>
    <w:p w:rsidR="00BF2C0F" w:rsidRPr="003C3F50" w:rsidRDefault="00BF2C0F" w:rsidP="002D441A">
      <w:pPr>
        <w:jc w:val="both"/>
        <w:rPr>
          <w:rFonts w:ascii="Times New Roman" w:hAnsi="Times New Roman" w:cs="Times New Roman"/>
          <w:b/>
          <w:bCs/>
          <w:sz w:val="24"/>
          <w:szCs w:val="24"/>
          <w:lang w:val="it-IT"/>
        </w:rPr>
      </w:pPr>
    </w:p>
    <w:p w:rsidR="00FF65F8" w:rsidRPr="003C3F50" w:rsidRDefault="00B14350" w:rsidP="00BF2C0F">
      <w:pPr>
        <w:pStyle w:val="StyleBodyTextBefore6pt"/>
        <w:spacing w:before="120" w:line="360" w:lineRule="auto"/>
        <w:jc w:val="both"/>
        <w:rPr>
          <w:sz w:val="24"/>
          <w:szCs w:val="24"/>
        </w:rPr>
      </w:pPr>
      <w:r w:rsidRPr="003C3F50">
        <w:rPr>
          <w:sz w:val="24"/>
          <w:szCs w:val="24"/>
        </w:rPr>
        <w:t xml:space="preserve">OTS analizează rețeaua proprie și realizează calculul coordonat al capacității disponibile de interconexiune </w:t>
      </w:r>
      <w:r w:rsidR="00782605" w:rsidRPr="003C3F50">
        <w:rPr>
          <w:sz w:val="24"/>
          <w:szCs w:val="24"/>
        </w:rPr>
        <w:t>(</w:t>
      </w:r>
      <w:r w:rsidR="00D12F79" w:rsidRPr="003C3F50">
        <w:rPr>
          <w:sz w:val="24"/>
          <w:szCs w:val="24"/>
        </w:rPr>
        <w:t>ATC</w:t>
      </w:r>
      <w:r w:rsidR="00782605" w:rsidRPr="003C3F50">
        <w:rPr>
          <w:sz w:val="24"/>
          <w:szCs w:val="24"/>
        </w:rPr>
        <w:t xml:space="preserve">) </w:t>
      </w:r>
      <w:r w:rsidRPr="003C3F50">
        <w:rPr>
          <w:sz w:val="24"/>
          <w:szCs w:val="24"/>
        </w:rPr>
        <w:t>cu celelalte sisteme, în conformitate cu prevederile</w:t>
      </w:r>
      <w:r w:rsidR="00D61DBF" w:rsidRPr="003C3F50">
        <w:rPr>
          <w:sz w:val="24"/>
          <w:szCs w:val="24"/>
        </w:rPr>
        <w:t xml:space="preserve"> </w:t>
      </w:r>
      <w:r w:rsidR="001B28CA" w:rsidRPr="003C3F50">
        <w:rPr>
          <w:sz w:val="24"/>
          <w:szCs w:val="24"/>
        </w:rPr>
        <w:t>reglementărilor aplicabile.</w:t>
      </w:r>
    </w:p>
    <w:p w:rsidR="00B14350" w:rsidRPr="003C3F50" w:rsidRDefault="00B14350" w:rsidP="00BF2C0F">
      <w:pPr>
        <w:pStyle w:val="StyleBodyTextBefore6pt"/>
        <w:spacing w:before="120" w:line="360" w:lineRule="auto"/>
        <w:jc w:val="both"/>
        <w:rPr>
          <w:sz w:val="24"/>
          <w:szCs w:val="24"/>
        </w:rPr>
      </w:pPr>
      <w:r w:rsidRPr="003C3F50">
        <w:rPr>
          <w:sz w:val="24"/>
          <w:szCs w:val="24"/>
        </w:rPr>
        <w:t xml:space="preserve"> </w:t>
      </w:r>
      <w:r w:rsidR="003C23FE" w:rsidRPr="003C3F50">
        <w:rPr>
          <w:sz w:val="24"/>
          <w:szCs w:val="24"/>
        </w:rPr>
        <w:t>Ulterior</w:t>
      </w:r>
      <w:r w:rsidRPr="003C3F50">
        <w:rPr>
          <w:sz w:val="24"/>
          <w:szCs w:val="24"/>
        </w:rPr>
        <w:t xml:space="preserve"> primirii notificărilor zilnice </w:t>
      </w:r>
      <w:r w:rsidR="00585665" w:rsidRPr="003C3F50">
        <w:rPr>
          <w:sz w:val="24"/>
          <w:szCs w:val="24"/>
        </w:rPr>
        <w:t>referitoare la</w:t>
      </w:r>
      <w:r w:rsidR="008A0D28" w:rsidRPr="003C3F50">
        <w:rPr>
          <w:sz w:val="24"/>
          <w:szCs w:val="24"/>
        </w:rPr>
        <w:t xml:space="preserve"> graficel</w:t>
      </w:r>
      <w:r w:rsidR="001B28CA" w:rsidRPr="003C3F50">
        <w:rPr>
          <w:sz w:val="24"/>
          <w:szCs w:val="24"/>
        </w:rPr>
        <w:t>e</w:t>
      </w:r>
      <w:r w:rsidR="008A0D28" w:rsidRPr="003C3F50">
        <w:rPr>
          <w:sz w:val="24"/>
          <w:szCs w:val="24"/>
        </w:rPr>
        <w:t xml:space="preserve"> de schimb pentru ziua de livrare </w:t>
      </w:r>
      <w:r w:rsidRPr="003C3F50">
        <w:rPr>
          <w:sz w:val="24"/>
          <w:szCs w:val="24"/>
        </w:rPr>
        <w:t xml:space="preserve">privind utilizarea capacităților de interconexiune deja alocate </w:t>
      </w:r>
      <w:r w:rsidRPr="003C3F50">
        <w:rPr>
          <w:sz w:val="24"/>
          <w:szCs w:val="24"/>
        </w:rPr>
        <w:lastRenderedPageBreak/>
        <w:t>explicit la licitațiile anuale, lunare, săptămânale</w:t>
      </w:r>
      <w:r w:rsidR="00585665" w:rsidRPr="003C3F50">
        <w:rPr>
          <w:sz w:val="24"/>
          <w:szCs w:val="24"/>
        </w:rPr>
        <w:t>,</w:t>
      </w:r>
      <w:r w:rsidRPr="003C3F50">
        <w:rPr>
          <w:sz w:val="24"/>
          <w:szCs w:val="24"/>
        </w:rPr>
        <w:t xml:space="preserve"> de către participanții </w:t>
      </w:r>
      <w:r w:rsidR="00870D41" w:rsidRPr="003C3F50">
        <w:rPr>
          <w:sz w:val="24"/>
          <w:szCs w:val="24"/>
        </w:rPr>
        <w:t xml:space="preserve">la licitații </w:t>
      </w:r>
      <w:r w:rsidRPr="003C3F50">
        <w:rPr>
          <w:sz w:val="24"/>
          <w:szCs w:val="24"/>
        </w:rPr>
        <w:t>care le-au obținut, OTS furnizează informațiile</w:t>
      </w:r>
      <w:r w:rsidR="008A0D28" w:rsidRPr="003C3F50">
        <w:rPr>
          <w:sz w:val="24"/>
          <w:szCs w:val="24"/>
        </w:rPr>
        <w:t xml:space="preserve"> privind ATC determinate individual către </w:t>
      </w:r>
      <w:r w:rsidR="00401001" w:rsidRPr="003C3F50">
        <w:rPr>
          <w:sz w:val="24"/>
          <w:szCs w:val="24"/>
        </w:rPr>
        <w:t>Furnizorul Funcției de management al OTS</w:t>
      </w:r>
      <w:r w:rsidR="00782605" w:rsidRPr="003C3F50">
        <w:rPr>
          <w:sz w:val="24"/>
          <w:szCs w:val="24"/>
        </w:rPr>
        <w:t xml:space="preserve"> (</w:t>
      </w:r>
      <w:r w:rsidR="008A0D28" w:rsidRPr="003C3F50">
        <w:rPr>
          <w:sz w:val="24"/>
          <w:szCs w:val="24"/>
        </w:rPr>
        <w:t>operatorul funcției mTMF</w:t>
      </w:r>
      <w:r w:rsidR="00782605" w:rsidRPr="003C3F50">
        <w:rPr>
          <w:sz w:val="24"/>
          <w:szCs w:val="24"/>
        </w:rPr>
        <w:t>)</w:t>
      </w:r>
      <w:r w:rsidRPr="003C3F50">
        <w:rPr>
          <w:sz w:val="24"/>
          <w:szCs w:val="24"/>
        </w:rPr>
        <w:t>;</w:t>
      </w:r>
    </w:p>
    <w:p w:rsidR="003C23FE" w:rsidRPr="003C3F50" w:rsidRDefault="003C23FE" w:rsidP="00BF2C0F">
      <w:pPr>
        <w:pStyle w:val="StyleBodyTextBefore6pt"/>
        <w:spacing w:before="120" w:line="360" w:lineRule="auto"/>
        <w:jc w:val="both"/>
        <w:rPr>
          <w:sz w:val="24"/>
          <w:szCs w:val="24"/>
        </w:rPr>
      </w:pPr>
      <w:r w:rsidRPr="003C3F50">
        <w:rPr>
          <w:sz w:val="24"/>
          <w:szCs w:val="24"/>
        </w:rPr>
        <w:t>Toate activitățile pre-cuplare coordonate ale OTS-urilor sunt acoperite de Funcția de management la nivelul OTS (mTMF), care este realizată la nivel central de către Furnizorul mTMF. Aceasta asigură pregătirea în timp util și fără erori a tuturor datelor de intrare în procesul de cuplare a piețe</w:t>
      </w:r>
      <w:r w:rsidR="00870D41" w:rsidRPr="003C3F50">
        <w:rPr>
          <w:sz w:val="24"/>
          <w:szCs w:val="24"/>
        </w:rPr>
        <w:t>lor</w:t>
      </w:r>
      <w:r w:rsidRPr="003C3F50">
        <w:rPr>
          <w:sz w:val="24"/>
          <w:szCs w:val="24"/>
        </w:rPr>
        <w:t xml:space="preserve"> referitoare la capacitate</w:t>
      </w:r>
      <w:r w:rsidR="00870D41" w:rsidRPr="003C3F50">
        <w:rPr>
          <w:sz w:val="24"/>
          <w:szCs w:val="24"/>
        </w:rPr>
        <w:t>a de interconexiune</w:t>
      </w:r>
      <w:r w:rsidRPr="003C3F50">
        <w:rPr>
          <w:sz w:val="24"/>
          <w:szCs w:val="24"/>
        </w:rPr>
        <w:t>, provenite de la OTS-uri;</w:t>
      </w:r>
    </w:p>
    <w:p w:rsidR="00B14350" w:rsidRPr="003C3F50" w:rsidRDefault="00B14350" w:rsidP="00BF2C0F">
      <w:pPr>
        <w:pStyle w:val="StyleBodyTextBefore6pt"/>
        <w:spacing w:before="120" w:line="360" w:lineRule="auto"/>
        <w:jc w:val="both"/>
        <w:rPr>
          <w:sz w:val="24"/>
          <w:szCs w:val="24"/>
        </w:rPr>
      </w:pPr>
      <w:r w:rsidRPr="003C3F50">
        <w:rPr>
          <w:sz w:val="24"/>
          <w:szCs w:val="24"/>
        </w:rPr>
        <w:t xml:space="preserve"> OTS realizează calculul coordonat al capacității </w:t>
      </w:r>
      <w:r w:rsidR="00870D41" w:rsidRPr="003C3F50">
        <w:rPr>
          <w:sz w:val="24"/>
          <w:szCs w:val="24"/>
        </w:rPr>
        <w:t xml:space="preserve">de interconexiune </w:t>
      </w:r>
      <w:r w:rsidR="00401001" w:rsidRPr="003C3F50">
        <w:rPr>
          <w:sz w:val="24"/>
          <w:szCs w:val="24"/>
        </w:rPr>
        <w:t xml:space="preserve">și determină parametrii ATC </w:t>
      </w:r>
      <w:r w:rsidRPr="003C3F50">
        <w:rPr>
          <w:sz w:val="24"/>
          <w:szCs w:val="24"/>
        </w:rPr>
        <w:t>prin intermediul Funcției de management (mTMF) a OTS-urilor și pune la dispoziție aceste informații prin intermediul unui mediu informatic</w:t>
      </w:r>
      <w:r w:rsidR="001B28CA" w:rsidRPr="003C3F50">
        <w:rPr>
          <w:sz w:val="24"/>
          <w:szCs w:val="24"/>
        </w:rPr>
        <w:t xml:space="preserve"> numit Nor OTS</w:t>
      </w:r>
      <w:r w:rsidRPr="003C3F50">
        <w:rPr>
          <w:sz w:val="24"/>
          <w:szCs w:val="24"/>
        </w:rPr>
        <w:t xml:space="preserve">, care reprezintă sursa unică de date </w:t>
      </w:r>
      <w:r w:rsidR="007D1241" w:rsidRPr="003C3F50">
        <w:rPr>
          <w:sz w:val="24"/>
          <w:szCs w:val="24"/>
        </w:rPr>
        <w:t xml:space="preserve">în responsabilitatea OTS-urilor, </w:t>
      </w:r>
      <w:r w:rsidRPr="003C3F50">
        <w:rPr>
          <w:sz w:val="24"/>
          <w:szCs w:val="24"/>
        </w:rPr>
        <w:t xml:space="preserve">necesare atât </w:t>
      </w:r>
      <w:r w:rsidR="007D1241" w:rsidRPr="003C3F50">
        <w:rPr>
          <w:sz w:val="24"/>
          <w:szCs w:val="24"/>
        </w:rPr>
        <w:t>acestora</w:t>
      </w:r>
      <w:r w:rsidRPr="003C3F50">
        <w:rPr>
          <w:sz w:val="24"/>
          <w:szCs w:val="24"/>
        </w:rPr>
        <w:t xml:space="preserve">, cât și </w:t>
      </w:r>
      <w:r w:rsidR="00870D41" w:rsidRPr="003C3F50">
        <w:rPr>
          <w:sz w:val="24"/>
          <w:szCs w:val="24"/>
        </w:rPr>
        <w:t>Bu</w:t>
      </w:r>
      <w:r w:rsidRPr="003C3F50">
        <w:rPr>
          <w:sz w:val="24"/>
          <w:szCs w:val="24"/>
        </w:rPr>
        <w:t>rselor</w:t>
      </w:r>
      <w:r w:rsidR="009C24A3" w:rsidRPr="003C3F50">
        <w:rPr>
          <w:sz w:val="24"/>
          <w:szCs w:val="24"/>
        </w:rPr>
        <w:t xml:space="preserve"> </w:t>
      </w:r>
      <w:r w:rsidR="00870D41" w:rsidRPr="003C3F50">
        <w:rPr>
          <w:sz w:val="24"/>
          <w:szCs w:val="24"/>
        </w:rPr>
        <w:t xml:space="preserve">de Energie Electrică </w:t>
      </w:r>
      <w:r w:rsidR="009C24A3" w:rsidRPr="003C3F50">
        <w:rPr>
          <w:sz w:val="24"/>
          <w:szCs w:val="24"/>
        </w:rPr>
        <w:t xml:space="preserve">și/sau </w:t>
      </w:r>
      <w:r w:rsidR="00560D0F" w:rsidRPr="003C3F50">
        <w:rPr>
          <w:sz w:val="24"/>
          <w:szCs w:val="24"/>
        </w:rPr>
        <w:t>F</w:t>
      </w:r>
      <w:r w:rsidR="009C24A3" w:rsidRPr="003C3F50">
        <w:rPr>
          <w:sz w:val="24"/>
          <w:szCs w:val="24"/>
        </w:rPr>
        <w:t>urnizorilor lor de servicii</w:t>
      </w:r>
      <w:r w:rsidR="00870D41" w:rsidRPr="003C3F50">
        <w:rPr>
          <w:sz w:val="24"/>
          <w:szCs w:val="24"/>
        </w:rPr>
        <w:t xml:space="preserve"> de cuplare</w:t>
      </w:r>
      <w:r w:rsidR="009C24A3" w:rsidRPr="003C3F50">
        <w:rPr>
          <w:sz w:val="24"/>
          <w:szCs w:val="24"/>
        </w:rPr>
        <w:t>.</w:t>
      </w:r>
    </w:p>
    <w:p w:rsidR="009C24A3" w:rsidRPr="003C3F50" w:rsidRDefault="009C24A3" w:rsidP="00BF2C0F">
      <w:pPr>
        <w:pStyle w:val="StyleBodyTextBefore6pt"/>
        <w:spacing w:before="120" w:line="360" w:lineRule="auto"/>
        <w:jc w:val="both"/>
        <w:rPr>
          <w:sz w:val="24"/>
          <w:szCs w:val="24"/>
        </w:rPr>
      </w:pPr>
      <w:r w:rsidRPr="003C3F50">
        <w:rPr>
          <w:sz w:val="24"/>
          <w:szCs w:val="24"/>
        </w:rPr>
        <w:t xml:space="preserve"> Norul </w:t>
      </w:r>
      <w:r w:rsidR="001B28CA" w:rsidRPr="003C3F50">
        <w:rPr>
          <w:sz w:val="24"/>
          <w:szCs w:val="24"/>
        </w:rPr>
        <w:t>OTS</w:t>
      </w:r>
      <w:r w:rsidRPr="003C3F50">
        <w:rPr>
          <w:sz w:val="24"/>
          <w:szCs w:val="24"/>
        </w:rPr>
        <w:t xml:space="preserve"> folosește inte</w:t>
      </w:r>
      <w:r w:rsidR="003C23FE" w:rsidRPr="003C3F50">
        <w:rPr>
          <w:sz w:val="24"/>
          <w:szCs w:val="24"/>
        </w:rPr>
        <w:t>r</w:t>
      </w:r>
      <w:r w:rsidRPr="003C3F50">
        <w:rPr>
          <w:sz w:val="24"/>
          <w:szCs w:val="24"/>
        </w:rPr>
        <w:t>fața PCR, respectiv standardele/formatele de fișiere PCR și este accesibil părților implicate în cuplarea piețelor.</w:t>
      </w:r>
    </w:p>
    <w:p w:rsidR="00401001" w:rsidRPr="003C3F50" w:rsidRDefault="009C24A3" w:rsidP="00BF2C0F">
      <w:pPr>
        <w:pStyle w:val="StyleBodyTextBefore6pt"/>
        <w:spacing w:before="120" w:line="360" w:lineRule="auto"/>
        <w:jc w:val="both"/>
        <w:rPr>
          <w:sz w:val="24"/>
          <w:szCs w:val="24"/>
        </w:rPr>
      </w:pPr>
      <w:r w:rsidRPr="003C3F50">
        <w:rPr>
          <w:sz w:val="24"/>
          <w:szCs w:val="24"/>
        </w:rPr>
        <w:t xml:space="preserve"> </w:t>
      </w:r>
      <w:r w:rsidR="00401001" w:rsidRPr="003C3F50">
        <w:rPr>
          <w:sz w:val="24"/>
          <w:szCs w:val="24"/>
        </w:rPr>
        <w:t xml:space="preserve">Furnizorul mTMF </w:t>
      </w:r>
      <w:r w:rsidR="00C83628">
        <w:rPr>
          <w:sz w:val="24"/>
          <w:szCs w:val="24"/>
        </w:rPr>
        <w:t>determină</w:t>
      </w:r>
      <w:r w:rsidR="00C83628" w:rsidRPr="003C3F50">
        <w:rPr>
          <w:sz w:val="24"/>
          <w:szCs w:val="24"/>
        </w:rPr>
        <w:t xml:space="preserve"> </w:t>
      </w:r>
      <w:r w:rsidR="008A0D28" w:rsidRPr="003C3F50">
        <w:rPr>
          <w:sz w:val="24"/>
          <w:szCs w:val="24"/>
        </w:rPr>
        <w:t xml:space="preserve">și </w:t>
      </w:r>
      <w:r w:rsidR="00401001" w:rsidRPr="003C3F50">
        <w:rPr>
          <w:sz w:val="24"/>
          <w:szCs w:val="24"/>
        </w:rPr>
        <w:t xml:space="preserve">furnizează valorile finale ale capacității disponibile de interconexiune (ATC) pentru OTS-uri, iar prin intermediul Norului OTS, le pune la dispoziția </w:t>
      </w:r>
      <w:r w:rsidR="00F72524" w:rsidRPr="003C3F50">
        <w:rPr>
          <w:sz w:val="24"/>
          <w:szCs w:val="24"/>
        </w:rPr>
        <w:t>F</w:t>
      </w:r>
      <w:r w:rsidR="00782605" w:rsidRPr="003C3F50">
        <w:rPr>
          <w:sz w:val="24"/>
          <w:szCs w:val="24"/>
        </w:rPr>
        <w:t xml:space="preserve">urnizorului de servicii </w:t>
      </w:r>
      <w:r w:rsidR="00F72524" w:rsidRPr="003C3F50">
        <w:rPr>
          <w:sz w:val="24"/>
          <w:szCs w:val="24"/>
        </w:rPr>
        <w:t xml:space="preserve">de cuplare </w:t>
      </w:r>
      <w:r w:rsidR="00401001" w:rsidRPr="003C3F50">
        <w:rPr>
          <w:sz w:val="24"/>
          <w:szCs w:val="24"/>
        </w:rPr>
        <w:t xml:space="preserve">și a </w:t>
      </w:r>
      <w:r w:rsidR="00F72524" w:rsidRPr="003C3F50">
        <w:rPr>
          <w:sz w:val="24"/>
          <w:szCs w:val="24"/>
        </w:rPr>
        <w:t>B</w:t>
      </w:r>
      <w:r w:rsidR="00401001" w:rsidRPr="003C3F50">
        <w:rPr>
          <w:sz w:val="24"/>
          <w:szCs w:val="24"/>
        </w:rPr>
        <w:t>urselor</w:t>
      </w:r>
      <w:r w:rsidR="00782605" w:rsidRPr="003C3F50">
        <w:rPr>
          <w:sz w:val="24"/>
          <w:szCs w:val="24"/>
        </w:rPr>
        <w:t xml:space="preserve"> </w:t>
      </w:r>
      <w:r w:rsidR="001B28CA" w:rsidRPr="003C3F50">
        <w:rPr>
          <w:sz w:val="24"/>
          <w:szCs w:val="24"/>
        </w:rPr>
        <w:t>de Energie Electrică</w:t>
      </w:r>
      <w:r w:rsidR="00401001" w:rsidRPr="003C3F50">
        <w:rPr>
          <w:sz w:val="24"/>
          <w:szCs w:val="24"/>
        </w:rPr>
        <w:t>.</w:t>
      </w:r>
    </w:p>
    <w:p w:rsidR="009C24A3" w:rsidRPr="003C3F50" w:rsidRDefault="00CA52F3" w:rsidP="00BF2C0F">
      <w:pPr>
        <w:pStyle w:val="StyleBodyTextBefore6pt"/>
        <w:spacing w:before="120" w:line="360" w:lineRule="auto"/>
        <w:jc w:val="both"/>
        <w:rPr>
          <w:sz w:val="24"/>
          <w:szCs w:val="24"/>
        </w:rPr>
      </w:pPr>
      <w:r w:rsidRPr="003C3F50">
        <w:rPr>
          <w:sz w:val="24"/>
          <w:szCs w:val="24"/>
        </w:rPr>
        <w:t xml:space="preserve"> OPEE extrage din Norul </w:t>
      </w:r>
      <w:r w:rsidR="001B28CA" w:rsidRPr="003C3F50">
        <w:rPr>
          <w:sz w:val="24"/>
          <w:szCs w:val="24"/>
        </w:rPr>
        <w:t>OTS</w:t>
      </w:r>
      <w:r w:rsidRPr="003C3F50">
        <w:rPr>
          <w:sz w:val="24"/>
          <w:szCs w:val="24"/>
        </w:rPr>
        <w:t xml:space="preserve"> informațiile privind capacitatea disponibilă de interconexiune cu piețele cuplate și le publică pe site-ul propriu</w:t>
      </w:r>
      <w:r w:rsidR="00F72524" w:rsidRPr="003C3F50">
        <w:rPr>
          <w:sz w:val="24"/>
          <w:szCs w:val="24"/>
        </w:rPr>
        <w:t>; Furnizorul de servicii de cuplare extrage aceste informații din Norul OTS</w:t>
      </w:r>
      <w:r w:rsidRPr="003C3F50">
        <w:rPr>
          <w:sz w:val="24"/>
          <w:szCs w:val="24"/>
        </w:rPr>
        <w:t>;</w:t>
      </w:r>
    </w:p>
    <w:p w:rsidR="00CA52F3" w:rsidRPr="003C3F50" w:rsidRDefault="004143DE" w:rsidP="00BF2C0F">
      <w:pPr>
        <w:pStyle w:val="StyleBodyTextBefore6pt"/>
        <w:spacing w:before="120" w:line="360" w:lineRule="auto"/>
        <w:jc w:val="both"/>
        <w:rPr>
          <w:sz w:val="24"/>
          <w:szCs w:val="24"/>
        </w:rPr>
      </w:pPr>
      <w:r w:rsidRPr="003C3F50">
        <w:rPr>
          <w:sz w:val="24"/>
          <w:szCs w:val="24"/>
        </w:rPr>
        <w:t xml:space="preserve"> </w:t>
      </w:r>
      <w:r w:rsidR="00CA52F3" w:rsidRPr="003C3F50">
        <w:rPr>
          <w:sz w:val="24"/>
          <w:szCs w:val="24"/>
        </w:rPr>
        <w:t xml:space="preserve">OPEE deschide Registrul </w:t>
      </w:r>
      <w:r w:rsidR="002D71C8">
        <w:rPr>
          <w:sz w:val="24"/>
          <w:szCs w:val="24"/>
        </w:rPr>
        <w:t>Ofertelor</w:t>
      </w:r>
      <w:r w:rsidR="00CA52F3" w:rsidRPr="003C3F50">
        <w:rPr>
          <w:sz w:val="24"/>
          <w:szCs w:val="24"/>
        </w:rPr>
        <w:t xml:space="preserve"> în vederea primirii/modificării </w:t>
      </w:r>
      <w:r w:rsidR="00A770B7" w:rsidRPr="003C3F50">
        <w:rPr>
          <w:sz w:val="24"/>
          <w:szCs w:val="24"/>
        </w:rPr>
        <w:t>O</w:t>
      </w:r>
      <w:r w:rsidR="00CA52F3" w:rsidRPr="003C3F50">
        <w:rPr>
          <w:sz w:val="24"/>
          <w:szCs w:val="24"/>
        </w:rPr>
        <w:t>fertelor.</w:t>
      </w:r>
    </w:p>
    <w:p w:rsidR="0087093B" w:rsidRPr="003C3F50" w:rsidRDefault="00CA52F3" w:rsidP="00BF2C0F">
      <w:pPr>
        <w:pStyle w:val="StyleBodyTextBefore6pt"/>
        <w:spacing w:before="120" w:line="360" w:lineRule="auto"/>
        <w:jc w:val="both"/>
        <w:rPr>
          <w:sz w:val="24"/>
          <w:szCs w:val="24"/>
        </w:rPr>
      </w:pPr>
      <w:r w:rsidRPr="003C3F50">
        <w:rPr>
          <w:sz w:val="24"/>
          <w:szCs w:val="24"/>
        </w:rPr>
        <w:t xml:space="preserve"> Participanții la PZU introduc/modifică </w:t>
      </w:r>
      <w:r w:rsidR="00A770B7" w:rsidRPr="003C3F50">
        <w:rPr>
          <w:sz w:val="24"/>
          <w:szCs w:val="24"/>
        </w:rPr>
        <w:t>O</w:t>
      </w:r>
      <w:r w:rsidRPr="003C3F50">
        <w:rPr>
          <w:sz w:val="24"/>
          <w:szCs w:val="24"/>
        </w:rPr>
        <w:t xml:space="preserve">ferte de </w:t>
      </w:r>
      <w:r w:rsidR="00A770B7" w:rsidRPr="003C3F50">
        <w:rPr>
          <w:sz w:val="24"/>
          <w:szCs w:val="24"/>
        </w:rPr>
        <w:t>V</w:t>
      </w:r>
      <w:r w:rsidRPr="003C3F50">
        <w:rPr>
          <w:sz w:val="24"/>
          <w:szCs w:val="24"/>
        </w:rPr>
        <w:t xml:space="preserve">ânzare sau de </w:t>
      </w:r>
      <w:r w:rsidR="00A770B7" w:rsidRPr="003C3F50">
        <w:rPr>
          <w:sz w:val="24"/>
          <w:szCs w:val="24"/>
        </w:rPr>
        <w:t>C</w:t>
      </w:r>
      <w:r w:rsidRPr="003C3F50">
        <w:rPr>
          <w:sz w:val="24"/>
          <w:szCs w:val="24"/>
        </w:rPr>
        <w:t xml:space="preserve">umpărare a energiei electrice cu livrare în ziua următoare. </w:t>
      </w:r>
    </w:p>
    <w:p w:rsidR="00426D6F" w:rsidRPr="003C3F50" w:rsidRDefault="00C15E53" w:rsidP="00BF2C0F">
      <w:pPr>
        <w:pStyle w:val="StyleBodyTextBefore6pt"/>
        <w:spacing w:before="120" w:line="360" w:lineRule="auto"/>
        <w:jc w:val="both"/>
        <w:rPr>
          <w:sz w:val="24"/>
          <w:szCs w:val="24"/>
        </w:rPr>
      </w:pPr>
      <w:r w:rsidRPr="003C3F50">
        <w:rPr>
          <w:sz w:val="24"/>
          <w:szCs w:val="24"/>
        </w:rPr>
        <w:t>La</w:t>
      </w:r>
      <w:r w:rsidR="00426D6F" w:rsidRPr="003C3F50">
        <w:rPr>
          <w:sz w:val="24"/>
          <w:szCs w:val="24"/>
        </w:rPr>
        <w:t xml:space="preserve"> Ora de închidere a PZU, OPEE închide Registrul </w:t>
      </w:r>
      <w:r w:rsidR="002D71C8">
        <w:rPr>
          <w:sz w:val="24"/>
          <w:szCs w:val="24"/>
        </w:rPr>
        <w:t>Ofertelor</w:t>
      </w:r>
      <w:r w:rsidR="00426D6F" w:rsidRPr="003C3F50">
        <w:rPr>
          <w:sz w:val="24"/>
          <w:szCs w:val="24"/>
        </w:rPr>
        <w:t>.</w:t>
      </w:r>
    </w:p>
    <w:p w:rsidR="00426D6F" w:rsidRPr="003C3F50" w:rsidRDefault="00A770B7" w:rsidP="00BF2C0F">
      <w:pPr>
        <w:pStyle w:val="StyleBodyTextBefore6pt"/>
        <w:spacing w:before="120" w:line="360" w:lineRule="auto"/>
        <w:jc w:val="both"/>
        <w:rPr>
          <w:sz w:val="24"/>
          <w:szCs w:val="24"/>
        </w:rPr>
      </w:pPr>
      <w:r w:rsidRPr="003C3F50">
        <w:rPr>
          <w:sz w:val="24"/>
          <w:szCs w:val="24"/>
        </w:rPr>
        <w:t>Până la O</w:t>
      </w:r>
      <w:r w:rsidR="00426D6F" w:rsidRPr="003C3F50">
        <w:rPr>
          <w:sz w:val="24"/>
          <w:szCs w:val="24"/>
        </w:rPr>
        <w:t xml:space="preserve">ra de închidere a </w:t>
      </w:r>
      <w:r w:rsidR="005D04FF" w:rsidRPr="003C3F50">
        <w:rPr>
          <w:sz w:val="24"/>
          <w:szCs w:val="24"/>
        </w:rPr>
        <w:t xml:space="preserve">Registrului </w:t>
      </w:r>
      <w:r w:rsidR="002D71C8">
        <w:rPr>
          <w:sz w:val="24"/>
          <w:szCs w:val="24"/>
        </w:rPr>
        <w:t>Ofertelor</w:t>
      </w:r>
      <w:r w:rsidR="00426D6F" w:rsidRPr="003C3F50">
        <w:rPr>
          <w:sz w:val="24"/>
          <w:szCs w:val="24"/>
        </w:rPr>
        <w:t>, Participanții la PZU pot introduce/modifica/anula Oferte de Vânzare sau de Cumpărare, sistemul de tranzacționare luând în considerare ultima formă a Ofertei fiecărui Participant</w:t>
      </w:r>
      <w:r w:rsidR="007B1459" w:rsidRPr="003C3F50">
        <w:rPr>
          <w:sz w:val="24"/>
          <w:szCs w:val="24"/>
        </w:rPr>
        <w:t xml:space="preserve"> la </w:t>
      </w:r>
      <w:r w:rsidR="007B1459" w:rsidRPr="003C3F50">
        <w:rPr>
          <w:sz w:val="24"/>
          <w:szCs w:val="24"/>
        </w:rPr>
        <w:lastRenderedPageBreak/>
        <w:t>PZU</w:t>
      </w:r>
      <w:r w:rsidR="00426D6F" w:rsidRPr="003C3F50">
        <w:rPr>
          <w:sz w:val="24"/>
          <w:szCs w:val="24"/>
        </w:rPr>
        <w:t>. După această oră, Ofertele nu mai pot fi modificate sau anulate, ele fiind ferme și irevocabile</w:t>
      </w:r>
      <w:r w:rsidR="00074A61" w:rsidRPr="003C3F50">
        <w:rPr>
          <w:sz w:val="24"/>
          <w:szCs w:val="24"/>
        </w:rPr>
        <w:t>.</w:t>
      </w:r>
    </w:p>
    <w:p w:rsidR="00426D6F" w:rsidRPr="003C3F50" w:rsidRDefault="00426D6F" w:rsidP="00BF2C0F">
      <w:pPr>
        <w:pStyle w:val="StyleBodyTextBefore6pt"/>
        <w:spacing w:before="120" w:line="360" w:lineRule="auto"/>
        <w:jc w:val="both"/>
        <w:rPr>
          <w:sz w:val="24"/>
          <w:szCs w:val="24"/>
        </w:rPr>
      </w:pPr>
      <w:r w:rsidRPr="003C3F50">
        <w:rPr>
          <w:sz w:val="24"/>
          <w:szCs w:val="24"/>
        </w:rPr>
        <w:t xml:space="preserve">După închiderea Registrului </w:t>
      </w:r>
      <w:r w:rsidR="002D71C8">
        <w:rPr>
          <w:sz w:val="24"/>
          <w:szCs w:val="24"/>
        </w:rPr>
        <w:t>Ofertelor</w:t>
      </w:r>
      <w:r w:rsidRPr="003C3F50">
        <w:rPr>
          <w:sz w:val="24"/>
          <w:szCs w:val="24"/>
        </w:rPr>
        <w:t xml:space="preserve">, OPEE realizează </w:t>
      </w:r>
      <w:r w:rsidR="00A770B7" w:rsidRPr="003C3F50">
        <w:rPr>
          <w:sz w:val="24"/>
          <w:szCs w:val="24"/>
        </w:rPr>
        <w:t>c</w:t>
      </w:r>
      <w:r w:rsidRPr="003C3F50">
        <w:rPr>
          <w:sz w:val="24"/>
          <w:szCs w:val="24"/>
        </w:rPr>
        <w:t xml:space="preserve">urbele agregate de vânzare și cumpărare anonimizate pe baza Ofertelor </w:t>
      </w:r>
      <w:r w:rsidR="00A770B7" w:rsidRPr="003C3F50">
        <w:rPr>
          <w:sz w:val="24"/>
          <w:szCs w:val="24"/>
        </w:rPr>
        <w:t>Orare</w:t>
      </w:r>
      <w:r w:rsidRPr="003C3F50">
        <w:rPr>
          <w:sz w:val="24"/>
          <w:szCs w:val="24"/>
        </w:rPr>
        <w:t xml:space="preserve"> colectate de la Participanți și pune la dispoziție aceste informații, alătur</w:t>
      </w:r>
      <w:r w:rsidR="00A770B7" w:rsidRPr="003C3F50">
        <w:rPr>
          <w:sz w:val="24"/>
          <w:szCs w:val="24"/>
        </w:rPr>
        <w:t xml:space="preserve">i de Ofertele Bloc, </w:t>
      </w:r>
      <w:r w:rsidR="00802868" w:rsidRPr="00802868">
        <w:rPr>
          <w:sz w:val="24"/>
          <w:szCs w:val="24"/>
        </w:rPr>
        <w:t>Furnizorului de servicii de cuplare</w:t>
      </w:r>
      <w:r w:rsidR="00802868">
        <w:rPr>
          <w:sz w:val="24"/>
          <w:szCs w:val="24"/>
        </w:rPr>
        <w:t>. Acesta distribuie informațiile și către</w:t>
      </w:r>
      <w:r w:rsidR="00802868" w:rsidRPr="00802868">
        <w:rPr>
          <w:sz w:val="24"/>
          <w:szCs w:val="24"/>
        </w:rPr>
        <w:t xml:space="preserve"> </w:t>
      </w:r>
      <w:r w:rsidR="00A770B7" w:rsidRPr="003C3F50">
        <w:rPr>
          <w:sz w:val="24"/>
          <w:szCs w:val="24"/>
        </w:rPr>
        <w:t>B</w:t>
      </w:r>
      <w:r w:rsidRPr="003C3F50">
        <w:rPr>
          <w:sz w:val="24"/>
          <w:szCs w:val="24"/>
        </w:rPr>
        <w:t>urs</w:t>
      </w:r>
      <w:r w:rsidR="00802868">
        <w:rPr>
          <w:sz w:val="24"/>
          <w:szCs w:val="24"/>
        </w:rPr>
        <w:t>a</w:t>
      </w:r>
      <w:r w:rsidR="00A770B7" w:rsidRPr="003C3F50">
        <w:rPr>
          <w:sz w:val="24"/>
          <w:szCs w:val="24"/>
        </w:rPr>
        <w:t xml:space="preserve"> de Energie Electrică</w:t>
      </w:r>
      <w:r w:rsidR="00D22671" w:rsidRPr="003C3F50">
        <w:rPr>
          <w:sz w:val="24"/>
          <w:szCs w:val="24"/>
        </w:rPr>
        <w:t xml:space="preserve"> membru PCR care are calitatea de Coordonator</w:t>
      </w:r>
      <w:r w:rsidRPr="003C3F50">
        <w:rPr>
          <w:sz w:val="24"/>
          <w:szCs w:val="24"/>
        </w:rPr>
        <w:t>, prin intermediul unui mediu informatic comun, numit Norul 4M MC PCR</w:t>
      </w:r>
      <w:r w:rsidR="00074A61" w:rsidRPr="003C3F50">
        <w:rPr>
          <w:sz w:val="24"/>
          <w:szCs w:val="24"/>
        </w:rPr>
        <w:t>.</w:t>
      </w:r>
    </w:p>
    <w:p w:rsidR="001B28CA" w:rsidRPr="003C3F50" w:rsidRDefault="00C96414" w:rsidP="00C86E50">
      <w:pPr>
        <w:pStyle w:val="StyleBodyTextBefore6pt"/>
        <w:spacing w:before="120" w:line="360" w:lineRule="auto"/>
        <w:jc w:val="both"/>
        <w:rPr>
          <w:sz w:val="24"/>
          <w:szCs w:val="24"/>
        </w:rPr>
      </w:pPr>
      <w:r w:rsidRPr="003C3F50">
        <w:rPr>
          <w:bCs/>
          <w:sz w:val="24"/>
          <w:szCs w:val="24"/>
          <w:lang w:val="pt-BR"/>
        </w:rPr>
        <w:t xml:space="preserve">OPEE </w:t>
      </w:r>
      <w:r w:rsidR="00074A61" w:rsidRPr="003C3F50">
        <w:rPr>
          <w:bCs/>
          <w:sz w:val="24"/>
          <w:szCs w:val="24"/>
          <w:lang w:val="pt-BR"/>
        </w:rPr>
        <w:t>determin</w:t>
      </w:r>
      <w:r w:rsidRPr="003C3F50">
        <w:rPr>
          <w:bCs/>
          <w:sz w:val="24"/>
          <w:szCs w:val="24"/>
          <w:lang w:val="pt-BR"/>
        </w:rPr>
        <w:t>ă</w:t>
      </w:r>
      <w:r w:rsidR="00074A61" w:rsidRPr="003C3F50">
        <w:rPr>
          <w:bCs/>
          <w:sz w:val="24"/>
          <w:szCs w:val="24"/>
          <w:lang w:val="pt-BR"/>
        </w:rPr>
        <w:t xml:space="preserve"> curba ofertei prin combinarea într-o singură Ofertă a tuturor perechilor preţ-cantitate din Ofertele Orare de Vânzare, sortate în ordine crescătoare a preţurilor, începând cu perechea preţ-cantitate cu preţul cel mai mic până la cea cu preţul cel mai mare. </w:t>
      </w:r>
    </w:p>
    <w:p w:rsidR="00074A61" w:rsidRPr="003C3F50" w:rsidRDefault="00074A61" w:rsidP="00C86E50">
      <w:pPr>
        <w:pStyle w:val="StyleBodyTextBefore6pt"/>
        <w:spacing w:before="120" w:line="360" w:lineRule="auto"/>
        <w:jc w:val="both"/>
        <w:rPr>
          <w:sz w:val="24"/>
          <w:szCs w:val="24"/>
        </w:rPr>
      </w:pPr>
      <w:r w:rsidRPr="003C3F50">
        <w:rPr>
          <w:bCs/>
          <w:sz w:val="24"/>
          <w:szCs w:val="24"/>
          <w:lang w:val="pt-BR"/>
        </w:rPr>
        <w:t>OPEE  determin</w:t>
      </w:r>
      <w:r w:rsidR="00C96414" w:rsidRPr="003C3F50">
        <w:rPr>
          <w:bCs/>
          <w:sz w:val="24"/>
          <w:szCs w:val="24"/>
          <w:lang w:val="pt-BR"/>
        </w:rPr>
        <w:t>ă</w:t>
      </w:r>
      <w:r w:rsidRPr="003C3F50">
        <w:rPr>
          <w:bCs/>
          <w:sz w:val="24"/>
          <w:szCs w:val="24"/>
          <w:lang w:val="pt-BR"/>
        </w:rPr>
        <w:t xml:space="preserve"> curba cererii prin combinarea într-o singură Ofertă a tuturor perechilor preţ-cantitate din Ofertele Orare de Cumpărare, sortate în ordinea descrescătoare a preţurilor, începând cu perechea preţ-cantitate cu preţul cel mai mare, până la cea cu preţul cel mai mic. </w:t>
      </w:r>
    </w:p>
    <w:p w:rsidR="005735B4" w:rsidRPr="003C3F50" w:rsidRDefault="005735B4" w:rsidP="005735B4">
      <w:pPr>
        <w:pStyle w:val="ListParagraph"/>
        <w:jc w:val="both"/>
        <w:rPr>
          <w:rFonts w:ascii="Times New Roman" w:hAnsi="Times New Roman" w:cs="Times New Roman"/>
          <w:bCs/>
          <w:sz w:val="24"/>
          <w:szCs w:val="24"/>
          <w:lang w:val="it-IT"/>
        </w:rPr>
      </w:pPr>
    </w:p>
    <w:p w:rsidR="00CA52F3" w:rsidRPr="003C3F50" w:rsidRDefault="00A24E12" w:rsidP="00CA52F3">
      <w:pPr>
        <w:jc w:val="both"/>
        <w:rPr>
          <w:rFonts w:ascii="Times New Roman" w:hAnsi="Times New Roman" w:cs="Times New Roman"/>
          <w:b/>
          <w:bCs/>
          <w:sz w:val="24"/>
          <w:szCs w:val="24"/>
          <w:lang w:val="it-IT"/>
        </w:rPr>
      </w:pPr>
      <w:r w:rsidRPr="003C3F50">
        <w:rPr>
          <w:rFonts w:ascii="Times New Roman" w:hAnsi="Times New Roman" w:cs="Times New Roman"/>
          <w:b/>
          <w:bCs/>
          <w:sz w:val="24"/>
          <w:szCs w:val="24"/>
          <w:lang w:val="it-IT"/>
        </w:rPr>
        <w:t xml:space="preserve">Secțiunea a II-a. </w:t>
      </w:r>
      <w:r w:rsidR="00CA52F3" w:rsidRPr="003C3F50">
        <w:rPr>
          <w:rFonts w:ascii="Times New Roman" w:hAnsi="Times New Roman" w:cs="Times New Roman"/>
          <w:b/>
          <w:bCs/>
          <w:sz w:val="24"/>
          <w:szCs w:val="24"/>
          <w:lang w:val="it-IT"/>
        </w:rPr>
        <w:t>Activitățile de cuplare</w:t>
      </w:r>
    </w:p>
    <w:p w:rsidR="00A24E12" w:rsidRPr="003C3F50" w:rsidRDefault="00A24E12" w:rsidP="00CA52F3">
      <w:pPr>
        <w:jc w:val="both"/>
        <w:rPr>
          <w:rFonts w:ascii="Times New Roman" w:hAnsi="Times New Roman" w:cs="Times New Roman"/>
          <w:b/>
          <w:bCs/>
          <w:sz w:val="24"/>
          <w:szCs w:val="24"/>
          <w:lang w:val="it-IT"/>
        </w:rPr>
      </w:pPr>
    </w:p>
    <w:p w:rsidR="00FD02BB" w:rsidRPr="003C3F50" w:rsidRDefault="00560D0F" w:rsidP="001B0BCE">
      <w:pPr>
        <w:pStyle w:val="StyleBodyTextBefore6pt"/>
        <w:spacing w:before="120" w:line="360" w:lineRule="auto"/>
        <w:jc w:val="both"/>
        <w:rPr>
          <w:sz w:val="24"/>
          <w:szCs w:val="24"/>
        </w:rPr>
      </w:pPr>
      <w:r w:rsidRPr="003C3F50">
        <w:rPr>
          <w:sz w:val="24"/>
          <w:szCs w:val="24"/>
        </w:rPr>
        <w:t xml:space="preserve">Corelarea Ofertelor, în concordanță cu principiile Euphemia, se realizează </w:t>
      </w:r>
      <w:r w:rsidR="007D6C3E" w:rsidRPr="003C3F50">
        <w:rPr>
          <w:sz w:val="24"/>
          <w:szCs w:val="24"/>
        </w:rPr>
        <w:t xml:space="preserve">zilnic </w:t>
      </w:r>
      <w:r w:rsidRPr="003C3F50">
        <w:rPr>
          <w:sz w:val="24"/>
          <w:szCs w:val="24"/>
        </w:rPr>
        <w:t xml:space="preserve">de către </w:t>
      </w:r>
      <w:r w:rsidR="007D6C3E" w:rsidRPr="003C3F50">
        <w:rPr>
          <w:sz w:val="24"/>
          <w:szCs w:val="24"/>
        </w:rPr>
        <w:t xml:space="preserve">Coordonator, care este o </w:t>
      </w:r>
      <w:r w:rsidR="00CD6B18" w:rsidRPr="003C3F50">
        <w:rPr>
          <w:sz w:val="24"/>
          <w:szCs w:val="24"/>
        </w:rPr>
        <w:t>B</w:t>
      </w:r>
      <w:r w:rsidRPr="003C3F50">
        <w:rPr>
          <w:sz w:val="24"/>
          <w:szCs w:val="24"/>
        </w:rPr>
        <w:t>urs</w:t>
      </w:r>
      <w:r w:rsidR="007D6C3E" w:rsidRPr="003C3F50">
        <w:rPr>
          <w:sz w:val="24"/>
          <w:szCs w:val="24"/>
        </w:rPr>
        <w:t xml:space="preserve">ă </w:t>
      </w:r>
      <w:r w:rsidR="00CD6B18" w:rsidRPr="003C3F50">
        <w:rPr>
          <w:sz w:val="24"/>
          <w:szCs w:val="24"/>
        </w:rPr>
        <w:t xml:space="preserve">de Energie Electrică </w:t>
      </w:r>
      <w:r w:rsidR="007D6C3E" w:rsidRPr="003C3F50">
        <w:rPr>
          <w:sz w:val="24"/>
          <w:szCs w:val="24"/>
        </w:rPr>
        <w:t>a</w:t>
      </w:r>
      <w:r w:rsidRPr="003C3F50">
        <w:rPr>
          <w:sz w:val="24"/>
          <w:szCs w:val="24"/>
        </w:rPr>
        <w:t xml:space="preserve"> statelor implicate în cuplare</w:t>
      </w:r>
      <w:r w:rsidR="007D6C3E" w:rsidRPr="003C3F50">
        <w:rPr>
          <w:sz w:val="24"/>
          <w:szCs w:val="24"/>
        </w:rPr>
        <w:t>,</w:t>
      </w:r>
      <w:r w:rsidRPr="003C3F50">
        <w:rPr>
          <w:sz w:val="24"/>
          <w:szCs w:val="24"/>
        </w:rPr>
        <w:t xml:space="preserve"> </w:t>
      </w:r>
      <w:r w:rsidR="007D6C3E" w:rsidRPr="003C3F50">
        <w:rPr>
          <w:sz w:val="24"/>
          <w:szCs w:val="24"/>
        </w:rPr>
        <w:t>dacă</w:t>
      </w:r>
      <w:r w:rsidRPr="003C3F50">
        <w:rPr>
          <w:sz w:val="24"/>
          <w:szCs w:val="24"/>
        </w:rPr>
        <w:t xml:space="preserve"> </w:t>
      </w:r>
      <w:r w:rsidR="007D6C3E" w:rsidRPr="003C3F50">
        <w:rPr>
          <w:sz w:val="24"/>
          <w:szCs w:val="24"/>
        </w:rPr>
        <w:t>aceasta este</w:t>
      </w:r>
      <w:r w:rsidRPr="003C3F50">
        <w:rPr>
          <w:sz w:val="24"/>
          <w:szCs w:val="24"/>
        </w:rPr>
        <w:t xml:space="preserve"> membru deplin al PCR</w:t>
      </w:r>
      <w:r w:rsidR="00FD02BB" w:rsidRPr="003C3F50">
        <w:rPr>
          <w:sz w:val="24"/>
          <w:szCs w:val="24"/>
        </w:rPr>
        <w:t xml:space="preserve"> </w:t>
      </w:r>
      <w:r w:rsidRPr="003C3F50">
        <w:rPr>
          <w:sz w:val="24"/>
          <w:szCs w:val="24"/>
        </w:rPr>
        <w:t xml:space="preserve">sau Furnizorul de servicii </w:t>
      </w:r>
      <w:r w:rsidR="00D22671" w:rsidRPr="003C3F50">
        <w:rPr>
          <w:sz w:val="24"/>
          <w:szCs w:val="24"/>
        </w:rPr>
        <w:t xml:space="preserve">de cuplare </w:t>
      </w:r>
      <w:r w:rsidRPr="003C3F50">
        <w:rPr>
          <w:sz w:val="24"/>
          <w:szCs w:val="24"/>
        </w:rPr>
        <w:t xml:space="preserve">al </w:t>
      </w:r>
      <w:r w:rsidR="007D6C3E" w:rsidRPr="003C3F50">
        <w:rPr>
          <w:sz w:val="24"/>
          <w:szCs w:val="24"/>
        </w:rPr>
        <w:t xml:space="preserve">unei </w:t>
      </w:r>
      <w:r w:rsidR="00BE3F43" w:rsidRPr="003C3F50">
        <w:rPr>
          <w:sz w:val="24"/>
          <w:szCs w:val="24"/>
        </w:rPr>
        <w:t xml:space="preserve">Burse </w:t>
      </w:r>
      <w:r w:rsidR="00CD6B18" w:rsidRPr="003C3F50">
        <w:rPr>
          <w:sz w:val="24"/>
          <w:szCs w:val="24"/>
        </w:rPr>
        <w:t xml:space="preserve">de Energie Electrică </w:t>
      </w:r>
      <w:r w:rsidR="00BE3F43" w:rsidRPr="003C3F50">
        <w:rPr>
          <w:sz w:val="24"/>
          <w:szCs w:val="24"/>
        </w:rPr>
        <w:t xml:space="preserve">deservite, </w:t>
      </w:r>
      <w:r w:rsidR="007D6C3E" w:rsidRPr="003C3F50">
        <w:rPr>
          <w:sz w:val="24"/>
          <w:szCs w:val="24"/>
        </w:rPr>
        <w:t>în cazul în care aceasta nu este</w:t>
      </w:r>
      <w:r w:rsidRPr="003C3F50">
        <w:rPr>
          <w:sz w:val="24"/>
          <w:szCs w:val="24"/>
        </w:rPr>
        <w:t xml:space="preserve"> membru PCR, </w:t>
      </w:r>
      <w:r w:rsidR="00BE3F43" w:rsidRPr="003C3F50">
        <w:rPr>
          <w:sz w:val="24"/>
          <w:szCs w:val="24"/>
        </w:rPr>
        <w:t>pe baza principiului rotațional</w:t>
      </w:r>
      <w:r w:rsidR="007D6C3E" w:rsidRPr="003C3F50">
        <w:rPr>
          <w:sz w:val="24"/>
          <w:szCs w:val="24"/>
        </w:rPr>
        <w:t>;</w:t>
      </w:r>
      <w:r w:rsidRPr="003C3F50">
        <w:rPr>
          <w:sz w:val="24"/>
          <w:szCs w:val="24"/>
        </w:rPr>
        <w:t xml:space="preserve"> </w:t>
      </w:r>
      <w:r w:rsidR="007D6C3E" w:rsidRPr="003C3F50">
        <w:rPr>
          <w:sz w:val="24"/>
          <w:szCs w:val="24"/>
        </w:rPr>
        <w:t>procesul de corelare este realizat</w:t>
      </w:r>
      <w:r w:rsidRPr="003C3F50">
        <w:rPr>
          <w:sz w:val="24"/>
          <w:szCs w:val="24"/>
        </w:rPr>
        <w:t xml:space="preserve"> și în paralel</w:t>
      </w:r>
      <w:r w:rsidR="00BE3F43" w:rsidRPr="003C3F50">
        <w:rPr>
          <w:sz w:val="24"/>
          <w:szCs w:val="24"/>
        </w:rPr>
        <w:t xml:space="preserve"> (</w:t>
      </w:r>
      <w:r w:rsidR="00197BF1" w:rsidRPr="003C3F50">
        <w:rPr>
          <w:sz w:val="24"/>
          <w:szCs w:val="24"/>
        </w:rPr>
        <w:t>soluția de rezervă</w:t>
      </w:r>
      <w:r w:rsidR="00BE3F43" w:rsidRPr="003C3F50">
        <w:rPr>
          <w:sz w:val="24"/>
          <w:szCs w:val="24"/>
        </w:rPr>
        <w:t>)</w:t>
      </w:r>
      <w:r w:rsidR="007D6C3E" w:rsidRPr="003C3F50">
        <w:rPr>
          <w:sz w:val="24"/>
          <w:szCs w:val="24"/>
        </w:rPr>
        <w:t xml:space="preserve"> de un Operator </w:t>
      </w:r>
      <w:r w:rsidR="00031DB6" w:rsidRPr="003C3F50">
        <w:rPr>
          <w:sz w:val="24"/>
          <w:szCs w:val="24"/>
        </w:rPr>
        <w:t xml:space="preserve">de cuplare </w:t>
      </w:r>
      <w:r w:rsidR="007D6C3E" w:rsidRPr="003C3F50">
        <w:rPr>
          <w:sz w:val="24"/>
          <w:szCs w:val="24"/>
        </w:rPr>
        <w:t>care are instalate activele PCR</w:t>
      </w:r>
      <w:r w:rsidRPr="003C3F50">
        <w:rPr>
          <w:sz w:val="24"/>
          <w:szCs w:val="24"/>
        </w:rPr>
        <w:t xml:space="preserve">, pentru asigurarea </w:t>
      </w:r>
      <w:r w:rsidR="00BE3F43" w:rsidRPr="003C3F50">
        <w:rPr>
          <w:sz w:val="24"/>
          <w:szCs w:val="24"/>
        </w:rPr>
        <w:t>validării</w:t>
      </w:r>
      <w:r w:rsidRPr="003C3F50">
        <w:rPr>
          <w:sz w:val="24"/>
          <w:szCs w:val="24"/>
        </w:rPr>
        <w:t xml:space="preserve"> rezultatelor</w:t>
      </w:r>
      <w:r w:rsidR="00197BF1" w:rsidRPr="003C3F50">
        <w:rPr>
          <w:sz w:val="24"/>
          <w:szCs w:val="24"/>
        </w:rPr>
        <w:t>.</w:t>
      </w:r>
    </w:p>
    <w:p w:rsidR="00560D0F" w:rsidRPr="003C3F50" w:rsidRDefault="00BE3F43" w:rsidP="001B0BCE">
      <w:pPr>
        <w:pStyle w:val="StyleBodyTextBefore6pt"/>
        <w:spacing w:before="120" w:line="360" w:lineRule="auto"/>
        <w:jc w:val="both"/>
        <w:rPr>
          <w:sz w:val="24"/>
          <w:szCs w:val="24"/>
        </w:rPr>
      </w:pPr>
      <w:r w:rsidRPr="003C3F50">
        <w:rPr>
          <w:sz w:val="24"/>
          <w:szCs w:val="24"/>
        </w:rPr>
        <w:t>Funcția de cuplare a pieței (MCF) se află sub guverna</w:t>
      </w:r>
      <w:r w:rsidR="00CD6B18" w:rsidRPr="003C3F50">
        <w:rPr>
          <w:sz w:val="24"/>
          <w:szCs w:val="24"/>
        </w:rPr>
        <w:t>n</w:t>
      </w:r>
      <w:r w:rsidRPr="003C3F50">
        <w:rPr>
          <w:sz w:val="24"/>
          <w:szCs w:val="24"/>
        </w:rPr>
        <w:t xml:space="preserve">ța </w:t>
      </w:r>
      <w:r w:rsidR="00A770B7" w:rsidRPr="003C3F50">
        <w:rPr>
          <w:sz w:val="24"/>
          <w:szCs w:val="24"/>
        </w:rPr>
        <w:t>B</w:t>
      </w:r>
      <w:r w:rsidRPr="003C3F50">
        <w:rPr>
          <w:sz w:val="24"/>
          <w:szCs w:val="24"/>
        </w:rPr>
        <w:t>urselor</w:t>
      </w:r>
      <w:r w:rsidR="00A770B7" w:rsidRPr="003C3F50">
        <w:rPr>
          <w:sz w:val="24"/>
          <w:szCs w:val="24"/>
        </w:rPr>
        <w:t xml:space="preserve"> de Energie Electrică</w:t>
      </w:r>
      <w:r w:rsidRPr="003C3F50">
        <w:rPr>
          <w:sz w:val="24"/>
          <w:szCs w:val="24"/>
        </w:rPr>
        <w:t xml:space="preserve">, fiind realizată de către acestea, fie direct, ca </w:t>
      </w:r>
      <w:r w:rsidR="00A770B7" w:rsidRPr="003C3F50">
        <w:rPr>
          <w:sz w:val="24"/>
          <w:szCs w:val="24"/>
        </w:rPr>
        <w:t>b</w:t>
      </w:r>
      <w:r w:rsidRPr="003C3F50">
        <w:rPr>
          <w:sz w:val="24"/>
          <w:szCs w:val="24"/>
        </w:rPr>
        <w:t xml:space="preserve">ursă membru deplin, fie prin intermediul Furnizorului de servicii de cuplare contractat de Bursele </w:t>
      </w:r>
      <w:r w:rsidR="00A770B7" w:rsidRPr="003C3F50">
        <w:rPr>
          <w:sz w:val="24"/>
          <w:szCs w:val="24"/>
        </w:rPr>
        <w:t xml:space="preserve">de Energie Electrică </w:t>
      </w:r>
      <w:r w:rsidRPr="003C3F50">
        <w:rPr>
          <w:sz w:val="24"/>
          <w:szCs w:val="24"/>
        </w:rPr>
        <w:t>deservite.</w:t>
      </w:r>
    </w:p>
    <w:p w:rsidR="00BE3F43" w:rsidRPr="003C3F50" w:rsidRDefault="00BE3F43" w:rsidP="001B0BCE">
      <w:pPr>
        <w:pStyle w:val="StyleBodyTextBefore6pt"/>
        <w:spacing w:before="120" w:line="360" w:lineRule="auto"/>
        <w:jc w:val="both"/>
        <w:rPr>
          <w:sz w:val="24"/>
          <w:szCs w:val="24"/>
        </w:rPr>
      </w:pPr>
      <w:r w:rsidRPr="003C3F50">
        <w:rPr>
          <w:sz w:val="24"/>
          <w:szCs w:val="24"/>
        </w:rPr>
        <w:t xml:space="preserve">Bursa </w:t>
      </w:r>
      <w:r w:rsidR="00A770B7" w:rsidRPr="003C3F50">
        <w:rPr>
          <w:sz w:val="24"/>
          <w:szCs w:val="24"/>
        </w:rPr>
        <w:t xml:space="preserve">de Energie Electrică </w:t>
      </w:r>
      <w:r w:rsidRPr="003C3F50">
        <w:rPr>
          <w:sz w:val="24"/>
          <w:szCs w:val="24"/>
        </w:rPr>
        <w:t xml:space="preserve">sau Furnizorul de servicii de cuplare care asigură </w:t>
      </w:r>
      <w:r w:rsidR="00CD6B18" w:rsidRPr="003C3F50">
        <w:rPr>
          <w:sz w:val="24"/>
          <w:szCs w:val="24"/>
        </w:rPr>
        <w:t>Soluția de rezervă</w:t>
      </w:r>
      <w:r w:rsidRPr="003C3F50">
        <w:rPr>
          <w:sz w:val="24"/>
          <w:szCs w:val="24"/>
        </w:rPr>
        <w:t xml:space="preserve"> poate prelua sesiunea de cuplare și poate îndeplini rolul de </w:t>
      </w:r>
      <w:r w:rsidRPr="003C3F50">
        <w:rPr>
          <w:sz w:val="24"/>
          <w:szCs w:val="24"/>
        </w:rPr>
        <w:lastRenderedPageBreak/>
        <w:t>Coordonator în cazul unor probleme tehnice ale Coordonatorului, în conformitate cu decizia Comitetului de Incidente.</w:t>
      </w:r>
    </w:p>
    <w:p w:rsidR="00BE3F43" w:rsidRPr="003C3F50" w:rsidRDefault="00BE3F43" w:rsidP="001B0BCE">
      <w:pPr>
        <w:pStyle w:val="StyleBodyTextBefore6pt"/>
        <w:spacing w:before="120" w:line="360" w:lineRule="auto"/>
        <w:jc w:val="both"/>
        <w:rPr>
          <w:sz w:val="24"/>
          <w:szCs w:val="24"/>
        </w:rPr>
      </w:pPr>
      <w:r w:rsidRPr="003C3F50">
        <w:rPr>
          <w:sz w:val="24"/>
          <w:szCs w:val="24"/>
        </w:rPr>
        <w:t>Sesiunea de cuplare este realizată zilnic de către Coordonator și constă în:</w:t>
      </w:r>
    </w:p>
    <w:p w:rsidR="00BE3F43" w:rsidRPr="003C3F50" w:rsidRDefault="00E45288" w:rsidP="008F5931">
      <w:pPr>
        <w:pStyle w:val="ListParagraph"/>
        <w:numPr>
          <w:ilvl w:val="0"/>
          <w:numId w:val="15"/>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C</w:t>
      </w:r>
      <w:r w:rsidR="00BE3F43" w:rsidRPr="003C3F50">
        <w:rPr>
          <w:rFonts w:ascii="Times New Roman" w:hAnsi="Times New Roman" w:cs="Times New Roman"/>
          <w:sz w:val="24"/>
          <w:szCs w:val="24"/>
        </w:rPr>
        <w:t>onducerea activităților de cuplare, inclusiv organizarea apelurilor operative și a</w:t>
      </w:r>
      <w:r w:rsidR="006F62AA" w:rsidRPr="003C3F50">
        <w:rPr>
          <w:rFonts w:ascii="Times New Roman" w:hAnsi="Times New Roman" w:cs="Times New Roman"/>
          <w:sz w:val="24"/>
          <w:szCs w:val="24"/>
        </w:rPr>
        <w:t>pelurilor</w:t>
      </w:r>
      <w:r w:rsidR="00BE3F43" w:rsidRPr="003C3F50">
        <w:rPr>
          <w:rFonts w:ascii="Times New Roman" w:hAnsi="Times New Roman" w:cs="Times New Roman"/>
          <w:sz w:val="24"/>
          <w:szCs w:val="24"/>
        </w:rPr>
        <w:t xml:space="preserve"> Comitetului de Incidente, dacă este necesar;</w:t>
      </w:r>
    </w:p>
    <w:p w:rsidR="00BE3F43" w:rsidRPr="003C3F50" w:rsidRDefault="00BE3F43" w:rsidP="008F5931">
      <w:pPr>
        <w:pStyle w:val="ListParagraph"/>
        <w:numPr>
          <w:ilvl w:val="0"/>
          <w:numId w:val="15"/>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Efectuarea calculului rezultatelor preliminare ale cuplării;</w:t>
      </w:r>
    </w:p>
    <w:p w:rsidR="00BE3F43" w:rsidRPr="003C3F50" w:rsidRDefault="00E45288" w:rsidP="008F5931">
      <w:pPr>
        <w:pStyle w:val="ListParagraph"/>
        <w:numPr>
          <w:ilvl w:val="0"/>
          <w:numId w:val="15"/>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Distribuirea rezultatelor preliminare ale cuplării</w:t>
      </w:r>
      <w:r w:rsidR="005F04CA" w:rsidRPr="003C3F50">
        <w:rPr>
          <w:rFonts w:ascii="Times New Roman" w:hAnsi="Times New Roman" w:cs="Times New Roman"/>
          <w:sz w:val="24"/>
          <w:szCs w:val="24"/>
        </w:rPr>
        <w:t>, prin intermediul Norului 4M MC PCR</w:t>
      </w:r>
      <w:r w:rsidR="00C96414" w:rsidRPr="003C3F50">
        <w:rPr>
          <w:rFonts w:ascii="Times New Roman" w:hAnsi="Times New Roman" w:cs="Times New Roman"/>
          <w:sz w:val="24"/>
          <w:szCs w:val="24"/>
        </w:rPr>
        <w:t xml:space="preserve">, către Bursele de Energie Electrică și </w:t>
      </w:r>
      <w:r w:rsidR="00E362FF" w:rsidRPr="003C3F50">
        <w:rPr>
          <w:rFonts w:ascii="Times New Roman" w:hAnsi="Times New Roman" w:cs="Times New Roman"/>
          <w:sz w:val="24"/>
          <w:szCs w:val="24"/>
        </w:rPr>
        <w:t>Furnizorul de servicii de cuplare, care le validează în conformitate cu procedurile PCR</w:t>
      </w:r>
      <w:r w:rsidRPr="003C3F50">
        <w:rPr>
          <w:rFonts w:ascii="Times New Roman" w:hAnsi="Times New Roman" w:cs="Times New Roman"/>
          <w:sz w:val="24"/>
          <w:szCs w:val="24"/>
        </w:rPr>
        <w:t>;</w:t>
      </w:r>
    </w:p>
    <w:p w:rsidR="00E45288" w:rsidRPr="003C3F50" w:rsidRDefault="00E45288" w:rsidP="008F5931">
      <w:pPr>
        <w:pStyle w:val="ListParagraph"/>
        <w:numPr>
          <w:ilvl w:val="0"/>
          <w:numId w:val="15"/>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Distribuirea Confirmării preliminare globale, sub rezerva aprobării rezultatelor preliminare ale cuplării de către </w:t>
      </w:r>
      <w:r w:rsidR="00CD6B18" w:rsidRPr="003C3F50">
        <w:rPr>
          <w:rFonts w:ascii="Times New Roman" w:hAnsi="Times New Roman" w:cs="Times New Roman"/>
          <w:sz w:val="24"/>
          <w:szCs w:val="24"/>
        </w:rPr>
        <w:t>B</w:t>
      </w:r>
      <w:r w:rsidRPr="003C3F50">
        <w:rPr>
          <w:rFonts w:ascii="Times New Roman" w:hAnsi="Times New Roman" w:cs="Times New Roman"/>
          <w:sz w:val="24"/>
          <w:szCs w:val="24"/>
        </w:rPr>
        <w:t>urse</w:t>
      </w:r>
      <w:r w:rsidR="00CD6B18" w:rsidRPr="003C3F50">
        <w:rPr>
          <w:rFonts w:ascii="Times New Roman" w:hAnsi="Times New Roman" w:cs="Times New Roman"/>
          <w:sz w:val="24"/>
          <w:szCs w:val="24"/>
        </w:rPr>
        <w:t>le de Energie Electrică</w:t>
      </w:r>
      <w:r w:rsidRPr="003C3F50">
        <w:rPr>
          <w:rFonts w:ascii="Times New Roman" w:hAnsi="Times New Roman" w:cs="Times New Roman"/>
          <w:sz w:val="24"/>
          <w:szCs w:val="24"/>
        </w:rPr>
        <w:t>;</w:t>
      </w:r>
    </w:p>
    <w:p w:rsidR="00E45288" w:rsidRPr="003C3F50" w:rsidRDefault="00E45288" w:rsidP="008F5931">
      <w:pPr>
        <w:pStyle w:val="ListParagraph"/>
        <w:numPr>
          <w:ilvl w:val="0"/>
          <w:numId w:val="15"/>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Distribuirea Confirmării finale globale</w:t>
      </w:r>
      <w:r w:rsidR="00E362FF" w:rsidRPr="003C3F50">
        <w:rPr>
          <w:rFonts w:ascii="Times New Roman" w:hAnsi="Times New Roman" w:cs="Times New Roman"/>
          <w:sz w:val="24"/>
          <w:szCs w:val="24"/>
        </w:rPr>
        <w:t xml:space="preserve"> către Bursele de Energie Electrică membru PCR și către Furnizorul de servicii de cuplare</w:t>
      </w:r>
      <w:r w:rsidRPr="003C3F50">
        <w:rPr>
          <w:rFonts w:ascii="Times New Roman" w:hAnsi="Times New Roman" w:cs="Times New Roman"/>
          <w:sz w:val="24"/>
          <w:szCs w:val="24"/>
        </w:rPr>
        <w:t xml:space="preserve">, sub rezerva aprobării rezultatelor preliminare ale cuplării de către </w:t>
      </w:r>
      <w:r w:rsidR="00CD6B18" w:rsidRPr="003C3F50">
        <w:rPr>
          <w:rFonts w:ascii="Times New Roman" w:hAnsi="Times New Roman" w:cs="Times New Roman"/>
          <w:sz w:val="24"/>
          <w:szCs w:val="24"/>
        </w:rPr>
        <w:t>B</w:t>
      </w:r>
      <w:r w:rsidRPr="003C3F50">
        <w:rPr>
          <w:rFonts w:ascii="Times New Roman" w:hAnsi="Times New Roman" w:cs="Times New Roman"/>
          <w:sz w:val="24"/>
          <w:szCs w:val="24"/>
        </w:rPr>
        <w:t>urse</w:t>
      </w:r>
      <w:r w:rsidR="00CD6B18" w:rsidRPr="003C3F50">
        <w:rPr>
          <w:rFonts w:ascii="Times New Roman" w:hAnsi="Times New Roman" w:cs="Times New Roman"/>
          <w:sz w:val="24"/>
          <w:szCs w:val="24"/>
        </w:rPr>
        <w:t>le de Energie Electrică</w:t>
      </w:r>
      <w:r w:rsidRPr="003C3F50">
        <w:rPr>
          <w:rFonts w:ascii="Times New Roman" w:hAnsi="Times New Roman" w:cs="Times New Roman"/>
          <w:sz w:val="24"/>
          <w:szCs w:val="24"/>
        </w:rPr>
        <w:t>.</w:t>
      </w:r>
    </w:p>
    <w:p w:rsidR="00E45288" w:rsidRPr="003C3F50" w:rsidRDefault="00802868" w:rsidP="001B0BCE">
      <w:pPr>
        <w:pStyle w:val="StyleBodyTextBefore6pt"/>
        <w:spacing w:before="120" w:line="360" w:lineRule="auto"/>
        <w:jc w:val="both"/>
        <w:rPr>
          <w:sz w:val="24"/>
          <w:szCs w:val="24"/>
        </w:rPr>
      </w:pPr>
      <w:r>
        <w:rPr>
          <w:sz w:val="24"/>
          <w:szCs w:val="24"/>
        </w:rPr>
        <w:t xml:space="preserve">Bursele de Energie Electrică implicate în proiectul de cuplare asigură serviciul de cuplare prin rotație, pe perioade de timp egale, fie direct, dacă Bursa de Energie Electrică este membru PCR, fie prin Furnizorul de servicii de cuplare care o deservește. </w:t>
      </w:r>
      <w:r w:rsidR="00E45288" w:rsidRPr="003C3F50">
        <w:rPr>
          <w:sz w:val="24"/>
          <w:szCs w:val="24"/>
        </w:rPr>
        <w:t>Principiul rotați</w:t>
      </w:r>
      <w:r w:rsidR="00C07037">
        <w:rPr>
          <w:sz w:val="24"/>
          <w:szCs w:val="24"/>
        </w:rPr>
        <w:t>onal</w:t>
      </w:r>
      <w:r w:rsidR="00E45288" w:rsidRPr="003C3F50">
        <w:rPr>
          <w:sz w:val="24"/>
          <w:szCs w:val="24"/>
        </w:rPr>
        <w:t xml:space="preserve"> face obiectul unei proceduri detaliate convenite de către </w:t>
      </w:r>
      <w:r w:rsidR="00A770B7" w:rsidRPr="003C3F50">
        <w:rPr>
          <w:sz w:val="24"/>
          <w:szCs w:val="24"/>
        </w:rPr>
        <w:t>B</w:t>
      </w:r>
      <w:r w:rsidR="00E45288" w:rsidRPr="003C3F50">
        <w:rPr>
          <w:sz w:val="24"/>
          <w:szCs w:val="24"/>
        </w:rPr>
        <w:t>urse</w:t>
      </w:r>
      <w:r w:rsidR="00A770B7" w:rsidRPr="003C3F50">
        <w:rPr>
          <w:sz w:val="24"/>
          <w:szCs w:val="24"/>
        </w:rPr>
        <w:t>le de Energie Electrică</w:t>
      </w:r>
      <w:r w:rsidR="00E45288" w:rsidRPr="003C3F50">
        <w:rPr>
          <w:sz w:val="24"/>
          <w:szCs w:val="24"/>
        </w:rPr>
        <w:t>.</w:t>
      </w:r>
    </w:p>
    <w:p w:rsidR="003C23FE" w:rsidRPr="003C3F50" w:rsidRDefault="003C23FE" w:rsidP="001B0BCE">
      <w:pPr>
        <w:pStyle w:val="StyleBodyTextBefore6pt"/>
        <w:spacing w:before="120" w:line="360" w:lineRule="auto"/>
        <w:jc w:val="both"/>
        <w:rPr>
          <w:sz w:val="24"/>
          <w:szCs w:val="24"/>
        </w:rPr>
      </w:pPr>
      <w:r w:rsidRPr="003C3F50">
        <w:rPr>
          <w:sz w:val="24"/>
          <w:szCs w:val="24"/>
        </w:rPr>
        <w:t>Fluxul de informații care derivă din rotația Coordonatorilor este stabilit de comun acord în procedurile utilizate în cadrul cooperării OTS</w:t>
      </w:r>
      <w:r w:rsidR="00CD6B18" w:rsidRPr="003C3F50">
        <w:rPr>
          <w:sz w:val="24"/>
          <w:szCs w:val="24"/>
        </w:rPr>
        <w:t xml:space="preserve"> </w:t>
      </w:r>
      <w:r w:rsidRPr="003C3F50">
        <w:rPr>
          <w:sz w:val="24"/>
          <w:szCs w:val="24"/>
        </w:rPr>
        <w:t>-</w:t>
      </w:r>
      <w:r w:rsidR="00CD6B18" w:rsidRPr="003C3F50">
        <w:rPr>
          <w:sz w:val="24"/>
          <w:szCs w:val="24"/>
        </w:rPr>
        <w:t xml:space="preserve"> </w:t>
      </w:r>
      <w:r w:rsidRPr="003C3F50">
        <w:rPr>
          <w:sz w:val="24"/>
          <w:szCs w:val="24"/>
        </w:rPr>
        <w:t>Burse</w:t>
      </w:r>
      <w:r w:rsidR="00CD6B18" w:rsidRPr="003C3F50">
        <w:rPr>
          <w:sz w:val="24"/>
          <w:szCs w:val="24"/>
        </w:rPr>
        <w:t xml:space="preserve"> de Energie Electrică</w:t>
      </w:r>
      <w:r w:rsidRPr="003C3F50">
        <w:rPr>
          <w:sz w:val="24"/>
          <w:szCs w:val="24"/>
        </w:rPr>
        <w:t>.</w:t>
      </w:r>
    </w:p>
    <w:p w:rsidR="00D22E8F" w:rsidRPr="003C3F50" w:rsidRDefault="00D22E8F" w:rsidP="001B0BCE">
      <w:pPr>
        <w:pStyle w:val="StyleBodyTextBefore6pt"/>
        <w:spacing w:before="120" w:line="360" w:lineRule="auto"/>
        <w:jc w:val="both"/>
        <w:rPr>
          <w:sz w:val="24"/>
          <w:szCs w:val="24"/>
        </w:rPr>
      </w:pPr>
      <w:r w:rsidRPr="003C3F50">
        <w:rPr>
          <w:sz w:val="24"/>
          <w:szCs w:val="24"/>
        </w:rPr>
        <w:t>Rezultatele furnizate de algoritmul de cuplare constau în:</w:t>
      </w:r>
    </w:p>
    <w:p w:rsidR="00D22E8F" w:rsidRPr="003C3F50" w:rsidRDefault="00D22E8F" w:rsidP="008F5931">
      <w:pPr>
        <w:pStyle w:val="ListParagraph"/>
        <w:numPr>
          <w:ilvl w:val="0"/>
          <w:numId w:val="16"/>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Poziția </w:t>
      </w:r>
      <w:r w:rsidR="00CD6B18" w:rsidRPr="003C3F50">
        <w:rPr>
          <w:rFonts w:ascii="Times New Roman" w:hAnsi="Times New Roman" w:cs="Times New Roman"/>
          <w:sz w:val="24"/>
          <w:szCs w:val="24"/>
        </w:rPr>
        <w:t>N</w:t>
      </w:r>
      <w:r w:rsidRPr="003C3F50">
        <w:rPr>
          <w:rFonts w:ascii="Times New Roman" w:hAnsi="Times New Roman" w:cs="Times New Roman"/>
          <w:sz w:val="24"/>
          <w:szCs w:val="24"/>
        </w:rPr>
        <w:t xml:space="preserve">etă a fiecărei Zone de </w:t>
      </w:r>
      <w:r w:rsidR="006F688E" w:rsidRPr="003C3F50">
        <w:rPr>
          <w:rFonts w:ascii="Times New Roman" w:hAnsi="Times New Roman" w:cs="Times New Roman"/>
          <w:sz w:val="24"/>
          <w:szCs w:val="24"/>
        </w:rPr>
        <w:t>Ofertare</w:t>
      </w:r>
      <w:r w:rsidRPr="003C3F50">
        <w:rPr>
          <w:rFonts w:ascii="Times New Roman" w:hAnsi="Times New Roman" w:cs="Times New Roman"/>
          <w:sz w:val="24"/>
          <w:szCs w:val="24"/>
        </w:rPr>
        <w:t>;</w:t>
      </w:r>
    </w:p>
    <w:p w:rsidR="00D22E8F" w:rsidRPr="003C3F50" w:rsidRDefault="00D22E8F" w:rsidP="008F5931">
      <w:pPr>
        <w:pStyle w:val="ListParagraph"/>
        <w:numPr>
          <w:ilvl w:val="0"/>
          <w:numId w:val="16"/>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Prețul de </w:t>
      </w:r>
      <w:r w:rsidR="00A770B7" w:rsidRPr="003C3F50">
        <w:rPr>
          <w:rFonts w:ascii="Times New Roman" w:hAnsi="Times New Roman" w:cs="Times New Roman"/>
          <w:sz w:val="24"/>
          <w:szCs w:val="24"/>
        </w:rPr>
        <w:t>Î</w:t>
      </w:r>
      <w:r w:rsidRPr="003C3F50">
        <w:rPr>
          <w:rFonts w:ascii="Times New Roman" w:hAnsi="Times New Roman" w:cs="Times New Roman"/>
          <w:sz w:val="24"/>
          <w:szCs w:val="24"/>
        </w:rPr>
        <w:t xml:space="preserve">nchidere din fiecare Zonă de </w:t>
      </w:r>
      <w:r w:rsidR="006F688E" w:rsidRPr="003C3F50">
        <w:rPr>
          <w:rFonts w:ascii="Times New Roman" w:hAnsi="Times New Roman" w:cs="Times New Roman"/>
          <w:sz w:val="24"/>
          <w:szCs w:val="24"/>
        </w:rPr>
        <w:t>Ofertare</w:t>
      </w:r>
      <w:r w:rsidRPr="003C3F50">
        <w:rPr>
          <w:rFonts w:ascii="Times New Roman" w:hAnsi="Times New Roman" w:cs="Times New Roman"/>
          <w:sz w:val="24"/>
          <w:szCs w:val="24"/>
        </w:rPr>
        <w:t>;</w:t>
      </w:r>
    </w:p>
    <w:p w:rsidR="00D22E8F" w:rsidRPr="003C3F50" w:rsidRDefault="00D22E8F" w:rsidP="008F5931">
      <w:pPr>
        <w:pStyle w:val="ListParagraph"/>
        <w:numPr>
          <w:ilvl w:val="0"/>
          <w:numId w:val="16"/>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Ofertele </w:t>
      </w:r>
      <w:r w:rsidR="00A770B7" w:rsidRPr="003C3F50">
        <w:rPr>
          <w:rFonts w:ascii="Times New Roman" w:hAnsi="Times New Roman" w:cs="Times New Roman"/>
          <w:sz w:val="24"/>
          <w:szCs w:val="24"/>
        </w:rPr>
        <w:t>B</w:t>
      </w:r>
      <w:r w:rsidRPr="003C3F50">
        <w:rPr>
          <w:rFonts w:ascii="Times New Roman" w:hAnsi="Times New Roman" w:cs="Times New Roman"/>
          <w:sz w:val="24"/>
          <w:szCs w:val="24"/>
        </w:rPr>
        <w:t xml:space="preserve">loc </w:t>
      </w:r>
      <w:r w:rsidR="00197BF1" w:rsidRPr="003C3F50">
        <w:rPr>
          <w:rFonts w:ascii="Times New Roman" w:hAnsi="Times New Roman" w:cs="Times New Roman"/>
          <w:sz w:val="24"/>
          <w:szCs w:val="24"/>
        </w:rPr>
        <w:t>executate</w:t>
      </w:r>
      <w:r w:rsidRPr="003C3F50">
        <w:rPr>
          <w:rFonts w:ascii="Times New Roman" w:hAnsi="Times New Roman" w:cs="Times New Roman"/>
          <w:sz w:val="24"/>
          <w:szCs w:val="24"/>
        </w:rPr>
        <w:t>;</w:t>
      </w:r>
    </w:p>
    <w:p w:rsidR="00D22E8F" w:rsidRPr="003C3F50" w:rsidRDefault="00D22E8F" w:rsidP="008F5931">
      <w:pPr>
        <w:pStyle w:val="ListParagraph"/>
        <w:numPr>
          <w:ilvl w:val="0"/>
          <w:numId w:val="16"/>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Fluxurile de energie transfrontaliere.</w:t>
      </w:r>
    </w:p>
    <w:p w:rsidR="00401001" w:rsidRPr="003C3F50" w:rsidRDefault="00401001" w:rsidP="001B0BCE">
      <w:pPr>
        <w:pStyle w:val="StyleBodyTextBefore6pt"/>
        <w:spacing w:before="120" w:line="360" w:lineRule="auto"/>
        <w:jc w:val="both"/>
        <w:rPr>
          <w:sz w:val="24"/>
          <w:szCs w:val="24"/>
        </w:rPr>
      </w:pPr>
      <w:r w:rsidRPr="003C3F50">
        <w:rPr>
          <w:sz w:val="24"/>
          <w:szCs w:val="24"/>
        </w:rPr>
        <w:t xml:space="preserve">Fluxurile de energie transfrontaliere între </w:t>
      </w:r>
      <w:r w:rsidR="00CD6B18" w:rsidRPr="003C3F50">
        <w:rPr>
          <w:sz w:val="24"/>
          <w:szCs w:val="24"/>
        </w:rPr>
        <w:t>Z</w:t>
      </w:r>
      <w:r w:rsidRPr="003C3F50">
        <w:rPr>
          <w:sz w:val="24"/>
          <w:szCs w:val="24"/>
        </w:rPr>
        <w:t xml:space="preserve">onele de </w:t>
      </w:r>
      <w:r w:rsidR="00CD6B18" w:rsidRPr="003C3F50">
        <w:rPr>
          <w:sz w:val="24"/>
          <w:szCs w:val="24"/>
        </w:rPr>
        <w:t>O</w:t>
      </w:r>
      <w:r w:rsidRPr="003C3F50">
        <w:rPr>
          <w:sz w:val="24"/>
          <w:szCs w:val="24"/>
        </w:rPr>
        <w:t xml:space="preserve">fertare sunt verificate de către </w:t>
      </w:r>
      <w:r w:rsidR="00A770B7" w:rsidRPr="003C3F50">
        <w:rPr>
          <w:sz w:val="24"/>
          <w:szCs w:val="24"/>
        </w:rPr>
        <w:t>B</w:t>
      </w:r>
      <w:r w:rsidRPr="003C3F50">
        <w:rPr>
          <w:sz w:val="24"/>
          <w:szCs w:val="24"/>
        </w:rPr>
        <w:t>ursele</w:t>
      </w:r>
      <w:r w:rsidR="00A770B7" w:rsidRPr="003C3F50">
        <w:rPr>
          <w:sz w:val="24"/>
          <w:szCs w:val="24"/>
        </w:rPr>
        <w:t xml:space="preserve"> de Energie Electrică</w:t>
      </w:r>
      <w:r w:rsidRPr="003C3F50">
        <w:rPr>
          <w:sz w:val="24"/>
          <w:szCs w:val="24"/>
        </w:rPr>
        <w:t xml:space="preserve"> responsabile pentru fiecare flux transfrontalier.</w:t>
      </w:r>
      <w:r w:rsidR="00E653AB" w:rsidRPr="003C3F50">
        <w:rPr>
          <w:sz w:val="24"/>
          <w:szCs w:val="24"/>
        </w:rPr>
        <w:t xml:space="preserve"> </w:t>
      </w:r>
      <w:r w:rsidR="00E653AB" w:rsidRPr="003C3F50">
        <w:rPr>
          <w:sz w:val="24"/>
          <w:szCs w:val="24"/>
        </w:rPr>
        <w:lastRenderedPageBreak/>
        <w:t xml:space="preserve">OPEE verifică încadrarea fluxului de energie </w:t>
      </w:r>
      <w:r w:rsidR="007B69A7" w:rsidRPr="003C3F50">
        <w:rPr>
          <w:sz w:val="24"/>
          <w:szCs w:val="24"/>
        </w:rPr>
        <w:t xml:space="preserve">rezultat pe </w:t>
      </w:r>
      <w:r w:rsidR="00CD6B18" w:rsidRPr="003C3F50">
        <w:rPr>
          <w:sz w:val="24"/>
          <w:szCs w:val="24"/>
        </w:rPr>
        <w:t>I</w:t>
      </w:r>
      <w:r w:rsidR="007B69A7" w:rsidRPr="003C3F50">
        <w:rPr>
          <w:sz w:val="24"/>
          <w:szCs w:val="24"/>
        </w:rPr>
        <w:t xml:space="preserve">nterconexiunea Ungaria-România în ATC aferent acestei </w:t>
      </w:r>
      <w:r w:rsidR="00A770B7" w:rsidRPr="003C3F50">
        <w:rPr>
          <w:sz w:val="24"/>
          <w:szCs w:val="24"/>
        </w:rPr>
        <w:t>I</w:t>
      </w:r>
      <w:r w:rsidR="007B69A7" w:rsidRPr="003C3F50">
        <w:rPr>
          <w:sz w:val="24"/>
          <w:szCs w:val="24"/>
        </w:rPr>
        <w:t>nterconexiuni.</w:t>
      </w:r>
    </w:p>
    <w:p w:rsidR="00D22E8F" w:rsidRPr="003C3F50" w:rsidRDefault="00031DB6" w:rsidP="001B0BCE">
      <w:pPr>
        <w:pStyle w:val="StyleBodyTextBefore6pt"/>
        <w:spacing w:before="120" w:line="360" w:lineRule="auto"/>
        <w:jc w:val="both"/>
        <w:rPr>
          <w:sz w:val="24"/>
          <w:szCs w:val="24"/>
        </w:rPr>
      </w:pPr>
      <w:r w:rsidRPr="003C3F50">
        <w:rPr>
          <w:sz w:val="24"/>
          <w:szCs w:val="24"/>
        </w:rPr>
        <w:t>OTS</w:t>
      </w:r>
      <w:r w:rsidR="004D6ACB" w:rsidRPr="003C3F50">
        <w:rPr>
          <w:sz w:val="24"/>
          <w:szCs w:val="24"/>
        </w:rPr>
        <w:t xml:space="preserve"> nu condiționează publicarea rezultatelor cuplării de aprobarea/validarea </w:t>
      </w:r>
      <w:r w:rsidR="00C07037">
        <w:rPr>
          <w:sz w:val="24"/>
          <w:szCs w:val="24"/>
        </w:rPr>
        <w:t xml:space="preserve">proprie </w:t>
      </w:r>
      <w:r w:rsidR="004D6ACB" w:rsidRPr="003C3F50">
        <w:rPr>
          <w:sz w:val="24"/>
          <w:szCs w:val="24"/>
        </w:rPr>
        <w:t>a fluxurilor de energie transfrontaliere față de valorile ATC furnizate.</w:t>
      </w:r>
    </w:p>
    <w:p w:rsidR="005F04CA" w:rsidRPr="003C3F50" w:rsidRDefault="005F04CA" w:rsidP="001B0BCE">
      <w:pPr>
        <w:pStyle w:val="StyleBodyTextBefore6pt"/>
        <w:spacing w:before="120" w:line="360" w:lineRule="auto"/>
        <w:jc w:val="both"/>
        <w:rPr>
          <w:sz w:val="24"/>
          <w:szCs w:val="24"/>
        </w:rPr>
      </w:pPr>
      <w:r w:rsidRPr="003C3F50">
        <w:rPr>
          <w:sz w:val="24"/>
          <w:szCs w:val="24"/>
        </w:rPr>
        <w:t>OPEE verifică și validează rezul</w:t>
      </w:r>
      <w:r w:rsidR="00197BF1" w:rsidRPr="003C3F50">
        <w:rPr>
          <w:sz w:val="24"/>
          <w:szCs w:val="24"/>
        </w:rPr>
        <w:t>tatele preliminare ale cuplării</w:t>
      </w:r>
      <w:r w:rsidR="004A19CF" w:rsidRPr="003C3F50">
        <w:rPr>
          <w:sz w:val="24"/>
          <w:szCs w:val="24"/>
        </w:rPr>
        <w:t>.</w:t>
      </w:r>
    </w:p>
    <w:p w:rsidR="005F04CA" w:rsidRPr="003C3F50" w:rsidRDefault="005F04CA" w:rsidP="001B0BCE">
      <w:pPr>
        <w:pStyle w:val="StyleBodyTextBefore6pt"/>
        <w:spacing w:before="120" w:line="360" w:lineRule="auto"/>
        <w:jc w:val="both"/>
        <w:rPr>
          <w:sz w:val="24"/>
          <w:szCs w:val="24"/>
        </w:rPr>
      </w:pPr>
      <w:r w:rsidRPr="003C3F50">
        <w:rPr>
          <w:sz w:val="24"/>
          <w:szCs w:val="24"/>
        </w:rPr>
        <w:t xml:space="preserve">OPEE alocă pe </w:t>
      </w:r>
      <w:r w:rsidR="00CD6B18" w:rsidRPr="003C3F50">
        <w:rPr>
          <w:sz w:val="24"/>
          <w:szCs w:val="24"/>
        </w:rPr>
        <w:t>P</w:t>
      </w:r>
      <w:r w:rsidRPr="003C3F50">
        <w:rPr>
          <w:sz w:val="24"/>
          <w:szCs w:val="24"/>
        </w:rPr>
        <w:t>articipanți rezultatele preliminare ale cuplării și confirmă Coord</w:t>
      </w:r>
      <w:r w:rsidR="00CD6B18" w:rsidRPr="003C3F50">
        <w:rPr>
          <w:sz w:val="24"/>
          <w:szCs w:val="24"/>
        </w:rPr>
        <w:t>o</w:t>
      </w:r>
      <w:r w:rsidRPr="003C3F50">
        <w:rPr>
          <w:sz w:val="24"/>
          <w:szCs w:val="24"/>
        </w:rPr>
        <w:t>natorului realizarea cu succes a acestei operații</w:t>
      </w:r>
      <w:r w:rsidR="00C40191" w:rsidRPr="003C3F50">
        <w:rPr>
          <w:sz w:val="24"/>
          <w:szCs w:val="24"/>
        </w:rPr>
        <w:t>.</w:t>
      </w:r>
    </w:p>
    <w:p w:rsidR="005F04CA" w:rsidRPr="003C3F50" w:rsidRDefault="005F04CA" w:rsidP="001B0BCE">
      <w:pPr>
        <w:pStyle w:val="StyleBodyTextBefore6pt"/>
        <w:spacing w:before="120" w:line="360" w:lineRule="auto"/>
        <w:jc w:val="both"/>
        <w:rPr>
          <w:sz w:val="24"/>
          <w:szCs w:val="24"/>
        </w:rPr>
      </w:pPr>
      <w:r w:rsidRPr="003C3F50">
        <w:rPr>
          <w:sz w:val="24"/>
          <w:szCs w:val="24"/>
        </w:rPr>
        <w:t xml:space="preserve">După ce primește </w:t>
      </w:r>
      <w:r w:rsidR="00CD6B18" w:rsidRPr="003C3F50">
        <w:rPr>
          <w:sz w:val="24"/>
          <w:szCs w:val="24"/>
        </w:rPr>
        <w:t>C</w:t>
      </w:r>
      <w:r w:rsidRPr="003C3F50">
        <w:rPr>
          <w:sz w:val="24"/>
          <w:szCs w:val="24"/>
        </w:rPr>
        <w:t xml:space="preserve">onfirmările de la toate Bursele </w:t>
      </w:r>
      <w:r w:rsidR="00CD6B18" w:rsidRPr="003C3F50">
        <w:rPr>
          <w:sz w:val="24"/>
          <w:szCs w:val="24"/>
        </w:rPr>
        <w:t xml:space="preserve">de Energie Electrică </w:t>
      </w:r>
      <w:r w:rsidRPr="003C3F50">
        <w:rPr>
          <w:sz w:val="24"/>
          <w:szCs w:val="24"/>
        </w:rPr>
        <w:t xml:space="preserve">sau/și </w:t>
      </w:r>
      <w:r w:rsidR="00CD6B18" w:rsidRPr="003C3F50">
        <w:rPr>
          <w:sz w:val="24"/>
          <w:szCs w:val="24"/>
        </w:rPr>
        <w:t xml:space="preserve">de la </w:t>
      </w:r>
      <w:r w:rsidRPr="003C3F50">
        <w:rPr>
          <w:sz w:val="24"/>
          <w:szCs w:val="24"/>
        </w:rPr>
        <w:t xml:space="preserve">Furnizorii serviciului de cuplare, Coordonatorul </w:t>
      </w:r>
      <w:r w:rsidR="00BA69F7" w:rsidRPr="003C3F50">
        <w:rPr>
          <w:sz w:val="24"/>
          <w:szCs w:val="24"/>
        </w:rPr>
        <w:t xml:space="preserve">transmite </w:t>
      </w:r>
      <w:r w:rsidR="00CD6B18" w:rsidRPr="003C3F50">
        <w:rPr>
          <w:sz w:val="24"/>
          <w:szCs w:val="24"/>
        </w:rPr>
        <w:t>C</w:t>
      </w:r>
      <w:r w:rsidR="00BA69F7" w:rsidRPr="003C3F50">
        <w:rPr>
          <w:sz w:val="24"/>
          <w:szCs w:val="24"/>
        </w:rPr>
        <w:t>onfirmarea globală către Burse</w:t>
      </w:r>
      <w:r w:rsidR="00CD6B18" w:rsidRPr="003C3F50">
        <w:rPr>
          <w:sz w:val="24"/>
          <w:szCs w:val="24"/>
        </w:rPr>
        <w:t>le de Energie Electrică</w:t>
      </w:r>
      <w:r w:rsidR="00BA69F7" w:rsidRPr="003C3F50">
        <w:rPr>
          <w:sz w:val="24"/>
          <w:szCs w:val="24"/>
        </w:rPr>
        <w:t xml:space="preserve"> </w:t>
      </w:r>
      <w:r w:rsidR="00C40191" w:rsidRPr="003C3F50">
        <w:rPr>
          <w:sz w:val="24"/>
          <w:szCs w:val="24"/>
        </w:rPr>
        <w:t xml:space="preserve">care au acționat </w:t>
      </w:r>
      <w:r w:rsidR="00BA69F7" w:rsidRPr="003C3F50">
        <w:rPr>
          <w:sz w:val="24"/>
          <w:szCs w:val="24"/>
        </w:rPr>
        <w:t xml:space="preserve">în calitate de Operatori </w:t>
      </w:r>
      <w:r w:rsidR="00031DB6" w:rsidRPr="003C3F50">
        <w:rPr>
          <w:sz w:val="24"/>
          <w:szCs w:val="24"/>
        </w:rPr>
        <w:t xml:space="preserve">de cuplare </w:t>
      </w:r>
      <w:r w:rsidR="00C40191" w:rsidRPr="003C3F50">
        <w:rPr>
          <w:sz w:val="24"/>
          <w:szCs w:val="24"/>
        </w:rPr>
        <w:t>și/</w:t>
      </w:r>
      <w:r w:rsidR="00BA69F7" w:rsidRPr="003C3F50">
        <w:rPr>
          <w:sz w:val="24"/>
          <w:szCs w:val="24"/>
        </w:rPr>
        <w:t xml:space="preserve">sau către Bursele </w:t>
      </w:r>
      <w:r w:rsidR="00CD6B18" w:rsidRPr="003C3F50">
        <w:rPr>
          <w:sz w:val="24"/>
          <w:szCs w:val="24"/>
        </w:rPr>
        <w:t xml:space="preserve">de Energie Electrică </w:t>
      </w:r>
      <w:r w:rsidR="00BA69F7" w:rsidRPr="003C3F50">
        <w:rPr>
          <w:sz w:val="24"/>
          <w:szCs w:val="24"/>
        </w:rPr>
        <w:t>deservite</w:t>
      </w:r>
      <w:r w:rsidR="00C40191" w:rsidRPr="003C3F50">
        <w:rPr>
          <w:sz w:val="24"/>
          <w:szCs w:val="24"/>
        </w:rPr>
        <w:t>,</w:t>
      </w:r>
      <w:r w:rsidR="00BA69F7" w:rsidRPr="003C3F50">
        <w:rPr>
          <w:sz w:val="24"/>
          <w:szCs w:val="24"/>
        </w:rPr>
        <w:t xml:space="preserve"> prin intermediul Furnizorului serviciului de cuplare</w:t>
      </w:r>
      <w:r w:rsidR="004A19CF" w:rsidRPr="003C3F50">
        <w:rPr>
          <w:sz w:val="24"/>
          <w:szCs w:val="24"/>
        </w:rPr>
        <w:t>.</w:t>
      </w:r>
    </w:p>
    <w:p w:rsidR="00BA69F7" w:rsidRPr="003C3F50" w:rsidRDefault="00BA69F7" w:rsidP="001B0BCE">
      <w:pPr>
        <w:pStyle w:val="StyleBodyTextBefore6pt"/>
        <w:spacing w:before="120" w:line="360" w:lineRule="auto"/>
        <w:jc w:val="both"/>
        <w:rPr>
          <w:sz w:val="24"/>
          <w:szCs w:val="24"/>
        </w:rPr>
      </w:pPr>
      <w:r w:rsidRPr="003C3F50">
        <w:rPr>
          <w:sz w:val="24"/>
          <w:szCs w:val="24"/>
        </w:rPr>
        <w:t xml:space="preserve">Toate </w:t>
      </w:r>
      <w:r w:rsidR="00CD6B18" w:rsidRPr="003C3F50">
        <w:rPr>
          <w:sz w:val="24"/>
          <w:szCs w:val="24"/>
        </w:rPr>
        <w:t>B</w:t>
      </w:r>
      <w:r w:rsidRPr="003C3F50">
        <w:rPr>
          <w:sz w:val="24"/>
          <w:szCs w:val="24"/>
        </w:rPr>
        <w:t xml:space="preserve">ursele </w:t>
      </w:r>
      <w:r w:rsidR="00CD6B18" w:rsidRPr="003C3F50">
        <w:rPr>
          <w:sz w:val="24"/>
          <w:szCs w:val="24"/>
        </w:rPr>
        <w:t xml:space="preserve">de Energie Electrică </w:t>
      </w:r>
      <w:r w:rsidRPr="003C3F50">
        <w:rPr>
          <w:sz w:val="24"/>
          <w:szCs w:val="24"/>
        </w:rPr>
        <w:t xml:space="preserve">publică în același timp </w:t>
      </w:r>
      <w:r w:rsidR="00C40191" w:rsidRPr="003C3F50">
        <w:rPr>
          <w:sz w:val="24"/>
          <w:szCs w:val="24"/>
        </w:rPr>
        <w:t>rezultatele</w:t>
      </w:r>
      <w:r w:rsidR="00CD6B18" w:rsidRPr="003C3F50">
        <w:rPr>
          <w:sz w:val="24"/>
          <w:szCs w:val="24"/>
        </w:rPr>
        <w:t xml:space="preserve"> finale ale cuplării: </w:t>
      </w:r>
      <w:r w:rsidR="004A19CF" w:rsidRPr="003C3F50">
        <w:rPr>
          <w:sz w:val="24"/>
          <w:szCs w:val="24"/>
        </w:rPr>
        <w:t>p</w:t>
      </w:r>
      <w:r w:rsidRPr="003C3F50">
        <w:rPr>
          <w:sz w:val="24"/>
          <w:szCs w:val="24"/>
        </w:rPr>
        <w:t>rețurile de închidere, volumele tranzacționate/</w:t>
      </w:r>
      <w:r w:rsidR="00CD6B18" w:rsidRPr="003C3F50">
        <w:rPr>
          <w:sz w:val="24"/>
          <w:szCs w:val="24"/>
        </w:rPr>
        <w:t>P</w:t>
      </w:r>
      <w:r w:rsidRPr="003C3F50">
        <w:rPr>
          <w:sz w:val="24"/>
          <w:szCs w:val="24"/>
        </w:rPr>
        <w:t xml:space="preserve">ozițiile </w:t>
      </w:r>
      <w:r w:rsidR="00CD6B18" w:rsidRPr="003C3F50">
        <w:rPr>
          <w:sz w:val="24"/>
          <w:szCs w:val="24"/>
        </w:rPr>
        <w:t>N</w:t>
      </w:r>
      <w:r w:rsidRPr="003C3F50">
        <w:rPr>
          <w:sz w:val="24"/>
          <w:szCs w:val="24"/>
        </w:rPr>
        <w:t>ete, schimburile transfrontaliere.</w:t>
      </w:r>
    </w:p>
    <w:p w:rsidR="00BA69F7" w:rsidRPr="003C3F50" w:rsidRDefault="00BA69F7" w:rsidP="001B0BCE">
      <w:pPr>
        <w:pStyle w:val="StyleBodyTextBefore6pt"/>
        <w:spacing w:before="120" w:line="360" w:lineRule="auto"/>
        <w:jc w:val="both"/>
        <w:rPr>
          <w:sz w:val="24"/>
          <w:szCs w:val="24"/>
        </w:rPr>
      </w:pPr>
      <w:r w:rsidRPr="003C3F50">
        <w:rPr>
          <w:sz w:val="24"/>
          <w:szCs w:val="24"/>
        </w:rPr>
        <w:t xml:space="preserve">După publicarea rezultatelor, Coordonatorul </w:t>
      </w:r>
      <w:r w:rsidR="00C40191" w:rsidRPr="003C3F50">
        <w:rPr>
          <w:sz w:val="24"/>
          <w:szCs w:val="24"/>
        </w:rPr>
        <w:t xml:space="preserve">sau Operatorul </w:t>
      </w:r>
      <w:r w:rsidR="00031DB6" w:rsidRPr="003C3F50">
        <w:rPr>
          <w:sz w:val="24"/>
          <w:szCs w:val="24"/>
        </w:rPr>
        <w:t xml:space="preserve">de cuplare </w:t>
      </w:r>
      <w:r w:rsidRPr="003C3F50">
        <w:rPr>
          <w:sz w:val="24"/>
          <w:szCs w:val="24"/>
        </w:rPr>
        <w:t>pune rezultatele la dispoziția funcției mTMF prin intermediul Norului OTS în vederea derulării activităților post-cuplare.</w:t>
      </w:r>
    </w:p>
    <w:p w:rsidR="00BA69F7" w:rsidRPr="003C3F50" w:rsidRDefault="00BA69F7" w:rsidP="001B0BCE">
      <w:pPr>
        <w:pStyle w:val="StyleBodyTextBefore6pt"/>
        <w:spacing w:before="120" w:line="360" w:lineRule="auto"/>
        <w:jc w:val="both"/>
        <w:rPr>
          <w:sz w:val="24"/>
          <w:szCs w:val="24"/>
        </w:rPr>
      </w:pPr>
      <w:r w:rsidRPr="003C3F50">
        <w:rPr>
          <w:sz w:val="24"/>
          <w:szCs w:val="24"/>
        </w:rPr>
        <w:t>OTS publică rezultatele prin intermediul funcției mTMF</w:t>
      </w:r>
      <w:r w:rsidR="00C40191" w:rsidRPr="003C3F50">
        <w:rPr>
          <w:sz w:val="24"/>
          <w:szCs w:val="24"/>
        </w:rPr>
        <w:t xml:space="preserve"> </w:t>
      </w:r>
      <w:r w:rsidRPr="003C3F50">
        <w:rPr>
          <w:sz w:val="24"/>
          <w:szCs w:val="24"/>
        </w:rPr>
        <w:t>conform obligațiilor de transparență pe care le a</w:t>
      </w:r>
      <w:r w:rsidR="00C40191" w:rsidRPr="003C3F50">
        <w:rPr>
          <w:sz w:val="24"/>
          <w:szCs w:val="24"/>
        </w:rPr>
        <w:t>re</w:t>
      </w:r>
      <w:r w:rsidRPr="003C3F50">
        <w:rPr>
          <w:sz w:val="24"/>
          <w:szCs w:val="24"/>
        </w:rPr>
        <w:t>, dar nu înaintea publicării lor ofici</w:t>
      </w:r>
      <w:r w:rsidR="00EA1A38" w:rsidRPr="003C3F50">
        <w:rPr>
          <w:sz w:val="24"/>
          <w:szCs w:val="24"/>
        </w:rPr>
        <w:t>al</w:t>
      </w:r>
      <w:r w:rsidRPr="003C3F50">
        <w:rPr>
          <w:sz w:val="24"/>
          <w:szCs w:val="24"/>
        </w:rPr>
        <w:t>e de către Burse</w:t>
      </w:r>
      <w:r w:rsidR="00CD6B18" w:rsidRPr="003C3F50">
        <w:rPr>
          <w:sz w:val="24"/>
          <w:szCs w:val="24"/>
        </w:rPr>
        <w:t>le de Energie Electrică</w:t>
      </w:r>
      <w:r w:rsidRPr="003C3F50">
        <w:rPr>
          <w:sz w:val="24"/>
          <w:szCs w:val="24"/>
        </w:rPr>
        <w:t>.</w:t>
      </w:r>
    </w:p>
    <w:p w:rsidR="004D6ACB" w:rsidRPr="003C3F50" w:rsidRDefault="004D6ACB" w:rsidP="004D6ACB">
      <w:pPr>
        <w:pStyle w:val="ListParagraph"/>
        <w:jc w:val="both"/>
        <w:rPr>
          <w:rFonts w:ascii="Times New Roman" w:hAnsi="Times New Roman" w:cs="Times New Roman"/>
          <w:bCs/>
          <w:sz w:val="24"/>
          <w:szCs w:val="24"/>
          <w:lang w:val="it-IT"/>
        </w:rPr>
      </w:pPr>
    </w:p>
    <w:p w:rsidR="004D6ACB" w:rsidRPr="003C3F50" w:rsidRDefault="005448F0" w:rsidP="004D6ACB">
      <w:pPr>
        <w:pStyle w:val="ListParagraph"/>
        <w:rPr>
          <w:rFonts w:ascii="Times New Roman" w:hAnsi="Times New Roman" w:cs="Times New Roman"/>
          <w:b/>
          <w:bCs/>
          <w:sz w:val="24"/>
          <w:szCs w:val="24"/>
          <w:lang w:val="it-IT"/>
        </w:rPr>
      </w:pPr>
      <w:r w:rsidRPr="003C3F50">
        <w:rPr>
          <w:rFonts w:ascii="Times New Roman" w:hAnsi="Times New Roman" w:cs="Times New Roman"/>
          <w:b/>
          <w:bCs/>
          <w:sz w:val="24"/>
          <w:szCs w:val="24"/>
          <w:lang w:val="it-IT"/>
        </w:rPr>
        <w:t xml:space="preserve">Secțiunea a III-a. </w:t>
      </w:r>
      <w:r w:rsidR="004D6ACB" w:rsidRPr="003C3F50">
        <w:rPr>
          <w:rFonts w:ascii="Times New Roman" w:hAnsi="Times New Roman" w:cs="Times New Roman"/>
          <w:b/>
          <w:bCs/>
          <w:sz w:val="24"/>
          <w:szCs w:val="24"/>
          <w:lang w:val="it-IT"/>
        </w:rPr>
        <w:t>Activitățile de post-cuplare</w:t>
      </w:r>
    </w:p>
    <w:p w:rsidR="004D6ACB" w:rsidRPr="003C3F50" w:rsidRDefault="004D6ACB" w:rsidP="004D6ACB">
      <w:pPr>
        <w:pStyle w:val="ListParagraph"/>
        <w:rPr>
          <w:rFonts w:ascii="Times New Roman" w:hAnsi="Times New Roman" w:cs="Times New Roman"/>
          <w:b/>
          <w:bCs/>
          <w:sz w:val="24"/>
          <w:szCs w:val="24"/>
          <w:lang w:val="it-IT"/>
        </w:rPr>
      </w:pPr>
    </w:p>
    <w:p w:rsidR="004D6ACB" w:rsidRPr="003C3F50" w:rsidRDefault="004D6ACB" w:rsidP="001B0BCE">
      <w:pPr>
        <w:pStyle w:val="StyleBodyTextBefore6pt"/>
        <w:spacing w:before="120" w:line="360" w:lineRule="auto"/>
        <w:jc w:val="both"/>
        <w:rPr>
          <w:sz w:val="24"/>
          <w:szCs w:val="24"/>
        </w:rPr>
      </w:pPr>
      <w:r w:rsidRPr="003C3F50">
        <w:rPr>
          <w:sz w:val="24"/>
          <w:szCs w:val="24"/>
        </w:rPr>
        <w:t xml:space="preserve">În procesul de post-cuplare, OTS-urile au rol de </w:t>
      </w:r>
      <w:r w:rsidR="00CD6B18" w:rsidRPr="003C3F50">
        <w:rPr>
          <w:sz w:val="24"/>
          <w:szCs w:val="24"/>
        </w:rPr>
        <w:t>A</w:t>
      </w:r>
      <w:r w:rsidRPr="003C3F50">
        <w:rPr>
          <w:sz w:val="24"/>
          <w:szCs w:val="24"/>
        </w:rPr>
        <w:t>genți de transfer</w:t>
      </w:r>
      <w:r w:rsidR="000B5C01" w:rsidRPr="003C3F50">
        <w:rPr>
          <w:sz w:val="24"/>
          <w:szCs w:val="24"/>
        </w:rPr>
        <w:t xml:space="preserve"> ai energiei electrice rezultate din algoritmul de cuplare </w:t>
      </w:r>
      <w:r w:rsidR="007F386C" w:rsidRPr="003C3F50">
        <w:rPr>
          <w:sz w:val="24"/>
          <w:szCs w:val="24"/>
        </w:rPr>
        <w:t xml:space="preserve">ca fiind transferată între două Zone de </w:t>
      </w:r>
      <w:r w:rsidR="006F688E" w:rsidRPr="003C3F50">
        <w:rPr>
          <w:sz w:val="24"/>
          <w:szCs w:val="24"/>
        </w:rPr>
        <w:t>Ofertare</w:t>
      </w:r>
      <w:r w:rsidR="007F386C" w:rsidRPr="003C3F50">
        <w:rPr>
          <w:sz w:val="24"/>
          <w:szCs w:val="24"/>
        </w:rPr>
        <w:t xml:space="preserve"> adiacente.</w:t>
      </w:r>
    </w:p>
    <w:p w:rsidR="007F386C" w:rsidRPr="003C3F50" w:rsidRDefault="007F386C" w:rsidP="001B0BCE">
      <w:pPr>
        <w:pStyle w:val="StyleBodyTextBefore6pt"/>
        <w:spacing w:before="120" w:line="360" w:lineRule="auto"/>
        <w:jc w:val="both"/>
        <w:rPr>
          <w:sz w:val="24"/>
          <w:szCs w:val="24"/>
        </w:rPr>
      </w:pPr>
      <w:r w:rsidRPr="003C3F50">
        <w:rPr>
          <w:sz w:val="24"/>
          <w:szCs w:val="24"/>
        </w:rPr>
        <w:t xml:space="preserve">În această calitate, OTS transferă energia electrică, atât fizic, cât și financiar, către OTS </w:t>
      </w:r>
      <w:r w:rsidR="00CD6B18" w:rsidRPr="003C3F50">
        <w:rPr>
          <w:sz w:val="24"/>
          <w:szCs w:val="24"/>
        </w:rPr>
        <w:t>vecin</w:t>
      </w:r>
      <w:r w:rsidRPr="003C3F50">
        <w:rPr>
          <w:sz w:val="24"/>
          <w:szCs w:val="24"/>
        </w:rPr>
        <w:t xml:space="preserve"> și administrează veniturile din congestii pe </w:t>
      </w:r>
      <w:r w:rsidR="00CD6B18" w:rsidRPr="003C3F50">
        <w:rPr>
          <w:sz w:val="24"/>
          <w:szCs w:val="24"/>
        </w:rPr>
        <w:t>I</w:t>
      </w:r>
      <w:r w:rsidRPr="003C3F50">
        <w:rPr>
          <w:sz w:val="24"/>
          <w:szCs w:val="24"/>
        </w:rPr>
        <w:t>nterconexiunea respectivă.</w:t>
      </w:r>
    </w:p>
    <w:p w:rsidR="007F386C" w:rsidRPr="003C3F50" w:rsidRDefault="007F386C" w:rsidP="001B0BCE">
      <w:pPr>
        <w:pStyle w:val="StyleBodyTextBefore6pt"/>
        <w:spacing w:before="120" w:line="360" w:lineRule="auto"/>
        <w:jc w:val="both"/>
        <w:rPr>
          <w:sz w:val="24"/>
          <w:szCs w:val="24"/>
        </w:rPr>
      </w:pPr>
      <w:r w:rsidRPr="003C3F50">
        <w:rPr>
          <w:sz w:val="24"/>
          <w:szCs w:val="24"/>
        </w:rPr>
        <w:t>OTS realizează notificarea fluxurilor bilaterale transfrontaliere rezultate din cuplarea piețelor în concordanță cu regulile aplicabile.</w:t>
      </w:r>
    </w:p>
    <w:p w:rsidR="007F386C" w:rsidRPr="003C3F50" w:rsidRDefault="007F386C" w:rsidP="001B0BCE">
      <w:pPr>
        <w:pStyle w:val="StyleBodyTextBefore6pt"/>
        <w:spacing w:before="120" w:line="360" w:lineRule="auto"/>
        <w:jc w:val="both"/>
        <w:rPr>
          <w:sz w:val="24"/>
          <w:szCs w:val="24"/>
        </w:rPr>
      </w:pPr>
      <w:r w:rsidRPr="003C3F50">
        <w:rPr>
          <w:sz w:val="24"/>
          <w:szCs w:val="24"/>
        </w:rPr>
        <w:lastRenderedPageBreak/>
        <w:t>OTS acționează ca intermediar din punct de vedere comercial pentru transferul fluxurilor de energie electrică transfrontaliere, astfel:</w:t>
      </w:r>
    </w:p>
    <w:p w:rsidR="007F386C" w:rsidRPr="003C3F50" w:rsidRDefault="007F386C" w:rsidP="008F5931">
      <w:pPr>
        <w:pStyle w:val="ListParagraph"/>
        <w:numPr>
          <w:ilvl w:val="0"/>
          <w:numId w:val="17"/>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Dacă SEN a rezultat ca </w:t>
      </w:r>
      <w:r w:rsidR="00AD2BA2" w:rsidRPr="003C3F50">
        <w:rPr>
          <w:rFonts w:ascii="Times New Roman" w:hAnsi="Times New Roman" w:cs="Times New Roman"/>
          <w:sz w:val="24"/>
          <w:szCs w:val="24"/>
        </w:rPr>
        <w:t xml:space="preserve">fiind </w:t>
      </w:r>
      <w:r w:rsidR="00CD6B18" w:rsidRPr="003C3F50">
        <w:rPr>
          <w:rFonts w:ascii="Times New Roman" w:hAnsi="Times New Roman" w:cs="Times New Roman"/>
          <w:sz w:val="24"/>
          <w:szCs w:val="24"/>
        </w:rPr>
        <w:t>z</w:t>
      </w:r>
      <w:r w:rsidRPr="003C3F50">
        <w:rPr>
          <w:rFonts w:ascii="Times New Roman" w:hAnsi="Times New Roman" w:cs="Times New Roman"/>
          <w:sz w:val="24"/>
          <w:szCs w:val="24"/>
        </w:rPr>
        <w:t xml:space="preserve">onă exportatoare, OTS cumpără energia electrică de la OPEE la prețul Zonei de </w:t>
      </w:r>
      <w:r w:rsidR="006F688E" w:rsidRPr="003C3F50">
        <w:rPr>
          <w:rFonts w:ascii="Times New Roman" w:hAnsi="Times New Roman" w:cs="Times New Roman"/>
          <w:sz w:val="24"/>
          <w:szCs w:val="24"/>
        </w:rPr>
        <w:t>Ofertare</w:t>
      </w:r>
      <w:r w:rsidRPr="003C3F50">
        <w:rPr>
          <w:rFonts w:ascii="Times New Roman" w:hAnsi="Times New Roman" w:cs="Times New Roman"/>
          <w:sz w:val="24"/>
          <w:szCs w:val="24"/>
        </w:rPr>
        <w:t xml:space="preserve"> naționale și o vinde la același preț către OTS </w:t>
      </w:r>
      <w:r w:rsidR="00CD6B18" w:rsidRPr="003C3F50">
        <w:rPr>
          <w:rFonts w:ascii="Times New Roman" w:hAnsi="Times New Roman" w:cs="Times New Roman"/>
          <w:sz w:val="24"/>
          <w:szCs w:val="24"/>
        </w:rPr>
        <w:t>vecin</w:t>
      </w:r>
      <w:r w:rsidRPr="003C3F50">
        <w:rPr>
          <w:rFonts w:ascii="Times New Roman" w:hAnsi="Times New Roman" w:cs="Times New Roman"/>
          <w:sz w:val="24"/>
          <w:szCs w:val="24"/>
        </w:rPr>
        <w:t>;</w:t>
      </w:r>
    </w:p>
    <w:p w:rsidR="007F386C" w:rsidRPr="003C3F50" w:rsidRDefault="007F386C" w:rsidP="008F5931">
      <w:pPr>
        <w:pStyle w:val="ListParagraph"/>
        <w:numPr>
          <w:ilvl w:val="0"/>
          <w:numId w:val="17"/>
        </w:numPr>
        <w:spacing w:before="120" w:after="0" w:line="360" w:lineRule="auto"/>
        <w:contextualSpacing w:val="0"/>
        <w:jc w:val="both"/>
        <w:rPr>
          <w:rFonts w:ascii="Times New Roman" w:hAnsi="Times New Roman" w:cs="Times New Roman"/>
          <w:sz w:val="24"/>
          <w:szCs w:val="24"/>
        </w:rPr>
      </w:pPr>
      <w:r w:rsidRPr="003C3F50">
        <w:rPr>
          <w:rFonts w:ascii="Times New Roman" w:hAnsi="Times New Roman" w:cs="Times New Roman"/>
          <w:sz w:val="24"/>
          <w:szCs w:val="24"/>
        </w:rPr>
        <w:t xml:space="preserve">Dacă SEN a rezultat ca </w:t>
      </w:r>
      <w:r w:rsidR="00AD2BA2" w:rsidRPr="003C3F50">
        <w:rPr>
          <w:rFonts w:ascii="Times New Roman" w:hAnsi="Times New Roman" w:cs="Times New Roman"/>
          <w:sz w:val="24"/>
          <w:szCs w:val="24"/>
        </w:rPr>
        <w:t xml:space="preserve">fiind </w:t>
      </w:r>
      <w:r w:rsidRPr="003C3F50">
        <w:rPr>
          <w:rFonts w:ascii="Times New Roman" w:hAnsi="Times New Roman" w:cs="Times New Roman"/>
          <w:sz w:val="24"/>
          <w:szCs w:val="24"/>
        </w:rPr>
        <w:t xml:space="preserve">zonă importatoare, OTS cumpără energia electrică de la OTS </w:t>
      </w:r>
      <w:r w:rsidR="00CD6B18" w:rsidRPr="003C3F50">
        <w:rPr>
          <w:rFonts w:ascii="Times New Roman" w:hAnsi="Times New Roman" w:cs="Times New Roman"/>
          <w:sz w:val="24"/>
          <w:szCs w:val="24"/>
        </w:rPr>
        <w:t>vecin</w:t>
      </w:r>
      <w:r w:rsidRPr="003C3F50">
        <w:rPr>
          <w:rFonts w:ascii="Times New Roman" w:hAnsi="Times New Roman" w:cs="Times New Roman"/>
          <w:sz w:val="24"/>
          <w:szCs w:val="24"/>
        </w:rPr>
        <w:t xml:space="preserve"> la prețul Zonei de </w:t>
      </w:r>
      <w:r w:rsidR="006F688E" w:rsidRPr="003C3F50">
        <w:rPr>
          <w:rFonts w:ascii="Times New Roman" w:hAnsi="Times New Roman" w:cs="Times New Roman"/>
          <w:sz w:val="24"/>
          <w:szCs w:val="24"/>
        </w:rPr>
        <w:t>Ofertare</w:t>
      </w:r>
      <w:r w:rsidRPr="003C3F50">
        <w:rPr>
          <w:rFonts w:ascii="Times New Roman" w:hAnsi="Times New Roman" w:cs="Times New Roman"/>
          <w:sz w:val="24"/>
          <w:szCs w:val="24"/>
        </w:rPr>
        <w:t xml:space="preserve"> </w:t>
      </w:r>
      <w:r w:rsidR="00CD6B18" w:rsidRPr="003C3F50">
        <w:rPr>
          <w:rFonts w:ascii="Times New Roman" w:hAnsi="Times New Roman" w:cs="Times New Roman"/>
          <w:sz w:val="24"/>
          <w:szCs w:val="24"/>
        </w:rPr>
        <w:t>vecine</w:t>
      </w:r>
      <w:r w:rsidRPr="003C3F50">
        <w:rPr>
          <w:rFonts w:ascii="Times New Roman" w:hAnsi="Times New Roman" w:cs="Times New Roman"/>
          <w:sz w:val="24"/>
          <w:szCs w:val="24"/>
        </w:rPr>
        <w:t xml:space="preserve"> și o vinde către OPEE la prețul Zonei de </w:t>
      </w:r>
      <w:r w:rsidR="006F688E" w:rsidRPr="003C3F50">
        <w:rPr>
          <w:rFonts w:ascii="Times New Roman" w:hAnsi="Times New Roman" w:cs="Times New Roman"/>
          <w:sz w:val="24"/>
          <w:szCs w:val="24"/>
        </w:rPr>
        <w:t>Ofertare</w:t>
      </w:r>
      <w:r w:rsidRPr="003C3F50">
        <w:rPr>
          <w:rFonts w:ascii="Times New Roman" w:hAnsi="Times New Roman" w:cs="Times New Roman"/>
          <w:sz w:val="24"/>
          <w:szCs w:val="24"/>
        </w:rPr>
        <w:t xml:space="preserve"> naționale. </w:t>
      </w:r>
    </w:p>
    <w:p w:rsidR="007F386C" w:rsidRPr="003C3F50" w:rsidRDefault="007F386C" w:rsidP="001B0BCE">
      <w:pPr>
        <w:pStyle w:val="StyleBodyTextBefore6pt"/>
        <w:spacing w:before="120" w:line="360" w:lineRule="auto"/>
        <w:jc w:val="both"/>
        <w:rPr>
          <w:sz w:val="24"/>
          <w:szCs w:val="24"/>
        </w:rPr>
      </w:pPr>
      <w:r w:rsidRPr="003C3F50">
        <w:rPr>
          <w:sz w:val="24"/>
          <w:szCs w:val="24"/>
        </w:rPr>
        <w:t xml:space="preserve">Din acest tip de decontare, </w:t>
      </w:r>
      <w:r w:rsidR="00801536" w:rsidRPr="003C3F50">
        <w:rPr>
          <w:sz w:val="24"/>
          <w:szCs w:val="24"/>
        </w:rPr>
        <w:t xml:space="preserve">OTS care operează Zona de </w:t>
      </w:r>
      <w:r w:rsidR="006F688E" w:rsidRPr="003C3F50">
        <w:rPr>
          <w:sz w:val="24"/>
          <w:szCs w:val="24"/>
        </w:rPr>
        <w:t>Ofertare</w:t>
      </w:r>
      <w:r w:rsidR="00801536" w:rsidRPr="003C3F50">
        <w:rPr>
          <w:sz w:val="24"/>
          <w:szCs w:val="24"/>
        </w:rPr>
        <w:t xml:space="preserve"> importatoare obține veniturile corespunzătoare alocării implicite a capacității de interconexiune respective pentru ziua următoare, </w:t>
      </w:r>
      <w:r w:rsidRPr="003C3F50">
        <w:rPr>
          <w:sz w:val="24"/>
          <w:szCs w:val="24"/>
        </w:rPr>
        <w:t xml:space="preserve">în cazul în care </w:t>
      </w:r>
      <w:r w:rsidR="00801536" w:rsidRPr="003C3F50">
        <w:rPr>
          <w:sz w:val="24"/>
          <w:szCs w:val="24"/>
        </w:rPr>
        <w:t xml:space="preserve">pe </w:t>
      </w:r>
      <w:r w:rsidR="00CD6B18" w:rsidRPr="003C3F50">
        <w:rPr>
          <w:sz w:val="24"/>
          <w:szCs w:val="24"/>
        </w:rPr>
        <w:t>I</w:t>
      </w:r>
      <w:r w:rsidR="00801536" w:rsidRPr="003C3F50">
        <w:rPr>
          <w:sz w:val="24"/>
          <w:szCs w:val="24"/>
        </w:rPr>
        <w:t xml:space="preserve">nterconexiunea respectivă a apărut o congestie, iar prețurile celor două Zone de </w:t>
      </w:r>
      <w:r w:rsidR="006F688E" w:rsidRPr="003C3F50">
        <w:rPr>
          <w:sz w:val="24"/>
          <w:szCs w:val="24"/>
        </w:rPr>
        <w:t>Ofertare</w:t>
      </w:r>
      <w:r w:rsidR="00801536" w:rsidRPr="003C3F50">
        <w:rPr>
          <w:sz w:val="24"/>
          <w:szCs w:val="24"/>
        </w:rPr>
        <w:t xml:space="preserve"> sunt diferite. </w:t>
      </w:r>
    </w:p>
    <w:p w:rsidR="00801536" w:rsidRPr="003C3F50" w:rsidRDefault="00801536" w:rsidP="001B0BCE">
      <w:pPr>
        <w:pStyle w:val="StyleBodyTextBefore6pt"/>
        <w:spacing w:before="120" w:line="360" w:lineRule="auto"/>
        <w:jc w:val="both"/>
        <w:rPr>
          <w:sz w:val="24"/>
          <w:szCs w:val="24"/>
        </w:rPr>
      </w:pPr>
      <w:r w:rsidRPr="003C3F50">
        <w:rPr>
          <w:sz w:val="24"/>
          <w:szCs w:val="24"/>
        </w:rPr>
        <w:t xml:space="preserve">Veniturile corespunzătoare congestiei sunt împărțite lunar între cei doi OTS conform regulilor </w:t>
      </w:r>
      <w:r w:rsidR="00C41CD5" w:rsidRPr="003C3F50">
        <w:rPr>
          <w:sz w:val="24"/>
          <w:szCs w:val="24"/>
        </w:rPr>
        <w:t>aplicabile</w:t>
      </w:r>
      <w:r w:rsidR="004A19CF" w:rsidRPr="003C3F50">
        <w:rPr>
          <w:sz w:val="24"/>
          <w:szCs w:val="24"/>
        </w:rPr>
        <w:t>, implementate în mTMF</w:t>
      </w:r>
      <w:r w:rsidRPr="003C3F50">
        <w:rPr>
          <w:sz w:val="24"/>
          <w:szCs w:val="24"/>
        </w:rPr>
        <w:t>.</w:t>
      </w:r>
    </w:p>
    <w:p w:rsidR="00801536" w:rsidRPr="003C3F50" w:rsidRDefault="00801536" w:rsidP="001B0BCE">
      <w:pPr>
        <w:pStyle w:val="StyleBodyTextBefore6pt"/>
        <w:spacing w:before="120" w:line="360" w:lineRule="auto"/>
        <w:jc w:val="both"/>
        <w:rPr>
          <w:sz w:val="24"/>
          <w:szCs w:val="24"/>
        </w:rPr>
      </w:pPr>
      <w:r w:rsidRPr="003C3F50">
        <w:rPr>
          <w:sz w:val="24"/>
          <w:szCs w:val="24"/>
        </w:rPr>
        <w:t>Pentru fiecare zi, se determină valoarea netă a tranzacțiilor între cei doi OTS, care urmează regulile corespunzătoare procesului de decontare. Facturarea se efectuează lunar.</w:t>
      </w:r>
    </w:p>
    <w:p w:rsidR="00EA1A38" w:rsidRPr="003C3F50" w:rsidRDefault="00EA1A38" w:rsidP="001B0BCE">
      <w:pPr>
        <w:pStyle w:val="StyleBodyTextBefore6pt"/>
        <w:spacing w:before="120" w:line="360" w:lineRule="auto"/>
        <w:jc w:val="both"/>
        <w:rPr>
          <w:sz w:val="24"/>
          <w:szCs w:val="24"/>
        </w:rPr>
      </w:pPr>
      <w:r w:rsidRPr="003C3F50">
        <w:rPr>
          <w:sz w:val="24"/>
          <w:szCs w:val="24"/>
        </w:rPr>
        <w:t xml:space="preserve">OPEE transmite informațiile privind </w:t>
      </w:r>
      <w:r w:rsidR="00CD6B18" w:rsidRPr="003C3F50">
        <w:rPr>
          <w:sz w:val="24"/>
          <w:szCs w:val="24"/>
        </w:rPr>
        <w:t>T</w:t>
      </w:r>
      <w:r w:rsidRPr="003C3F50">
        <w:rPr>
          <w:sz w:val="24"/>
          <w:szCs w:val="24"/>
        </w:rPr>
        <w:t xml:space="preserve">ranzacțiile și decontarea tuturor </w:t>
      </w:r>
      <w:r w:rsidR="00CD6B18" w:rsidRPr="003C3F50">
        <w:rPr>
          <w:sz w:val="24"/>
          <w:szCs w:val="24"/>
        </w:rPr>
        <w:t>P</w:t>
      </w:r>
      <w:r w:rsidRPr="003C3F50">
        <w:rPr>
          <w:sz w:val="24"/>
          <w:szCs w:val="24"/>
        </w:rPr>
        <w:t xml:space="preserve">articipanților </w:t>
      </w:r>
      <w:r w:rsidR="00FC2C4D" w:rsidRPr="003C3F50">
        <w:rPr>
          <w:sz w:val="24"/>
          <w:szCs w:val="24"/>
        </w:rPr>
        <w:t xml:space="preserve">la PZU, inclusiv </w:t>
      </w:r>
      <w:r w:rsidR="00CD6B18" w:rsidRPr="003C3F50">
        <w:rPr>
          <w:sz w:val="24"/>
          <w:szCs w:val="24"/>
        </w:rPr>
        <w:t>A</w:t>
      </w:r>
      <w:r w:rsidRPr="003C3F50">
        <w:rPr>
          <w:sz w:val="24"/>
          <w:szCs w:val="24"/>
        </w:rPr>
        <w:t>gentului de transfer</w:t>
      </w:r>
      <w:r w:rsidR="00FC2C4D" w:rsidRPr="003C3F50">
        <w:rPr>
          <w:sz w:val="24"/>
          <w:szCs w:val="24"/>
        </w:rPr>
        <w:t xml:space="preserve"> în calitate de Participant Implicit</w:t>
      </w:r>
      <w:r w:rsidR="009E5166" w:rsidRPr="003C3F50">
        <w:rPr>
          <w:sz w:val="24"/>
          <w:szCs w:val="24"/>
        </w:rPr>
        <w:t>.</w:t>
      </w:r>
    </w:p>
    <w:p w:rsidR="00800F8A" w:rsidRPr="003C3F50" w:rsidRDefault="00800F8A" w:rsidP="001B0BCE">
      <w:pPr>
        <w:pStyle w:val="StyleBodyTextBefore6pt"/>
        <w:spacing w:before="120" w:line="360" w:lineRule="auto"/>
        <w:jc w:val="both"/>
        <w:rPr>
          <w:sz w:val="24"/>
          <w:szCs w:val="24"/>
        </w:rPr>
      </w:pPr>
      <w:r w:rsidRPr="003C3F50">
        <w:rPr>
          <w:sz w:val="24"/>
          <w:szCs w:val="24"/>
        </w:rPr>
        <w:t xml:space="preserve">Confirmarea </w:t>
      </w:r>
      <w:r w:rsidR="00C40191" w:rsidRPr="003C3F50">
        <w:rPr>
          <w:sz w:val="24"/>
          <w:szCs w:val="24"/>
        </w:rPr>
        <w:t>T</w:t>
      </w:r>
      <w:r w:rsidRPr="003C3F50">
        <w:rPr>
          <w:sz w:val="24"/>
          <w:szCs w:val="24"/>
        </w:rPr>
        <w:t xml:space="preserve">ranzacțiilor transmisă de OPEE </w:t>
      </w:r>
      <w:r w:rsidR="00CD6B18" w:rsidRPr="003C3F50">
        <w:rPr>
          <w:sz w:val="24"/>
          <w:szCs w:val="24"/>
        </w:rPr>
        <w:t>P</w:t>
      </w:r>
      <w:r w:rsidRPr="003C3F50">
        <w:rPr>
          <w:sz w:val="24"/>
          <w:szCs w:val="24"/>
        </w:rPr>
        <w:t xml:space="preserve">articipanților </w:t>
      </w:r>
      <w:r w:rsidR="00C40191" w:rsidRPr="003C3F50">
        <w:rPr>
          <w:sz w:val="24"/>
          <w:szCs w:val="24"/>
        </w:rPr>
        <w:t xml:space="preserve">la PZU </w:t>
      </w:r>
      <w:r w:rsidRPr="003C3F50">
        <w:rPr>
          <w:sz w:val="24"/>
          <w:szCs w:val="24"/>
        </w:rPr>
        <w:t xml:space="preserve">conține prețul și cantitatea determinate de algoritmul de corelare pentru fiecare oră </w:t>
      </w:r>
      <w:r w:rsidR="004F1796" w:rsidRPr="003C3F50">
        <w:rPr>
          <w:sz w:val="24"/>
          <w:szCs w:val="24"/>
        </w:rPr>
        <w:t>și</w:t>
      </w:r>
      <w:r w:rsidRPr="003C3F50">
        <w:rPr>
          <w:sz w:val="24"/>
          <w:szCs w:val="24"/>
        </w:rPr>
        <w:t xml:space="preserve"> </w:t>
      </w:r>
      <w:r w:rsidR="00F0674C" w:rsidRPr="003C3F50">
        <w:rPr>
          <w:sz w:val="24"/>
          <w:szCs w:val="24"/>
        </w:rPr>
        <w:t xml:space="preserve">sinteza </w:t>
      </w:r>
      <w:r w:rsidR="00DE0DAB" w:rsidRPr="003C3F50">
        <w:rPr>
          <w:sz w:val="24"/>
          <w:szCs w:val="24"/>
        </w:rPr>
        <w:t>T</w:t>
      </w:r>
      <w:r w:rsidR="00F0674C" w:rsidRPr="003C3F50">
        <w:rPr>
          <w:sz w:val="24"/>
          <w:szCs w:val="24"/>
        </w:rPr>
        <w:t>ranzacțiilor pentru Ofertele Bloc</w:t>
      </w:r>
      <w:r w:rsidR="009E5166" w:rsidRPr="003C3F50">
        <w:rPr>
          <w:sz w:val="24"/>
          <w:szCs w:val="24"/>
        </w:rPr>
        <w:t>.</w:t>
      </w:r>
    </w:p>
    <w:p w:rsidR="00AD2BA2" w:rsidRPr="003C3F50" w:rsidRDefault="00AD2BA2" w:rsidP="001B0BCE">
      <w:pPr>
        <w:pStyle w:val="StyleBodyTextBefore6pt"/>
        <w:spacing w:before="120" w:line="360" w:lineRule="auto"/>
        <w:jc w:val="both"/>
        <w:rPr>
          <w:sz w:val="24"/>
          <w:szCs w:val="24"/>
        </w:rPr>
      </w:pPr>
      <w:r w:rsidRPr="003C3F50">
        <w:rPr>
          <w:sz w:val="24"/>
          <w:szCs w:val="24"/>
        </w:rPr>
        <w:t xml:space="preserve">Prețul </w:t>
      </w:r>
      <w:r w:rsidR="003B06A3" w:rsidRPr="003C3F50">
        <w:rPr>
          <w:sz w:val="24"/>
          <w:szCs w:val="24"/>
        </w:rPr>
        <w:t xml:space="preserve">comunicat </w:t>
      </w:r>
      <w:r w:rsidR="00044593" w:rsidRPr="003C3F50">
        <w:rPr>
          <w:sz w:val="24"/>
          <w:szCs w:val="24"/>
        </w:rPr>
        <w:t>Participanților la PZU</w:t>
      </w:r>
      <w:r w:rsidR="005B6442" w:rsidRPr="003C3F50">
        <w:rPr>
          <w:sz w:val="24"/>
          <w:szCs w:val="24"/>
        </w:rPr>
        <w:t xml:space="preserve"> </w:t>
      </w:r>
      <w:r w:rsidR="003B06A3" w:rsidRPr="003C3F50">
        <w:rPr>
          <w:sz w:val="24"/>
          <w:szCs w:val="24"/>
        </w:rPr>
        <w:t xml:space="preserve">este cel care rezultă din </w:t>
      </w:r>
      <w:r w:rsidR="009E5166" w:rsidRPr="003C3F50">
        <w:rPr>
          <w:sz w:val="24"/>
          <w:szCs w:val="24"/>
        </w:rPr>
        <w:t xml:space="preserve">transformarea în lei a </w:t>
      </w:r>
      <w:r w:rsidR="00FC2C4D" w:rsidRPr="003C3F50">
        <w:rPr>
          <w:sz w:val="24"/>
          <w:szCs w:val="24"/>
        </w:rPr>
        <w:t>PIP</w:t>
      </w:r>
      <w:r w:rsidR="009E5166" w:rsidRPr="003C3F50">
        <w:rPr>
          <w:sz w:val="24"/>
          <w:szCs w:val="24"/>
        </w:rPr>
        <w:t xml:space="preserve"> pentru Zona de </w:t>
      </w:r>
      <w:r w:rsidR="006F688E" w:rsidRPr="003C3F50">
        <w:rPr>
          <w:sz w:val="24"/>
          <w:szCs w:val="24"/>
        </w:rPr>
        <w:t>Ofertare</w:t>
      </w:r>
      <w:r w:rsidR="009E5166" w:rsidRPr="003C3F50">
        <w:rPr>
          <w:sz w:val="24"/>
          <w:szCs w:val="24"/>
        </w:rPr>
        <w:t xml:space="preserve"> națională</w:t>
      </w:r>
      <w:r w:rsidR="00F85E80">
        <w:rPr>
          <w:sz w:val="24"/>
          <w:szCs w:val="24"/>
        </w:rPr>
        <w:t xml:space="preserve"> determinat de algoritmul de corelare</w:t>
      </w:r>
      <w:r w:rsidR="009E5166" w:rsidRPr="003C3F50">
        <w:rPr>
          <w:sz w:val="24"/>
          <w:szCs w:val="24"/>
        </w:rPr>
        <w:t>, la același curs Leu/Euro utilizat pentru echivalarea Ofertelor pentru Ziua de livrare respectivă</w:t>
      </w:r>
      <w:r w:rsidR="00F85E80">
        <w:rPr>
          <w:sz w:val="24"/>
          <w:szCs w:val="24"/>
        </w:rPr>
        <w:t>, rotunjit la cea mai apropiată sutime</w:t>
      </w:r>
      <w:r w:rsidR="009E5166" w:rsidRPr="003C3F50">
        <w:rPr>
          <w:sz w:val="24"/>
          <w:szCs w:val="24"/>
        </w:rPr>
        <w:t>.</w:t>
      </w:r>
    </w:p>
    <w:p w:rsidR="005B6442" w:rsidRPr="003C3F50" w:rsidRDefault="005B6442" w:rsidP="001B0BCE">
      <w:pPr>
        <w:pStyle w:val="StyleBodyTextBefore6pt"/>
        <w:spacing w:before="120" w:line="360" w:lineRule="auto"/>
        <w:jc w:val="both"/>
        <w:rPr>
          <w:sz w:val="24"/>
          <w:szCs w:val="24"/>
        </w:rPr>
      </w:pPr>
      <w:r w:rsidRPr="003C3F50">
        <w:rPr>
          <w:sz w:val="24"/>
          <w:szCs w:val="24"/>
        </w:rPr>
        <w:t xml:space="preserve">Prețul comunicat </w:t>
      </w:r>
      <w:r w:rsidR="00C07037" w:rsidRPr="00C07037">
        <w:rPr>
          <w:sz w:val="24"/>
          <w:szCs w:val="24"/>
        </w:rPr>
        <w:t>Agent</w:t>
      </w:r>
      <w:r w:rsidR="00C07037">
        <w:rPr>
          <w:sz w:val="24"/>
          <w:szCs w:val="24"/>
        </w:rPr>
        <w:t>ului</w:t>
      </w:r>
      <w:r w:rsidR="00C07037" w:rsidRPr="00C07037">
        <w:rPr>
          <w:sz w:val="24"/>
          <w:szCs w:val="24"/>
        </w:rPr>
        <w:t xml:space="preserve"> de Transfer </w:t>
      </w:r>
      <w:r w:rsidRPr="003C3F50">
        <w:rPr>
          <w:sz w:val="24"/>
          <w:szCs w:val="24"/>
        </w:rPr>
        <w:t xml:space="preserve">pentru Tranzacțiile realizate ca </w:t>
      </w:r>
      <w:r w:rsidR="00C07037" w:rsidRPr="00C07037">
        <w:rPr>
          <w:sz w:val="24"/>
          <w:szCs w:val="24"/>
        </w:rPr>
        <w:t xml:space="preserve">Participant Implicit </w:t>
      </w:r>
      <w:r w:rsidRPr="003C3F50">
        <w:rPr>
          <w:sz w:val="24"/>
          <w:szCs w:val="24"/>
        </w:rPr>
        <w:t xml:space="preserve">este PIP pentru Zona de Ofertare națională pentru fiecare Interval de Tranzacționare, </w:t>
      </w:r>
      <w:r w:rsidR="00F85E80">
        <w:rPr>
          <w:sz w:val="24"/>
          <w:szCs w:val="24"/>
        </w:rPr>
        <w:t>exprimat</w:t>
      </w:r>
      <w:r w:rsidR="00F85E80" w:rsidRPr="003C3F50">
        <w:rPr>
          <w:sz w:val="24"/>
          <w:szCs w:val="24"/>
        </w:rPr>
        <w:t xml:space="preserve"> </w:t>
      </w:r>
      <w:r w:rsidR="00044593" w:rsidRPr="003C3F50">
        <w:rPr>
          <w:sz w:val="24"/>
          <w:szCs w:val="24"/>
        </w:rPr>
        <w:t xml:space="preserve">atât </w:t>
      </w:r>
      <w:r w:rsidRPr="003C3F50">
        <w:rPr>
          <w:sz w:val="24"/>
          <w:szCs w:val="24"/>
        </w:rPr>
        <w:t>în Euro</w:t>
      </w:r>
      <w:r w:rsidR="00044593" w:rsidRPr="003C3F50">
        <w:rPr>
          <w:sz w:val="24"/>
          <w:szCs w:val="24"/>
        </w:rPr>
        <w:t>, cât și în Lei</w:t>
      </w:r>
      <w:r w:rsidR="00245DAE" w:rsidRPr="003C3F50">
        <w:rPr>
          <w:sz w:val="24"/>
          <w:szCs w:val="24"/>
        </w:rPr>
        <w:t xml:space="preserve">, precum și PIP al Zonei de Ofertare vecine, </w:t>
      </w:r>
      <w:r w:rsidR="00F85E80">
        <w:rPr>
          <w:sz w:val="24"/>
          <w:szCs w:val="24"/>
        </w:rPr>
        <w:t>exprimat</w:t>
      </w:r>
      <w:r w:rsidR="00F85E80" w:rsidRPr="003C3F50">
        <w:rPr>
          <w:sz w:val="24"/>
          <w:szCs w:val="24"/>
        </w:rPr>
        <w:t xml:space="preserve"> </w:t>
      </w:r>
      <w:r w:rsidR="00245DAE" w:rsidRPr="003C3F50">
        <w:rPr>
          <w:sz w:val="24"/>
          <w:szCs w:val="24"/>
        </w:rPr>
        <w:t>în Euro</w:t>
      </w:r>
      <w:r w:rsidRPr="003C3F50">
        <w:rPr>
          <w:sz w:val="24"/>
          <w:szCs w:val="24"/>
        </w:rPr>
        <w:t>.</w:t>
      </w:r>
    </w:p>
    <w:p w:rsidR="00EA1A38" w:rsidRPr="003C3F50" w:rsidRDefault="00EA1A38" w:rsidP="001B0BCE">
      <w:pPr>
        <w:pStyle w:val="StyleBodyTextBefore6pt"/>
        <w:spacing w:before="120" w:line="360" w:lineRule="auto"/>
        <w:jc w:val="both"/>
        <w:rPr>
          <w:sz w:val="24"/>
          <w:szCs w:val="24"/>
        </w:rPr>
      </w:pPr>
      <w:r w:rsidRPr="003C3F50">
        <w:rPr>
          <w:sz w:val="24"/>
          <w:szCs w:val="24"/>
        </w:rPr>
        <w:lastRenderedPageBreak/>
        <w:t xml:space="preserve">OTS primește datele </w:t>
      </w:r>
      <w:r w:rsidR="008C74E9" w:rsidRPr="003C3F50">
        <w:rPr>
          <w:sz w:val="24"/>
          <w:szCs w:val="24"/>
        </w:rPr>
        <w:t xml:space="preserve">privind </w:t>
      </w:r>
      <w:r w:rsidR="00873B93" w:rsidRPr="003C3F50">
        <w:rPr>
          <w:sz w:val="24"/>
          <w:szCs w:val="24"/>
        </w:rPr>
        <w:t>schimburile de energie electrică</w:t>
      </w:r>
      <w:r w:rsidR="00245DAE" w:rsidRPr="003C3F50">
        <w:rPr>
          <w:sz w:val="24"/>
          <w:szCs w:val="24"/>
        </w:rPr>
        <w:t xml:space="preserve"> </w:t>
      </w:r>
      <w:r w:rsidRPr="003C3F50">
        <w:rPr>
          <w:sz w:val="24"/>
          <w:szCs w:val="24"/>
        </w:rPr>
        <w:t xml:space="preserve">de la mTMF </w:t>
      </w:r>
      <w:r w:rsidR="003F77CF" w:rsidRPr="003C3F50">
        <w:rPr>
          <w:sz w:val="24"/>
          <w:szCs w:val="24"/>
        </w:rPr>
        <w:t>și</w:t>
      </w:r>
      <w:r w:rsidR="007A71AE" w:rsidRPr="003C3F50">
        <w:rPr>
          <w:sz w:val="24"/>
          <w:szCs w:val="24"/>
        </w:rPr>
        <w:t xml:space="preserve"> realizează notific</w:t>
      </w:r>
      <w:r w:rsidR="005B6442" w:rsidRPr="003C3F50">
        <w:rPr>
          <w:sz w:val="24"/>
          <w:szCs w:val="24"/>
        </w:rPr>
        <w:t>a</w:t>
      </w:r>
      <w:r w:rsidR="007A71AE" w:rsidRPr="003C3F50">
        <w:rPr>
          <w:sz w:val="24"/>
          <w:szCs w:val="24"/>
        </w:rPr>
        <w:t>r</w:t>
      </w:r>
      <w:r w:rsidR="005B6442" w:rsidRPr="003C3F50">
        <w:rPr>
          <w:sz w:val="24"/>
          <w:szCs w:val="24"/>
        </w:rPr>
        <w:t>ea</w:t>
      </w:r>
      <w:r w:rsidR="007A71AE" w:rsidRPr="003C3F50">
        <w:rPr>
          <w:sz w:val="24"/>
          <w:szCs w:val="24"/>
        </w:rPr>
        <w:t xml:space="preserve"> </w:t>
      </w:r>
      <w:r w:rsidR="008C74E9" w:rsidRPr="003C3F50">
        <w:rPr>
          <w:sz w:val="24"/>
          <w:szCs w:val="24"/>
        </w:rPr>
        <w:t>graficel</w:t>
      </w:r>
      <w:r w:rsidR="005B6442" w:rsidRPr="003C3F50">
        <w:rPr>
          <w:sz w:val="24"/>
          <w:szCs w:val="24"/>
        </w:rPr>
        <w:t>or</w:t>
      </w:r>
      <w:r w:rsidR="008C74E9" w:rsidRPr="003C3F50">
        <w:rPr>
          <w:sz w:val="24"/>
          <w:szCs w:val="24"/>
        </w:rPr>
        <w:t xml:space="preserve"> de schimb </w:t>
      </w:r>
      <w:r w:rsidR="007A71AE" w:rsidRPr="003C3F50">
        <w:rPr>
          <w:sz w:val="24"/>
          <w:szCs w:val="24"/>
        </w:rPr>
        <w:t xml:space="preserve">pentru energia transferată prin </w:t>
      </w:r>
      <w:r w:rsidR="005B6442" w:rsidRPr="003C3F50">
        <w:rPr>
          <w:sz w:val="24"/>
          <w:szCs w:val="24"/>
        </w:rPr>
        <w:t>i</w:t>
      </w:r>
      <w:r w:rsidR="007A71AE" w:rsidRPr="003C3F50">
        <w:rPr>
          <w:sz w:val="24"/>
          <w:szCs w:val="24"/>
        </w:rPr>
        <w:t>nterconexiuni conform regulilor și termenelor convenite cu OTS parteneri sau această activitate este realizată de către mTMF în numele său</w:t>
      </w:r>
      <w:r w:rsidR="009E5166" w:rsidRPr="003C3F50">
        <w:rPr>
          <w:sz w:val="24"/>
          <w:szCs w:val="24"/>
        </w:rPr>
        <w:t>.</w:t>
      </w:r>
    </w:p>
    <w:p w:rsidR="007A71AE" w:rsidRPr="003C3F50" w:rsidRDefault="007A71AE" w:rsidP="001B0BCE">
      <w:pPr>
        <w:pStyle w:val="StyleBodyTextBefore6pt"/>
        <w:spacing w:before="120" w:line="360" w:lineRule="auto"/>
        <w:jc w:val="both"/>
        <w:rPr>
          <w:sz w:val="24"/>
          <w:szCs w:val="24"/>
        </w:rPr>
      </w:pPr>
      <w:r w:rsidRPr="003C3F50">
        <w:rPr>
          <w:sz w:val="24"/>
          <w:szCs w:val="24"/>
        </w:rPr>
        <w:t xml:space="preserve">În cazul în care valorile notificate transfrontaliere depășesc capacitatea liniilor de interconexiune relevante, </w:t>
      </w:r>
      <w:r w:rsidR="007D1241" w:rsidRPr="003C3F50">
        <w:rPr>
          <w:sz w:val="24"/>
          <w:szCs w:val="24"/>
        </w:rPr>
        <w:t>deoarece după publicarea rezultatelor aceasta s-a redus</w:t>
      </w:r>
      <w:r w:rsidR="00DE0DAB" w:rsidRPr="003C3F50">
        <w:rPr>
          <w:sz w:val="24"/>
          <w:szCs w:val="24"/>
        </w:rPr>
        <w:t xml:space="preserve"> </w:t>
      </w:r>
      <w:r w:rsidRPr="003C3F50">
        <w:rPr>
          <w:sz w:val="24"/>
          <w:szCs w:val="24"/>
        </w:rPr>
        <w:t>față de valo</w:t>
      </w:r>
      <w:r w:rsidR="007D1241" w:rsidRPr="003C3F50">
        <w:rPr>
          <w:sz w:val="24"/>
          <w:szCs w:val="24"/>
        </w:rPr>
        <w:t>area</w:t>
      </w:r>
      <w:r w:rsidRPr="003C3F50">
        <w:rPr>
          <w:sz w:val="24"/>
          <w:szCs w:val="24"/>
        </w:rPr>
        <w:t xml:space="preserve"> avut</w:t>
      </w:r>
      <w:r w:rsidR="007D1241" w:rsidRPr="003C3F50">
        <w:rPr>
          <w:sz w:val="24"/>
          <w:szCs w:val="24"/>
        </w:rPr>
        <w:t>ă</w:t>
      </w:r>
      <w:r w:rsidRPr="003C3F50">
        <w:rPr>
          <w:sz w:val="24"/>
          <w:szCs w:val="24"/>
        </w:rPr>
        <w:t xml:space="preserve"> în vedere de MCF, OTS aplică </w:t>
      </w:r>
      <w:r w:rsidR="005B6442" w:rsidRPr="003C3F50">
        <w:rPr>
          <w:sz w:val="24"/>
          <w:szCs w:val="24"/>
        </w:rPr>
        <w:t>procedura de limitare</w:t>
      </w:r>
      <w:r w:rsidR="000C06AF" w:rsidRPr="003C3F50">
        <w:rPr>
          <w:sz w:val="24"/>
          <w:szCs w:val="24"/>
        </w:rPr>
        <w:t xml:space="preserve">, ceea ce se reflectă în </w:t>
      </w:r>
      <w:r w:rsidR="00DE0DAB" w:rsidRPr="003C3F50">
        <w:rPr>
          <w:sz w:val="24"/>
          <w:szCs w:val="24"/>
        </w:rPr>
        <w:t>N</w:t>
      </w:r>
      <w:r w:rsidR="000C06AF" w:rsidRPr="003C3F50">
        <w:rPr>
          <w:sz w:val="24"/>
          <w:szCs w:val="24"/>
        </w:rPr>
        <w:t>otificarea în dezechilibru a PRE schimburi</w:t>
      </w:r>
      <w:r w:rsidR="003F77CF" w:rsidRPr="003C3F50">
        <w:rPr>
          <w:sz w:val="24"/>
          <w:szCs w:val="24"/>
        </w:rPr>
        <w:t xml:space="preserve"> neplanificate, </w:t>
      </w:r>
      <w:r w:rsidR="000C06AF" w:rsidRPr="003C3F50">
        <w:rPr>
          <w:sz w:val="24"/>
          <w:szCs w:val="24"/>
        </w:rPr>
        <w:t>administrat de OTS</w:t>
      </w:r>
      <w:r w:rsidR="009E5166" w:rsidRPr="003C3F50">
        <w:rPr>
          <w:sz w:val="24"/>
          <w:szCs w:val="24"/>
        </w:rPr>
        <w:t>.</w:t>
      </w:r>
    </w:p>
    <w:p w:rsidR="000C06AF" w:rsidRPr="003C3F50" w:rsidRDefault="000C06AF" w:rsidP="001B0BCE">
      <w:pPr>
        <w:pStyle w:val="StyleBodyTextBefore6pt"/>
        <w:spacing w:before="120" w:line="360" w:lineRule="auto"/>
        <w:jc w:val="both"/>
        <w:rPr>
          <w:sz w:val="24"/>
          <w:szCs w:val="24"/>
        </w:rPr>
      </w:pPr>
      <w:r w:rsidRPr="003C3F50">
        <w:rPr>
          <w:sz w:val="24"/>
          <w:szCs w:val="24"/>
        </w:rPr>
        <w:t>În</w:t>
      </w:r>
      <w:r w:rsidR="00DE0DAB" w:rsidRPr="003C3F50">
        <w:rPr>
          <w:sz w:val="24"/>
          <w:szCs w:val="24"/>
        </w:rPr>
        <w:t xml:space="preserve"> cazul apariției congestiei pe </w:t>
      </w:r>
      <w:r w:rsidR="003F77CF" w:rsidRPr="003C3F50">
        <w:rPr>
          <w:sz w:val="24"/>
          <w:szCs w:val="24"/>
        </w:rPr>
        <w:t xml:space="preserve">o </w:t>
      </w:r>
      <w:r w:rsidR="00DE0DAB" w:rsidRPr="003C3F50">
        <w:rPr>
          <w:sz w:val="24"/>
          <w:szCs w:val="24"/>
        </w:rPr>
        <w:t>I</w:t>
      </w:r>
      <w:r w:rsidRPr="003C3F50">
        <w:rPr>
          <w:sz w:val="24"/>
          <w:szCs w:val="24"/>
        </w:rPr>
        <w:t>nterconexiune</w:t>
      </w:r>
      <w:r w:rsidR="005B6442" w:rsidRPr="003C3F50">
        <w:rPr>
          <w:sz w:val="24"/>
          <w:szCs w:val="24"/>
        </w:rPr>
        <w:t xml:space="preserve">, și anume </w:t>
      </w:r>
      <w:r w:rsidRPr="003C3F50">
        <w:rPr>
          <w:sz w:val="24"/>
          <w:szCs w:val="24"/>
        </w:rPr>
        <w:t xml:space="preserve">prețuri diferite de închidere în cele două Zone de </w:t>
      </w:r>
      <w:r w:rsidR="006F688E" w:rsidRPr="003C3F50">
        <w:rPr>
          <w:sz w:val="24"/>
          <w:szCs w:val="24"/>
        </w:rPr>
        <w:t>Ofertare</w:t>
      </w:r>
      <w:r w:rsidRPr="003C3F50">
        <w:rPr>
          <w:sz w:val="24"/>
          <w:szCs w:val="24"/>
        </w:rPr>
        <w:t xml:space="preserve"> vecine, mTMF calculează veniturile din congestie și le publică, împreună cu datele relevante, în numele OTS</w:t>
      </w:r>
      <w:r w:rsidR="009E5166" w:rsidRPr="003C3F50">
        <w:rPr>
          <w:sz w:val="24"/>
          <w:szCs w:val="24"/>
        </w:rPr>
        <w:t>.</w:t>
      </w:r>
    </w:p>
    <w:p w:rsidR="00AD2BA2" w:rsidRPr="003C3F50" w:rsidRDefault="00AD2BA2" w:rsidP="00AD2BA2">
      <w:pPr>
        <w:pStyle w:val="ListParagraph"/>
        <w:numPr>
          <w:ilvl w:val="0"/>
          <w:numId w:val="2"/>
        </w:numPr>
        <w:rPr>
          <w:rFonts w:ascii="Times New Roman" w:hAnsi="Times New Roman" w:cs="Times New Roman"/>
          <w:bCs/>
          <w:vanish/>
          <w:sz w:val="24"/>
          <w:szCs w:val="24"/>
          <w:lang w:val="it-IT"/>
        </w:rPr>
      </w:pPr>
    </w:p>
    <w:p w:rsidR="002432A3" w:rsidRPr="003C3F50" w:rsidRDefault="002432A3" w:rsidP="009E5166">
      <w:pPr>
        <w:pStyle w:val="StyleBodyTextBefore6pt"/>
        <w:spacing w:before="120" w:line="360" w:lineRule="auto"/>
        <w:jc w:val="both"/>
        <w:rPr>
          <w:sz w:val="24"/>
          <w:szCs w:val="24"/>
        </w:rPr>
      </w:pPr>
      <w:r w:rsidRPr="003C3F50">
        <w:rPr>
          <w:bCs/>
          <w:sz w:val="24"/>
          <w:szCs w:val="24"/>
          <w:lang w:val="it-IT"/>
        </w:rPr>
        <w:t>OPEE stabil</w:t>
      </w:r>
      <w:r w:rsidR="003F77CF" w:rsidRPr="003C3F50">
        <w:rPr>
          <w:bCs/>
          <w:sz w:val="24"/>
          <w:szCs w:val="24"/>
          <w:lang w:val="it-IT"/>
        </w:rPr>
        <w:t>ește</w:t>
      </w:r>
      <w:r w:rsidRPr="003C3F50">
        <w:rPr>
          <w:bCs/>
          <w:sz w:val="24"/>
          <w:szCs w:val="24"/>
          <w:lang w:val="it-IT"/>
        </w:rPr>
        <w:t xml:space="preserve"> Notificări Fizice </w:t>
      </w:r>
      <w:r w:rsidR="005B6442" w:rsidRPr="003C3F50">
        <w:rPr>
          <w:bCs/>
          <w:sz w:val="24"/>
          <w:szCs w:val="24"/>
          <w:lang w:val="it-IT"/>
        </w:rPr>
        <w:t xml:space="preserve">corespunzătoare Schimburilor Bloc aferente Tranzacțiilor pe PZU, </w:t>
      </w:r>
      <w:r w:rsidRPr="003C3F50">
        <w:rPr>
          <w:bCs/>
          <w:sz w:val="24"/>
          <w:szCs w:val="24"/>
          <w:lang w:val="it-IT"/>
        </w:rPr>
        <w:t>pe care le înaint</w:t>
      </w:r>
      <w:r w:rsidR="003F77CF" w:rsidRPr="003C3F50">
        <w:rPr>
          <w:bCs/>
          <w:sz w:val="24"/>
          <w:szCs w:val="24"/>
          <w:lang w:val="it-IT"/>
        </w:rPr>
        <w:t>e</w:t>
      </w:r>
      <w:r w:rsidRPr="003C3F50">
        <w:rPr>
          <w:bCs/>
          <w:sz w:val="24"/>
          <w:szCs w:val="24"/>
          <w:lang w:val="it-IT"/>
        </w:rPr>
        <w:t>a</w:t>
      </w:r>
      <w:r w:rsidR="003F77CF" w:rsidRPr="003C3F50">
        <w:rPr>
          <w:bCs/>
          <w:sz w:val="24"/>
          <w:szCs w:val="24"/>
          <w:lang w:val="it-IT"/>
        </w:rPr>
        <w:t xml:space="preserve">ză </w:t>
      </w:r>
      <w:r w:rsidRPr="003C3F50">
        <w:rPr>
          <w:bCs/>
          <w:sz w:val="24"/>
          <w:szCs w:val="24"/>
          <w:lang w:val="it-IT"/>
        </w:rPr>
        <w:t xml:space="preserve">pentru verificare către fiecare PRE de care aparţin respectivii Participanţi la PZU. </w:t>
      </w:r>
    </w:p>
    <w:p w:rsidR="005B6442" w:rsidRPr="003C3F50" w:rsidRDefault="005B6442" w:rsidP="005B6442">
      <w:pPr>
        <w:pStyle w:val="StyleBodyTextBefore6pt"/>
        <w:spacing w:before="120" w:line="360" w:lineRule="auto"/>
        <w:jc w:val="both"/>
        <w:rPr>
          <w:sz w:val="24"/>
          <w:szCs w:val="24"/>
        </w:rPr>
      </w:pPr>
      <w:r w:rsidRPr="003C3F50">
        <w:rPr>
          <w:sz w:val="24"/>
          <w:szCs w:val="24"/>
        </w:rPr>
        <w:t>PRE - PZU transmite Notificări Fizice către sistemul Pieței de Echilibrare în conformitate cu prevederile Regulamentului de programare a unităților de producție și consumurilor dispecerizabile aprobat cu Ordinul 73/2013.</w:t>
      </w:r>
    </w:p>
    <w:p w:rsidR="00AD2BA2" w:rsidRPr="003C3F50" w:rsidRDefault="00AD2BA2" w:rsidP="009E5166">
      <w:pPr>
        <w:pStyle w:val="StyleBodyTextBefore6pt"/>
        <w:spacing w:before="120" w:line="360" w:lineRule="auto"/>
        <w:jc w:val="both"/>
        <w:rPr>
          <w:sz w:val="24"/>
          <w:szCs w:val="24"/>
        </w:rPr>
      </w:pPr>
      <w:r w:rsidRPr="003C3F50">
        <w:rPr>
          <w:sz w:val="24"/>
          <w:szCs w:val="24"/>
        </w:rPr>
        <w:t>Tranzacțiile între OPEE și OTS în calitate de Agent de transfer care rezultă din cuplarea piețelor sunt notificate ca Schimburi Bloc între PRE - PZU și PRE înregistrat de OTS pentru schimburile neplanificate.</w:t>
      </w:r>
    </w:p>
    <w:p w:rsidR="00AD2BA2" w:rsidRPr="003C3F50" w:rsidRDefault="00AD2BA2" w:rsidP="004D6ACB">
      <w:pPr>
        <w:pStyle w:val="ListParagraph"/>
        <w:jc w:val="both"/>
        <w:rPr>
          <w:rFonts w:ascii="Times New Roman" w:hAnsi="Times New Roman" w:cs="Times New Roman"/>
          <w:bCs/>
          <w:sz w:val="24"/>
          <w:szCs w:val="24"/>
          <w:lang w:val="it-IT"/>
        </w:rPr>
      </w:pPr>
    </w:p>
    <w:p w:rsidR="00AD2BA2" w:rsidRPr="003C3F50" w:rsidRDefault="00AD2BA2" w:rsidP="004D6ACB">
      <w:pPr>
        <w:pStyle w:val="ListParagraph"/>
        <w:jc w:val="both"/>
        <w:rPr>
          <w:rFonts w:ascii="Times New Roman" w:hAnsi="Times New Roman" w:cs="Times New Roman"/>
          <w:bCs/>
          <w:sz w:val="24"/>
          <w:szCs w:val="24"/>
          <w:lang w:val="it-IT"/>
        </w:rPr>
      </w:pPr>
    </w:p>
    <w:p w:rsidR="004D6ACB" w:rsidRPr="003C3F50" w:rsidRDefault="009E5166" w:rsidP="004D6ACB">
      <w:pPr>
        <w:pStyle w:val="ListParagraph"/>
        <w:jc w:val="both"/>
        <w:rPr>
          <w:rFonts w:ascii="Times New Roman" w:hAnsi="Times New Roman" w:cs="Times New Roman"/>
          <w:bCs/>
          <w:sz w:val="24"/>
          <w:szCs w:val="24"/>
          <w:lang w:val="it-IT"/>
        </w:rPr>
      </w:pPr>
      <w:r w:rsidRPr="003C3F50">
        <w:rPr>
          <w:rFonts w:ascii="Times New Roman" w:hAnsi="Times New Roman" w:cs="Times New Roman"/>
          <w:b/>
          <w:bCs/>
          <w:sz w:val="24"/>
          <w:szCs w:val="24"/>
          <w:lang w:val="it-IT"/>
        </w:rPr>
        <w:t xml:space="preserve">Secțiunea a IV-a. </w:t>
      </w:r>
      <w:r w:rsidR="00BE7D45" w:rsidRPr="003C3F50">
        <w:rPr>
          <w:rFonts w:ascii="Times New Roman" w:hAnsi="Times New Roman" w:cs="Times New Roman"/>
          <w:b/>
          <w:bCs/>
          <w:sz w:val="24"/>
          <w:szCs w:val="24"/>
          <w:lang w:val="it-IT"/>
        </w:rPr>
        <w:t>Decontarea</w:t>
      </w:r>
    </w:p>
    <w:p w:rsidR="009E5166" w:rsidRPr="003C3F50" w:rsidRDefault="009E5166" w:rsidP="004D6ACB">
      <w:pPr>
        <w:pStyle w:val="ListParagraph"/>
        <w:jc w:val="both"/>
        <w:rPr>
          <w:rFonts w:ascii="Times New Roman" w:hAnsi="Times New Roman" w:cs="Times New Roman"/>
          <w:bCs/>
          <w:sz w:val="24"/>
          <w:szCs w:val="24"/>
          <w:lang w:val="it-IT"/>
        </w:rPr>
      </w:pPr>
    </w:p>
    <w:p w:rsidR="009E5166" w:rsidRPr="003C3F50" w:rsidRDefault="00C950E3" w:rsidP="00C71431">
      <w:pPr>
        <w:pStyle w:val="StyleBodyTextBefore6pt"/>
        <w:spacing w:before="120" w:line="360" w:lineRule="auto"/>
        <w:jc w:val="both"/>
        <w:rPr>
          <w:sz w:val="24"/>
          <w:szCs w:val="24"/>
        </w:rPr>
      </w:pPr>
      <w:r w:rsidRPr="003C3F50">
        <w:rPr>
          <w:sz w:val="24"/>
          <w:szCs w:val="24"/>
        </w:rPr>
        <w:t xml:space="preserve">OPEE elaborează procedurile pentru realizarea funcţiilor specifice decontării conform prezentelor prevederi. </w:t>
      </w:r>
    </w:p>
    <w:p w:rsidR="00C950E3" w:rsidRPr="003C3F50" w:rsidRDefault="00C950E3" w:rsidP="00C71431">
      <w:pPr>
        <w:pStyle w:val="StyleBodyTextBefore6pt"/>
        <w:spacing w:before="120" w:line="360" w:lineRule="auto"/>
        <w:jc w:val="both"/>
        <w:rPr>
          <w:sz w:val="24"/>
          <w:szCs w:val="24"/>
        </w:rPr>
      </w:pPr>
      <w:r w:rsidRPr="003C3F50">
        <w:rPr>
          <w:sz w:val="24"/>
          <w:szCs w:val="24"/>
        </w:rPr>
        <w:t>Fiecare Titular de Licenţă care doreşte să fie înregistrat în calitate de Participant la PZU, inclusiv OTS</w:t>
      </w:r>
      <w:r w:rsidR="0087141C" w:rsidRPr="003C3F50">
        <w:rPr>
          <w:sz w:val="24"/>
          <w:szCs w:val="24"/>
        </w:rPr>
        <w:t xml:space="preserve"> în calitate de Participant Implicit</w:t>
      </w:r>
      <w:r w:rsidRPr="003C3F50">
        <w:rPr>
          <w:sz w:val="24"/>
          <w:szCs w:val="24"/>
        </w:rPr>
        <w:t>, trebuie să deschidă un cont în numerar la o bancă comercială agreată de OPEE</w:t>
      </w:r>
      <w:r w:rsidR="00F85E80">
        <w:rPr>
          <w:sz w:val="24"/>
          <w:szCs w:val="24"/>
        </w:rPr>
        <w:t xml:space="preserve"> pe baza criteriilor prevăzute într-o procedură publică</w:t>
      </w:r>
      <w:r w:rsidRPr="003C3F50">
        <w:rPr>
          <w:sz w:val="24"/>
          <w:szCs w:val="24"/>
        </w:rPr>
        <w:t>, denumită în continuare Bancă de Decontare.</w:t>
      </w:r>
    </w:p>
    <w:p w:rsidR="00C950E3" w:rsidRPr="003C3F50" w:rsidRDefault="00C950E3" w:rsidP="00C71431">
      <w:pPr>
        <w:pStyle w:val="StyleBodyTextBefore6pt"/>
        <w:spacing w:before="120" w:line="360" w:lineRule="auto"/>
        <w:jc w:val="both"/>
        <w:rPr>
          <w:sz w:val="24"/>
          <w:szCs w:val="24"/>
        </w:rPr>
      </w:pPr>
      <w:r w:rsidRPr="003C3F50">
        <w:rPr>
          <w:sz w:val="24"/>
          <w:szCs w:val="24"/>
        </w:rPr>
        <w:lastRenderedPageBreak/>
        <w:t>OPEE deschide un Cont Central al PZU la o bancă comercialǎ de pe teritoriul României, pentru plăţile aferente Tranzacţiilor încheiate pe PZU</w:t>
      </w:r>
      <w:r w:rsidR="0087141C" w:rsidRPr="003C3F50">
        <w:rPr>
          <w:sz w:val="24"/>
          <w:szCs w:val="24"/>
        </w:rPr>
        <w:t>.</w:t>
      </w:r>
    </w:p>
    <w:p w:rsidR="00044593" w:rsidRPr="003C3F50" w:rsidRDefault="00044593" w:rsidP="00C71431">
      <w:pPr>
        <w:pStyle w:val="StyleBodyTextBefore6pt"/>
        <w:spacing w:before="120" w:line="360" w:lineRule="auto"/>
        <w:jc w:val="both"/>
        <w:rPr>
          <w:sz w:val="24"/>
          <w:szCs w:val="24"/>
        </w:rPr>
      </w:pPr>
      <w:r w:rsidRPr="003C3F50">
        <w:rPr>
          <w:sz w:val="24"/>
          <w:szCs w:val="24"/>
        </w:rPr>
        <w:t xml:space="preserve">OTS în calitate de Agent de transfer deschide pentru plățile aferente Tranzacțiilor pe PZU, atât un cont în Euro, cât și un cont în Lei, la o bancă comercială din România, încheind o convenție cu banca </w:t>
      </w:r>
      <w:r w:rsidR="00B13EC7" w:rsidRPr="003C3F50">
        <w:rPr>
          <w:sz w:val="24"/>
          <w:szCs w:val="24"/>
        </w:rPr>
        <w:t xml:space="preserve">prin care sumele în Euro să fie schimbate în lei și </w:t>
      </w:r>
      <w:r w:rsidR="00F85E80">
        <w:rPr>
          <w:sz w:val="24"/>
          <w:szCs w:val="24"/>
        </w:rPr>
        <w:t xml:space="preserve">în conformitate cu mandatul de debitare directă încheiat cu banca, </w:t>
      </w:r>
      <w:r w:rsidR="00B13EC7" w:rsidRPr="003C3F50">
        <w:rPr>
          <w:sz w:val="24"/>
          <w:szCs w:val="24"/>
        </w:rPr>
        <w:t xml:space="preserve">transferate prin debit direct în contul OPEE, conform Notelor de decontare, respectiv sumele în Lei să fie schimbate în Euro și transferate prin debit direct în contul Agentului de transfer vecin. </w:t>
      </w:r>
    </w:p>
    <w:p w:rsidR="00C950E3" w:rsidRPr="003C3F50" w:rsidRDefault="00C950E3" w:rsidP="00C71431">
      <w:pPr>
        <w:pStyle w:val="StyleBodyTextBefore6pt"/>
        <w:spacing w:before="120" w:line="360" w:lineRule="auto"/>
        <w:jc w:val="both"/>
        <w:rPr>
          <w:sz w:val="24"/>
          <w:szCs w:val="24"/>
        </w:rPr>
      </w:pPr>
      <w:r w:rsidRPr="003C3F50">
        <w:rPr>
          <w:sz w:val="24"/>
          <w:szCs w:val="24"/>
        </w:rPr>
        <w:t>OPEE şi Titularul de Licenţǎ</w:t>
      </w:r>
      <w:r w:rsidR="00E82377" w:rsidRPr="003C3F50">
        <w:rPr>
          <w:sz w:val="24"/>
          <w:szCs w:val="24"/>
        </w:rPr>
        <w:t>/Producătorul mic</w:t>
      </w:r>
      <w:r w:rsidRPr="003C3F50">
        <w:rPr>
          <w:sz w:val="24"/>
          <w:szCs w:val="24"/>
        </w:rPr>
        <w:t xml:space="preserve"> care doreşte sǎ devinǎ Participant la PZU încheie o convenţie care va stipula faptul cǎ Banca de Decontare la care este deschis contul în numerar va opera în contul respectiv pe baza Notelor de Decontare transmise de OPEE</w:t>
      </w:r>
      <w:r w:rsidR="00C71431" w:rsidRPr="003C3F50">
        <w:rPr>
          <w:sz w:val="24"/>
          <w:szCs w:val="24"/>
        </w:rPr>
        <w:t>, pe baza un</w:t>
      </w:r>
      <w:r w:rsidR="00F85E80">
        <w:rPr>
          <w:sz w:val="24"/>
          <w:szCs w:val="24"/>
        </w:rPr>
        <w:t>u</w:t>
      </w:r>
      <w:r w:rsidR="00C71431" w:rsidRPr="003C3F50">
        <w:rPr>
          <w:sz w:val="24"/>
          <w:szCs w:val="24"/>
        </w:rPr>
        <w:t xml:space="preserve">i </w:t>
      </w:r>
      <w:r w:rsidR="00F85E80">
        <w:rPr>
          <w:sz w:val="24"/>
          <w:szCs w:val="24"/>
        </w:rPr>
        <w:t>mandat privind plata prin</w:t>
      </w:r>
      <w:r w:rsidR="00C71431" w:rsidRPr="003C3F50">
        <w:rPr>
          <w:sz w:val="24"/>
          <w:szCs w:val="24"/>
        </w:rPr>
        <w:t xml:space="preserve"> debit</w:t>
      </w:r>
      <w:r w:rsidR="00F85E80">
        <w:rPr>
          <w:sz w:val="24"/>
          <w:szCs w:val="24"/>
        </w:rPr>
        <w:t>are</w:t>
      </w:r>
      <w:r w:rsidR="00C71431" w:rsidRPr="003C3F50">
        <w:rPr>
          <w:sz w:val="24"/>
          <w:szCs w:val="24"/>
        </w:rPr>
        <w:t xml:space="preserve"> direct</w:t>
      </w:r>
      <w:r w:rsidR="00F85E80">
        <w:rPr>
          <w:sz w:val="24"/>
          <w:szCs w:val="24"/>
        </w:rPr>
        <w:t>ă</w:t>
      </w:r>
      <w:r w:rsidRPr="003C3F50">
        <w:rPr>
          <w:sz w:val="24"/>
          <w:szCs w:val="24"/>
        </w:rPr>
        <w:t>.</w:t>
      </w:r>
    </w:p>
    <w:p w:rsidR="00C950E3" w:rsidRPr="003C3F50" w:rsidRDefault="00C950E3" w:rsidP="00C71431">
      <w:pPr>
        <w:pStyle w:val="StyleBodyTextBefore6pt"/>
        <w:spacing w:before="120" w:line="360" w:lineRule="auto"/>
        <w:jc w:val="both"/>
        <w:rPr>
          <w:sz w:val="24"/>
          <w:szCs w:val="24"/>
        </w:rPr>
      </w:pPr>
      <w:r w:rsidRPr="003C3F50">
        <w:rPr>
          <w:sz w:val="24"/>
          <w:szCs w:val="24"/>
        </w:rPr>
        <w:t>OPEE are dreptul să solicite Titular</w:t>
      </w:r>
      <w:r w:rsidR="006C341E" w:rsidRPr="003C3F50">
        <w:rPr>
          <w:sz w:val="24"/>
          <w:szCs w:val="24"/>
        </w:rPr>
        <w:t>ului</w:t>
      </w:r>
      <w:r w:rsidRPr="003C3F50">
        <w:rPr>
          <w:sz w:val="24"/>
          <w:szCs w:val="24"/>
        </w:rPr>
        <w:t xml:space="preserve"> de Licenţă</w:t>
      </w:r>
      <w:r w:rsidR="00E82377" w:rsidRPr="003C3F50">
        <w:rPr>
          <w:sz w:val="24"/>
          <w:szCs w:val="24"/>
        </w:rPr>
        <w:t>/Producătorului mic</w:t>
      </w:r>
      <w:r w:rsidRPr="003C3F50">
        <w:rPr>
          <w:sz w:val="24"/>
          <w:szCs w:val="24"/>
        </w:rPr>
        <w:t xml:space="preserve"> </w:t>
      </w:r>
      <w:r w:rsidR="00E82377" w:rsidRPr="003C3F50">
        <w:rPr>
          <w:sz w:val="24"/>
          <w:szCs w:val="24"/>
        </w:rPr>
        <w:t>constituirea</w:t>
      </w:r>
      <w:r w:rsidRPr="003C3F50">
        <w:rPr>
          <w:sz w:val="24"/>
          <w:szCs w:val="24"/>
        </w:rPr>
        <w:t xml:space="preserve"> unei </w:t>
      </w:r>
      <w:r w:rsidR="00E82377" w:rsidRPr="003C3F50">
        <w:rPr>
          <w:sz w:val="24"/>
          <w:szCs w:val="24"/>
        </w:rPr>
        <w:t>G</w:t>
      </w:r>
      <w:r w:rsidRPr="003C3F50">
        <w:rPr>
          <w:sz w:val="24"/>
          <w:szCs w:val="24"/>
        </w:rPr>
        <w:t>aranţii</w:t>
      </w:r>
      <w:r w:rsidR="00E82377" w:rsidRPr="003C3F50">
        <w:rPr>
          <w:sz w:val="24"/>
          <w:szCs w:val="24"/>
        </w:rPr>
        <w:t xml:space="preserve"> financiare</w:t>
      </w:r>
      <w:r w:rsidRPr="003C3F50">
        <w:rPr>
          <w:sz w:val="24"/>
          <w:szCs w:val="24"/>
        </w:rPr>
        <w:t xml:space="preserve"> înainte ca respectivul Titular de Licenţă</w:t>
      </w:r>
      <w:r w:rsidR="00F060EC" w:rsidRPr="003C3F50">
        <w:rPr>
          <w:sz w:val="24"/>
          <w:szCs w:val="24"/>
        </w:rPr>
        <w:t>/Producător mic</w:t>
      </w:r>
      <w:r w:rsidRPr="003C3F50">
        <w:rPr>
          <w:sz w:val="24"/>
          <w:szCs w:val="24"/>
        </w:rPr>
        <w:t xml:space="preserve"> să </w:t>
      </w:r>
      <w:r w:rsidR="00F92093">
        <w:rPr>
          <w:sz w:val="24"/>
          <w:szCs w:val="24"/>
        </w:rPr>
        <w:t>transmită Oferte;</w:t>
      </w:r>
      <w:r w:rsidR="000D654A" w:rsidRPr="003C3F50">
        <w:rPr>
          <w:sz w:val="24"/>
          <w:szCs w:val="24"/>
        </w:rPr>
        <w:t xml:space="preserve"> Participantul Implicit nu este obligat să </w:t>
      </w:r>
      <w:r w:rsidR="00E82377" w:rsidRPr="003C3F50">
        <w:rPr>
          <w:sz w:val="24"/>
          <w:szCs w:val="24"/>
        </w:rPr>
        <w:t>constituie</w:t>
      </w:r>
      <w:r w:rsidR="000D654A" w:rsidRPr="003C3F50">
        <w:rPr>
          <w:sz w:val="24"/>
          <w:szCs w:val="24"/>
        </w:rPr>
        <w:t xml:space="preserve"> </w:t>
      </w:r>
      <w:r w:rsidR="00E82377" w:rsidRPr="003C3F50">
        <w:rPr>
          <w:sz w:val="24"/>
          <w:szCs w:val="24"/>
        </w:rPr>
        <w:t>G</w:t>
      </w:r>
      <w:r w:rsidR="000D654A" w:rsidRPr="003C3F50">
        <w:rPr>
          <w:sz w:val="24"/>
          <w:szCs w:val="24"/>
        </w:rPr>
        <w:t>aranții</w:t>
      </w:r>
      <w:r w:rsidR="00E82377" w:rsidRPr="003C3F50">
        <w:rPr>
          <w:sz w:val="24"/>
          <w:szCs w:val="24"/>
        </w:rPr>
        <w:t xml:space="preserve"> financiare</w:t>
      </w:r>
      <w:r w:rsidRPr="003C3F50">
        <w:rPr>
          <w:sz w:val="24"/>
          <w:szCs w:val="24"/>
        </w:rPr>
        <w:t>.</w:t>
      </w:r>
    </w:p>
    <w:p w:rsidR="00C950E3" w:rsidRPr="003C3F50" w:rsidRDefault="00C950E3" w:rsidP="00C71431">
      <w:pPr>
        <w:pStyle w:val="StyleBodyTextBefore6pt"/>
        <w:spacing w:before="120" w:line="360" w:lineRule="auto"/>
        <w:jc w:val="both"/>
        <w:rPr>
          <w:sz w:val="24"/>
          <w:szCs w:val="24"/>
        </w:rPr>
      </w:pPr>
      <w:r w:rsidRPr="003C3F50">
        <w:rPr>
          <w:sz w:val="24"/>
          <w:szCs w:val="24"/>
        </w:rPr>
        <w:t>OPEE elabor</w:t>
      </w:r>
      <w:r w:rsidR="00F060EC" w:rsidRPr="003C3F50">
        <w:rPr>
          <w:sz w:val="24"/>
          <w:szCs w:val="24"/>
        </w:rPr>
        <w:t>e</w:t>
      </w:r>
      <w:r w:rsidRPr="003C3F50">
        <w:rPr>
          <w:sz w:val="24"/>
          <w:szCs w:val="24"/>
        </w:rPr>
        <w:t>a</w:t>
      </w:r>
      <w:r w:rsidR="00F060EC" w:rsidRPr="003C3F50">
        <w:rPr>
          <w:sz w:val="24"/>
          <w:szCs w:val="24"/>
        </w:rPr>
        <w:t>ză</w:t>
      </w:r>
      <w:r w:rsidRPr="003C3F50">
        <w:rPr>
          <w:sz w:val="24"/>
          <w:szCs w:val="24"/>
        </w:rPr>
        <w:t xml:space="preserve"> procedurile pentru determinarea necesarului şi a tipurilor de </w:t>
      </w:r>
      <w:r w:rsidR="00E82377" w:rsidRPr="003C3F50">
        <w:rPr>
          <w:sz w:val="24"/>
          <w:szCs w:val="24"/>
        </w:rPr>
        <w:t>G</w:t>
      </w:r>
      <w:r w:rsidRPr="003C3F50">
        <w:rPr>
          <w:sz w:val="24"/>
          <w:szCs w:val="24"/>
        </w:rPr>
        <w:t xml:space="preserve">aranţii </w:t>
      </w:r>
      <w:r w:rsidR="00E82377" w:rsidRPr="003C3F50">
        <w:rPr>
          <w:sz w:val="24"/>
          <w:szCs w:val="24"/>
        </w:rPr>
        <w:t xml:space="preserve">financiare </w:t>
      </w:r>
      <w:r w:rsidRPr="003C3F50">
        <w:rPr>
          <w:sz w:val="24"/>
          <w:szCs w:val="24"/>
        </w:rPr>
        <w:t xml:space="preserve">solicitate, procedurile pentru realizarea şi verificarea </w:t>
      </w:r>
      <w:r w:rsidR="00E82377" w:rsidRPr="003C3F50">
        <w:rPr>
          <w:sz w:val="24"/>
          <w:szCs w:val="24"/>
        </w:rPr>
        <w:t>constituirii</w:t>
      </w:r>
      <w:r w:rsidRPr="003C3F50">
        <w:rPr>
          <w:sz w:val="24"/>
          <w:szCs w:val="24"/>
        </w:rPr>
        <w:t xml:space="preserve"> </w:t>
      </w:r>
      <w:r w:rsidR="00E82377" w:rsidRPr="003C3F50">
        <w:rPr>
          <w:sz w:val="24"/>
          <w:szCs w:val="24"/>
        </w:rPr>
        <w:t>G</w:t>
      </w:r>
      <w:r w:rsidRPr="003C3F50">
        <w:rPr>
          <w:sz w:val="24"/>
          <w:szCs w:val="24"/>
        </w:rPr>
        <w:t xml:space="preserve">aranţiilor, precum şi  procedurile de utilizare a disponibilului rămas din </w:t>
      </w:r>
      <w:r w:rsidR="00E82377" w:rsidRPr="003C3F50">
        <w:rPr>
          <w:sz w:val="24"/>
          <w:szCs w:val="24"/>
        </w:rPr>
        <w:t>G</w:t>
      </w:r>
      <w:r w:rsidRPr="003C3F50">
        <w:rPr>
          <w:sz w:val="24"/>
          <w:szCs w:val="24"/>
        </w:rPr>
        <w:t xml:space="preserve">aranţia </w:t>
      </w:r>
      <w:r w:rsidR="00E82377" w:rsidRPr="003C3F50">
        <w:rPr>
          <w:sz w:val="24"/>
          <w:szCs w:val="24"/>
        </w:rPr>
        <w:t>constituită</w:t>
      </w:r>
      <w:r w:rsidRPr="003C3F50">
        <w:rPr>
          <w:sz w:val="24"/>
          <w:szCs w:val="24"/>
        </w:rPr>
        <w:t xml:space="preserve"> de către Participanţii la PZU.</w:t>
      </w:r>
    </w:p>
    <w:p w:rsidR="00C950E3" w:rsidRPr="003C3F50" w:rsidRDefault="00C950E3" w:rsidP="00C71431">
      <w:pPr>
        <w:pStyle w:val="StyleBodyTextBefore6pt"/>
        <w:spacing w:before="120" w:line="360" w:lineRule="auto"/>
        <w:jc w:val="both"/>
        <w:rPr>
          <w:sz w:val="24"/>
          <w:szCs w:val="24"/>
        </w:rPr>
      </w:pPr>
      <w:r w:rsidRPr="003C3F50">
        <w:rPr>
          <w:sz w:val="24"/>
          <w:szCs w:val="24"/>
        </w:rPr>
        <w:t>Pentru fiecare Participant la PZU</w:t>
      </w:r>
      <w:r w:rsidR="0087141C" w:rsidRPr="003C3F50">
        <w:rPr>
          <w:sz w:val="24"/>
          <w:szCs w:val="24"/>
        </w:rPr>
        <w:t xml:space="preserve">, </w:t>
      </w:r>
      <w:r w:rsidRPr="003C3F50">
        <w:rPr>
          <w:sz w:val="24"/>
          <w:szCs w:val="24"/>
        </w:rPr>
        <w:t xml:space="preserve">OPEE determină </w:t>
      </w:r>
      <w:r w:rsidR="00721444">
        <w:rPr>
          <w:sz w:val="24"/>
          <w:szCs w:val="24"/>
        </w:rPr>
        <w:t xml:space="preserve">zilnic </w:t>
      </w:r>
      <w:r w:rsidRPr="003C3F50">
        <w:rPr>
          <w:sz w:val="24"/>
          <w:szCs w:val="24"/>
        </w:rPr>
        <w:t xml:space="preserve">valoarea </w:t>
      </w:r>
      <w:r w:rsidR="0087141C" w:rsidRPr="003C3F50">
        <w:rPr>
          <w:sz w:val="24"/>
          <w:szCs w:val="24"/>
        </w:rPr>
        <w:t xml:space="preserve">în lei a </w:t>
      </w:r>
      <w:r w:rsidR="00721444">
        <w:rPr>
          <w:sz w:val="24"/>
          <w:szCs w:val="24"/>
        </w:rPr>
        <w:t>obligațiilor de plată/drepturilor de încasare,</w:t>
      </w:r>
      <w:r w:rsidRPr="003C3F50">
        <w:rPr>
          <w:sz w:val="24"/>
          <w:szCs w:val="24"/>
        </w:rPr>
        <w:t xml:space="preserve"> prin însumarea produselor dintre cantităţile şi preţurile pentru toate Tranzacţiile pe care respectivul Participant la PZU le-a încheiat cu OPEE pe PZU pentru Ziua de Livrare corespunzătoare.</w:t>
      </w:r>
    </w:p>
    <w:p w:rsidR="00C950E3" w:rsidRPr="003C3F50" w:rsidRDefault="00C950E3" w:rsidP="00C71431">
      <w:pPr>
        <w:pStyle w:val="StyleBodyTextBefore6pt"/>
        <w:spacing w:before="120" w:line="360" w:lineRule="auto"/>
        <w:jc w:val="both"/>
        <w:rPr>
          <w:sz w:val="24"/>
          <w:szCs w:val="24"/>
        </w:rPr>
      </w:pPr>
      <w:r w:rsidRPr="003C3F50">
        <w:rPr>
          <w:sz w:val="24"/>
          <w:szCs w:val="24"/>
        </w:rPr>
        <w:t xml:space="preserve">Separat pentru fiecare Participant la PZU şi pentru fiecare Zi de Livrare, OPEE  întocmeşte o Notă de Decontare zilnică ce cuprinde toate valorile care trebuie debitate sau creditate în </w:t>
      </w:r>
      <w:r w:rsidR="00721444">
        <w:rPr>
          <w:sz w:val="24"/>
          <w:szCs w:val="24"/>
        </w:rPr>
        <w:t>c</w:t>
      </w:r>
      <w:r w:rsidRPr="003C3F50">
        <w:rPr>
          <w:sz w:val="24"/>
          <w:szCs w:val="24"/>
        </w:rPr>
        <w:t xml:space="preserve">ontul </w:t>
      </w:r>
      <w:r w:rsidR="00721444">
        <w:rPr>
          <w:sz w:val="24"/>
          <w:szCs w:val="24"/>
        </w:rPr>
        <w:t>central al PZU</w:t>
      </w:r>
      <w:r w:rsidR="000D654A" w:rsidRPr="003C3F50">
        <w:rPr>
          <w:sz w:val="24"/>
          <w:szCs w:val="24"/>
        </w:rPr>
        <w:t>. Nota de decontare zilnică conține și valorile rezultate din aplicarea tarifelor OPEE aferente tranzacționării pe PZU și a oricăror altor taxe aplicate conform legislației aplicabile.</w:t>
      </w:r>
    </w:p>
    <w:p w:rsidR="000D654A" w:rsidRPr="003C3F50" w:rsidRDefault="000D654A" w:rsidP="00C71431">
      <w:pPr>
        <w:pStyle w:val="StyleBodyTextBefore6pt"/>
        <w:spacing w:before="120" w:line="360" w:lineRule="auto"/>
        <w:jc w:val="both"/>
        <w:rPr>
          <w:sz w:val="24"/>
          <w:szCs w:val="24"/>
        </w:rPr>
      </w:pPr>
      <w:r w:rsidRPr="003C3F50">
        <w:rPr>
          <w:sz w:val="24"/>
          <w:szCs w:val="24"/>
        </w:rPr>
        <w:lastRenderedPageBreak/>
        <w:t>OTS în calitate de Participant implicit la PZU nu plătește tarife către OPEE aferente tranzacționării pe PZU.</w:t>
      </w:r>
    </w:p>
    <w:p w:rsidR="000D654A" w:rsidRPr="003C3F50" w:rsidRDefault="000D654A" w:rsidP="00C71431">
      <w:pPr>
        <w:pStyle w:val="StyleBodyTextBefore6pt"/>
        <w:spacing w:before="120" w:line="360" w:lineRule="auto"/>
        <w:jc w:val="both"/>
        <w:rPr>
          <w:sz w:val="24"/>
          <w:szCs w:val="24"/>
        </w:rPr>
      </w:pPr>
      <w:r w:rsidRPr="003C3F50">
        <w:rPr>
          <w:sz w:val="24"/>
          <w:szCs w:val="24"/>
        </w:rPr>
        <w:t xml:space="preserve">OD </w:t>
      </w:r>
      <w:r w:rsidR="00721444">
        <w:rPr>
          <w:sz w:val="24"/>
          <w:szCs w:val="24"/>
        </w:rPr>
        <w:t>pune la dispoziția</w:t>
      </w:r>
      <w:r w:rsidR="00721444" w:rsidRPr="003C3F50">
        <w:rPr>
          <w:sz w:val="24"/>
          <w:szCs w:val="24"/>
        </w:rPr>
        <w:t xml:space="preserve"> </w:t>
      </w:r>
      <w:r w:rsidR="00721444">
        <w:rPr>
          <w:sz w:val="24"/>
          <w:szCs w:val="24"/>
        </w:rPr>
        <w:t>fiecărui</w:t>
      </w:r>
      <w:r w:rsidR="00721444" w:rsidRPr="00721444">
        <w:rPr>
          <w:sz w:val="24"/>
          <w:szCs w:val="24"/>
        </w:rPr>
        <w:t xml:space="preserve"> Participant la PZU şi Băncii sale de decontare</w:t>
      </w:r>
      <w:r w:rsidR="00721444">
        <w:rPr>
          <w:sz w:val="24"/>
          <w:szCs w:val="24"/>
        </w:rPr>
        <w:t>,</w:t>
      </w:r>
      <w:r w:rsidR="00721444" w:rsidRPr="00721444">
        <w:rPr>
          <w:rFonts w:asciiTheme="minorHAnsi" w:eastAsiaTheme="minorHAnsi" w:hAnsiTheme="minorHAnsi" w:cstheme="minorBidi"/>
          <w:sz w:val="24"/>
          <w:szCs w:val="24"/>
          <w:lang w:eastAsia="en-US"/>
        </w:rPr>
        <w:t xml:space="preserve"> </w:t>
      </w:r>
      <w:r w:rsidR="00721444" w:rsidRPr="00721444">
        <w:rPr>
          <w:sz w:val="24"/>
          <w:szCs w:val="24"/>
        </w:rPr>
        <w:t>înainte de sfârşitul Zilei de Tranzacţionare</w:t>
      </w:r>
      <w:r w:rsidR="00721444">
        <w:rPr>
          <w:sz w:val="24"/>
          <w:szCs w:val="24"/>
        </w:rPr>
        <w:t>,</w:t>
      </w:r>
      <w:r w:rsidR="00721444" w:rsidRPr="00721444">
        <w:rPr>
          <w:sz w:val="24"/>
          <w:szCs w:val="24"/>
        </w:rPr>
        <w:t xml:space="preserve"> </w:t>
      </w:r>
      <w:r w:rsidRPr="003C3F50">
        <w:rPr>
          <w:sz w:val="24"/>
          <w:szCs w:val="24"/>
        </w:rPr>
        <w:t>Nota de Decontare zilnică stabilită conform prevederilor</w:t>
      </w:r>
      <w:r w:rsidR="00E82377" w:rsidRPr="003C3F50">
        <w:rPr>
          <w:sz w:val="24"/>
          <w:szCs w:val="24"/>
        </w:rPr>
        <w:t xml:space="preserve"> unei proceduri publice elaborate de OPEE cu respectarea procedurii de consultare publică</w:t>
      </w:r>
      <w:r w:rsidR="00721444">
        <w:rPr>
          <w:sz w:val="24"/>
          <w:szCs w:val="24"/>
        </w:rPr>
        <w:t xml:space="preserve"> și transmite instrucțiunile de debitare directă către banca Cont central al PZU</w:t>
      </w:r>
      <w:r w:rsidRPr="003C3F50">
        <w:rPr>
          <w:sz w:val="24"/>
          <w:szCs w:val="24"/>
        </w:rPr>
        <w:t>.</w:t>
      </w:r>
    </w:p>
    <w:p w:rsidR="000D654A" w:rsidRPr="003C3F50" w:rsidRDefault="000D654A" w:rsidP="00C71431">
      <w:pPr>
        <w:pStyle w:val="StyleBodyTextBefore6pt"/>
        <w:spacing w:before="120" w:line="360" w:lineRule="auto"/>
        <w:jc w:val="both"/>
        <w:rPr>
          <w:sz w:val="24"/>
          <w:szCs w:val="24"/>
        </w:rPr>
      </w:pPr>
      <w:r w:rsidRPr="003C3F50">
        <w:rPr>
          <w:sz w:val="24"/>
          <w:szCs w:val="24"/>
        </w:rPr>
        <w:t xml:space="preserve">Notele de Decontare trebuie achitate </w:t>
      </w:r>
      <w:r w:rsidR="00C71431" w:rsidRPr="003C3F50">
        <w:rPr>
          <w:sz w:val="24"/>
          <w:szCs w:val="24"/>
        </w:rPr>
        <w:t xml:space="preserve">prin mecanismul de Debit Direct </w:t>
      </w:r>
      <w:r w:rsidRPr="003C3F50">
        <w:rPr>
          <w:sz w:val="24"/>
          <w:szCs w:val="24"/>
        </w:rPr>
        <w:t xml:space="preserve">într-un interval de </w:t>
      </w:r>
      <w:r w:rsidR="00E82377" w:rsidRPr="003C3F50">
        <w:rPr>
          <w:sz w:val="24"/>
          <w:szCs w:val="24"/>
        </w:rPr>
        <w:t>1</w:t>
      </w:r>
      <w:r w:rsidRPr="003C3F50">
        <w:rPr>
          <w:sz w:val="24"/>
          <w:szCs w:val="24"/>
        </w:rPr>
        <w:t xml:space="preserve"> Zi Financiar</w:t>
      </w:r>
      <w:r w:rsidR="00E82377" w:rsidRPr="003C3F50">
        <w:rPr>
          <w:sz w:val="24"/>
          <w:szCs w:val="24"/>
        </w:rPr>
        <w:t>ă</w:t>
      </w:r>
      <w:r w:rsidRPr="003C3F50">
        <w:rPr>
          <w:sz w:val="24"/>
          <w:szCs w:val="24"/>
        </w:rPr>
        <w:t xml:space="preserve"> de la data emiterii. Plăţile se consideră efectuate la data la care valorile corespunzătoare au fost debitate sau creditate în Contul Central al PZU.</w:t>
      </w:r>
    </w:p>
    <w:p w:rsidR="0087141C" w:rsidRPr="003C3F50" w:rsidRDefault="006F6260" w:rsidP="00C71431">
      <w:pPr>
        <w:pStyle w:val="StyleBodyTextBefore6pt"/>
        <w:spacing w:before="120" w:line="360" w:lineRule="auto"/>
        <w:jc w:val="both"/>
        <w:rPr>
          <w:sz w:val="24"/>
          <w:szCs w:val="24"/>
        </w:rPr>
      </w:pPr>
      <w:r w:rsidRPr="003C3F50">
        <w:rPr>
          <w:sz w:val="24"/>
          <w:szCs w:val="24"/>
        </w:rPr>
        <w:t>Diferențele</w:t>
      </w:r>
      <w:r w:rsidR="0087141C" w:rsidRPr="003C3F50">
        <w:rPr>
          <w:sz w:val="24"/>
          <w:szCs w:val="24"/>
        </w:rPr>
        <w:t xml:space="preserve"> </w:t>
      </w:r>
      <w:r w:rsidRPr="003C3F50">
        <w:rPr>
          <w:sz w:val="24"/>
          <w:szCs w:val="24"/>
        </w:rPr>
        <w:t xml:space="preserve">pozitive sau negative </w:t>
      </w:r>
      <w:r w:rsidR="0087141C" w:rsidRPr="003C3F50">
        <w:rPr>
          <w:sz w:val="24"/>
          <w:szCs w:val="24"/>
        </w:rPr>
        <w:t xml:space="preserve">rezultate din schimbul valutar </w:t>
      </w:r>
      <w:r w:rsidRPr="003C3F50">
        <w:rPr>
          <w:sz w:val="24"/>
          <w:szCs w:val="24"/>
        </w:rPr>
        <w:t>efectuat de O</w:t>
      </w:r>
      <w:r w:rsidR="0087418A" w:rsidRPr="003C3F50">
        <w:rPr>
          <w:sz w:val="24"/>
          <w:szCs w:val="24"/>
        </w:rPr>
        <w:t>TS</w:t>
      </w:r>
      <w:r w:rsidRPr="003C3F50">
        <w:rPr>
          <w:sz w:val="24"/>
          <w:szCs w:val="24"/>
        </w:rPr>
        <w:t xml:space="preserve"> pentru transformarea în lei a sumelor încasate în Euro, respectiv pentru transformarea în Euro a sumelor încasate în lei, în vederea efectuării plăților în calitate de </w:t>
      </w:r>
      <w:r w:rsidR="0087418A" w:rsidRPr="003C3F50">
        <w:rPr>
          <w:sz w:val="24"/>
          <w:szCs w:val="24"/>
        </w:rPr>
        <w:t>Agent de Transfer, sunt contabilizate distinct de către OTS</w:t>
      </w:r>
      <w:r w:rsidRPr="003C3F50">
        <w:rPr>
          <w:sz w:val="24"/>
          <w:szCs w:val="24"/>
        </w:rPr>
        <w:t>.</w:t>
      </w:r>
    </w:p>
    <w:p w:rsidR="006F6260" w:rsidRPr="003C3F50" w:rsidRDefault="006F6260" w:rsidP="00C71431">
      <w:pPr>
        <w:pStyle w:val="StyleBodyTextBefore6pt"/>
        <w:spacing w:before="120" w:line="360" w:lineRule="auto"/>
        <w:jc w:val="both"/>
        <w:rPr>
          <w:sz w:val="24"/>
          <w:szCs w:val="24"/>
        </w:rPr>
      </w:pPr>
      <w:r w:rsidRPr="003C3F50">
        <w:rPr>
          <w:sz w:val="24"/>
          <w:szCs w:val="24"/>
        </w:rPr>
        <w:t>O</w:t>
      </w:r>
      <w:r w:rsidR="0087418A" w:rsidRPr="003C3F50">
        <w:rPr>
          <w:sz w:val="24"/>
          <w:szCs w:val="24"/>
        </w:rPr>
        <w:t>TS</w:t>
      </w:r>
      <w:r w:rsidRPr="003C3F50">
        <w:rPr>
          <w:sz w:val="24"/>
          <w:szCs w:val="24"/>
        </w:rPr>
        <w:t xml:space="preserve"> acoperă diferențele negative astfel încât fluxurile de numerar să nu fie afectate, iar costurile aferente acestei activ</w:t>
      </w:r>
      <w:r w:rsidR="00E82377" w:rsidRPr="003C3F50">
        <w:rPr>
          <w:sz w:val="24"/>
          <w:szCs w:val="24"/>
        </w:rPr>
        <w:t>ități sunt a</w:t>
      </w:r>
      <w:r w:rsidR="0087418A" w:rsidRPr="003C3F50">
        <w:rPr>
          <w:sz w:val="24"/>
          <w:szCs w:val="24"/>
        </w:rPr>
        <w:t>coperite din tariful de servicii funcționale de sistem</w:t>
      </w:r>
      <w:r w:rsidRPr="003C3F50">
        <w:rPr>
          <w:sz w:val="24"/>
          <w:szCs w:val="24"/>
        </w:rPr>
        <w:t>.</w:t>
      </w:r>
    </w:p>
    <w:p w:rsidR="000D654A" w:rsidRPr="003C3F50" w:rsidRDefault="000D654A" w:rsidP="00C950E3">
      <w:pPr>
        <w:rPr>
          <w:rFonts w:ascii="Times New Roman" w:hAnsi="Times New Roman" w:cs="Times New Roman"/>
          <w:b/>
          <w:bCs/>
          <w:sz w:val="24"/>
          <w:szCs w:val="24"/>
          <w:lang w:val="it-IT"/>
        </w:rPr>
      </w:pPr>
    </w:p>
    <w:p w:rsidR="009E5166" w:rsidRPr="003C3F50" w:rsidRDefault="001856EF" w:rsidP="001856EF">
      <w:pPr>
        <w:rPr>
          <w:rFonts w:ascii="Times New Roman" w:hAnsi="Times New Roman" w:cs="Times New Roman"/>
          <w:bCs/>
          <w:sz w:val="24"/>
          <w:szCs w:val="24"/>
          <w:lang w:val="it-IT"/>
        </w:rPr>
      </w:pPr>
      <w:r w:rsidRPr="003C3F50">
        <w:rPr>
          <w:rFonts w:ascii="Times New Roman" w:hAnsi="Times New Roman" w:cs="Times New Roman"/>
          <w:b/>
          <w:bCs/>
          <w:sz w:val="24"/>
          <w:szCs w:val="24"/>
          <w:lang w:val="it-IT"/>
        </w:rPr>
        <w:t>Secțiunea a V-a. Contestații</w:t>
      </w:r>
    </w:p>
    <w:p w:rsidR="009E5166" w:rsidRPr="003C3F50" w:rsidRDefault="00FD3777" w:rsidP="00FD3777">
      <w:pPr>
        <w:pStyle w:val="StyleBodyTextBefore6pt"/>
        <w:spacing w:before="120" w:line="360" w:lineRule="auto"/>
        <w:jc w:val="both"/>
        <w:rPr>
          <w:sz w:val="24"/>
          <w:szCs w:val="24"/>
        </w:rPr>
      </w:pPr>
      <w:r w:rsidRPr="003C3F50">
        <w:rPr>
          <w:sz w:val="24"/>
          <w:szCs w:val="24"/>
        </w:rPr>
        <w:t>Sunt acceptate contestaţii la conţinutul Confirmărilor de Tranzacţie numai în cazul unor erori rezultate din acţiunile OPEE.</w:t>
      </w:r>
    </w:p>
    <w:p w:rsidR="00FD3777" w:rsidRPr="003C3F50" w:rsidRDefault="00FD3777" w:rsidP="00FD3777">
      <w:pPr>
        <w:pStyle w:val="StyleBodyTextBefore6pt"/>
        <w:spacing w:before="120" w:line="360" w:lineRule="auto"/>
        <w:jc w:val="both"/>
        <w:rPr>
          <w:sz w:val="24"/>
          <w:szCs w:val="24"/>
        </w:rPr>
      </w:pPr>
      <w:r w:rsidRPr="003C3F50">
        <w:rPr>
          <w:sz w:val="24"/>
          <w:szCs w:val="24"/>
        </w:rPr>
        <w:t xml:space="preserve">Dacă, în intervalul de timp specificat </w:t>
      </w:r>
      <w:r w:rsidR="00E82377" w:rsidRPr="003C3F50">
        <w:rPr>
          <w:sz w:val="24"/>
          <w:szCs w:val="24"/>
        </w:rPr>
        <w:t>într-o procedură publică elaborată de OPEE cu respectarea procedurii de consultare publică</w:t>
      </w:r>
      <w:r w:rsidRPr="003C3F50">
        <w:rPr>
          <w:sz w:val="24"/>
          <w:szCs w:val="24"/>
        </w:rPr>
        <w:t>, un Participant la PZU nu transmite nici o contestaţie la Confirmările de Tranzacţie primite, acestea se consideră ca fiind acceptate.</w:t>
      </w:r>
    </w:p>
    <w:p w:rsidR="00FD3777" w:rsidRPr="003C3F50" w:rsidRDefault="00CB37D2" w:rsidP="00FD3777">
      <w:pPr>
        <w:pStyle w:val="StyleBodyTextBefore6pt"/>
        <w:spacing w:before="120" w:line="360" w:lineRule="auto"/>
        <w:jc w:val="both"/>
        <w:rPr>
          <w:sz w:val="24"/>
          <w:szCs w:val="24"/>
        </w:rPr>
      </w:pPr>
      <w:r w:rsidRPr="003C3F50">
        <w:rPr>
          <w:sz w:val="24"/>
          <w:szCs w:val="24"/>
        </w:rPr>
        <w:t>Nici o</w:t>
      </w:r>
      <w:r w:rsidR="00FD3777" w:rsidRPr="003C3F50">
        <w:rPr>
          <w:sz w:val="24"/>
          <w:szCs w:val="24"/>
        </w:rPr>
        <w:t xml:space="preserve"> contestaţie transmisă nu exonerează Participanţii la PZU în cauză de îndeplinirea obligaţiilor rezultate din Tranzacţiile contestate.</w:t>
      </w:r>
    </w:p>
    <w:p w:rsidR="00FD3777" w:rsidRPr="003C3F50" w:rsidRDefault="00FD3777" w:rsidP="00FD3777">
      <w:pPr>
        <w:pStyle w:val="StyleBodyTextBefore6pt"/>
        <w:spacing w:before="120" w:line="360" w:lineRule="auto"/>
        <w:jc w:val="both"/>
        <w:rPr>
          <w:sz w:val="24"/>
          <w:szCs w:val="24"/>
        </w:rPr>
      </w:pPr>
      <w:r w:rsidRPr="003C3F50">
        <w:rPr>
          <w:sz w:val="24"/>
          <w:szCs w:val="24"/>
        </w:rPr>
        <w:t xml:space="preserve">OPEE </w:t>
      </w:r>
      <w:r w:rsidR="00CB37D2" w:rsidRPr="003C3F50">
        <w:rPr>
          <w:sz w:val="24"/>
          <w:szCs w:val="24"/>
        </w:rPr>
        <w:t>este</w:t>
      </w:r>
      <w:r w:rsidRPr="003C3F50">
        <w:rPr>
          <w:sz w:val="24"/>
          <w:szCs w:val="24"/>
        </w:rPr>
        <w:t xml:space="preserve"> răspunzător pentru orice cost direct indus </w:t>
      </w:r>
      <w:r w:rsidR="00CB37D2" w:rsidRPr="003C3F50">
        <w:rPr>
          <w:sz w:val="24"/>
          <w:szCs w:val="24"/>
        </w:rPr>
        <w:t xml:space="preserve">Participantului la PZU </w:t>
      </w:r>
      <w:r w:rsidRPr="003C3F50">
        <w:rPr>
          <w:sz w:val="24"/>
          <w:szCs w:val="24"/>
        </w:rPr>
        <w:t xml:space="preserve">ca urmare a faptului că </w:t>
      </w:r>
      <w:r w:rsidR="00CB37D2" w:rsidRPr="003C3F50">
        <w:rPr>
          <w:sz w:val="24"/>
          <w:szCs w:val="24"/>
        </w:rPr>
        <w:t xml:space="preserve">acesta </w:t>
      </w:r>
      <w:r w:rsidRPr="003C3F50">
        <w:rPr>
          <w:sz w:val="24"/>
          <w:szCs w:val="24"/>
        </w:rPr>
        <w:t>şi-a îndeplinit obligaţiile rezultate din Tranzacţiile contestate</w:t>
      </w:r>
      <w:r w:rsidR="00E82377" w:rsidRPr="003C3F50">
        <w:rPr>
          <w:sz w:val="24"/>
          <w:szCs w:val="24"/>
        </w:rPr>
        <w:t>, dovedite eronate</w:t>
      </w:r>
      <w:r w:rsidRPr="003C3F50">
        <w:rPr>
          <w:sz w:val="24"/>
          <w:szCs w:val="24"/>
        </w:rPr>
        <w:t>.</w:t>
      </w:r>
    </w:p>
    <w:p w:rsidR="00FD3777" w:rsidRPr="003C3F50" w:rsidRDefault="00FD3777" w:rsidP="004D6ACB">
      <w:pPr>
        <w:pStyle w:val="ListParagraph"/>
        <w:jc w:val="both"/>
        <w:rPr>
          <w:rFonts w:ascii="Times New Roman" w:hAnsi="Times New Roman" w:cs="Times New Roman"/>
          <w:bCs/>
          <w:sz w:val="24"/>
          <w:szCs w:val="24"/>
          <w:lang w:val="it-IT"/>
        </w:rPr>
      </w:pPr>
    </w:p>
    <w:p w:rsidR="00F62C46" w:rsidRPr="003C3F50" w:rsidRDefault="00F62C46" w:rsidP="00F62C46">
      <w:pPr>
        <w:pStyle w:val="ListParagraph"/>
        <w:ind w:hanging="720"/>
        <w:jc w:val="both"/>
        <w:rPr>
          <w:rFonts w:ascii="Times New Roman" w:hAnsi="Times New Roman" w:cs="Times New Roman"/>
          <w:b/>
          <w:bCs/>
          <w:sz w:val="24"/>
          <w:szCs w:val="24"/>
          <w:lang w:val="it-IT"/>
        </w:rPr>
      </w:pPr>
      <w:r w:rsidRPr="003C3F50">
        <w:rPr>
          <w:rFonts w:ascii="Times New Roman" w:hAnsi="Times New Roman" w:cs="Times New Roman"/>
          <w:b/>
          <w:bCs/>
          <w:sz w:val="24"/>
          <w:szCs w:val="24"/>
          <w:lang w:val="it-IT"/>
        </w:rPr>
        <w:t>Secțiunea a VI-a. Transparența</w:t>
      </w:r>
    </w:p>
    <w:p w:rsidR="002F2AED" w:rsidRPr="003C3F50" w:rsidRDefault="002F2AED" w:rsidP="00F62C46">
      <w:pPr>
        <w:pStyle w:val="ListParagraph"/>
        <w:ind w:hanging="720"/>
        <w:jc w:val="both"/>
        <w:rPr>
          <w:rFonts w:ascii="Times New Roman" w:hAnsi="Times New Roman" w:cs="Times New Roman"/>
          <w:b/>
          <w:bCs/>
          <w:sz w:val="24"/>
          <w:szCs w:val="24"/>
          <w:lang w:val="it-IT"/>
        </w:rPr>
      </w:pPr>
    </w:p>
    <w:p w:rsidR="00BA44E7" w:rsidRPr="003C3F50" w:rsidRDefault="002F2AED" w:rsidP="002F2AED">
      <w:pPr>
        <w:pStyle w:val="StyleBodyTextBefore6pt"/>
        <w:spacing w:before="120" w:line="360" w:lineRule="auto"/>
        <w:jc w:val="both"/>
        <w:rPr>
          <w:sz w:val="24"/>
          <w:szCs w:val="24"/>
        </w:rPr>
      </w:pPr>
      <w:r w:rsidRPr="003C3F50">
        <w:rPr>
          <w:sz w:val="24"/>
          <w:szCs w:val="24"/>
        </w:rPr>
        <w:t>OTS publică toate informațiile aferente cuplării piețelor pe pagina de web a funcției mTMF, în mod centralizat</w:t>
      </w:r>
      <w:r w:rsidR="00A973D6" w:rsidRPr="003C3F50">
        <w:rPr>
          <w:sz w:val="24"/>
          <w:szCs w:val="24"/>
        </w:rPr>
        <w:t>: ATC, programele de schimburi transfrontaliere, rentele aferente congestiilor etc.</w:t>
      </w:r>
      <w:r w:rsidRPr="003C3F50">
        <w:rPr>
          <w:sz w:val="24"/>
          <w:szCs w:val="24"/>
        </w:rPr>
        <w:t>.</w:t>
      </w:r>
    </w:p>
    <w:p w:rsidR="002F2AED" w:rsidRPr="003C3F50" w:rsidRDefault="002F2AED" w:rsidP="002F2AED">
      <w:pPr>
        <w:pStyle w:val="StyleBodyTextBefore6pt"/>
        <w:spacing w:before="120" w:line="360" w:lineRule="auto"/>
        <w:jc w:val="both"/>
        <w:rPr>
          <w:sz w:val="24"/>
          <w:szCs w:val="24"/>
        </w:rPr>
      </w:pPr>
      <w:r w:rsidRPr="003C3F50">
        <w:rPr>
          <w:sz w:val="24"/>
          <w:szCs w:val="24"/>
        </w:rPr>
        <w:t xml:space="preserve">Informațiile care trebuie publicate de OTS pe o pagină comună ENTSO-E </w:t>
      </w:r>
      <w:r w:rsidR="00A973D6" w:rsidRPr="003C3F50">
        <w:rPr>
          <w:sz w:val="24"/>
          <w:szCs w:val="24"/>
        </w:rPr>
        <w:t xml:space="preserve">(EMFIP) </w:t>
      </w:r>
      <w:r w:rsidRPr="003C3F50">
        <w:rPr>
          <w:sz w:val="24"/>
          <w:szCs w:val="24"/>
        </w:rPr>
        <w:t xml:space="preserve">conform </w:t>
      </w:r>
      <w:r w:rsidR="00A973D6" w:rsidRPr="003C3F50">
        <w:rPr>
          <w:sz w:val="24"/>
          <w:szCs w:val="24"/>
        </w:rPr>
        <w:t xml:space="preserve">Directivei 72/2009, Regulamentului CE 714/2009, Regulamentului CE 543/2013, este asigurată </w:t>
      </w:r>
      <w:r w:rsidR="00AC0CDB" w:rsidRPr="003C3F50">
        <w:rPr>
          <w:sz w:val="24"/>
          <w:szCs w:val="24"/>
        </w:rPr>
        <w:t>în mod centralizat de Furnizorul mTMF (ATC furnizat pentru cuplare și prețul congestiilor pe interconexiuni) și individual, de OTS, în ceea ce privește programele de schimburi transfrontaliere.</w:t>
      </w:r>
    </w:p>
    <w:p w:rsidR="00AC0CDB" w:rsidRPr="003C3F50" w:rsidRDefault="00AC0CDB" w:rsidP="002F2AED">
      <w:pPr>
        <w:pStyle w:val="StyleBodyTextBefore6pt"/>
        <w:spacing w:before="120" w:line="360" w:lineRule="auto"/>
        <w:jc w:val="both"/>
        <w:rPr>
          <w:sz w:val="24"/>
          <w:szCs w:val="24"/>
        </w:rPr>
      </w:pPr>
      <w:r w:rsidRPr="003C3F50">
        <w:rPr>
          <w:sz w:val="24"/>
          <w:szCs w:val="24"/>
        </w:rPr>
        <w:t xml:space="preserve">OPEE publică PIP al </w:t>
      </w:r>
      <w:r w:rsidR="0075005F" w:rsidRPr="003C3F50">
        <w:rPr>
          <w:sz w:val="24"/>
          <w:szCs w:val="24"/>
        </w:rPr>
        <w:t xml:space="preserve">fiecărei </w:t>
      </w:r>
      <w:r w:rsidRPr="003C3F50">
        <w:rPr>
          <w:sz w:val="24"/>
          <w:szCs w:val="24"/>
        </w:rPr>
        <w:t>Zonei de Ofertare</w:t>
      </w:r>
      <w:r w:rsidR="0075005F" w:rsidRPr="003C3F50">
        <w:rPr>
          <w:sz w:val="24"/>
          <w:szCs w:val="24"/>
        </w:rPr>
        <w:t xml:space="preserve">, volumele pentru fiecare Zonă de Ofertare, Poziția netă a Zonei de Ofertare naționale, curbele agregate ale cererii, respectiv ofertei, pentru Zona de Ofertare națională, pentru toate Intervalele de Tranzacționare, concomitent cu celelalte Burse de Energie Electrică, conform orarului stabilit pentru fiecare situație a pieței. </w:t>
      </w:r>
    </w:p>
    <w:p w:rsidR="00AC0CDB" w:rsidRPr="003C3F50" w:rsidRDefault="00AC0CDB" w:rsidP="002F2AED">
      <w:pPr>
        <w:pStyle w:val="StyleBodyTextBefore6pt"/>
        <w:spacing w:before="120" w:line="360" w:lineRule="auto"/>
        <w:jc w:val="both"/>
        <w:rPr>
          <w:sz w:val="24"/>
          <w:szCs w:val="24"/>
        </w:rPr>
      </w:pPr>
      <w:r w:rsidRPr="003C3F50">
        <w:rPr>
          <w:sz w:val="24"/>
          <w:szCs w:val="24"/>
        </w:rPr>
        <w:t>Toate rezultatele cuplării sunt publicate de OPEE și ulterior de OTS.</w:t>
      </w:r>
    </w:p>
    <w:p w:rsidR="00AC0CDB" w:rsidRPr="003C3F50" w:rsidRDefault="00AC0CDB" w:rsidP="002F2AED">
      <w:pPr>
        <w:pStyle w:val="StyleBodyTextBefore6pt"/>
        <w:spacing w:before="120" w:line="360" w:lineRule="auto"/>
        <w:jc w:val="both"/>
        <w:rPr>
          <w:sz w:val="24"/>
          <w:szCs w:val="24"/>
        </w:rPr>
      </w:pPr>
      <w:r w:rsidRPr="003C3F50">
        <w:rPr>
          <w:sz w:val="24"/>
          <w:szCs w:val="24"/>
        </w:rPr>
        <w:t xml:space="preserve">OTS publică </w:t>
      </w:r>
      <w:r w:rsidR="00E82377" w:rsidRPr="003C3F50">
        <w:rPr>
          <w:sz w:val="24"/>
          <w:szCs w:val="24"/>
        </w:rPr>
        <w:t xml:space="preserve">pe site-ul propriu </w:t>
      </w:r>
      <w:r w:rsidRPr="003C3F50">
        <w:rPr>
          <w:sz w:val="24"/>
          <w:szCs w:val="24"/>
        </w:rPr>
        <w:t xml:space="preserve">descrierea metodei de calcul a capacității </w:t>
      </w:r>
      <w:r w:rsidR="000E3B8F" w:rsidRPr="003C3F50">
        <w:rPr>
          <w:sz w:val="24"/>
          <w:szCs w:val="24"/>
        </w:rPr>
        <w:t xml:space="preserve">de interconexiune </w:t>
      </w:r>
      <w:r w:rsidRPr="003C3F50">
        <w:rPr>
          <w:sz w:val="24"/>
          <w:szCs w:val="24"/>
        </w:rPr>
        <w:t>și</w:t>
      </w:r>
      <w:r w:rsidR="000E3B8F" w:rsidRPr="003C3F50">
        <w:rPr>
          <w:sz w:val="24"/>
          <w:szCs w:val="24"/>
        </w:rPr>
        <w:t xml:space="preserve"> metoda folosită pentru</w:t>
      </w:r>
      <w:r w:rsidRPr="003C3F50">
        <w:rPr>
          <w:sz w:val="24"/>
          <w:szCs w:val="24"/>
        </w:rPr>
        <w:t xml:space="preserve"> managementul congestiilor.</w:t>
      </w:r>
    </w:p>
    <w:p w:rsidR="0075005F" w:rsidRPr="003C3F50" w:rsidRDefault="0075005F" w:rsidP="002F2AED">
      <w:pPr>
        <w:pStyle w:val="StyleBodyTextBefore6pt"/>
        <w:spacing w:before="120" w:line="360" w:lineRule="auto"/>
        <w:jc w:val="both"/>
        <w:rPr>
          <w:sz w:val="24"/>
          <w:szCs w:val="24"/>
        </w:rPr>
      </w:pPr>
      <w:r w:rsidRPr="003C3F50">
        <w:rPr>
          <w:sz w:val="24"/>
          <w:szCs w:val="24"/>
        </w:rPr>
        <w:t xml:space="preserve">OPEE publică </w:t>
      </w:r>
      <w:r w:rsidR="00E82377" w:rsidRPr="003C3F50">
        <w:rPr>
          <w:sz w:val="24"/>
          <w:szCs w:val="24"/>
        </w:rPr>
        <w:t xml:space="preserve">pe site-ul propriu </w:t>
      </w:r>
      <w:r w:rsidRPr="003C3F50">
        <w:rPr>
          <w:sz w:val="24"/>
          <w:szCs w:val="24"/>
        </w:rPr>
        <w:t>descrierea algoritmului Euphemia.</w:t>
      </w:r>
    </w:p>
    <w:p w:rsidR="00BA44E7" w:rsidRPr="003C3F50" w:rsidRDefault="00BA44E7" w:rsidP="00F62C46">
      <w:pPr>
        <w:pStyle w:val="ListParagraph"/>
        <w:ind w:hanging="720"/>
        <w:jc w:val="both"/>
        <w:rPr>
          <w:rFonts w:ascii="Times New Roman" w:hAnsi="Times New Roman" w:cs="Times New Roman"/>
          <w:bCs/>
          <w:sz w:val="24"/>
          <w:szCs w:val="24"/>
          <w:lang w:val="it-IT"/>
        </w:rPr>
      </w:pPr>
    </w:p>
    <w:p w:rsidR="009E5166" w:rsidRPr="003C3F50" w:rsidRDefault="009E5166" w:rsidP="004D6ACB">
      <w:pPr>
        <w:pStyle w:val="ListParagraph"/>
        <w:jc w:val="both"/>
        <w:rPr>
          <w:rFonts w:ascii="Times New Roman" w:hAnsi="Times New Roman" w:cs="Times New Roman"/>
          <w:bCs/>
          <w:sz w:val="24"/>
          <w:szCs w:val="24"/>
          <w:lang w:val="it-IT"/>
        </w:rPr>
      </w:pPr>
    </w:p>
    <w:p w:rsidR="00DD2D69" w:rsidRPr="003C3F50" w:rsidRDefault="00DD2D69" w:rsidP="004D73E5">
      <w:pPr>
        <w:pStyle w:val="ListParagraph"/>
        <w:rPr>
          <w:rFonts w:ascii="Times New Roman" w:hAnsi="Times New Roman" w:cs="Times New Roman"/>
          <w:b/>
          <w:bCs/>
          <w:iCs/>
          <w:sz w:val="24"/>
          <w:szCs w:val="24"/>
          <w:lang w:val="it-IT"/>
        </w:rPr>
      </w:pPr>
    </w:p>
    <w:p w:rsidR="00550A8B" w:rsidRPr="003C3F50" w:rsidRDefault="004D73E5" w:rsidP="004D73E5">
      <w:pPr>
        <w:pStyle w:val="ListParagraph"/>
        <w:rPr>
          <w:rFonts w:ascii="Times New Roman" w:hAnsi="Times New Roman" w:cs="Times New Roman"/>
          <w:b/>
          <w:bCs/>
          <w:iCs/>
          <w:sz w:val="24"/>
          <w:szCs w:val="24"/>
          <w:lang w:val="it-IT"/>
        </w:rPr>
      </w:pPr>
      <w:r w:rsidRPr="003C3F50">
        <w:rPr>
          <w:rFonts w:ascii="Times New Roman" w:hAnsi="Times New Roman" w:cs="Times New Roman"/>
          <w:b/>
          <w:bCs/>
          <w:iCs/>
          <w:sz w:val="24"/>
          <w:szCs w:val="24"/>
          <w:lang w:val="it-IT"/>
        </w:rPr>
        <w:t xml:space="preserve">CAPITOLUL XIII. PROCEDURA </w:t>
      </w:r>
      <w:r w:rsidR="00E82377" w:rsidRPr="003C3F50">
        <w:rPr>
          <w:rFonts w:ascii="Times New Roman" w:hAnsi="Times New Roman" w:cs="Times New Roman"/>
          <w:b/>
          <w:bCs/>
          <w:iCs/>
          <w:sz w:val="24"/>
          <w:szCs w:val="24"/>
          <w:lang w:val="it-IT"/>
        </w:rPr>
        <w:t>PENTRU</w:t>
      </w:r>
      <w:r w:rsidRPr="003C3F50">
        <w:rPr>
          <w:rFonts w:ascii="Times New Roman" w:hAnsi="Times New Roman" w:cs="Times New Roman"/>
          <w:b/>
          <w:bCs/>
          <w:iCs/>
          <w:sz w:val="24"/>
          <w:szCs w:val="24"/>
          <w:lang w:val="it-IT"/>
        </w:rPr>
        <w:t xml:space="preserve"> SITUAȚII EXCEPȚIONALE</w:t>
      </w:r>
    </w:p>
    <w:p w:rsidR="004F3995" w:rsidRPr="003C3F50" w:rsidRDefault="004F3995" w:rsidP="004F3995">
      <w:pPr>
        <w:pStyle w:val="ListParagraph"/>
        <w:rPr>
          <w:rFonts w:ascii="Times New Roman" w:hAnsi="Times New Roman" w:cs="Times New Roman"/>
          <w:b/>
          <w:bCs/>
          <w:iCs/>
          <w:sz w:val="24"/>
          <w:szCs w:val="24"/>
          <w:lang w:val="it-IT"/>
        </w:rPr>
      </w:pPr>
    </w:p>
    <w:p w:rsidR="004F3995" w:rsidRPr="003C3F50" w:rsidRDefault="004F3995" w:rsidP="008F5931">
      <w:pPr>
        <w:pStyle w:val="ListParagraph"/>
        <w:numPr>
          <w:ilvl w:val="0"/>
          <w:numId w:val="2"/>
        </w:numPr>
        <w:jc w:val="both"/>
        <w:rPr>
          <w:rFonts w:ascii="Times New Roman" w:hAnsi="Times New Roman" w:cs="Times New Roman"/>
          <w:bCs/>
          <w:vanish/>
          <w:sz w:val="24"/>
          <w:szCs w:val="24"/>
          <w:lang w:val="it-IT"/>
        </w:rPr>
      </w:pPr>
    </w:p>
    <w:p w:rsidR="00550A8B" w:rsidRPr="003C3F50" w:rsidRDefault="00550A8B" w:rsidP="004D6ACB">
      <w:pPr>
        <w:ind w:left="360"/>
        <w:jc w:val="both"/>
        <w:rPr>
          <w:rFonts w:ascii="Times New Roman" w:hAnsi="Times New Roman" w:cs="Times New Roman"/>
          <w:b/>
          <w:bCs/>
          <w:sz w:val="24"/>
          <w:szCs w:val="24"/>
          <w:lang w:val="it-IT"/>
        </w:rPr>
      </w:pPr>
    </w:p>
    <w:p w:rsidR="004D6ACB" w:rsidRPr="003C3F50" w:rsidRDefault="00881C52" w:rsidP="00292A8A">
      <w:pPr>
        <w:ind w:firstLine="426"/>
        <w:rPr>
          <w:rFonts w:ascii="Times New Roman" w:hAnsi="Times New Roman" w:cs="Times New Roman"/>
          <w:b/>
          <w:bCs/>
          <w:iCs/>
          <w:sz w:val="24"/>
          <w:szCs w:val="24"/>
          <w:lang w:val="it-IT"/>
        </w:rPr>
      </w:pPr>
      <w:r w:rsidRPr="003C3F50">
        <w:rPr>
          <w:rFonts w:ascii="Times New Roman" w:hAnsi="Times New Roman" w:cs="Times New Roman"/>
          <w:b/>
          <w:bCs/>
          <w:iCs/>
          <w:sz w:val="24"/>
          <w:szCs w:val="24"/>
          <w:lang w:val="it-IT"/>
        </w:rPr>
        <w:t xml:space="preserve">Secțiunea I. </w:t>
      </w:r>
      <w:r w:rsidR="000C06AF" w:rsidRPr="003C3F50">
        <w:rPr>
          <w:rFonts w:ascii="Times New Roman" w:hAnsi="Times New Roman" w:cs="Times New Roman"/>
          <w:b/>
          <w:bCs/>
          <w:iCs/>
          <w:sz w:val="24"/>
          <w:szCs w:val="24"/>
          <w:lang w:val="it-IT"/>
        </w:rPr>
        <w:t>Soluți</w:t>
      </w:r>
      <w:r w:rsidR="003B7B40" w:rsidRPr="003C3F50">
        <w:rPr>
          <w:rFonts w:ascii="Times New Roman" w:hAnsi="Times New Roman" w:cs="Times New Roman"/>
          <w:b/>
          <w:bCs/>
          <w:iCs/>
          <w:sz w:val="24"/>
          <w:szCs w:val="24"/>
          <w:lang w:val="it-IT"/>
        </w:rPr>
        <w:t>a</w:t>
      </w:r>
      <w:r w:rsidR="000C06AF" w:rsidRPr="003C3F50">
        <w:rPr>
          <w:rFonts w:ascii="Times New Roman" w:hAnsi="Times New Roman" w:cs="Times New Roman"/>
          <w:b/>
          <w:bCs/>
          <w:iCs/>
          <w:sz w:val="24"/>
          <w:szCs w:val="24"/>
          <w:lang w:val="it-IT"/>
        </w:rPr>
        <w:t xml:space="preserve"> de rezervă </w:t>
      </w:r>
    </w:p>
    <w:p w:rsidR="001B0BCE" w:rsidRPr="003C3F50" w:rsidRDefault="001B0BCE" w:rsidP="001B0BCE">
      <w:pPr>
        <w:pStyle w:val="ListParagraph"/>
        <w:rPr>
          <w:rFonts w:ascii="Times New Roman" w:hAnsi="Times New Roman" w:cs="Times New Roman"/>
          <w:b/>
          <w:bCs/>
          <w:iCs/>
          <w:sz w:val="24"/>
          <w:szCs w:val="24"/>
          <w:lang w:val="it-IT"/>
        </w:rPr>
      </w:pPr>
    </w:p>
    <w:p w:rsidR="00EA2FC9" w:rsidRPr="003C3F50" w:rsidRDefault="00EA2FC9" w:rsidP="008F5931">
      <w:pPr>
        <w:pStyle w:val="ListParagraph"/>
        <w:numPr>
          <w:ilvl w:val="0"/>
          <w:numId w:val="2"/>
        </w:numPr>
        <w:jc w:val="both"/>
        <w:rPr>
          <w:rFonts w:ascii="Times New Roman" w:hAnsi="Times New Roman" w:cs="Times New Roman"/>
          <w:bCs/>
          <w:vanish/>
          <w:sz w:val="24"/>
          <w:szCs w:val="24"/>
          <w:lang w:val="it-IT"/>
        </w:rPr>
      </w:pPr>
    </w:p>
    <w:p w:rsidR="000C06AF" w:rsidRPr="003C3F50" w:rsidRDefault="000C06AF" w:rsidP="001B0BCE">
      <w:pPr>
        <w:pStyle w:val="StyleBodyTextBefore6pt"/>
        <w:spacing w:before="120" w:line="360" w:lineRule="auto"/>
        <w:jc w:val="both"/>
        <w:rPr>
          <w:sz w:val="24"/>
          <w:szCs w:val="24"/>
        </w:rPr>
      </w:pPr>
      <w:r w:rsidRPr="003C3F50">
        <w:rPr>
          <w:sz w:val="24"/>
          <w:szCs w:val="24"/>
        </w:rPr>
        <w:t xml:space="preserve">Procedura zilnică </w:t>
      </w:r>
      <w:r w:rsidR="00FD5E0C" w:rsidRPr="003C3F50">
        <w:rPr>
          <w:sz w:val="24"/>
          <w:szCs w:val="24"/>
        </w:rPr>
        <w:t>normală</w:t>
      </w:r>
      <w:r w:rsidRPr="003C3F50">
        <w:rPr>
          <w:sz w:val="24"/>
          <w:szCs w:val="24"/>
        </w:rPr>
        <w:t xml:space="preserve"> include </w:t>
      </w:r>
      <w:r w:rsidR="00DE0DAB" w:rsidRPr="003C3F50">
        <w:rPr>
          <w:sz w:val="24"/>
          <w:szCs w:val="24"/>
        </w:rPr>
        <w:t>S</w:t>
      </w:r>
      <w:r w:rsidRPr="003C3F50">
        <w:rPr>
          <w:sz w:val="24"/>
          <w:szCs w:val="24"/>
        </w:rPr>
        <w:t>oluția de rezervă, care constă în determinarea rezultatelor cuplării piețelor de încă un Operator</w:t>
      </w:r>
      <w:r w:rsidR="00031DB6" w:rsidRPr="003C3F50">
        <w:rPr>
          <w:sz w:val="24"/>
          <w:szCs w:val="24"/>
        </w:rPr>
        <w:t xml:space="preserve"> de cuplare</w:t>
      </w:r>
      <w:r w:rsidRPr="003C3F50">
        <w:rPr>
          <w:sz w:val="24"/>
          <w:szCs w:val="24"/>
        </w:rPr>
        <w:t>, în afara Coordonatorului. Modul de aplicare face obiectul procedurilor operaționale stabilite de comun acord de Burse</w:t>
      </w:r>
      <w:r w:rsidR="00DD2D69" w:rsidRPr="003C3F50">
        <w:rPr>
          <w:sz w:val="24"/>
          <w:szCs w:val="24"/>
        </w:rPr>
        <w:t>le de Energie Electrică</w:t>
      </w:r>
      <w:r w:rsidRPr="003C3F50">
        <w:rPr>
          <w:sz w:val="24"/>
          <w:szCs w:val="24"/>
        </w:rPr>
        <w:t>.</w:t>
      </w:r>
    </w:p>
    <w:p w:rsidR="00DD2D69" w:rsidRPr="003C3F50" w:rsidRDefault="00DD2D69" w:rsidP="00292A8A">
      <w:pPr>
        <w:pStyle w:val="StyleBodyTextBefore6pt"/>
        <w:numPr>
          <w:ilvl w:val="0"/>
          <w:numId w:val="0"/>
        </w:numPr>
        <w:spacing w:before="120" w:line="360" w:lineRule="auto"/>
        <w:ind w:left="360"/>
        <w:jc w:val="both"/>
        <w:rPr>
          <w:b/>
          <w:bCs/>
          <w:iCs/>
          <w:sz w:val="24"/>
          <w:szCs w:val="24"/>
          <w:lang w:val="it-IT"/>
        </w:rPr>
      </w:pPr>
    </w:p>
    <w:p w:rsidR="00881C52" w:rsidRPr="003C3F50" w:rsidRDefault="00881C52" w:rsidP="00292A8A">
      <w:pPr>
        <w:pStyle w:val="StyleBodyTextBefore6pt"/>
        <w:numPr>
          <w:ilvl w:val="0"/>
          <w:numId w:val="0"/>
        </w:numPr>
        <w:spacing w:before="120" w:line="360" w:lineRule="auto"/>
        <w:ind w:left="360"/>
        <w:jc w:val="both"/>
        <w:rPr>
          <w:b/>
          <w:bCs/>
          <w:iCs/>
          <w:sz w:val="24"/>
          <w:szCs w:val="24"/>
          <w:lang w:val="it-IT"/>
        </w:rPr>
      </w:pPr>
      <w:r w:rsidRPr="003C3F50">
        <w:rPr>
          <w:b/>
          <w:bCs/>
          <w:iCs/>
          <w:sz w:val="24"/>
          <w:szCs w:val="24"/>
          <w:lang w:val="it-IT"/>
        </w:rPr>
        <w:t>Secțiunea a II-a. Procedura de ultimă instanță</w:t>
      </w:r>
      <w:r w:rsidR="00292A8A" w:rsidRPr="003C3F50">
        <w:rPr>
          <w:b/>
          <w:bCs/>
          <w:iCs/>
          <w:sz w:val="24"/>
          <w:szCs w:val="24"/>
          <w:lang w:val="it-IT"/>
        </w:rPr>
        <w:t xml:space="preserve"> </w:t>
      </w:r>
    </w:p>
    <w:p w:rsidR="00881C52" w:rsidRPr="003C3F50" w:rsidRDefault="00881C52" w:rsidP="00881C52">
      <w:pPr>
        <w:pStyle w:val="StyleBodyTextBefore6pt"/>
        <w:numPr>
          <w:ilvl w:val="0"/>
          <w:numId w:val="0"/>
        </w:numPr>
        <w:spacing w:before="120" w:line="360" w:lineRule="auto"/>
        <w:ind w:left="1247"/>
        <w:jc w:val="both"/>
        <w:rPr>
          <w:sz w:val="24"/>
          <w:szCs w:val="24"/>
        </w:rPr>
      </w:pPr>
    </w:p>
    <w:p w:rsidR="000C06AF" w:rsidRPr="003C3F50" w:rsidRDefault="000C06AF" w:rsidP="001B0BCE">
      <w:pPr>
        <w:pStyle w:val="StyleBodyTextBefore6pt"/>
        <w:spacing w:before="120" w:line="360" w:lineRule="auto"/>
        <w:jc w:val="both"/>
        <w:rPr>
          <w:sz w:val="24"/>
          <w:szCs w:val="24"/>
        </w:rPr>
      </w:pPr>
      <w:r w:rsidRPr="003C3F50">
        <w:rPr>
          <w:sz w:val="24"/>
          <w:szCs w:val="24"/>
        </w:rPr>
        <w:t>În cazul în care cuplarea piețelor devine imposibilă</w:t>
      </w:r>
      <w:r w:rsidR="00765083" w:rsidRPr="003C3F50">
        <w:rPr>
          <w:sz w:val="24"/>
          <w:szCs w:val="24"/>
        </w:rPr>
        <w:t>, și anume nu pot fi determinate și validate</w:t>
      </w:r>
      <w:r w:rsidR="007630E3" w:rsidRPr="003C3F50">
        <w:rPr>
          <w:sz w:val="24"/>
          <w:szCs w:val="24"/>
        </w:rPr>
        <w:t xml:space="preserve"> </w:t>
      </w:r>
      <w:r w:rsidR="00765083" w:rsidRPr="003C3F50">
        <w:rPr>
          <w:sz w:val="24"/>
          <w:szCs w:val="24"/>
        </w:rPr>
        <w:t xml:space="preserve">rezultatele cuplării </w:t>
      </w:r>
      <w:r w:rsidR="007630E3" w:rsidRPr="003C3F50">
        <w:rPr>
          <w:sz w:val="24"/>
          <w:szCs w:val="24"/>
        </w:rPr>
        <w:t>(</w:t>
      </w:r>
      <w:r w:rsidR="00765083" w:rsidRPr="003C3F50">
        <w:rPr>
          <w:sz w:val="24"/>
          <w:szCs w:val="24"/>
        </w:rPr>
        <w:t xml:space="preserve">anumite date din cadrul rezultatelor nu pot fi determinate, algoritmul sau sistemul pe care </w:t>
      </w:r>
      <w:r w:rsidR="003B7B40" w:rsidRPr="003C3F50">
        <w:rPr>
          <w:sz w:val="24"/>
          <w:szCs w:val="24"/>
        </w:rPr>
        <w:t xml:space="preserve">acesta </w:t>
      </w:r>
      <w:r w:rsidR="00765083" w:rsidRPr="003C3F50">
        <w:rPr>
          <w:sz w:val="24"/>
          <w:szCs w:val="24"/>
        </w:rPr>
        <w:t xml:space="preserve">este rulat se avariază, </w:t>
      </w:r>
      <w:r w:rsidR="00C112AD" w:rsidRPr="003C3F50">
        <w:rPr>
          <w:sz w:val="24"/>
          <w:szCs w:val="24"/>
        </w:rPr>
        <w:t>din procesul de validare rezultă că rezultatele nu sunt conforme</w:t>
      </w:r>
      <w:r w:rsidR="00E82377" w:rsidRPr="003C3F50">
        <w:rPr>
          <w:sz w:val="24"/>
          <w:szCs w:val="24"/>
        </w:rPr>
        <w:t xml:space="preserve"> etc.</w:t>
      </w:r>
      <w:r w:rsidR="007630E3" w:rsidRPr="003C3F50">
        <w:rPr>
          <w:sz w:val="24"/>
          <w:szCs w:val="24"/>
        </w:rPr>
        <w:t>)</w:t>
      </w:r>
      <w:r w:rsidRPr="003C3F50">
        <w:rPr>
          <w:sz w:val="24"/>
          <w:szCs w:val="24"/>
        </w:rPr>
        <w:t xml:space="preserve">, se aplică </w:t>
      </w:r>
      <w:r w:rsidR="00DE0DAB" w:rsidRPr="003C3F50">
        <w:rPr>
          <w:sz w:val="24"/>
          <w:szCs w:val="24"/>
        </w:rPr>
        <w:t>p</w:t>
      </w:r>
      <w:r w:rsidRPr="003C3F50">
        <w:rPr>
          <w:sz w:val="24"/>
          <w:szCs w:val="24"/>
        </w:rPr>
        <w:t xml:space="preserve">rocedura decuplării </w:t>
      </w:r>
      <w:r w:rsidR="00D814ED" w:rsidRPr="003C3F50">
        <w:rPr>
          <w:sz w:val="24"/>
          <w:szCs w:val="24"/>
        </w:rPr>
        <w:t>totale</w:t>
      </w:r>
      <w:r w:rsidRPr="003C3F50">
        <w:rPr>
          <w:sz w:val="24"/>
          <w:szCs w:val="24"/>
        </w:rPr>
        <w:t xml:space="preserve">, </w:t>
      </w:r>
      <w:r w:rsidR="00D814ED" w:rsidRPr="003C3F50">
        <w:rPr>
          <w:sz w:val="24"/>
          <w:szCs w:val="24"/>
        </w:rPr>
        <w:t xml:space="preserve">numită </w:t>
      </w:r>
      <w:r w:rsidR="00DE0DAB" w:rsidRPr="003C3F50">
        <w:rPr>
          <w:sz w:val="24"/>
          <w:szCs w:val="24"/>
        </w:rPr>
        <w:t>P</w:t>
      </w:r>
      <w:r w:rsidR="00080783" w:rsidRPr="003C3F50">
        <w:rPr>
          <w:sz w:val="24"/>
          <w:szCs w:val="24"/>
        </w:rPr>
        <w:t xml:space="preserve">rocedura </w:t>
      </w:r>
      <w:r w:rsidR="00D814ED" w:rsidRPr="003C3F50">
        <w:rPr>
          <w:sz w:val="24"/>
          <w:szCs w:val="24"/>
        </w:rPr>
        <w:t>de ultimă instanță</w:t>
      </w:r>
      <w:r w:rsidR="00292A8A" w:rsidRPr="003C3F50">
        <w:rPr>
          <w:sz w:val="24"/>
          <w:szCs w:val="24"/>
        </w:rPr>
        <w:t>.</w:t>
      </w:r>
    </w:p>
    <w:p w:rsidR="00C112AD" w:rsidRPr="003C3F50" w:rsidRDefault="00C112AD" w:rsidP="001B0BCE">
      <w:pPr>
        <w:pStyle w:val="StyleBodyTextBefore6pt"/>
        <w:spacing w:before="120" w:line="360" w:lineRule="auto"/>
        <w:jc w:val="both"/>
        <w:rPr>
          <w:sz w:val="24"/>
          <w:szCs w:val="24"/>
        </w:rPr>
      </w:pPr>
      <w:r w:rsidRPr="003C3F50">
        <w:rPr>
          <w:sz w:val="24"/>
          <w:szCs w:val="24"/>
        </w:rPr>
        <w:t xml:space="preserve">Dacă rezultatul cuplării nu a fost publicat </w:t>
      </w:r>
      <w:r w:rsidR="00C8776E" w:rsidRPr="003C3F50">
        <w:rPr>
          <w:sz w:val="24"/>
          <w:szCs w:val="24"/>
        </w:rPr>
        <w:t>până la Termenul Țintă</w:t>
      </w:r>
      <w:r w:rsidRPr="003C3F50">
        <w:rPr>
          <w:sz w:val="24"/>
          <w:szCs w:val="24"/>
        </w:rPr>
        <w:t xml:space="preserve">, un mesaj lansat de PCR informează </w:t>
      </w:r>
      <w:r w:rsidR="00DE0DAB" w:rsidRPr="003C3F50">
        <w:rPr>
          <w:sz w:val="24"/>
          <w:szCs w:val="24"/>
        </w:rPr>
        <w:t>P</w:t>
      </w:r>
      <w:r w:rsidRPr="003C3F50">
        <w:rPr>
          <w:sz w:val="24"/>
          <w:szCs w:val="24"/>
        </w:rPr>
        <w:t xml:space="preserve">articipanții </w:t>
      </w:r>
      <w:r w:rsidR="00E82377" w:rsidRPr="003C3F50">
        <w:rPr>
          <w:sz w:val="24"/>
          <w:szCs w:val="24"/>
        </w:rPr>
        <w:t xml:space="preserve">la PZU </w:t>
      </w:r>
      <w:r w:rsidRPr="003C3F50">
        <w:rPr>
          <w:sz w:val="24"/>
          <w:szCs w:val="24"/>
        </w:rPr>
        <w:t xml:space="preserve">cu privire la amânarea publicării și o posibilă situație de aplicare a </w:t>
      </w:r>
      <w:r w:rsidR="00DE0DAB" w:rsidRPr="003C3F50">
        <w:rPr>
          <w:sz w:val="24"/>
          <w:szCs w:val="24"/>
        </w:rPr>
        <w:t>P</w:t>
      </w:r>
      <w:r w:rsidRPr="003C3F50">
        <w:rPr>
          <w:sz w:val="24"/>
          <w:szCs w:val="24"/>
        </w:rPr>
        <w:t>rocedurii de ultimă instanță.</w:t>
      </w:r>
    </w:p>
    <w:p w:rsidR="00C112AD" w:rsidRPr="003C3F50" w:rsidRDefault="00080783" w:rsidP="001B0BCE">
      <w:pPr>
        <w:pStyle w:val="StyleBodyTextBefore6pt"/>
        <w:spacing w:before="120" w:line="360" w:lineRule="auto"/>
        <w:jc w:val="both"/>
        <w:rPr>
          <w:sz w:val="24"/>
          <w:szCs w:val="24"/>
        </w:rPr>
      </w:pPr>
      <w:r w:rsidRPr="003C3F50">
        <w:rPr>
          <w:sz w:val="24"/>
          <w:szCs w:val="24"/>
        </w:rPr>
        <w:t xml:space="preserve">Procedura de ultimă instanță constă în decuplarea piețelor și </w:t>
      </w:r>
      <w:r w:rsidR="00C112AD" w:rsidRPr="003C3F50">
        <w:rPr>
          <w:sz w:val="24"/>
          <w:szCs w:val="24"/>
        </w:rPr>
        <w:t xml:space="preserve">aplicarea de către OPEE a algoritmului de corelare pentru ofertele înregistrate în Registrul </w:t>
      </w:r>
      <w:r w:rsidR="002D71C8">
        <w:rPr>
          <w:sz w:val="24"/>
          <w:szCs w:val="24"/>
        </w:rPr>
        <w:t>Ofertelor</w:t>
      </w:r>
      <w:r w:rsidR="00C112AD" w:rsidRPr="003C3F50">
        <w:rPr>
          <w:sz w:val="24"/>
          <w:szCs w:val="24"/>
        </w:rPr>
        <w:t xml:space="preserve"> propriu.</w:t>
      </w:r>
    </w:p>
    <w:p w:rsidR="00C112AD" w:rsidRPr="003C3F50" w:rsidRDefault="00C112AD" w:rsidP="001B0BCE">
      <w:pPr>
        <w:pStyle w:val="StyleBodyTextBefore6pt"/>
        <w:spacing w:before="120" w:line="360" w:lineRule="auto"/>
        <w:jc w:val="both"/>
        <w:rPr>
          <w:sz w:val="24"/>
          <w:szCs w:val="24"/>
        </w:rPr>
      </w:pPr>
      <w:r w:rsidRPr="003C3F50">
        <w:rPr>
          <w:sz w:val="24"/>
          <w:szCs w:val="24"/>
        </w:rPr>
        <w:t xml:space="preserve">Procedura de ultimă instanță presupune aplicarea rezultatelor alocării explicite a capacității de </w:t>
      </w:r>
      <w:r w:rsidR="00DE0DAB" w:rsidRPr="003C3F50">
        <w:rPr>
          <w:sz w:val="24"/>
          <w:szCs w:val="24"/>
        </w:rPr>
        <w:t>I</w:t>
      </w:r>
      <w:r w:rsidRPr="003C3F50">
        <w:rPr>
          <w:sz w:val="24"/>
          <w:szCs w:val="24"/>
        </w:rPr>
        <w:t>nterconexiune cu sistemele piețelor cuplate</w:t>
      </w:r>
      <w:r w:rsidR="003B7B40" w:rsidRPr="003C3F50">
        <w:rPr>
          <w:sz w:val="24"/>
          <w:szCs w:val="24"/>
        </w:rPr>
        <w:t>, realizată ca licitație-umbră</w:t>
      </w:r>
      <w:r w:rsidRPr="003C3F50">
        <w:rPr>
          <w:sz w:val="24"/>
          <w:szCs w:val="24"/>
        </w:rPr>
        <w:t>.</w:t>
      </w:r>
    </w:p>
    <w:p w:rsidR="00A559BD" w:rsidRPr="003C3F50" w:rsidRDefault="003B7B40" w:rsidP="001B0BCE">
      <w:pPr>
        <w:pStyle w:val="StyleBodyTextBefore6pt"/>
        <w:spacing w:before="120" w:line="360" w:lineRule="auto"/>
        <w:jc w:val="both"/>
        <w:rPr>
          <w:sz w:val="24"/>
          <w:szCs w:val="24"/>
        </w:rPr>
      </w:pPr>
      <w:r w:rsidRPr="003C3F50">
        <w:rPr>
          <w:sz w:val="24"/>
          <w:szCs w:val="24"/>
        </w:rPr>
        <w:t>L</w:t>
      </w:r>
      <w:r w:rsidR="00A559BD" w:rsidRPr="003C3F50">
        <w:rPr>
          <w:sz w:val="24"/>
          <w:szCs w:val="24"/>
        </w:rPr>
        <w:t>icitați</w:t>
      </w:r>
      <w:r w:rsidRPr="003C3F50">
        <w:rPr>
          <w:sz w:val="24"/>
          <w:szCs w:val="24"/>
        </w:rPr>
        <w:t>a</w:t>
      </w:r>
      <w:r w:rsidR="00A559BD" w:rsidRPr="003C3F50">
        <w:rPr>
          <w:sz w:val="24"/>
          <w:szCs w:val="24"/>
        </w:rPr>
        <w:t xml:space="preserve">-umbră </w:t>
      </w:r>
      <w:r w:rsidRPr="003C3F50">
        <w:rPr>
          <w:sz w:val="24"/>
          <w:szCs w:val="24"/>
        </w:rPr>
        <w:t>este administrată</w:t>
      </w:r>
      <w:r w:rsidR="00141A5C" w:rsidRPr="003C3F50">
        <w:rPr>
          <w:sz w:val="24"/>
          <w:szCs w:val="24"/>
        </w:rPr>
        <w:t xml:space="preserve"> </w:t>
      </w:r>
      <w:r w:rsidR="00A559BD" w:rsidRPr="003C3F50">
        <w:rPr>
          <w:sz w:val="24"/>
          <w:szCs w:val="24"/>
        </w:rPr>
        <w:t xml:space="preserve">de </w:t>
      </w:r>
      <w:r w:rsidR="00141A5C" w:rsidRPr="003C3F50">
        <w:rPr>
          <w:sz w:val="24"/>
          <w:szCs w:val="24"/>
        </w:rPr>
        <w:t xml:space="preserve">către </w:t>
      </w:r>
      <w:r w:rsidR="00A559BD" w:rsidRPr="003C3F50">
        <w:rPr>
          <w:sz w:val="24"/>
          <w:szCs w:val="24"/>
        </w:rPr>
        <w:t xml:space="preserve">unul din </w:t>
      </w:r>
      <w:r w:rsidR="00031DB6" w:rsidRPr="003C3F50">
        <w:rPr>
          <w:sz w:val="24"/>
          <w:szCs w:val="24"/>
        </w:rPr>
        <w:t>OTS</w:t>
      </w:r>
      <w:r w:rsidR="00A559BD" w:rsidRPr="003C3F50">
        <w:rPr>
          <w:sz w:val="24"/>
          <w:szCs w:val="24"/>
        </w:rPr>
        <w:t xml:space="preserve"> care administrează interconexiunea respectivă, </w:t>
      </w:r>
      <w:r w:rsidR="00C112AD" w:rsidRPr="003C3F50">
        <w:rPr>
          <w:sz w:val="24"/>
          <w:szCs w:val="24"/>
        </w:rPr>
        <w:t xml:space="preserve">pe baza </w:t>
      </w:r>
      <w:r w:rsidR="00A559BD" w:rsidRPr="003C3F50">
        <w:rPr>
          <w:sz w:val="24"/>
          <w:szCs w:val="24"/>
        </w:rPr>
        <w:t xml:space="preserve">procedurii de licitație transparentă și nediscriminatorie </w:t>
      </w:r>
      <w:r w:rsidR="00141A5C" w:rsidRPr="003C3F50">
        <w:rPr>
          <w:sz w:val="24"/>
          <w:szCs w:val="24"/>
        </w:rPr>
        <w:t xml:space="preserve">derulată </w:t>
      </w:r>
      <w:r w:rsidR="00A559BD" w:rsidRPr="003C3F50">
        <w:rPr>
          <w:sz w:val="24"/>
          <w:szCs w:val="24"/>
        </w:rPr>
        <w:t>conform</w:t>
      </w:r>
      <w:r w:rsidRPr="003C3F50">
        <w:rPr>
          <w:sz w:val="24"/>
          <w:szCs w:val="24"/>
        </w:rPr>
        <w:t xml:space="preserve"> regulilor publicate pe site-ul acestuia</w:t>
      </w:r>
      <w:r w:rsidR="00A559BD" w:rsidRPr="003C3F50">
        <w:rPr>
          <w:sz w:val="24"/>
          <w:szCs w:val="24"/>
        </w:rPr>
        <w:t xml:space="preserve"> și a responsabilităților convenite în acordurile de alocare a capacităților de interconexiune încheiate între OTS și </w:t>
      </w:r>
      <w:r w:rsidR="00031DB6" w:rsidRPr="003C3F50">
        <w:rPr>
          <w:sz w:val="24"/>
          <w:szCs w:val="24"/>
        </w:rPr>
        <w:t>OTS</w:t>
      </w:r>
      <w:r w:rsidR="00A559BD" w:rsidRPr="003C3F50">
        <w:rPr>
          <w:sz w:val="24"/>
          <w:szCs w:val="24"/>
        </w:rPr>
        <w:t xml:space="preserve"> vecin.</w:t>
      </w:r>
    </w:p>
    <w:p w:rsidR="00991403" w:rsidRPr="003C3F50" w:rsidRDefault="00A559BD" w:rsidP="001B0BCE">
      <w:pPr>
        <w:pStyle w:val="StyleBodyTextBefore6pt"/>
        <w:spacing w:before="120" w:line="360" w:lineRule="auto"/>
        <w:jc w:val="both"/>
        <w:rPr>
          <w:sz w:val="24"/>
          <w:szCs w:val="24"/>
        </w:rPr>
      </w:pPr>
      <w:r w:rsidRPr="003C3F50">
        <w:rPr>
          <w:sz w:val="24"/>
          <w:szCs w:val="24"/>
        </w:rPr>
        <w:t xml:space="preserve"> Pentru derularea licitațiilor-umbră pentru ziua următoare pe interconexiunea care</w:t>
      </w:r>
      <w:r w:rsidR="00141A5C" w:rsidRPr="003C3F50">
        <w:rPr>
          <w:sz w:val="24"/>
          <w:szCs w:val="24"/>
        </w:rPr>
        <w:t xml:space="preserve"> este</w:t>
      </w:r>
      <w:r w:rsidRPr="003C3F50">
        <w:rPr>
          <w:sz w:val="24"/>
          <w:szCs w:val="24"/>
        </w:rPr>
        <w:t xml:space="preserve"> inclusă în mecanismul de cuplare a piețelor, </w:t>
      </w:r>
      <w:r w:rsidR="000613F0" w:rsidRPr="003C3F50">
        <w:rPr>
          <w:sz w:val="24"/>
          <w:szCs w:val="24"/>
        </w:rPr>
        <w:t>operatorii</w:t>
      </w:r>
      <w:r w:rsidRPr="003C3F50">
        <w:rPr>
          <w:sz w:val="24"/>
          <w:szCs w:val="24"/>
        </w:rPr>
        <w:t xml:space="preserve"> </w:t>
      </w:r>
      <w:r w:rsidR="00141A5C" w:rsidRPr="003C3F50">
        <w:rPr>
          <w:sz w:val="24"/>
          <w:szCs w:val="24"/>
        </w:rPr>
        <w:t xml:space="preserve">care doresc realizarea de schimburi transfrontaliere </w:t>
      </w:r>
      <w:r w:rsidR="00D10C7A" w:rsidRPr="003C3F50">
        <w:rPr>
          <w:sz w:val="24"/>
          <w:szCs w:val="24"/>
        </w:rPr>
        <w:t>introduc</w:t>
      </w:r>
      <w:r w:rsidR="00141A5C" w:rsidRPr="003C3F50">
        <w:rPr>
          <w:sz w:val="24"/>
          <w:szCs w:val="24"/>
        </w:rPr>
        <w:t>/modifică/retrag</w:t>
      </w:r>
      <w:r w:rsidR="00D10C7A" w:rsidRPr="003C3F50">
        <w:rPr>
          <w:sz w:val="24"/>
          <w:szCs w:val="24"/>
        </w:rPr>
        <w:t xml:space="preserve"> oferte pentru </w:t>
      </w:r>
      <w:r w:rsidR="00DE0DAB" w:rsidRPr="003C3F50">
        <w:rPr>
          <w:sz w:val="24"/>
          <w:szCs w:val="24"/>
        </w:rPr>
        <w:t xml:space="preserve">alocarea de capacitate pe </w:t>
      </w:r>
      <w:r w:rsidR="00927AD8" w:rsidRPr="003C3F50">
        <w:rPr>
          <w:sz w:val="24"/>
          <w:szCs w:val="24"/>
        </w:rPr>
        <w:t>i</w:t>
      </w:r>
      <w:r w:rsidR="00D10C7A" w:rsidRPr="003C3F50">
        <w:rPr>
          <w:sz w:val="24"/>
          <w:szCs w:val="24"/>
        </w:rPr>
        <w:t>nterconexiunea respectivă, în termenele indicate de procedura aplicabilă</w:t>
      </w:r>
      <w:r w:rsidR="00991403" w:rsidRPr="003C3F50">
        <w:rPr>
          <w:sz w:val="24"/>
          <w:szCs w:val="24"/>
        </w:rPr>
        <w:t>.</w:t>
      </w:r>
    </w:p>
    <w:p w:rsidR="00567D9C" w:rsidRPr="003C3F50" w:rsidRDefault="00567D9C" w:rsidP="001B0BCE">
      <w:pPr>
        <w:pStyle w:val="StyleBodyTextBefore6pt"/>
        <w:spacing w:before="120" w:line="360" w:lineRule="auto"/>
        <w:jc w:val="both"/>
        <w:rPr>
          <w:sz w:val="24"/>
          <w:szCs w:val="24"/>
        </w:rPr>
      </w:pPr>
      <w:r w:rsidRPr="003C3F50">
        <w:rPr>
          <w:sz w:val="24"/>
          <w:szCs w:val="24"/>
        </w:rPr>
        <w:t>Operatorii care doresc să participe la licitația-umbră se înregistrează la aceasta înainte de începerea sesiunii de cuplare a</w:t>
      </w:r>
      <w:r w:rsidR="00927AD8" w:rsidRPr="003C3F50">
        <w:rPr>
          <w:sz w:val="24"/>
          <w:szCs w:val="24"/>
        </w:rPr>
        <w:t xml:space="preserve"> </w:t>
      </w:r>
      <w:r w:rsidR="00D02077">
        <w:rPr>
          <w:sz w:val="24"/>
          <w:szCs w:val="24"/>
        </w:rPr>
        <w:t>PZU</w:t>
      </w:r>
      <w:r w:rsidRPr="003C3F50">
        <w:rPr>
          <w:sz w:val="24"/>
          <w:szCs w:val="24"/>
        </w:rPr>
        <w:t>,</w:t>
      </w:r>
      <w:r w:rsidR="00D02077">
        <w:rPr>
          <w:sz w:val="24"/>
          <w:szCs w:val="24"/>
        </w:rPr>
        <w:t xml:space="preserve"> independent de înregistrarea la PZU,</w:t>
      </w:r>
      <w:r w:rsidRPr="003C3F50">
        <w:rPr>
          <w:sz w:val="24"/>
          <w:szCs w:val="24"/>
        </w:rPr>
        <w:t xml:space="preserve"> devenind de drept parte semnatară a contractului de alocare a cap</w:t>
      </w:r>
      <w:r w:rsidR="000E3B8F" w:rsidRPr="003C3F50">
        <w:rPr>
          <w:sz w:val="24"/>
          <w:szCs w:val="24"/>
        </w:rPr>
        <w:t>a</w:t>
      </w:r>
      <w:r w:rsidRPr="003C3F50">
        <w:rPr>
          <w:sz w:val="24"/>
          <w:szCs w:val="24"/>
        </w:rPr>
        <w:t>cității de interconexiune împreună cu OTS care o derulează.</w:t>
      </w:r>
    </w:p>
    <w:p w:rsidR="00D814ED" w:rsidRPr="003C3F50" w:rsidRDefault="00991403" w:rsidP="001B0BCE">
      <w:pPr>
        <w:pStyle w:val="StyleBodyTextBefore6pt"/>
        <w:spacing w:before="120" w:line="360" w:lineRule="auto"/>
        <w:jc w:val="both"/>
        <w:rPr>
          <w:sz w:val="24"/>
          <w:szCs w:val="24"/>
        </w:rPr>
      </w:pPr>
      <w:r w:rsidRPr="003C3F50">
        <w:rPr>
          <w:sz w:val="24"/>
          <w:szCs w:val="24"/>
        </w:rPr>
        <w:t xml:space="preserve">Ofertele introduse de către participanții la licitația-umbră sunt obligatorii și irevocabile, aceștia fiind </w:t>
      </w:r>
      <w:r w:rsidR="00CC07C2" w:rsidRPr="003C3F50">
        <w:rPr>
          <w:sz w:val="24"/>
          <w:szCs w:val="24"/>
        </w:rPr>
        <w:t>obligați să respecte drepturile și obligațiile ce rezultă</w:t>
      </w:r>
      <w:r w:rsidR="00141A5C" w:rsidRPr="003C3F50">
        <w:rPr>
          <w:sz w:val="24"/>
          <w:szCs w:val="24"/>
        </w:rPr>
        <w:t xml:space="preserve"> din </w:t>
      </w:r>
      <w:r w:rsidR="00141A5C" w:rsidRPr="003C3F50">
        <w:rPr>
          <w:sz w:val="24"/>
          <w:szCs w:val="24"/>
        </w:rPr>
        <w:lastRenderedPageBreak/>
        <w:t xml:space="preserve">derularea licitației-umbră, în situația </w:t>
      </w:r>
      <w:r w:rsidRPr="003C3F50">
        <w:rPr>
          <w:sz w:val="24"/>
          <w:szCs w:val="24"/>
        </w:rPr>
        <w:t xml:space="preserve">declarării și </w:t>
      </w:r>
      <w:r w:rsidR="00141A5C" w:rsidRPr="003C3F50">
        <w:rPr>
          <w:sz w:val="24"/>
          <w:szCs w:val="24"/>
        </w:rPr>
        <w:t xml:space="preserve">aplicării </w:t>
      </w:r>
      <w:r w:rsidR="00DE0DAB" w:rsidRPr="003C3F50">
        <w:rPr>
          <w:sz w:val="24"/>
          <w:szCs w:val="24"/>
        </w:rPr>
        <w:t>P</w:t>
      </w:r>
      <w:r w:rsidR="00141A5C" w:rsidRPr="003C3F50">
        <w:rPr>
          <w:sz w:val="24"/>
          <w:szCs w:val="24"/>
        </w:rPr>
        <w:t>rocedurii de ultimă instanță.</w:t>
      </w:r>
    </w:p>
    <w:p w:rsidR="00141A5C" w:rsidRPr="003C3F50" w:rsidRDefault="00141A5C" w:rsidP="001B0BCE">
      <w:pPr>
        <w:pStyle w:val="StyleBodyTextBefore6pt"/>
        <w:spacing w:before="120" w:line="360" w:lineRule="auto"/>
        <w:jc w:val="both"/>
        <w:rPr>
          <w:sz w:val="24"/>
          <w:szCs w:val="24"/>
        </w:rPr>
      </w:pPr>
      <w:r w:rsidRPr="003C3F50">
        <w:rPr>
          <w:sz w:val="24"/>
          <w:szCs w:val="24"/>
        </w:rPr>
        <w:t xml:space="preserve">Ofertele introduse de </w:t>
      </w:r>
      <w:r w:rsidR="000613F0" w:rsidRPr="003C3F50">
        <w:rPr>
          <w:sz w:val="24"/>
          <w:szCs w:val="24"/>
        </w:rPr>
        <w:t>operatori</w:t>
      </w:r>
      <w:r w:rsidRPr="003C3F50">
        <w:rPr>
          <w:sz w:val="24"/>
          <w:szCs w:val="24"/>
        </w:rPr>
        <w:t xml:space="preserve"> pentru alocarea explicită a capacității de interconexiune prin licitația-umbră nu sunt active decât în cazul </w:t>
      </w:r>
      <w:r w:rsidR="00991403" w:rsidRPr="003C3F50">
        <w:rPr>
          <w:sz w:val="24"/>
          <w:szCs w:val="24"/>
        </w:rPr>
        <w:t xml:space="preserve">aplicării </w:t>
      </w:r>
      <w:r w:rsidR="00DE0DAB" w:rsidRPr="003C3F50">
        <w:rPr>
          <w:sz w:val="24"/>
          <w:szCs w:val="24"/>
        </w:rPr>
        <w:t>P</w:t>
      </w:r>
      <w:r w:rsidR="00991403" w:rsidRPr="003C3F50">
        <w:rPr>
          <w:sz w:val="24"/>
          <w:szCs w:val="24"/>
        </w:rPr>
        <w:t>rocedurii de ultimă instanță.</w:t>
      </w:r>
    </w:p>
    <w:p w:rsidR="00991403" w:rsidRPr="003C3F50" w:rsidRDefault="00991403" w:rsidP="001B0BCE">
      <w:pPr>
        <w:pStyle w:val="StyleBodyTextBefore6pt"/>
        <w:spacing w:before="120" w:line="360" w:lineRule="auto"/>
        <w:jc w:val="both"/>
        <w:rPr>
          <w:sz w:val="24"/>
          <w:szCs w:val="24"/>
        </w:rPr>
      </w:pPr>
      <w:r w:rsidRPr="003C3F50">
        <w:rPr>
          <w:sz w:val="24"/>
          <w:szCs w:val="24"/>
        </w:rPr>
        <w:t xml:space="preserve">OTS stabilește valoarea ATC pentru fiecare sens al </w:t>
      </w:r>
      <w:r w:rsidR="00927AD8" w:rsidRPr="003C3F50">
        <w:rPr>
          <w:sz w:val="24"/>
          <w:szCs w:val="24"/>
        </w:rPr>
        <w:t>i</w:t>
      </w:r>
      <w:r w:rsidRPr="003C3F50">
        <w:rPr>
          <w:sz w:val="24"/>
          <w:szCs w:val="24"/>
        </w:rPr>
        <w:t xml:space="preserve">nterconexiunii în conformitate cu regulile aplicabile, convenite în avans cu </w:t>
      </w:r>
      <w:r w:rsidR="00031DB6" w:rsidRPr="003C3F50">
        <w:rPr>
          <w:sz w:val="24"/>
          <w:szCs w:val="24"/>
        </w:rPr>
        <w:t>OTS</w:t>
      </w:r>
      <w:r w:rsidRPr="003C3F50">
        <w:rPr>
          <w:sz w:val="24"/>
          <w:szCs w:val="24"/>
        </w:rPr>
        <w:t xml:space="preserve"> vecin și conforme cu prevederile Regulamentului (CE)</w:t>
      </w:r>
      <w:r w:rsidR="00031DB6" w:rsidRPr="003C3F50">
        <w:rPr>
          <w:sz w:val="24"/>
          <w:szCs w:val="24"/>
        </w:rPr>
        <w:t xml:space="preserve"> 714/2009.</w:t>
      </w:r>
    </w:p>
    <w:p w:rsidR="00991403" w:rsidRPr="003C3F50" w:rsidRDefault="00991403" w:rsidP="001B0BCE">
      <w:pPr>
        <w:pStyle w:val="StyleBodyTextBefore6pt"/>
        <w:spacing w:before="120" w:line="360" w:lineRule="auto"/>
        <w:jc w:val="both"/>
        <w:rPr>
          <w:sz w:val="24"/>
          <w:szCs w:val="24"/>
        </w:rPr>
      </w:pPr>
      <w:r w:rsidRPr="003C3F50">
        <w:rPr>
          <w:sz w:val="24"/>
          <w:szCs w:val="24"/>
        </w:rPr>
        <w:t>Capacitatea de interconexiune câștigată de un participant în licitația-umbră este pierdută de acesta (aplicarea principiului UIOLI) dacă nu notifică utilizarea acesteia conform procedurilor aplicabile.</w:t>
      </w:r>
    </w:p>
    <w:p w:rsidR="00567D9C" w:rsidRPr="003C3F50" w:rsidRDefault="00567D9C" w:rsidP="001B0BCE">
      <w:pPr>
        <w:pStyle w:val="StyleBodyTextBefore6pt"/>
        <w:spacing w:before="120" w:line="360" w:lineRule="auto"/>
        <w:jc w:val="both"/>
        <w:rPr>
          <w:sz w:val="24"/>
          <w:szCs w:val="24"/>
        </w:rPr>
      </w:pPr>
      <w:r w:rsidRPr="003C3F50">
        <w:rPr>
          <w:sz w:val="24"/>
          <w:szCs w:val="24"/>
        </w:rPr>
        <w:t xml:space="preserve">Termenele de înregistrare, introducere/modificare/retragere a ofertelor pentru licitația-umbră, pentru stabilirea și publicarea rezultatelor, precum și cele pentru confirmarea tranzacțiilor de alocare a ATC sunt </w:t>
      </w:r>
      <w:r w:rsidR="00927AD8" w:rsidRPr="003C3F50">
        <w:rPr>
          <w:sz w:val="24"/>
          <w:szCs w:val="24"/>
        </w:rPr>
        <w:t xml:space="preserve">stabilite de OTS care o administrează, fiind </w:t>
      </w:r>
      <w:r w:rsidRPr="003C3F50">
        <w:rPr>
          <w:sz w:val="24"/>
          <w:szCs w:val="24"/>
        </w:rPr>
        <w:t xml:space="preserve">convenite de </w:t>
      </w:r>
      <w:r w:rsidR="00031DB6" w:rsidRPr="003C3F50">
        <w:rPr>
          <w:sz w:val="24"/>
          <w:szCs w:val="24"/>
        </w:rPr>
        <w:t>OTS</w:t>
      </w:r>
      <w:r w:rsidRPr="003C3F50">
        <w:rPr>
          <w:sz w:val="24"/>
          <w:szCs w:val="24"/>
        </w:rPr>
        <w:t xml:space="preserve"> implicați</w:t>
      </w:r>
      <w:r w:rsidR="0083504E" w:rsidRPr="003C3F50">
        <w:rPr>
          <w:sz w:val="24"/>
          <w:szCs w:val="24"/>
        </w:rPr>
        <w:t>,</w:t>
      </w:r>
      <w:r w:rsidRPr="003C3F50">
        <w:rPr>
          <w:sz w:val="24"/>
          <w:szCs w:val="24"/>
        </w:rPr>
        <w:t xml:space="preserve"> în acord cu termenele stabilite de </w:t>
      </w:r>
      <w:r w:rsidR="000613F0" w:rsidRPr="003C3F50">
        <w:rPr>
          <w:sz w:val="24"/>
          <w:szCs w:val="24"/>
        </w:rPr>
        <w:t>B</w:t>
      </w:r>
      <w:r w:rsidRPr="003C3F50">
        <w:rPr>
          <w:sz w:val="24"/>
          <w:szCs w:val="24"/>
        </w:rPr>
        <w:t>urse</w:t>
      </w:r>
      <w:r w:rsidR="0083504E" w:rsidRPr="003C3F50">
        <w:rPr>
          <w:sz w:val="24"/>
          <w:szCs w:val="24"/>
        </w:rPr>
        <w:t>le de Energie Electrică</w:t>
      </w:r>
      <w:r w:rsidRPr="003C3F50">
        <w:rPr>
          <w:sz w:val="24"/>
          <w:szCs w:val="24"/>
        </w:rPr>
        <w:t xml:space="preserve"> pentru activitățile </w:t>
      </w:r>
      <w:r w:rsidR="000613F0" w:rsidRPr="003C3F50">
        <w:rPr>
          <w:sz w:val="24"/>
          <w:szCs w:val="24"/>
        </w:rPr>
        <w:t>derulate în</w:t>
      </w:r>
      <w:r w:rsidRPr="003C3F50">
        <w:rPr>
          <w:sz w:val="24"/>
          <w:szCs w:val="24"/>
        </w:rPr>
        <w:t xml:space="preserve"> </w:t>
      </w:r>
      <w:r w:rsidR="0083504E" w:rsidRPr="003C3F50">
        <w:rPr>
          <w:sz w:val="24"/>
          <w:szCs w:val="24"/>
        </w:rPr>
        <w:t>P</w:t>
      </w:r>
      <w:r w:rsidRPr="003C3F50">
        <w:rPr>
          <w:sz w:val="24"/>
          <w:szCs w:val="24"/>
        </w:rPr>
        <w:t xml:space="preserve">rocedura de ultimă instanță și cu cele din procedurile privind </w:t>
      </w:r>
      <w:r w:rsidR="0083504E" w:rsidRPr="003C3F50">
        <w:rPr>
          <w:sz w:val="24"/>
          <w:szCs w:val="24"/>
        </w:rPr>
        <w:t>Notificările F</w:t>
      </w:r>
      <w:r w:rsidRPr="003C3F50">
        <w:rPr>
          <w:sz w:val="24"/>
          <w:szCs w:val="24"/>
        </w:rPr>
        <w:t xml:space="preserve">izice pentru </w:t>
      </w:r>
      <w:r w:rsidR="0083504E" w:rsidRPr="003C3F50">
        <w:rPr>
          <w:sz w:val="24"/>
          <w:szCs w:val="24"/>
        </w:rPr>
        <w:t>P</w:t>
      </w:r>
      <w:r w:rsidRPr="003C3F50">
        <w:rPr>
          <w:sz w:val="24"/>
          <w:szCs w:val="24"/>
        </w:rPr>
        <w:t xml:space="preserve">iața de </w:t>
      </w:r>
      <w:r w:rsidR="0083504E" w:rsidRPr="003C3F50">
        <w:rPr>
          <w:sz w:val="24"/>
          <w:szCs w:val="24"/>
        </w:rPr>
        <w:t>E</w:t>
      </w:r>
      <w:r w:rsidR="00927AD8" w:rsidRPr="003C3F50">
        <w:rPr>
          <w:sz w:val="24"/>
          <w:szCs w:val="24"/>
        </w:rPr>
        <w:t>chilibrare</w:t>
      </w:r>
      <w:r w:rsidRPr="003C3F50">
        <w:rPr>
          <w:sz w:val="24"/>
          <w:szCs w:val="24"/>
        </w:rPr>
        <w:t>.</w:t>
      </w:r>
    </w:p>
    <w:p w:rsidR="006851D3" w:rsidRPr="003C3F50" w:rsidRDefault="006851D3" w:rsidP="001B0BCE">
      <w:pPr>
        <w:pStyle w:val="StyleBodyTextBefore6pt"/>
        <w:spacing w:before="120" w:line="360" w:lineRule="auto"/>
        <w:jc w:val="both"/>
        <w:rPr>
          <w:sz w:val="24"/>
          <w:szCs w:val="24"/>
        </w:rPr>
      </w:pPr>
      <w:r w:rsidRPr="003C3F50">
        <w:rPr>
          <w:sz w:val="24"/>
          <w:szCs w:val="24"/>
        </w:rPr>
        <w:t xml:space="preserve">Registrul </w:t>
      </w:r>
      <w:r w:rsidR="002D71C8">
        <w:rPr>
          <w:sz w:val="24"/>
          <w:szCs w:val="24"/>
        </w:rPr>
        <w:t>Ofertelor</w:t>
      </w:r>
      <w:r w:rsidRPr="003C3F50">
        <w:rPr>
          <w:sz w:val="24"/>
          <w:szCs w:val="24"/>
        </w:rPr>
        <w:t xml:space="preserve"> </w:t>
      </w:r>
      <w:r w:rsidR="00245DAE" w:rsidRPr="003C3F50">
        <w:rPr>
          <w:sz w:val="24"/>
          <w:szCs w:val="24"/>
        </w:rPr>
        <w:t xml:space="preserve">se redeschide și </w:t>
      </w:r>
      <w:r w:rsidRPr="003C3F50">
        <w:rPr>
          <w:sz w:val="24"/>
          <w:szCs w:val="24"/>
        </w:rPr>
        <w:t>rămâne deschis suficient timp după publicarea rezultatelor licitației-umbră, pentru introducerea/modificare</w:t>
      </w:r>
      <w:r w:rsidR="00245DAE" w:rsidRPr="003C3F50">
        <w:rPr>
          <w:sz w:val="24"/>
          <w:szCs w:val="24"/>
        </w:rPr>
        <w:t>a</w:t>
      </w:r>
      <w:r w:rsidRPr="003C3F50">
        <w:rPr>
          <w:sz w:val="24"/>
          <w:szCs w:val="24"/>
        </w:rPr>
        <w:t xml:space="preserve">/retragerea </w:t>
      </w:r>
      <w:r w:rsidR="0083504E" w:rsidRPr="003C3F50">
        <w:rPr>
          <w:sz w:val="24"/>
          <w:szCs w:val="24"/>
        </w:rPr>
        <w:t>O</w:t>
      </w:r>
      <w:r w:rsidRPr="003C3F50">
        <w:rPr>
          <w:sz w:val="24"/>
          <w:szCs w:val="24"/>
        </w:rPr>
        <w:t xml:space="preserve">fertelor </w:t>
      </w:r>
      <w:r w:rsidR="00927AD8" w:rsidRPr="003C3F50">
        <w:rPr>
          <w:sz w:val="24"/>
          <w:szCs w:val="24"/>
        </w:rPr>
        <w:t>pe PZU</w:t>
      </w:r>
      <w:r w:rsidRPr="003C3F50">
        <w:rPr>
          <w:sz w:val="24"/>
          <w:szCs w:val="24"/>
        </w:rPr>
        <w:t xml:space="preserve"> în cadrul </w:t>
      </w:r>
      <w:r w:rsidR="0083504E" w:rsidRPr="003C3F50">
        <w:rPr>
          <w:sz w:val="24"/>
          <w:szCs w:val="24"/>
        </w:rPr>
        <w:t>P</w:t>
      </w:r>
      <w:r w:rsidRPr="003C3F50">
        <w:rPr>
          <w:sz w:val="24"/>
          <w:szCs w:val="24"/>
        </w:rPr>
        <w:t xml:space="preserve">rocedurii de ultimă instanță. </w:t>
      </w:r>
    </w:p>
    <w:p w:rsidR="00567D9C" w:rsidRPr="003C3F50" w:rsidRDefault="006851D3" w:rsidP="001B0BCE">
      <w:pPr>
        <w:pStyle w:val="StyleBodyTextBefore6pt"/>
        <w:spacing w:before="120" w:line="360" w:lineRule="auto"/>
        <w:jc w:val="both"/>
        <w:rPr>
          <w:sz w:val="24"/>
          <w:szCs w:val="24"/>
        </w:rPr>
      </w:pPr>
      <w:r w:rsidRPr="003C3F50">
        <w:rPr>
          <w:sz w:val="24"/>
          <w:szCs w:val="24"/>
        </w:rPr>
        <w:t xml:space="preserve">Aplicarea </w:t>
      </w:r>
      <w:r w:rsidR="0083504E" w:rsidRPr="003C3F50">
        <w:rPr>
          <w:sz w:val="24"/>
          <w:szCs w:val="24"/>
        </w:rPr>
        <w:t>P</w:t>
      </w:r>
      <w:r w:rsidRPr="003C3F50">
        <w:rPr>
          <w:sz w:val="24"/>
          <w:szCs w:val="24"/>
        </w:rPr>
        <w:t xml:space="preserve">rocedurii de ultimă instanță poate fi declarată în orice moment înaintea </w:t>
      </w:r>
      <w:r w:rsidR="00C8776E" w:rsidRPr="003C3F50">
        <w:rPr>
          <w:sz w:val="24"/>
          <w:szCs w:val="24"/>
        </w:rPr>
        <w:t>Termenului Țintă</w:t>
      </w:r>
      <w:r w:rsidRPr="003C3F50">
        <w:rPr>
          <w:sz w:val="24"/>
          <w:szCs w:val="24"/>
        </w:rPr>
        <w:t xml:space="preserve"> de publicare a rezultatelor cuplării pentru situații normale</w:t>
      </w:r>
      <w:r w:rsidR="00E8493D" w:rsidRPr="003C3F50">
        <w:rPr>
          <w:sz w:val="24"/>
          <w:szCs w:val="24"/>
        </w:rPr>
        <w:t xml:space="preserve">, iar termenele limită pentru ofertare </w:t>
      </w:r>
      <w:r w:rsidR="000613F0" w:rsidRPr="003C3F50">
        <w:rPr>
          <w:sz w:val="24"/>
          <w:szCs w:val="24"/>
        </w:rPr>
        <w:t>sunt</w:t>
      </w:r>
      <w:r w:rsidR="00E8493D" w:rsidRPr="003C3F50">
        <w:rPr>
          <w:sz w:val="24"/>
          <w:szCs w:val="24"/>
        </w:rPr>
        <w:t xml:space="preserve"> stabilite ținând seama de situația cea mai defavorabilă, și anume aceea a declarării aplicării </w:t>
      </w:r>
      <w:r w:rsidR="0083504E" w:rsidRPr="003C3F50">
        <w:rPr>
          <w:sz w:val="24"/>
          <w:szCs w:val="24"/>
        </w:rPr>
        <w:t>P</w:t>
      </w:r>
      <w:r w:rsidR="00E8493D" w:rsidRPr="003C3F50">
        <w:rPr>
          <w:sz w:val="24"/>
          <w:szCs w:val="24"/>
        </w:rPr>
        <w:t xml:space="preserve">rocedurii de ultimă instanță la </w:t>
      </w:r>
      <w:r w:rsidR="00C8776E" w:rsidRPr="003C3F50">
        <w:rPr>
          <w:sz w:val="24"/>
          <w:szCs w:val="24"/>
        </w:rPr>
        <w:t>Termenul Țintă</w:t>
      </w:r>
      <w:r w:rsidR="00E8493D" w:rsidRPr="003C3F50">
        <w:rPr>
          <w:sz w:val="24"/>
          <w:szCs w:val="24"/>
        </w:rPr>
        <w:t xml:space="preserve"> de publicare a rezultatelor cuplării piețelor</w:t>
      </w:r>
      <w:r w:rsidRPr="003C3F50">
        <w:rPr>
          <w:sz w:val="24"/>
          <w:szCs w:val="24"/>
        </w:rPr>
        <w:t>.</w:t>
      </w:r>
    </w:p>
    <w:p w:rsidR="00040689" w:rsidRPr="003C3F50" w:rsidRDefault="00040689" w:rsidP="00BB6558">
      <w:pPr>
        <w:pStyle w:val="StyleBodyTextBefore6pt"/>
        <w:spacing w:before="120" w:line="360" w:lineRule="auto"/>
        <w:jc w:val="both"/>
        <w:rPr>
          <w:sz w:val="24"/>
          <w:szCs w:val="24"/>
        </w:rPr>
      </w:pPr>
      <w:r w:rsidRPr="003C3F50">
        <w:rPr>
          <w:sz w:val="24"/>
          <w:szCs w:val="24"/>
        </w:rPr>
        <w:t>În cazul în care nici în urma aplicării Procedurii de ultimă instanță nu se poate determina PIP</w:t>
      </w:r>
      <w:r w:rsidR="00927AD8" w:rsidRPr="003C3F50">
        <w:rPr>
          <w:sz w:val="24"/>
          <w:szCs w:val="24"/>
        </w:rPr>
        <w:t xml:space="preserve"> pentru Zona de Ofertare națională</w:t>
      </w:r>
      <w:r w:rsidRPr="003C3F50">
        <w:rPr>
          <w:sz w:val="24"/>
          <w:szCs w:val="24"/>
        </w:rPr>
        <w:t xml:space="preserve">, OPEE informeazǎ imediat  Participanţii la PZU, OTS şi Autoritatea Competentă că nu este posibilă închiderea pieţei, iar PIP este declarat la valoarea din Intervalul de Tranzacționare respectiv al zilei </w:t>
      </w:r>
      <w:r w:rsidR="004F7648" w:rsidRPr="003C3F50">
        <w:rPr>
          <w:sz w:val="24"/>
          <w:szCs w:val="24"/>
        </w:rPr>
        <w:t xml:space="preserve">anterioare, care este ziua bancară anterioară, dacă incidentul are efect </w:t>
      </w:r>
      <w:r w:rsidR="004F7648" w:rsidRPr="003C3F50">
        <w:rPr>
          <w:sz w:val="24"/>
          <w:szCs w:val="24"/>
        </w:rPr>
        <w:lastRenderedPageBreak/>
        <w:t>asupra unei zile bancare, sau ziua nebancară anterioară, dacă incidentul are efect asupra unei zile nebancare</w:t>
      </w:r>
      <w:r w:rsidRPr="003C3F50">
        <w:rPr>
          <w:sz w:val="24"/>
          <w:szCs w:val="24"/>
        </w:rPr>
        <w:t>.</w:t>
      </w:r>
    </w:p>
    <w:p w:rsidR="00DD2D69" w:rsidRPr="003C3F50" w:rsidRDefault="00DD2D69" w:rsidP="00DD2D69">
      <w:pPr>
        <w:pStyle w:val="StyleBodyTextBefore6pt"/>
        <w:numPr>
          <w:ilvl w:val="0"/>
          <w:numId w:val="0"/>
        </w:numPr>
        <w:spacing w:before="120" w:line="360" w:lineRule="auto"/>
        <w:ind w:left="360"/>
        <w:jc w:val="both"/>
        <w:rPr>
          <w:b/>
          <w:bCs/>
          <w:iCs/>
          <w:sz w:val="24"/>
          <w:szCs w:val="24"/>
          <w:lang w:val="it-IT"/>
        </w:rPr>
      </w:pPr>
    </w:p>
    <w:p w:rsidR="00D058E5" w:rsidRPr="003C3F50" w:rsidRDefault="00400528" w:rsidP="00400528">
      <w:pPr>
        <w:pStyle w:val="ListParagraph"/>
        <w:rPr>
          <w:rFonts w:ascii="Times New Roman" w:hAnsi="Times New Roman" w:cs="Times New Roman"/>
          <w:b/>
          <w:bCs/>
          <w:iCs/>
          <w:sz w:val="24"/>
          <w:szCs w:val="24"/>
          <w:lang w:val="it-IT"/>
        </w:rPr>
      </w:pPr>
      <w:r w:rsidRPr="003C3F50">
        <w:rPr>
          <w:rFonts w:ascii="Times New Roman" w:hAnsi="Times New Roman" w:cs="Times New Roman"/>
          <w:b/>
          <w:bCs/>
          <w:iCs/>
          <w:sz w:val="24"/>
          <w:szCs w:val="24"/>
          <w:lang w:val="it-IT"/>
        </w:rPr>
        <w:t>CAPITOLUL XIV. PREVEDERI TRANZITORII ȘI FINALE</w:t>
      </w:r>
    </w:p>
    <w:p w:rsidR="00574780" w:rsidRPr="003C3F50" w:rsidRDefault="00574780" w:rsidP="004417D2">
      <w:pPr>
        <w:pStyle w:val="ListParagraph"/>
        <w:ind w:left="0"/>
        <w:jc w:val="both"/>
        <w:rPr>
          <w:rFonts w:ascii="Times New Roman" w:hAnsi="Times New Roman" w:cs="Times New Roman"/>
          <w:b/>
          <w:bCs/>
          <w:sz w:val="24"/>
          <w:szCs w:val="24"/>
          <w:lang w:val="it-IT"/>
        </w:rPr>
      </w:pPr>
    </w:p>
    <w:p w:rsidR="00401FD9" w:rsidRPr="003C3F50" w:rsidRDefault="00401FD9" w:rsidP="008F5931">
      <w:pPr>
        <w:pStyle w:val="ListParagraph"/>
        <w:numPr>
          <w:ilvl w:val="0"/>
          <w:numId w:val="2"/>
        </w:numPr>
        <w:jc w:val="both"/>
        <w:rPr>
          <w:rFonts w:ascii="Times New Roman" w:hAnsi="Times New Roman" w:cs="Times New Roman"/>
          <w:bCs/>
          <w:vanish/>
          <w:sz w:val="24"/>
          <w:szCs w:val="24"/>
          <w:lang w:val="it-IT"/>
        </w:rPr>
      </w:pPr>
    </w:p>
    <w:p w:rsidR="00574780" w:rsidRPr="003C3F50" w:rsidRDefault="00697B50" w:rsidP="001B0BCE">
      <w:pPr>
        <w:pStyle w:val="StyleBodyTextBefore6pt"/>
        <w:spacing w:before="120" w:line="360" w:lineRule="auto"/>
        <w:jc w:val="both"/>
        <w:rPr>
          <w:sz w:val="24"/>
          <w:szCs w:val="24"/>
        </w:rPr>
      </w:pPr>
      <w:r w:rsidRPr="003C3F50">
        <w:rPr>
          <w:sz w:val="24"/>
          <w:szCs w:val="24"/>
        </w:rPr>
        <w:t>Prevederile reglementărilor</w:t>
      </w:r>
      <w:r w:rsidR="00574780" w:rsidRPr="003C3F50">
        <w:rPr>
          <w:sz w:val="24"/>
          <w:szCs w:val="24"/>
        </w:rPr>
        <w:t xml:space="preserve"> </w:t>
      </w:r>
      <w:r w:rsidRPr="003C3F50">
        <w:rPr>
          <w:sz w:val="24"/>
          <w:szCs w:val="24"/>
        </w:rPr>
        <w:t>privind</w:t>
      </w:r>
      <w:r w:rsidR="00574780" w:rsidRPr="003C3F50">
        <w:rPr>
          <w:sz w:val="24"/>
          <w:szCs w:val="24"/>
        </w:rPr>
        <w:t xml:space="preserve"> funcționarea PI</w:t>
      </w:r>
      <w:r w:rsidR="00245DAE" w:rsidRPr="003C3F50">
        <w:rPr>
          <w:sz w:val="24"/>
          <w:szCs w:val="24"/>
        </w:rPr>
        <w:t xml:space="preserve"> și</w:t>
      </w:r>
      <w:r w:rsidR="00574780" w:rsidRPr="003C3F50">
        <w:rPr>
          <w:sz w:val="24"/>
          <w:szCs w:val="24"/>
        </w:rPr>
        <w:t xml:space="preserve"> PE se modifică corespunzător adoptării orarului CET (Central European Time).</w:t>
      </w:r>
    </w:p>
    <w:p w:rsidR="00574780" w:rsidRPr="003C3F50" w:rsidRDefault="00BA44E7" w:rsidP="001B0BCE">
      <w:pPr>
        <w:pStyle w:val="StyleBodyTextBefore6pt"/>
        <w:spacing w:before="120" w:line="360" w:lineRule="auto"/>
        <w:jc w:val="both"/>
        <w:rPr>
          <w:sz w:val="24"/>
          <w:szCs w:val="24"/>
        </w:rPr>
      </w:pPr>
      <w:r w:rsidRPr="003C3F50">
        <w:rPr>
          <w:sz w:val="24"/>
          <w:szCs w:val="24"/>
        </w:rPr>
        <w:t>În Anexa 1 a prezentului Regulament sunt cuprinse termenel</w:t>
      </w:r>
      <w:r w:rsidR="003744EA" w:rsidRPr="003C3F50">
        <w:rPr>
          <w:sz w:val="24"/>
          <w:szCs w:val="24"/>
        </w:rPr>
        <w:t>e</w:t>
      </w:r>
      <w:r w:rsidRPr="003C3F50">
        <w:rPr>
          <w:sz w:val="24"/>
          <w:szCs w:val="24"/>
        </w:rPr>
        <w:t xml:space="preserve"> limită în cazul situațiilor normale, respectiv a aplicării Procedurii de ultimă instanță</w:t>
      </w:r>
      <w:r w:rsidR="00815D87" w:rsidRPr="003C3F50">
        <w:rPr>
          <w:sz w:val="24"/>
          <w:szCs w:val="24"/>
        </w:rPr>
        <w:t>,</w:t>
      </w:r>
      <w:r w:rsidRPr="003C3F50">
        <w:rPr>
          <w:sz w:val="24"/>
          <w:szCs w:val="24"/>
        </w:rPr>
        <w:t xml:space="preserve"> </w:t>
      </w:r>
      <w:r w:rsidR="00574780" w:rsidRPr="003C3F50">
        <w:rPr>
          <w:sz w:val="24"/>
          <w:szCs w:val="24"/>
        </w:rPr>
        <w:t>pentru</w:t>
      </w:r>
      <w:r w:rsidRPr="003C3F50">
        <w:rPr>
          <w:sz w:val="24"/>
          <w:szCs w:val="24"/>
        </w:rPr>
        <w:t xml:space="preserve"> efectuarea activități</w:t>
      </w:r>
      <w:r w:rsidR="003744EA" w:rsidRPr="003C3F50">
        <w:rPr>
          <w:sz w:val="24"/>
          <w:szCs w:val="24"/>
        </w:rPr>
        <w:t>lor aferente PZU în funcționare cuplată, precum și modificarea corespunzătoare a termenelor limită de desfășurare a altor activități aferente funcționării pieței de energie electrică. Odată cu intrarea în vigoare a prezentului Regulament, se modifică prevederile care stabilesc aceste termene din reglementările</w:t>
      </w:r>
      <w:r w:rsidR="00654868" w:rsidRPr="003C3F50">
        <w:rPr>
          <w:sz w:val="24"/>
          <w:szCs w:val="24"/>
        </w:rPr>
        <w:t>/procedurile operaționale</w:t>
      </w:r>
      <w:r w:rsidR="003744EA" w:rsidRPr="003C3F50">
        <w:rPr>
          <w:sz w:val="24"/>
          <w:szCs w:val="24"/>
        </w:rPr>
        <w:t xml:space="preserve"> aplicabile, </w:t>
      </w:r>
      <w:r w:rsidR="00654868" w:rsidRPr="003C3F50">
        <w:rPr>
          <w:sz w:val="24"/>
          <w:szCs w:val="24"/>
        </w:rPr>
        <w:t>specificate</w:t>
      </w:r>
      <w:r w:rsidR="003744EA" w:rsidRPr="003C3F50">
        <w:rPr>
          <w:sz w:val="24"/>
          <w:szCs w:val="24"/>
        </w:rPr>
        <w:t xml:space="preserve"> în Anexa 1.</w:t>
      </w:r>
    </w:p>
    <w:p w:rsidR="00574780" w:rsidRPr="003C3F50" w:rsidRDefault="00574780" w:rsidP="001B0BCE">
      <w:pPr>
        <w:pStyle w:val="StyleBodyTextBefore6pt"/>
        <w:spacing w:before="120" w:line="360" w:lineRule="auto"/>
        <w:jc w:val="both"/>
        <w:rPr>
          <w:sz w:val="24"/>
          <w:szCs w:val="24"/>
        </w:rPr>
      </w:pPr>
      <w:r w:rsidRPr="003C3F50">
        <w:rPr>
          <w:sz w:val="24"/>
          <w:szCs w:val="24"/>
        </w:rPr>
        <w:t xml:space="preserve">Ultima zi de </w:t>
      </w:r>
      <w:r w:rsidR="002C3828" w:rsidRPr="003C3F50">
        <w:rPr>
          <w:sz w:val="24"/>
          <w:szCs w:val="24"/>
        </w:rPr>
        <w:t>livrare</w:t>
      </w:r>
      <w:r w:rsidRPr="003C3F50">
        <w:rPr>
          <w:sz w:val="24"/>
          <w:szCs w:val="24"/>
        </w:rPr>
        <w:t xml:space="preserve"> </w:t>
      </w:r>
      <w:r w:rsidR="002C3828" w:rsidRPr="003C3F50">
        <w:rPr>
          <w:sz w:val="24"/>
          <w:szCs w:val="24"/>
        </w:rPr>
        <w:t xml:space="preserve">pe baza regulilor </w:t>
      </w:r>
      <w:r w:rsidRPr="003C3F50">
        <w:rPr>
          <w:sz w:val="24"/>
          <w:szCs w:val="24"/>
        </w:rPr>
        <w:t>PZU național, înaintea celei de</w:t>
      </w:r>
      <w:r w:rsidR="002C3828" w:rsidRPr="003C3F50">
        <w:rPr>
          <w:sz w:val="24"/>
          <w:szCs w:val="24"/>
        </w:rPr>
        <w:t xml:space="preserve"> aplicare a</w:t>
      </w:r>
      <w:r w:rsidRPr="003C3F50">
        <w:rPr>
          <w:sz w:val="24"/>
          <w:szCs w:val="24"/>
        </w:rPr>
        <w:t xml:space="preserve"> mecanismul</w:t>
      </w:r>
      <w:r w:rsidR="002C3828" w:rsidRPr="003C3F50">
        <w:rPr>
          <w:sz w:val="24"/>
          <w:szCs w:val="24"/>
        </w:rPr>
        <w:t>ui</w:t>
      </w:r>
      <w:r w:rsidRPr="003C3F50">
        <w:rPr>
          <w:sz w:val="24"/>
          <w:szCs w:val="24"/>
        </w:rPr>
        <w:t xml:space="preserve"> de cuplare a piețelor bazat pe orar CET</w:t>
      </w:r>
      <w:r w:rsidR="002C3828" w:rsidRPr="003C3F50">
        <w:rPr>
          <w:sz w:val="24"/>
          <w:szCs w:val="24"/>
        </w:rPr>
        <w:t>,</w:t>
      </w:r>
      <w:r w:rsidRPr="003C3F50">
        <w:rPr>
          <w:sz w:val="24"/>
          <w:szCs w:val="24"/>
        </w:rPr>
        <w:t xml:space="preserve"> va avea 25 de intervale de tranzacționare.</w:t>
      </w:r>
    </w:p>
    <w:p w:rsidR="009A7AF9" w:rsidRPr="003C3F50" w:rsidRDefault="009A7AF9">
      <w:pPr>
        <w:rPr>
          <w:rFonts w:ascii="Times New Roman" w:eastAsia="Calibri" w:hAnsi="Times New Roman" w:cs="Times New Roman"/>
          <w:sz w:val="24"/>
          <w:szCs w:val="24"/>
          <w:lang w:eastAsia="ro-RO"/>
        </w:rPr>
      </w:pPr>
      <w:r w:rsidRPr="003C3F50">
        <w:rPr>
          <w:sz w:val="24"/>
          <w:szCs w:val="24"/>
        </w:rPr>
        <w:br w:type="page"/>
      </w:r>
    </w:p>
    <w:p w:rsidR="003744EA" w:rsidRPr="003C3F50" w:rsidRDefault="003744EA" w:rsidP="00C37800">
      <w:pPr>
        <w:pStyle w:val="StyleBodyTextBefore6pt"/>
        <w:numPr>
          <w:ilvl w:val="0"/>
          <w:numId w:val="0"/>
        </w:numPr>
        <w:spacing w:before="120" w:line="360" w:lineRule="auto"/>
        <w:ind w:left="1247" w:hanging="887"/>
        <w:jc w:val="both"/>
        <w:rPr>
          <w:sz w:val="24"/>
          <w:szCs w:val="24"/>
        </w:rPr>
      </w:pPr>
    </w:p>
    <w:p w:rsidR="003744EA" w:rsidRPr="003C3F50" w:rsidRDefault="003744EA" w:rsidP="003744EA">
      <w:pPr>
        <w:pStyle w:val="StyleBodyTextBefore6pt"/>
        <w:numPr>
          <w:ilvl w:val="0"/>
          <w:numId w:val="0"/>
        </w:numPr>
        <w:spacing w:before="120" w:line="360" w:lineRule="auto"/>
        <w:ind w:left="1247" w:hanging="887"/>
        <w:jc w:val="right"/>
        <w:rPr>
          <w:sz w:val="24"/>
          <w:szCs w:val="24"/>
        </w:rPr>
      </w:pPr>
      <w:r w:rsidRPr="003C3F50">
        <w:rPr>
          <w:sz w:val="24"/>
          <w:szCs w:val="24"/>
        </w:rPr>
        <w:t>Anexa 1</w:t>
      </w:r>
    </w:p>
    <w:tbl>
      <w:tblPr>
        <w:tblStyle w:val="TableGrid"/>
        <w:tblW w:w="8788" w:type="dxa"/>
        <w:tblInd w:w="421" w:type="dxa"/>
        <w:tblLook w:val="04A0" w:firstRow="1" w:lastRow="0" w:firstColumn="1" w:lastColumn="0" w:noHBand="0" w:noVBand="1"/>
      </w:tblPr>
      <w:tblGrid>
        <w:gridCol w:w="3827"/>
        <w:gridCol w:w="2268"/>
        <w:gridCol w:w="2693"/>
      </w:tblGrid>
      <w:tr w:rsidR="003C3F50" w:rsidRPr="003C3F50" w:rsidTr="00083091">
        <w:tc>
          <w:tcPr>
            <w:tcW w:w="3827" w:type="dxa"/>
          </w:tcPr>
          <w:p w:rsidR="003744EA" w:rsidRPr="003C3F50" w:rsidRDefault="003744EA" w:rsidP="003744EA">
            <w:pPr>
              <w:pStyle w:val="StyleBodyTextBefore6pt"/>
              <w:numPr>
                <w:ilvl w:val="0"/>
                <w:numId w:val="0"/>
              </w:numPr>
              <w:spacing w:before="120" w:line="360" w:lineRule="auto"/>
              <w:jc w:val="center"/>
              <w:rPr>
                <w:sz w:val="24"/>
                <w:szCs w:val="24"/>
              </w:rPr>
            </w:pPr>
            <w:r w:rsidRPr="003C3F50">
              <w:rPr>
                <w:sz w:val="24"/>
                <w:szCs w:val="24"/>
              </w:rPr>
              <w:t>Termenul</w:t>
            </w:r>
          </w:p>
        </w:tc>
        <w:tc>
          <w:tcPr>
            <w:tcW w:w="2268" w:type="dxa"/>
          </w:tcPr>
          <w:p w:rsidR="003744EA" w:rsidRPr="003C3F50" w:rsidRDefault="003744EA" w:rsidP="003744EA">
            <w:pPr>
              <w:pStyle w:val="StyleBodyTextBefore6pt"/>
              <w:numPr>
                <w:ilvl w:val="0"/>
                <w:numId w:val="0"/>
              </w:numPr>
              <w:spacing w:before="120" w:line="360" w:lineRule="auto"/>
              <w:jc w:val="center"/>
              <w:rPr>
                <w:sz w:val="24"/>
                <w:szCs w:val="24"/>
              </w:rPr>
            </w:pPr>
            <w:r w:rsidRPr="003C3F50">
              <w:rPr>
                <w:sz w:val="24"/>
                <w:szCs w:val="24"/>
              </w:rPr>
              <w:t>Valoarea</w:t>
            </w:r>
          </w:p>
        </w:tc>
        <w:tc>
          <w:tcPr>
            <w:tcW w:w="2693" w:type="dxa"/>
          </w:tcPr>
          <w:p w:rsidR="003744EA" w:rsidRPr="003C3F50" w:rsidRDefault="003744EA" w:rsidP="003744EA">
            <w:pPr>
              <w:pStyle w:val="StyleBodyTextBefore6pt"/>
              <w:numPr>
                <w:ilvl w:val="0"/>
                <w:numId w:val="0"/>
              </w:numPr>
              <w:spacing w:before="120" w:line="360" w:lineRule="auto"/>
              <w:jc w:val="center"/>
              <w:rPr>
                <w:sz w:val="24"/>
                <w:szCs w:val="24"/>
              </w:rPr>
            </w:pPr>
            <w:r w:rsidRPr="003C3F50">
              <w:rPr>
                <w:sz w:val="24"/>
                <w:szCs w:val="24"/>
              </w:rPr>
              <w:t>Reglementarea/procedura modificată</w:t>
            </w:r>
          </w:p>
        </w:tc>
      </w:tr>
      <w:tr w:rsidR="003C3F50" w:rsidRPr="003C3F50" w:rsidTr="00083091">
        <w:tc>
          <w:tcPr>
            <w:tcW w:w="3827" w:type="dxa"/>
          </w:tcPr>
          <w:p w:rsidR="003744EA" w:rsidRPr="003C3F50" w:rsidRDefault="003744EA" w:rsidP="003744EA">
            <w:pPr>
              <w:pStyle w:val="StyleBodyTextBefore6pt"/>
              <w:numPr>
                <w:ilvl w:val="0"/>
                <w:numId w:val="0"/>
              </w:numPr>
              <w:spacing w:before="120" w:line="360" w:lineRule="auto"/>
              <w:jc w:val="center"/>
              <w:rPr>
                <w:sz w:val="24"/>
                <w:szCs w:val="24"/>
              </w:rPr>
            </w:pPr>
            <w:r w:rsidRPr="003C3F50">
              <w:rPr>
                <w:sz w:val="24"/>
                <w:szCs w:val="24"/>
              </w:rPr>
              <w:t>Zona orară aplicabilă</w:t>
            </w:r>
          </w:p>
        </w:tc>
        <w:tc>
          <w:tcPr>
            <w:tcW w:w="2268" w:type="dxa"/>
          </w:tcPr>
          <w:p w:rsidR="003744EA" w:rsidRPr="003C3F50" w:rsidRDefault="003744EA" w:rsidP="003744EA">
            <w:pPr>
              <w:pStyle w:val="StyleBodyTextBefore6pt"/>
              <w:numPr>
                <w:ilvl w:val="0"/>
                <w:numId w:val="0"/>
              </w:numPr>
              <w:spacing w:before="120" w:line="360" w:lineRule="auto"/>
              <w:jc w:val="center"/>
              <w:rPr>
                <w:sz w:val="24"/>
                <w:szCs w:val="24"/>
              </w:rPr>
            </w:pPr>
            <w:r w:rsidRPr="003C3F50">
              <w:rPr>
                <w:sz w:val="24"/>
                <w:szCs w:val="24"/>
              </w:rPr>
              <w:t>CET</w:t>
            </w:r>
          </w:p>
        </w:tc>
        <w:tc>
          <w:tcPr>
            <w:tcW w:w="2693" w:type="dxa"/>
          </w:tcPr>
          <w:p w:rsidR="003744EA" w:rsidRPr="003C3F50" w:rsidRDefault="003744EA" w:rsidP="003744EA">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E34ED9" w:rsidRPr="003C3F50" w:rsidRDefault="00E34ED9" w:rsidP="003744EA">
            <w:pPr>
              <w:pStyle w:val="StyleBodyTextBefore6pt"/>
              <w:numPr>
                <w:ilvl w:val="0"/>
                <w:numId w:val="0"/>
              </w:numPr>
              <w:spacing w:before="120" w:line="360" w:lineRule="auto"/>
              <w:jc w:val="center"/>
              <w:rPr>
                <w:sz w:val="24"/>
                <w:szCs w:val="24"/>
              </w:rPr>
            </w:pPr>
            <w:r w:rsidRPr="003C3F50">
              <w:rPr>
                <w:sz w:val="24"/>
                <w:szCs w:val="24"/>
              </w:rPr>
              <w:t>Transmiterea la OTS a notificărilor privind utilizarea pentru ziua următoare a capacităților de interconexiune transfrontaliere câștigate la licitațiile anuale/lunare/săptămânale</w:t>
            </w:r>
          </w:p>
        </w:tc>
        <w:tc>
          <w:tcPr>
            <w:tcW w:w="2268" w:type="dxa"/>
          </w:tcPr>
          <w:p w:rsidR="00E34ED9" w:rsidRPr="003C3F50" w:rsidRDefault="00083091" w:rsidP="003744EA">
            <w:pPr>
              <w:pStyle w:val="StyleBodyTextBefore6pt"/>
              <w:numPr>
                <w:ilvl w:val="0"/>
                <w:numId w:val="0"/>
              </w:numPr>
              <w:spacing w:before="120" w:line="360" w:lineRule="auto"/>
              <w:jc w:val="center"/>
              <w:rPr>
                <w:sz w:val="24"/>
                <w:szCs w:val="24"/>
              </w:rPr>
            </w:pPr>
            <w:r w:rsidRPr="003C3F50">
              <w:rPr>
                <w:sz w:val="24"/>
                <w:szCs w:val="24"/>
              </w:rPr>
              <w:t>8:00 CET (9:00 Ro)</w:t>
            </w:r>
          </w:p>
        </w:tc>
        <w:tc>
          <w:tcPr>
            <w:tcW w:w="2693" w:type="dxa"/>
          </w:tcPr>
          <w:p w:rsidR="00E34ED9" w:rsidRPr="003C3F50" w:rsidRDefault="00E34ED9" w:rsidP="003744EA">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3744EA" w:rsidRPr="003C3F50" w:rsidRDefault="003744EA" w:rsidP="003744EA">
            <w:pPr>
              <w:pStyle w:val="StyleBodyTextBefore6pt"/>
              <w:numPr>
                <w:ilvl w:val="0"/>
                <w:numId w:val="0"/>
              </w:numPr>
              <w:spacing w:before="120" w:line="360" w:lineRule="auto"/>
              <w:jc w:val="center"/>
              <w:rPr>
                <w:sz w:val="24"/>
                <w:szCs w:val="24"/>
              </w:rPr>
            </w:pPr>
            <w:r w:rsidRPr="003C3F50">
              <w:rPr>
                <w:sz w:val="24"/>
                <w:szCs w:val="24"/>
              </w:rPr>
              <w:t>Punerea la dispoziția MCF a ATC</w:t>
            </w:r>
          </w:p>
        </w:tc>
        <w:tc>
          <w:tcPr>
            <w:tcW w:w="2268" w:type="dxa"/>
          </w:tcPr>
          <w:p w:rsidR="003744EA" w:rsidRPr="003C3F50" w:rsidRDefault="003744EA" w:rsidP="003744EA">
            <w:pPr>
              <w:pStyle w:val="StyleBodyTextBefore6pt"/>
              <w:numPr>
                <w:ilvl w:val="0"/>
                <w:numId w:val="0"/>
              </w:numPr>
              <w:spacing w:before="120" w:line="360" w:lineRule="auto"/>
              <w:jc w:val="center"/>
              <w:rPr>
                <w:sz w:val="24"/>
                <w:szCs w:val="24"/>
              </w:rPr>
            </w:pPr>
            <w:r w:rsidRPr="003C3F50">
              <w:rPr>
                <w:sz w:val="24"/>
                <w:szCs w:val="24"/>
              </w:rPr>
              <w:t>9:15</w:t>
            </w:r>
            <w:r w:rsidR="009666B6" w:rsidRPr="003C3F50">
              <w:rPr>
                <w:sz w:val="24"/>
                <w:szCs w:val="24"/>
              </w:rPr>
              <w:t xml:space="preserve"> CET</w:t>
            </w:r>
            <w:r w:rsidR="00083091" w:rsidRPr="003C3F50">
              <w:rPr>
                <w:sz w:val="24"/>
                <w:szCs w:val="24"/>
              </w:rPr>
              <w:t xml:space="preserve"> (10:15 Ro)</w:t>
            </w:r>
          </w:p>
        </w:tc>
        <w:tc>
          <w:tcPr>
            <w:tcW w:w="2693" w:type="dxa"/>
          </w:tcPr>
          <w:p w:rsidR="003744EA" w:rsidRPr="003C3F50" w:rsidRDefault="003744EA" w:rsidP="003744EA">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3744EA" w:rsidRPr="003C3F50" w:rsidRDefault="003744EA" w:rsidP="003744EA">
            <w:pPr>
              <w:pStyle w:val="StyleBodyTextBefore6pt"/>
              <w:numPr>
                <w:ilvl w:val="0"/>
                <w:numId w:val="0"/>
              </w:numPr>
              <w:spacing w:before="120" w:line="360" w:lineRule="auto"/>
              <w:jc w:val="center"/>
              <w:rPr>
                <w:sz w:val="24"/>
                <w:szCs w:val="24"/>
              </w:rPr>
            </w:pPr>
            <w:r w:rsidRPr="003C3F50">
              <w:rPr>
                <w:sz w:val="24"/>
                <w:szCs w:val="24"/>
              </w:rPr>
              <w:t>Publicarea ATC în situația normală</w:t>
            </w:r>
          </w:p>
        </w:tc>
        <w:tc>
          <w:tcPr>
            <w:tcW w:w="2268" w:type="dxa"/>
          </w:tcPr>
          <w:p w:rsidR="003744EA" w:rsidRPr="003C3F50" w:rsidRDefault="003744EA" w:rsidP="003744EA">
            <w:pPr>
              <w:pStyle w:val="StyleBodyTextBefore6pt"/>
              <w:numPr>
                <w:ilvl w:val="0"/>
                <w:numId w:val="0"/>
              </w:numPr>
              <w:spacing w:before="120" w:line="360" w:lineRule="auto"/>
              <w:jc w:val="center"/>
              <w:rPr>
                <w:sz w:val="24"/>
                <w:szCs w:val="24"/>
              </w:rPr>
            </w:pPr>
            <w:r w:rsidRPr="003C3F50">
              <w:rPr>
                <w:sz w:val="24"/>
                <w:szCs w:val="24"/>
              </w:rPr>
              <w:t xml:space="preserve">9:15 </w:t>
            </w:r>
            <w:r w:rsidR="009666B6" w:rsidRPr="003C3F50">
              <w:rPr>
                <w:sz w:val="24"/>
                <w:szCs w:val="24"/>
              </w:rPr>
              <w:t xml:space="preserve">CET </w:t>
            </w:r>
            <w:r w:rsidR="00083091" w:rsidRPr="003C3F50">
              <w:rPr>
                <w:sz w:val="24"/>
                <w:szCs w:val="24"/>
              </w:rPr>
              <w:t xml:space="preserve">(10:15 Ro) </w:t>
            </w:r>
            <w:r w:rsidRPr="003C3F50">
              <w:rPr>
                <w:sz w:val="24"/>
                <w:szCs w:val="24"/>
              </w:rPr>
              <w:t>de către OTS</w:t>
            </w:r>
          </w:p>
          <w:p w:rsidR="003744EA" w:rsidRPr="003C3F50" w:rsidRDefault="003744EA" w:rsidP="003744EA">
            <w:pPr>
              <w:pStyle w:val="StyleBodyTextBefore6pt"/>
              <w:numPr>
                <w:ilvl w:val="0"/>
                <w:numId w:val="0"/>
              </w:numPr>
              <w:spacing w:before="120" w:line="360" w:lineRule="auto"/>
              <w:jc w:val="center"/>
              <w:rPr>
                <w:sz w:val="24"/>
                <w:szCs w:val="24"/>
              </w:rPr>
            </w:pPr>
            <w:r w:rsidRPr="003C3F50">
              <w:rPr>
                <w:sz w:val="24"/>
                <w:szCs w:val="24"/>
              </w:rPr>
              <w:t xml:space="preserve">9:30 </w:t>
            </w:r>
            <w:r w:rsidR="009666B6" w:rsidRPr="003C3F50">
              <w:rPr>
                <w:sz w:val="24"/>
                <w:szCs w:val="24"/>
              </w:rPr>
              <w:t xml:space="preserve">CET </w:t>
            </w:r>
            <w:r w:rsidR="00083091" w:rsidRPr="003C3F50">
              <w:rPr>
                <w:sz w:val="24"/>
                <w:szCs w:val="24"/>
              </w:rPr>
              <w:t xml:space="preserve">(10:30 Ro) </w:t>
            </w:r>
            <w:r w:rsidRPr="003C3F50">
              <w:rPr>
                <w:sz w:val="24"/>
                <w:szCs w:val="24"/>
              </w:rPr>
              <w:t>de către Bursele de Energie Electrică</w:t>
            </w:r>
          </w:p>
        </w:tc>
        <w:tc>
          <w:tcPr>
            <w:tcW w:w="2693" w:type="dxa"/>
          </w:tcPr>
          <w:p w:rsidR="003744EA" w:rsidRPr="003C3F50" w:rsidRDefault="003744EA" w:rsidP="003744EA">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3744EA" w:rsidRPr="003C3F50" w:rsidRDefault="00E34ED9" w:rsidP="003744EA">
            <w:pPr>
              <w:pStyle w:val="StyleBodyTextBefore6pt"/>
              <w:numPr>
                <w:ilvl w:val="0"/>
                <w:numId w:val="0"/>
              </w:numPr>
              <w:spacing w:before="120" w:line="360" w:lineRule="auto"/>
              <w:jc w:val="center"/>
              <w:rPr>
                <w:sz w:val="24"/>
                <w:szCs w:val="24"/>
              </w:rPr>
            </w:pPr>
            <w:r w:rsidRPr="003C3F50">
              <w:rPr>
                <w:sz w:val="24"/>
                <w:szCs w:val="24"/>
              </w:rPr>
              <w:t>Termen limită pentru modificarea ATC</w:t>
            </w:r>
          </w:p>
        </w:tc>
        <w:tc>
          <w:tcPr>
            <w:tcW w:w="2268" w:type="dxa"/>
          </w:tcPr>
          <w:p w:rsidR="003744EA" w:rsidRPr="003C3F50" w:rsidRDefault="00E34ED9" w:rsidP="003744EA">
            <w:pPr>
              <w:pStyle w:val="StyleBodyTextBefore6pt"/>
              <w:numPr>
                <w:ilvl w:val="0"/>
                <w:numId w:val="0"/>
              </w:numPr>
              <w:spacing w:before="120" w:line="360" w:lineRule="auto"/>
              <w:jc w:val="center"/>
              <w:rPr>
                <w:sz w:val="24"/>
                <w:szCs w:val="24"/>
              </w:rPr>
            </w:pPr>
            <w:r w:rsidRPr="003C3F50">
              <w:rPr>
                <w:sz w:val="24"/>
                <w:szCs w:val="24"/>
              </w:rPr>
              <w:t>10:30</w:t>
            </w:r>
            <w:r w:rsidR="009666B6" w:rsidRPr="003C3F50">
              <w:rPr>
                <w:sz w:val="24"/>
                <w:szCs w:val="24"/>
              </w:rPr>
              <w:t xml:space="preserve"> CET</w:t>
            </w:r>
            <w:r w:rsidR="00722323" w:rsidRPr="003C3F50">
              <w:rPr>
                <w:sz w:val="24"/>
                <w:szCs w:val="24"/>
              </w:rPr>
              <w:t xml:space="preserve"> (11:30 Ro)</w:t>
            </w:r>
          </w:p>
        </w:tc>
        <w:tc>
          <w:tcPr>
            <w:tcW w:w="2693" w:type="dxa"/>
          </w:tcPr>
          <w:p w:rsidR="003744EA" w:rsidRPr="003C3F50" w:rsidRDefault="003744EA" w:rsidP="003744EA">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E34ED9" w:rsidRPr="003C3F50" w:rsidRDefault="00E34ED9" w:rsidP="003744EA">
            <w:pPr>
              <w:pStyle w:val="StyleBodyTextBefore6pt"/>
              <w:numPr>
                <w:ilvl w:val="0"/>
                <w:numId w:val="0"/>
              </w:numPr>
              <w:spacing w:before="120" w:line="360" w:lineRule="auto"/>
              <w:jc w:val="center"/>
              <w:rPr>
                <w:sz w:val="24"/>
                <w:szCs w:val="24"/>
              </w:rPr>
            </w:pPr>
            <w:r w:rsidRPr="003C3F50">
              <w:rPr>
                <w:sz w:val="24"/>
                <w:szCs w:val="24"/>
              </w:rPr>
              <w:t>Ora de închidere a PZU</w:t>
            </w:r>
            <w:r w:rsidR="00C86E50" w:rsidRPr="003C3F50">
              <w:rPr>
                <w:sz w:val="24"/>
                <w:szCs w:val="24"/>
              </w:rPr>
              <w:t xml:space="preserve"> în situație normală</w:t>
            </w:r>
          </w:p>
        </w:tc>
        <w:tc>
          <w:tcPr>
            <w:tcW w:w="2268" w:type="dxa"/>
          </w:tcPr>
          <w:p w:rsidR="00E34ED9" w:rsidRPr="003C3F50" w:rsidRDefault="00E34ED9" w:rsidP="003744EA">
            <w:pPr>
              <w:pStyle w:val="StyleBodyTextBefore6pt"/>
              <w:numPr>
                <w:ilvl w:val="0"/>
                <w:numId w:val="0"/>
              </w:numPr>
              <w:spacing w:before="120" w:line="360" w:lineRule="auto"/>
              <w:jc w:val="center"/>
              <w:rPr>
                <w:sz w:val="24"/>
                <w:szCs w:val="24"/>
              </w:rPr>
            </w:pPr>
            <w:r w:rsidRPr="003C3F50">
              <w:rPr>
                <w:sz w:val="24"/>
                <w:szCs w:val="24"/>
              </w:rPr>
              <w:t>11:00</w:t>
            </w:r>
            <w:r w:rsidR="009666B6" w:rsidRPr="003C3F50">
              <w:rPr>
                <w:sz w:val="24"/>
                <w:szCs w:val="24"/>
              </w:rPr>
              <w:t xml:space="preserve"> CET</w:t>
            </w:r>
            <w:r w:rsidR="00083091" w:rsidRPr="003C3F50">
              <w:rPr>
                <w:sz w:val="24"/>
                <w:szCs w:val="24"/>
              </w:rPr>
              <w:t xml:space="preserve"> (12:00 Ro)</w:t>
            </w:r>
          </w:p>
        </w:tc>
        <w:tc>
          <w:tcPr>
            <w:tcW w:w="2693" w:type="dxa"/>
          </w:tcPr>
          <w:p w:rsidR="00E34ED9" w:rsidRPr="003C3F50" w:rsidRDefault="00E34ED9" w:rsidP="003744EA">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E34ED9" w:rsidRPr="003C3F50" w:rsidRDefault="00E34ED9" w:rsidP="003744EA">
            <w:pPr>
              <w:pStyle w:val="StyleBodyTextBefore6pt"/>
              <w:numPr>
                <w:ilvl w:val="0"/>
                <w:numId w:val="0"/>
              </w:numPr>
              <w:spacing w:before="120" w:line="360" w:lineRule="auto"/>
              <w:jc w:val="center"/>
              <w:rPr>
                <w:sz w:val="24"/>
                <w:szCs w:val="24"/>
              </w:rPr>
            </w:pPr>
            <w:r w:rsidRPr="003C3F50">
              <w:rPr>
                <w:sz w:val="24"/>
                <w:szCs w:val="24"/>
              </w:rPr>
              <w:t>Publicarea rezultatelor de către Bursele de Energie Electrică în situația normală (Tp)</w:t>
            </w:r>
          </w:p>
        </w:tc>
        <w:tc>
          <w:tcPr>
            <w:tcW w:w="2268" w:type="dxa"/>
          </w:tcPr>
          <w:p w:rsidR="00E34ED9" w:rsidRPr="003C3F50" w:rsidRDefault="00E34ED9" w:rsidP="003744EA">
            <w:pPr>
              <w:pStyle w:val="StyleBodyTextBefore6pt"/>
              <w:numPr>
                <w:ilvl w:val="0"/>
                <w:numId w:val="0"/>
              </w:numPr>
              <w:spacing w:before="120" w:line="360" w:lineRule="auto"/>
              <w:jc w:val="center"/>
              <w:rPr>
                <w:sz w:val="24"/>
                <w:szCs w:val="24"/>
              </w:rPr>
            </w:pPr>
            <w:r w:rsidRPr="003C3F50">
              <w:rPr>
                <w:sz w:val="24"/>
                <w:szCs w:val="24"/>
              </w:rPr>
              <w:t>11:30 – 11:40</w:t>
            </w:r>
            <w:r w:rsidR="009666B6" w:rsidRPr="003C3F50">
              <w:rPr>
                <w:sz w:val="24"/>
                <w:szCs w:val="24"/>
              </w:rPr>
              <w:t xml:space="preserve"> CET</w:t>
            </w:r>
            <w:r w:rsidR="00722323" w:rsidRPr="003C3F50">
              <w:rPr>
                <w:sz w:val="24"/>
                <w:szCs w:val="24"/>
              </w:rPr>
              <w:t xml:space="preserve"> (12:30 – 12:40 Ro)</w:t>
            </w:r>
          </w:p>
        </w:tc>
        <w:tc>
          <w:tcPr>
            <w:tcW w:w="2693" w:type="dxa"/>
          </w:tcPr>
          <w:p w:rsidR="00E34ED9" w:rsidRPr="003C3F50" w:rsidRDefault="00E34ED9" w:rsidP="003744EA">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E34ED9" w:rsidRPr="003C3F50" w:rsidRDefault="00E34ED9" w:rsidP="003744EA">
            <w:pPr>
              <w:pStyle w:val="StyleBodyTextBefore6pt"/>
              <w:numPr>
                <w:ilvl w:val="0"/>
                <w:numId w:val="0"/>
              </w:numPr>
              <w:spacing w:before="120" w:line="360" w:lineRule="auto"/>
              <w:jc w:val="center"/>
              <w:rPr>
                <w:sz w:val="24"/>
                <w:szCs w:val="24"/>
              </w:rPr>
            </w:pPr>
            <w:r w:rsidRPr="003C3F50">
              <w:rPr>
                <w:sz w:val="24"/>
                <w:szCs w:val="24"/>
              </w:rPr>
              <w:t>Publicarea rezultatelor de către OTS în situația normală</w:t>
            </w:r>
          </w:p>
        </w:tc>
        <w:tc>
          <w:tcPr>
            <w:tcW w:w="2268" w:type="dxa"/>
          </w:tcPr>
          <w:p w:rsidR="004944CE" w:rsidRPr="003C3F50" w:rsidRDefault="004944CE" w:rsidP="003744EA">
            <w:pPr>
              <w:pStyle w:val="StyleBodyTextBefore6pt"/>
              <w:numPr>
                <w:ilvl w:val="0"/>
                <w:numId w:val="0"/>
              </w:numPr>
              <w:spacing w:before="120" w:line="360" w:lineRule="auto"/>
              <w:jc w:val="center"/>
              <w:rPr>
                <w:sz w:val="24"/>
                <w:szCs w:val="24"/>
              </w:rPr>
            </w:pPr>
            <w:r w:rsidRPr="003C3F50">
              <w:rPr>
                <w:sz w:val="24"/>
                <w:szCs w:val="24"/>
              </w:rPr>
              <w:t>11:35 – 11:45 CET</w:t>
            </w:r>
          </w:p>
          <w:p w:rsidR="00E34ED9" w:rsidRPr="003C3F50" w:rsidRDefault="004944CE" w:rsidP="003744EA">
            <w:pPr>
              <w:pStyle w:val="StyleBodyTextBefore6pt"/>
              <w:numPr>
                <w:ilvl w:val="0"/>
                <w:numId w:val="0"/>
              </w:numPr>
              <w:spacing w:before="120" w:line="360" w:lineRule="auto"/>
              <w:jc w:val="center"/>
              <w:rPr>
                <w:sz w:val="24"/>
                <w:szCs w:val="24"/>
              </w:rPr>
            </w:pPr>
            <w:r w:rsidRPr="003C3F50">
              <w:rPr>
                <w:sz w:val="24"/>
                <w:szCs w:val="24"/>
              </w:rPr>
              <w:t>(</w:t>
            </w:r>
            <w:r w:rsidR="00E34ED9" w:rsidRPr="003C3F50">
              <w:rPr>
                <w:sz w:val="24"/>
                <w:szCs w:val="24"/>
              </w:rPr>
              <w:t>Tp+5 min</w:t>
            </w:r>
            <w:r w:rsidRPr="003C3F50">
              <w:rPr>
                <w:sz w:val="24"/>
                <w:szCs w:val="24"/>
              </w:rPr>
              <w:t>)</w:t>
            </w:r>
          </w:p>
        </w:tc>
        <w:tc>
          <w:tcPr>
            <w:tcW w:w="2693" w:type="dxa"/>
          </w:tcPr>
          <w:p w:rsidR="00E34ED9" w:rsidRPr="003C3F50" w:rsidRDefault="00E34ED9" w:rsidP="003744EA">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C86E50" w:rsidRPr="003C3F50" w:rsidRDefault="00C86E50" w:rsidP="00C86E50">
            <w:pPr>
              <w:pStyle w:val="StyleBodyTextBefore6pt"/>
              <w:numPr>
                <w:ilvl w:val="0"/>
                <w:numId w:val="0"/>
              </w:numPr>
              <w:spacing w:before="120" w:line="360" w:lineRule="auto"/>
              <w:jc w:val="center"/>
              <w:rPr>
                <w:sz w:val="24"/>
                <w:szCs w:val="24"/>
              </w:rPr>
            </w:pPr>
            <w:r w:rsidRPr="003C3F50">
              <w:rPr>
                <w:sz w:val="24"/>
                <w:szCs w:val="24"/>
              </w:rPr>
              <w:t>Termen limită pentru transmiterea NF în situația normală</w:t>
            </w:r>
          </w:p>
        </w:tc>
        <w:tc>
          <w:tcPr>
            <w:tcW w:w="2268" w:type="dxa"/>
          </w:tcPr>
          <w:p w:rsidR="00C86E50" w:rsidRPr="003C3F50" w:rsidRDefault="00C86E50" w:rsidP="00C86E50">
            <w:pPr>
              <w:pStyle w:val="StyleBodyTextBefore6pt"/>
              <w:numPr>
                <w:ilvl w:val="0"/>
                <w:numId w:val="0"/>
              </w:numPr>
              <w:spacing w:before="120" w:line="360" w:lineRule="auto"/>
              <w:jc w:val="center"/>
              <w:rPr>
                <w:sz w:val="24"/>
                <w:szCs w:val="24"/>
              </w:rPr>
            </w:pPr>
            <w:r w:rsidRPr="003C3F50">
              <w:rPr>
                <w:sz w:val="24"/>
                <w:szCs w:val="24"/>
              </w:rPr>
              <w:t>14:30 CET (15:30 Ro)</w:t>
            </w:r>
          </w:p>
        </w:tc>
        <w:tc>
          <w:tcPr>
            <w:tcW w:w="2693" w:type="dxa"/>
          </w:tcPr>
          <w:p w:rsidR="00C86E50" w:rsidRPr="003C3F50" w:rsidRDefault="00BF34FE" w:rsidP="00BF34FE">
            <w:pPr>
              <w:pStyle w:val="StyleBodyTextBefore6pt"/>
              <w:numPr>
                <w:ilvl w:val="0"/>
                <w:numId w:val="0"/>
              </w:numPr>
              <w:spacing w:before="120" w:line="360" w:lineRule="auto"/>
              <w:jc w:val="center"/>
              <w:rPr>
                <w:sz w:val="24"/>
                <w:szCs w:val="24"/>
              </w:rPr>
            </w:pPr>
            <w:r>
              <w:rPr>
                <w:sz w:val="24"/>
                <w:szCs w:val="24"/>
              </w:rPr>
              <w:t xml:space="preserve">Regulamentul de programare a unităților de producere și </w:t>
            </w:r>
            <w:r>
              <w:rPr>
                <w:sz w:val="24"/>
                <w:szCs w:val="24"/>
              </w:rPr>
              <w:lastRenderedPageBreak/>
              <w:t>consumurilor dispecerizabile (</w:t>
            </w:r>
            <w:r w:rsidR="004944CE" w:rsidRPr="003C3F50">
              <w:rPr>
                <w:sz w:val="24"/>
                <w:szCs w:val="24"/>
              </w:rPr>
              <w:t>16:30 Ro</w:t>
            </w:r>
            <w:r>
              <w:rPr>
                <w:sz w:val="24"/>
                <w:szCs w:val="24"/>
              </w:rPr>
              <w:t>)</w:t>
            </w:r>
          </w:p>
        </w:tc>
      </w:tr>
      <w:tr w:rsidR="003C3F50" w:rsidRPr="003C3F50" w:rsidTr="00083091">
        <w:tc>
          <w:tcPr>
            <w:tcW w:w="3827" w:type="dxa"/>
          </w:tcPr>
          <w:p w:rsidR="00FF0214" w:rsidRPr="003C3F50" w:rsidRDefault="00C04174" w:rsidP="00FF0214">
            <w:pPr>
              <w:pStyle w:val="StyleBodyTextBefore6pt"/>
              <w:numPr>
                <w:ilvl w:val="0"/>
                <w:numId w:val="0"/>
              </w:numPr>
              <w:spacing w:before="120" w:line="360" w:lineRule="auto"/>
              <w:jc w:val="center"/>
              <w:rPr>
                <w:sz w:val="24"/>
                <w:szCs w:val="24"/>
              </w:rPr>
            </w:pPr>
            <w:r w:rsidRPr="003C3F50">
              <w:rPr>
                <w:sz w:val="24"/>
                <w:szCs w:val="24"/>
              </w:rPr>
              <w:lastRenderedPageBreak/>
              <w:t>Anunț declanșare licitație secundară</w:t>
            </w:r>
          </w:p>
        </w:tc>
        <w:tc>
          <w:tcPr>
            <w:tcW w:w="2268" w:type="dxa"/>
          </w:tcPr>
          <w:p w:rsidR="00FF0214" w:rsidRPr="003C3F50" w:rsidRDefault="007C5DD1" w:rsidP="00271376">
            <w:pPr>
              <w:pStyle w:val="StyleBodyTextBefore6pt"/>
              <w:numPr>
                <w:ilvl w:val="0"/>
                <w:numId w:val="0"/>
              </w:numPr>
              <w:spacing w:before="120" w:line="360" w:lineRule="auto"/>
              <w:jc w:val="center"/>
              <w:rPr>
                <w:sz w:val="24"/>
                <w:szCs w:val="24"/>
              </w:rPr>
            </w:pPr>
            <w:r w:rsidRPr="003C3F50">
              <w:rPr>
                <w:sz w:val="24"/>
                <w:szCs w:val="24"/>
              </w:rPr>
              <w:t>11:</w:t>
            </w:r>
            <w:r w:rsidR="000F45BD" w:rsidRPr="003C3F50">
              <w:rPr>
                <w:sz w:val="24"/>
                <w:szCs w:val="24"/>
              </w:rPr>
              <w:t>30</w:t>
            </w:r>
            <w:r w:rsidRPr="003C3F50">
              <w:rPr>
                <w:sz w:val="24"/>
                <w:szCs w:val="24"/>
              </w:rPr>
              <w:t xml:space="preserve"> CET</w:t>
            </w:r>
            <w:r w:rsidR="00E816FC" w:rsidRPr="003C3F50">
              <w:rPr>
                <w:sz w:val="24"/>
                <w:szCs w:val="24"/>
              </w:rPr>
              <w:t xml:space="preserve"> (</w:t>
            </w:r>
            <w:r w:rsidR="00271376" w:rsidRPr="003C3F50">
              <w:rPr>
                <w:sz w:val="24"/>
                <w:szCs w:val="24"/>
              </w:rPr>
              <w:t>12:30 Ro</w:t>
            </w:r>
            <w:r w:rsidR="00E816FC" w:rsidRPr="003C3F50">
              <w:rPr>
                <w:sz w:val="24"/>
                <w:szCs w:val="24"/>
              </w:rPr>
              <w:t>)</w:t>
            </w:r>
          </w:p>
        </w:tc>
        <w:tc>
          <w:tcPr>
            <w:tcW w:w="2693" w:type="dxa"/>
          </w:tcPr>
          <w:p w:rsidR="00FF0214" w:rsidRPr="003C3F50" w:rsidRDefault="00FF0214" w:rsidP="00C86E50">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C04174" w:rsidRPr="003C3F50" w:rsidRDefault="00C04174" w:rsidP="00802868">
            <w:pPr>
              <w:pStyle w:val="StyleBodyTextBefore6pt"/>
              <w:numPr>
                <w:ilvl w:val="0"/>
                <w:numId w:val="0"/>
              </w:numPr>
              <w:spacing w:before="120" w:line="360" w:lineRule="auto"/>
              <w:jc w:val="center"/>
              <w:rPr>
                <w:sz w:val="24"/>
                <w:szCs w:val="24"/>
              </w:rPr>
            </w:pPr>
            <w:r w:rsidRPr="003C3F50">
              <w:rPr>
                <w:sz w:val="24"/>
                <w:szCs w:val="24"/>
              </w:rPr>
              <w:t xml:space="preserve">Deschiderea Registrului </w:t>
            </w:r>
            <w:r w:rsidR="002D71C8">
              <w:rPr>
                <w:sz w:val="24"/>
                <w:szCs w:val="24"/>
              </w:rPr>
              <w:t>Ofertelor</w:t>
            </w:r>
            <w:r w:rsidRPr="003C3F50">
              <w:rPr>
                <w:sz w:val="24"/>
                <w:szCs w:val="24"/>
              </w:rPr>
              <w:t xml:space="preserve"> pentru licitația secundară</w:t>
            </w:r>
          </w:p>
        </w:tc>
        <w:tc>
          <w:tcPr>
            <w:tcW w:w="2268" w:type="dxa"/>
          </w:tcPr>
          <w:p w:rsidR="00C04174" w:rsidRPr="003C3F50" w:rsidRDefault="007C5DD1" w:rsidP="00271376">
            <w:pPr>
              <w:pStyle w:val="StyleBodyTextBefore6pt"/>
              <w:numPr>
                <w:ilvl w:val="0"/>
                <w:numId w:val="0"/>
              </w:numPr>
              <w:spacing w:before="120" w:line="360" w:lineRule="auto"/>
              <w:jc w:val="center"/>
              <w:rPr>
                <w:sz w:val="24"/>
                <w:szCs w:val="24"/>
              </w:rPr>
            </w:pPr>
            <w:r w:rsidRPr="003C3F50">
              <w:rPr>
                <w:sz w:val="24"/>
                <w:szCs w:val="24"/>
              </w:rPr>
              <w:t>11:</w:t>
            </w:r>
            <w:r w:rsidR="000F45BD" w:rsidRPr="003C3F50">
              <w:rPr>
                <w:sz w:val="24"/>
                <w:szCs w:val="24"/>
              </w:rPr>
              <w:t>35</w:t>
            </w:r>
            <w:r w:rsidRPr="003C3F50">
              <w:rPr>
                <w:sz w:val="24"/>
                <w:szCs w:val="24"/>
              </w:rPr>
              <w:t xml:space="preserve"> CET</w:t>
            </w:r>
            <w:r w:rsidR="00E816FC" w:rsidRPr="003C3F50">
              <w:rPr>
                <w:sz w:val="24"/>
                <w:szCs w:val="24"/>
              </w:rPr>
              <w:t xml:space="preserve"> (</w:t>
            </w:r>
            <w:r w:rsidR="00271376" w:rsidRPr="003C3F50">
              <w:rPr>
                <w:sz w:val="24"/>
                <w:szCs w:val="24"/>
              </w:rPr>
              <w:t>12:35 Ro</w:t>
            </w:r>
            <w:r w:rsidR="00E816FC" w:rsidRPr="003C3F50">
              <w:rPr>
                <w:sz w:val="24"/>
                <w:szCs w:val="24"/>
              </w:rPr>
              <w:t>)</w:t>
            </w:r>
          </w:p>
        </w:tc>
        <w:tc>
          <w:tcPr>
            <w:tcW w:w="2693" w:type="dxa"/>
          </w:tcPr>
          <w:p w:rsidR="00C04174" w:rsidRPr="003C3F50" w:rsidRDefault="00C04174" w:rsidP="00C86E50">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C86E50" w:rsidRPr="003C3F50" w:rsidRDefault="00C86E50" w:rsidP="00802868">
            <w:pPr>
              <w:pStyle w:val="StyleBodyTextBefore6pt"/>
              <w:numPr>
                <w:ilvl w:val="0"/>
                <w:numId w:val="0"/>
              </w:numPr>
              <w:spacing w:before="120" w:line="360" w:lineRule="auto"/>
              <w:jc w:val="center"/>
              <w:rPr>
                <w:sz w:val="24"/>
                <w:szCs w:val="24"/>
              </w:rPr>
            </w:pPr>
            <w:r w:rsidRPr="003C3F50">
              <w:rPr>
                <w:sz w:val="24"/>
                <w:szCs w:val="24"/>
              </w:rPr>
              <w:t>Ora de închidere a PZU licitație secundară</w:t>
            </w:r>
            <w:r w:rsidR="00C04174" w:rsidRPr="003C3F50">
              <w:rPr>
                <w:sz w:val="24"/>
                <w:szCs w:val="24"/>
              </w:rPr>
              <w:t xml:space="preserve"> (Închiderea Registrului </w:t>
            </w:r>
            <w:r w:rsidR="002D71C8">
              <w:rPr>
                <w:sz w:val="24"/>
                <w:szCs w:val="24"/>
              </w:rPr>
              <w:t>Ofertelor</w:t>
            </w:r>
            <w:r w:rsidR="00C04174" w:rsidRPr="003C3F50">
              <w:rPr>
                <w:sz w:val="24"/>
                <w:szCs w:val="24"/>
              </w:rPr>
              <w:t xml:space="preserve"> pentru licitația secundară)</w:t>
            </w:r>
          </w:p>
        </w:tc>
        <w:tc>
          <w:tcPr>
            <w:tcW w:w="2268" w:type="dxa"/>
          </w:tcPr>
          <w:p w:rsidR="00C86E50" w:rsidRPr="003C3F50" w:rsidRDefault="007C5DD1" w:rsidP="00271376">
            <w:pPr>
              <w:pStyle w:val="StyleBodyTextBefore6pt"/>
              <w:numPr>
                <w:ilvl w:val="0"/>
                <w:numId w:val="0"/>
              </w:numPr>
              <w:spacing w:before="120" w:line="360" w:lineRule="auto"/>
              <w:jc w:val="center"/>
              <w:rPr>
                <w:sz w:val="24"/>
                <w:szCs w:val="24"/>
              </w:rPr>
            </w:pPr>
            <w:r w:rsidRPr="003C3F50">
              <w:rPr>
                <w:sz w:val="24"/>
                <w:szCs w:val="24"/>
              </w:rPr>
              <w:t>1</w:t>
            </w:r>
            <w:r w:rsidR="00BC399D" w:rsidRPr="003C3F50">
              <w:rPr>
                <w:sz w:val="24"/>
                <w:szCs w:val="24"/>
              </w:rPr>
              <w:t>1</w:t>
            </w:r>
            <w:r w:rsidRPr="003C3F50">
              <w:rPr>
                <w:sz w:val="24"/>
                <w:szCs w:val="24"/>
              </w:rPr>
              <w:t>:</w:t>
            </w:r>
            <w:r w:rsidR="00BC399D" w:rsidRPr="003C3F50">
              <w:rPr>
                <w:sz w:val="24"/>
                <w:szCs w:val="24"/>
              </w:rPr>
              <w:t>45</w:t>
            </w:r>
            <w:r w:rsidRPr="003C3F50">
              <w:rPr>
                <w:sz w:val="24"/>
                <w:szCs w:val="24"/>
              </w:rPr>
              <w:t xml:space="preserve"> CET</w:t>
            </w:r>
            <w:r w:rsidR="00345C1C" w:rsidRPr="003C3F50">
              <w:rPr>
                <w:sz w:val="24"/>
                <w:szCs w:val="24"/>
              </w:rPr>
              <w:t xml:space="preserve"> (</w:t>
            </w:r>
            <w:r w:rsidR="00271376" w:rsidRPr="003C3F50">
              <w:rPr>
                <w:sz w:val="24"/>
                <w:szCs w:val="24"/>
              </w:rPr>
              <w:t>12:45 Ro</w:t>
            </w:r>
            <w:r w:rsidR="00345C1C" w:rsidRPr="003C3F50">
              <w:rPr>
                <w:sz w:val="24"/>
                <w:szCs w:val="24"/>
              </w:rPr>
              <w:t>)</w:t>
            </w:r>
          </w:p>
        </w:tc>
        <w:tc>
          <w:tcPr>
            <w:tcW w:w="2693" w:type="dxa"/>
          </w:tcPr>
          <w:p w:rsidR="00C86E50" w:rsidRPr="003C3F50" w:rsidRDefault="00C86E50" w:rsidP="00C86E50">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C86E50" w:rsidRPr="003C3F50" w:rsidRDefault="00C86E50" w:rsidP="00C86E50">
            <w:pPr>
              <w:pStyle w:val="StyleBodyTextBefore6pt"/>
              <w:numPr>
                <w:ilvl w:val="0"/>
                <w:numId w:val="0"/>
              </w:numPr>
              <w:spacing w:before="120" w:line="360" w:lineRule="auto"/>
              <w:jc w:val="center"/>
              <w:rPr>
                <w:sz w:val="24"/>
                <w:szCs w:val="24"/>
              </w:rPr>
            </w:pPr>
            <w:r w:rsidRPr="003C3F50">
              <w:rPr>
                <w:sz w:val="24"/>
                <w:szCs w:val="24"/>
              </w:rPr>
              <w:t>Publicarea rezultatelor de către Bursele de Energie Electrică licitație secundară</w:t>
            </w:r>
          </w:p>
        </w:tc>
        <w:tc>
          <w:tcPr>
            <w:tcW w:w="2268" w:type="dxa"/>
          </w:tcPr>
          <w:p w:rsidR="00C86E50" w:rsidRPr="003C3F50" w:rsidRDefault="007C5DD1" w:rsidP="00271376">
            <w:pPr>
              <w:pStyle w:val="StyleBodyTextBefore6pt"/>
              <w:numPr>
                <w:ilvl w:val="0"/>
                <w:numId w:val="0"/>
              </w:numPr>
              <w:spacing w:before="120" w:line="360" w:lineRule="auto"/>
              <w:jc w:val="center"/>
              <w:rPr>
                <w:sz w:val="24"/>
                <w:szCs w:val="24"/>
              </w:rPr>
            </w:pPr>
            <w:r w:rsidRPr="003C3F50">
              <w:rPr>
                <w:sz w:val="24"/>
                <w:szCs w:val="24"/>
              </w:rPr>
              <w:t>1</w:t>
            </w:r>
            <w:r w:rsidR="00E8637D" w:rsidRPr="003C3F50">
              <w:rPr>
                <w:sz w:val="24"/>
                <w:szCs w:val="24"/>
              </w:rPr>
              <w:t>2</w:t>
            </w:r>
            <w:r w:rsidRPr="003C3F50">
              <w:rPr>
                <w:sz w:val="24"/>
                <w:szCs w:val="24"/>
              </w:rPr>
              <w:t>:</w:t>
            </w:r>
            <w:r w:rsidR="00BC399D" w:rsidRPr="003C3F50">
              <w:rPr>
                <w:sz w:val="24"/>
                <w:szCs w:val="24"/>
              </w:rPr>
              <w:t>0</w:t>
            </w:r>
            <w:r w:rsidRPr="003C3F50">
              <w:rPr>
                <w:sz w:val="24"/>
                <w:szCs w:val="24"/>
              </w:rPr>
              <w:t>0 CET</w:t>
            </w:r>
            <w:r w:rsidR="00345C1C" w:rsidRPr="003C3F50">
              <w:rPr>
                <w:sz w:val="24"/>
                <w:szCs w:val="24"/>
              </w:rPr>
              <w:t xml:space="preserve"> (</w:t>
            </w:r>
            <w:r w:rsidR="00271376" w:rsidRPr="003C3F50">
              <w:rPr>
                <w:sz w:val="24"/>
                <w:szCs w:val="24"/>
              </w:rPr>
              <w:t>13:00 Ro</w:t>
            </w:r>
            <w:r w:rsidR="00345C1C" w:rsidRPr="003C3F50">
              <w:rPr>
                <w:sz w:val="24"/>
                <w:szCs w:val="24"/>
              </w:rPr>
              <w:t>)</w:t>
            </w:r>
          </w:p>
        </w:tc>
        <w:tc>
          <w:tcPr>
            <w:tcW w:w="2693" w:type="dxa"/>
          </w:tcPr>
          <w:p w:rsidR="00C86E50" w:rsidRPr="003C3F50" w:rsidRDefault="00C86E50" w:rsidP="00C86E50">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C86E50" w:rsidRPr="003C3F50" w:rsidRDefault="00FF0214" w:rsidP="00C86E50">
            <w:pPr>
              <w:pStyle w:val="StyleBodyTextBefore6pt"/>
              <w:numPr>
                <w:ilvl w:val="0"/>
                <w:numId w:val="0"/>
              </w:numPr>
              <w:spacing w:before="120" w:line="360" w:lineRule="auto"/>
              <w:jc w:val="center"/>
              <w:rPr>
                <w:sz w:val="24"/>
                <w:szCs w:val="24"/>
              </w:rPr>
            </w:pPr>
            <w:r w:rsidRPr="003C3F50">
              <w:rPr>
                <w:sz w:val="24"/>
                <w:szCs w:val="24"/>
              </w:rPr>
              <w:t>Publicarea rezultatelor de către OTS licitație secundară</w:t>
            </w:r>
          </w:p>
        </w:tc>
        <w:tc>
          <w:tcPr>
            <w:tcW w:w="2268" w:type="dxa"/>
          </w:tcPr>
          <w:p w:rsidR="00C86E50" w:rsidRPr="003C3F50" w:rsidRDefault="007C5DD1" w:rsidP="00BC399D">
            <w:pPr>
              <w:pStyle w:val="StyleBodyTextBefore6pt"/>
              <w:numPr>
                <w:ilvl w:val="0"/>
                <w:numId w:val="0"/>
              </w:numPr>
              <w:spacing w:before="120" w:line="360" w:lineRule="auto"/>
              <w:jc w:val="center"/>
              <w:rPr>
                <w:sz w:val="24"/>
                <w:szCs w:val="24"/>
              </w:rPr>
            </w:pPr>
            <w:r w:rsidRPr="003C3F50">
              <w:rPr>
                <w:sz w:val="24"/>
                <w:szCs w:val="24"/>
              </w:rPr>
              <w:t>1</w:t>
            </w:r>
            <w:r w:rsidR="00E8637D" w:rsidRPr="003C3F50">
              <w:rPr>
                <w:sz w:val="24"/>
                <w:szCs w:val="24"/>
              </w:rPr>
              <w:t>2</w:t>
            </w:r>
            <w:r w:rsidRPr="003C3F50">
              <w:rPr>
                <w:sz w:val="24"/>
                <w:szCs w:val="24"/>
              </w:rPr>
              <w:t>:</w:t>
            </w:r>
            <w:r w:rsidR="00BC399D" w:rsidRPr="003C3F50">
              <w:rPr>
                <w:sz w:val="24"/>
                <w:szCs w:val="24"/>
              </w:rPr>
              <w:t>0</w:t>
            </w:r>
            <w:r w:rsidRPr="003C3F50">
              <w:rPr>
                <w:sz w:val="24"/>
                <w:szCs w:val="24"/>
              </w:rPr>
              <w:t>5 CET</w:t>
            </w:r>
            <w:r w:rsidR="00F26AAB" w:rsidRPr="003C3F50">
              <w:rPr>
                <w:sz w:val="24"/>
                <w:szCs w:val="24"/>
              </w:rPr>
              <w:t xml:space="preserve"> (13:05 Ro)</w:t>
            </w:r>
          </w:p>
        </w:tc>
        <w:tc>
          <w:tcPr>
            <w:tcW w:w="2693" w:type="dxa"/>
          </w:tcPr>
          <w:p w:rsidR="00C86E50" w:rsidRPr="003C3F50" w:rsidRDefault="00C86E50" w:rsidP="00C86E50">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C86E50" w:rsidRPr="003C3F50" w:rsidRDefault="00FF0214" w:rsidP="00C86E50">
            <w:pPr>
              <w:pStyle w:val="StyleBodyTextBefore6pt"/>
              <w:numPr>
                <w:ilvl w:val="0"/>
                <w:numId w:val="0"/>
              </w:numPr>
              <w:spacing w:before="120" w:line="360" w:lineRule="auto"/>
              <w:jc w:val="center"/>
              <w:rPr>
                <w:sz w:val="24"/>
                <w:szCs w:val="24"/>
              </w:rPr>
            </w:pPr>
            <w:r w:rsidRPr="003C3F50">
              <w:rPr>
                <w:sz w:val="24"/>
                <w:szCs w:val="24"/>
              </w:rPr>
              <w:t>Termen limită pentru transmiterea NF licitație secundară</w:t>
            </w:r>
          </w:p>
        </w:tc>
        <w:tc>
          <w:tcPr>
            <w:tcW w:w="2268" w:type="dxa"/>
          </w:tcPr>
          <w:p w:rsidR="00C86E50" w:rsidRPr="003C3F50" w:rsidRDefault="007C5DD1" w:rsidP="00C86E50">
            <w:pPr>
              <w:pStyle w:val="StyleBodyTextBefore6pt"/>
              <w:numPr>
                <w:ilvl w:val="0"/>
                <w:numId w:val="0"/>
              </w:numPr>
              <w:spacing w:before="120" w:line="360" w:lineRule="auto"/>
              <w:jc w:val="center"/>
              <w:rPr>
                <w:sz w:val="24"/>
                <w:szCs w:val="24"/>
              </w:rPr>
            </w:pPr>
            <w:r w:rsidRPr="003C3F50">
              <w:rPr>
                <w:sz w:val="24"/>
                <w:szCs w:val="24"/>
              </w:rPr>
              <w:t>14:30 CET</w:t>
            </w:r>
            <w:r w:rsidR="004944CE" w:rsidRPr="003C3F50">
              <w:rPr>
                <w:sz w:val="24"/>
                <w:szCs w:val="24"/>
              </w:rPr>
              <w:t xml:space="preserve"> (15:30 Ro)</w:t>
            </w:r>
          </w:p>
        </w:tc>
        <w:tc>
          <w:tcPr>
            <w:tcW w:w="2693" w:type="dxa"/>
          </w:tcPr>
          <w:p w:rsidR="00C86E50" w:rsidRPr="003C3F50" w:rsidRDefault="00BF34FE" w:rsidP="00BF34FE">
            <w:pPr>
              <w:pStyle w:val="StyleBodyTextBefore6pt"/>
              <w:numPr>
                <w:ilvl w:val="0"/>
                <w:numId w:val="0"/>
              </w:numPr>
              <w:spacing w:before="120" w:line="360" w:lineRule="auto"/>
              <w:jc w:val="center"/>
              <w:rPr>
                <w:sz w:val="24"/>
                <w:szCs w:val="24"/>
              </w:rPr>
            </w:pPr>
            <w:r w:rsidRPr="00BF34FE">
              <w:rPr>
                <w:sz w:val="24"/>
                <w:szCs w:val="24"/>
              </w:rPr>
              <w:t>Regulamentul de programare a unităților de producere și consumurilor dispecerizabile</w:t>
            </w:r>
            <w:r>
              <w:rPr>
                <w:sz w:val="24"/>
                <w:szCs w:val="24"/>
              </w:rPr>
              <w:t xml:space="preserve"> </w:t>
            </w:r>
            <w:r w:rsidR="004944CE" w:rsidRPr="003C3F50">
              <w:rPr>
                <w:sz w:val="24"/>
                <w:szCs w:val="24"/>
              </w:rPr>
              <w:t>(16:30 Ro)</w:t>
            </w:r>
          </w:p>
        </w:tc>
      </w:tr>
      <w:tr w:rsidR="003C3F50" w:rsidRPr="003C3F50" w:rsidTr="00083091">
        <w:tc>
          <w:tcPr>
            <w:tcW w:w="3827" w:type="dxa"/>
          </w:tcPr>
          <w:p w:rsidR="00C04174" w:rsidRPr="003C3F50" w:rsidRDefault="00C04174" w:rsidP="00C04174">
            <w:pPr>
              <w:pStyle w:val="StyleBodyTextBefore6pt"/>
              <w:numPr>
                <w:ilvl w:val="0"/>
                <w:numId w:val="0"/>
              </w:numPr>
              <w:spacing w:before="120" w:line="360" w:lineRule="auto"/>
              <w:jc w:val="center"/>
              <w:rPr>
                <w:sz w:val="24"/>
                <w:szCs w:val="24"/>
              </w:rPr>
            </w:pPr>
            <w:r w:rsidRPr="003C3F50">
              <w:rPr>
                <w:sz w:val="24"/>
                <w:szCs w:val="24"/>
              </w:rPr>
              <w:t>Publicare ATC oferite la licitația-umbră de alocare a capacităților de interconexiune pentru ziua următoare</w:t>
            </w:r>
          </w:p>
        </w:tc>
        <w:tc>
          <w:tcPr>
            <w:tcW w:w="2268" w:type="dxa"/>
          </w:tcPr>
          <w:p w:rsidR="00C04174" w:rsidRPr="003C3F50" w:rsidRDefault="00171F75" w:rsidP="00BF34FE">
            <w:pPr>
              <w:pStyle w:val="StyleBodyTextBefore6pt"/>
              <w:numPr>
                <w:ilvl w:val="0"/>
                <w:numId w:val="0"/>
              </w:numPr>
              <w:spacing w:before="120" w:line="360" w:lineRule="auto"/>
              <w:rPr>
                <w:sz w:val="24"/>
                <w:szCs w:val="24"/>
              </w:rPr>
            </w:pPr>
            <w:r w:rsidRPr="003C3F50">
              <w:rPr>
                <w:sz w:val="24"/>
                <w:szCs w:val="24"/>
              </w:rPr>
              <w:t>10:30 CET</w:t>
            </w:r>
            <w:r w:rsidR="00F26AAB" w:rsidRPr="003C3F50">
              <w:rPr>
                <w:sz w:val="24"/>
                <w:szCs w:val="24"/>
              </w:rPr>
              <w:t xml:space="preserve"> (11:30 Ro)</w:t>
            </w:r>
          </w:p>
        </w:tc>
        <w:tc>
          <w:tcPr>
            <w:tcW w:w="2693" w:type="dxa"/>
          </w:tcPr>
          <w:p w:rsidR="00C04174" w:rsidRPr="003C3F50" w:rsidRDefault="00C04174" w:rsidP="00C04174">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C04174" w:rsidRPr="003C3F50" w:rsidRDefault="00C04174" w:rsidP="00C04174">
            <w:pPr>
              <w:pStyle w:val="StyleBodyTextBefore6pt"/>
              <w:numPr>
                <w:ilvl w:val="0"/>
                <w:numId w:val="0"/>
              </w:numPr>
              <w:spacing w:before="120" w:line="360" w:lineRule="auto"/>
              <w:jc w:val="center"/>
              <w:rPr>
                <w:sz w:val="24"/>
                <w:szCs w:val="24"/>
              </w:rPr>
            </w:pPr>
            <w:r w:rsidRPr="003C3F50">
              <w:rPr>
                <w:sz w:val="24"/>
                <w:szCs w:val="24"/>
              </w:rPr>
              <w:t>Ora de închidere a licitației umbră capacități interconexiune (Termen limită de transmitere oferte pentru licitația-umbră de alocare ATC)</w:t>
            </w:r>
          </w:p>
        </w:tc>
        <w:tc>
          <w:tcPr>
            <w:tcW w:w="2268" w:type="dxa"/>
          </w:tcPr>
          <w:p w:rsidR="00C04174" w:rsidRPr="003C3F50" w:rsidRDefault="000F45BD" w:rsidP="00BF34FE">
            <w:pPr>
              <w:pStyle w:val="StyleBodyTextBefore6pt"/>
              <w:numPr>
                <w:ilvl w:val="0"/>
                <w:numId w:val="0"/>
              </w:numPr>
              <w:spacing w:before="120" w:line="360" w:lineRule="auto"/>
              <w:rPr>
                <w:sz w:val="24"/>
                <w:szCs w:val="24"/>
              </w:rPr>
            </w:pPr>
            <w:r w:rsidRPr="003C3F50">
              <w:rPr>
                <w:sz w:val="24"/>
                <w:szCs w:val="24"/>
              </w:rPr>
              <w:t>12:</w:t>
            </w:r>
            <w:r w:rsidR="00C5579B" w:rsidRPr="003C3F50">
              <w:rPr>
                <w:sz w:val="24"/>
                <w:szCs w:val="24"/>
              </w:rPr>
              <w:t>35</w:t>
            </w:r>
            <w:r w:rsidRPr="003C3F50">
              <w:rPr>
                <w:sz w:val="24"/>
                <w:szCs w:val="24"/>
              </w:rPr>
              <w:t xml:space="preserve"> CET</w:t>
            </w:r>
            <w:r w:rsidR="00F26AAB" w:rsidRPr="003C3F50">
              <w:rPr>
                <w:sz w:val="24"/>
                <w:szCs w:val="24"/>
              </w:rPr>
              <w:t xml:space="preserve"> (13:35 Ro)</w:t>
            </w:r>
          </w:p>
        </w:tc>
        <w:tc>
          <w:tcPr>
            <w:tcW w:w="2693" w:type="dxa"/>
          </w:tcPr>
          <w:p w:rsidR="00C04174" w:rsidRPr="003C3F50" w:rsidRDefault="00C04174" w:rsidP="00C04174">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C04174" w:rsidRPr="003C3F50" w:rsidRDefault="00C04174" w:rsidP="00C04174">
            <w:pPr>
              <w:pStyle w:val="StyleBodyTextBefore6pt"/>
              <w:numPr>
                <w:ilvl w:val="0"/>
                <w:numId w:val="0"/>
              </w:numPr>
              <w:spacing w:before="120" w:line="360" w:lineRule="auto"/>
              <w:jc w:val="center"/>
              <w:rPr>
                <w:sz w:val="24"/>
                <w:szCs w:val="24"/>
              </w:rPr>
            </w:pPr>
            <w:r w:rsidRPr="003C3F50">
              <w:rPr>
                <w:sz w:val="24"/>
                <w:szCs w:val="24"/>
              </w:rPr>
              <w:lastRenderedPageBreak/>
              <w:t xml:space="preserve">Termen </w:t>
            </w:r>
            <w:r w:rsidR="00357F4A" w:rsidRPr="003C3F50">
              <w:rPr>
                <w:sz w:val="24"/>
                <w:szCs w:val="24"/>
              </w:rPr>
              <w:t xml:space="preserve">limită pentru </w:t>
            </w:r>
            <w:r w:rsidRPr="003C3F50">
              <w:rPr>
                <w:sz w:val="24"/>
                <w:szCs w:val="24"/>
              </w:rPr>
              <w:t>declarare aplicare Procedură de ultimă instanță (decuplare)</w:t>
            </w:r>
          </w:p>
        </w:tc>
        <w:tc>
          <w:tcPr>
            <w:tcW w:w="2268" w:type="dxa"/>
          </w:tcPr>
          <w:p w:rsidR="00C04174" w:rsidRPr="003C3F50" w:rsidRDefault="00C04174" w:rsidP="00B75F6B">
            <w:pPr>
              <w:pStyle w:val="StyleBodyTextBefore6pt"/>
              <w:numPr>
                <w:ilvl w:val="0"/>
                <w:numId w:val="0"/>
              </w:numPr>
              <w:spacing w:before="120" w:line="360" w:lineRule="auto"/>
              <w:jc w:val="center"/>
              <w:rPr>
                <w:sz w:val="24"/>
                <w:szCs w:val="24"/>
              </w:rPr>
            </w:pPr>
            <w:r w:rsidRPr="003C3F50">
              <w:rPr>
                <w:sz w:val="24"/>
                <w:szCs w:val="24"/>
              </w:rPr>
              <w:t>1</w:t>
            </w:r>
            <w:r w:rsidR="00BD5DC8" w:rsidRPr="003C3F50">
              <w:rPr>
                <w:sz w:val="24"/>
                <w:szCs w:val="24"/>
              </w:rPr>
              <w:t>2</w:t>
            </w:r>
            <w:r w:rsidRPr="003C3F50">
              <w:rPr>
                <w:sz w:val="24"/>
                <w:szCs w:val="24"/>
              </w:rPr>
              <w:t>:</w:t>
            </w:r>
            <w:r w:rsidR="00C5579B" w:rsidRPr="003C3F50">
              <w:rPr>
                <w:sz w:val="24"/>
                <w:szCs w:val="24"/>
              </w:rPr>
              <w:t>35</w:t>
            </w:r>
            <w:r w:rsidRPr="003C3F50">
              <w:rPr>
                <w:sz w:val="24"/>
                <w:szCs w:val="24"/>
              </w:rPr>
              <w:t xml:space="preserve"> CET</w:t>
            </w:r>
            <w:r w:rsidR="00A06619" w:rsidRPr="003C3F50">
              <w:rPr>
                <w:sz w:val="24"/>
                <w:szCs w:val="24"/>
              </w:rPr>
              <w:t xml:space="preserve"> </w:t>
            </w:r>
          </w:p>
          <w:p w:rsidR="004944CE" w:rsidRPr="003C3F50" w:rsidRDefault="004944CE" w:rsidP="00B75F6B">
            <w:pPr>
              <w:pStyle w:val="StyleBodyTextBefore6pt"/>
              <w:numPr>
                <w:ilvl w:val="0"/>
                <w:numId w:val="0"/>
              </w:numPr>
              <w:spacing w:before="120" w:line="360" w:lineRule="auto"/>
              <w:jc w:val="center"/>
              <w:rPr>
                <w:sz w:val="24"/>
                <w:szCs w:val="24"/>
              </w:rPr>
            </w:pPr>
            <w:r w:rsidRPr="003C3F50">
              <w:rPr>
                <w:sz w:val="24"/>
                <w:szCs w:val="24"/>
              </w:rPr>
              <w:t>(13:35 Ro)</w:t>
            </w:r>
          </w:p>
        </w:tc>
        <w:tc>
          <w:tcPr>
            <w:tcW w:w="2693" w:type="dxa"/>
          </w:tcPr>
          <w:p w:rsidR="00C04174" w:rsidRPr="003C3F50" w:rsidRDefault="00C04174" w:rsidP="00C04174">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C04174" w:rsidRPr="003C3F50" w:rsidRDefault="00C04174" w:rsidP="00C04174">
            <w:pPr>
              <w:pStyle w:val="StyleBodyTextBefore6pt"/>
              <w:numPr>
                <w:ilvl w:val="0"/>
                <w:numId w:val="0"/>
              </w:numPr>
              <w:spacing w:before="120" w:line="360" w:lineRule="auto"/>
              <w:jc w:val="center"/>
              <w:rPr>
                <w:sz w:val="24"/>
                <w:szCs w:val="24"/>
              </w:rPr>
            </w:pPr>
            <w:r w:rsidRPr="003C3F50">
              <w:rPr>
                <w:sz w:val="24"/>
                <w:szCs w:val="24"/>
              </w:rPr>
              <w:t>Publicare rezultate alocare ATC la licitația-umbră</w:t>
            </w:r>
          </w:p>
        </w:tc>
        <w:tc>
          <w:tcPr>
            <w:tcW w:w="2268" w:type="dxa"/>
          </w:tcPr>
          <w:p w:rsidR="00C04174" w:rsidRPr="003C3F50" w:rsidRDefault="000F45BD" w:rsidP="000F45BD">
            <w:pPr>
              <w:pStyle w:val="StyleBodyTextBefore6pt"/>
              <w:numPr>
                <w:ilvl w:val="0"/>
                <w:numId w:val="0"/>
              </w:numPr>
              <w:spacing w:before="120" w:line="360" w:lineRule="auto"/>
              <w:jc w:val="center"/>
              <w:rPr>
                <w:sz w:val="24"/>
                <w:szCs w:val="24"/>
              </w:rPr>
            </w:pPr>
            <w:r w:rsidRPr="003C3F50">
              <w:rPr>
                <w:rFonts w:eastAsiaTheme="minorHAnsi"/>
                <w:sz w:val="24"/>
                <w:szCs w:val="24"/>
                <w:lang w:eastAsia="en-US"/>
              </w:rPr>
              <w:t>12:45 CET</w:t>
            </w:r>
            <w:r w:rsidR="004944CE" w:rsidRPr="003C3F50">
              <w:rPr>
                <w:rFonts w:eastAsiaTheme="minorHAnsi"/>
                <w:sz w:val="24"/>
                <w:szCs w:val="24"/>
                <w:lang w:eastAsia="en-US"/>
              </w:rPr>
              <w:t xml:space="preserve"> (13:45 Ro)</w:t>
            </w:r>
          </w:p>
        </w:tc>
        <w:tc>
          <w:tcPr>
            <w:tcW w:w="2693" w:type="dxa"/>
          </w:tcPr>
          <w:p w:rsidR="00C04174" w:rsidRPr="003C3F50" w:rsidRDefault="00C04174" w:rsidP="00C04174">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B75F6B" w:rsidRPr="003C3F50" w:rsidRDefault="00B75F6B" w:rsidP="00802868">
            <w:pPr>
              <w:pStyle w:val="StyleBodyTextBefore6pt"/>
              <w:numPr>
                <w:ilvl w:val="0"/>
                <w:numId w:val="0"/>
              </w:numPr>
              <w:spacing w:before="120" w:line="360" w:lineRule="auto"/>
              <w:jc w:val="center"/>
              <w:rPr>
                <w:sz w:val="24"/>
                <w:szCs w:val="24"/>
              </w:rPr>
            </w:pPr>
            <w:r w:rsidRPr="003C3F50">
              <w:rPr>
                <w:sz w:val="24"/>
                <w:szCs w:val="24"/>
              </w:rPr>
              <w:t xml:space="preserve">Termen redeschidere </w:t>
            </w:r>
            <w:r w:rsidR="002D71C8">
              <w:rPr>
                <w:sz w:val="24"/>
                <w:szCs w:val="24"/>
              </w:rPr>
              <w:t xml:space="preserve">a </w:t>
            </w:r>
            <w:r w:rsidRPr="003C3F50">
              <w:rPr>
                <w:sz w:val="24"/>
                <w:szCs w:val="24"/>
              </w:rPr>
              <w:t>Registru</w:t>
            </w:r>
            <w:r w:rsidR="002D71C8">
              <w:rPr>
                <w:sz w:val="24"/>
                <w:szCs w:val="24"/>
              </w:rPr>
              <w:t>lui</w:t>
            </w:r>
            <w:r w:rsidRPr="003C3F50">
              <w:rPr>
                <w:sz w:val="24"/>
                <w:szCs w:val="24"/>
              </w:rPr>
              <w:t xml:space="preserve"> </w:t>
            </w:r>
            <w:r w:rsidR="002D71C8">
              <w:rPr>
                <w:sz w:val="24"/>
                <w:szCs w:val="24"/>
              </w:rPr>
              <w:t>Ofertelor</w:t>
            </w:r>
            <w:r w:rsidR="002D71C8" w:rsidRPr="003C3F50">
              <w:rPr>
                <w:sz w:val="24"/>
                <w:szCs w:val="24"/>
              </w:rPr>
              <w:t xml:space="preserve"> </w:t>
            </w:r>
            <w:r w:rsidRPr="003C3F50">
              <w:rPr>
                <w:sz w:val="24"/>
                <w:szCs w:val="24"/>
              </w:rPr>
              <w:t>la aplicarea procedurii de ultimă instanță</w:t>
            </w:r>
          </w:p>
        </w:tc>
        <w:tc>
          <w:tcPr>
            <w:tcW w:w="2268" w:type="dxa"/>
          </w:tcPr>
          <w:p w:rsidR="00B75F6B" w:rsidRPr="003C3F50" w:rsidRDefault="00271376" w:rsidP="00271376">
            <w:pPr>
              <w:pStyle w:val="StyleBodyTextBefore6pt"/>
              <w:numPr>
                <w:ilvl w:val="0"/>
                <w:numId w:val="0"/>
              </w:numPr>
              <w:spacing w:before="120" w:line="360" w:lineRule="auto"/>
              <w:jc w:val="center"/>
              <w:rPr>
                <w:sz w:val="24"/>
                <w:szCs w:val="24"/>
              </w:rPr>
            </w:pPr>
            <w:r w:rsidRPr="003C3F50">
              <w:rPr>
                <w:sz w:val="24"/>
                <w:szCs w:val="24"/>
              </w:rPr>
              <w:t>12:40 CET</w:t>
            </w:r>
            <w:r w:rsidR="004944CE" w:rsidRPr="003C3F50">
              <w:rPr>
                <w:sz w:val="24"/>
                <w:szCs w:val="24"/>
              </w:rPr>
              <w:t xml:space="preserve"> (13:40 Ro)</w:t>
            </w:r>
          </w:p>
        </w:tc>
        <w:tc>
          <w:tcPr>
            <w:tcW w:w="2693" w:type="dxa"/>
          </w:tcPr>
          <w:p w:rsidR="00B75F6B" w:rsidRPr="003C3F50" w:rsidRDefault="00B75F6B" w:rsidP="00C04174">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C5579B" w:rsidRPr="003C3F50" w:rsidRDefault="00C5579B" w:rsidP="00C5579B">
            <w:pPr>
              <w:pStyle w:val="StyleBodyTextBefore6pt"/>
              <w:numPr>
                <w:ilvl w:val="0"/>
                <w:numId w:val="0"/>
              </w:numPr>
              <w:spacing w:before="120" w:line="360" w:lineRule="auto"/>
              <w:jc w:val="center"/>
              <w:rPr>
                <w:sz w:val="24"/>
                <w:szCs w:val="24"/>
              </w:rPr>
            </w:pPr>
            <w:r w:rsidRPr="003C3F50">
              <w:rPr>
                <w:sz w:val="24"/>
                <w:szCs w:val="24"/>
              </w:rPr>
              <w:t>Ora de închidere a PZU la aplicarea Procedurii de ultimă instanță</w:t>
            </w:r>
          </w:p>
        </w:tc>
        <w:tc>
          <w:tcPr>
            <w:tcW w:w="2268" w:type="dxa"/>
          </w:tcPr>
          <w:p w:rsidR="00C5579B" w:rsidRPr="003C3F50" w:rsidRDefault="00C5579B" w:rsidP="00271376">
            <w:pPr>
              <w:pStyle w:val="StyleBodyTextBefore6pt"/>
              <w:numPr>
                <w:ilvl w:val="0"/>
                <w:numId w:val="0"/>
              </w:numPr>
              <w:spacing w:before="120" w:line="360" w:lineRule="auto"/>
              <w:jc w:val="center"/>
              <w:rPr>
                <w:sz w:val="24"/>
                <w:szCs w:val="24"/>
              </w:rPr>
            </w:pPr>
            <w:r w:rsidRPr="003C3F50">
              <w:rPr>
                <w:sz w:val="24"/>
                <w:szCs w:val="24"/>
              </w:rPr>
              <w:t xml:space="preserve">13:05 CET </w:t>
            </w:r>
            <w:r w:rsidR="004944CE" w:rsidRPr="003C3F50">
              <w:rPr>
                <w:sz w:val="24"/>
                <w:szCs w:val="24"/>
              </w:rPr>
              <w:t>(14:05 Ro)</w:t>
            </w:r>
          </w:p>
        </w:tc>
        <w:tc>
          <w:tcPr>
            <w:tcW w:w="2693" w:type="dxa"/>
          </w:tcPr>
          <w:p w:rsidR="00C5579B" w:rsidRPr="003C3F50" w:rsidRDefault="00C5579B" w:rsidP="00C04174">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C04174" w:rsidRPr="003C3F50" w:rsidRDefault="00C04174" w:rsidP="00C04174">
            <w:pPr>
              <w:pStyle w:val="StyleBodyTextBefore6pt"/>
              <w:numPr>
                <w:ilvl w:val="0"/>
                <w:numId w:val="0"/>
              </w:numPr>
              <w:spacing w:before="120" w:line="360" w:lineRule="auto"/>
              <w:jc w:val="center"/>
              <w:rPr>
                <w:sz w:val="24"/>
                <w:szCs w:val="24"/>
              </w:rPr>
            </w:pPr>
            <w:r w:rsidRPr="003C3F50">
              <w:rPr>
                <w:sz w:val="24"/>
                <w:szCs w:val="24"/>
              </w:rPr>
              <w:t>Publicarea rezultatelor de către OPEE la aplicarea Procedurii de ultimă instanță</w:t>
            </w:r>
          </w:p>
        </w:tc>
        <w:tc>
          <w:tcPr>
            <w:tcW w:w="2268" w:type="dxa"/>
          </w:tcPr>
          <w:p w:rsidR="00C04174" w:rsidRPr="003C3F50" w:rsidRDefault="00C04174" w:rsidP="00271376">
            <w:pPr>
              <w:pStyle w:val="StyleBodyTextBefore6pt"/>
              <w:numPr>
                <w:ilvl w:val="0"/>
                <w:numId w:val="0"/>
              </w:numPr>
              <w:spacing w:before="120" w:line="360" w:lineRule="auto"/>
              <w:jc w:val="center"/>
              <w:rPr>
                <w:sz w:val="24"/>
                <w:szCs w:val="24"/>
              </w:rPr>
            </w:pPr>
            <w:r w:rsidRPr="003C3F50">
              <w:rPr>
                <w:sz w:val="24"/>
                <w:szCs w:val="24"/>
              </w:rPr>
              <w:t>1</w:t>
            </w:r>
            <w:r w:rsidR="007C5DD1" w:rsidRPr="003C3F50">
              <w:rPr>
                <w:sz w:val="24"/>
                <w:szCs w:val="24"/>
              </w:rPr>
              <w:t>3</w:t>
            </w:r>
            <w:r w:rsidRPr="003C3F50">
              <w:rPr>
                <w:sz w:val="24"/>
                <w:szCs w:val="24"/>
              </w:rPr>
              <w:t>:</w:t>
            </w:r>
            <w:r w:rsidR="009C38C9" w:rsidRPr="003C3F50">
              <w:rPr>
                <w:sz w:val="24"/>
                <w:szCs w:val="24"/>
              </w:rPr>
              <w:t>45</w:t>
            </w:r>
            <w:r w:rsidRPr="003C3F50">
              <w:rPr>
                <w:sz w:val="24"/>
                <w:szCs w:val="24"/>
              </w:rPr>
              <w:t xml:space="preserve"> CET</w:t>
            </w:r>
            <w:r w:rsidR="00A06619" w:rsidRPr="003C3F50">
              <w:rPr>
                <w:sz w:val="24"/>
                <w:szCs w:val="24"/>
              </w:rPr>
              <w:t xml:space="preserve"> </w:t>
            </w:r>
            <w:r w:rsidR="004944CE" w:rsidRPr="003C3F50">
              <w:rPr>
                <w:sz w:val="24"/>
                <w:szCs w:val="24"/>
              </w:rPr>
              <w:t>(14:45 Ro)</w:t>
            </w:r>
          </w:p>
        </w:tc>
        <w:tc>
          <w:tcPr>
            <w:tcW w:w="2693" w:type="dxa"/>
          </w:tcPr>
          <w:p w:rsidR="00C04174" w:rsidRPr="003C3F50" w:rsidRDefault="00C04174" w:rsidP="00C04174">
            <w:pPr>
              <w:pStyle w:val="StyleBodyTextBefore6pt"/>
              <w:numPr>
                <w:ilvl w:val="0"/>
                <w:numId w:val="0"/>
              </w:numPr>
              <w:spacing w:before="120" w:line="360" w:lineRule="auto"/>
              <w:jc w:val="center"/>
              <w:rPr>
                <w:sz w:val="24"/>
                <w:szCs w:val="24"/>
              </w:rPr>
            </w:pPr>
          </w:p>
        </w:tc>
      </w:tr>
      <w:tr w:rsidR="003C3F50" w:rsidRPr="003C3F50" w:rsidTr="00083091">
        <w:tc>
          <w:tcPr>
            <w:tcW w:w="3827" w:type="dxa"/>
          </w:tcPr>
          <w:p w:rsidR="00C04174" w:rsidRPr="003C3F50" w:rsidRDefault="00C04174" w:rsidP="00C04174">
            <w:pPr>
              <w:pStyle w:val="StyleBodyTextBefore6pt"/>
              <w:numPr>
                <w:ilvl w:val="0"/>
                <w:numId w:val="0"/>
              </w:numPr>
              <w:spacing w:before="120" w:line="360" w:lineRule="auto"/>
              <w:jc w:val="center"/>
              <w:rPr>
                <w:sz w:val="24"/>
                <w:szCs w:val="24"/>
              </w:rPr>
            </w:pPr>
            <w:r w:rsidRPr="003C3F50">
              <w:rPr>
                <w:sz w:val="24"/>
                <w:szCs w:val="24"/>
              </w:rPr>
              <w:t>Termen limită pentru transmiterea NF la aplicarea Procedurii de ultimă instanță</w:t>
            </w:r>
          </w:p>
        </w:tc>
        <w:tc>
          <w:tcPr>
            <w:tcW w:w="2268" w:type="dxa"/>
          </w:tcPr>
          <w:p w:rsidR="00C04174" w:rsidRPr="003C3F50" w:rsidRDefault="00C0117B" w:rsidP="00271376">
            <w:pPr>
              <w:pStyle w:val="StyleBodyTextBefore6pt"/>
              <w:numPr>
                <w:ilvl w:val="0"/>
                <w:numId w:val="0"/>
              </w:numPr>
              <w:spacing w:before="120" w:line="360" w:lineRule="auto"/>
              <w:jc w:val="center"/>
              <w:rPr>
                <w:sz w:val="24"/>
                <w:szCs w:val="24"/>
              </w:rPr>
            </w:pPr>
            <w:r w:rsidRPr="003C3F50">
              <w:rPr>
                <w:sz w:val="24"/>
                <w:szCs w:val="24"/>
              </w:rPr>
              <w:t>14:</w:t>
            </w:r>
            <w:r w:rsidR="004944CE" w:rsidRPr="003C3F50">
              <w:rPr>
                <w:sz w:val="24"/>
                <w:szCs w:val="24"/>
              </w:rPr>
              <w:t>30</w:t>
            </w:r>
            <w:r w:rsidRPr="003C3F50">
              <w:rPr>
                <w:sz w:val="24"/>
                <w:szCs w:val="24"/>
              </w:rPr>
              <w:t xml:space="preserve"> CET</w:t>
            </w:r>
            <w:r w:rsidR="00E816FC" w:rsidRPr="003C3F50">
              <w:rPr>
                <w:sz w:val="24"/>
                <w:szCs w:val="24"/>
              </w:rPr>
              <w:t xml:space="preserve"> </w:t>
            </w:r>
            <w:r w:rsidR="004944CE" w:rsidRPr="003C3F50">
              <w:rPr>
                <w:sz w:val="24"/>
                <w:szCs w:val="24"/>
              </w:rPr>
              <w:t>(15:30 Ro)</w:t>
            </w:r>
          </w:p>
        </w:tc>
        <w:tc>
          <w:tcPr>
            <w:tcW w:w="2693" w:type="dxa"/>
          </w:tcPr>
          <w:p w:rsidR="00C04174" w:rsidRPr="003C3F50" w:rsidRDefault="00BF34FE" w:rsidP="00C04174">
            <w:pPr>
              <w:pStyle w:val="StyleBodyTextBefore6pt"/>
              <w:numPr>
                <w:ilvl w:val="0"/>
                <w:numId w:val="0"/>
              </w:numPr>
              <w:spacing w:before="120" w:line="360" w:lineRule="auto"/>
              <w:jc w:val="center"/>
              <w:rPr>
                <w:sz w:val="24"/>
                <w:szCs w:val="24"/>
              </w:rPr>
            </w:pPr>
            <w:r w:rsidRPr="00BF34FE">
              <w:rPr>
                <w:sz w:val="24"/>
                <w:szCs w:val="24"/>
              </w:rPr>
              <w:t xml:space="preserve">Regulamentul de programare a unităților de producere și consumurilor dispecerizabile </w:t>
            </w:r>
            <w:r w:rsidR="004944CE" w:rsidRPr="003C3F50">
              <w:rPr>
                <w:sz w:val="24"/>
                <w:szCs w:val="24"/>
              </w:rPr>
              <w:t>(16:30 Ro)</w:t>
            </w:r>
          </w:p>
        </w:tc>
      </w:tr>
    </w:tbl>
    <w:p w:rsidR="003744EA" w:rsidRPr="003C3F50" w:rsidRDefault="003744EA" w:rsidP="003744EA">
      <w:pPr>
        <w:pStyle w:val="StyleBodyTextBefore6pt"/>
        <w:numPr>
          <w:ilvl w:val="0"/>
          <w:numId w:val="0"/>
        </w:numPr>
        <w:spacing w:before="120" w:line="360" w:lineRule="auto"/>
        <w:ind w:left="1247" w:hanging="887"/>
        <w:jc w:val="center"/>
        <w:rPr>
          <w:sz w:val="24"/>
          <w:szCs w:val="24"/>
        </w:rPr>
      </w:pPr>
    </w:p>
    <w:sectPr w:rsidR="003744EA" w:rsidRPr="003C3F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A37"/>
    <w:multiLevelType w:val="hybridMultilevel"/>
    <w:tmpl w:val="1C206850"/>
    <w:lvl w:ilvl="0" w:tplc="4CCCABC0">
      <w:start w:val="1"/>
      <w:numFmt w:val="decimal"/>
      <w:pStyle w:val="StyleBodyTextBefore6pt"/>
      <w:lvlText w:val="Art. %1."/>
      <w:lvlJc w:val="left"/>
      <w:pPr>
        <w:tabs>
          <w:tab w:val="num" w:pos="720"/>
        </w:tabs>
        <w:ind w:left="1247" w:hanging="887"/>
      </w:pPr>
      <w:rPr>
        <w:rFonts w:hint="default"/>
        <w:b/>
        <w:sz w:val="24"/>
        <w:szCs w:val="24"/>
      </w:rPr>
    </w:lvl>
    <w:lvl w:ilvl="1" w:tplc="528E84E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EB6F66"/>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2">
    <w:nsid w:val="0AE65BAE"/>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3">
    <w:nsid w:val="191C7061"/>
    <w:multiLevelType w:val="hybridMultilevel"/>
    <w:tmpl w:val="CE9A659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B677422"/>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5">
    <w:nsid w:val="1C6D307E"/>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6">
    <w:nsid w:val="24905979"/>
    <w:multiLevelType w:val="hybridMultilevel"/>
    <w:tmpl w:val="6ECE5B40"/>
    <w:lvl w:ilvl="0" w:tplc="CF2A2822">
      <w:start w:val="1"/>
      <w:numFmt w:val="lowerLetter"/>
      <w:lvlText w:val="%1)"/>
      <w:lvlJc w:val="left"/>
      <w:pPr>
        <w:ind w:left="1069"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B380D68"/>
    <w:multiLevelType w:val="hybridMultilevel"/>
    <w:tmpl w:val="5C22DDC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3DB3451A"/>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9">
    <w:nsid w:val="499765FF"/>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0">
    <w:nsid w:val="4B2513DC"/>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1">
    <w:nsid w:val="4E334102"/>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2">
    <w:nsid w:val="4E8C081C"/>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3">
    <w:nsid w:val="550855A8"/>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4">
    <w:nsid w:val="5BEC4123"/>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5">
    <w:nsid w:val="63D40477"/>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A20110C"/>
    <w:multiLevelType w:val="multilevel"/>
    <w:tmpl w:val="0A9C450A"/>
    <w:lvl w:ilvl="0">
      <w:start w:val="14"/>
      <w:numFmt w:val="decimal"/>
      <w:lvlText w:val="%1"/>
      <w:lvlJc w:val="left"/>
      <w:pPr>
        <w:tabs>
          <w:tab w:val="num" w:pos="360"/>
        </w:tabs>
        <w:ind w:left="360" w:hanging="360"/>
      </w:pPr>
      <w:rPr>
        <w:rFonts w:hint="default"/>
      </w:rPr>
    </w:lvl>
    <w:lvl w:ilvl="1">
      <w:start w:val="1"/>
      <w:numFmt w:val="decimal"/>
      <w:isLgl/>
      <w:lvlText w:val="%1.%2"/>
      <w:lvlJc w:val="left"/>
      <w:pPr>
        <w:tabs>
          <w:tab w:val="num" w:pos="525"/>
        </w:tabs>
        <w:ind w:left="525" w:hanging="525"/>
      </w:pPr>
      <w:rPr>
        <w:rFonts w:hint="default"/>
      </w:rPr>
    </w:lvl>
    <w:lvl w:ilvl="2">
      <w:start w:val="1"/>
      <w:numFmt w:val="decimal"/>
      <w:isLgl/>
      <w:lvlText w:val="%1.%2.%3"/>
      <w:lvlJc w:val="left"/>
      <w:pPr>
        <w:tabs>
          <w:tab w:val="num" w:pos="360"/>
        </w:tabs>
        <w:ind w:left="360" w:hanging="720"/>
      </w:pPr>
      <w:rPr>
        <w:rFonts w:hint="default"/>
      </w:rPr>
    </w:lvl>
    <w:lvl w:ilvl="3">
      <w:start w:val="1"/>
      <w:numFmt w:val="decimal"/>
      <w:isLgl/>
      <w:lvlText w:val="%1.%2.%3.%4"/>
      <w:lvlJc w:val="left"/>
      <w:pPr>
        <w:tabs>
          <w:tab w:val="num" w:pos="1680"/>
        </w:tabs>
        <w:ind w:left="16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lowerLetter"/>
      <w:lvlText w:val="%6)"/>
      <w:lvlJc w:val="left"/>
      <w:pPr>
        <w:tabs>
          <w:tab w:val="num" w:pos="1440"/>
        </w:tabs>
        <w:ind w:left="1440" w:hanging="360"/>
      </w:pPr>
      <w:rPr>
        <w:rFonts w:hint="default"/>
      </w:rPr>
    </w:lvl>
    <w:lvl w:ilvl="6">
      <w:start w:val="1"/>
      <w:numFmt w:val="lowerRoman"/>
      <w:lvlText w:val="%7."/>
      <w:lvlJc w:val="right"/>
      <w:pPr>
        <w:tabs>
          <w:tab w:val="num" w:pos="1080"/>
        </w:tabs>
        <w:ind w:left="1080" w:hanging="36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7">
    <w:nsid w:val="71B87BB4"/>
    <w:multiLevelType w:val="multilevel"/>
    <w:tmpl w:val="04E29D5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b/>
        <w:bCs/>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79AB789F"/>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19">
    <w:nsid w:val="7AE857A9"/>
    <w:multiLevelType w:val="hybridMultilevel"/>
    <w:tmpl w:val="26722FAC"/>
    <w:lvl w:ilvl="0" w:tplc="CF2A2822">
      <w:start w:val="1"/>
      <w:numFmt w:val="lowerLetter"/>
      <w:lvlText w:val="%1)"/>
      <w:lvlJc w:val="left"/>
      <w:pPr>
        <w:ind w:left="1069" w:hanging="360"/>
      </w:pPr>
      <w:rPr>
        <w:rFonts w:cs="Times New Roman" w:hint="default"/>
      </w:rPr>
    </w:lvl>
    <w:lvl w:ilvl="1" w:tplc="04180019">
      <w:start w:val="1"/>
      <w:numFmt w:val="lowerLetter"/>
      <w:lvlText w:val="%2."/>
      <w:lvlJc w:val="left"/>
      <w:pPr>
        <w:ind w:left="1789" w:hanging="360"/>
      </w:pPr>
      <w:rPr>
        <w:rFonts w:cs="Times New Roman"/>
      </w:rPr>
    </w:lvl>
    <w:lvl w:ilvl="2" w:tplc="0418001B">
      <w:start w:val="1"/>
      <w:numFmt w:val="lowerRoman"/>
      <w:lvlText w:val="%3."/>
      <w:lvlJc w:val="right"/>
      <w:pPr>
        <w:ind w:left="2509" w:hanging="180"/>
      </w:pPr>
      <w:rPr>
        <w:rFonts w:cs="Times New Roman"/>
      </w:rPr>
    </w:lvl>
    <w:lvl w:ilvl="3" w:tplc="0418000F">
      <w:start w:val="1"/>
      <w:numFmt w:val="decimal"/>
      <w:lvlText w:val="%4."/>
      <w:lvlJc w:val="left"/>
      <w:pPr>
        <w:ind w:left="3229" w:hanging="360"/>
      </w:pPr>
      <w:rPr>
        <w:rFonts w:cs="Times New Roman"/>
      </w:rPr>
    </w:lvl>
    <w:lvl w:ilvl="4" w:tplc="04180019">
      <w:start w:val="1"/>
      <w:numFmt w:val="lowerLetter"/>
      <w:lvlText w:val="%5."/>
      <w:lvlJc w:val="left"/>
      <w:pPr>
        <w:ind w:left="3949" w:hanging="360"/>
      </w:pPr>
      <w:rPr>
        <w:rFonts w:cs="Times New Roman"/>
      </w:rPr>
    </w:lvl>
    <w:lvl w:ilvl="5" w:tplc="0418001B">
      <w:start w:val="1"/>
      <w:numFmt w:val="lowerRoman"/>
      <w:lvlText w:val="%6."/>
      <w:lvlJc w:val="right"/>
      <w:pPr>
        <w:ind w:left="4669" w:hanging="180"/>
      </w:pPr>
      <w:rPr>
        <w:rFonts w:cs="Times New Roman"/>
      </w:rPr>
    </w:lvl>
    <w:lvl w:ilvl="6" w:tplc="0418000F">
      <w:start w:val="1"/>
      <w:numFmt w:val="decimal"/>
      <w:lvlText w:val="%7."/>
      <w:lvlJc w:val="left"/>
      <w:pPr>
        <w:ind w:left="5389" w:hanging="360"/>
      </w:pPr>
      <w:rPr>
        <w:rFonts w:cs="Times New Roman"/>
      </w:rPr>
    </w:lvl>
    <w:lvl w:ilvl="7" w:tplc="04180019">
      <w:start w:val="1"/>
      <w:numFmt w:val="lowerLetter"/>
      <w:lvlText w:val="%8."/>
      <w:lvlJc w:val="left"/>
      <w:pPr>
        <w:ind w:left="6109" w:hanging="360"/>
      </w:pPr>
      <w:rPr>
        <w:rFonts w:cs="Times New Roman"/>
      </w:rPr>
    </w:lvl>
    <w:lvl w:ilvl="8" w:tplc="0418001B">
      <w:start w:val="1"/>
      <w:numFmt w:val="lowerRoman"/>
      <w:lvlText w:val="%9."/>
      <w:lvlJc w:val="right"/>
      <w:pPr>
        <w:ind w:left="6829" w:hanging="180"/>
      </w:pPr>
      <w:rPr>
        <w:rFonts w:cs="Times New Roman"/>
      </w:rPr>
    </w:lvl>
  </w:abstractNum>
  <w:abstractNum w:abstractNumId="20">
    <w:nsid w:val="7CC26979"/>
    <w:multiLevelType w:val="hybridMultilevel"/>
    <w:tmpl w:val="DE18F0F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0"/>
  </w:num>
  <w:num w:numId="2">
    <w:abstractNumId w:val="15"/>
  </w:num>
  <w:num w:numId="3">
    <w:abstractNumId w:val="17"/>
  </w:num>
  <w:num w:numId="4">
    <w:abstractNumId w:val="12"/>
  </w:num>
  <w:num w:numId="5">
    <w:abstractNumId w:val="0"/>
  </w:num>
  <w:num w:numId="6">
    <w:abstractNumId w:val="8"/>
  </w:num>
  <w:num w:numId="7">
    <w:abstractNumId w:val="6"/>
  </w:num>
  <w:num w:numId="8">
    <w:abstractNumId w:val="3"/>
  </w:num>
  <w:num w:numId="9">
    <w:abstractNumId w:val="5"/>
  </w:num>
  <w:num w:numId="10">
    <w:abstractNumId w:val="13"/>
  </w:num>
  <w:num w:numId="11">
    <w:abstractNumId w:val="11"/>
  </w:num>
  <w:num w:numId="12">
    <w:abstractNumId w:val="19"/>
  </w:num>
  <w:num w:numId="13">
    <w:abstractNumId w:val="9"/>
  </w:num>
  <w:num w:numId="14">
    <w:abstractNumId w:val="1"/>
  </w:num>
  <w:num w:numId="15">
    <w:abstractNumId w:val="10"/>
  </w:num>
  <w:num w:numId="16">
    <w:abstractNumId w:val="14"/>
  </w:num>
  <w:num w:numId="17">
    <w:abstractNumId w:val="2"/>
  </w:num>
  <w:num w:numId="18">
    <w:abstractNumId w:val="18"/>
  </w:num>
  <w:num w:numId="19">
    <w:abstractNumId w:val="0"/>
  </w:num>
  <w:num w:numId="20">
    <w:abstractNumId w:val="4"/>
  </w:num>
  <w:num w:numId="21">
    <w:abstractNumId w:val="0"/>
  </w:num>
  <w:num w:numId="22">
    <w:abstractNumId w:val="16"/>
  </w:num>
  <w:num w:numId="23">
    <w:abstractNumId w:val="0"/>
  </w:num>
  <w:num w:numId="24">
    <w:abstractNumId w:val="0"/>
  </w:num>
  <w:num w:numId="25">
    <w:abstractNumId w:val="0"/>
  </w:num>
  <w:num w:numId="26">
    <w:abstractNumId w:val="0"/>
    <w:lvlOverride w:ilvl="0">
      <w:startOverride w:val="1"/>
    </w:lvlOverride>
  </w:num>
  <w:num w:numId="27">
    <w:abstractNumId w:val="0"/>
  </w:num>
  <w:num w:numId="28">
    <w:abstractNumId w:val="7"/>
  </w:num>
  <w:num w:numId="29">
    <w:abstractNumId w:val="0"/>
  </w:num>
  <w:num w:numId="30">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29E"/>
    <w:rsid w:val="00004138"/>
    <w:rsid w:val="0000675C"/>
    <w:rsid w:val="000163E0"/>
    <w:rsid w:val="000172E4"/>
    <w:rsid w:val="00021862"/>
    <w:rsid w:val="00031DB6"/>
    <w:rsid w:val="000344A0"/>
    <w:rsid w:val="00034F0E"/>
    <w:rsid w:val="0003744A"/>
    <w:rsid w:val="00037667"/>
    <w:rsid w:val="00040689"/>
    <w:rsid w:val="00044593"/>
    <w:rsid w:val="00060EEB"/>
    <w:rsid w:val="000613F0"/>
    <w:rsid w:val="000654E5"/>
    <w:rsid w:val="00074A61"/>
    <w:rsid w:val="00080783"/>
    <w:rsid w:val="00083091"/>
    <w:rsid w:val="00095BAD"/>
    <w:rsid w:val="000B1328"/>
    <w:rsid w:val="000B43FB"/>
    <w:rsid w:val="000B55C6"/>
    <w:rsid w:val="000B5C01"/>
    <w:rsid w:val="000B69C3"/>
    <w:rsid w:val="000C06AF"/>
    <w:rsid w:val="000C2E6D"/>
    <w:rsid w:val="000D17E0"/>
    <w:rsid w:val="000D50F3"/>
    <w:rsid w:val="000D5284"/>
    <w:rsid w:val="000D585E"/>
    <w:rsid w:val="000D654A"/>
    <w:rsid w:val="000E3B8F"/>
    <w:rsid w:val="000F45BD"/>
    <w:rsid w:val="000F4C50"/>
    <w:rsid w:val="000F6121"/>
    <w:rsid w:val="000F7604"/>
    <w:rsid w:val="000F7CE7"/>
    <w:rsid w:val="000F7D72"/>
    <w:rsid w:val="00102B0C"/>
    <w:rsid w:val="00106F24"/>
    <w:rsid w:val="001179B8"/>
    <w:rsid w:val="00123788"/>
    <w:rsid w:val="00125044"/>
    <w:rsid w:val="001352FE"/>
    <w:rsid w:val="00141A5C"/>
    <w:rsid w:val="00146F19"/>
    <w:rsid w:val="001548ED"/>
    <w:rsid w:val="00165B39"/>
    <w:rsid w:val="00171F75"/>
    <w:rsid w:val="00172D73"/>
    <w:rsid w:val="00174698"/>
    <w:rsid w:val="001856EF"/>
    <w:rsid w:val="00197BF1"/>
    <w:rsid w:val="001A0A11"/>
    <w:rsid w:val="001A4CC2"/>
    <w:rsid w:val="001B0BCE"/>
    <w:rsid w:val="001B28CA"/>
    <w:rsid w:val="001B7CD2"/>
    <w:rsid w:val="001E03A5"/>
    <w:rsid w:val="001F0873"/>
    <w:rsid w:val="001F6887"/>
    <w:rsid w:val="001F7BF7"/>
    <w:rsid w:val="00232405"/>
    <w:rsid w:val="00233EDF"/>
    <w:rsid w:val="002432A3"/>
    <w:rsid w:val="00245DAE"/>
    <w:rsid w:val="00271376"/>
    <w:rsid w:val="00292A8A"/>
    <w:rsid w:val="002964F6"/>
    <w:rsid w:val="002A0D0D"/>
    <w:rsid w:val="002B016C"/>
    <w:rsid w:val="002C3761"/>
    <w:rsid w:val="002C3828"/>
    <w:rsid w:val="002D441A"/>
    <w:rsid w:val="002D59DD"/>
    <w:rsid w:val="002D71C8"/>
    <w:rsid w:val="002E2CAB"/>
    <w:rsid w:val="002F2AED"/>
    <w:rsid w:val="003002F0"/>
    <w:rsid w:val="0030042F"/>
    <w:rsid w:val="00301DD0"/>
    <w:rsid w:val="003025BB"/>
    <w:rsid w:val="00306180"/>
    <w:rsid w:val="0033467D"/>
    <w:rsid w:val="003375B2"/>
    <w:rsid w:val="003402B0"/>
    <w:rsid w:val="00342AD2"/>
    <w:rsid w:val="00345C1C"/>
    <w:rsid w:val="00353658"/>
    <w:rsid w:val="0035700A"/>
    <w:rsid w:val="00357F4A"/>
    <w:rsid w:val="00362FAD"/>
    <w:rsid w:val="003636F0"/>
    <w:rsid w:val="00373795"/>
    <w:rsid w:val="003744EA"/>
    <w:rsid w:val="0037667F"/>
    <w:rsid w:val="00385F07"/>
    <w:rsid w:val="003920C5"/>
    <w:rsid w:val="00394F0A"/>
    <w:rsid w:val="00396308"/>
    <w:rsid w:val="003A1FBD"/>
    <w:rsid w:val="003A769E"/>
    <w:rsid w:val="003B06A3"/>
    <w:rsid w:val="003B7B40"/>
    <w:rsid w:val="003C23FE"/>
    <w:rsid w:val="003C3F50"/>
    <w:rsid w:val="003C7316"/>
    <w:rsid w:val="003D74B2"/>
    <w:rsid w:val="003E7719"/>
    <w:rsid w:val="003F6456"/>
    <w:rsid w:val="003F77CF"/>
    <w:rsid w:val="00400528"/>
    <w:rsid w:val="00401001"/>
    <w:rsid w:val="00401FD9"/>
    <w:rsid w:val="004143DE"/>
    <w:rsid w:val="00426D6F"/>
    <w:rsid w:val="004417D2"/>
    <w:rsid w:val="004473C4"/>
    <w:rsid w:val="0045539E"/>
    <w:rsid w:val="00462327"/>
    <w:rsid w:val="0046542B"/>
    <w:rsid w:val="004775EB"/>
    <w:rsid w:val="004944CE"/>
    <w:rsid w:val="004A19CF"/>
    <w:rsid w:val="004B10DA"/>
    <w:rsid w:val="004B61BF"/>
    <w:rsid w:val="004B6238"/>
    <w:rsid w:val="004C6433"/>
    <w:rsid w:val="004D1EBC"/>
    <w:rsid w:val="004D6ACB"/>
    <w:rsid w:val="004D73E5"/>
    <w:rsid w:val="004D787A"/>
    <w:rsid w:val="004E2D48"/>
    <w:rsid w:val="004E534F"/>
    <w:rsid w:val="004F1796"/>
    <w:rsid w:val="004F3995"/>
    <w:rsid w:val="004F7648"/>
    <w:rsid w:val="004F7B1B"/>
    <w:rsid w:val="0050072E"/>
    <w:rsid w:val="00501A15"/>
    <w:rsid w:val="00507EB8"/>
    <w:rsid w:val="005117B7"/>
    <w:rsid w:val="005137B2"/>
    <w:rsid w:val="0051643C"/>
    <w:rsid w:val="0053231E"/>
    <w:rsid w:val="00534A2E"/>
    <w:rsid w:val="005378C7"/>
    <w:rsid w:val="00543690"/>
    <w:rsid w:val="005448F0"/>
    <w:rsid w:val="005455E2"/>
    <w:rsid w:val="00550A8B"/>
    <w:rsid w:val="005535DB"/>
    <w:rsid w:val="00560D0F"/>
    <w:rsid w:val="00562792"/>
    <w:rsid w:val="00563C96"/>
    <w:rsid w:val="00567D9C"/>
    <w:rsid w:val="005735B4"/>
    <w:rsid w:val="00573B97"/>
    <w:rsid w:val="00574780"/>
    <w:rsid w:val="005811E5"/>
    <w:rsid w:val="00581FD6"/>
    <w:rsid w:val="00582283"/>
    <w:rsid w:val="00585665"/>
    <w:rsid w:val="00590B9C"/>
    <w:rsid w:val="00591A83"/>
    <w:rsid w:val="005A2C64"/>
    <w:rsid w:val="005A3E4D"/>
    <w:rsid w:val="005B6442"/>
    <w:rsid w:val="005C268C"/>
    <w:rsid w:val="005D04FF"/>
    <w:rsid w:val="005D2AB1"/>
    <w:rsid w:val="005E2365"/>
    <w:rsid w:val="005E4C29"/>
    <w:rsid w:val="005E7446"/>
    <w:rsid w:val="005F04CA"/>
    <w:rsid w:val="00603089"/>
    <w:rsid w:val="0060562B"/>
    <w:rsid w:val="00614364"/>
    <w:rsid w:val="00634D68"/>
    <w:rsid w:val="00636365"/>
    <w:rsid w:val="006514FB"/>
    <w:rsid w:val="00654868"/>
    <w:rsid w:val="006554C0"/>
    <w:rsid w:val="00666A64"/>
    <w:rsid w:val="00671FA7"/>
    <w:rsid w:val="006851D3"/>
    <w:rsid w:val="0069003A"/>
    <w:rsid w:val="00694CD7"/>
    <w:rsid w:val="006955B5"/>
    <w:rsid w:val="00697B50"/>
    <w:rsid w:val="006A786E"/>
    <w:rsid w:val="006C3152"/>
    <w:rsid w:val="006C341E"/>
    <w:rsid w:val="006C58A7"/>
    <w:rsid w:val="006C7AC5"/>
    <w:rsid w:val="006E27D1"/>
    <w:rsid w:val="006E2FAB"/>
    <w:rsid w:val="006E68C9"/>
    <w:rsid w:val="006F6260"/>
    <w:rsid w:val="006F62AA"/>
    <w:rsid w:val="006F688E"/>
    <w:rsid w:val="006F6A5C"/>
    <w:rsid w:val="00704322"/>
    <w:rsid w:val="00721444"/>
    <w:rsid w:val="00722323"/>
    <w:rsid w:val="0072729E"/>
    <w:rsid w:val="007301FF"/>
    <w:rsid w:val="0075005F"/>
    <w:rsid w:val="00751A10"/>
    <w:rsid w:val="00751AB7"/>
    <w:rsid w:val="007630E3"/>
    <w:rsid w:val="00765083"/>
    <w:rsid w:val="00771EB4"/>
    <w:rsid w:val="00777BDD"/>
    <w:rsid w:val="00780A9A"/>
    <w:rsid w:val="00782605"/>
    <w:rsid w:val="007875D2"/>
    <w:rsid w:val="007A1B6B"/>
    <w:rsid w:val="007A4039"/>
    <w:rsid w:val="007A44A2"/>
    <w:rsid w:val="007A71AE"/>
    <w:rsid w:val="007B1459"/>
    <w:rsid w:val="007B51DA"/>
    <w:rsid w:val="007B69A7"/>
    <w:rsid w:val="007C0E12"/>
    <w:rsid w:val="007C2ADC"/>
    <w:rsid w:val="007C5851"/>
    <w:rsid w:val="007C5DD1"/>
    <w:rsid w:val="007D1241"/>
    <w:rsid w:val="007D1908"/>
    <w:rsid w:val="007D309E"/>
    <w:rsid w:val="007D6C3E"/>
    <w:rsid w:val="007D7AE4"/>
    <w:rsid w:val="007F020A"/>
    <w:rsid w:val="007F386C"/>
    <w:rsid w:val="00800F8A"/>
    <w:rsid w:val="00801536"/>
    <w:rsid w:val="00802868"/>
    <w:rsid w:val="0080680E"/>
    <w:rsid w:val="00812319"/>
    <w:rsid w:val="008126BB"/>
    <w:rsid w:val="00815D87"/>
    <w:rsid w:val="00825A06"/>
    <w:rsid w:val="0083032E"/>
    <w:rsid w:val="0083504E"/>
    <w:rsid w:val="00836BCC"/>
    <w:rsid w:val="00854C46"/>
    <w:rsid w:val="0087093B"/>
    <w:rsid w:val="00870AE4"/>
    <w:rsid w:val="00870D41"/>
    <w:rsid w:val="0087141C"/>
    <w:rsid w:val="00872E89"/>
    <w:rsid w:val="00873B93"/>
    <w:rsid w:val="0087418A"/>
    <w:rsid w:val="00876A84"/>
    <w:rsid w:val="00881C52"/>
    <w:rsid w:val="008844C4"/>
    <w:rsid w:val="00890314"/>
    <w:rsid w:val="008941D0"/>
    <w:rsid w:val="008A0D28"/>
    <w:rsid w:val="008B0C34"/>
    <w:rsid w:val="008B1EDB"/>
    <w:rsid w:val="008C0441"/>
    <w:rsid w:val="008C4533"/>
    <w:rsid w:val="008C6228"/>
    <w:rsid w:val="008C6EAA"/>
    <w:rsid w:val="008C74E9"/>
    <w:rsid w:val="008D0185"/>
    <w:rsid w:val="008E36AE"/>
    <w:rsid w:val="008F2E29"/>
    <w:rsid w:val="008F5931"/>
    <w:rsid w:val="00911A37"/>
    <w:rsid w:val="00922748"/>
    <w:rsid w:val="00927AD8"/>
    <w:rsid w:val="00940949"/>
    <w:rsid w:val="00942F3D"/>
    <w:rsid w:val="00947ED9"/>
    <w:rsid w:val="00963C30"/>
    <w:rsid w:val="009666B6"/>
    <w:rsid w:val="009826F2"/>
    <w:rsid w:val="00991403"/>
    <w:rsid w:val="0099216A"/>
    <w:rsid w:val="00993DD1"/>
    <w:rsid w:val="00996E0A"/>
    <w:rsid w:val="009A457E"/>
    <w:rsid w:val="009A7AF9"/>
    <w:rsid w:val="009B20D3"/>
    <w:rsid w:val="009C24A3"/>
    <w:rsid w:val="009C38C9"/>
    <w:rsid w:val="009C59F1"/>
    <w:rsid w:val="009D3B30"/>
    <w:rsid w:val="009E5166"/>
    <w:rsid w:val="009E5E14"/>
    <w:rsid w:val="009F24A3"/>
    <w:rsid w:val="00A029AD"/>
    <w:rsid w:val="00A06619"/>
    <w:rsid w:val="00A07909"/>
    <w:rsid w:val="00A0792D"/>
    <w:rsid w:val="00A07A62"/>
    <w:rsid w:val="00A15A1A"/>
    <w:rsid w:val="00A22860"/>
    <w:rsid w:val="00A240B0"/>
    <w:rsid w:val="00A2483B"/>
    <w:rsid w:val="00A24E12"/>
    <w:rsid w:val="00A30011"/>
    <w:rsid w:val="00A460B1"/>
    <w:rsid w:val="00A559BD"/>
    <w:rsid w:val="00A60B5A"/>
    <w:rsid w:val="00A67103"/>
    <w:rsid w:val="00A733AA"/>
    <w:rsid w:val="00A770B7"/>
    <w:rsid w:val="00A85EC3"/>
    <w:rsid w:val="00A87F47"/>
    <w:rsid w:val="00A90207"/>
    <w:rsid w:val="00A9436C"/>
    <w:rsid w:val="00A965DE"/>
    <w:rsid w:val="00A96C86"/>
    <w:rsid w:val="00A973D6"/>
    <w:rsid w:val="00AA0DEE"/>
    <w:rsid w:val="00AA479B"/>
    <w:rsid w:val="00AB4894"/>
    <w:rsid w:val="00AB50C2"/>
    <w:rsid w:val="00AC0CDB"/>
    <w:rsid w:val="00AC6671"/>
    <w:rsid w:val="00AD2BA2"/>
    <w:rsid w:val="00AD41AF"/>
    <w:rsid w:val="00AD5AD6"/>
    <w:rsid w:val="00AE2D36"/>
    <w:rsid w:val="00AE2EEF"/>
    <w:rsid w:val="00AF438B"/>
    <w:rsid w:val="00AF54E6"/>
    <w:rsid w:val="00B108DE"/>
    <w:rsid w:val="00B1109E"/>
    <w:rsid w:val="00B13EC7"/>
    <w:rsid w:val="00B14350"/>
    <w:rsid w:val="00B144D5"/>
    <w:rsid w:val="00B16160"/>
    <w:rsid w:val="00B179CF"/>
    <w:rsid w:val="00B2387B"/>
    <w:rsid w:val="00B2524C"/>
    <w:rsid w:val="00B30CED"/>
    <w:rsid w:val="00B356B6"/>
    <w:rsid w:val="00B57CE7"/>
    <w:rsid w:val="00B75F6B"/>
    <w:rsid w:val="00B817E0"/>
    <w:rsid w:val="00B82C4C"/>
    <w:rsid w:val="00B83381"/>
    <w:rsid w:val="00BA44E7"/>
    <w:rsid w:val="00BA69F7"/>
    <w:rsid w:val="00BB6558"/>
    <w:rsid w:val="00BC399D"/>
    <w:rsid w:val="00BC6CE2"/>
    <w:rsid w:val="00BD5DC8"/>
    <w:rsid w:val="00BE29FF"/>
    <w:rsid w:val="00BE3F43"/>
    <w:rsid w:val="00BE7D45"/>
    <w:rsid w:val="00BF2C0F"/>
    <w:rsid w:val="00BF34FE"/>
    <w:rsid w:val="00C0117B"/>
    <w:rsid w:val="00C04174"/>
    <w:rsid w:val="00C07037"/>
    <w:rsid w:val="00C112AD"/>
    <w:rsid w:val="00C15304"/>
    <w:rsid w:val="00C15E53"/>
    <w:rsid w:val="00C3684E"/>
    <w:rsid w:val="00C37800"/>
    <w:rsid w:val="00C40191"/>
    <w:rsid w:val="00C41CD5"/>
    <w:rsid w:val="00C50C13"/>
    <w:rsid w:val="00C52762"/>
    <w:rsid w:val="00C5579B"/>
    <w:rsid w:val="00C564D5"/>
    <w:rsid w:val="00C60FCF"/>
    <w:rsid w:val="00C67010"/>
    <w:rsid w:val="00C71431"/>
    <w:rsid w:val="00C83628"/>
    <w:rsid w:val="00C86E50"/>
    <w:rsid w:val="00C8776E"/>
    <w:rsid w:val="00C87919"/>
    <w:rsid w:val="00C87A09"/>
    <w:rsid w:val="00C950E3"/>
    <w:rsid w:val="00C96414"/>
    <w:rsid w:val="00CA2B54"/>
    <w:rsid w:val="00CA4A10"/>
    <w:rsid w:val="00CA52F3"/>
    <w:rsid w:val="00CB37D2"/>
    <w:rsid w:val="00CB7050"/>
    <w:rsid w:val="00CC07C2"/>
    <w:rsid w:val="00CC08A7"/>
    <w:rsid w:val="00CC5182"/>
    <w:rsid w:val="00CC634C"/>
    <w:rsid w:val="00CD49C7"/>
    <w:rsid w:val="00CD6B18"/>
    <w:rsid w:val="00CF5191"/>
    <w:rsid w:val="00D014E8"/>
    <w:rsid w:val="00D02077"/>
    <w:rsid w:val="00D058E5"/>
    <w:rsid w:val="00D10C7A"/>
    <w:rsid w:val="00D12F79"/>
    <w:rsid w:val="00D15873"/>
    <w:rsid w:val="00D22671"/>
    <w:rsid w:val="00D22E8F"/>
    <w:rsid w:val="00D26311"/>
    <w:rsid w:val="00D308B8"/>
    <w:rsid w:val="00D31A23"/>
    <w:rsid w:val="00D349BF"/>
    <w:rsid w:val="00D407C2"/>
    <w:rsid w:val="00D47576"/>
    <w:rsid w:val="00D53145"/>
    <w:rsid w:val="00D5730A"/>
    <w:rsid w:val="00D575FE"/>
    <w:rsid w:val="00D61566"/>
    <w:rsid w:val="00D61DBF"/>
    <w:rsid w:val="00D631A4"/>
    <w:rsid w:val="00D64101"/>
    <w:rsid w:val="00D6436D"/>
    <w:rsid w:val="00D80D17"/>
    <w:rsid w:val="00D814ED"/>
    <w:rsid w:val="00D95383"/>
    <w:rsid w:val="00D97CCD"/>
    <w:rsid w:val="00DA0757"/>
    <w:rsid w:val="00DA7DDA"/>
    <w:rsid w:val="00DB544B"/>
    <w:rsid w:val="00DB5A90"/>
    <w:rsid w:val="00DD2D69"/>
    <w:rsid w:val="00DE0DAB"/>
    <w:rsid w:val="00DE301E"/>
    <w:rsid w:val="00DE3528"/>
    <w:rsid w:val="00DE5AF6"/>
    <w:rsid w:val="00DE6D63"/>
    <w:rsid w:val="00DF1130"/>
    <w:rsid w:val="00DF148A"/>
    <w:rsid w:val="00E10CCF"/>
    <w:rsid w:val="00E146CE"/>
    <w:rsid w:val="00E1765B"/>
    <w:rsid w:val="00E311B6"/>
    <w:rsid w:val="00E34BC2"/>
    <w:rsid w:val="00E34ED9"/>
    <w:rsid w:val="00E362FF"/>
    <w:rsid w:val="00E45288"/>
    <w:rsid w:val="00E45AED"/>
    <w:rsid w:val="00E53131"/>
    <w:rsid w:val="00E55AA5"/>
    <w:rsid w:val="00E60A3D"/>
    <w:rsid w:val="00E653AB"/>
    <w:rsid w:val="00E72016"/>
    <w:rsid w:val="00E765CF"/>
    <w:rsid w:val="00E77053"/>
    <w:rsid w:val="00E816FC"/>
    <w:rsid w:val="00E82377"/>
    <w:rsid w:val="00E845AD"/>
    <w:rsid w:val="00E8493D"/>
    <w:rsid w:val="00E8637D"/>
    <w:rsid w:val="00E877D8"/>
    <w:rsid w:val="00EA1A38"/>
    <w:rsid w:val="00EA1AC6"/>
    <w:rsid w:val="00EA1BE5"/>
    <w:rsid w:val="00EA2FC9"/>
    <w:rsid w:val="00EA7C4C"/>
    <w:rsid w:val="00EB086C"/>
    <w:rsid w:val="00EB787C"/>
    <w:rsid w:val="00EC1C89"/>
    <w:rsid w:val="00ED108F"/>
    <w:rsid w:val="00ED30CF"/>
    <w:rsid w:val="00EE2FE2"/>
    <w:rsid w:val="00EF7A98"/>
    <w:rsid w:val="00F00275"/>
    <w:rsid w:val="00F060EC"/>
    <w:rsid w:val="00F0674C"/>
    <w:rsid w:val="00F07205"/>
    <w:rsid w:val="00F12A69"/>
    <w:rsid w:val="00F14A37"/>
    <w:rsid w:val="00F23939"/>
    <w:rsid w:val="00F23C18"/>
    <w:rsid w:val="00F25F72"/>
    <w:rsid w:val="00F26AAB"/>
    <w:rsid w:val="00F3187C"/>
    <w:rsid w:val="00F5515F"/>
    <w:rsid w:val="00F5546C"/>
    <w:rsid w:val="00F623AD"/>
    <w:rsid w:val="00F62C46"/>
    <w:rsid w:val="00F64D60"/>
    <w:rsid w:val="00F72524"/>
    <w:rsid w:val="00F83A7F"/>
    <w:rsid w:val="00F8430E"/>
    <w:rsid w:val="00F85E80"/>
    <w:rsid w:val="00F92093"/>
    <w:rsid w:val="00FA42FD"/>
    <w:rsid w:val="00FB150B"/>
    <w:rsid w:val="00FC1140"/>
    <w:rsid w:val="00FC146A"/>
    <w:rsid w:val="00FC2C4D"/>
    <w:rsid w:val="00FD02BB"/>
    <w:rsid w:val="00FD3777"/>
    <w:rsid w:val="00FD5E0C"/>
    <w:rsid w:val="00FD6380"/>
    <w:rsid w:val="00FD6AF4"/>
    <w:rsid w:val="00FE19CF"/>
    <w:rsid w:val="00FE6B57"/>
    <w:rsid w:val="00FE721B"/>
    <w:rsid w:val="00FF0214"/>
    <w:rsid w:val="00FF1963"/>
    <w:rsid w:val="00FF2670"/>
    <w:rsid w:val="00FF65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D2DC7E-F7E9-4AB5-8C8F-AD89550FF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4D5"/>
  </w:style>
  <w:style w:type="paragraph" w:styleId="Heading1">
    <w:name w:val="heading 1"/>
    <w:aliases w:val="Section,(cntl 1),DVG,HEADING 1,H1"/>
    <w:basedOn w:val="Normal"/>
    <w:next w:val="Normal"/>
    <w:link w:val="Heading1Char"/>
    <w:qFormat/>
    <w:rsid w:val="003F6456"/>
    <w:pPr>
      <w:keepNext/>
      <w:spacing w:after="0" w:line="240" w:lineRule="auto"/>
      <w:outlineLvl w:val="0"/>
    </w:pPr>
    <w:rPr>
      <w:rFonts w:ascii="Arial" w:eastAsia="SimSun" w:hAnsi="Arial" w:cs="Times New Roman"/>
      <w:b/>
      <w:sz w:val="32"/>
      <w:szCs w:val="20"/>
    </w:rPr>
  </w:style>
  <w:style w:type="paragraph" w:styleId="Heading4">
    <w:name w:val="heading 4"/>
    <w:basedOn w:val="Normal"/>
    <w:next w:val="Normal"/>
    <w:link w:val="Heading4Char"/>
    <w:uiPriority w:val="9"/>
    <w:semiHidden/>
    <w:unhideWhenUsed/>
    <w:qFormat/>
    <w:rsid w:val="00C950E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564D5"/>
    <w:pPr>
      <w:ind w:left="720"/>
      <w:contextualSpacing/>
    </w:pPr>
  </w:style>
  <w:style w:type="character" w:customStyle="1" w:styleId="Heading1Char">
    <w:name w:val="Heading 1 Char"/>
    <w:aliases w:val="Section Char,(cntl 1) Char,DVG Char,HEADING 1 Char,H1 Char"/>
    <w:basedOn w:val="DefaultParagraphFont"/>
    <w:link w:val="Heading1"/>
    <w:rsid w:val="003F6456"/>
    <w:rPr>
      <w:rFonts w:ascii="Arial" w:eastAsia="SimSun" w:hAnsi="Arial" w:cs="Times New Roman"/>
      <w:b/>
      <w:sz w:val="32"/>
      <w:szCs w:val="20"/>
    </w:rPr>
  </w:style>
  <w:style w:type="paragraph" w:customStyle="1" w:styleId="StyleBodyTextBefore6pt">
    <w:name w:val="Style Body Text + Before:  6 pt"/>
    <w:basedOn w:val="Normal"/>
    <w:rsid w:val="003F6456"/>
    <w:pPr>
      <w:numPr>
        <w:numId w:val="5"/>
      </w:numPr>
      <w:spacing w:after="0" w:line="240" w:lineRule="auto"/>
    </w:pPr>
    <w:rPr>
      <w:rFonts w:ascii="Times New Roman" w:eastAsia="Calibri" w:hAnsi="Times New Roman" w:cs="Times New Roman"/>
      <w:sz w:val="20"/>
      <w:szCs w:val="20"/>
      <w:lang w:eastAsia="ro-RO"/>
    </w:rPr>
  </w:style>
  <w:style w:type="character" w:customStyle="1" w:styleId="Heading4Char">
    <w:name w:val="Heading 4 Char"/>
    <w:basedOn w:val="DefaultParagraphFont"/>
    <w:link w:val="Heading4"/>
    <w:uiPriority w:val="9"/>
    <w:semiHidden/>
    <w:rsid w:val="00C950E3"/>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3744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aracter">
    <w:name w:val="Char Char Caracter"/>
    <w:basedOn w:val="Normal"/>
    <w:rsid w:val="00751A10"/>
    <w:pPr>
      <w:spacing w:after="0" w:line="240" w:lineRule="auto"/>
    </w:pPr>
    <w:rPr>
      <w:rFonts w:ascii="Times New Roman" w:eastAsia="Times New Roman" w:hAnsi="Times New Roman" w:cs="Times New Roman"/>
      <w:noProof/>
      <w:sz w:val="24"/>
      <w:szCs w:val="24"/>
      <w:lang w:val="pl-PL" w:eastAsia="pl-PL"/>
    </w:rPr>
  </w:style>
  <w:style w:type="paragraph" w:styleId="BalloonText">
    <w:name w:val="Balloon Text"/>
    <w:basedOn w:val="Normal"/>
    <w:link w:val="BalloonTextChar"/>
    <w:uiPriority w:val="99"/>
    <w:semiHidden/>
    <w:unhideWhenUsed/>
    <w:rsid w:val="009A45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45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6273</TotalTime>
  <Pages>38</Pages>
  <Words>10842</Words>
  <Characters>62886</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73581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CRISTESCU</dc:creator>
  <cp:keywords/>
  <dc:description/>
  <cp:lastModifiedBy>Dana CRISTESCU</cp:lastModifiedBy>
  <cp:revision>232</cp:revision>
  <dcterms:created xsi:type="dcterms:W3CDTF">2014-04-03T09:06:00Z</dcterms:created>
  <dcterms:modified xsi:type="dcterms:W3CDTF">2014-06-26T10:36:00Z</dcterms:modified>
</cp:coreProperties>
</file>