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E958" w14:textId="77777777" w:rsidR="009B4C9B" w:rsidRDefault="009B4C9B" w:rsidP="00984786">
      <w:pPr>
        <w:tabs>
          <w:tab w:val="left" w:pos="4253"/>
        </w:tabs>
        <w:spacing w:line="360" w:lineRule="auto"/>
        <w:jc w:val="center"/>
        <w:rPr>
          <w:lang w:val="ro-RO" w:eastAsia="en-US"/>
        </w:rPr>
      </w:pPr>
    </w:p>
    <w:p w14:paraId="407D31C3" w14:textId="2E1ED7BC" w:rsidR="009B4C9B" w:rsidRPr="009B4C9B" w:rsidRDefault="009B4C9B" w:rsidP="00984786">
      <w:pPr>
        <w:tabs>
          <w:tab w:val="left" w:pos="4253"/>
        </w:tabs>
        <w:spacing w:line="360" w:lineRule="auto"/>
        <w:jc w:val="center"/>
        <w:rPr>
          <w:rFonts w:ascii="Times New Roman" w:hAnsi="Times New Roman"/>
          <w:b/>
          <w:bCs/>
          <w:lang w:val="ro-RO" w:eastAsia="en-US"/>
        </w:rPr>
      </w:pPr>
      <w:r w:rsidRPr="009B4C9B">
        <w:rPr>
          <w:rFonts w:ascii="Times New Roman" w:hAnsi="Times New Roman"/>
          <w:b/>
          <w:bCs/>
          <w:lang w:val="ro-RO" w:eastAsia="en-US"/>
        </w:rPr>
        <w:t xml:space="preserve">DECIZIA nr. </w:t>
      </w:r>
      <w:r w:rsidR="00E22515">
        <w:rPr>
          <w:rFonts w:ascii="Times New Roman" w:hAnsi="Times New Roman"/>
          <w:b/>
          <w:bCs/>
          <w:lang w:val="ro-RO" w:eastAsia="en-US"/>
        </w:rPr>
        <w:t>...</w:t>
      </w:r>
      <w:r w:rsidR="00A30A0D">
        <w:rPr>
          <w:rFonts w:ascii="Times New Roman" w:hAnsi="Times New Roman"/>
          <w:b/>
          <w:bCs/>
          <w:lang w:val="ro-RO" w:eastAsia="en-US"/>
        </w:rPr>
        <w:t xml:space="preserve"> </w:t>
      </w:r>
      <w:r w:rsidRPr="009B4C9B">
        <w:rPr>
          <w:rFonts w:ascii="Times New Roman" w:hAnsi="Times New Roman"/>
          <w:b/>
          <w:bCs/>
          <w:lang w:val="ro-RO" w:eastAsia="en-US"/>
        </w:rPr>
        <w:t>din</w:t>
      </w:r>
      <w:r w:rsidR="00A30A0D">
        <w:rPr>
          <w:rFonts w:ascii="Times New Roman" w:hAnsi="Times New Roman"/>
          <w:b/>
          <w:bCs/>
          <w:lang w:val="ro-RO" w:eastAsia="en-US"/>
        </w:rPr>
        <w:t xml:space="preserve"> </w:t>
      </w:r>
      <w:r w:rsidR="00E22515">
        <w:rPr>
          <w:rFonts w:ascii="Times New Roman" w:hAnsi="Times New Roman"/>
          <w:b/>
          <w:bCs/>
          <w:lang w:val="ro-RO" w:eastAsia="en-US"/>
        </w:rPr>
        <w:t>...</w:t>
      </w:r>
    </w:p>
    <w:p w14:paraId="73ABFF7E" w14:textId="29597803" w:rsidR="00984786" w:rsidRPr="00717677" w:rsidRDefault="00984786" w:rsidP="00984786">
      <w:pPr>
        <w:tabs>
          <w:tab w:val="left" w:pos="4253"/>
        </w:tabs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 xml:space="preserve">pentru acordarea </w:t>
      </w:r>
      <w:r>
        <w:rPr>
          <w:rFonts w:ascii="Times New Roman" w:hAnsi="Times New Roman"/>
          <w:b/>
          <w:sz w:val="24"/>
          <w:lang w:val="ro-RO" w:eastAsia="en-US"/>
        </w:rPr>
        <w:t>Companiei Naționale de Transport al Energiei Electrice „</w:t>
      </w:r>
      <w:r w:rsidRPr="00717677">
        <w:rPr>
          <w:rFonts w:ascii="Times New Roman" w:hAnsi="Times New Roman"/>
          <w:b/>
          <w:sz w:val="24"/>
          <w:lang w:val="ro-RO" w:eastAsia="en-US"/>
        </w:rPr>
        <w:t>Transelectrica</w:t>
      </w:r>
      <w:r>
        <w:rPr>
          <w:rFonts w:ascii="Times New Roman" w:hAnsi="Times New Roman"/>
          <w:b/>
          <w:sz w:val="24"/>
          <w:lang w:val="ro-RO" w:eastAsia="en-US"/>
        </w:rPr>
        <w:t>”- S</w:t>
      </w:r>
      <w:r w:rsidRPr="00717677">
        <w:rPr>
          <w:rFonts w:ascii="Times New Roman" w:hAnsi="Times New Roman"/>
          <w:b/>
          <w:sz w:val="24"/>
          <w:lang w:val="ro-RO" w:eastAsia="en-US"/>
        </w:rPr>
        <w:t>.A.</w:t>
      </w:r>
      <w:r>
        <w:rPr>
          <w:rFonts w:ascii="Times New Roman" w:hAnsi="Times New Roman"/>
          <w:b/>
          <w:sz w:val="24"/>
          <w:lang w:val="ro-RO" w:eastAsia="en-US"/>
        </w:rPr>
        <w:t xml:space="preserve"> a </w:t>
      </w:r>
      <w:r w:rsidRPr="00717677">
        <w:rPr>
          <w:rFonts w:ascii="Times New Roman" w:hAnsi="Times New Roman"/>
          <w:b/>
          <w:sz w:val="24"/>
          <w:lang w:val="ro-RO" w:eastAsia="en-US"/>
        </w:rPr>
        <w:t xml:space="preserve">derogării de la obligația </w:t>
      </w:r>
      <w:r>
        <w:rPr>
          <w:rFonts w:ascii="Times New Roman" w:hAnsi="Times New Roman"/>
          <w:b/>
          <w:sz w:val="24"/>
          <w:lang w:val="ro-RO" w:eastAsia="en-US"/>
        </w:rPr>
        <w:t>îndeplinirii</w:t>
      </w:r>
      <w:r w:rsidRPr="00717677">
        <w:rPr>
          <w:rFonts w:ascii="Times New Roman" w:hAnsi="Times New Roman"/>
          <w:b/>
          <w:sz w:val="24"/>
          <w:lang w:val="ro-RO" w:eastAsia="en-US"/>
        </w:rPr>
        <w:t xml:space="preserve"> prevederilor art. 16 alin. (8) din Regulamentul (UE) 2019/943 al Parlamentului European și al Consiliului din 5 iunie 2019 privind piața internă de energie electrică </w:t>
      </w:r>
    </w:p>
    <w:p w14:paraId="28757338" w14:textId="77777777" w:rsidR="00984786" w:rsidRPr="00717677" w:rsidRDefault="00984786" w:rsidP="00984786">
      <w:pPr>
        <w:spacing w:line="360" w:lineRule="auto"/>
        <w:jc w:val="both"/>
        <w:rPr>
          <w:rFonts w:ascii="Times New Roman" w:hAnsi="Times New Roman"/>
          <w:sz w:val="24"/>
          <w:lang w:val="ro-RO" w:eastAsia="en-US"/>
        </w:rPr>
      </w:pPr>
    </w:p>
    <w:p w14:paraId="3CD1FB4B" w14:textId="77777777" w:rsidR="00984786" w:rsidRDefault="00984786" w:rsidP="00984786">
      <w:p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>Având în vedere</w:t>
      </w:r>
      <w:r>
        <w:rPr>
          <w:rFonts w:ascii="Times New Roman" w:hAnsi="Times New Roman"/>
          <w:sz w:val="24"/>
          <w:lang w:val="ro-RO" w:eastAsia="en-US"/>
        </w:rPr>
        <w:t>:</w:t>
      </w:r>
    </w:p>
    <w:p w14:paraId="166A491E" w14:textId="77777777" w:rsidR="008F4EEC" w:rsidRDefault="008F4EEC" w:rsidP="008F4EEC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>
        <w:rPr>
          <w:rFonts w:ascii="Times New Roman" w:hAnsi="Times New Roman"/>
          <w:sz w:val="24"/>
          <w:lang w:val="ro-RO"/>
        </w:rPr>
        <w:t>prevederile</w:t>
      </w:r>
      <w:r w:rsidRPr="00614903">
        <w:rPr>
          <w:rFonts w:ascii="Times New Roman" w:hAnsi="Times New Roman"/>
          <w:sz w:val="24"/>
          <w:lang w:val="ro-RO" w:eastAsia="en-US"/>
        </w:rPr>
        <w:t xml:space="preserve"> art. 16 alin. (9) din Regulamentul (UE) 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;</w:t>
      </w:r>
    </w:p>
    <w:p w14:paraId="5EA23ED1" w14:textId="77777777" w:rsidR="00984786" w:rsidRDefault="00984786" w:rsidP="00984786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614903">
        <w:rPr>
          <w:rFonts w:ascii="Times New Roman" w:hAnsi="Times New Roman"/>
          <w:sz w:val="24"/>
          <w:lang w:val="ro-RO" w:eastAsia="en-US"/>
        </w:rPr>
        <w:t xml:space="preserve">prevederile </w:t>
      </w:r>
      <w:r w:rsidRPr="00614903">
        <w:rPr>
          <w:rFonts w:ascii="Times New Roman" w:hAnsi="Times New Roman"/>
          <w:sz w:val="24"/>
          <w:lang w:val="ro-RO"/>
        </w:rPr>
        <w:t>art. 36 alin. (7) lit. g) din Legea energiei electrice şi a gazelor naturale nr. 123/2012, cu modificările și completările ulterioare</w:t>
      </w:r>
      <w:r>
        <w:rPr>
          <w:rFonts w:ascii="Times New Roman" w:hAnsi="Times New Roman"/>
          <w:sz w:val="24"/>
          <w:lang w:val="ro-RO"/>
        </w:rPr>
        <w:t>;</w:t>
      </w:r>
    </w:p>
    <w:p w14:paraId="60B7B2C0" w14:textId="536D2634" w:rsidR="00984786" w:rsidRDefault="00984786" w:rsidP="00984786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614903">
        <w:rPr>
          <w:rFonts w:ascii="Times New Roman" w:hAnsi="Times New Roman"/>
          <w:sz w:val="24"/>
          <w:lang w:val="ro-RO" w:eastAsia="en-US"/>
        </w:rPr>
        <w:t xml:space="preserve">solicitarea Companiei Naţionale de Transport al Energiei Electrice „Transelectrica” – S.A. nr. </w:t>
      </w:r>
      <w:r w:rsidRPr="003151D5">
        <w:rPr>
          <w:rFonts w:ascii="Times New Roman" w:hAnsi="Times New Roman"/>
          <w:sz w:val="24"/>
          <w:lang w:val="ro-RO" w:eastAsia="en-US"/>
        </w:rPr>
        <w:t>55647/16.12.2021</w:t>
      </w:r>
      <w:r w:rsidRPr="00614903">
        <w:rPr>
          <w:rFonts w:ascii="Times New Roman" w:hAnsi="Times New Roman"/>
          <w:sz w:val="24"/>
          <w:lang w:val="ro-RO" w:eastAsia="en-US"/>
        </w:rPr>
        <w:t xml:space="preserve">, înregistrată la Autoritatea Națională de Reglementare în Domeniul Energiei cu nr. </w:t>
      </w:r>
      <w:r w:rsidRPr="003151D5">
        <w:rPr>
          <w:rFonts w:ascii="Times New Roman" w:hAnsi="Times New Roman"/>
          <w:sz w:val="24"/>
          <w:lang w:val="ro-RO" w:eastAsia="en-US"/>
        </w:rPr>
        <w:t>152348/17.12.2021</w:t>
      </w:r>
      <w:r w:rsidRPr="00614903">
        <w:rPr>
          <w:rFonts w:ascii="Times New Roman" w:hAnsi="Times New Roman"/>
          <w:sz w:val="24"/>
          <w:lang w:val="ro-RO" w:eastAsia="en-US"/>
        </w:rPr>
        <w:t>,</w:t>
      </w:r>
      <w:r>
        <w:rPr>
          <w:rFonts w:ascii="Times New Roman" w:hAnsi="Times New Roman"/>
          <w:sz w:val="24"/>
          <w:lang w:val="ro-RO" w:eastAsia="en-US"/>
        </w:rPr>
        <w:t xml:space="preserve"> de acordare a derogării de la obligația îndeplinirii prevederilor art. 16 alin. (8) din </w:t>
      </w:r>
      <w:r w:rsidRPr="00614903">
        <w:rPr>
          <w:rFonts w:ascii="Times New Roman" w:hAnsi="Times New Roman"/>
          <w:sz w:val="24"/>
          <w:lang w:val="ro-RO" w:eastAsia="en-US"/>
        </w:rPr>
        <w:t>Regulamentul (UE) 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, pentru motive privind menținerea siguranței în funcționare a sistemului electroenergetic național;</w:t>
      </w:r>
    </w:p>
    <w:p w14:paraId="33C53737" w14:textId="77777777" w:rsidR="00421E4A" w:rsidRDefault="00421E4A" w:rsidP="00421E4A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>
        <w:rPr>
          <w:rFonts w:ascii="Times New Roman" w:hAnsi="Times New Roman"/>
          <w:sz w:val="24"/>
          <w:lang w:val="ro-RO" w:eastAsia="en-US"/>
        </w:rPr>
        <w:t>faptul că nicio autoritate de reglementare din alt stat membru nu și-a exprimat dezacordul cu privire la solicitarea Companiei Naţionale de Transport al Energiei Electrice „Transelectrica” – S.A. de acordare a derogării, în conformitate cu prevederile art. 16 alin. (9) din Regulamentul (UE) 2019/943 al Parlamentului European și al Consiliului din 5 iunie 2019 privind piața internă de energie electrică (reformare),</w:t>
      </w:r>
    </w:p>
    <w:p w14:paraId="0251665E" w14:textId="77777777" w:rsidR="00984786" w:rsidRPr="00717677" w:rsidRDefault="00984786" w:rsidP="00984786">
      <w:pPr>
        <w:spacing w:line="360" w:lineRule="auto"/>
        <w:contextualSpacing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/>
        </w:rPr>
        <w:t xml:space="preserve">în temeiul prevederilor </w:t>
      </w:r>
      <w:r w:rsidRPr="00717677">
        <w:rPr>
          <w:rFonts w:ascii="Times New Roman" w:hAnsi="Times New Roman"/>
          <w:color w:val="000000"/>
          <w:sz w:val="24"/>
          <w:lang w:val="ro-RO"/>
        </w:rPr>
        <w:t xml:space="preserve">art. 5 alin. (1) lit. f) şi ale art. 9 alin. (1) lit. </w:t>
      </w:r>
      <w:r>
        <w:rPr>
          <w:rFonts w:ascii="Times New Roman" w:hAnsi="Times New Roman"/>
          <w:color w:val="000000"/>
          <w:sz w:val="24"/>
          <w:lang w:val="ro-RO"/>
        </w:rPr>
        <w:t xml:space="preserve">i </w:t>
      </w:r>
      <w:r w:rsidRPr="00717677">
        <w:rPr>
          <w:rFonts w:ascii="Times New Roman" w:hAnsi="Times New Roman"/>
          <w:color w:val="000000"/>
          <w:sz w:val="24"/>
          <w:lang w:val="ro-RO"/>
        </w:rPr>
        <w:t xml:space="preserve">) din </w:t>
      </w:r>
      <w:r w:rsidRPr="00717677">
        <w:rPr>
          <w:rFonts w:ascii="Times New Roman" w:hAnsi="Times New Roman"/>
          <w:sz w:val="24"/>
          <w:lang w:val="ro-RO"/>
        </w:rPr>
        <w:t>Ordonanţa de urgenţă a Guvernului nr. 33/2007 privind organizarea si funcţionarea Autorităţii Naţionale de Reglementare în Domeniul Energiei, aprobată cu modificări şi completări prin Legea nr. 160/2012</w:t>
      </w:r>
      <w:r w:rsidRPr="00717677">
        <w:rPr>
          <w:rFonts w:ascii="Times New Roman" w:hAnsi="Times New Roman"/>
          <w:sz w:val="24"/>
          <w:lang w:val="ro-RO" w:eastAsia="en-US"/>
        </w:rPr>
        <w:t>, cu modifică</w:t>
      </w:r>
      <w:r>
        <w:rPr>
          <w:rFonts w:ascii="Times New Roman" w:hAnsi="Times New Roman"/>
          <w:sz w:val="24"/>
          <w:lang w:val="ro-RO" w:eastAsia="en-US"/>
        </w:rPr>
        <w:t>rile și completările ulterioare,</w:t>
      </w:r>
    </w:p>
    <w:p w14:paraId="07D0C5DF" w14:textId="77777777" w:rsidR="00984786" w:rsidRPr="00717677" w:rsidRDefault="00984786" w:rsidP="00984786">
      <w:pPr>
        <w:spacing w:line="360" w:lineRule="auto"/>
        <w:jc w:val="both"/>
        <w:rPr>
          <w:rFonts w:ascii="Times New Roman" w:hAnsi="Times New Roman"/>
          <w:sz w:val="24"/>
          <w:highlight w:val="yellow"/>
          <w:lang w:val="ro-RO" w:eastAsia="en-US"/>
        </w:rPr>
      </w:pPr>
    </w:p>
    <w:p w14:paraId="6F43A572" w14:textId="77777777" w:rsidR="00984786" w:rsidRPr="00717677" w:rsidRDefault="00984786" w:rsidP="00984786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 emite următoarea</w:t>
      </w:r>
    </w:p>
    <w:p w14:paraId="112F0869" w14:textId="77777777" w:rsidR="00984786" w:rsidRPr="00717677" w:rsidRDefault="00984786" w:rsidP="00984786">
      <w:pPr>
        <w:spacing w:after="240"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DECIZIE</w:t>
      </w:r>
    </w:p>
    <w:p w14:paraId="04D13E8D" w14:textId="34C14D69" w:rsidR="008F4EEC" w:rsidRDefault="00984786" w:rsidP="004E05E5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851" w:hanging="862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 xml:space="preserve">Se </w:t>
      </w:r>
      <w:r>
        <w:rPr>
          <w:rFonts w:ascii="Times New Roman" w:hAnsi="Times New Roman"/>
          <w:sz w:val="24"/>
          <w:lang w:val="ro-RO" w:eastAsia="en-US"/>
        </w:rPr>
        <w:t xml:space="preserve">acordă </w:t>
      </w:r>
      <w:r w:rsidRPr="00065D1D">
        <w:rPr>
          <w:rFonts w:ascii="Times New Roman" w:hAnsi="Times New Roman"/>
          <w:sz w:val="24"/>
          <w:lang w:val="ro-RO" w:eastAsia="en-US"/>
        </w:rPr>
        <w:t xml:space="preserve">Companiei Naționale de Transport al Energiei Electrice „Transelectrica”-S.A. </w:t>
      </w:r>
      <w:r>
        <w:rPr>
          <w:rFonts w:ascii="Times New Roman" w:hAnsi="Times New Roman"/>
          <w:sz w:val="24"/>
          <w:lang w:val="ro-RO" w:eastAsia="en-US"/>
        </w:rPr>
        <w:t xml:space="preserve">derogare </w:t>
      </w:r>
      <w:r w:rsidRPr="001A34BD">
        <w:rPr>
          <w:rFonts w:ascii="Times New Roman" w:hAnsi="Times New Roman"/>
          <w:sz w:val="24"/>
          <w:lang w:val="ro-RO" w:eastAsia="en-US"/>
        </w:rPr>
        <w:t xml:space="preserve">de la obligația </w:t>
      </w:r>
      <w:r>
        <w:rPr>
          <w:rFonts w:ascii="Times New Roman" w:hAnsi="Times New Roman"/>
          <w:sz w:val="24"/>
          <w:lang w:val="ro-RO" w:eastAsia="en-US"/>
        </w:rPr>
        <w:t>îndeplinirii</w:t>
      </w:r>
      <w:r w:rsidRPr="001A34BD">
        <w:rPr>
          <w:rFonts w:ascii="Times New Roman" w:hAnsi="Times New Roman"/>
          <w:sz w:val="24"/>
          <w:lang w:val="ro-RO" w:eastAsia="en-US"/>
        </w:rPr>
        <w:t xml:space="preserve"> prevederilor art. 16 alin. (8) din Regulamentul (UE) </w:t>
      </w:r>
      <w:r w:rsidRPr="001A34BD">
        <w:rPr>
          <w:rFonts w:ascii="Times New Roman" w:hAnsi="Times New Roman"/>
          <w:sz w:val="24"/>
          <w:lang w:val="ro-RO" w:eastAsia="en-US"/>
        </w:rPr>
        <w:lastRenderedPageBreak/>
        <w:t>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, pentru anul 2022</w:t>
      </w:r>
      <w:r w:rsidR="00366FC5">
        <w:rPr>
          <w:rFonts w:ascii="Times New Roman" w:hAnsi="Times New Roman"/>
          <w:sz w:val="24"/>
          <w:lang w:val="ro-RO" w:eastAsia="en-US"/>
        </w:rPr>
        <w:t>, pentru granița zonei de ofertare România-Ungaria</w:t>
      </w:r>
      <w:r>
        <w:rPr>
          <w:rFonts w:ascii="Times New Roman" w:hAnsi="Times New Roman"/>
          <w:sz w:val="24"/>
          <w:lang w:val="ro-RO" w:eastAsia="en-US"/>
        </w:rPr>
        <w:t>.</w:t>
      </w:r>
      <w:r w:rsidR="00AC3381">
        <w:rPr>
          <w:rFonts w:ascii="Times New Roman" w:hAnsi="Times New Roman"/>
          <w:sz w:val="24"/>
          <w:lang w:val="ro-RO" w:eastAsia="en-US"/>
        </w:rPr>
        <w:t xml:space="preserve"> </w:t>
      </w:r>
    </w:p>
    <w:p w14:paraId="54624E07" w14:textId="05EB2FE7" w:rsidR="00984786" w:rsidRDefault="00AC3381" w:rsidP="004E05E5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851" w:hanging="862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>
        <w:rPr>
          <w:rFonts w:ascii="Times New Roman" w:hAnsi="Times New Roman"/>
          <w:sz w:val="24"/>
          <w:lang w:val="ro-RO" w:eastAsia="en-US"/>
        </w:rPr>
        <w:t>Compania Națională</w:t>
      </w:r>
      <w:r w:rsidRPr="00AC3381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„Transelectrica”-S.A.</w:t>
      </w:r>
      <w:r>
        <w:rPr>
          <w:rFonts w:ascii="Times New Roman" w:hAnsi="Times New Roman"/>
          <w:sz w:val="24"/>
          <w:lang w:val="ro-RO" w:eastAsia="en-US"/>
        </w:rPr>
        <w:t xml:space="preserve"> asigur</w:t>
      </w:r>
      <w:r w:rsidR="003930EE">
        <w:rPr>
          <w:rFonts w:ascii="Times New Roman" w:hAnsi="Times New Roman"/>
          <w:sz w:val="24"/>
          <w:lang w:val="ro-RO" w:eastAsia="en-US"/>
        </w:rPr>
        <w:t>ă</w:t>
      </w:r>
      <w:r>
        <w:rPr>
          <w:rFonts w:ascii="Times New Roman" w:hAnsi="Times New Roman"/>
          <w:sz w:val="24"/>
          <w:lang w:val="ro-RO" w:eastAsia="en-US"/>
        </w:rPr>
        <w:t xml:space="preserve"> o</w:t>
      </w:r>
      <w:r w:rsidR="003930EE">
        <w:rPr>
          <w:rFonts w:ascii="Times New Roman" w:hAnsi="Times New Roman"/>
          <w:sz w:val="24"/>
          <w:lang w:val="ro-RO" w:eastAsia="en-US"/>
        </w:rPr>
        <w:t xml:space="preserve"> </w:t>
      </w:r>
      <w:r w:rsidRPr="00AC3381">
        <w:rPr>
          <w:rFonts w:ascii="Times New Roman" w:hAnsi="Times New Roman"/>
          <w:sz w:val="24"/>
          <w:lang w:val="ro-RO" w:eastAsia="en-US"/>
        </w:rPr>
        <w:t xml:space="preserve">capacitate minimă disponibilă pentru comerțul transfrontalier pe granița </w:t>
      </w:r>
      <w:r w:rsidR="003930EE">
        <w:rPr>
          <w:rFonts w:ascii="Times New Roman" w:hAnsi="Times New Roman"/>
          <w:sz w:val="24"/>
          <w:lang w:val="ro-RO" w:eastAsia="en-US"/>
        </w:rPr>
        <w:t xml:space="preserve">zonei de ofertare </w:t>
      </w:r>
      <w:r w:rsidRPr="00AC3381">
        <w:rPr>
          <w:rFonts w:ascii="Times New Roman" w:hAnsi="Times New Roman"/>
          <w:sz w:val="24"/>
          <w:lang w:val="ro-RO" w:eastAsia="en-US"/>
        </w:rPr>
        <w:t>România-Ungaria, pentru anul 2022</w:t>
      </w:r>
      <w:r w:rsidR="002E4963">
        <w:rPr>
          <w:rFonts w:ascii="Times New Roman" w:hAnsi="Times New Roman"/>
          <w:sz w:val="24"/>
          <w:lang w:val="ro-RO" w:eastAsia="en-US"/>
        </w:rPr>
        <w:t>,</w:t>
      </w:r>
      <w:r w:rsidR="002E4963" w:rsidRPr="002E4963">
        <w:rPr>
          <w:rFonts w:ascii="Times New Roman" w:hAnsi="Times New Roman"/>
          <w:sz w:val="24"/>
          <w:lang w:val="ro-RO" w:eastAsia="en-US"/>
        </w:rPr>
        <w:t xml:space="preserve"> </w:t>
      </w:r>
      <w:r w:rsidR="002E4963" w:rsidRPr="00AC3381">
        <w:rPr>
          <w:rFonts w:ascii="Times New Roman" w:hAnsi="Times New Roman"/>
          <w:sz w:val="24"/>
          <w:lang w:val="ro-RO" w:eastAsia="en-US"/>
        </w:rPr>
        <w:t>de 33%</w:t>
      </w:r>
      <w:r w:rsidR="002E4963">
        <w:rPr>
          <w:rFonts w:ascii="Times New Roman" w:hAnsi="Times New Roman"/>
          <w:sz w:val="24"/>
          <w:lang w:val="ro-RO" w:eastAsia="en-US"/>
        </w:rPr>
        <w:t xml:space="preserve"> din capacitatea de transport</w:t>
      </w:r>
      <w:r w:rsidRPr="00AC3381">
        <w:rPr>
          <w:rFonts w:ascii="Times New Roman" w:hAnsi="Times New Roman"/>
          <w:sz w:val="24"/>
          <w:lang w:val="ro-RO" w:eastAsia="en-US"/>
        </w:rPr>
        <w:t>.</w:t>
      </w:r>
    </w:p>
    <w:p w14:paraId="5A5850FC" w14:textId="1E3D0230" w:rsidR="00984786" w:rsidRPr="00717677" w:rsidRDefault="00984786" w:rsidP="004E05E5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851" w:hanging="862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>Prezenta decizie se comunică Compani</w:t>
      </w:r>
      <w:r w:rsidR="008F4EEC">
        <w:rPr>
          <w:rFonts w:ascii="Times New Roman" w:hAnsi="Times New Roman"/>
          <w:sz w:val="24"/>
          <w:lang w:val="ro-RO" w:eastAsia="en-US"/>
        </w:rPr>
        <w:t>ei</w:t>
      </w:r>
      <w:r w:rsidRPr="00717677">
        <w:rPr>
          <w:rFonts w:ascii="Times New Roman" w:hAnsi="Times New Roman"/>
          <w:sz w:val="24"/>
          <w:lang w:val="ro-RO" w:eastAsia="en-US"/>
        </w:rPr>
        <w:t xml:space="preserve"> Naţional</w:t>
      </w:r>
      <w:r w:rsidR="008F4EEC">
        <w:rPr>
          <w:rFonts w:ascii="Times New Roman" w:hAnsi="Times New Roman"/>
          <w:sz w:val="24"/>
          <w:lang w:val="ro-RO" w:eastAsia="en-US"/>
        </w:rPr>
        <w:t>e</w:t>
      </w:r>
      <w:r w:rsidRPr="00717677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 – S.A. şi produce efecte </w:t>
      </w:r>
      <w:r>
        <w:rPr>
          <w:rFonts w:ascii="Times New Roman" w:hAnsi="Times New Roman"/>
          <w:sz w:val="24"/>
          <w:lang w:val="ro-RO" w:eastAsia="en-US"/>
        </w:rPr>
        <w:t>de la data comunicării</w:t>
      </w:r>
      <w:r w:rsidRPr="00717677">
        <w:rPr>
          <w:rFonts w:ascii="Times New Roman" w:hAnsi="Times New Roman"/>
          <w:sz w:val="24"/>
          <w:lang w:val="ro-RO" w:eastAsia="en-US"/>
        </w:rPr>
        <w:t>.</w:t>
      </w:r>
    </w:p>
    <w:p w14:paraId="0927C9B6" w14:textId="77777777" w:rsidR="00984786" w:rsidRPr="00B17539" w:rsidRDefault="00984786" w:rsidP="004E05E5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851" w:hanging="862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 xml:space="preserve">Prezenta decizie se publică pe pagina de internet a Autorităţii Naţionale de Reglementare în Domeniul Energiei, respectiv pe pagina de internet a Companiei Naționale de Transport al Energiei Electrice „Transelectrica” S.A. în termen de două zile </w:t>
      </w:r>
      <w:r>
        <w:rPr>
          <w:rFonts w:ascii="Times New Roman" w:hAnsi="Times New Roman"/>
          <w:sz w:val="24"/>
          <w:lang w:val="ro-RO" w:eastAsia="en-US"/>
        </w:rPr>
        <w:t xml:space="preserve">lucrătoare </w:t>
      </w:r>
      <w:r w:rsidRPr="00717677">
        <w:rPr>
          <w:rFonts w:ascii="Times New Roman" w:hAnsi="Times New Roman"/>
          <w:sz w:val="24"/>
          <w:lang w:val="ro-RO" w:eastAsia="en-US"/>
        </w:rPr>
        <w:t xml:space="preserve">de la data comunicării. </w:t>
      </w:r>
      <w:r w:rsidRPr="00B17539" w:rsidDel="008B7789">
        <w:rPr>
          <w:rFonts w:ascii="Times New Roman" w:hAnsi="Times New Roman"/>
          <w:sz w:val="24"/>
          <w:lang w:val="ro-RO" w:eastAsia="en-US"/>
        </w:rPr>
        <w:t xml:space="preserve"> </w:t>
      </w:r>
    </w:p>
    <w:p w14:paraId="56720FC0" w14:textId="77777777" w:rsidR="00984786" w:rsidRDefault="00984786" w:rsidP="00984786">
      <w:pPr>
        <w:spacing w:after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</w:p>
    <w:p w14:paraId="70D32146" w14:textId="77777777" w:rsidR="00984786" w:rsidRPr="00717677" w:rsidRDefault="00984786" w:rsidP="00984786">
      <w:pPr>
        <w:spacing w:after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Energiei,</w:t>
      </w:r>
    </w:p>
    <w:p w14:paraId="6EB0632D" w14:textId="77777777" w:rsidR="00984786" w:rsidRPr="00717677" w:rsidRDefault="00984786" w:rsidP="00984786">
      <w:pPr>
        <w:spacing w:before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Dumitru C</w:t>
      </w:r>
      <w:r>
        <w:rPr>
          <w:rFonts w:ascii="Times New Roman" w:hAnsi="Times New Roman"/>
          <w:b/>
          <w:sz w:val="24"/>
          <w:lang w:val="ro-RO" w:eastAsia="en-US"/>
        </w:rPr>
        <w:t>HIRIȚĂ</w:t>
      </w:r>
    </w:p>
    <w:p w14:paraId="7FD9B326" w14:textId="77777777" w:rsidR="00984786" w:rsidRPr="00717677" w:rsidRDefault="00984786" w:rsidP="00984786">
      <w:pPr>
        <w:spacing w:line="276" w:lineRule="auto"/>
        <w:rPr>
          <w:rFonts w:ascii="Times New Roman" w:hAnsi="Times New Roman"/>
          <w:sz w:val="24"/>
          <w:lang w:val="ro-RO"/>
        </w:rPr>
      </w:pPr>
    </w:p>
    <w:p w14:paraId="5DBAB81B" w14:textId="77777777" w:rsidR="00984786" w:rsidRPr="00717677" w:rsidRDefault="00984786" w:rsidP="00984786">
      <w:pPr>
        <w:spacing w:line="276" w:lineRule="auto"/>
        <w:rPr>
          <w:rFonts w:ascii="Times New Roman" w:hAnsi="Times New Roman"/>
          <w:sz w:val="24"/>
          <w:lang w:val="ro-RO"/>
        </w:rPr>
      </w:pPr>
    </w:p>
    <w:p w14:paraId="752B0FD2" w14:textId="1ED1C0A7" w:rsidR="00E34C50" w:rsidRDefault="00E34C50" w:rsidP="00984786"/>
    <w:p w14:paraId="6FD883F5" w14:textId="7B94C8BB" w:rsidR="00E34C50" w:rsidRDefault="00E34C50" w:rsidP="00984786"/>
    <w:p w14:paraId="15E59D94" w14:textId="77777777" w:rsidR="00E34C50" w:rsidRPr="00984786" w:rsidRDefault="00E34C50" w:rsidP="00984786"/>
    <w:sectPr w:rsidR="00E34C50" w:rsidRPr="00984786" w:rsidSect="00497F75">
      <w:footerReference w:type="default" r:id="rId8"/>
      <w:headerReference w:type="first" r:id="rId9"/>
      <w:footerReference w:type="first" r:id="rId10"/>
      <w:pgSz w:w="11906" w:h="16838" w:code="9"/>
      <w:pgMar w:top="720" w:right="763" w:bottom="720" w:left="1411" w:header="720" w:footer="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A5BCC" w14:textId="77777777" w:rsidR="00207B9B" w:rsidRDefault="00207B9B" w:rsidP="003B4C37">
      <w:r>
        <w:separator/>
      </w:r>
    </w:p>
  </w:endnote>
  <w:endnote w:type="continuationSeparator" w:id="0">
    <w:p w14:paraId="7C844655" w14:textId="77777777" w:rsidR="00207B9B" w:rsidRDefault="00207B9B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37121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4A40D9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3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A69F6B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C74D" w14:textId="77777777" w:rsidR="00C473AD" w:rsidRDefault="00C473AD" w:rsidP="00191BE7">
    <w:pPr>
      <w:tabs>
        <w:tab w:val="center" w:pos="4864"/>
        <w:tab w:val="right" w:pos="9728"/>
      </w:tabs>
      <w:spacing w:after="40"/>
      <w:rPr>
        <w:rFonts w:cs="Arial"/>
        <w:sz w:val="16"/>
      </w:rPr>
    </w:pPr>
    <w:r>
      <w:rPr>
        <w:rFonts w:cs="Arial"/>
        <w:sz w:val="16"/>
      </w:rPr>
      <w:t xml:space="preserve">  </w:t>
    </w:r>
    <w:r w:rsidR="00F80B77">
      <w:rPr>
        <w:rFonts w:cs="Arial"/>
        <w:sz w:val="16"/>
      </w:rPr>
      <w:tab/>
    </w:r>
    <w:r w:rsidRPr="00C473AD">
      <w:rPr>
        <w:rFonts w:cs="Arial"/>
        <w:sz w:val="16"/>
      </w:rPr>
      <w:t>Str. Constantin Nacu, nr. 3, Sector 2, Bucureşti, Cod poştal: 020995</w:t>
    </w:r>
    <w:r w:rsidR="00191BE7">
      <w:rPr>
        <w:rFonts w:cs="Arial"/>
        <w:sz w:val="16"/>
      </w:rPr>
      <w:t xml:space="preserve"> </w:t>
    </w:r>
    <w:r w:rsidR="00191BE7">
      <w:rPr>
        <w:rFonts w:cs="Arial"/>
        <w:sz w:val="16"/>
      </w:rPr>
      <w:tab/>
    </w:r>
  </w:p>
  <w:p w14:paraId="642FC896" w14:textId="77777777" w:rsidR="00DF7044" w:rsidRDefault="00B25C27" w:rsidP="00F80B77">
    <w:pPr>
      <w:tabs>
        <w:tab w:val="center" w:pos="4864"/>
        <w:tab w:val="left" w:pos="8235"/>
      </w:tabs>
      <w:spacing w:after="40"/>
      <w:rPr>
        <w:rFonts w:cs="Arial"/>
        <w:sz w:val="16"/>
      </w:rPr>
    </w:pPr>
    <w:r>
      <w:rPr>
        <w:rFonts w:cs="Arial"/>
        <w:sz w:val="16"/>
      </w:rPr>
      <w:t xml:space="preserve">                              </w:t>
    </w:r>
    <w:r w:rsidR="00C473AD">
      <w:rPr>
        <w:rFonts w:cs="Arial"/>
        <w:sz w:val="16"/>
      </w:rPr>
      <w:t xml:space="preserve">             </w:t>
    </w:r>
    <w:r w:rsidR="003B4C37" w:rsidRPr="00A63C0A">
      <w:rPr>
        <w:rFonts w:cs="Arial"/>
        <w:sz w:val="16"/>
      </w:rPr>
      <w:t xml:space="preserve">Tel: (021) 327 8100. Fax: (021) 312 4365. E-mail: anre@anre.ro. Web: </w:t>
    </w:r>
    <w:hyperlink r:id="rId1" w:history="1">
      <w:r w:rsidR="00DF7044" w:rsidRPr="007B5236">
        <w:rPr>
          <w:rStyle w:val="Hyperlink"/>
          <w:rFonts w:cs="Arial"/>
          <w:sz w:val="16"/>
        </w:rPr>
        <w:t>www.anre.ro</w:t>
      </w:r>
    </w:hyperlink>
  </w:p>
  <w:p w14:paraId="3DF0554E" w14:textId="77777777"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cs="Arial"/>
        <w:sz w:val="16"/>
      </w:rPr>
    </w:pPr>
    <w:r>
      <w:rPr>
        <w:rFonts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94A7B" w14:textId="77777777" w:rsidR="00207B9B" w:rsidRDefault="00207B9B" w:rsidP="003B4C37">
      <w:r>
        <w:separator/>
      </w:r>
    </w:p>
  </w:footnote>
  <w:footnote w:type="continuationSeparator" w:id="0">
    <w:p w14:paraId="202216C4" w14:textId="77777777" w:rsidR="00207B9B" w:rsidRDefault="00207B9B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40D5" w14:textId="77777777"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DC9298" wp14:editId="58F0D22B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32632A7" w14:textId="77777777" w:rsidR="00DD2CC7" w:rsidRPr="00A70B44" w:rsidRDefault="00DD2CC7" w:rsidP="00DD2CC7">
                          <w:pPr>
                            <w:spacing w:line="360" w:lineRule="auto"/>
                            <w:rPr>
                              <w:rFonts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3B71F8F9" w14:textId="34A0EC0B" w:rsidR="00AE065E" w:rsidRDefault="00984786" w:rsidP="00AE065E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</w:rPr>
                            <w:t>Cabinet Președinte</w:t>
                          </w:r>
                        </w:p>
                        <w:p w14:paraId="1E694D2A" w14:textId="77777777" w:rsidR="00DD2CC7" w:rsidRPr="004B144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48C1FC87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5501B0B1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3CE4547C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1E89FF40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</w:rPr>
                            <w:t>………..</w:t>
                          </w:r>
                        </w:p>
                        <w:p w14:paraId="2F120ACD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62351810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29E9037E" w14:textId="77777777" w:rsidR="00DD2CC7" w:rsidRPr="004B144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C92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" filled="f" stroked="f" strokeweight=".5pt">
              <v:textbox>
                <w:txbxContent>
                  <w:p w14:paraId="132632A7" w14:textId="77777777" w:rsidR="00DD2CC7" w:rsidRPr="00A70B44" w:rsidRDefault="00DD2CC7" w:rsidP="00DD2CC7">
                    <w:pPr>
                      <w:spacing w:line="360" w:lineRule="auto"/>
                      <w:rPr>
                        <w:rFonts w:cs="Arial"/>
                        <w:b/>
                        <w:szCs w:val="21"/>
                      </w:rPr>
                    </w:pPr>
                    <w:r w:rsidRPr="00A70B44">
                      <w:rPr>
                        <w:rFonts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3B71F8F9" w14:textId="34A0EC0B" w:rsidR="00AE065E" w:rsidRDefault="00984786" w:rsidP="00AE065E">
                    <w:pPr>
                      <w:jc w:val="center"/>
                      <w:rPr>
                        <w:rFonts w:cs="Arial"/>
                        <w:sz w:val="20"/>
                      </w:rPr>
                    </w:pPr>
                    <w:r>
                      <w:rPr>
                        <w:rFonts w:cs="Arial"/>
                        <w:sz w:val="20"/>
                      </w:rPr>
                      <w:t>Cabinet Președinte</w:t>
                    </w:r>
                  </w:p>
                  <w:p w14:paraId="1E694D2A" w14:textId="77777777" w:rsidR="00DD2CC7" w:rsidRPr="004B144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48C1FC87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5501B0B1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3CE4547C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1E89FF40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  <w:r>
                      <w:rPr>
                        <w:rFonts w:cs="Arial"/>
                        <w:sz w:val="20"/>
                      </w:rPr>
                      <w:t>………..</w:t>
                    </w:r>
                  </w:p>
                  <w:p w14:paraId="2F120ACD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62351810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29E9037E" w14:textId="77777777" w:rsidR="00DD2CC7" w:rsidRPr="004B144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 w:eastAsia="en-US"/>
      </w:rPr>
      <w:drawing>
        <wp:anchor distT="0" distB="0" distL="114300" distR="114300" simplePos="0" relativeHeight="251654144" behindDoc="1" locked="0" layoutInCell="1" allowOverlap="1" wp14:anchorId="29BBACB1" wp14:editId="1FDCB97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 w:eastAsia="en-US"/>
      </w:rPr>
      <w:drawing>
        <wp:inline distT="0" distB="0" distL="0" distR="0" wp14:anchorId="71C33EA0" wp14:editId="6A4675C3">
          <wp:extent cx="834390" cy="707635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6323D6FC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2C209A93" wp14:editId="79D6BFFB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27DAA8" id="Straight Connector 2" o:spid="_x0000_s1026" style="position:absolute;z-index: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3485"/>
    <w:multiLevelType w:val="hybridMultilevel"/>
    <w:tmpl w:val="1E0648C8"/>
    <w:lvl w:ilvl="0" w:tplc="99F82F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B099E"/>
    <w:multiLevelType w:val="hybridMultilevel"/>
    <w:tmpl w:val="32AEC366"/>
    <w:lvl w:ilvl="0" w:tplc="5CCA0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0549F"/>
    <w:multiLevelType w:val="hybridMultilevel"/>
    <w:tmpl w:val="19B45D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253AD"/>
    <w:multiLevelType w:val="hybridMultilevel"/>
    <w:tmpl w:val="16065CA0"/>
    <w:lvl w:ilvl="0" w:tplc="14FC85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A2C0F"/>
    <w:multiLevelType w:val="hybridMultilevel"/>
    <w:tmpl w:val="BA2228AA"/>
    <w:lvl w:ilvl="0" w:tplc="4A6A2B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F6397"/>
    <w:multiLevelType w:val="hybridMultilevel"/>
    <w:tmpl w:val="D000297E"/>
    <w:lvl w:ilvl="0" w:tplc="0409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50F936E5"/>
    <w:multiLevelType w:val="hybridMultilevel"/>
    <w:tmpl w:val="278EC818"/>
    <w:lvl w:ilvl="0" w:tplc="1E94875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D5E25"/>
    <w:multiLevelType w:val="hybridMultilevel"/>
    <w:tmpl w:val="219823C4"/>
    <w:lvl w:ilvl="0" w:tplc="4E1CFF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91900"/>
    <w:multiLevelType w:val="hybridMultilevel"/>
    <w:tmpl w:val="925C8142"/>
    <w:lvl w:ilvl="0" w:tplc="220EE2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104376"/>
    <w:multiLevelType w:val="hybridMultilevel"/>
    <w:tmpl w:val="D4E29AE2"/>
    <w:lvl w:ilvl="0" w:tplc="193C5378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7050C"/>
    <w:multiLevelType w:val="hybridMultilevel"/>
    <w:tmpl w:val="3ED25368"/>
    <w:lvl w:ilvl="0" w:tplc="6EB6C208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25DA"/>
    <w:multiLevelType w:val="hybridMultilevel"/>
    <w:tmpl w:val="AAC00B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22CAC0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0"/>
  </w:num>
  <w:num w:numId="7">
    <w:abstractNumId w:val="13"/>
  </w:num>
  <w:num w:numId="8">
    <w:abstractNumId w:val="2"/>
  </w:num>
  <w:num w:numId="9">
    <w:abstractNumId w:val="8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6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7"/>
    <w:rsid w:val="000021C5"/>
    <w:rsid w:val="00004D36"/>
    <w:rsid w:val="00022DA3"/>
    <w:rsid w:val="00023359"/>
    <w:rsid w:val="00031810"/>
    <w:rsid w:val="000321BA"/>
    <w:rsid w:val="00034D10"/>
    <w:rsid w:val="0003661E"/>
    <w:rsid w:val="00041092"/>
    <w:rsid w:val="00043D4B"/>
    <w:rsid w:val="0004435E"/>
    <w:rsid w:val="00047167"/>
    <w:rsid w:val="0005000F"/>
    <w:rsid w:val="00060E84"/>
    <w:rsid w:val="00062198"/>
    <w:rsid w:val="000670B5"/>
    <w:rsid w:val="00071CFF"/>
    <w:rsid w:val="000740BF"/>
    <w:rsid w:val="000856F7"/>
    <w:rsid w:val="00086257"/>
    <w:rsid w:val="00091E9C"/>
    <w:rsid w:val="00092371"/>
    <w:rsid w:val="00096493"/>
    <w:rsid w:val="00096D2F"/>
    <w:rsid w:val="000A1503"/>
    <w:rsid w:val="000A5F55"/>
    <w:rsid w:val="000B0BA8"/>
    <w:rsid w:val="000B5707"/>
    <w:rsid w:val="000C448B"/>
    <w:rsid w:val="000D2DE4"/>
    <w:rsid w:val="000D4689"/>
    <w:rsid w:val="000D5372"/>
    <w:rsid w:val="000D63CB"/>
    <w:rsid w:val="000D6941"/>
    <w:rsid w:val="000E03FC"/>
    <w:rsid w:val="000E14AA"/>
    <w:rsid w:val="000E3072"/>
    <w:rsid w:val="000E6443"/>
    <w:rsid w:val="000F220E"/>
    <w:rsid w:val="000F2D6E"/>
    <w:rsid w:val="000F4624"/>
    <w:rsid w:val="000F51C0"/>
    <w:rsid w:val="000F5C5E"/>
    <w:rsid w:val="001038CE"/>
    <w:rsid w:val="00105822"/>
    <w:rsid w:val="00112A54"/>
    <w:rsid w:val="00112E4C"/>
    <w:rsid w:val="0011401A"/>
    <w:rsid w:val="00114269"/>
    <w:rsid w:val="0011458A"/>
    <w:rsid w:val="00123A54"/>
    <w:rsid w:val="00126E6D"/>
    <w:rsid w:val="00130459"/>
    <w:rsid w:val="0013274F"/>
    <w:rsid w:val="001541DB"/>
    <w:rsid w:val="001548E1"/>
    <w:rsid w:val="00160D1D"/>
    <w:rsid w:val="00165AB7"/>
    <w:rsid w:val="00166B3D"/>
    <w:rsid w:val="00166F62"/>
    <w:rsid w:val="00172D21"/>
    <w:rsid w:val="00172E82"/>
    <w:rsid w:val="00172FFA"/>
    <w:rsid w:val="00174BB9"/>
    <w:rsid w:val="00191BE7"/>
    <w:rsid w:val="00192F71"/>
    <w:rsid w:val="00196461"/>
    <w:rsid w:val="001A10EF"/>
    <w:rsid w:val="001A1BD7"/>
    <w:rsid w:val="001B35CE"/>
    <w:rsid w:val="001B47E4"/>
    <w:rsid w:val="001C49FC"/>
    <w:rsid w:val="001C7643"/>
    <w:rsid w:val="001D1F88"/>
    <w:rsid w:val="001D243D"/>
    <w:rsid w:val="001D7EE6"/>
    <w:rsid w:val="001E3042"/>
    <w:rsid w:val="001E3797"/>
    <w:rsid w:val="001F5E90"/>
    <w:rsid w:val="001F6855"/>
    <w:rsid w:val="002001C9"/>
    <w:rsid w:val="00202B00"/>
    <w:rsid w:val="002065E7"/>
    <w:rsid w:val="00207B9B"/>
    <w:rsid w:val="002139D3"/>
    <w:rsid w:val="00214C4B"/>
    <w:rsid w:val="00217D87"/>
    <w:rsid w:val="002223F9"/>
    <w:rsid w:val="00223666"/>
    <w:rsid w:val="0023214C"/>
    <w:rsid w:val="0023617A"/>
    <w:rsid w:val="0024606A"/>
    <w:rsid w:val="00246739"/>
    <w:rsid w:val="00250FB5"/>
    <w:rsid w:val="00255DB6"/>
    <w:rsid w:val="0026014D"/>
    <w:rsid w:val="00263085"/>
    <w:rsid w:val="00264839"/>
    <w:rsid w:val="002656C1"/>
    <w:rsid w:val="002656EE"/>
    <w:rsid w:val="00266B2E"/>
    <w:rsid w:val="00266CB1"/>
    <w:rsid w:val="002729BC"/>
    <w:rsid w:val="00272C64"/>
    <w:rsid w:val="0027506A"/>
    <w:rsid w:val="00275756"/>
    <w:rsid w:val="0027738A"/>
    <w:rsid w:val="00281A93"/>
    <w:rsid w:val="002840B5"/>
    <w:rsid w:val="00284E52"/>
    <w:rsid w:val="00284EC9"/>
    <w:rsid w:val="00286DD5"/>
    <w:rsid w:val="00295760"/>
    <w:rsid w:val="00296C82"/>
    <w:rsid w:val="002970B3"/>
    <w:rsid w:val="002A3B1F"/>
    <w:rsid w:val="002B1123"/>
    <w:rsid w:val="002B16C0"/>
    <w:rsid w:val="002B3467"/>
    <w:rsid w:val="002D164D"/>
    <w:rsid w:val="002E14D5"/>
    <w:rsid w:val="002E3CCA"/>
    <w:rsid w:val="002E4963"/>
    <w:rsid w:val="002E58E0"/>
    <w:rsid w:val="002E65B2"/>
    <w:rsid w:val="002E6659"/>
    <w:rsid w:val="002E7BAE"/>
    <w:rsid w:val="002F03FA"/>
    <w:rsid w:val="002F77A4"/>
    <w:rsid w:val="00300CBA"/>
    <w:rsid w:val="00301D0A"/>
    <w:rsid w:val="003024A9"/>
    <w:rsid w:val="003057CA"/>
    <w:rsid w:val="0031027A"/>
    <w:rsid w:val="00311CDC"/>
    <w:rsid w:val="00313508"/>
    <w:rsid w:val="00314052"/>
    <w:rsid w:val="00314B19"/>
    <w:rsid w:val="0031528A"/>
    <w:rsid w:val="00315596"/>
    <w:rsid w:val="00315655"/>
    <w:rsid w:val="003200CC"/>
    <w:rsid w:val="00331B49"/>
    <w:rsid w:val="00332105"/>
    <w:rsid w:val="003506C9"/>
    <w:rsid w:val="003513BC"/>
    <w:rsid w:val="003524C1"/>
    <w:rsid w:val="00353999"/>
    <w:rsid w:val="00354F99"/>
    <w:rsid w:val="003557FA"/>
    <w:rsid w:val="003624FD"/>
    <w:rsid w:val="00366FC5"/>
    <w:rsid w:val="0037135F"/>
    <w:rsid w:val="0037242D"/>
    <w:rsid w:val="00375E5A"/>
    <w:rsid w:val="00380832"/>
    <w:rsid w:val="00381015"/>
    <w:rsid w:val="003838D4"/>
    <w:rsid w:val="003842D0"/>
    <w:rsid w:val="003850FE"/>
    <w:rsid w:val="003903A9"/>
    <w:rsid w:val="003911FB"/>
    <w:rsid w:val="003927D9"/>
    <w:rsid w:val="003930EE"/>
    <w:rsid w:val="00395D85"/>
    <w:rsid w:val="003B0D9B"/>
    <w:rsid w:val="003B0ECB"/>
    <w:rsid w:val="003B3F3E"/>
    <w:rsid w:val="003B4C37"/>
    <w:rsid w:val="003C35C4"/>
    <w:rsid w:val="003C5156"/>
    <w:rsid w:val="003D3EFC"/>
    <w:rsid w:val="003D4AA9"/>
    <w:rsid w:val="003D5B17"/>
    <w:rsid w:val="003E50D1"/>
    <w:rsid w:val="003F0089"/>
    <w:rsid w:val="003F23A1"/>
    <w:rsid w:val="003F4031"/>
    <w:rsid w:val="00413ACE"/>
    <w:rsid w:val="00416217"/>
    <w:rsid w:val="00421E4A"/>
    <w:rsid w:val="00434AAE"/>
    <w:rsid w:val="00437C42"/>
    <w:rsid w:val="00444064"/>
    <w:rsid w:val="00444CFC"/>
    <w:rsid w:val="00451AC2"/>
    <w:rsid w:val="004613B0"/>
    <w:rsid w:val="00463078"/>
    <w:rsid w:val="0046412B"/>
    <w:rsid w:val="004701EC"/>
    <w:rsid w:val="00471173"/>
    <w:rsid w:val="0047208B"/>
    <w:rsid w:val="00474590"/>
    <w:rsid w:val="004822C2"/>
    <w:rsid w:val="0048358B"/>
    <w:rsid w:val="00485BF1"/>
    <w:rsid w:val="00487B28"/>
    <w:rsid w:val="00490D37"/>
    <w:rsid w:val="00492DF5"/>
    <w:rsid w:val="00497E72"/>
    <w:rsid w:val="00497F75"/>
    <w:rsid w:val="004A4407"/>
    <w:rsid w:val="004B28F6"/>
    <w:rsid w:val="004B67CF"/>
    <w:rsid w:val="004C0B86"/>
    <w:rsid w:val="004C6768"/>
    <w:rsid w:val="004C735D"/>
    <w:rsid w:val="004D1F73"/>
    <w:rsid w:val="004D6327"/>
    <w:rsid w:val="004E0219"/>
    <w:rsid w:val="004E05E5"/>
    <w:rsid w:val="004E24C6"/>
    <w:rsid w:val="004F1166"/>
    <w:rsid w:val="004F126E"/>
    <w:rsid w:val="004F1946"/>
    <w:rsid w:val="004F7C58"/>
    <w:rsid w:val="00502113"/>
    <w:rsid w:val="00510F38"/>
    <w:rsid w:val="005159B2"/>
    <w:rsid w:val="005203BF"/>
    <w:rsid w:val="00527DD9"/>
    <w:rsid w:val="005379E4"/>
    <w:rsid w:val="00550CA7"/>
    <w:rsid w:val="0055180C"/>
    <w:rsid w:val="00553165"/>
    <w:rsid w:val="00554E94"/>
    <w:rsid w:val="005570F3"/>
    <w:rsid w:val="00561D6D"/>
    <w:rsid w:val="0056480B"/>
    <w:rsid w:val="005702FE"/>
    <w:rsid w:val="005733EC"/>
    <w:rsid w:val="0057425B"/>
    <w:rsid w:val="005760A8"/>
    <w:rsid w:val="00581B12"/>
    <w:rsid w:val="00582424"/>
    <w:rsid w:val="0058529D"/>
    <w:rsid w:val="005970F7"/>
    <w:rsid w:val="00597130"/>
    <w:rsid w:val="005A480A"/>
    <w:rsid w:val="005A4842"/>
    <w:rsid w:val="005A4903"/>
    <w:rsid w:val="005B444C"/>
    <w:rsid w:val="005C57C6"/>
    <w:rsid w:val="005C5865"/>
    <w:rsid w:val="005C58ED"/>
    <w:rsid w:val="005C6D67"/>
    <w:rsid w:val="005C710E"/>
    <w:rsid w:val="005D5794"/>
    <w:rsid w:val="005D598C"/>
    <w:rsid w:val="005D7F2C"/>
    <w:rsid w:val="005E003D"/>
    <w:rsid w:val="005E1F99"/>
    <w:rsid w:val="005E2B0D"/>
    <w:rsid w:val="005E3FC9"/>
    <w:rsid w:val="005F1D8A"/>
    <w:rsid w:val="005F3D43"/>
    <w:rsid w:val="005F5911"/>
    <w:rsid w:val="005F6010"/>
    <w:rsid w:val="005F6ED0"/>
    <w:rsid w:val="00600220"/>
    <w:rsid w:val="00604628"/>
    <w:rsid w:val="006062CA"/>
    <w:rsid w:val="006134E4"/>
    <w:rsid w:val="0061579B"/>
    <w:rsid w:val="00620875"/>
    <w:rsid w:val="00621922"/>
    <w:rsid w:val="0062611A"/>
    <w:rsid w:val="00627544"/>
    <w:rsid w:val="00630219"/>
    <w:rsid w:val="00630816"/>
    <w:rsid w:val="006325C4"/>
    <w:rsid w:val="00634B49"/>
    <w:rsid w:val="00635858"/>
    <w:rsid w:val="00651299"/>
    <w:rsid w:val="00651F23"/>
    <w:rsid w:val="00652737"/>
    <w:rsid w:val="006549FC"/>
    <w:rsid w:val="00656568"/>
    <w:rsid w:val="006661BF"/>
    <w:rsid w:val="006704B6"/>
    <w:rsid w:val="00673812"/>
    <w:rsid w:val="006748AB"/>
    <w:rsid w:val="00676D9C"/>
    <w:rsid w:val="0068009A"/>
    <w:rsid w:val="006800E0"/>
    <w:rsid w:val="00680703"/>
    <w:rsid w:val="00681403"/>
    <w:rsid w:val="00681B1B"/>
    <w:rsid w:val="00682A2E"/>
    <w:rsid w:val="006975B1"/>
    <w:rsid w:val="00697EA6"/>
    <w:rsid w:val="006A2FB3"/>
    <w:rsid w:val="006A35D5"/>
    <w:rsid w:val="006B02DF"/>
    <w:rsid w:val="006B30E0"/>
    <w:rsid w:val="006B3A63"/>
    <w:rsid w:val="006B62EA"/>
    <w:rsid w:val="006B7949"/>
    <w:rsid w:val="006C1B65"/>
    <w:rsid w:val="006C29C7"/>
    <w:rsid w:val="006C3806"/>
    <w:rsid w:val="006D512F"/>
    <w:rsid w:val="006D5491"/>
    <w:rsid w:val="006D5FA3"/>
    <w:rsid w:val="006E0DF7"/>
    <w:rsid w:val="006F7364"/>
    <w:rsid w:val="00706BCA"/>
    <w:rsid w:val="00710579"/>
    <w:rsid w:val="00713C43"/>
    <w:rsid w:val="00715DFB"/>
    <w:rsid w:val="0071642D"/>
    <w:rsid w:val="007201E4"/>
    <w:rsid w:val="00720C12"/>
    <w:rsid w:val="0072283F"/>
    <w:rsid w:val="0072740E"/>
    <w:rsid w:val="00730089"/>
    <w:rsid w:val="00733708"/>
    <w:rsid w:val="0073645A"/>
    <w:rsid w:val="00737405"/>
    <w:rsid w:val="007418A3"/>
    <w:rsid w:val="007467E9"/>
    <w:rsid w:val="007604B9"/>
    <w:rsid w:val="007647C7"/>
    <w:rsid w:val="00771495"/>
    <w:rsid w:val="00773415"/>
    <w:rsid w:val="007812CC"/>
    <w:rsid w:val="007820F9"/>
    <w:rsid w:val="0078482C"/>
    <w:rsid w:val="00795DCD"/>
    <w:rsid w:val="0079767D"/>
    <w:rsid w:val="007A0022"/>
    <w:rsid w:val="007A183A"/>
    <w:rsid w:val="007A1A61"/>
    <w:rsid w:val="007A7495"/>
    <w:rsid w:val="007A7A03"/>
    <w:rsid w:val="007B3DCB"/>
    <w:rsid w:val="007B5DDF"/>
    <w:rsid w:val="007C0BC0"/>
    <w:rsid w:val="007C2B85"/>
    <w:rsid w:val="007C630C"/>
    <w:rsid w:val="007D1062"/>
    <w:rsid w:val="007D4C58"/>
    <w:rsid w:val="007D73A1"/>
    <w:rsid w:val="007E082D"/>
    <w:rsid w:val="007E25C4"/>
    <w:rsid w:val="007E703B"/>
    <w:rsid w:val="007F6126"/>
    <w:rsid w:val="007F77C8"/>
    <w:rsid w:val="00806780"/>
    <w:rsid w:val="00807DB6"/>
    <w:rsid w:val="00810DF0"/>
    <w:rsid w:val="00815F47"/>
    <w:rsid w:val="00816CF6"/>
    <w:rsid w:val="008230C7"/>
    <w:rsid w:val="00826421"/>
    <w:rsid w:val="00827CDE"/>
    <w:rsid w:val="00827FAB"/>
    <w:rsid w:val="00845749"/>
    <w:rsid w:val="00845DD1"/>
    <w:rsid w:val="00845F0F"/>
    <w:rsid w:val="00846C4A"/>
    <w:rsid w:val="008471D4"/>
    <w:rsid w:val="0085046C"/>
    <w:rsid w:val="00856476"/>
    <w:rsid w:val="00856C5F"/>
    <w:rsid w:val="00860661"/>
    <w:rsid w:val="008615E1"/>
    <w:rsid w:val="008658F1"/>
    <w:rsid w:val="00865A43"/>
    <w:rsid w:val="00871021"/>
    <w:rsid w:val="00873AF4"/>
    <w:rsid w:val="00875903"/>
    <w:rsid w:val="00877AEF"/>
    <w:rsid w:val="0088137C"/>
    <w:rsid w:val="0089095F"/>
    <w:rsid w:val="00893A78"/>
    <w:rsid w:val="00895096"/>
    <w:rsid w:val="00895766"/>
    <w:rsid w:val="0089776C"/>
    <w:rsid w:val="008A3864"/>
    <w:rsid w:val="008A3BB0"/>
    <w:rsid w:val="008A65F2"/>
    <w:rsid w:val="008B2F03"/>
    <w:rsid w:val="008B315E"/>
    <w:rsid w:val="008B531F"/>
    <w:rsid w:val="008B5C27"/>
    <w:rsid w:val="008B6F8C"/>
    <w:rsid w:val="008C1D3B"/>
    <w:rsid w:val="008C4C93"/>
    <w:rsid w:val="008D1E55"/>
    <w:rsid w:val="008D7198"/>
    <w:rsid w:val="008D7A6B"/>
    <w:rsid w:val="008E5419"/>
    <w:rsid w:val="008F401E"/>
    <w:rsid w:val="008F4EEC"/>
    <w:rsid w:val="00903E9B"/>
    <w:rsid w:val="00904625"/>
    <w:rsid w:val="00905335"/>
    <w:rsid w:val="009169DD"/>
    <w:rsid w:val="009225FF"/>
    <w:rsid w:val="00922680"/>
    <w:rsid w:val="00923D34"/>
    <w:rsid w:val="00924530"/>
    <w:rsid w:val="00926936"/>
    <w:rsid w:val="00927B63"/>
    <w:rsid w:val="00930EAD"/>
    <w:rsid w:val="009320B0"/>
    <w:rsid w:val="00932840"/>
    <w:rsid w:val="009458F5"/>
    <w:rsid w:val="00945E11"/>
    <w:rsid w:val="0094601B"/>
    <w:rsid w:val="00946D6A"/>
    <w:rsid w:val="009516A1"/>
    <w:rsid w:val="009527BB"/>
    <w:rsid w:val="009626D1"/>
    <w:rsid w:val="00966807"/>
    <w:rsid w:val="00970781"/>
    <w:rsid w:val="00972732"/>
    <w:rsid w:val="00972D37"/>
    <w:rsid w:val="00976630"/>
    <w:rsid w:val="00976DF8"/>
    <w:rsid w:val="00984786"/>
    <w:rsid w:val="00987182"/>
    <w:rsid w:val="00987CD5"/>
    <w:rsid w:val="00995548"/>
    <w:rsid w:val="00996B37"/>
    <w:rsid w:val="009A7200"/>
    <w:rsid w:val="009A7394"/>
    <w:rsid w:val="009B1D70"/>
    <w:rsid w:val="009B248A"/>
    <w:rsid w:val="009B4C9B"/>
    <w:rsid w:val="009B5A8E"/>
    <w:rsid w:val="009C019A"/>
    <w:rsid w:val="009C01B6"/>
    <w:rsid w:val="009C2D34"/>
    <w:rsid w:val="009C302A"/>
    <w:rsid w:val="009C3866"/>
    <w:rsid w:val="009C3A69"/>
    <w:rsid w:val="009E7178"/>
    <w:rsid w:val="00A0458A"/>
    <w:rsid w:val="00A04C19"/>
    <w:rsid w:val="00A06EE0"/>
    <w:rsid w:val="00A13E95"/>
    <w:rsid w:val="00A14658"/>
    <w:rsid w:val="00A230B9"/>
    <w:rsid w:val="00A236A8"/>
    <w:rsid w:val="00A260FE"/>
    <w:rsid w:val="00A26BF1"/>
    <w:rsid w:val="00A30A0D"/>
    <w:rsid w:val="00A32170"/>
    <w:rsid w:val="00A328A5"/>
    <w:rsid w:val="00A33C8B"/>
    <w:rsid w:val="00A34DB8"/>
    <w:rsid w:val="00A35B62"/>
    <w:rsid w:val="00A43E22"/>
    <w:rsid w:val="00A51753"/>
    <w:rsid w:val="00A60439"/>
    <w:rsid w:val="00A6302C"/>
    <w:rsid w:val="00A630E2"/>
    <w:rsid w:val="00A736BF"/>
    <w:rsid w:val="00A769E9"/>
    <w:rsid w:val="00A802A0"/>
    <w:rsid w:val="00A81080"/>
    <w:rsid w:val="00A946CF"/>
    <w:rsid w:val="00AA2875"/>
    <w:rsid w:val="00AA2B72"/>
    <w:rsid w:val="00AA4A20"/>
    <w:rsid w:val="00AB60EC"/>
    <w:rsid w:val="00AC3381"/>
    <w:rsid w:val="00AC3612"/>
    <w:rsid w:val="00AC68ED"/>
    <w:rsid w:val="00AD02E1"/>
    <w:rsid w:val="00AD30B3"/>
    <w:rsid w:val="00AD7721"/>
    <w:rsid w:val="00AE065E"/>
    <w:rsid w:val="00AE1ACD"/>
    <w:rsid w:val="00AE296F"/>
    <w:rsid w:val="00AE307B"/>
    <w:rsid w:val="00AE7D1D"/>
    <w:rsid w:val="00AF4124"/>
    <w:rsid w:val="00AF4729"/>
    <w:rsid w:val="00AF5E9D"/>
    <w:rsid w:val="00B00F75"/>
    <w:rsid w:val="00B06543"/>
    <w:rsid w:val="00B145DB"/>
    <w:rsid w:val="00B1590B"/>
    <w:rsid w:val="00B159F3"/>
    <w:rsid w:val="00B21FF5"/>
    <w:rsid w:val="00B25C27"/>
    <w:rsid w:val="00B31376"/>
    <w:rsid w:val="00B417C3"/>
    <w:rsid w:val="00B424C3"/>
    <w:rsid w:val="00B434C8"/>
    <w:rsid w:val="00B46083"/>
    <w:rsid w:val="00B47D23"/>
    <w:rsid w:val="00B5500F"/>
    <w:rsid w:val="00B56190"/>
    <w:rsid w:val="00B57578"/>
    <w:rsid w:val="00B60805"/>
    <w:rsid w:val="00B752DF"/>
    <w:rsid w:val="00B81987"/>
    <w:rsid w:val="00B81C1F"/>
    <w:rsid w:val="00B8283E"/>
    <w:rsid w:val="00B82AB9"/>
    <w:rsid w:val="00B90BA7"/>
    <w:rsid w:val="00B94CB4"/>
    <w:rsid w:val="00B96653"/>
    <w:rsid w:val="00BA16A5"/>
    <w:rsid w:val="00BA4799"/>
    <w:rsid w:val="00BD02E7"/>
    <w:rsid w:val="00BD2AD7"/>
    <w:rsid w:val="00BE304A"/>
    <w:rsid w:val="00BE3B1E"/>
    <w:rsid w:val="00BF7EE9"/>
    <w:rsid w:val="00C10631"/>
    <w:rsid w:val="00C1340A"/>
    <w:rsid w:val="00C20D87"/>
    <w:rsid w:val="00C31A7C"/>
    <w:rsid w:val="00C3314F"/>
    <w:rsid w:val="00C349F7"/>
    <w:rsid w:val="00C363AE"/>
    <w:rsid w:val="00C410BE"/>
    <w:rsid w:val="00C420B6"/>
    <w:rsid w:val="00C43D05"/>
    <w:rsid w:val="00C4542A"/>
    <w:rsid w:val="00C45609"/>
    <w:rsid w:val="00C473AD"/>
    <w:rsid w:val="00C57038"/>
    <w:rsid w:val="00C6265E"/>
    <w:rsid w:val="00C65673"/>
    <w:rsid w:val="00C70586"/>
    <w:rsid w:val="00C737E6"/>
    <w:rsid w:val="00C73C28"/>
    <w:rsid w:val="00C75C36"/>
    <w:rsid w:val="00C76721"/>
    <w:rsid w:val="00C84977"/>
    <w:rsid w:val="00C86B81"/>
    <w:rsid w:val="00C9060F"/>
    <w:rsid w:val="00C94F67"/>
    <w:rsid w:val="00C958A3"/>
    <w:rsid w:val="00CA135A"/>
    <w:rsid w:val="00CA5684"/>
    <w:rsid w:val="00CA771B"/>
    <w:rsid w:val="00CB4C32"/>
    <w:rsid w:val="00CB6436"/>
    <w:rsid w:val="00CC218B"/>
    <w:rsid w:val="00CC3A28"/>
    <w:rsid w:val="00CD0E7B"/>
    <w:rsid w:val="00CD6AF5"/>
    <w:rsid w:val="00CE651A"/>
    <w:rsid w:val="00CF4FD7"/>
    <w:rsid w:val="00D05FC8"/>
    <w:rsid w:val="00D077C2"/>
    <w:rsid w:val="00D148C6"/>
    <w:rsid w:val="00D15377"/>
    <w:rsid w:val="00D17C7B"/>
    <w:rsid w:val="00D20E8A"/>
    <w:rsid w:val="00D30D4D"/>
    <w:rsid w:val="00D35F59"/>
    <w:rsid w:val="00D40EC6"/>
    <w:rsid w:val="00D4444A"/>
    <w:rsid w:val="00D47766"/>
    <w:rsid w:val="00D50F52"/>
    <w:rsid w:val="00D524FA"/>
    <w:rsid w:val="00D53DC2"/>
    <w:rsid w:val="00D636EF"/>
    <w:rsid w:val="00D65193"/>
    <w:rsid w:val="00D6553D"/>
    <w:rsid w:val="00D65CB3"/>
    <w:rsid w:val="00D66330"/>
    <w:rsid w:val="00D66765"/>
    <w:rsid w:val="00D75F39"/>
    <w:rsid w:val="00D76B7B"/>
    <w:rsid w:val="00D827B3"/>
    <w:rsid w:val="00D84CB4"/>
    <w:rsid w:val="00D86788"/>
    <w:rsid w:val="00D92180"/>
    <w:rsid w:val="00D94A44"/>
    <w:rsid w:val="00DA61C1"/>
    <w:rsid w:val="00DA6885"/>
    <w:rsid w:val="00DA6ECF"/>
    <w:rsid w:val="00DB0B72"/>
    <w:rsid w:val="00DB4449"/>
    <w:rsid w:val="00DB5FDC"/>
    <w:rsid w:val="00DC4A8B"/>
    <w:rsid w:val="00DC6834"/>
    <w:rsid w:val="00DD14A0"/>
    <w:rsid w:val="00DD150F"/>
    <w:rsid w:val="00DD2CC7"/>
    <w:rsid w:val="00DD3A98"/>
    <w:rsid w:val="00DD5070"/>
    <w:rsid w:val="00DE08BC"/>
    <w:rsid w:val="00DE222C"/>
    <w:rsid w:val="00DF0942"/>
    <w:rsid w:val="00DF36E5"/>
    <w:rsid w:val="00DF7044"/>
    <w:rsid w:val="00E00EA5"/>
    <w:rsid w:val="00E03709"/>
    <w:rsid w:val="00E059E2"/>
    <w:rsid w:val="00E20866"/>
    <w:rsid w:val="00E20BE4"/>
    <w:rsid w:val="00E22515"/>
    <w:rsid w:val="00E2770D"/>
    <w:rsid w:val="00E27A2B"/>
    <w:rsid w:val="00E303FA"/>
    <w:rsid w:val="00E334C9"/>
    <w:rsid w:val="00E34C50"/>
    <w:rsid w:val="00E36D16"/>
    <w:rsid w:val="00E43203"/>
    <w:rsid w:val="00E5243A"/>
    <w:rsid w:val="00E56722"/>
    <w:rsid w:val="00E61527"/>
    <w:rsid w:val="00E62D36"/>
    <w:rsid w:val="00E647D3"/>
    <w:rsid w:val="00E64EE3"/>
    <w:rsid w:val="00E6727A"/>
    <w:rsid w:val="00E70EA1"/>
    <w:rsid w:val="00E72CF4"/>
    <w:rsid w:val="00E84980"/>
    <w:rsid w:val="00E8633A"/>
    <w:rsid w:val="00E87EA0"/>
    <w:rsid w:val="00E91755"/>
    <w:rsid w:val="00E91D26"/>
    <w:rsid w:val="00E92704"/>
    <w:rsid w:val="00E950DF"/>
    <w:rsid w:val="00EA00B9"/>
    <w:rsid w:val="00EA13C3"/>
    <w:rsid w:val="00EA2F0B"/>
    <w:rsid w:val="00EA52EB"/>
    <w:rsid w:val="00EA6BAC"/>
    <w:rsid w:val="00EA76CD"/>
    <w:rsid w:val="00EB190A"/>
    <w:rsid w:val="00EB4054"/>
    <w:rsid w:val="00EB6BE1"/>
    <w:rsid w:val="00EC7AF6"/>
    <w:rsid w:val="00ED665F"/>
    <w:rsid w:val="00ED6AEE"/>
    <w:rsid w:val="00EE57AF"/>
    <w:rsid w:val="00EE7718"/>
    <w:rsid w:val="00EF0C6C"/>
    <w:rsid w:val="00EF21C9"/>
    <w:rsid w:val="00EF72FF"/>
    <w:rsid w:val="00F22666"/>
    <w:rsid w:val="00F2276D"/>
    <w:rsid w:val="00F23949"/>
    <w:rsid w:val="00F25F92"/>
    <w:rsid w:val="00F2710B"/>
    <w:rsid w:val="00F35FBC"/>
    <w:rsid w:val="00F5501E"/>
    <w:rsid w:val="00F560EA"/>
    <w:rsid w:val="00F57DB1"/>
    <w:rsid w:val="00F60D2E"/>
    <w:rsid w:val="00F80B77"/>
    <w:rsid w:val="00F86CF3"/>
    <w:rsid w:val="00F90F91"/>
    <w:rsid w:val="00F919A2"/>
    <w:rsid w:val="00F93844"/>
    <w:rsid w:val="00F9503E"/>
    <w:rsid w:val="00F97403"/>
    <w:rsid w:val="00FA17AB"/>
    <w:rsid w:val="00FA3A3B"/>
    <w:rsid w:val="00FA5BB2"/>
    <w:rsid w:val="00FA7B58"/>
    <w:rsid w:val="00FB196F"/>
    <w:rsid w:val="00FB2D4A"/>
    <w:rsid w:val="00FB40B3"/>
    <w:rsid w:val="00FB694A"/>
    <w:rsid w:val="00FC3012"/>
    <w:rsid w:val="00FC45C6"/>
    <w:rsid w:val="00FD1BE1"/>
    <w:rsid w:val="00FD368C"/>
    <w:rsid w:val="00FD3C02"/>
    <w:rsid w:val="00FE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27B36"/>
  <w15:docId w15:val="{B8C4975C-B53A-4755-B790-C499ED64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786"/>
    <w:pPr>
      <w:spacing w:after="0" w:line="240" w:lineRule="auto"/>
    </w:pPr>
    <w:rPr>
      <w:rFonts w:ascii="Arial" w:eastAsia="Times New Roman" w:hAnsi="Arial" w:cs="Times New Roman"/>
      <w:szCs w:val="24"/>
      <w:lang w:val="de-DE"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169D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rFonts w:ascii="Times New Roman" w:hAnsi="Times New Roman"/>
      <w:sz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rFonts w:ascii="Times New Roman" w:hAnsi="Times New Roman"/>
      <w:sz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740BF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40BF"/>
    <w:rPr>
      <w:rFonts w:ascii="Consolas" w:hAnsi="Consolas"/>
      <w:sz w:val="21"/>
      <w:szCs w:val="21"/>
      <w:lang w:val="ro-RO"/>
    </w:rPr>
  </w:style>
  <w:style w:type="character" w:styleId="Hyperlink">
    <w:name w:val="Hyperlink"/>
    <w:basedOn w:val="DefaultParagraphFont"/>
    <w:uiPriority w:val="99"/>
    <w:unhideWhenUsed/>
    <w:rsid w:val="00DF7044"/>
    <w:rPr>
      <w:color w:val="0563C1" w:themeColor="hyperlink"/>
      <w:u w:val="single"/>
    </w:rPr>
  </w:style>
  <w:style w:type="character" w:customStyle="1" w:styleId="ar">
    <w:name w:val="ar"/>
    <w:basedOn w:val="DefaultParagraphFont"/>
    <w:rsid w:val="000E3072"/>
  </w:style>
  <w:style w:type="character" w:customStyle="1" w:styleId="al">
    <w:name w:val="al"/>
    <w:basedOn w:val="DefaultParagraphFont"/>
    <w:rsid w:val="000E3072"/>
  </w:style>
  <w:style w:type="character" w:customStyle="1" w:styleId="tal">
    <w:name w:val="tal"/>
    <w:basedOn w:val="DefaultParagraphFont"/>
    <w:rsid w:val="000E3072"/>
  </w:style>
  <w:style w:type="character" w:customStyle="1" w:styleId="tpa">
    <w:name w:val="tpa"/>
    <w:basedOn w:val="DefaultParagraphFont"/>
    <w:rsid w:val="00AF4124"/>
  </w:style>
  <w:style w:type="character" w:customStyle="1" w:styleId="Heading2Char">
    <w:name w:val="Heading 2 Char"/>
    <w:basedOn w:val="DefaultParagraphFont"/>
    <w:link w:val="Heading2"/>
    <w:uiPriority w:val="9"/>
    <w:rsid w:val="009169D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salnbdy">
    <w:name w:val="s_aln_bdy"/>
    <w:basedOn w:val="DefaultParagraphFont"/>
    <w:rsid w:val="00D20E8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D663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63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330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3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330"/>
    <w:rPr>
      <w:b/>
      <w:bCs/>
      <w:sz w:val="20"/>
      <w:szCs w:val="20"/>
      <w:lang w:val="ro-RO"/>
    </w:rPr>
  </w:style>
  <w:style w:type="character" w:customStyle="1" w:styleId="tar">
    <w:name w:val="tar"/>
    <w:basedOn w:val="DefaultParagraphFont"/>
    <w:rsid w:val="007F77C8"/>
  </w:style>
  <w:style w:type="character" w:customStyle="1" w:styleId="ala">
    <w:name w:val="al_a"/>
    <w:basedOn w:val="DefaultParagraphFont"/>
    <w:rsid w:val="00987CD5"/>
  </w:style>
  <w:style w:type="character" w:customStyle="1" w:styleId="tala">
    <w:name w:val="tal_a"/>
    <w:basedOn w:val="DefaultParagraphFont"/>
    <w:rsid w:val="00987CD5"/>
  </w:style>
  <w:style w:type="character" w:customStyle="1" w:styleId="lego">
    <w:name w:val="lego"/>
    <w:basedOn w:val="DefaultParagraphFont"/>
    <w:rsid w:val="00987CD5"/>
  </w:style>
  <w:style w:type="character" w:customStyle="1" w:styleId="si">
    <w:name w:val="si"/>
    <w:basedOn w:val="DefaultParagraphFont"/>
    <w:rsid w:val="008230C7"/>
  </w:style>
  <w:style w:type="character" w:customStyle="1" w:styleId="tsi">
    <w:name w:val="tsi"/>
    <w:basedOn w:val="DefaultParagraphFont"/>
    <w:rsid w:val="008230C7"/>
  </w:style>
  <w:style w:type="character" w:customStyle="1" w:styleId="li">
    <w:name w:val="li"/>
    <w:basedOn w:val="DefaultParagraphFont"/>
    <w:rsid w:val="00553165"/>
  </w:style>
  <w:style w:type="character" w:customStyle="1" w:styleId="tli">
    <w:name w:val="tli"/>
    <w:basedOn w:val="DefaultParagraphFont"/>
    <w:rsid w:val="00553165"/>
  </w:style>
  <w:style w:type="character" w:customStyle="1" w:styleId="pt">
    <w:name w:val="pt"/>
    <w:basedOn w:val="DefaultParagraphFont"/>
    <w:rsid w:val="00553165"/>
  </w:style>
  <w:style w:type="character" w:customStyle="1" w:styleId="tpt">
    <w:name w:val="tpt"/>
    <w:basedOn w:val="DefaultParagraphFont"/>
    <w:rsid w:val="00553165"/>
  </w:style>
  <w:style w:type="paragraph" w:styleId="BodyText3">
    <w:name w:val="Body Text 3"/>
    <w:basedOn w:val="Normal"/>
    <w:link w:val="BodyText3Char"/>
    <w:uiPriority w:val="99"/>
    <w:rsid w:val="00FE248B"/>
    <w:pPr>
      <w:spacing w:after="120"/>
    </w:pPr>
    <w:rPr>
      <w:rFonts w:ascii="ArialUpR" w:hAnsi="ArialUpR" w:cs="ArialUpR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FE248B"/>
    <w:rPr>
      <w:rFonts w:ascii="ArialUpR" w:eastAsia="Times New Roman" w:hAnsi="ArialUpR" w:cs="ArialUpR"/>
      <w:sz w:val="16"/>
      <w:szCs w:val="16"/>
      <w:lang w:val="en-US"/>
    </w:rPr>
  </w:style>
  <w:style w:type="paragraph" w:styleId="Revision">
    <w:name w:val="Revision"/>
    <w:hidden/>
    <w:uiPriority w:val="99"/>
    <w:semiHidden/>
    <w:rsid w:val="00A60439"/>
    <w:pPr>
      <w:spacing w:after="0" w:line="240" w:lineRule="auto"/>
    </w:pPr>
    <w:rPr>
      <w:lang w:val="ro-RO"/>
    </w:rPr>
  </w:style>
  <w:style w:type="paragraph" w:customStyle="1" w:styleId="spar">
    <w:name w:val="s_par"/>
    <w:basedOn w:val="Normal"/>
    <w:rsid w:val="00060E84"/>
    <w:pPr>
      <w:shd w:val="clear" w:color="auto" w:fill="FFFFFF"/>
      <w:ind w:left="225"/>
      <w:jc w:val="both"/>
    </w:pPr>
    <w:rPr>
      <w:rFonts w:ascii="Verdana" w:hAnsi="Verdana"/>
      <w:color w:val="000000"/>
      <w:sz w:val="20"/>
      <w:szCs w:val="20"/>
      <w:lang w:val="en-US"/>
    </w:rPr>
  </w:style>
  <w:style w:type="paragraph" w:customStyle="1" w:styleId="sartttl">
    <w:name w:val="s_art_ttl"/>
    <w:basedOn w:val="Normal"/>
    <w:rsid w:val="00060E84"/>
    <w:pPr>
      <w:shd w:val="clear" w:color="auto" w:fill="FFFFFF"/>
      <w:jc w:val="both"/>
    </w:pPr>
    <w:rPr>
      <w:rFonts w:ascii="Verdana" w:hAnsi="Verdana"/>
      <w:b/>
      <w:bCs/>
      <w:color w:val="24689B"/>
      <w:sz w:val="20"/>
      <w:szCs w:val="20"/>
      <w:lang w:val="en-US"/>
    </w:rPr>
  </w:style>
  <w:style w:type="character" w:customStyle="1" w:styleId="slitttl1">
    <w:name w:val="s_lit_ttl1"/>
    <w:basedOn w:val="DefaultParagraphFont"/>
    <w:rsid w:val="00060E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060E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50342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5969800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54213220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4322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57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4117539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271934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4386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795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36819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71605298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245840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5767869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6052420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3004524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6292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1282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94785822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85269043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141876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7974876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832700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73443604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32394512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74286892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5408426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7291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5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7365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59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429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83448809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6946782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2949266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48439184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975182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207527480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8965771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1145940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  <w:div w:id="10964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104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2506255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</w:divsChild>
    </w:div>
    <w:div w:id="1120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421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8881548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8857651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21458413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53106845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</w:divsChild>
    </w:div>
    <w:div w:id="1285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316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46670374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2715899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082876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3859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499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693258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67653657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9360451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787738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  <w:div w:id="73112420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353708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718034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753767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8223088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2476352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67726348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565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707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5076652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3341270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9418998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35496302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25897909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78527495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50257522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46264768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49861409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78199398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  <w:div w:id="15692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83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70517882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48393649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329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2510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688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369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4911457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80219068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8178769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44134180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8942395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94732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27710391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6127916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8169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982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4918284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37558773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0149755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5934574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4381644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20772049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9109331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1040008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44762602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35469609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4057351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764874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1122069406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835481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65156701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7855792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88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713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5356334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782021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656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44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6842075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06807229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656259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0194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57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43027243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90271320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1153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nre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8969E-9F45-422F-95BB-020055AD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2019-08-20T08:32:00Z</cp:lastPrinted>
  <dcterms:created xsi:type="dcterms:W3CDTF">2022-02-02T10:13:00Z</dcterms:created>
  <dcterms:modified xsi:type="dcterms:W3CDTF">2022-02-03T08:22:00Z</dcterms:modified>
</cp:coreProperties>
</file>