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878B47" w14:textId="1F774D5C" w:rsidR="00BF2860" w:rsidRPr="00645CE6" w:rsidRDefault="00B719F7" w:rsidP="00645CE6">
      <w:pPr>
        <w:pStyle w:val="Heading5"/>
        <w:tabs>
          <w:tab w:val="center" w:pos="4323"/>
          <w:tab w:val="left" w:pos="7335"/>
        </w:tabs>
        <w:spacing w:line="360" w:lineRule="auto"/>
        <w:jc w:val="left"/>
        <w:rPr>
          <w:rFonts w:ascii="Times New Roman" w:hAnsi="Times New Roman"/>
          <w:color w:val="000000"/>
          <w:szCs w:val="24"/>
          <w:lang w:val="fr-FR"/>
        </w:rPr>
      </w:pPr>
      <w:r w:rsidRPr="00EF1469">
        <w:rPr>
          <w:rFonts w:ascii="Times New Roman" w:hAnsi="Times New Roman"/>
          <w:color w:val="000000"/>
          <w:position w:val="-10"/>
          <w:szCs w:val="24"/>
          <w:lang w:val="fr-FR"/>
        </w:rPr>
        <w:object w:dxaOrig="180" w:dyaOrig="340" w14:anchorId="3E7133A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25pt;height:17.25pt" o:ole="">
            <v:imagedata r:id="rId8" o:title=""/>
          </v:shape>
          <o:OLEObject Type="Embed" ProgID="Equation.3" ShapeID="_x0000_i1025" DrawAspect="Content" ObjectID="_1707640222" r:id="rId9"/>
        </w:object>
      </w:r>
    </w:p>
    <w:p w14:paraId="40F70759" w14:textId="77777777" w:rsidR="00BF2860" w:rsidRDefault="00BF2860" w:rsidP="00BF2860">
      <w:pPr>
        <w:rPr>
          <w:lang w:val="fr-FR"/>
        </w:rPr>
      </w:pPr>
    </w:p>
    <w:p w14:paraId="5FE1B207" w14:textId="77777777" w:rsidR="00BF2860" w:rsidRPr="00BF2860" w:rsidRDefault="00BF2860" w:rsidP="00BF2860">
      <w:pPr>
        <w:rPr>
          <w:lang w:val="fr-FR"/>
        </w:rPr>
      </w:pPr>
    </w:p>
    <w:p w14:paraId="2CA2A889" w14:textId="3A032DFB" w:rsidR="00437C1B" w:rsidRDefault="00982C5A" w:rsidP="0044008B">
      <w:pPr>
        <w:pStyle w:val="Heading5"/>
        <w:tabs>
          <w:tab w:val="center" w:pos="4323"/>
          <w:tab w:val="left" w:pos="7335"/>
        </w:tabs>
        <w:spacing w:line="360" w:lineRule="auto"/>
        <w:rPr>
          <w:rFonts w:ascii="Times New Roman" w:hAnsi="Times New Roman"/>
          <w:color w:val="000000"/>
          <w:szCs w:val="24"/>
          <w:lang w:val="fr-FR"/>
        </w:rPr>
      </w:pPr>
      <w:r>
        <w:rPr>
          <w:rFonts w:ascii="Times New Roman" w:hAnsi="Times New Roman"/>
          <w:color w:val="000000"/>
          <w:szCs w:val="24"/>
          <w:lang w:val="fr-FR"/>
        </w:rPr>
        <w:t>Proiect de Ordin</w:t>
      </w:r>
      <w:bookmarkStart w:id="0" w:name="_GoBack"/>
      <w:bookmarkEnd w:id="0"/>
    </w:p>
    <w:p w14:paraId="3F23C643" w14:textId="77777777" w:rsidR="00BF2860" w:rsidRDefault="00BF2860" w:rsidP="00BF2860">
      <w:pPr>
        <w:rPr>
          <w:lang w:val="fr-FR"/>
        </w:rPr>
      </w:pPr>
    </w:p>
    <w:p w14:paraId="0F722069" w14:textId="77777777" w:rsidR="00E86EA1" w:rsidRPr="00E86EA1" w:rsidRDefault="00E86EA1" w:rsidP="00E86EA1">
      <w:pPr>
        <w:rPr>
          <w:lang w:val="fr-FR"/>
        </w:rPr>
      </w:pPr>
    </w:p>
    <w:p w14:paraId="362DCD86" w14:textId="1184FEC0" w:rsidR="00CE07F3" w:rsidRDefault="00437C1B" w:rsidP="00437C1B">
      <w:pPr>
        <w:spacing w:line="360" w:lineRule="auto"/>
        <w:jc w:val="center"/>
        <w:rPr>
          <w:b/>
          <w:sz w:val="24"/>
          <w:szCs w:val="24"/>
          <w:lang w:val="ro-RO"/>
        </w:rPr>
      </w:pPr>
      <w:proofErr w:type="gramStart"/>
      <w:r w:rsidRPr="00EF1469">
        <w:rPr>
          <w:b/>
          <w:color w:val="000000"/>
          <w:sz w:val="24"/>
          <w:szCs w:val="24"/>
          <w:lang w:val="fr-FR"/>
        </w:rPr>
        <w:t>privind</w:t>
      </w:r>
      <w:proofErr w:type="gramEnd"/>
      <w:r w:rsidRPr="00EF1469">
        <w:rPr>
          <w:b/>
          <w:color w:val="000000"/>
          <w:sz w:val="24"/>
          <w:szCs w:val="24"/>
          <w:lang w:val="fr-FR"/>
        </w:rPr>
        <w:t xml:space="preserve"> completarea </w:t>
      </w:r>
      <w:r w:rsidRPr="00EF1469">
        <w:rPr>
          <w:b/>
          <w:sz w:val="24"/>
          <w:szCs w:val="24"/>
          <w:lang w:val="ro-RO"/>
        </w:rPr>
        <w:t xml:space="preserve">Metodologiei de determinare și monitorizare a supracompensării activității de producere a energiei electrice și termice în cogenerare de înaltă eficiență care beneficiază de schema de sprijin de tip bonus, aprobate prin Ordinul președintelui </w:t>
      </w:r>
      <w:r w:rsidRPr="00EF1469">
        <w:rPr>
          <w:b/>
          <w:color w:val="000000"/>
          <w:sz w:val="24"/>
          <w:szCs w:val="24"/>
          <w:lang w:val="ro-RO"/>
        </w:rPr>
        <w:t>Autorității Naționale de Reglementare în Domeniul Energiei</w:t>
      </w:r>
      <w:r w:rsidRPr="00EF1469">
        <w:rPr>
          <w:b/>
          <w:sz w:val="24"/>
          <w:szCs w:val="24"/>
          <w:lang w:val="ro-RO"/>
        </w:rPr>
        <w:t xml:space="preserve"> nr. 84/2013</w:t>
      </w:r>
    </w:p>
    <w:p w14:paraId="52B60ACC" w14:textId="77777777" w:rsidR="00BF2860" w:rsidRDefault="00BF2860" w:rsidP="00645CE6">
      <w:pPr>
        <w:spacing w:line="360" w:lineRule="auto"/>
        <w:rPr>
          <w:b/>
          <w:sz w:val="24"/>
          <w:szCs w:val="24"/>
          <w:lang w:val="ro-RO"/>
        </w:rPr>
      </w:pPr>
    </w:p>
    <w:p w14:paraId="6FCC3151" w14:textId="77777777" w:rsidR="00E86EA1" w:rsidRDefault="00E86EA1" w:rsidP="00E86EA1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14:paraId="1F48E3D5" w14:textId="155577C5" w:rsidR="00437C1B" w:rsidRPr="00EF1469" w:rsidRDefault="00437C1B" w:rsidP="00E86EA1">
      <w:pPr>
        <w:spacing w:after="120" w:line="360" w:lineRule="auto"/>
        <w:ind w:firstLine="720"/>
        <w:jc w:val="both"/>
        <w:rPr>
          <w:sz w:val="24"/>
          <w:szCs w:val="24"/>
          <w:lang w:val="nb-NO"/>
        </w:rPr>
      </w:pPr>
      <w:r w:rsidRPr="00EF1469">
        <w:rPr>
          <w:sz w:val="24"/>
          <w:szCs w:val="24"/>
          <w:lang w:val="ro-RO"/>
        </w:rPr>
        <w:t xml:space="preserve">Având în vedere prevederile art. 76 din Legea energiei electrice și a gazelor naturale nr. 123/2012, </w:t>
      </w:r>
      <w:r w:rsidRPr="00F7275D">
        <w:rPr>
          <w:sz w:val="24"/>
          <w:szCs w:val="24"/>
          <w:lang w:val="ro-RO"/>
        </w:rPr>
        <w:t>cu modificările şi completările ulterioare</w:t>
      </w:r>
      <w:r w:rsidR="003D36BF">
        <w:rPr>
          <w:sz w:val="24"/>
          <w:szCs w:val="24"/>
          <w:lang w:val="ro-RO"/>
        </w:rPr>
        <w:t xml:space="preserve"> și</w:t>
      </w:r>
      <w:r w:rsidRPr="00EF1469">
        <w:rPr>
          <w:sz w:val="24"/>
          <w:szCs w:val="24"/>
          <w:lang w:val="ro-RO"/>
        </w:rPr>
        <w:t xml:space="preserve"> ale </w:t>
      </w:r>
      <w:r>
        <w:rPr>
          <w:sz w:val="24"/>
          <w:szCs w:val="24"/>
          <w:lang w:val="ro-RO"/>
        </w:rPr>
        <w:t xml:space="preserve">art. </w:t>
      </w:r>
      <w:r w:rsidR="006B628A">
        <w:rPr>
          <w:sz w:val="24"/>
          <w:szCs w:val="24"/>
          <w:lang w:val="ro-RO"/>
        </w:rPr>
        <w:t>6 lit. g)</w:t>
      </w:r>
      <w:r w:rsidR="00467E17">
        <w:rPr>
          <w:sz w:val="24"/>
          <w:szCs w:val="24"/>
          <w:lang w:val="ro-RO"/>
        </w:rPr>
        <w:t>,</w:t>
      </w:r>
      <w:r w:rsidR="009D0E46">
        <w:rPr>
          <w:sz w:val="24"/>
          <w:szCs w:val="24"/>
          <w:lang w:val="ro-RO"/>
        </w:rPr>
        <w:t xml:space="preserve"> </w:t>
      </w:r>
      <w:r w:rsidR="00467E17">
        <w:rPr>
          <w:sz w:val="24"/>
          <w:szCs w:val="24"/>
          <w:lang w:val="ro-RO"/>
        </w:rPr>
        <w:t xml:space="preserve">art. </w:t>
      </w:r>
      <w:r w:rsidR="003C0A1D">
        <w:rPr>
          <w:sz w:val="24"/>
          <w:szCs w:val="24"/>
          <w:lang w:val="ro-RO"/>
        </w:rPr>
        <w:t>23 și art. 24</w:t>
      </w:r>
      <w:r w:rsidR="00067597" w:rsidRPr="008019DD">
        <w:rPr>
          <w:sz w:val="24"/>
          <w:szCs w:val="24"/>
          <w:lang w:val="ro-RO"/>
        </w:rPr>
        <w:t xml:space="preserve"> </w:t>
      </w:r>
      <w:r w:rsidRPr="008019DD">
        <w:rPr>
          <w:sz w:val="24"/>
          <w:szCs w:val="24"/>
          <w:lang w:val="ro-RO"/>
        </w:rPr>
        <w:t>din Hotărârea Guvernului nr. 1215/2009 privind stabilirea criteriilor și a condițiilor necesare implementării schemei de sprijin pentru promovarea</w:t>
      </w:r>
      <w:r w:rsidRPr="00EF1469">
        <w:rPr>
          <w:sz w:val="24"/>
          <w:szCs w:val="24"/>
          <w:lang w:val="ro-RO"/>
        </w:rPr>
        <w:t xml:space="preserve"> cogenerării de înaltă eficiență pe baza cererii de energie termică utilă, cu modificările </w:t>
      </w:r>
      <w:r>
        <w:rPr>
          <w:sz w:val="24"/>
          <w:szCs w:val="24"/>
          <w:lang w:val="ro-RO"/>
        </w:rPr>
        <w:t xml:space="preserve">și completările </w:t>
      </w:r>
      <w:r w:rsidRPr="00EF1469">
        <w:rPr>
          <w:sz w:val="24"/>
          <w:szCs w:val="24"/>
          <w:lang w:val="ro-RO"/>
        </w:rPr>
        <w:t xml:space="preserve">ulterioare, </w:t>
      </w:r>
    </w:p>
    <w:p w14:paraId="4A593314" w14:textId="5F85F243" w:rsidR="00437C1B" w:rsidRDefault="00437C1B" w:rsidP="00E86EA1">
      <w:pPr>
        <w:spacing w:after="200" w:line="360" w:lineRule="auto"/>
        <w:ind w:firstLine="720"/>
        <w:jc w:val="both"/>
        <w:rPr>
          <w:rFonts w:eastAsia="Calibri"/>
          <w:sz w:val="24"/>
          <w:szCs w:val="24"/>
          <w:lang w:val="en-GB"/>
        </w:rPr>
      </w:pPr>
      <w:r w:rsidRPr="00EF1469">
        <w:rPr>
          <w:rFonts w:eastAsia="Calibri"/>
          <w:sz w:val="24"/>
          <w:szCs w:val="24"/>
          <w:lang w:val="en-GB"/>
        </w:rPr>
        <w:t>în temeiul dispoziţiilor art. 5 alin. (1) lit. b) și alin. (5)</w:t>
      </w:r>
      <w:r>
        <w:rPr>
          <w:rFonts w:eastAsia="Calibri"/>
          <w:sz w:val="24"/>
          <w:szCs w:val="24"/>
          <w:lang w:val="en-GB"/>
        </w:rPr>
        <w:t xml:space="preserve"> </w:t>
      </w:r>
      <w:r w:rsidRPr="00EF1469">
        <w:rPr>
          <w:rFonts w:eastAsia="Calibri"/>
          <w:sz w:val="24"/>
          <w:szCs w:val="24"/>
          <w:lang w:val="en-GB"/>
        </w:rPr>
        <w:t>şi ale art. 9 alin. (1) lit. x) din Ordonanța de urgență a Guvernului nr. 33/2007 privind organizarea și funcționarea Autorității Naționale de Reglementare în Domeniul Energiei, aprobată cu modificări și completări prin Legea nr. 160/2012,</w:t>
      </w:r>
      <w:r>
        <w:rPr>
          <w:rFonts w:eastAsia="Calibri"/>
          <w:sz w:val="24"/>
          <w:szCs w:val="24"/>
          <w:lang w:val="en-GB"/>
        </w:rPr>
        <w:t xml:space="preserve"> cu modificările și completările ulterioare,</w:t>
      </w:r>
    </w:p>
    <w:p w14:paraId="456DFCDC" w14:textId="77777777" w:rsidR="00E86EA1" w:rsidRPr="00EF1469" w:rsidRDefault="00E86EA1" w:rsidP="00E86EA1">
      <w:pPr>
        <w:spacing w:after="200" w:line="360" w:lineRule="auto"/>
        <w:ind w:firstLine="720"/>
        <w:jc w:val="both"/>
        <w:rPr>
          <w:rFonts w:eastAsia="Calibri"/>
          <w:sz w:val="24"/>
          <w:szCs w:val="24"/>
          <w:lang w:val="en-GB"/>
        </w:rPr>
      </w:pPr>
    </w:p>
    <w:p w14:paraId="5B0951CB" w14:textId="77777777" w:rsidR="00437C1B" w:rsidRDefault="00437C1B" w:rsidP="00E86EA1">
      <w:pPr>
        <w:spacing w:after="120" w:line="360" w:lineRule="auto"/>
        <w:ind w:firstLine="720"/>
        <w:jc w:val="both"/>
        <w:rPr>
          <w:b/>
          <w:sz w:val="24"/>
          <w:szCs w:val="24"/>
          <w:lang w:val="nb-NO"/>
        </w:rPr>
      </w:pPr>
      <w:r w:rsidRPr="00EF1469">
        <w:rPr>
          <w:b/>
          <w:sz w:val="24"/>
          <w:szCs w:val="24"/>
          <w:lang w:val="nb-NO"/>
        </w:rPr>
        <w:t>președintele Autorității Naționale de Reglementare în Domeniul Energiei emite următorul ordin:</w:t>
      </w:r>
    </w:p>
    <w:p w14:paraId="078CF3B4" w14:textId="77777777" w:rsidR="00E86EA1" w:rsidRPr="00EF1469" w:rsidRDefault="00E86EA1" w:rsidP="00E86EA1">
      <w:pPr>
        <w:spacing w:after="120" w:line="360" w:lineRule="auto"/>
        <w:ind w:firstLine="720"/>
        <w:jc w:val="both"/>
        <w:rPr>
          <w:b/>
          <w:sz w:val="24"/>
          <w:szCs w:val="24"/>
          <w:lang w:val="nb-NO"/>
        </w:rPr>
      </w:pPr>
    </w:p>
    <w:p w14:paraId="077147BD" w14:textId="3E40F491" w:rsidR="003124DE" w:rsidRDefault="003124DE" w:rsidP="00E86EA1">
      <w:pPr>
        <w:spacing w:line="360" w:lineRule="auto"/>
        <w:jc w:val="both"/>
        <w:rPr>
          <w:color w:val="000000"/>
          <w:sz w:val="24"/>
          <w:szCs w:val="24"/>
          <w:lang w:val="ro-RO"/>
        </w:rPr>
      </w:pPr>
      <w:r w:rsidRPr="00EF1469">
        <w:rPr>
          <w:b/>
          <w:color w:val="000000"/>
          <w:sz w:val="24"/>
          <w:szCs w:val="24"/>
          <w:lang w:val="ro-RO"/>
        </w:rPr>
        <w:t>Art. I.</w:t>
      </w:r>
      <w:r w:rsidRPr="00EF1469">
        <w:rPr>
          <w:color w:val="000000"/>
          <w:sz w:val="24"/>
          <w:szCs w:val="24"/>
          <w:lang w:val="ro-RO"/>
        </w:rPr>
        <w:t xml:space="preserve"> – Metodologia de determinare și monitorizare a supracompensării activității de producere a energiei electrice și termice în cogenerare de înaltă eficiență care beneficiază de schema de sprijin de tip bonus, aprobată prin Ordinul preşedintelui A</w:t>
      </w:r>
      <w:r w:rsidR="00760669" w:rsidRPr="00EF1469">
        <w:rPr>
          <w:color w:val="000000"/>
          <w:sz w:val="24"/>
          <w:szCs w:val="24"/>
          <w:lang w:val="ro-RO"/>
        </w:rPr>
        <w:t xml:space="preserve">utorității </w:t>
      </w:r>
      <w:r w:rsidRPr="00EF1469">
        <w:rPr>
          <w:color w:val="000000"/>
          <w:sz w:val="24"/>
          <w:szCs w:val="24"/>
          <w:lang w:val="ro-RO"/>
        </w:rPr>
        <w:t>N</w:t>
      </w:r>
      <w:r w:rsidR="00760669" w:rsidRPr="00EF1469">
        <w:rPr>
          <w:color w:val="000000"/>
          <w:sz w:val="24"/>
          <w:szCs w:val="24"/>
          <w:lang w:val="ro-RO"/>
        </w:rPr>
        <w:t xml:space="preserve">aționale de </w:t>
      </w:r>
      <w:r w:rsidRPr="00EF1469">
        <w:rPr>
          <w:color w:val="000000"/>
          <w:sz w:val="24"/>
          <w:szCs w:val="24"/>
          <w:lang w:val="ro-RO"/>
        </w:rPr>
        <w:t>R</w:t>
      </w:r>
      <w:r w:rsidR="00760669" w:rsidRPr="00EF1469">
        <w:rPr>
          <w:color w:val="000000"/>
          <w:sz w:val="24"/>
          <w:szCs w:val="24"/>
          <w:lang w:val="ro-RO"/>
        </w:rPr>
        <w:t xml:space="preserve">eglementare în Domeniul </w:t>
      </w:r>
      <w:r w:rsidRPr="00EF1469">
        <w:rPr>
          <w:color w:val="000000"/>
          <w:sz w:val="24"/>
          <w:szCs w:val="24"/>
          <w:lang w:val="ro-RO"/>
        </w:rPr>
        <w:t>E</w:t>
      </w:r>
      <w:r w:rsidR="00760669" w:rsidRPr="00EF1469">
        <w:rPr>
          <w:color w:val="000000"/>
          <w:sz w:val="24"/>
          <w:szCs w:val="24"/>
          <w:lang w:val="ro-RO"/>
        </w:rPr>
        <w:t>nergiei</w:t>
      </w:r>
      <w:r w:rsidR="00F035B8">
        <w:rPr>
          <w:color w:val="000000"/>
          <w:sz w:val="24"/>
          <w:szCs w:val="24"/>
          <w:lang w:val="ro-RO"/>
        </w:rPr>
        <w:t xml:space="preserve"> nr. 84/2013,</w:t>
      </w:r>
      <w:r w:rsidR="00E70735" w:rsidRPr="00EF1469">
        <w:rPr>
          <w:color w:val="000000"/>
          <w:sz w:val="24"/>
          <w:szCs w:val="24"/>
          <w:lang w:val="ro-RO"/>
        </w:rPr>
        <w:t xml:space="preserve"> </w:t>
      </w:r>
      <w:r w:rsidRPr="00EF1469">
        <w:rPr>
          <w:color w:val="000000"/>
          <w:sz w:val="24"/>
          <w:szCs w:val="24"/>
          <w:lang w:val="ro-RO"/>
        </w:rPr>
        <w:t xml:space="preserve">publicat în Monitorul Oficial al României, Partea I, nr. </w:t>
      </w:r>
      <w:r w:rsidR="000258AC" w:rsidRPr="00EF1469">
        <w:rPr>
          <w:color w:val="000000"/>
          <w:sz w:val="24"/>
          <w:szCs w:val="24"/>
          <w:lang w:val="ro-RO"/>
        </w:rPr>
        <w:t>735</w:t>
      </w:r>
      <w:r w:rsidRPr="00EF1469">
        <w:rPr>
          <w:color w:val="000000"/>
          <w:sz w:val="24"/>
          <w:szCs w:val="24"/>
          <w:lang w:val="ro-RO"/>
        </w:rPr>
        <w:t xml:space="preserve"> din </w:t>
      </w:r>
      <w:r w:rsidR="000258AC" w:rsidRPr="00EF1469">
        <w:rPr>
          <w:color w:val="000000"/>
          <w:sz w:val="24"/>
          <w:szCs w:val="24"/>
          <w:lang w:val="ro-RO"/>
        </w:rPr>
        <w:t>28</w:t>
      </w:r>
      <w:r w:rsidRPr="00EF1469">
        <w:rPr>
          <w:color w:val="000000"/>
          <w:sz w:val="24"/>
          <w:szCs w:val="24"/>
          <w:lang w:val="ro-RO"/>
        </w:rPr>
        <w:t xml:space="preserve"> </w:t>
      </w:r>
      <w:r w:rsidR="000258AC" w:rsidRPr="00EF1469">
        <w:rPr>
          <w:color w:val="000000"/>
          <w:sz w:val="24"/>
          <w:szCs w:val="24"/>
          <w:lang w:val="ro-RO"/>
        </w:rPr>
        <w:t>noiembri</w:t>
      </w:r>
      <w:r w:rsidR="00415985" w:rsidRPr="00EF1469">
        <w:rPr>
          <w:color w:val="000000"/>
          <w:sz w:val="24"/>
          <w:szCs w:val="24"/>
          <w:lang w:val="ro-RO"/>
        </w:rPr>
        <w:t>e</w:t>
      </w:r>
      <w:r w:rsidRPr="00EF1469">
        <w:rPr>
          <w:color w:val="000000"/>
          <w:sz w:val="24"/>
          <w:szCs w:val="24"/>
          <w:lang w:val="ro-RO"/>
        </w:rPr>
        <w:t xml:space="preserve"> 201</w:t>
      </w:r>
      <w:r w:rsidR="000258AC" w:rsidRPr="00EF1469">
        <w:rPr>
          <w:color w:val="000000"/>
          <w:sz w:val="24"/>
          <w:szCs w:val="24"/>
          <w:lang w:val="ro-RO"/>
        </w:rPr>
        <w:t>3</w:t>
      </w:r>
      <w:r w:rsidRPr="00EF1469">
        <w:rPr>
          <w:color w:val="000000"/>
          <w:sz w:val="24"/>
          <w:szCs w:val="24"/>
          <w:lang w:val="ro-RO"/>
        </w:rPr>
        <w:t>,</w:t>
      </w:r>
      <w:r w:rsidR="00AD416A" w:rsidRPr="00EF1469">
        <w:rPr>
          <w:color w:val="000000"/>
          <w:sz w:val="24"/>
          <w:szCs w:val="24"/>
          <w:lang w:val="ro-RO"/>
        </w:rPr>
        <w:t xml:space="preserve"> cu </w:t>
      </w:r>
      <w:r w:rsidR="00F7275D">
        <w:rPr>
          <w:color w:val="000000"/>
          <w:sz w:val="24"/>
          <w:szCs w:val="24"/>
          <w:lang w:val="ro-RO"/>
        </w:rPr>
        <w:t xml:space="preserve">modificările și </w:t>
      </w:r>
      <w:r w:rsidR="00AD416A" w:rsidRPr="00EF1469">
        <w:rPr>
          <w:color w:val="000000"/>
          <w:sz w:val="24"/>
          <w:szCs w:val="24"/>
          <w:lang w:val="ro-RO"/>
        </w:rPr>
        <w:t>completările ulterioare,</w:t>
      </w:r>
      <w:r w:rsidRPr="00EF1469">
        <w:rPr>
          <w:color w:val="000000"/>
          <w:sz w:val="24"/>
          <w:szCs w:val="24"/>
          <w:lang w:val="ro-RO"/>
        </w:rPr>
        <w:t xml:space="preserve"> se completează după cum urmează:</w:t>
      </w:r>
    </w:p>
    <w:p w14:paraId="3FBD0788" w14:textId="48708289" w:rsidR="002D00E2" w:rsidRDefault="002D00E2" w:rsidP="002D00E2">
      <w:pPr>
        <w:pStyle w:val="ListParagraph"/>
        <w:numPr>
          <w:ilvl w:val="0"/>
          <w:numId w:val="55"/>
        </w:numPr>
        <w:spacing w:line="360" w:lineRule="auto"/>
        <w:jc w:val="both"/>
        <w:rPr>
          <w:color w:val="000000"/>
          <w:sz w:val="24"/>
          <w:szCs w:val="24"/>
          <w:lang w:val="ro-RO"/>
        </w:rPr>
      </w:pPr>
      <w:r>
        <w:rPr>
          <w:color w:val="000000"/>
          <w:sz w:val="24"/>
          <w:szCs w:val="24"/>
          <w:lang w:val="ro-RO"/>
        </w:rPr>
        <w:t>La articolul 25 alineatul (1) litera c), după punctul (ii) se introduce punctul (iii) cu următorul conţinut:</w:t>
      </w:r>
    </w:p>
    <w:p w14:paraId="0EA3112D" w14:textId="5BF15F33" w:rsidR="002D00E2" w:rsidRPr="009956D8" w:rsidRDefault="002D00E2" w:rsidP="002D00E2">
      <w:pPr>
        <w:pStyle w:val="ListParagraph"/>
        <w:spacing w:line="360" w:lineRule="auto"/>
        <w:jc w:val="both"/>
        <w:rPr>
          <w:color w:val="000000"/>
          <w:sz w:val="24"/>
          <w:szCs w:val="24"/>
          <w:lang w:val="en-GB"/>
        </w:rPr>
      </w:pPr>
      <w:r>
        <w:rPr>
          <w:color w:val="000000"/>
          <w:sz w:val="24"/>
          <w:szCs w:val="24"/>
          <w:lang w:val="ro-RO"/>
        </w:rPr>
        <w:t>„(iii)” S=V</w:t>
      </w:r>
      <w:r>
        <w:rPr>
          <w:color w:val="000000"/>
          <w:sz w:val="24"/>
          <w:szCs w:val="24"/>
          <w:vertAlign w:val="subscript"/>
          <w:lang w:val="ro-RO"/>
        </w:rPr>
        <w:t xml:space="preserve">B </w:t>
      </w:r>
      <w:r>
        <w:rPr>
          <w:color w:val="000000"/>
          <w:sz w:val="24"/>
          <w:szCs w:val="24"/>
          <w:lang w:val="ro-RO"/>
        </w:rPr>
        <w:t xml:space="preserve"> (lei),</w:t>
      </w:r>
    </w:p>
    <w:p w14:paraId="1D103411" w14:textId="5EAE3B8B" w:rsidR="00BF2860" w:rsidRPr="00B92617" w:rsidRDefault="002D00E2" w:rsidP="00B92617">
      <w:pPr>
        <w:pStyle w:val="NormalWeb"/>
        <w:spacing w:line="360" w:lineRule="auto"/>
        <w:jc w:val="both"/>
      </w:pPr>
      <w:r>
        <w:rPr>
          <w:color w:val="000000"/>
          <w:lang w:val="ro-RO"/>
        </w:rPr>
        <w:lastRenderedPageBreak/>
        <w:t xml:space="preserve">în cazul producătorilor care nu au transmis la ANRE </w:t>
      </w:r>
      <w:r>
        <w:t>documentaţia necesară realizării analizei de supracompensare în termenele prevăzute la art. 35</w:t>
      </w:r>
      <w:r w:rsidR="00B92617">
        <w:t xml:space="preserve"> alin. (1)-(4) şi nu este complet constituită până cel târziu la data de 15 martie </w:t>
      </w:r>
      <w:proofErr w:type="gramStart"/>
      <w:r w:rsidR="00B92617">
        <w:t>a</w:t>
      </w:r>
      <w:proofErr w:type="gramEnd"/>
      <w:r w:rsidR="00B92617">
        <w:t xml:space="preserve"> anului următor perioadei de evaluare a supracompensării.</w:t>
      </w:r>
      <w:r w:rsidR="009956D8">
        <w:t>”</w:t>
      </w:r>
    </w:p>
    <w:p w14:paraId="07A7F194" w14:textId="3D5C6B09" w:rsidR="00D94196" w:rsidRDefault="00D94196" w:rsidP="00E86EA1">
      <w:pPr>
        <w:spacing w:line="360" w:lineRule="auto"/>
        <w:jc w:val="both"/>
        <w:rPr>
          <w:rFonts w:eastAsia="Calibri"/>
          <w:sz w:val="24"/>
          <w:szCs w:val="24"/>
          <w:lang w:val="pt-BR"/>
        </w:rPr>
      </w:pPr>
      <w:r w:rsidRPr="003B679D">
        <w:rPr>
          <w:rFonts w:eastAsia="Calibri"/>
          <w:b/>
          <w:sz w:val="24"/>
          <w:szCs w:val="24"/>
          <w:lang w:val="pt-BR"/>
        </w:rPr>
        <w:t>Art. I</w:t>
      </w:r>
      <w:r w:rsidR="000E2796">
        <w:rPr>
          <w:rFonts w:eastAsia="Calibri"/>
          <w:b/>
          <w:sz w:val="24"/>
          <w:szCs w:val="24"/>
          <w:lang w:val="pt-BR"/>
        </w:rPr>
        <w:t>I</w:t>
      </w:r>
      <w:r w:rsidRPr="003B679D">
        <w:rPr>
          <w:rFonts w:eastAsia="Calibri"/>
          <w:sz w:val="24"/>
          <w:szCs w:val="24"/>
          <w:lang w:val="pt-BR"/>
        </w:rPr>
        <w:t xml:space="preserve">.  -    Prezentul ordin se publică în Monitorul Oficial al României, Partea I. </w:t>
      </w:r>
    </w:p>
    <w:p w14:paraId="42FFA4AB" w14:textId="77777777" w:rsidR="00B42647" w:rsidRPr="003B679D" w:rsidRDefault="00B42647" w:rsidP="00E86EA1">
      <w:pPr>
        <w:spacing w:line="360" w:lineRule="auto"/>
        <w:jc w:val="both"/>
        <w:rPr>
          <w:rFonts w:eastAsia="Calibri"/>
          <w:sz w:val="24"/>
          <w:szCs w:val="24"/>
          <w:lang w:val="pt-BR"/>
        </w:rPr>
      </w:pPr>
    </w:p>
    <w:p w14:paraId="0E1795D1" w14:textId="77777777" w:rsidR="00C838ED" w:rsidRDefault="00C838ED" w:rsidP="00B42647">
      <w:pPr>
        <w:pStyle w:val="ListParagraph"/>
        <w:ind w:left="360"/>
        <w:jc w:val="center"/>
        <w:rPr>
          <w:rFonts w:eastAsia="Calibri"/>
          <w:sz w:val="24"/>
          <w:szCs w:val="24"/>
          <w:lang w:val="pt-BR"/>
        </w:rPr>
      </w:pPr>
    </w:p>
    <w:p w14:paraId="39DB1B03" w14:textId="77777777" w:rsidR="00C838ED" w:rsidRDefault="00C838ED" w:rsidP="00B42647">
      <w:pPr>
        <w:pStyle w:val="ListParagraph"/>
        <w:ind w:left="360"/>
        <w:jc w:val="center"/>
        <w:rPr>
          <w:rFonts w:eastAsia="Calibri"/>
          <w:sz w:val="24"/>
          <w:szCs w:val="24"/>
          <w:lang w:val="pt-BR"/>
        </w:rPr>
      </w:pPr>
    </w:p>
    <w:p w14:paraId="50EB743C" w14:textId="6C15E8C4" w:rsidR="00D94196" w:rsidRDefault="00D94196" w:rsidP="00B92617">
      <w:pPr>
        <w:pStyle w:val="ListParagraph"/>
        <w:ind w:left="360"/>
        <w:jc w:val="center"/>
        <w:rPr>
          <w:rFonts w:eastAsia="Calibri"/>
          <w:sz w:val="24"/>
          <w:szCs w:val="24"/>
          <w:lang w:val="pt-BR"/>
        </w:rPr>
      </w:pPr>
      <w:r w:rsidRPr="003B679D">
        <w:rPr>
          <w:rFonts w:eastAsia="Calibri"/>
          <w:sz w:val="24"/>
          <w:szCs w:val="24"/>
          <w:lang w:val="pt-BR"/>
        </w:rPr>
        <w:t xml:space="preserve"> </w:t>
      </w:r>
    </w:p>
    <w:p w14:paraId="76AF98AA" w14:textId="77777777" w:rsidR="00DC692D" w:rsidRPr="00C838ED" w:rsidRDefault="00DE2CC9" w:rsidP="00DC692D">
      <w:pPr>
        <w:spacing w:line="360" w:lineRule="auto"/>
        <w:rPr>
          <w:b/>
          <w:color w:val="FFFFFF" w:themeColor="background1"/>
          <w:sz w:val="28"/>
          <w:szCs w:val="28"/>
          <w:lang w:val="ro-RO"/>
        </w:rPr>
      </w:pPr>
      <w:r w:rsidRPr="00645CE6">
        <w:rPr>
          <w:b/>
          <w:color w:val="FFFFFF" w:themeColor="background1"/>
          <w:sz w:val="24"/>
          <w:szCs w:val="24"/>
          <w:lang w:val="ro-RO"/>
        </w:rPr>
        <w:t>SPC</w:t>
      </w:r>
    </w:p>
    <w:p w14:paraId="4980ABAA" w14:textId="77777777" w:rsidR="00DC692D" w:rsidRPr="00C838ED" w:rsidRDefault="00DC692D" w:rsidP="00DC692D">
      <w:pPr>
        <w:spacing w:after="200" w:line="276" w:lineRule="auto"/>
        <w:ind w:left="360"/>
        <w:contextualSpacing/>
        <w:rPr>
          <w:rFonts w:eastAsia="Calibri"/>
          <w:b/>
          <w:color w:val="FFFFFF" w:themeColor="background1"/>
          <w:sz w:val="24"/>
          <w:szCs w:val="24"/>
          <w:lang w:val="ro-RO"/>
        </w:rPr>
      </w:pPr>
      <w:r w:rsidRPr="00C838ED">
        <w:rPr>
          <w:rFonts w:eastAsia="Calibri"/>
          <w:b/>
          <w:color w:val="FFFFFF" w:themeColor="background1"/>
          <w:sz w:val="24"/>
          <w:szCs w:val="24"/>
          <w:lang w:val="ro-RO"/>
        </w:rPr>
        <w:t xml:space="preserve">                                                                                                    VIZAT </w:t>
      </w:r>
    </w:p>
    <w:p w14:paraId="684686FA" w14:textId="77777777" w:rsidR="00DC692D" w:rsidRPr="00C838ED" w:rsidRDefault="00DC692D" w:rsidP="00DC692D">
      <w:pPr>
        <w:spacing w:after="200" w:line="276" w:lineRule="auto"/>
        <w:ind w:left="360"/>
        <w:contextualSpacing/>
        <w:rPr>
          <w:rFonts w:eastAsia="Calibri"/>
          <w:b/>
          <w:color w:val="FFFFFF" w:themeColor="background1"/>
          <w:sz w:val="24"/>
          <w:szCs w:val="24"/>
          <w:lang w:val="ro-RO"/>
        </w:rPr>
      </w:pPr>
      <w:r w:rsidRPr="00C838ED">
        <w:rPr>
          <w:rFonts w:eastAsia="Calibri"/>
          <w:b/>
          <w:color w:val="FFFFFF" w:themeColor="background1"/>
          <w:sz w:val="24"/>
          <w:szCs w:val="24"/>
          <w:lang w:val="ro-RO"/>
        </w:rPr>
        <w:t xml:space="preserve">                                                                                                     pentru legalitate</w:t>
      </w:r>
    </w:p>
    <w:p w14:paraId="74B50613" w14:textId="77777777" w:rsidR="00DC692D" w:rsidRPr="00C838ED" w:rsidRDefault="00DC692D" w:rsidP="00DC692D">
      <w:pPr>
        <w:spacing w:line="276" w:lineRule="auto"/>
        <w:jc w:val="center"/>
        <w:rPr>
          <w:b/>
          <w:color w:val="FFFFFF" w:themeColor="background1"/>
          <w:sz w:val="24"/>
          <w:szCs w:val="24"/>
          <w:lang w:val="ro-RO"/>
        </w:rPr>
      </w:pPr>
      <w:r w:rsidRPr="00C838ED">
        <w:rPr>
          <w:b/>
          <w:color w:val="FFFFFF" w:themeColor="background1"/>
          <w:sz w:val="24"/>
          <w:szCs w:val="24"/>
          <w:lang w:val="ro-RO"/>
        </w:rPr>
        <w:t xml:space="preserve">                                                                                            </w:t>
      </w:r>
    </w:p>
    <w:p w14:paraId="5FB6FE43" w14:textId="77777777" w:rsidR="00DC692D" w:rsidRPr="00C838ED" w:rsidRDefault="00DC692D" w:rsidP="00DC692D">
      <w:pPr>
        <w:spacing w:line="276" w:lineRule="auto"/>
        <w:rPr>
          <w:b/>
          <w:color w:val="FFFFFF" w:themeColor="background1"/>
          <w:sz w:val="24"/>
          <w:szCs w:val="24"/>
          <w:lang w:val="ro-RO"/>
        </w:rPr>
      </w:pPr>
      <w:r w:rsidRPr="00C838ED">
        <w:rPr>
          <w:b/>
          <w:color w:val="FFFFFF" w:themeColor="background1"/>
          <w:sz w:val="24"/>
          <w:szCs w:val="24"/>
          <w:lang w:val="ro-RO"/>
        </w:rPr>
        <w:t>Director General DGEESRCET</w:t>
      </w:r>
      <w:r w:rsidRPr="00C838ED">
        <w:rPr>
          <w:b/>
          <w:color w:val="FFFFFF" w:themeColor="background1"/>
          <w:sz w:val="24"/>
          <w:szCs w:val="24"/>
          <w:lang w:val="ro-RO"/>
        </w:rPr>
        <w:tab/>
      </w:r>
      <w:r w:rsidRPr="00C838ED">
        <w:rPr>
          <w:b/>
          <w:color w:val="FFFFFF" w:themeColor="background1"/>
          <w:sz w:val="24"/>
          <w:szCs w:val="24"/>
          <w:lang w:val="ro-RO"/>
        </w:rPr>
        <w:tab/>
        <w:t xml:space="preserve">                                    Director DJ</w:t>
      </w:r>
    </w:p>
    <w:p w14:paraId="0A4537D2" w14:textId="77777777" w:rsidR="00DC692D" w:rsidRPr="00C838ED" w:rsidRDefault="00DC692D" w:rsidP="00DC692D">
      <w:pPr>
        <w:spacing w:line="276" w:lineRule="auto"/>
        <w:rPr>
          <w:b/>
          <w:color w:val="FFFFFF" w:themeColor="background1"/>
          <w:sz w:val="24"/>
          <w:szCs w:val="24"/>
          <w:lang w:val="ro-RO"/>
        </w:rPr>
      </w:pPr>
      <w:r w:rsidRPr="00C838ED">
        <w:rPr>
          <w:b/>
          <w:color w:val="FFFFFF" w:themeColor="background1"/>
          <w:sz w:val="24"/>
          <w:szCs w:val="24"/>
          <w:lang w:val="ro-RO"/>
        </w:rPr>
        <w:t>Silvia CIORNEI</w:t>
      </w:r>
      <w:r w:rsidRPr="00C838ED">
        <w:rPr>
          <w:b/>
          <w:color w:val="FFFFFF" w:themeColor="background1"/>
          <w:sz w:val="24"/>
          <w:szCs w:val="24"/>
          <w:lang w:val="ro-RO"/>
        </w:rPr>
        <w:tab/>
      </w:r>
      <w:r w:rsidRPr="00C838ED">
        <w:rPr>
          <w:b/>
          <w:color w:val="FFFFFF" w:themeColor="background1"/>
          <w:sz w:val="24"/>
          <w:szCs w:val="24"/>
          <w:lang w:val="ro-RO"/>
        </w:rPr>
        <w:tab/>
      </w:r>
      <w:r w:rsidRPr="00C838ED">
        <w:rPr>
          <w:b/>
          <w:color w:val="FFFFFF" w:themeColor="background1"/>
          <w:sz w:val="24"/>
          <w:szCs w:val="24"/>
          <w:lang w:val="ro-RO"/>
        </w:rPr>
        <w:tab/>
      </w:r>
      <w:r w:rsidRPr="00C838ED">
        <w:rPr>
          <w:b/>
          <w:color w:val="FFFFFF" w:themeColor="background1"/>
          <w:sz w:val="24"/>
          <w:szCs w:val="24"/>
          <w:lang w:val="ro-RO"/>
        </w:rPr>
        <w:tab/>
      </w:r>
      <w:r w:rsidRPr="00C838ED">
        <w:rPr>
          <w:b/>
          <w:color w:val="FFFFFF" w:themeColor="background1"/>
          <w:sz w:val="24"/>
          <w:szCs w:val="24"/>
          <w:lang w:val="ro-RO"/>
        </w:rPr>
        <w:tab/>
      </w:r>
      <w:r w:rsidRPr="00C838ED">
        <w:rPr>
          <w:b/>
          <w:color w:val="FFFFFF" w:themeColor="background1"/>
          <w:sz w:val="24"/>
          <w:szCs w:val="24"/>
          <w:lang w:val="ro-RO"/>
        </w:rPr>
        <w:tab/>
      </w:r>
      <w:r w:rsidRPr="00C838ED">
        <w:rPr>
          <w:b/>
          <w:color w:val="FFFFFF" w:themeColor="background1"/>
          <w:sz w:val="24"/>
          <w:szCs w:val="24"/>
          <w:lang w:val="ro-RO"/>
        </w:rPr>
        <w:tab/>
        <w:t>Ana DUMITRU</w:t>
      </w:r>
    </w:p>
    <w:p w14:paraId="1C7B20D9" w14:textId="77777777" w:rsidR="00DC692D" w:rsidRPr="00C838ED" w:rsidRDefault="00DC692D" w:rsidP="00DC692D">
      <w:pPr>
        <w:spacing w:line="276" w:lineRule="auto"/>
        <w:jc w:val="center"/>
        <w:rPr>
          <w:b/>
          <w:color w:val="FFFFFF" w:themeColor="background1"/>
          <w:sz w:val="24"/>
          <w:szCs w:val="24"/>
          <w:lang w:val="ro-RO"/>
        </w:rPr>
      </w:pPr>
    </w:p>
    <w:p w14:paraId="3AA7E918" w14:textId="77777777" w:rsidR="00DC692D" w:rsidRPr="00C838ED" w:rsidRDefault="00DC692D" w:rsidP="00DC692D">
      <w:pPr>
        <w:spacing w:line="276" w:lineRule="auto"/>
        <w:rPr>
          <w:b/>
          <w:color w:val="FFFFFF" w:themeColor="background1"/>
          <w:sz w:val="24"/>
          <w:szCs w:val="24"/>
          <w:lang w:val="ro-RO"/>
        </w:rPr>
      </w:pPr>
      <w:r w:rsidRPr="00C838ED">
        <w:rPr>
          <w:b/>
          <w:color w:val="FFFFFF" w:themeColor="background1"/>
          <w:sz w:val="24"/>
          <w:szCs w:val="24"/>
          <w:lang w:val="ro-RO"/>
        </w:rPr>
        <w:t>Director DPSRCET                                                                           Șef serviciu SL</w:t>
      </w:r>
    </w:p>
    <w:p w14:paraId="56A60367" w14:textId="77777777" w:rsidR="00DC692D" w:rsidRPr="00C838ED" w:rsidRDefault="00DC692D" w:rsidP="00DC692D">
      <w:pPr>
        <w:spacing w:line="276" w:lineRule="auto"/>
        <w:rPr>
          <w:b/>
          <w:color w:val="FFFFFF" w:themeColor="background1"/>
          <w:sz w:val="24"/>
          <w:szCs w:val="24"/>
          <w:lang w:val="ro-RO"/>
        </w:rPr>
      </w:pPr>
      <w:r w:rsidRPr="00C838ED">
        <w:rPr>
          <w:b/>
          <w:color w:val="FFFFFF" w:themeColor="background1"/>
          <w:sz w:val="24"/>
          <w:szCs w:val="24"/>
          <w:lang w:val="ro-RO"/>
        </w:rPr>
        <w:t>Viorel ALICUȘ                                                                                  Gabriela FRUHN</w:t>
      </w:r>
    </w:p>
    <w:p w14:paraId="39DD5D69" w14:textId="77777777" w:rsidR="00DC692D" w:rsidRPr="00C838ED" w:rsidRDefault="00DC692D" w:rsidP="00DC692D">
      <w:pPr>
        <w:spacing w:line="276" w:lineRule="auto"/>
        <w:jc w:val="center"/>
        <w:rPr>
          <w:b/>
          <w:color w:val="FFFFFF" w:themeColor="background1"/>
          <w:sz w:val="24"/>
          <w:szCs w:val="24"/>
          <w:lang w:val="ro-RO"/>
        </w:rPr>
      </w:pPr>
    </w:p>
    <w:p w14:paraId="7C555A8F" w14:textId="77777777" w:rsidR="00DC692D" w:rsidRPr="00C838ED" w:rsidRDefault="00DC692D" w:rsidP="00DC692D">
      <w:pPr>
        <w:spacing w:line="276" w:lineRule="auto"/>
        <w:rPr>
          <w:b/>
          <w:color w:val="FFFFFF" w:themeColor="background1"/>
          <w:sz w:val="24"/>
          <w:szCs w:val="24"/>
        </w:rPr>
      </w:pPr>
      <w:r w:rsidRPr="00C838ED">
        <w:rPr>
          <w:b/>
          <w:color w:val="FFFFFF" w:themeColor="background1"/>
          <w:sz w:val="24"/>
          <w:szCs w:val="24"/>
        </w:rPr>
        <w:t>Șef serviciu SPC                                                                               Consilier juridic</w:t>
      </w:r>
    </w:p>
    <w:p w14:paraId="718022D9" w14:textId="77777777" w:rsidR="00DC692D" w:rsidRPr="00C838ED" w:rsidRDefault="00DC692D" w:rsidP="00DC692D">
      <w:pPr>
        <w:spacing w:line="276" w:lineRule="auto"/>
        <w:rPr>
          <w:b/>
          <w:color w:val="FFFFFF" w:themeColor="background1"/>
          <w:sz w:val="24"/>
          <w:szCs w:val="24"/>
          <w:lang w:val="ro-RO"/>
        </w:rPr>
      </w:pPr>
      <w:r w:rsidRPr="00C838ED">
        <w:rPr>
          <w:b/>
          <w:color w:val="FFFFFF" w:themeColor="background1"/>
          <w:sz w:val="24"/>
          <w:szCs w:val="24"/>
        </w:rPr>
        <w:t>Răzvan CONSTANTINESCU</w:t>
      </w:r>
    </w:p>
    <w:p w14:paraId="5BC5C542" w14:textId="77777777" w:rsidR="00DC692D" w:rsidRPr="00C838ED" w:rsidRDefault="00DC692D" w:rsidP="00DC692D">
      <w:pPr>
        <w:spacing w:line="276" w:lineRule="auto"/>
        <w:jc w:val="center"/>
        <w:rPr>
          <w:b/>
          <w:color w:val="FFFFFF" w:themeColor="background1"/>
          <w:sz w:val="24"/>
          <w:szCs w:val="24"/>
          <w:lang w:val="ro-RO"/>
        </w:rPr>
      </w:pPr>
    </w:p>
    <w:p w14:paraId="4D2D5A81" w14:textId="77777777" w:rsidR="00DC692D" w:rsidRPr="00C838ED" w:rsidRDefault="00DC692D" w:rsidP="00DC692D">
      <w:pPr>
        <w:spacing w:line="276" w:lineRule="auto"/>
        <w:rPr>
          <w:b/>
          <w:color w:val="FFFFFF" w:themeColor="background1"/>
          <w:sz w:val="24"/>
          <w:szCs w:val="24"/>
          <w:lang w:val="ro-RO"/>
        </w:rPr>
      </w:pPr>
      <w:r w:rsidRPr="00C838ED">
        <w:rPr>
          <w:b/>
          <w:color w:val="FFFFFF" w:themeColor="background1"/>
          <w:sz w:val="24"/>
          <w:szCs w:val="24"/>
          <w:lang w:val="ro-RO"/>
        </w:rPr>
        <w:t>Expert SPC</w:t>
      </w:r>
    </w:p>
    <w:p w14:paraId="5FF5E56C" w14:textId="77777777" w:rsidR="00DC692D" w:rsidRPr="00C838ED" w:rsidRDefault="00DC692D" w:rsidP="00DC692D">
      <w:pPr>
        <w:spacing w:line="276" w:lineRule="auto"/>
        <w:ind w:left="720" w:hanging="720"/>
        <w:rPr>
          <w:b/>
          <w:color w:val="FFFFFF" w:themeColor="background1"/>
          <w:sz w:val="24"/>
          <w:szCs w:val="24"/>
          <w:lang w:val="ro-RO"/>
        </w:rPr>
      </w:pPr>
      <w:r w:rsidRPr="00C838ED">
        <w:rPr>
          <w:b/>
          <w:color w:val="FFFFFF" w:themeColor="background1"/>
          <w:sz w:val="24"/>
          <w:szCs w:val="24"/>
          <w:lang w:val="ro-RO"/>
        </w:rPr>
        <w:t>Rodica MANOLESCU</w:t>
      </w:r>
    </w:p>
    <w:p w14:paraId="776F42E9" w14:textId="0266ED51" w:rsidR="00DC692D" w:rsidRPr="00C838ED" w:rsidRDefault="00DC692D" w:rsidP="00DC692D">
      <w:pPr>
        <w:spacing w:line="276" w:lineRule="auto"/>
        <w:ind w:left="720" w:hanging="720"/>
        <w:rPr>
          <w:b/>
          <w:color w:val="FFFFFF" w:themeColor="background1"/>
          <w:sz w:val="24"/>
          <w:szCs w:val="24"/>
          <w:lang w:val="ro-RO"/>
        </w:rPr>
      </w:pPr>
      <w:r w:rsidRPr="00C838ED">
        <w:rPr>
          <w:b/>
          <w:color w:val="FFFFFF" w:themeColor="background1"/>
          <w:sz w:val="24"/>
          <w:szCs w:val="24"/>
          <w:lang w:val="ro-RO"/>
        </w:rPr>
        <w:t>Iuliana RUȘANU</w:t>
      </w:r>
    </w:p>
    <w:p w14:paraId="69BD0D3A" w14:textId="30F8B69F" w:rsidR="00DE2CC9" w:rsidRPr="00645CE6" w:rsidRDefault="00DE2CC9" w:rsidP="00DE2CC9">
      <w:pPr>
        <w:spacing w:line="360" w:lineRule="auto"/>
        <w:jc w:val="both"/>
        <w:rPr>
          <w:b/>
          <w:color w:val="FFFFFF" w:themeColor="background1"/>
          <w:sz w:val="24"/>
          <w:szCs w:val="24"/>
          <w:lang w:val="ro-RO"/>
        </w:rPr>
      </w:pPr>
    </w:p>
    <w:p w14:paraId="286193AA" w14:textId="426ABBA5" w:rsidR="00C43FDB" w:rsidRPr="00645CE6" w:rsidRDefault="00C43FDB" w:rsidP="00DE2CC9">
      <w:pPr>
        <w:spacing w:line="360" w:lineRule="auto"/>
        <w:jc w:val="both"/>
        <w:rPr>
          <w:b/>
          <w:color w:val="FFFFFF" w:themeColor="background1"/>
          <w:sz w:val="24"/>
          <w:szCs w:val="24"/>
          <w:lang w:val="ro-RO"/>
        </w:rPr>
      </w:pPr>
      <w:r w:rsidRPr="00645CE6">
        <w:rPr>
          <w:b/>
          <w:color w:val="FFFFFF" w:themeColor="background1"/>
          <w:sz w:val="24"/>
          <w:szCs w:val="24"/>
          <w:lang w:val="ro-RO"/>
        </w:rPr>
        <w:t>Aurelia PĂUNESCU</w:t>
      </w:r>
    </w:p>
    <w:p w14:paraId="520CCCE3" w14:textId="03CF4799" w:rsidR="00DE2CC9" w:rsidRPr="00645CE6" w:rsidRDefault="00DE2CC9" w:rsidP="00DE2CC9">
      <w:pPr>
        <w:spacing w:line="360" w:lineRule="auto"/>
        <w:jc w:val="both"/>
        <w:rPr>
          <w:b/>
          <w:color w:val="FFFFFF" w:themeColor="background1"/>
          <w:sz w:val="24"/>
          <w:szCs w:val="24"/>
          <w:lang w:val="ro-RO"/>
        </w:rPr>
      </w:pPr>
      <w:r w:rsidRPr="00645CE6">
        <w:rPr>
          <w:b/>
          <w:color w:val="FFFFFF" w:themeColor="background1"/>
          <w:sz w:val="24"/>
          <w:szCs w:val="24"/>
          <w:lang w:val="ro-RO"/>
        </w:rPr>
        <w:t>Iuliana RUȘANU</w:t>
      </w:r>
    </w:p>
    <w:sectPr w:rsidR="00DE2CC9" w:rsidRPr="00645CE6" w:rsidSect="0017713A">
      <w:footerReference w:type="default" r:id="rId10"/>
      <w:pgSz w:w="11906" w:h="16838"/>
      <w:pgMar w:top="1247" w:right="1361" w:bottom="96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A2E657" w14:textId="77777777" w:rsidR="00FD6338" w:rsidRDefault="00FD6338" w:rsidP="00B821DC">
      <w:r>
        <w:separator/>
      </w:r>
    </w:p>
  </w:endnote>
  <w:endnote w:type="continuationSeparator" w:id="0">
    <w:p w14:paraId="673D4A03" w14:textId="77777777" w:rsidR="00FD6338" w:rsidRDefault="00FD6338" w:rsidP="00B82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654742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53B101" w14:textId="3ADA84F4" w:rsidR="00BF2860" w:rsidRDefault="00BF286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278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4D3B53A" w14:textId="77777777" w:rsidR="00400472" w:rsidRDefault="004004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7C699A" w14:textId="77777777" w:rsidR="00FD6338" w:rsidRDefault="00FD6338" w:rsidP="00B821DC">
      <w:r>
        <w:separator/>
      </w:r>
    </w:p>
  </w:footnote>
  <w:footnote w:type="continuationSeparator" w:id="0">
    <w:p w14:paraId="6A35363C" w14:textId="77777777" w:rsidR="00FD6338" w:rsidRDefault="00FD6338" w:rsidP="00B821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8617A"/>
    <w:multiLevelType w:val="hybridMultilevel"/>
    <w:tmpl w:val="A15E1F00"/>
    <w:lvl w:ilvl="0" w:tplc="0809000F">
      <w:start w:val="1"/>
      <w:numFmt w:val="decimal"/>
      <w:lvlText w:val="%1."/>
      <w:lvlJc w:val="left"/>
      <w:pPr>
        <w:ind w:left="6249" w:hanging="360"/>
      </w:pPr>
    </w:lvl>
    <w:lvl w:ilvl="1" w:tplc="08090019" w:tentative="1">
      <w:start w:val="1"/>
      <w:numFmt w:val="lowerLetter"/>
      <w:lvlText w:val="%2."/>
      <w:lvlJc w:val="left"/>
      <w:pPr>
        <w:ind w:left="6969" w:hanging="360"/>
      </w:pPr>
    </w:lvl>
    <w:lvl w:ilvl="2" w:tplc="0809001B" w:tentative="1">
      <w:start w:val="1"/>
      <w:numFmt w:val="lowerRoman"/>
      <w:lvlText w:val="%3."/>
      <w:lvlJc w:val="right"/>
      <w:pPr>
        <w:ind w:left="7689" w:hanging="180"/>
      </w:pPr>
    </w:lvl>
    <w:lvl w:ilvl="3" w:tplc="0809000F" w:tentative="1">
      <w:start w:val="1"/>
      <w:numFmt w:val="decimal"/>
      <w:lvlText w:val="%4."/>
      <w:lvlJc w:val="left"/>
      <w:pPr>
        <w:ind w:left="8409" w:hanging="360"/>
      </w:pPr>
    </w:lvl>
    <w:lvl w:ilvl="4" w:tplc="08090019" w:tentative="1">
      <w:start w:val="1"/>
      <w:numFmt w:val="lowerLetter"/>
      <w:lvlText w:val="%5."/>
      <w:lvlJc w:val="left"/>
      <w:pPr>
        <w:ind w:left="9129" w:hanging="360"/>
      </w:pPr>
    </w:lvl>
    <w:lvl w:ilvl="5" w:tplc="0809001B" w:tentative="1">
      <w:start w:val="1"/>
      <w:numFmt w:val="lowerRoman"/>
      <w:lvlText w:val="%6."/>
      <w:lvlJc w:val="right"/>
      <w:pPr>
        <w:ind w:left="9849" w:hanging="180"/>
      </w:pPr>
    </w:lvl>
    <w:lvl w:ilvl="6" w:tplc="0809000F" w:tentative="1">
      <w:start w:val="1"/>
      <w:numFmt w:val="decimal"/>
      <w:lvlText w:val="%7."/>
      <w:lvlJc w:val="left"/>
      <w:pPr>
        <w:ind w:left="10569" w:hanging="360"/>
      </w:pPr>
    </w:lvl>
    <w:lvl w:ilvl="7" w:tplc="08090019" w:tentative="1">
      <w:start w:val="1"/>
      <w:numFmt w:val="lowerLetter"/>
      <w:lvlText w:val="%8."/>
      <w:lvlJc w:val="left"/>
      <w:pPr>
        <w:ind w:left="11289" w:hanging="360"/>
      </w:pPr>
    </w:lvl>
    <w:lvl w:ilvl="8" w:tplc="0809001B" w:tentative="1">
      <w:start w:val="1"/>
      <w:numFmt w:val="lowerRoman"/>
      <w:lvlText w:val="%9."/>
      <w:lvlJc w:val="right"/>
      <w:pPr>
        <w:ind w:left="12009" w:hanging="180"/>
      </w:pPr>
    </w:lvl>
  </w:abstractNum>
  <w:abstractNum w:abstractNumId="1" w15:restartNumberingAfterBreak="0">
    <w:nsid w:val="01D864EF"/>
    <w:multiLevelType w:val="hybridMultilevel"/>
    <w:tmpl w:val="C90C741C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23B44D7"/>
    <w:multiLevelType w:val="hybridMultilevel"/>
    <w:tmpl w:val="2656266C"/>
    <w:lvl w:ilvl="0" w:tplc="8A36E49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-1319" w:hanging="360"/>
      </w:pPr>
    </w:lvl>
    <w:lvl w:ilvl="2" w:tplc="0809001B" w:tentative="1">
      <w:start w:val="1"/>
      <w:numFmt w:val="lowerRoman"/>
      <w:lvlText w:val="%3."/>
      <w:lvlJc w:val="right"/>
      <w:pPr>
        <w:ind w:left="-599" w:hanging="180"/>
      </w:pPr>
    </w:lvl>
    <w:lvl w:ilvl="3" w:tplc="0809000F" w:tentative="1">
      <w:start w:val="1"/>
      <w:numFmt w:val="decimal"/>
      <w:lvlText w:val="%4."/>
      <w:lvlJc w:val="left"/>
      <w:pPr>
        <w:ind w:left="121" w:hanging="360"/>
      </w:pPr>
    </w:lvl>
    <w:lvl w:ilvl="4" w:tplc="08090019" w:tentative="1">
      <w:start w:val="1"/>
      <w:numFmt w:val="lowerLetter"/>
      <w:lvlText w:val="%5."/>
      <w:lvlJc w:val="left"/>
      <w:pPr>
        <w:ind w:left="841" w:hanging="360"/>
      </w:pPr>
    </w:lvl>
    <w:lvl w:ilvl="5" w:tplc="0809001B" w:tentative="1">
      <w:start w:val="1"/>
      <w:numFmt w:val="lowerRoman"/>
      <w:lvlText w:val="%6."/>
      <w:lvlJc w:val="right"/>
      <w:pPr>
        <w:ind w:left="1561" w:hanging="180"/>
      </w:pPr>
    </w:lvl>
    <w:lvl w:ilvl="6" w:tplc="0809000F" w:tentative="1">
      <w:start w:val="1"/>
      <w:numFmt w:val="decimal"/>
      <w:lvlText w:val="%7."/>
      <w:lvlJc w:val="left"/>
      <w:pPr>
        <w:ind w:left="2281" w:hanging="360"/>
      </w:pPr>
    </w:lvl>
    <w:lvl w:ilvl="7" w:tplc="08090019" w:tentative="1">
      <w:start w:val="1"/>
      <w:numFmt w:val="lowerLetter"/>
      <w:lvlText w:val="%8."/>
      <w:lvlJc w:val="left"/>
      <w:pPr>
        <w:ind w:left="3001" w:hanging="360"/>
      </w:pPr>
    </w:lvl>
    <w:lvl w:ilvl="8" w:tplc="0809001B" w:tentative="1">
      <w:start w:val="1"/>
      <w:numFmt w:val="lowerRoman"/>
      <w:lvlText w:val="%9."/>
      <w:lvlJc w:val="right"/>
      <w:pPr>
        <w:ind w:left="3721" w:hanging="180"/>
      </w:pPr>
    </w:lvl>
  </w:abstractNum>
  <w:abstractNum w:abstractNumId="3" w15:restartNumberingAfterBreak="0">
    <w:nsid w:val="039C2FF7"/>
    <w:multiLevelType w:val="hybridMultilevel"/>
    <w:tmpl w:val="A6660B2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97241C"/>
    <w:multiLevelType w:val="hybridMultilevel"/>
    <w:tmpl w:val="1BF4C18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CF78B8"/>
    <w:multiLevelType w:val="hybridMultilevel"/>
    <w:tmpl w:val="D98429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CC38B6"/>
    <w:multiLevelType w:val="hybridMultilevel"/>
    <w:tmpl w:val="C3367E84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0BFD1349"/>
    <w:multiLevelType w:val="hybridMultilevel"/>
    <w:tmpl w:val="875E8DCA"/>
    <w:lvl w:ilvl="0" w:tplc="46E2B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B7410E"/>
    <w:multiLevelType w:val="hybridMultilevel"/>
    <w:tmpl w:val="B1E42D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E34520"/>
    <w:multiLevelType w:val="hybridMultilevel"/>
    <w:tmpl w:val="49F47B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CF3194"/>
    <w:multiLevelType w:val="hybridMultilevel"/>
    <w:tmpl w:val="6B3690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1B7F90"/>
    <w:multiLevelType w:val="hybridMultilevel"/>
    <w:tmpl w:val="019CFD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BC4D7E"/>
    <w:multiLevelType w:val="hybridMultilevel"/>
    <w:tmpl w:val="4C80495C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15EE1337"/>
    <w:multiLevelType w:val="hybridMultilevel"/>
    <w:tmpl w:val="88E64FB6"/>
    <w:lvl w:ilvl="0" w:tplc="9D80E3BA">
      <w:start w:val="1"/>
      <w:numFmt w:val="decimal"/>
      <w:lvlText w:val="Art.%1.  "/>
      <w:lvlJc w:val="left"/>
      <w:pPr>
        <w:ind w:left="360" w:hanging="360"/>
      </w:pPr>
      <w:rPr>
        <w:rFonts w:ascii="Times New Roman" w:hAnsi="Times New Roman" w:cs="Times New Roman" w:hint="default"/>
        <w:b/>
        <w:bCs w:val="0"/>
        <w:i w:val="0"/>
        <w:iCs w:val="0"/>
        <w:strike w:val="0"/>
        <w:color w:val="auto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7EF5E98"/>
    <w:multiLevelType w:val="hybridMultilevel"/>
    <w:tmpl w:val="D8AE37E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6D1063"/>
    <w:multiLevelType w:val="hybridMultilevel"/>
    <w:tmpl w:val="BB343E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DE7082"/>
    <w:multiLevelType w:val="hybridMultilevel"/>
    <w:tmpl w:val="146853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2245EE"/>
    <w:multiLevelType w:val="hybridMultilevel"/>
    <w:tmpl w:val="E83E0E7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6113D3"/>
    <w:multiLevelType w:val="hybridMultilevel"/>
    <w:tmpl w:val="67E63FF4"/>
    <w:lvl w:ilvl="0" w:tplc="46E2B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8736A2"/>
    <w:multiLevelType w:val="hybridMultilevel"/>
    <w:tmpl w:val="43D220B8"/>
    <w:lvl w:ilvl="0" w:tplc="0809000F">
      <w:start w:val="1"/>
      <w:numFmt w:val="decimal"/>
      <w:lvlText w:val="%1."/>
      <w:lvlJc w:val="left"/>
      <w:pPr>
        <w:ind w:left="1917" w:hanging="360"/>
      </w:pPr>
    </w:lvl>
    <w:lvl w:ilvl="1" w:tplc="08090019" w:tentative="1">
      <w:start w:val="1"/>
      <w:numFmt w:val="lowerLetter"/>
      <w:lvlText w:val="%2."/>
      <w:lvlJc w:val="left"/>
      <w:pPr>
        <w:ind w:left="2637" w:hanging="360"/>
      </w:pPr>
    </w:lvl>
    <w:lvl w:ilvl="2" w:tplc="0809001B" w:tentative="1">
      <w:start w:val="1"/>
      <w:numFmt w:val="lowerRoman"/>
      <w:lvlText w:val="%3."/>
      <w:lvlJc w:val="right"/>
      <w:pPr>
        <w:ind w:left="3357" w:hanging="180"/>
      </w:pPr>
    </w:lvl>
    <w:lvl w:ilvl="3" w:tplc="0809000F" w:tentative="1">
      <w:start w:val="1"/>
      <w:numFmt w:val="decimal"/>
      <w:lvlText w:val="%4."/>
      <w:lvlJc w:val="left"/>
      <w:pPr>
        <w:ind w:left="4077" w:hanging="360"/>
      </w:pPr>
    </w:lvl>
    <w:lvl w:ilvl="4" w:tplc="08090019" w:tentative="1">
      <w:start w:val="1"/>
      <w:numFmt w:val="lowerLetter"/>
      <w:lvlText w:val="%5."/>
      <w:lvlJc w:val="left"/>
      <w:pPr>
        <w:ind w:left="4797" w:hanging="360"/>
      </w:pPr>
    </w:lvl>
    <w:lvl w:ilvl="5" w:tplc="0809001B" w:tentative="1">
      <w:start w:val="1"/>
      <w:numFmt w:val="lowerRoman"/>
      <w:lvlText w:val="%6."/>
      <w:lvlJc w:val="right"/>
      <w:pPr>
        <w:ind w:left="5517" w:hanging="180"/>
      </w:pPr>
    </w:lvl>
    <w:lvl w:ilvl="6" w:tplc="0809000F" w:tentative="1">
      <w:start w:val="1"/>
      <w:numFmt w:val="decimal"/>
      <w:lvlText w:val="%7."/>
      <w:lvlJc w:val="left"/>
      <w:pPr>
        <w:ind w:left="6237" w:hanging="360"/>
      </w:pPr>
    </w:lvl>
    <w:lvl w:ilvl="7" w:tplc="08090019" w:tentative="1">
      <w:start w:val="1"/>
      <w:numFmt w:val="lowerLetter"/>
      <w:lvlText w:val="%8."/>
      <w:lvlJc w:val="left"/>
      <w:pPr>
        <w:ind w:left="6957" w:hanging="360"/>
      </w:pPr>
    </w:lvl>
    <w:lvl w:ilvl="8" w:tplc="0809001B" w:tentative="1">
      <w:start w:val="1"/>
      <w:numFmt w:val="lowerRoman"/>
      <w:lvlText w:val="%9."/>
      <w:lvlJc w:val="right"/>
      <w:pPr>
        <w:ind w:left="7677" w:hanging="180"/>
      </w:pPr>
    </w:lvl>
  </w:abstractNum>
  <w:abstractNum w:abstractNumId="20" w15:restartNumberingAfterBreak="0">
    <w:nsid w:val="214B7BBA"/>
    <w:multiLevelType w:val="hybridMultilevel"/>
    <w:tmpl w:val="5184B2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625638"/>
    <w:multiLevelType w:val="hybridMultilevel"/>
    <w:tmpl w:val="BBA8B5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D773A8"/>
    <w:multiLevelType w:val="hybridMultilevel"/>
    <w:tmpl w:val="6630B3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2AE31C7"/>
    <w:multiLevelType w:val="hybridMultilevel"/>
    <w:tmpl w:val="AF524F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910A22"/>
    <w:multiLevelType w:val="hybridMultilevel"/>
    <w:tmpl w:val="C6F65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50F655A"/>
    <w:multiLevelType w:val="hybridMultilevel"/>
    <w:tmpl w:val="CCDC9B3E"/>
    <w:lvl w:ilvl="0" w:tplc="480C5B6C">
      <w:start w:val="7"/>
      <w:numFmt w:val="bullet"/>
      <w:lvlText w:val="-"/>
      <w:lvlJc w:val="left"/>
      <w:pPr>
        <w:ind w:left="13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6" w15:restartNumberingAfterBreak="0">
    <w:nsid w:val="2564255D"/>
    <w:multiLevelType w:val="hybridMultilevel"/>
    <w:tmpl w:val="954AADC6"/>
    <w:lvl w:ilvl="0" w:tplc="0809001B">
      <w:start w:val="1"/>
      <w:numFmt w:val="lowerRoman"/>
      <w:lvlText w:val="%1."/>
      <w:lvlJc w:val="righ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74245AF"/>
    <w:multiLevelType w:val="hybridMultilevel"/>
    <w:tmpl w:val="0F0CA88A"/>
    <w:lvl w:ilvl="0" w:tplc="46E2B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2203AB5"/>
    <w:multiLevelType w:val="hybridMultilevel"/>
    <w:tmpl w:val="D8B4FC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8E34E2"/>
    <w:multiLevelType w:val="hybridMultilevel"/>
    <w:tmpl w:val="FA063A26"/>
    <w:lvl w:ilvl="0" w:tplc="F350F222">
      <w:start w:val="1"/>
      <w:numFmt w:val="decimal"/>
      <w:lvlText w:val="Art.%1. - 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color w:val="auto"/>
        <w:sz w:val="24"/>
        <w:szCs w:val="24"/>
      </w:rPr>
    </w:lvl>
    <w:lvl w:ilvl="1" w:tplc="26561ED2">
      <w:start w:val="1"/>
      <w:numFmt w:val="bullet"/>
      <w:lvlText w:val=""/>
      <w:lvlJc w:val="left"/>
      <w:pPr>
        <w:tabs>
          <w:tab w:val="num" w:pos="1512"/>
        </w:tabs>
        <w:ind w:left="1512" w:hanging="432"/>
      </w:pPr>
      <w:rPr>
        <w:rFonts w:ascii="Symbol" w:hAnsi="Symbol" w:hint="default"/>
        <w:b w:val="0"/>
        <w:bCs w:val="0"/>
        <w:i w:val="0"/>
        <w:iCs w:val="0"/>
        <w:strike w:val="0"/>
        <w:color w:val="auto"/>
        <w:sz w:val="24"/>
        <w:szCs w:val="24"/>
      </w:rPr>
    </w:lvl>
    <w:lvl w:ilvl="2" w:tplc="46E2BFB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  <w:bCs w:val="0"/>
        <w:i w:val="0"/>
        <w:iCs w:val="0"/>
        <w:strike w:val="0"/>
        <w:color w:val="auto"/>
        <w:sz w:val="24"/>
        <w:szCs w:val="24"/>
      </w:rPr>
    </w:lvl>
    <w:lvl w:ilvl="3" w:tplc="BD2490A8">
      <w:start w:val="3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4" w:tplc="E67014A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4321185"/>
    <w:multiLevelType w:val="hybridMultilevel"/>
    <w:tmpl w:val="7DAE1C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4E7324F"/>
    <w:multiLevelType w:val="hybridMultilevel"/>
    <w:tmpl w:val="50C892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5B52C85"/>
    <w:multiLevelType w:val="hybridMultilevel"/>
    <w:tmpl w:val="2960C3D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6A64BEF"/>
    <w:multiLevelType w:val="hybridMultilevel"/>
    <w:tmpl w:val="16D8C7B4"/>
    <w:lvl w:ilvl="0" w:tplc="B9A8D37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A773780"/>
    <w:multiLevelType w:val="hybridMultilevel"/>
    <w:tmpl w:val="FAB48F2C"/>
    <w:lvl w:ilvl="0" w:tplc="1C8EED3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408386B"/>
    <w:multiLevelType w:val="hybridMultilevel"/>
    <w:tmpl w:val="653E5428"/>
    <w:lvl w:ilvl="0" w:tplc="D420568C">
      <w:start w:val="1"/>
      <w:numFmt w:val="lowerRoman"/>
      <w:lvlText w:val="%1"/>
      <w:lvlJc w:val="right"/>
      <w:pPr>
        <w:ind w:left="108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3" w:hanging="360"/>
      </w:pPr>
    </w:lvl>
    <w:lvl w:ilvl="2" w:tplc="0809001B" w:tentative="1">
      <w:start w:val="1"/>
      <w:numFmt w:val="lowerRoman"/>
      <w:lvlText w:val="%3."/>
      <w:lvlJc w:val="right"/>
      <w:pPr>
        <w:ind w:left="2523" w:hanging="180"/>
      </w:pPr>
    </w:lvl>
    <w:lvl w:ilvl="3" w:tplc="0809000F" w:tentative="1">
      <w:start w:val="1"/>
      <w:numFmt w:val="decimal"/>
      <w:lvlText w:val="%4."/>
      <w:lvlJc w:val="left"/>
      <w:pPr>
        <w:ind w:left="3243" w:hanging="360"/>
      </w:pPr>
    </w:lvl>
    <w:lvl w:ilvl="4" w:tplc="08090019" w:tentative="1">
      <w:start w:val="1"/>
      <w:numFmt w:val="lowerLetter"/>
      <w:lvlText w:val="%5."/>
      <w:lvlJc w:val="left"/>
      <w:pPr>
        <w:ind w:left="3963" w:hanging="360"/>
      </w:pPr>
    </w:lvl>
    <w:lvl w:ilvl="5" w:tplc="0809001B" w:tentative="1">
      <w:start w:val="1"/>
      <w:numFmt w:val="lowerRoman"/>
      <w:lvlText w:val="%6."/>
      <w:lvlJc w:val="right"/>
      <w:pPr>
        <w:ind w:left="4683" w:hanging="180"/>
      </w:pPr>
    </w:lvl>
    <w:lvl w:ilvl="6" w:tplc="0809000F" w:tentative="1">
      <w:start w:val="1"/>
      <w:numFmt w:val="decimal"/>
      <w:lvlText w:val="%7."/>
      <w:lvlJc w:val="left"/>
      <w:pPr>
        <w:ind w:left="5403" w:hanging="360"/>
      </w:pPr>
    </w:lvl>
    <w:lvl w:ilvl="7" w:tplc="08090019" w:tentative="1">
      <w:start w:val="1"/>
      <w:numFmt w:val="lowerLetter"/>
      <w:lvlText w:val="%8."/>
      <w:lvlJc w:val="left"/>
      <w:pPr>
        <w:ind w:left="6123" w:hanging="360"/>
      </w:pPr>
    </w:lvl>
    <w:lvl w:ilvl="8" w:tplc="0809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36" w15:restartNumberingAfterBreak="0">
    <w:nsid w:val="470717DF"/>
    <w:multiLevelType w:val="hybridMultilevel"/>
    <w:tmpl w:val="F7983D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2C350BC"/>
    <w:multiLevelType w:val="hybridMultilevel"/>
    <w:tmpl w:val="3F286478"/>
    <w:lvl w:ilvl="0" w:tplc="B9A8D37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45754F1"/>
    <w:multiLevelType w:val="hybridMultilevel"/>
    <w:tmpl w:val="C86A01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62767B9"/>
    <w:multiLevelType w:val="hybridMultilevel"/>
    <w:tmpl w:val="E6A6274C"/>
    <w:lvl w:ilvl="0" w:tplc="588667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57117FD7"/>
    <w:multiLevelType w:val="hybridMultilevel"/>
    <w:tmpl w:val="68AE63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DF66985"/>
    <w:multiLevelType w:val="hybridMultilevel"/>
    <w:tmpl w:val="E604BA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E4F345E"/>
    <w:multiLevelType w:val="hybridMultilevel"/>
    <w:tmpl w:val="A9467CE4"/>
    <w:lvl w:ilvl="0" w:tplc="B9A8D37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5E8F6AB1"/>
    <w:multiLevelType w:val="hybridMultilevel"/>
    <w:tmpl w:val="BD54D642"/>
    <w:lvl w:ilvl="0" w:tplc="D420568C">
      <w:start w:val="1"/>
      <w:numFmt w:val="lowerRoman"/>
      <w:lvlText w:val="%1"/>
      <w:lvlJc w:val="right"/>
      <w:pPr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4" w15:restartNumberingAfterBreak="0">
    <w:nsid w:val="5E9301C2"/>
    <w:multiLevelType w:val="hybridMultilevel"/>
    <w:tmpl w:val="00DEAF50"/>
    <w:lvl w:ilvl="0" w:tplc="B9A8D37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48E6C84"/>
    <w:multiLevelType w:val="hybridMultilevel"/>
    <w:tmpl w:val="2E14067E"/>
    <w:lvl w:ilvl="0" w:tplc="CAF49D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7056600"/>
    <w:multiLevelType w:val="hybridMultilevel"/>
    <w:tmpl w:val="A8FC4E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A1D16B8"/>
    <w:multiLevelType w:val="hybridMultilevel"/>
    <w:tmpl w:val="A40E43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761C73"/>
    <w:multiLevelType w:val="hybridMultilevel"/>
    <w:tmpl w:val="2982D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99237A"/>
    <w:multiLevelType w:val="hybridMultilevel"/>
    <w:tmpl w:val="53820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1786121"/>
    <w:multiLevelType w:val="hybridMultilevel"/>
    <w:tmpl w:val="2AAC5100"/>
    <w:lvl w:ilvl="0" w:tplc="46E2B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9312B32"/>
    <w:multiLevelType w:val="hybridMultilevel"/>
    <w:tmpl w:val="6988F768"/>
    <w:lvl w:ilvl="0" w:tplc="0FF2088E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D81F67"/>
    <w:multiLevelType w:val="hybridMultilevel"/>
    <w:tmpl w:val="B9A69D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9F57AC1"/>
    <w:multiLevelType w:val="hybridMultilevel"/>
    <w:tmpl w:val="14487C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C2D14D8"/>
    <w:multiLevelType w:val="hybridMultilevel"/>
    <w:tmpl w:val="9E103C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9"/>
  </w:num>
  <w:num w:numId="3">
    <w:abstractNumId w:val="13"/>
  </w:num>
  <w:num w:numId="4">
    <w:abstractNumId w:val="43"/>
  </w:num>
  <w:num w:numId="5">
    <w:abstractNumId w:val="15"/>
  </w:num>
  <w:num w:numId="6">
    <w:abstractNumId w:val="11"/>
  </w:num>
  <w:num w:numId="7">
    <w:abstractNumId w:val="52"/>
  </w:num>
  <w:num w:numId="8">
    <w:abstractNumId w:val="38"/>
  </w:num>
  <w:num w:numId="9">
    <w:abstractNumId w:val="22"/>
  </w:num>
  <w:num w:numId="10">
    <w:abstractNumId w:val="21"/>
  </w:num>
  <w:num w:numId="11">
    <w:abstractNumId w:val="40"/>
  </w:num>
  <w:num w:numId="12">
    <w:abstractNumId w:val="1"/>
  </w:num>
  <w:num w:numId="13">
    <w:abstractNumId w:val="36"/>
  </w:num>
  <w:num w:numId="14">
    <w:abstractNumId w:val="48"/>
  </w:num>
  <w:num w:numId="15">
    <w:abstractNumId w:val="42"/>
  </w:num>
  <w:num w:numId="16">
    <w:abstractNumId w:val="33"/>
  </w:num>
  <w:num w:numId="17">
    <w:abstractNumId w:val="29"/>
  </w:num>
  <w:num w:numId="18">
    <w:abstractNumId w:val="44"/>
  </w:num>
  <w:num w:numId="19">
    <w:abstractNumId w:val="37"/>
  </w:num>
  <w:num w:numId="20">
    <w:abstractNumId w:val="5"/>
  </w:num>
  <w:num w:numId="21">
    <w:abstractNumId w:val="3"/>
  </w:num>
  <w:num w:numId="22">
    <w:abstractNumId w:val="50"/>
  </w:num>
  <w:num w:numId="23">
    <w:abstractNumId w:val="54"/>
  </w:num>
  <w:num w:numId="24">
    <w:abstractNumId w:val="47"/>
  </w:num>
  <w:num w:numId="25">
    <w:abstractNumId w:val="46"/>
  </w:num>
  <w:num w:numId="26">
    <w:abstractNumId w:val="25"/>
  </w:num>
  <w:num w:numId="27">
    <w:abstractNumId w:val="34"/>
  </w:num>
  <w:num w:numId="28">
    <w:abstractNumId w:val="19"/>
  </w:num>
  <w:num w:numId="29">
    <w:abstractNumId w:val="12"/>
  </w:num>
  <w:num w:numId="30">
    <w:abstractNumId w:val="31"/>
  </w:num>
  <w:num w:numId="31">
    <w:abstractNumId w:val="53"/>
  </w:num>
  <w:num w:numId="32">
    <w:abstractNumId w:val="49"/>
  </w:num>
  <w:num w:numId="33">
    <w:abstractNumId w:val="7"/>
  </w:num>
  <w:num w:numId="34">
    <w:abstractNumId w:val="18"/>
  </w:num>
  <w:num w:numId="35">
    <w:abstractNumId w:val="27"/>
  </w:num>
  <w:num w:numId="36">
    <w:abstractNumId w:val="16"/>
  </w:num>
  <w:num w:numId="37">
    <w:abstractNumId w:val="0"/>
  </w:num>
  <w:num w:numId="38">
    <w:abstractNumId w:val="14"/>
  </w:num>
  <w:num w:numId="39">
    <w:abstractNumId w:val="6"/>
  </w:num>
  <w:num w:numId="40">
    <w:abstractNumId w:val="24"/>
  </w:num>
  <w:num w:numId="41">
    <w:abstractNumId w:val="28"/>
  </w:num>
  <w:num w:numId="42">
    <w:abstractNumId w:val="30"/>
  </w:num>
  <w:num w:numId="43">
    <w:abstractNumId w:val="45"/>
  </w:num>
  <w:num w:numId="44">
    <w:abstractNumId w:val="32"/>
  </w:num>
  <w:num w:numId="45">
    <w:abstractNumId w:val="23"/>
  </w:num>
  <w:num w:numId="46">
    <w:abstractNumId w:val="4"/>
  </w:num>
  <w:num w:numId="47">
    <w:abstractNumId w:val="10"/>
  </w:num>
  <w:num w:numId="48">
    <w:abstractNumId w:val="26"/>
  </w:num>
  <w:num w:numId="49">
    <w:abstractNumId w:val="35"/>
  </w:num>
  <w:num w:numId="50">
    <w:abstractNumId w:val="51"/>
  </w:num>
  <w:num w:numId="51">
    <w:abstractNumId w:val="9"/>
  </w:num>
  <w:num w:numId="52">
    <w:abstractNumId w:val="8"/>
  </w:num>
  <w:num w:numId="53">
    <w:abstractNumId w:val="41"/>
  </w:num>
  <w:num w:numId="54">
    <w:abstractNumId w:val="17"/>
  </w:num>
  <w:num w:numId="55">
    <w:abstractNumId w:val="2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2B39"/>
    <w:rsid w:val="00000555"/>
    <w:rsid w:val="00000C74"/>
    <w:rsid w:val="00003746"/>
    <w:rsid w:val="00004D6F"/>
    <w:rsid w:val="000059CB"/>
    <w:rsid w:val="00006310"/>
    <w:rsid w:val="00006E0A"/>
    <w:rsid w:val="000122B5"/>
    <w:rsid w:val="000166E2"/>
    <w:rsid w:val="000173E5"/>
    <w:rsid w:val="00017433"/>
    <w:rsid w:val="00021719"/>
    <w:rsid w:val="000258AC"/>
    <w:rsid w:val="000261FE"/>
    <w:rsid w:val="000279EC"/>
    <w:rsid w:val="00033245"/>
    <w:rsid w:val="00035B0B"/>
    <w:rsid w:val="00035FAA"/>
    <w:rsid w:val="00036A94"/>
    <w:rsid w:val="00041636"/>
    <w:rsid w:val="000425C0"/>
    <w:rsid w:val="00043D7B"/>
    <w:rsid w:val="00045564"/>
    <w:rsid w:val="0004643A"/>
    <w:rsid w:val="00046E60"/>
    <w:rsid w:val="000501D9"/>
    <w:rsid w:val="000529E4"/>
    <w:rsid w:val="00054E60"/>
    <w:rsid w:val="00054E9C"/>
    <w:rsid w:val="0005574A"/>
    <w:rsid w:val="0005785A"/>
    <w:rsid w:val="00060C74"/>
    <w:rsid w:val="000611CB"/>
    <w:rsid w:val="0006229F"/>
    <w:rsid w:val="00062A5B"/>
    <w:rsid w:val="00064A2D"/>
    <w:rsid w:val="00064EBC"/>
    <w:rsid w:val="00065501"/>
    <w:rsid w:val="00067597"/>
    <w:rsid w:val="00070B4F"/>
    <w:rsid w:val="0007413C"/>
    <w:rsid w:val="000769C2"/>
    <w:rsid w:val="000772DD"/>
    <w:rsid w:val="000806D8"/>
    <w:rsid w:val="00081531"/>
    <w:rsid w:val="0008238D"/>
    <w:rsid w:val="00085750"/>
    <w:rsid w:val="00087726"/>
    <w:rsid w:val="00090578"/>
    <w:rsid w:val="00090AAD"/>
    <w:rsid w:val="0009151F"/>
    <w:rsid w:val="00093669"/>
    <w:rsid w:val="00093748"/>
    <w:rsid w:val="0009731F"/>
    <w:rsid w:val="00097E82"/>
    <w:rsid w:val="000A0711"/>
    <w:rsid w:val="000A1BF3"/>
    <w:rsid w:val="000A1C6D"/>
    <w:rsid w:val="000A2D93"/>
    <w:rsid w:val="000A3A98"/>
    <w:rsid w:val="000A4115"/>
    <w:rsid w:val="000A42EC"/>
    <w:rsid w:val="000A43C0"/>
    <w:rsid w:val="000A5CB3"/>
    <w:rsid w:val="000A5F3A"/>
    <w:rsid w:val="000B341B"/>
    <w:rsid w:val="000B47BB"/>
    <w:rsid w:val="000B5DB7"/>
    <w:rsid w:val="000B6F57"/>
    <w:rsid w:val="000B7176"/>
    <w:rsid w:val="000B7930"/>
    <w:rsid w:val="000B7D0D"/>
    <w:rsid w:val="000C0610"/>
    <w:rsid w:val="000C315C"/>
    <w:rsid w:val="000C3F49"/>
    <w:rsid w:val="000C6C64"/>
    <w:rsid w:val="000C6F49"/>
    <w:rsid w:val="000D0DC3"/>
    <w:rsid w:val="000D1068"/>
    <w:rsid w:val="000D1FAA"/>
    <w:rsid w:val="000D2213"/>
    <w:rsid w:val="000D638D"/>
    <w:rsid w:val="000D778D"/>
    <w:rsid w:val="000E217D"/>
    <w:rsid w:val="000E24F7"/>
    <w:rsid w:val="000E2796"/>
    <w:rsid w:val="000E3EEE"/>
    <w:rsid w:val="000E477B"/>
    <w:rsid w:val="000E6E32"/>
    <w:rsid w:val="000F0064"/>
    <w:rsid w:val="000F0851"/>
    <w:rsid w:val="000F2E28"/>
    <w:rsid w:val="000F31BA"/>
    <w:rsid w:val="000F3B97"/>
    <w:rsid w:val="000F3DD8"/>
    <w:rsid w:val="000F50F0"/>
    <w:rsid w:val="000F5A0E"/>
    <w:rsid w:val="000F6708"/>
    <w:rsid w:val="001015B4"/>
    <w:rsid w:val="00102212"/>
    <w:rsid w:val="00103066"/>
    <w:rsid w:val="001042AA"/>
    <w:rsid w:val="001077BF"/>
    <w:rsid w:val="0011029E"/>
    <w:rsid w:val="00115B86"/>
    <w:rsid w:val="00115C45"/>
    <w:rsid w:val="00115FEF"/>
    <w:rsid w:val="00120F87"/>
    <w:rsid w:val="001220E1"/>
    <w:rsid w:val="00125871"/>
    <w:rsid w:val="00125EC0"/>
    <w:rsid w:val="00126367"/>
    <w:rsid w:val="00130283"/>
    <w:rsid w:val="00130502"/>
    <w:rsid w:val="00131896"/>
    <w:rsid w:val="001348FD"/>
    <w:rsid w:val="00136E99"/>
    <w:rsid w:val="00142AAE"/>
    <w:rsid w:val="00143B51"/>
    <w:rsid w:val="00143F21"/>
    <w:rsid w:val="001456B3"/>
    <w:rsid w:val="00145EA2"/>
    <w:rsid w:val="00150A2E"/>
    <w:rsid w:val="00152834"/>
    <w:rsid w:val="001532B7"/>
    <w:rsid w:val="00153410"/>
    <w:rsid w:val="00160227"/>
    <w:rsid w:val="00163E24"/>
    <w:rsid w:val="001677BA"/>
    <w:rsid w:val="001706ED"/>
    <w:rsid w:val="00173192"/>
    <w:rsid w:val="0017483B"/>
    <w:rsid w:val="001763DC"/>
    <w:rsid w:val="0017713A"/>
    <w:rsid w:val="00180E62"/>
    <w:rsid w:val="00182746"/>
    <w:rsid w:val="0018528C"/>
    <w:rsid w:val="00185A4D"/>
    <w:rsid w:val="00187B8C"/>
    <w:rsid w:val="00191FEE"/>
    <w:rsid w:val="00192780"/>
    <w:rsid w:val="00193B2C"/>
    <w:rsid w:val="001A3A5C"/>
    <w:rsid w:val="001A3D47"/>
    <w:rsid w:val="001A44F2"/>
    <w:rsid w:val="001A647E"/>
    <w:rsid w:val="001A742D"/>
    <w:rsid w:val="001B171E"/>
    <w:rsid w:val="001B2065"/>
    <w:rsid w:val="001B2E34"/>
    <w:rsid w:val="001B56CF"/>
    <w:rsid w:val="001B781E"/>
    <w:rsid w:val="001B7908"/>
    <w:rsid w:val="001B7958"/>
    <w:rsid w:val="001C1952"/>
    <w:rsid w:val="001C241C"/>
    <w:rsid w:val="001C4114"/>
    <w:rsid w:val="001C4FBB"/>
    <w:rsid w:val="001C6A22"/>
    <w:rsid w:val="001D0CEE"/>
    <w:rsid w:val="001D3EE7"/>
    <w:rsid w:val="001D74C1"/>
    <w:rsid w:val="001E20C5"/>
    <w:rsid w:val="001E3CB5"/>
    <w:rsid w:val="001E424C"/>
    <w:rsid w:val="001E4835"/>
    <w:rsid w:val="001E537D"/>
    <w:rsid w:val="001E7A3C"/>
    <w:rsid w:val="001F08C0"/>
    <w:rsid w:val="001F1616"/>
    <w:rsid w:val="001F3223"/>
    <w:rsid w:val="001F4FA7"/>
    <w:rsid w:val="001F71AC"/>
    <w:rsid w:val="001F7C0E"/>
    <w:rsid w:val="002002C6"/>
    <w:rsid w:val="00202A44"/>
    <w:rsid w:val="00203CA7"/>
    <w:rsid w:val="00203D49"/>
    <w:rsid w:val="00207010"/>
    <w:rsid w:val="00207958"/>
    <w:rsid w:val="0021052F"/>
    <w:rsid w:val="00210C12"/>
    <w:rsid w:val="002130E5"/>
    <w:rsid w:val="00213D7A"/>
    <w:rsid w:val="00215EB3"/>
    <w:rsid w:val="00217623"/>
    <w:rsid w:val="00220D74"/>
    <w:rsid w:val="00222612"/>
    <w:rsid w:val="002252B2"/>
    <w:rsid w:val="00225731"/>
    <w:rsid w:val="00225B67"/>
    <w:rsid w:val="002311F7"/>
    <w:rsid w:val="00231CFE"/>
    <w:rsid w:val="00234FB9"/>
    <w:rsid w:val="002350F1"/>
    <w:rsid w:val="00240701"/>
    <w:rsid w:val="00240C20"/>
    <w:rsid w:val="00241DA4"/>
    <w:rsid w:val="00242C8D"/>
    <w:rsid w:val="00244663"/>
    <w:rsid w:val="00251A0F"/>
    <w:rsid w:val="00252141"/>
    <w:rsid w:val="0025217A"/>
    <w:rsid w:val="0025283D"/>
    <w:rsid w:val="002536B8"/>
    <w:rsid w:val="00253892"/>
    <w:rsid w:val="00254F05"/>
    <w:rsid w:val="00256A96"/>
    <w:rsid w:val="002571CB"/>
    <w:rsid w:val="00260764"/>
    <w:rsid w:val="0026148A"/>
    <w:rsid w:val="0026306B"/>
    <w:rsid w:val="00263494"/>
    <w:rsid w:val="00263615"/>
    <w:rsid w:val="00263A99"/>
    <w:rsid w:val="002701F7"/>
    <w:rsid w:val="00273901"/>
    <w:rsid w:val="00273E2B"/>
    <w:rsid w:val="00281533"/>
    <w:rsid w:val="0028181A"/>
    <w:rsid w:val="0028189E"/>
    <w:rsid w:val="00281CBF"/>
    <w:rsid w:val="00284C74"/>
    <w:rsid w:val="0028552E"/>
    <w:rsid w:val="0028553F"/>
    <w:rsid w:val="00285DB7"/>
    <w:rsid w:val="00291EBB"/>
    <w:rsid w:val="00292788"/>
    <w:rsid w:val="002969E7"/>
    <w:rsid w:val="00297FB0"/>
    <w:rsid w:val="002A0E05"/>
    <w:rsid w:val="002A159D"/>
    <w:rsid w:val="002A28C9"/>
    <w:rsid w:val="002A5048"/>
    <w:rsid w:val="002A5A7C"/>
    <w:rsid w:val="002B0863"/>
    <w:rsid w:val="002B0F7C"/>
    <w:rsid w:val="002B6BB1"/>
    <w:rsid w:val="002B7DEF"/>
    <w:rsid w:val="002C16D1"/>
    <w:rsid w:val="002C1B9A"/>
    <w:rsid w:val="002C3186"/>
    <w:rsid w:val="002C5E97"/>
    <w:rsid w:val="002C6E36"/>
    <w:rsid w:val="002D00E2"/>
    <w:rsid w:val="002D2F16"/>
    <w:rsid w:val="002D38AE"/>
    <w:rsid w:val="002D3AA1"/>
    <w:rsid w:val="002D6135"/>
    <w:rsid w:val="002E0390"/>
    <w:rsid w:val="002E1715"/>
    <w:rsid w:val="002E1A61"/>
    <w:rsid w:val="002E3144"/>
    <w:rsid w:val="002E48CB"/>
    <w:rsid w:val="002F3B50"/>
    <w:rsid w:val="00301216"/>
    <w:rsid w:val="0030250B"/>
    <w:rsid w:val="003046CC"/>
    <w:rsid w:val="003068CC"/>
    <w:rsid w:val="00310440"/>
    <w:rsid w:val="003124DE"/>
    <w:rsid w:val="00317470"/>
    <w:rsid w:val="0032578A"/>
    <w:rsid w:val="00326556"/>
    <w:rsid w:val="00327DB8"/>
    <w:rsid w:val="00333546"/>
    <w:rsid w:val="00334F6D"/>
    <w:rsid w:val="003354C0"/>
    <w:rsid w:val="00335580"/>
    <w:rsid w:val="0033701B"/>
    <w:rsid w:val="00340A61"/>
    <w:rsid w:val="00340B43"/>
    <w:rsid w:val="0034222E"/>
    <w:rsid w:val="00342AC0"/>
    <w:rsid w:val="003443D6"/>
    <w:rsid w:val="00344B1D"/>
    <w:rsid w:val="003463B9"/>
    <w:rsid w:val="003469C0"/>
    <w:rsid w:val="00353455"/>
    <w:rsid w:val="0035446C"/>
    <w:rsid w:val="00355699"/>
    <w:rsid w:val="00355DFD"/>
    <w:rsid w:val="00356634"/>
    <w:rsid w:val="00361359"/>
    <w:rsid w:val="00362083"/>
    <w:rsid w:val="00362D2B"/>
    <w:rsid w:val="00365B1E"/>
    <w:rsid w:val="003679EF"/>
    <w:rsid w:val="0037066C"/>
    <w:rsid w:val="00370EF9"/>
    <w:rsid w:val="00372104"/>
    <w:rsid w:val="00377914"/>
    <w:rsid w:val="00382E4F"/>
    <w:rsid w:val="0038333F"/>
    <w:rsid w:val="00384512"/>
    <w:rsid w:val="0038452A"/>
    <w:rsid w:val="00386719"/>
    <w:rsid w:val="00387C41"/>
    <w:rsid w:val="00387F2B"/>
    <w:rsid w:val="00391401"/>
    <w:rsid w:val="0039312B"/>
    <w:rsid w:val="0039499B"/>
    <w:rsid w:val="003A036D"/>
    <w:rsid w:val="003A0C4D"/>
    <w:rsid w:val="003A3388"/>
    <w:rsid w:val="003B19D4"/>
    <w:rsid w:val="003B2E19"/>
    <w:rsid w:val="003B341E"/>
    <w:rsid w:val="003B385F"/>
    <w:rsid w:val="003B679D"/>
    <w:rsid w:val="003C0A1D"/>
    <w:rsid w:val="003C14C3"/>
    <w:rsid w:val="003C1B8A"/>
    <w:rsid w:val="003C4713"/>
    <w:rsid w:val="003C50B4"/>
    <w:rsid w:val="003D2140"/>
    <w:rsid w:val="003D2780"/>
    <w:rsid w:val="003D36BF"/>
    <w:rsid w:val="003E3409"/>
    <w:rsid w:val="003E3ABA"/>
    <w:rsid w:val="003E5735"/>
    <w:rsid w:val="003E7C4D"/>
    <w:rsid w:val="003E7F49"/>
    <w:rsid w:val="003F29CA"/>
    <w:rsid w:val="003F3142"/>
    <w:rsid w:val="00400472"/>
    <w:rsid w:val="00400DA8"/>
    <w:rsid w:val="00404969"/>
    <w:rsid w:val="00406594"/>
    <w:rsid w:val="00406B7E"/>
    <w:rsid w:val="0040790D"/>
    <w:rsid w:val="004131ED"/>
    <w:rsid w:val="00415985"/>
    <w:rsid w:val="00420782"/>
    <w:rsid w:val="0042248B"/>
    <w:rsid w:val="0042330E"/>
    <w:rsid w:val="00423AC9"/>
    <w:rsid w:val="00426874"/>
    <w:rsid w:val="00427547"/>
    <w:rsid w:val="00432989"/>
    <w:rsid w:val="00432E8C"/>
    <w:rsid w:val="00433EE4"/>
    <w:rsid w:val="0043484B"/>
    <w:rsid w:val="00437C1B"/>
    <w:rsid w:val="0044008B"/>
    <w:rsid w:val="0044101B"/>
    <w:rsid w:val="004415AE"/>
    <w:rsid w:val="00442036"/>
    <w:rsid w:val="004433A7"/>
    <w:rsid w:val="004441DA"/>
    <w:rsid w:val="00446B54"/>
    <w:rsid w:val="004503BA"/>
    <w:rsid w:val="004561D3"/>
    <w:rsid w:val="00457A19"/>
    <w:rsid w:val="00460507"/>
    <w:rsid w:val="004626F8"/>
    <w:rsid w:val="00464683"/>
    <w:rsid w:val="00466461"/>
    <w:rsid w:val="00467D13"/>
    <w:rsid w:val="00467E17"/>
    <w:rsid w:val="004708A4"/>
    <w:rsid w:val="00470A52"/>
    <w:rsid w:val="0047101D"/>
    <w:rsid w:val="004738CB"/>
    <w:rsid w:val="0047391D"/>
    <w:rsid w:val="0047716C"/>
    <w:rsid w:val="00477235"/>
    <w:rsid w:val="004817A7"/>
    <w:rsid w:val="00482C8B"/>
    <w:rsid w:val="00484656"/>
    <w:rsid w:val="00485F5F"/>
    <w:rsid w:val="0048667A"/>
    <w:rsid w:val="00490437"/>
    <w:rsid w:val="0049110B"/>
    <w:rsid w:val="004937ED"/>
    <w:rsid w:val="00495C47"/>
    <w:rsid w:val="004962B0"/>
    <w:rsid w:val="004A2012"/>
    <w:rsid w:val="004A5530"/>
    <w:rsid w:val="004A5CEE"/>
    <w:rsid w:val="004A7687"/>
    <w:rsid w:val="004B367B"/>
    <w:rsid w:val="004B3A61"/>
    <w:rsid w:val="004B4213"/>
    <w:rsid w:val="004B74F9"/>
    <w:rsid w:val="004C0CA0"/>
    <w:rsid w:val="004C17FB"/>
    <w:rsid w:val="004C28CB"/>
    <w:rsid w:val="004C416D"/>
    <w:rsid w:val="004C6B14"/>
    <w:rsid w:val="004C71C5"/>
    <w:rsid w:val="004C7ADD"/>
    <w:rsid w:val="004D210A"/>
    <w:rsid w:val="004D3145"/>
    <w:rsid w:val="004D3AF6"/>
    <w:rsid w:val="004D3B1F"/>
    <w:rsid w:val="004D7040"/>
    <w:rsid w:val="004E01EC"/>
    <w:rsid w:val="004E0874"/>
    <w:rsid w:val="004E1A56"/>
    <w:rsid w:val="004E30EB"/>
    <w:rsid w:val="004E36BE"/>
    <w:rsid w:val="004E455E"/>
    <w:rsid w:val="004F0C50"/>
    <w:rsid w:val="004F3632"/>
    <w:rsid w:val="004F42AE"/>
    <w:rsid w:val="004F5187"/>
    <w:rsid w:val="004F5288"/>
    <w:rsid w:val="004F5B95"/>
    <w:rsid w:val="004F6941"/>
    <w:rsid w:val="004F74BC"/>
    <w:rsid w:val="0050014B"/>
    <w:rsid w:val="00500880"/>
    <w:rsid w:val="00502A7F"/>
    <w:rsid w:val="00502DC7"/>
    <w:rsid w:val="00504C29"/>
    <w:rsid w:val="00505475"/>
    <w:rsid w:val="005058D2"/>
    <w:rsid w:val="0050638A"/>
    <w:rsid w:val="00507480"/>
    <w:rsid w:val="0051024E"/>
    <w:rsid w:val="00513288"/>
    <w:rsid w:val="005142C9"/>
    <w:rsid w:val="00515D5B"/>
    <w:rsid w:val="00516540"/>
    <w:rsid w:val="00517189"/>
    <w:rsid w:val="00517715"/>
    <w:rsid w:val="00520FDD"/>
    <w:rsid w:val="005223E6"/>
    <w:rsid w:val="005223FC"/>
    <w:rsid w:val="00524C51"/>
    <w:rsid w:val="00526052"/>
    <w:rsid w:val="00530793"/>
    <w:rsid w:val="00530AD2"/>
    <w:rsid w:val="005310FE"/>
    <w:rsid w:val="00531CF1"/>
    <w:rsid w:val="00532F02"/>
    <w:rsid w:val="0053304D"/>
    <w:rsid w:val="00534B81"/>
    <w:rsid w:val="005351C1"/>
    <w:rsid w:val="0053537D"/>
    <w:rsid w:val="00542F1E"/>
    <w:rsid w:val="005442E0"/>
    <w:rsid w:val="00545261"/>
    <w:rsid w:val="00546CC4"/>
    <w:rsid w:val="00550780"/>
    <w:rsid w:val="00554435"/>
    <w:rsid w:val="0055760B"/>
    <w:rsid w:val="00561D86"/>
    <w:rsid w:val="005635E8"/>
    <w:rsid w:val="0056512E"/>
    <w:rsid w:val="00567F88"/>
    <w:rsid w:val="00571AD4"/>
    <w:rsid w:val="005727AF"/>
    <w:rsid w:val="00572837"/>
    <w:rsid w:val="00572987"/>
    <w:rsid w:val="00572A2A"/>
    <w:rsid w:val="00573331"/>
    <w:rsid w:val="0057627B"/>
    <w:rsid w:val="00577E80"/>
    <w:rsid w:val="0058200F"/>
    <w:rsid w:val="00584C38"/>
    <w:rsid w:val="00585F51"/>
    <w:rsid w:val="00586399"/>
    <w:rsid w:val="00586FC9"/>
    <w:rsid w:val="00587005"/>
    <w:rsid w:val="005919C5"/>
    <w:rsid w:val="00593040"/>
    <w:rsid w:val="00593217"/>
    <w:rsid w:val="00594B72"/>
    <w:rsid w:val="005A06F8"/>
    <w:rsid w:val="005A13EF"/>
    <w:rsid w:val="005A2E26"/>
    <w:rsid w:val="005A3FD7"/>
    <w:rsid w:val="005A437D"/>
    <w:rsid w:val="005A51D2"/>
    <w:rsid w:val="005A5AFB"/>
    <w:rsid w:val="005A5F6A"/>
    <w:rsid w:val="005B061C"/>
    <w:rsid w:val="005B1375"/>
    <w:rsid w:val="005B34FC"/>
    <w:rsid w:val="005B41FC"/>
    <w:rsid w:val="005B4CD4"/>
    <w:rsid w:val="005B75FA"/>
    <w:rsid w:val="005B7F18"/>
    <w:rsid w:val="005C139C"/>
    <w:rsid w:val="005C1FBD"/>
    <w:rsid w:val="005C267E"/>
    <w:rsid w:val="005C4B9D"/>
    <w:rsid w:val="005C5410"/>
    <w:rsid w:val="005C5FFF"/>
    <w:rsid w:val="005C6FAE"/>
    <w:rsid w:val="005C7178"/>
    <w:rsid w:val="005C7353"/>
    <w:rsid w:val="005D0867"/>
    <w:rsid w:val="005D219A"/>
    <w:rsid w:val="005D25AF"/>
    <w:rsid w:val="005D25B4"/>
    <w:rsid w:val="005D4DEE"/>
    <w:rsid w:val="005D5320"/>
    <w:rsid w:val="005D6056"/>
    <w:rsid w:val="005E1D71"/>
    <w:rsid w:val="005E5B4F"/>
    <w:rsid w:val="005E6ABB"/>
    <w:rsid w:val="005F0938"/>
    <w:rsid w:val="005F0D17"/>
    <w:rsid w:val="005F1962"/>
    <w:rsid w:val="005F1D3A"/>
    <w:rsid w:val="005F797E"/>
    <w:rsid w:val="00600D28"/>
    <w:rsid w:val="006013F3"/>
    <w:rsid w:val="00604CD6"/>
    <w:rsid w:val="00605EBF"/>
    <w:rsid w:val="0060724A"/>
    <w:rsid w:val="006108DD"/>
    <w:rsid w:val="00610BA6"/>
    <w:rsid w:val="00610FA0"/>
    <w:rsid w:val="006116A7"/>
    <w:rsid w:val="00612416"/>
    <w:rsid w:val="0061378E"/>
    <w:rsid w:val="00616D52"/>
    <w:rsid w:val="00617D4A"/>
    <w:rsid w:val="00621BAF"/>
    <w:rsid w:val="00621F11"/>
    <w:rsid w:val="00622DC6"/>
    <w:rsid w:val="00625F9F"/>
    <w:rsid w:val="006261F7"/>
    <w:rsid w:val="00633966"/>
    <w:rsid w:val="00634E51"/>
    <w:rsid w:val="00636B9D"/>
    <w:rsid w:val="0063797B"/>
    <w:rsid w:val="00640923"/>
    <w:rsid w:val="006410E5"/>
    <w:rsid w:val="0064133E"/>
    <w:rsid w:val="00641896"/>
    <w:rsid w:val="006430BB"/>
    <w:rsid w:val="00645CE6"/>
    <w:rsid w:val="00646C1A"/>
    <w:rsid w:val="00646EE5"/>
    <w:rsid w:val="00652D4E"/>
    <w:rsid w:val="00654912"/>
    <w:rsid w:val="00657FE9"/>
    <w:rsid w:val="0066330F"/>
    <w:rsid w:val="00665087"/>
    <w:rsid w:val="00667B13"/>
    <w:rsid w:val="00667E7C"/>
    <w:rsid w:val="00671DD7"/>
    <w:rsid w:val="006721ED"/>
    <w:rsid w:val="00672747"/>
    <w:rsid w:val="00672E49"/>
    <w:rsid w:val="006747BD"/>
    <w:rsid w:val="00681FEC"/>
    <w:rsid w:val="00683C8B"/>
    <w:rsid w:val="006859C5"/>
    <w:rsid w:val="00686208"/>
    <w:rsid w:val="00686B9C"/>
    <w:rsid w:val="0069109C"/>
    <w:rsid w:val="006929FB"/>
    <w:rsid w:val="00693BC5"/>
    <w:rsid w:val="00696230"/>
    <w:rsid w:val="00697AC0"/>
    <w:rsid w:val="006A0BCE"/>
    <w:rsid w:val="006A302B"/>
    <w:rsid w:val="006A7107"/>
    <w:rsid w:val="006B148E"/>
    <w:rsid w:val="006B1CBD"/>
    <w:rsid w:val="006B2895"/>
    <w:rsid w:val="006B2959"/>
    <w:rsid w:val="006B4AEF"/>
    <w:rsid w:val="006B4B25"/>
    <w:rsid w:val="006B4C79"/>
    <w:rsid w:val="006B56AB"/>
    <w:rsid w:val="006B628A"/>
    <w:rsid w:val="006B630E"/>
    <w:rsid w:val="006B73F4"/>
    <w:rsid w:val="006B7EA3"/>
    <w:rsid w:val="006B7EF2"/>
    <w:rsid w:val="006C000E"/>
    <w:rsid w:val="006C073D"/>
    <w:rsid w:val="006C25CD"/>
    <w:rsid w:val="006C2A4C"/>
    <w:rsid w:val="006C35AF"/>
    <w:rsid w:val="006C3697"/>
    <w:rsid w:val="006C3EE9"/>
    <w:rsid w:val="006C52D3"/>
    <w:rsid w:val="006C5CE0"/>
    <w:rsid w:val="006C70C3"/>
    <w:rsid w:val="006D19E1"/>
    <w:rsid w:val="006D2293"/>
    <w:rsid w:val="006D298D"/>
    <w:rsid w:val="006D34A5"/>
    <w:rsid w:val="006D7129"/>
    <w:rsid w:val="006D7189"/>
    <w:rsid w:val="006E08A7"/>
    <w:rsid w:val="006E1559"/>
    <w:rsid w:val="006E2B39"/>
    <w:rsid w:val="006E3F8C"/>
    <w:rsid w:val="006E4B3E"/>
    <w:rsid w:val="006E7F95"/>
    <w:rsid w:val="006F0274"/>
    <w:rsid w:val="006F0C5D"/>
    <w:rsid w:val="006F1A1E"/>
    <w:rsid w:val="006F3B56"/>
    <w:rsid w:val="006F532B"/>
    <w:rsid w:val="006F5C42"/>
    <w:rsid w:val="006F7325"/>
    <w:rsid w:val="006F78D7"/>
    <w:rsid w:val="00702DF7"/>
    <w:rsid w:val="00704A57"/>
    <w:rsid w:val="00704F1B"/>
    <w:rsid w:val="00714B92"/>
    <w:rsid w:val="0071501C"/>
    <w:rsid w:val="0071511A"/>
    <w:rsid w:val="00715BD9"/>
    <w:rsid w:val="00716974"/>
    <w:rsid w:val="0071744C"/>
    <w:rsid w:val="00722697"/>
    <w:rsid w:val="0072314F"/>
    <w:rsid w:val="0072626C"/>
    <w:rsid w:val="00726983"/>
    <w:rsid w:val="00730025"/>
    <w:rsid w:val="00730B51"/>
    <w:rsid w:val="00730CA6"/>
    <w:rsid w:val="0073363C"/>
    <w:rsid w:val="0073537C"/>
    <w:rsid w:val="0073557C"/>
    <w:rsid w:val="00741585"/>
    <w:rsid w:val="00741E6D"/>
    <w:rsid w:val="007427BD"/>
    <w:rsid w:val="007452B4"/>
    <w:rsid w:val="00746BE1"/>
    <w:rsid w:val="007534D2"/>
    <w:rsid w:val="007539E2"/>
    <w:rsid w:val="00756222"/>
    <w:rsid w:val="0075635E"/>
    <w:rsid w:val="00757380"/>
    <w:rsid w:val="00760351"/>
    <w:rsid w:val="00760669"/>
    <w:rsid w:val="00761B91"/>
    <w:rsid w:val="0076203A"/>
    <w:rsid w:val="00762BEB"/>
    <w:rsid w:val="00763340"/>
    <w:rsid w:val="00763765"/>
    <w:rsid w:val="007641C6"/>
    <w:rsid w:val="0076543D"/>
    <w:rsid w:val="00765D96"/>
    <w:rsid w:val="00766898"/>
    <w:rsid w:val="007717A4"/>
    <w:rsid w:val="00771D77"/>
    <w:rsid w:val="00773A03"/>
    <w:rsid w:val="00774365"/>
    <w:rsid w:val="00775029"/>
    <w:rsid w:val="0077766B"/>
    <w:rsid w:val="00777BD2"/>
    <w:rsid w:val="00786F78"/>
    <w:rsid w:val="00787408"/>
    <w:rsid w:val="00791D31"/>
    <w:rsid w:val="00791F71"/>
    <w:rsid w:val="00792132"/>
    <w:rsid w:val="00793197"/>
    <w:rsid w:val="007934B0"/>
    <w:rsid w:val="00794A37"/>
    <w:rsid w:val="0079557E"/>
    <w:rsid w:val="00796C27"/>
    <w:rsid w:val="00796F8F"/>
    <w:rsid w:val="0079743B"/>
    <w:rsid w:val="0079799D"/>
    <w:rsid w:val="007A07CC"/>
    <w:rsid w:val="007A2717"/>
    <w:rsid w:val="007A3626"/>
    <w:rsid w:val="007A7546"/>
    <w:rsid w:val="007A7882"/>
    <w:rsid w:val="007B1619"/>
    <w:rsid w:val="007B524E"/>
    <w:rsid w:val="007B6872"/>
    <w:rsid w:val="007B7997"/>
    <w:rsid w:val="007C173B"/>
    <w:rsid w:val="007C2663"/>
    <w:rsid w:val="007C2704"/>
    <w:rsid w:val="007C3F67"/>
    <w:rsid w:val="007C65E3"/>
    <w:rsid w:val="007C6E4A"/>
    <w:rsid w:val="007C7394"/>
    <w:rsid w:val="007D1A43"/>
    <w:rsid w:val="007D39EF"/>
    <w:rsid w:val="007D4634"/>
    <w:rsid w:val="007D6049"/>
    <w:rsid w:val="007D657C"/>
    <w:rsid w:val="007D70A0"/>
    <w:rsid w:val="007E046D"/>
    <w:rsid w:val="007E0FED"/>
    <w:rsid w:val="007E123F"/>
    <w:rsid w:val="007E18AB"/>
    <w:rsid w:val="007E1E5C"/>
    <w:rsid w:val="007E22C1"/>
    <w:rsid w:val="007E279F"/>
    <w:rsid w:val="007E4636"/>
    <w:rsid w:val="007E51A0"/>
    <w:rsid w:val="007E6AD0"/>
    <w:rsid w:val="007E7322"/>
    <w:rsid w:val="007E7D48"/>
    <w:rsid w:val="007F2BC0"/>
    <w:rsid w:val="007F34D7"/>
    <w:rsid w:val="007F3F69"/>
    <w:rsid w:val="008019DD"/>
    <w:rsid w:val="00804372"/>
    <w:rsid w:val="0080460F"/>
    <w:rsid w:val="00804B0F"/>
    <w:rsid w:val="00810CD6"/>
    <w:rsid w:val="00811D11"/>
    <w:rsid w:val="008129FD"/>
    <w:rsid w:val="0081324D"/>
    <w:rsid w:val="00817887"/>
    <w:rsid w:val="00821000"/>
    <w:rsid w:val="00824DDE"/>
    <w:rsid w:val="00825C4D"/>
    <w:rsid w:val="008321B0"/>
    <w:rsid w:val="008350CC"/>
    <w:rsid w:val="008370B8"/>
    <w:rsid w:val="00837387"/>
    <w:rsid w:val="00841DF2"/>
    <w:rsid w:val="00842E5F"/>
    <w:rsid w:val="008445F9"/>
    <w:rsid w:val="008460F0"/>
    <w:rsid w:val="00851404"/>
    <w:rsid w:val="008528B0"/>
    <w:rsid w:val="008539D4"/>
    <w:rsid w:val="0085594F"/>
    <w:rsid w:val="00860182"/>
    <w:rsid w:val="0086156E"/>
    <w:rsid w:val="00861EEF"/>
    <w:rsid w:val="00862611"/>
    <w:rsid w:val="0086616F"/>
    <w:rsid w:val="00866F91"/>
    <w:rsid w:val="008678E9"/>
    <w:rsid w:val="00867A93"/>
    <w:rsid w:val="00867DDA"/>
    <w:rsid w:val="008702A5"/>
    <w:rsid w:val="0087324F"/>
    <w:rsid w:val="00873FE3"/>
    <w:rsid w:val="00874D59"/>
    <w:rsid w:val="0087650E"/>
    <w:rsid w:val="00880123"/>
    <w:rsid w:val="00880BF4"/>
    <w:rsid w:val="00881406"/>
    <w:rsid w:val="008879F2"/>
    <w:rsid w:val="00891D54"/>
    <w:rsid w:val="00891F4D"/>
    <w:rsid w:val="00892EC5"/>
    <w:rsid w:val="008934F4"/>
    <w:rsid w:val="00893A2A"/>
    <w:rsid w:val="0089496B"/>
    <w:rsid w:val="0089498F"/>
    <w:rsid w:val="008A116F"/>
    <w:rsid w:val="008A2033"/>
    <w:rsid w:val="008A3D1F"/>
    <w:rsid w:val="008A5400"/>
    <w:rsid w:val="008A677B"/>
    <w:rsid w:val="008B0188"/>
    <w:rsid w:val="008B0332"/>
    <w:rsid w:val="008B0B79"/>
    <w:rsid w:val="008B4875"/>
    <w:rsid w:val="008B52AD"/>
    <w:rsid w:val="008B5304"/>
    <w:rsid w:val="008B5FF8"/>
    <w:rsid w:val="008C003F"/>
    <w:rsid w:val="008C0846"/>
    <w:rsid w:val="008C0A07"/>
    <w:rsid w:val="008C1DA9"/>
    <w:rsid w:val="008C3D1D"/>
    <w:rsid w:val="008C3F3D"/>
    <w:rsid w:val="008C4243"/>
    <w:rsid w:val="008C42BD"/>
    <w:rsid w:val="008C4E9B"/>
    <w:rsid w:val="008C6013"/>
    <w:rsid w:val="008C6768"/>
    <w:rsid w:val="008C6C93"/>
    <w:rsid w:val="008C7A8F"/>
    <w:rsid w:val="008D07A7"/>
    <w:rsid w:val="008D180F"/>
    <w:rsid w:val="008D1A61"/>
    <w:rsid w:val="008D2CE3"/>
    <w:rsid w:val="008D3A96"/>
    <w:rsid w:val="008D3CE6"/>
    <w:rsid w:val="008D5552"/>
    <w:rsid w:val="008D5E5D"/>
    <w:rsid w:val="008D70EA"/>
    <w:rsid w:val="008E1A4F"/>
    <w:rsid w:val="008E31B6"/>
    <w:rsid w:val="008E341F"/>
    <w:rsid w:val="008E36D1"/>
    <w:rsid w:val="008E50D5"/>
    <w:rsid w:val="008E5AF0"/>
    <w:rsid w:val="008E5DF9"/>
    <w:rsid w:val="008F2EF1"/>
    <w:rsid w:val="008F380D"/>
    <w:rsid w:val="008F6C6F"/>
    <w:rsid w:val="00903176"/>
    <w:rsid w:val="00907025"/>
    <w:rsid w:val="00910315"/>
    <w:rsid w:val="00912210"/>
    <w:rsid w:val="009132EF"/>
    <w:rsid w:val="00914509"/>
    <w:rsid w:val="00915CCB"/>
    <w:rsid w:val="00915E96"/>
    <w:rsid w:val="009160D5"/>
    <w:rsid w:val="00916763"/>
    <w:rsid w:val="00917826"/>
    <w:rsid w:val="0092116B"/>
    <w:rsid w:val="0092598F"/>
    <w:rsid w:val="0092759C"/>
    <w:rsid w:val="00930189"/>
    <w:rsid w:val="00931FC7"/>
    <w:rsid w:val="009332D1"/>
    <w:rsid w:val="00936D17"/>
    <w:rsid w:val="00937211"/>
    <w:rsid w:val="009422BB"/>
    <w:rsid w:val="009437B4"/>
    <w:rsid w:val="009450C1"/>
    <w:rsid w:val="00945631"/>
    <w:rsid w:val="00951141"/>
    <w:rsid w:val="0095155C"/>
    <w:rsid w:val="00952585"/>
    <w:rsid w:val="009530BA"/>
    <w:rsid w:val="00954D94"/>
    <w:rsid w:val="00955026"/>
    <w:rsid w:val="009574F3"/>
    <w:rsid w:val="009619B9"/>
    <w:rsid w:val="00966195"/>
    <w:rsid w:val="009662FF"/>
    <w:rsid w:val="00966D3F"/>
    <w:rsid w:val="0096703F"/>
    <w:rsid w:val="00967B71"/>
    <w:rsid w:val="00970DAE"/>
    <w:rsid w:val="009714DB"/>
    <w:rsid w:val="0097294A"/>
    <w:rsid w:val="00972AC5"/>
    <w:rsid w:val="00974740"/>
    <w:rsid w:val="00975D06"/>
    <w:rsid w:val="00977240"/>
    <w:rsid w:val="009808B7"/>
    <w:rsid w:val="00980D11"/>
    <w:rsid w:val="009810F2"/>
    <w:rsid w:val="00981718"/>
    <w:rsid w:val="00981F7D"/>
    <w:rsid w:val="0098240E"/>
    <w:rsid w:val="00982A06"/>
    <w:rsid w:val="00982C5A"/>
    <w:rsid w:val="00983511"/>
    <w:rsid w:val="009866B0"/>
    <w:rsid w:val="00986D98"/>
    <w:rsid w:val="00990FA1"/>
    <w:rsid w:val="00991722"/>
    <w:rsid w:val="0099178D"/>
    <w:rsid w:val="00991DC3"/>
    <w:rsid w:val="00992381"/>
    <w:rsid w:val="00992770"/>
    <w:rsid w:val="00994AD4"/>
    <w:rsid w:val="009956D8"/>
    <w:rsid w:val="00995CF5"/>
    <w:rsid w:val="009A0B4B"/>
    <w:rsid w:val="009A2398"/>
    <w:rsid w:val="009A38F1"/>
    <w:rsid w:val="009A4FC2"/>
    <w:rsid w:val="009A51C5"/>
    <w:rsid w:val="009A6741"/>
    <w:rsid w:val="009B3653"/>
    <w:rsid w:val="009B506D"/>
    <w:rsid w:val="009B78F5"/>
    <w:rsid w:val="009C1AD3"/>
    <w:rsid w:val="009C3277"/>
    <w:rsid w:val="009C5FC4"/>
    <w:rsid w:val="009C74DC"/>
    <w:rsid w:val="009D0E46"/>
    <w:rsid w:val="009D159D"/>
    <w:rsid w:val="009D261A"/>
    <w:rsid w:val="009D4B15"/>
    <w:rsid w:val="009D5524"/>
    <w:rsid w:val="009D5794"/>
    <w:rsid w:val="009D77E0"/>
    <w:rsid w:val="009E21BA"/>
    <w:rsid w:val="009E2948"/>
    <w:rsid w:val="009E3DAE"/>
    <w:rsid w:val="009E63A1"/>
    <w:rsid w:val="009F0D97"/>
    <w:rsid w:val="009F1B85"/>
    <w:rsid w:val="009F3917"/>
    <w:rsid w:val="009F4C7F"/>
    <w:rsid w:val="009F4E6C"/>
    <w:rsid w:val="00A00596"/>
    <w:rsid w:val="00A0193F"/>
    <w:rsid w:val="00A02C21"/>
    <w:rsid w:val="00A02F6D"/>
    <w:rsid w:val="00A03CFE"/>
    <w:rsid w:val="00A051E7"/>
    <w:rsid w:val="00A06A76"/>
    <w:rsid w:val="00A07C62"/>
    <w:rsid w:val="00A113CB"/>
    <w:rsid w:val="00A12669"/>
    <w:rsid w:val="00A1326A"/>
    <w:rsid w:val="00A14E31"/>
    <w:rsid w:val="00A15774"/>
    <w:rsid w:val="00A169DD"/>
    <w:rsid w:val="00A176DD"/>
    <w:rsid w:val="00A177CA"/>
    <w:rsid w:val="00A20B34"/>
    <w:rsid w:val="00A2446C"/>
    <w:rsid w:val="00A26EE1"/>
    <w:rsid w:val="00A316D0"/>
    <w:rsid w:val="00A32659"/>
    <w:rsid w:val="00A33CF2"/>
    <w:rsid w:val="00A34BEB"/>
    <w:rsid w:val="00A36584"/>
    <w:rsid w:val="00A4573A"/>
    <w:rsid w:val="00A46449"/>
    <w:rsid w:val="00A507B4"/>
    <w:rsid w:val="00A50B52"/>
    <w:rsid w:val="00A51A38"/>
    <w:rsid w:val="00A52B34"/>
    <w:rsid w:val="00A55458"/>
    <w:rsid w:val="00A56097"/>
    <w:rsid w:val="00A56F5C"/>
    <w:rsid w:val="00A60C99"/>
    <w:rsid w:val="00A64899"/>
    <w:rsid w:val="00A64D96"/>
    <w:rsid w:val="00A64E5E"/>
    <w:rsid w:val="00A6501E"/>
    <w:rsid w:val="00A65E14"/>
    <w:rsid w:val="00A66EB4"/>
    <w:rsid w:val="00A67D26"/>
    <w:rsid w:val="00A7022B"/>
    <w:rsid w:val="00A74C57"/>
    <w:rsid w:val="00A75A80"/>
    <w:rsid w:val="00A8058B"/>
    <w:rsid w:val="00A81EA6"/>
    <w:rsid w:val="00A90BA1"/>
    <w:rsid w:val="00A92EE9"/>
    <w:rsid w:val="00A94629"/>
    <w:rsid w:val="00A96DDA"/>
    <w:rsid w:val="00AA0635"/>
    <w:rsid w:val="00AA2A88"/>
    <w:rsid w:val="00AA4C5A"/>
    <w:rsid w:val="00AA629C"/>
    <w:rsid w:val="00AA7B14"/>
    <w:rsid w:val="00AB5370"/>
    <w:rsid w:val="00AB58C7"/>
    <w:rsid w:val="00AB60CF"/>
    <w:rsid w:val="00AB7B05"/>
    <w:rsid w:val="00AC0436"/>
    <w:rsid w:val="00AC221B"/>
    <w:rsid w:val="00AC6BDE"/>
    <w:rsid w:val="00AC7B62"/>
    <w:rsid w:val="00AD0292"/>
    <w:rsid w:val="00AD3DF0"/>
    <w:rsid w:val="00AD416A"/>
    <w:rsid w:val="00AD6DB5"/>
    <w:rsid w:val="00AD6DED"/>
    <w:rsid w:val="00AE240C"/>
    <w:rsid w:val="00AE25A0"/>
    <w:rsid w:val="00AE53B0"/>
    <w:rsid w:val="00AE56EC"/>
    <w:rsid w:val="00AE7A6C"/>
    <w:rsid w:val="00AF03EE"/>
    <w:rsid w:val="00AF040E"/>
    <w:rsid w:val="00AF1867"/>
    <w:rsid w:val="00AF39A3"/>
    <w:rsid w:val="00AF5FC4"/>
    <w:rsid w:val="00AF65CE"/>
    <w:rsid w:val="00AF7F89"/>
    <w:rsid w:val="00B001BB"/>
    <w:rsid w:val="00B05584"/>
    <w:rsid w:val="00B0666F"/>
    <w:rsid w:val="00B10133"/>
    <w:rsid w:val="00B12E59"/>
    <w:rsid w:val="00B13E7E"/>
    <w:rsid w:val="00B14751"/>
    <w:rsid w:val="00B16986"/>
    <w:rsid w:val="00B1698B"/>
    <w:rsid w:val="00B17ACE"/>
    <w:rsid w:val="00B17FB6"/>
    <w:rsid w:val="00B238C3"/>
    <w:rsid w:val="00B24C8C"/>
    <w:rsid w:val="00B274DD"/>
    <w:rsid w:val="00B27E78"/>
    <w:rsid w:val="00B33B60"/>
    <w:rsid w:val="00B364BB"/>
    <w:rsid w:val="00B42166"/>
    <w:rsid w:val="00B42647"/>
    <w:rsid w:val="00B44684"/>
    <w:rsid w:val="00B4488D"/>
    <w:rsid w:val="00B4599F"/>
    <w:rsid w:val="00B467BA"/>
    <w:rsid w:val="00B47417"/>
    <w:rsid w:val="00B47F48"/>
    <w:rsid w:val="00B50122"/>
    <w:rsid w:val="00B51301"/>
    <w:rsid w:val="00B54C9B"/>
    <w:rsid w:val="00B5546C"/>
    <w:rsid w:val="00B5679A"/>
    <w:rsid w:val="00B567E6"/>
    <w:rsid w:val="00B5680B"/>
    <w:rsid w:val="00B56B61"/>
    <w:rsid w:val="00B602D6"/>
    <w:rsid w:val="00B60479"/>
    <w:rsid w:val="00B60877"/>
    <w:rsid w:val="00B609BC"/>
    <w:rsid w:val="00B6250F"/>
    <w:rsid w:val="00B62C57"/>
    <w:rsid w:val="00B648D7"/>
    <w:rsid w:val="00B65E55"/>
    <w:rsid w:val="00B719F7"/>
    <w:rsid w:val="00B77AA3"/>
    <w:rsid w:val="00B80411"/>
    <w:rsid w:val="00B821DC"/>
    <w:rsid w:val="00B83259"/>
    <w:rsid w:val="00B85827"/>
    <w:rsid w:val="00B8747B"/>
    <w:rsid w:val="00B92617"/>
    <w:rsid w:val="00B931DD"/>
    <w:rsid w:val="00B93CC1"/>
    <w:rsid w:val="00B94979"/>
    <w:rsid w:val="00B95D6A"/>
    <w:rsid w:val="00B9697E"/>
    <w:rsid w:val="00BA0479"/>
    <w:rsid w:val="00BA2B80"/>
    <w:rsid w:val="00BA3923"/>
    <w:rsid w:val="00BA41CA"/>
    <w:rsid w:val="00BB09DA"/>
    <w:rsid w:val="00BB193A"/>
    <w:rsid w:val="00BB4D54"/>
    <w:rsid w:val="00BB60FC"/>
    <w:rsid w:val="00BC36C6"/>
    <w:rsid w:val="00BC62D3"/>
    <w:rsid w:val="00BC6AE7"/>
    <w:rsid w:val="00BC7550"/>
    <w:rsid w:val="00BE0A5D"/>
    <w:rsid w:val="00BE1B39"/>
    <w:rsid w:val="00BE2348"/>
    <w:rsid w:val="00BE2A42"/>
    <w:rsid w:val="00BE3B9D"/>
    <w:rsid w:val="00BE5DDE"/>
    <w:rsid w:val="00BE6AE1"/>
    <w:rsid w:val="00BE76F5"/>
    <w:rsid w:val="00BF03E7"/>
    <w:rsid w:val="00BF2860"/>
    <w:rsid w:val="00C01C80"/>
    <w:rsid w:val="00C0255E"/>
    <w:rsid w:val="00C02591"/>
    <w:rsid w:val="00C1030C"/>
    <w:rsid w:val="00C11231"/>
    <w:rsid w:val="00C11B5B"/>
    <w:rsid w:val="00C120F0"/>
    <w:rsid w:val="00C20E0D"/>
    <w:rsid w:val="00C21891"/>
    <w:rsid w:val="00C21D65"/>
    <w:rsid w:val="00C2774C"/>
    <w:rsid w:val="00C316A2"/>
    <w:rsid w:val="00C31881"/>
    <w:rsid w:val="00C337CD"/>
    <w:rsid w:val="00C34304"/>
    <w:rsid w:val="00C35091"/>
    <w:rsid w:val="00C3548D"/>
    <w:rsid w:val="00C40274"/>
    <w:rsid w:val="00C407CD"/>
    <w:rsid w:val="00C43503"/>
    <w:rsid w:val="00C43BB5"/>
    <w:rsid w:val="00C43FDB"/>
    <w:rsid w:val="00C45972"/>
    <w:rsid w:val="00C470F8"/>
    <w:rsid w:val="00C504AC"/>
    <w:rsid w:val="00C509BB"/>
    <w:rsid w:val="00C51876"/>
    <w:rsid w:val="00C53D7F"/>
    <w:rsid w:val="00C5452D"/>
    <w:rsid w:val="00C556E2"/>
    <w:rsid w:val="00C55C81"/>
    <w:rsid w:val="00C56789"/>
    <w:rsid w:val="00C57B9F"/>
    <w:rsid w:val="00C62A52"/>
    <w:rsid w:val="00C62BCD"/>
    <w:rsid w:val="00C646E0"/>
    <w:rsid w:val="00C65978"/>
    <w:rsid w:val="00C65D80"/>
    <w:rsid w:val="00C6693E"/>
    <w:rsid w:val="00C70C6D"/>
    <w:rsid w:val="00C83466"/>
    <w:rsid w:val="00C838ED"/>
    <w:rsid w:val="00C84C82"/>
    <w:rsid w:val="00C852EA"/>
    <w:rsid w:val="00C85A8E"/>
    <w:rsid w:val="00C86381"/>
    <w:rsid w:val="00C879C8"/>
    <w:rsid w:val="00C87EA1"/>
    <w:rsid w:val="00C91EBC"/>
    <w:rsid w:val="00C93E21"/>
    <w:rsid w:val="00CA0495"/>
    <w:rsid w:val="00CA2526"/>
    <w:rsid w:val="00CA2D2D"/>
    <w:rsid w:val="00CA5268"/>
    <w:rsid w:val="00CB0A6F"/>
    <w:rsid w:val="00CB2CF7"/>
    <w:rsid w:val="00CB31C5"/>
    <w:rsid w:val="00CB418D"/>
    <w:rsid w:val="00CB5874"/>
    <w:rsid w:val="00CB6091"/>
    <w:rsid w:val="00CB7AFF"/>
    <w:rsid w:val="00CC1143"/>
    <w:rsid w:val="00CC188D"/>
    <w:rsid w:val="00CC22EB"/>
    <w:rsid w:val="00CC36A4"/>
    <w:rsid w:val="00CC3E88"/>
    <w:rsid w:val="00CC4779"/>
    <w:rsid w:val="00CC50AD"/>
    <w:rsid w:val="00CC574C"/>
    <w:rsid w:val="00CC5CD9"/>
    <w:rsid w:val="00CC737A"/>
    <w:rsid w:val="00CC764F"/>
    <w:rsid w:val="00CC7C98"/>
    <w:rsid w:val="00CC7FA6"/>
    <w:rsid w:val="00CD18DC"/>
    <w:rsid w:val="00CE07F3"/>
    <w:rsid w:val="00CE309F"/>
    <w:rsid w:val="00CF1774"/>
    <w:rsid w:val="00CF1A23"/>
    <w:rsid w:val="00CF3E7D"/>
    <w:rsid w:val="00CF46A6"/>
    <w:rsid w:val="00CF4978"/>
    <w:rsid w:val="00CF6830"/>
    <w:rsid w:val="00D017A9"/>
    <w:rsid w:val="00D01831"/>
    <w:rsid w:val="00D03B2B"/>
    <w:rsid w:val="00D05269"/>
    <w:rsid w:val="00D0578F"/>
    <w:rsid w:val="00D103DC"/>
    <w:rsid w:val="00D105F4"/>
    <w:rsid w:val="00D109AA"/>
    <w:rsid w:val="00D112F2"/>
    <w:rsid w:val="00D126BC"/>
    <w:rsid w:val="00D1496E"/>
    <w:rsid w:val="00D2110D"/>
    <w:rsid w:val="00D21A3E"/>
    <w:rsid w:val="00D31035"/>
    <w:rsid w:val="00D318CF"/>
    <w:rsid w:val="00D33F49"/>
    <w:rsid w:val="00D33F8A"/>
    <w:rsid w:val="00D35FD8"/>
    <w:rsid w:val="00D373FF"/>
    <w:rsid w:val="00D414FD"/>
    <w:rsid w:val="00D42C0B"/>
    <w:rsid w:val="00D44A76"/>
    <w:rsid w:val="00D45251"/>
    <w:rsid w:val="00D51928"/>
    <w:rsid w:val="00D53918"/>
    <w:rsid w:val="00D543CA"/>
    <w:rsid w:val="00D5664D"/>
    <w:rsid w:val="00D572A4"/>
    <w:rsid w:val="00D6034B"/>
    <w:rsid w:val="00D61180"/>
    <w:rsid w:val="00D63E7E"/>
    <w:rsid w:val="00D63F83"/>
    <w:rsid w:val="00D64311"/>
    <w:rsid w:val="00D663B3"/>
    <w:rsid w:val="00D700A6"/>
    <w:rsid w:val="00D715B0"/>
    <w:rsid w:val="00D716AF"/>
    <w:rsid w:val="00D7229A"/>
    <w:rsid w:val="00D73EC8"/>
    <w:rsid w:val="00D82254"/>
    <w:rsid w:val="00D854B8"/>
    <w:rsid w:val="00D85ECF"/>
    <w:rsid w:val="00D860E0"/>
    <w:rsid w:val="00D90702"/>
    <w:rsid w:val="00D90D55"/>
    <w:rsid w:val="00D90F3C"/>
    <w:rsid w:val="00D939DE"/>
    <w:rsid w:val="00D93BE9"/>
    <w:rsid w:val="00D94196"/>
    <w:rsid w:val="00D94706"/>
    <w:rsid w:val="00D9644D"/>
    <w:rsid w:val="00D96BFC"/>
    <w:rsid w:val="00D96EF5"/>
    <w:rsid w:val="00DA1868"/>
    <w:rsid w:val="00DA34A8"/>
    <w:rsid w:val="00DA4918"/>
    <w:rsid w:val="00DA5251"/>
    <w:rsid w:val="00DA5AC3"/>
    <w:rsid w:val="00DA6C67"/>
    <w:rsid w:val="00DB2DEA"/>
    <w:rsid w:val="00DB3CA5"/>
    <w:rsid w:val="00DB4F3E"/>
    <w:rsid w:val="00DC0002"/>
    <w:rsid w:val="00DC099F"/>
    <w:rsid w:val="00DC1687"/>
    <w:rsid w:val="00DC2879"/>
    <w:rsid w:val="00DC29EE"/>
    <w:rsid w:val="00DC4643"/>
    <w:rsid w:val="00DC6346"/>
    <w:rsid w:val="00DC692D"/>
    <w:rsid w:val="00DC6F48"/>
    <w:rsid w:val="00DD0C88"/>
    <w:rsid w:val="00DD18E9"/>
    <w:rsid w:val="00DD19C4"/>
    <w:rsid w:val="00DD2772"/>
    <w:rsid w:val="00DD34FA"/>
    <w:rsid w:val="00DD5369"/>
    <w:rsid w:val="00DD5807"/>
    <w:rsid w:val="00DE03BA"/>
    <w:rsid w:val="00DE0BA3"/>
    <w:rsid w:val="00DE18C4"/>
    <w:rsid w:val="00DE2CC9"/>
    <w:rsid w:val="00DE3709"/>
    <w:rsid w:val="00DE443F"/>
    <w:rsid w:val="00DE7841"/>
    <w:rsid w:val="00DF0E76"/>
    <w:rsid w:val="00DF2AF3"/>
    <w:rsid w:val="00DF68B0"/>
    <w:rsid w:val="00E019A5"/>
    <w:rsid w:val="00E02145"/>
    <w:rsid w:val="00E02B4B"/>
    <w:rsid w:val="00E04739"/>
    <w:rsid w:val="00E049A8"/>
    <w:rsid w:val="00E05B67"/>
    <w:rsid w:val="00E115D2"/>
    <w:rsid w:val="00E12B7D"/>
    <w:rsid w:val="00E12F86"/>
    <w:rsid w:val="00E14BD4"/>
    <w:rsid w:val="00E1671F"/>
    <w:rsid w:val="00E20072"/>
    <w:rsid w:val="00E256E0"/>
    <w:rsid w:val="00E25B49"/>
    <w:rsid w:val="00E25F7F"/>
    <w:rsid w:val="00E31EAF"/>
    <w:rsid w:val="00E32A95"/>
    <w:rsid w:val="00E351F8"/>
    <w:rsid w:val="00E36372"/>
    <w:rsid w:val="00E40504"/>
    <w:rsid w:val="00E405E6"/>
    <w:rsid w:val="00E40628"/>
    <w:rsid w:val="00E42A5E"/>
    <w:rsid w:val="00E433CA"/>
    <w:rsid w:val="00E508BD"/>
    <w:rsid w:val="00E51A2C"/>
    <w:rsid w:val="00E51F0A"/>
    <w:rsid w:val="00E527B8"/>
    <w:rsid w:val="00E56B0E"/>
    <w:rsid w:val="00E57EBC"/>
    <w:rsid w:val="00E60E57"/>
    <w:rsid w:val="00E6351E"/>
    <w:rsid w:val="00E640AA"/>
    <w:rsid w:val="00E6572C"/>
    <w:rsid w:val="00E70735"/>
    <w:rsid w:val="00E71327"/>
    <w:rsid w:val="00E7198B"/>
    <w:rsid w:val="00E72F81"/>
    <w:rsid w:val="00E739E0"/>
    <w:rsid w:val="00E764C5"/>
    <w:rsid w:val="00E80156"/>
    <w:rsid w:val="00E82905"/>
    <w:rsid w:val="00E836A9"/>
    <w:rsid w:val="00E838DC"/>
    <w:rsid w:val="00E86EA1"/>
    <w:rsid w:val="00E87619"/>
    <w:rsid w:val="00E87764"/>
    <w:rsid w:val="00E90A23"/>
    <w:rsid w:val="00E92BE7"/>
    <w:rsid w:val="00E96968"/>
    <w:rsid w:val="00E96DC0"/>
    <w:rsid w:val="00EA2BF0"/>
    <w:rsid w:val="00EA40AA"/>
    <w:rsid w:val="00EA4605"/>
    <w:rsid w:val="00EA7D0F"/>
    <w:rsid w:val="00EB15BF"/>
    <w:rsid w:val="00EB253A"/>
    <w:rsid w:val="00EB2F59"/>
    <w:rsid w:val="00EB5851"/>
    <w:rsid w:val="00EB6117"/>
    <w:rsid w:val="00EB7BDF"/>
    <w:rsid w:val="00EB7D82"/>
    <w:rsid w:val="00EC0681"/>
    <w:rsid w:val="00EC0989"/>
    <w:rsid w:val="00EC4DF0"/>
    <w:rsid w:val="00ED4ADA"/>
    <w:rsid w:val="00EE2398"/>
    <w:rsid w:val="00EE436D"/>
    <w:rsid w:val="00EE5C1C"/>
    <w:rsid w:val="00EE7E19"/>
    <w:rsid w:val="00EF1469"/>
    <w:rsid w:val="00EF3307"/>
    <w:rsid w:val="00EF6121"/>
    <w:rsid w:val="00F00E61"/>
    <w:rsid w:val="00F00F06"/>
    <w:rsid w:val="00F01E5A"/>
    <w:rsid w:val="00F0290D"/>
    <w:rsid w:val="00F035B8"/>
    <w:rsid w:val="00F04ADB"/>
    <w:rsid w:val="00F07201"/>
    <w:rsid w:val="00F1017E"/>
    <w:rsid w:val="00F10BB9"/>
    <w:rsid w:val="00F11A16"/>
    <w:rsid w:val="00F12C40"/>
    <w:rsid w:val="00F161FF"/>
    <w:rsid w:val="00F16345"/>
    <w:rsid w:val="00F20C02"/>
    <w:rsid w:val="00F25305"/>
    <w:rsid w:val="00F26802"/>
    <w:rsid w:val="00F27D82"/>
    <w:rsid w:val="00F40560"/>
    <w:rsid w:val="00F40F22"/>
    <w:rsid w:val="00F412AB"/>
    <w:rsid w:val="00F41EE0"/>
    <w:rsid w:val="00F46670"/>
    <w:rsid w:val="00F46952"/>
    <w:rsid w:val="00F53908"/>
    <w:rsid w:val="00F5406B"/>
    <w:rsid w:val="00F60163"/>
    <w:rsid w:val="00F60B89"/>
    <w:rsid w:val="00F62ECF"/>
    <w:rsid w:val="00F655FB"/>
    <w:rsid w:val="00F666A2"/>
    <w:rsid w:val="00F7090C"/>
    <w:rsid w:val="00F7275D"/>
    <w:rsid w:val="00F731F2"/>
    <w:rsid w:val="00F735C1"/>
    <w:rsid w:val="00F75958"/>
    <w:rsid w:val="00F76809"/>
    <w:rsid w:val="00F80AC1"/>
    <w:rsid w:val="00F8145A"/>
    <w:rsid w:val="00F81F38"/>
    <w:rsid w:val="00F83B6A"/>
    <w:rsid w:val="00F84939"/>
    <w:rsid w:val="00F84E08"/>
    <w:rsid w:val="00F876B7"/>
    <w:rsid w:val="00F87B4D"/>
    <w:rsid w:val="00F92D7A"/>
    <w:rsid w:val="00F93AA3"/>
    <w:rsid w:val="00F94131"/>
    <w:rsid w:val="00F951E5"/>
    <w:rsid w:val="00F957B9"/>
    <w:rsid w:val="00F95916"/>
    <w:rsid w:val="00FA1BC7"/>
    <w:rsid w:val="00FA3A2C"/>
    <w:rsid w:val="00FA6616"/>
    <w:rsid w:val="00FA6740"/>
    <w:rsid w:val="00FA6F4C"/>
    <w:rsid w:val="00FC03F7"/>
    <w:rsid w:val="00FC0742"/>
    <w:rsid w:val="00FC3A76"/>
    <w:rsid w:val="00FC4B76"/>
    <w:rsid w:val="00FC4F5B"/>
    <w:rsid w:val="00FC5496"/>
    <w:rsid w:val="00FC5E56"/>
    <w:rsid w:val="00FC5EA3"/>
    <w:rsid w:val="00FC6283"/>
    <w:rsid w:val="00FD3242"/>
    <w:rsid w:val="00FD3B74"/>
    <w:rsid w:val="00FD3C84"/>
    <w:rsid w:val="00FD4973"/>
    <w:rsid w:val="00FD543E"/>
    <w:rsid w:val="00FD57C2"/>
    <w:rsid w:val="00FD6338"/>
    <w:rsid w:val="00FE152B"/>
    <w:rsid w:val="00FE6AB9"/>
    <w:rsid w:val="00FF3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84AC8"/>
  <w15:docId w15:val="{1EB6572C-BB7B-40C5-9DBB-F2907C8D4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5E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5">
    <w:name w:val="heading 5"/>
    <w:basedOn w:val="Normal"/>
    <w:next w:val="Normal"/>
    <w:link w:val="Heading5Char"/>
    <w:qFormat/>
    <w:rsid w:val="006E2B39"/>
    <w:pPr>
      <w:keepNext/>
      <w:jc w:val="center"/>
      <w:outlineLvl w:val="4"/>
    </w:pPr>
    <w:rPr>
      <w:rFonts w:ascii="TimesRomanR" w:hAnsi="TimesRomanR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6E2B39"/>
    <w:rPr>
      <w:rFonts w:ascii="TimesRomanR" w:eastAsia="Times New Roman" w:hAnsi="TimesRomanR" w:cs="Times New Roman"/>
      <w:b/>
      <w:sz w:val="24"/>
      <w:szCs w:val="20"/>
      <w:lang w:val="en-US"/>
    </w:rPr>
  </w:style>
  <w:style w:type="paragraph" w:customStyle="1" w:styleId="Char">
    <w:name w:val="Char"/>
    <w:basedOn w:val="Normal"/>
    <w:rsid w:val="006E2B39"/>
    <w:rPr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0258AC"/>
    <w:pPr>
      <w:ind w:left="720"/>
      <w:contextualSpacing/>
    </w:pPr>
  </w:style>
  <w:style w:type="character" w:styleId="CommentReference">
    <w:name w:val="annotation reference"/>
    <w:uiPriority w:val="99"/>
    <w:rsid w:val="005863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86399"/>
  </w:style>
  <w:style w:type="character" w:customStyle="1" w:styleId="CommentTextChar">
    <w:name w:val="Comment Text Char"/>
    <w:basedOn w:val="DefaultParagraphFont"/>
    <w:link w:val="CommentText"/>
    <w:uiPriority w:val="99"/>
    <w:rsid w:val="0058639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3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39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CF46A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821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21D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821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21D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0A1C6D"/>
    <w:rPr>
      <w:color w:val="80808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30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306B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styleId="TableGrid">
    <w:name w:val="Table Grid"/>
    <w:basedOn w:val="TableNormal"/>
    <w:uiPriority w:val="59"/>
    <w:rsid w:val="00A64E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D00E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54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3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80A14-4567-4E56-8BC2-BF3CBE888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13</cp:revision>
  <cp:lastPrinted>2019-06-20T06:03:00Z</cp:lastPrinted>
  <dcterms:created xsi:type="dcterms:W3CDTF">2019-06-19T12:18:00Z</dcterms:created>
  <dcterms:modified xsi:type="dcterms:W3CDTF">2022-03-01T09:44:00Z</dcterms:modified>
</cp:coreProperties>
</file>