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9E8" w:rsidRPr="006869B7" w:rsidRDefault="009F59E8" w:rsidP="006869B7">
      <w:pPr>
        <w:autoSpaceDE w:val="0"/>
        <w:autoSpaceDN w:val="0"/>
        <w:adjustRightInd w:val="0"/>
        <w:spacing w:after="0" w:line="360" w:lineRule="auto"/>
        <w:jc w:val="center"/>
        <w:rPr>
          <w:rFonts w:ascii="Times New Roman" w:hAnsi="Times New Roman" w:cs="Times New Roman"/>
          <w:b/>
          <w:sz w:val="24"/>
          <w:szCs w:val="24"/>
          <w:lang w:val="en-US"/>
        </w:rPr>
      </w:pPr>
      <w:bookmarkStart w:id="0" w:name="_GoBack"/>
      <w:bookmarkEnd w:id="0"/>
      <w:r w:rsidRPr="006869B7">
        <w:rPr>
          <w:rFonts w:ascii="Times New Roman" w:hAnsi="Times New Roman" w:cs="Times New Roman"/>
          <w:b/>
          <w:bCs/>
          <w:sz w:val="24"/>
          <w:szCs w:val="24"/>
          <w:lang w:val="en-US"/>
        </w:rPr>
        <w:t>Ordin pentru modificare</w:t>
      </w:r>
      <w:r w:rsidR="009F2791">
        <w:rPr>
          <w:rFonts w:ascii="Times New Roman" w:hAnsi="Times New Roman" w:cs="Times New Roman"/>
          <w:b/>
          <w:bCs/>
          <w:sz w:val="24"/>
          <w:szCs w:val="24"/>
          <w:lang w:val="en-US"/>
        </w:rPr>
        <w:t>a</w:t>
      </w:r>
      <w:r w:rsidRPr="006869B7">
        <w:rPr>
          <w:rFonts w:ascii="Times New Roman" w:hAnsi="Times New Roman" w:cs="Times New Roman"/>
          <w:b/>
          <w:bCs/>
          <w:sz w:val="24"/>
          <w:szCs w:val="24"/>
          <w:lang w:val="en-US"/>
        </w:rPr>
        <w:t xml:space="preserve"> și completarea Ordinului președintelui ANRE </w:t>
      </w:r>
      <w:r w:rsidR="006869B7">
        <w:rPr>
          <w:rFonts w:ascii="Times New Roman" w:hAnsi="Times New Roman" w:cs="Times New Roman"/>
          <w:b/>
          <w:bCs/>
          <w:sz w:val="24"/>
          <w:szCs w:val="24"/>
          <w:lang w:val="en-US"/>
        </w:rPr>
        <w:t>nr. 15/</w:t>
      </w:r>
      <w:r w:rsidRPr="006869B7">
        <w:rPr>
          <w:rFonts w:ascii="Times New Roman" w:hAnsi="Times New Roman" w:cs="Times New Roman"/>
          <w:b/>
          <w:bCs/>
          <w:sz w:val="24"/>
          <w:szCs w:val="24"/>
          <w:lang w:val="en-US"/>
        </w:rPr>
        <w:t xml:space="preserve">2013 </w:t>
      </w:r>
      <w:r w:rsidRPr="006869B7">
        <w:rPr>
          <w:rFonts w:ascii="Times New Roman" w:hAnsi="Times New Roman" w:cs="Times New Roman"/>
          <w:b/>
          <w:sz w:val="24"/>
          <w:szCs w:val="24"/>
          <w:lang w:val="en-US"/>
        </w:rPr>
        <w:t>privind valorificarea cantităţilor de gaze naturale pe piaţa internă şi modalitatea de stabilire/avizare a structurilor amestecului de gaze naturale</w:t>
      </w:r>
    </w:p>
    <w:p w:rsidR="009F59E8" w:rsidRPr="009F59E8"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p>
    <w:p w:rsidR="009F59E8" w:rsidRPr="0088258C"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r w:rsidRPr="0088258C">
        <w:rPr>
          <w:rFonts w:ascii="Times New Roman" w:hAnsi="Times New Roman" w:cs="Times New Roman"/>
          <w:sz w:val="24"/>
          <w:szCs w:val="24"/>
          <w:lang w:val="en-US"/>
        </w:rPr>
        <w:t xml:space="preserve">    Având în vedere prevederile art. 99 lit. e) şi l), art. 101 alin. (2) lit. c), art. 122 alin. (1) lit. h), art. 124 alin (1) lit. e) şi </w:t>
      </w:r>
      <w:r w:rsidRPr="0088258C">
        <w:rPr>
          <w:rFonts w:ascii="Times New Roman" w:hAnsi="Times New Roman" w:cs="Times New Roman"/>
          <w:vanish/>
          <w:sz w:val="24"/>
          <w:szCs w:val="24"/>
          <w:lang w:val="en-US"/>
        </w:rPr>
        <w:t>&lt;LLNK 12012   123 10 202 181 72&gt;</w:t>
      </w:r>
      <w:r w:rsidRPr="0088258C">
        <w:rPr>
          <w:rFonts w:ascii="Times New Roman" w:hAnsi="Times New Roman" w:cs="Times New Roman"/>
          <w:sz w:val="24"/>
          <w:szCs w:val="24"/>
          <w:lang w:val="en-US"/>
        </w:rPr>
        <w:t>art. 181 din Legea energiei electrice şi a gazelor naturale nr. 123/2012</w:t>
      </w:r>
      <w:r w:rsidR="00E74A3D" w:rsidRPr="0088258C">
        <w:rPr>
          <w:rFonts w:ascii="Times New Roman" w:hAnsi="Times New Roman" w:cs="Times New Roman"/>
          <w:sz w:val="24"/>
          <w:szCs w:val="24"/>
          <w:lang w:val="en-US"/>
        </w:rPr>
        <w:t>,</w:t>
      </w:r>
      <w:r w:rsidRPr="0088258C">
        <w:rPr>
          <w:rFonts w:ascii="Times New Roman" w:hAnsi="Times New Roman" w:cs="Times New Roman"/>
          <w:sz w:val="24"/>
          <w:szCs w:val="24"/>
          <w:lang w:val="en-US"/>
        </w:rPr>
        <w:t xml:space="preserve"> </w:t>
      </w:r>
      <w:r w:rsidR="00E74A3D" w:rsidRPr="0088258C">
        <w:rPr>
          <w:rFonts w:ascii="Times New Roman" w:hAnsi="Times New Roman"/>
          <w:sz w:val="24"/>
          <w:szCs w:val="24"/>
        </w:rPr>
        <w:t xml:space="preserve">cu modificările şi completările ulterioare, </w:t>
      </w:r>
      <w:r w:rsidRPr="0088258C">
        <w:rPr>
          <w:rFonts w:ascii="Times New Roman" w:hAnsi="Times New Roman" w:cs="Times New Roman"/>
          <w:sz w:val="24"/>
          <w:szCs w:val="24"/>
          <w:lang w:val="en-US"/>
        </w:rPr>
        <w:t xml:space="preserve">şi ale </w:t>
      </w:r>
      <w:r w:rsidRPr="0088258C">
        <w:rPr>
          <w:rFonts w:ascii="Times New Roman" w:hAnsi="Times New Roman" w:cs="Times New Roman"/>
          <w:vanish/>
          <w:sz w:val="24"/>
          <w:szCs w:val="24"/>
          <w:lang w:val="en-US"/>
        </w:rPr>
        <w:t>&lt;LLNK 12007    33180 302   8 70&gt;</w:t>
      </w:r>
      <w:r w:rsidRPr="0088258C">
        <w:rPr>
          <w:rFonts w:ascii="Times New Roman" w:hAnsi="Times New Roman" w:cs="Times New Roman"/>
          <w:sz w:val="24"/>
          <w:szCs w:val="24"/>
          <w:lang w:val="en-US"/>
        </w:rPr>
        <w:t xml:space="preserve">art. 8 lit. a) şi c) din Ordonanţa de urgenţă a Guvernului nr. 33/2007 privind organizarea şi funcţionarea Autorităţii Naţionale de Reglementare în Domeniul Energiei, aprobată cu modificări şi completări prin </w:t>
      </w:r>
      <w:r w:rsidRPr="0088258C">
        <w:rPr>
          <w:rFonts w:ascii="Times New Roman" w:hAnsi="Times New Roman" w:cs="Times New Roman"/>
          <w:vanish/>
          <w:sz w:val="24"/>
          <w:szCs w:val="24"/>
          <w:lang w:val="en-US"/>
        </w:rPr>
        <w:t>&lt;LLNK 12012   160 10 201   0 18&gt;</w:t>
      </w:r>
      <w:r w:rsidRPr="0088258C">
        <w:rPr>
          <w:rFonts w:ascii="Times New Roman" w:hAnsi="Times New Roman" w:cs="Times New Roman"/>
          <w:sz w:val="24"/>
          <w:szCs w:val="24"/>
          <w:lang w:val="en-US"/>
        </w:rPr>
        <w:t xml:space="preserve">Legea nr. 160/2012, </w:t>
      </w:r>
    </w:p>
    <w:p w:rsidR="009F59E8" w:rsidRPr="0088258C"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p>
    <w:p w:rsidR="009F59E8" w:rsidRPr="0088258C"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r w:rsidRPr="0088258C">
        <w:rPr>
          <w:rFonts w:ascii="Times New Roman" w:hAnsi="Times New Roman" w:cs="Times New Roman"/>
          <w:sz w:val="24"/>
          <w:szCs w:val="24"/>
          <w:lang w:val="en-US"/>
        </w:rPr>
        <w:t xml:space="preserve">în temeiul prevederilor </w:t>
      </w:r>
      <w:r w:rsidRPr="0088258C">
        <w:rPr>
          <w:rFonts w:ascii="Times New Roman" w:hAnsi="Times New Roman" w:cs="Times New Roman"/>
          <w:vanish/>
          <w:sz w:val="24"/>
          <w:szCs w:val="24"/>
          <w:lang w:val="en-US"/>
        </w:rPr>
        <w:t>&lt;LLNK 12007    33180 302   5 74&gt;</w:t>
      </w:r>
      <w:r w:rsidRPr="0088258C">
        <w:rPr>
          <w:rFonts w:ascii="Times New Roman" w:hAnsi="Times New Roman" w:cs="Times New Roman"/>
          <w:sz w:val="24"/>
          <w:szCs w:val="24"/>
          <w:lang w:val="en-US"/>
        </w:rPr>
        <w:t xml:space="preserve">art. 5 alin. (1) lit. c) din Ordonanţa de urgenţă a Guvernului nr. 33/2007, aprobată cu modificări şi completări prin </w:t>
      </w:r>
      <w:r w:rsidRPr="0088258C">
        <w:rPr>
          <w:rFonts w:ascii="Times New Roman" w:hAnsi="Times New Roman" w:cs="Times New Roman"/>
          <w:vanish/>
          <w:sz w:val="24"/>
          <w:szCs w:val="24"/>
          <w:lang w:val="en-US"/>
        </w:rPr>
        <w:t>&lt;LLNK 12012   160 10 201   0 18&gt;</w:t>
      </w:r>
      <w:r w:rsidRPr="0088258C">
        <w:rPr>
          <w:rFonts w:ascii="Times New Roman" w:hAnsi="Times New Roman" w:cs="Times New Roman"/>
          <w:sz w:val="24"/>
          <w:szCs w:val="24"/>
          <w:lang w:val="en-US"/>
        </w:rPr>
        <w:t>Legea nr. 160/2012,</w:t>
      </w:r>
    </w:p>
    <w:p w:rsidR="0088258C" w:rsidRDefault="0088258C" w:rsidP="009F59E8">
      <w:pPr>
        <w:autoSpaceDE w:val="0"/>
        <w:autoSpaceDN w:val="0"/>
        <w:adjustRightInd w:val="0"/>
        <w:spacing w:after="0" w:line="360" w:lineRule="auto"/>
        <w:jc w:val="both"/>
        <w:rPr>
          <w:rFonts w:ascii="Times New Roman" w:hAnsi="Times New Roman" w:cs="Times New Roman"/>
          <w:sz w:val="24"/>
          <w:szCs w:val="24"/>
          <w:lang w:val="en-US"/>
        </w:rPr>
      </w:pPr>
    </w:p>
    <w:p w:rsidR="009F59E8" w:rsidRPr="0088258C"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r w:rsidRPr="0088258C">
        <w:rPr>
          <w:rFonts w:ascii="Times New Roman" w:hAnsi="Times New Roman" w:cs="Times New Roman"/>
          <w:sz w:val="24"/>
          <w:szCs w:val="24"/>
          <w:lang w:val="en-US"/>
        </w:rPr>
        <w:t>preşedintele Autorităţii Naţionale de Reglementare în Domeniul Energiei emite prezentul ordin.</w:t>
      </w:r>
    </w:p>
    <w:p w:rsidR="009F59E8" w:rsidRPr="0088258C" w:rsidRDefault="009F59E8" w:rsidP="009F59E8">
      <w:pPr>
        <w:autoSpaceDE w:val="0"/>
        <w:autoSpaceDN w:val="0"/>
        <w:adjustRightInd w:val="0"/>
        <w:spacing w:after="0" w:line="360" w:lineRule="auto"/>
        <w:jc w:val="both"/>
        <w:rPr>
          <w:rFonts w:ascii="Times New Roman" w:hAnsi="Times New Roman" w:cs="Times New Roman"/>
          <w:sz w:val="24"/>
          <w:szCs w:val="24"/>
          <w:lang w:val="en-US"/>
        </w:rPr>
      </w:pPr>
    </w:p>
    <w:p w:rsidR="00B14A6F" w:rsidRPr="0088258C" w:rsidRDefault="00B14A6F" w:rsidP="009F59E8">
      <w:pPr>
        <w:autoSpaceDE w:val="0"/>
        <w:autoSpaceDN w:val="0"/>
        <w:adjustRightInd w:val="0"/>
        <w:spacing w:after="0" w:line="360" w:lineRule="auto"/>
        <w:jc w:val="both"/>
        <w:rPr>
          <w:rFonts w:ascii="Times New Roman" w:hAnsi="Times New Roman" w:cs="Times New Roman"/>
          <w:sz w:val="24"/>
          <w:szCs w:val="24"/>
          <w:lang w:val="en-US"/>
        </w:rPr>
      </w:pPr>
      <w:r w:rsidRPr="0088258C">
        <w:rPr>
          <w:rFonts w:ascii="Times New Roman" w:hAnsi="Times New Roman" w:cs="Times New Roman"/>
          <w:sz w:val="24"/>
          <w:szCs w:val="24"/>
          <w:lang w:val="en-US"/>
        </w:rPr>
        <w:t>A</w:t>
      </w:r>
      <w:r w:rsidR="003C5C44" w:rsidRPr="0088258C">
        <w:rPr>
          <w:rFonts w:ascii="Times New Roman" w:hAnsi="Times New Roman" w:cs="Times New Roman"/>
          <w:sz w:val="24"/>
          <w:szCs w:val="24"/>
          <w:lang w:val="en-US"/>
        </w:rPr>
        <w:t>rt</w:t>
      </w:r>
      <w:r w:rsidRPr="0088258C">
        <w:rPr>
          <w:rFonts w:ascii="Times New Roman" w:hAnsi="Times New Roman" w:cs="Times New Roman"/>
          <w:sz w:val="24"/>
          <w:szCs w:val="24"/>
          <w:lang w:val="en-US"/>
        </w:rPr>
        <w:t>. I</w:t>
      </w:r>
      <w:r w:rsidR="00E74A3D" w:rsidRPr="0088258C">
        <w:rPr>
          <w:rFonts w:ascii="Times New Roman" w:hAnsi="Times New Roman" w:cs="Times New Roman"/>
          <w:sz w:val="24"/>
          <w:szCs w:val="24"/>
          <w:lang w:val="en-US"/>
        </w:rPr>
        <w:t>. -</w:t>
      </w:r>
      <w:r w:rsidRPr="0088258C">
        <w:rPr>
          <w:rFonts w:ascii="Times New Roman" w:hAnsi="Times New Roman" w:cs="Times New Roman"/>
          <w:sz w:val="24"/>
          <w:szCs w:val="24"/>
          <w:lang w:val="en-US"/>
        </w:rPr>
        <w:t xml:space="preserve"> </w:t>
      </w:r>
      <w:r w:rsidRPr="0088258C">
        <w:rPr>
          <w:rFonts w:ascii="Times New Roman" w:hAnsi="Times New Roman" w:cs="Times New Roman"/>
          <w:vanish/>
          <w:sz w:val="24"/>
          <w:szCs w:val="24"/>
          <w:lang w:val="en-US"/>
        </w:rPr>
        <w:t>&lt;LLNK 12013    24 50-401   0 92&gt;</w:t>
      </w:r>
      <w:r w:rsidRPr="0088258C">
        <w:rPr>
          <w:rFonts w:ascii="Times New Roman" w:hAnsi="Times New Roman" w:cs="Times New Roman"/>
          <w:sz w:val="24"/>
          <w:szCs w:val="24"/>
          <w:lang w:val="en-US"/>
        </w:rPr>
        <w:t xml:space="preserve">Ordinul preşedintelui Autorităţii Naţionale de Reglementare </w:t>
      </w:r>
      <w:r w:rsidR="006869B7" w:rsidRPr="0088258C">
        <w:rPr>
          <w:rFonts w:ascii="Times New Roman" w:hAnsi="Times New Roman" w:cs="Times New Roman"/>
          <w:sz w:val="24"/>
          <w:szCs w:val="24"/>
          <w:lang w:val="en-US"/>
        </w:rPr>
        <w:t xml:space="preserve">în Domeniul Energiei nr. </w:t>
      </w:r>
      <w:r w:rsidR="006869B7" w:rsidRPr="0088258C">
        <w:rPr>
          <w:rFonts w:ascii="Times New Roman" w:hAnsi="Times New Roman" w:cs="Times New Roman"/>
          <w:bCs/>
          <w:sz w:val="24"/>
          <w:szCs w:val="24"/>
          <w:lang w:val="en-US"/>
        </w:rPr>
        <w:t>15/2013</w:t>
      </w:r>
      <w:r w:rsidR="006869B7" w:rsidRPr="0088258C">
        <w:rPr>
          <w:rFonts w:ascii="Times New Roman" w:hAnsi="Times New Roman" w:cs="Times New Roman"/>
          <w:b/>
          <w:bCs/>
          <w:sz w:val="24"/>
          <w:szCs w:val="24"/>
          <w:lang w:val="en-US"/>
        </w:rPr>
        <w:t xml:space="preserve"> </w:t>
      </w:r>
      <w:r w:rsidR="006869B7" w:rsidRPr="0088258C">
        <w:rPr>
          <w:rFonts w:ascii="Times New Roman" w:hAnsi="Times New Roman" w:cs="Times New Roman"/>
          <w:sz w:val="24"/>
          <w:szCs w:val="24"/>
          <w:lang w:val="en-US"/>
        </w:rPr>
        <w:t>privind valorificarea cantităţilor de gaze naturale pe piaţa internă şi modalitatea de stabilire/avizare a structurilor amestecului de gaze naturale</w:t>
      </w:r>
      <w:r w:rsidRPr="0088258C">
        <w:rPr>
          <w:rFonts w:ascii="Times New Roman" w:hAnsi="Times New Roman" w:cs="Times New Roman"/>
          <w:sz w:val="24"/>
          <w:szCs w:val="24"/>
          <w:lang w:val="en-US"/>
        </w:rPr>
        <w:t xml:space="preserve">, publicat în Monitorul Oficial al României, Partea I, nr. </w:t>
      </w:r>
      <w:r w:rsidR="00E74A3D" w:rsidRPr="0088258C">
        <w:rPr>
          <w:rFonts w:ascii="Times New Roman" w:hAnsi="Times New Roman" w:cs="Times New Roman"/>
          <w:sz w:val="24"/>
          <w:szCs w:val="24"/>
          <w:lang w:val="en-US"/>
        </w:rPr>
        <w:t>169</w:t>
      </w:r>
      <w:r w:rsidRPr="0088258C">
        <w:rPr>
          <w:rFonts w:ascii="Times New Roman" w:hAnsi="Times New Roman" w:cs="Times New Roman"/>
          <w:sz w:val="24"/>
          <w:szCs w:val="24"/>
          <w:lang w:val="en-US"/>
        </w:rPr>
        <w:t xml:space="preserve"> din 2</w:t>
      </w:r>
      <w:r w:rsidR="00E74A3D" w:rsidRPr="0088258C">
        <w:rPr>
          <w:rFonts w:ascii="Times New Roman" w:hAnsi="Times New Roman" w:cs="Times New Roman"/>
          <w:sz w:val="24"/>
          <w:szCs w:val="24"/>
          <w:lang w:val="en-US"/>
        </w:rPr>
        <w:t>9</w:t>
      </w:r>
      <w:r w:rsidRPr="0088258C">
        <w:rPr>
          <w:rFonts w:ascii="Times New Roman" w:hAnsi="Times New Roman" w:cs="Times New Roman"/>
          <w:sz w:val="24"/>
          <w:szCs w:val="24"/>
          <w:lang w:val="en-US"/>
        </w:rPr>
        <w:t xml:space="preserve"> </w:t>
      </w:r>
      <w:r w:rsidR="00E74A3D" w:rsidRPr="0088258C">
        <w:rPr>
          <w:rFonts w:ascii="Times New Roman" w:hAnsi="Times New Roman" w:cs="Times New Roman"/>
          <w:sz w:val="24"/>
          <w:szCs w:val="24"/>
          <w:lang w:val="en-US"/>
        </w:rPr>
        <w:t>martie</w:t>
      </w:r>
      <w:r w:rsidRPr="0088258C">
        <w:rPr>
          <w:rFonts w:ascii="Times New Roman" w:hAnsi="Times New Roman" w:cs="Times New Roman"/>
          <w:sz w:val="24"/>
          <w:szCs w:val="24"/>
          <w:lang w:val="en-US"/>
        </w:rPr>
        <w:t xml:space="preserve"> 2013, se modifică şi se completează după cum urmează:</w:t>
      </w:r>
    </w:p>
    <w:p w:rsidR="00B14A6F" w:rsidRPr="009F59E8" w:rsidRDefault="00B14A6F" w:rsidP="009F59E8">
      <w:pPr>
        <w:autoSpaceDE w:val="0"/>
        <w:autoSpaceDN w:val="0"/>
        <w:adjustRightInd w:val="0"/>
        <w:spacing w:after="0" w:line="360" w:lineRule="auto"/>
        <w:jc w:val="both"/>
        <w:rPr>
          <w:rFonts w:ascii="Times New Roman" w:hAnsi="Times New Roman" w:cs="Times New Roman"/>
          <w:sz w:val="24"/>
          <w:szCs w:val="24"/>
          <w:lang w:val="en-US"/>
        </w:rPr>
      </w:pPr>
    </w:p>
    <w:p w:rsidR="00E26820" w:rsidRPr="003473D1" w:rsidRDefault="00E26820" w:rsidP="00E26820">
      <w:pPr>
        <w:pStyle w:val="ListParagraph"/>
        <w:numPr>
          <w:ilvl w:val="0"/>
          <w:numId w:val="1"/>
        </w:numPr>
        <w:spacing w:after="0" w:line="360" w:lineRule="auto"/>
        <w:jc w:val="both"/>
        <w:rPr>
          <w:rFonts w:ascii="Times New Roman" w:hAnsi="Times New Roman"/>
          <w:b/>
          <w:sz w:val="24"/>
          <w:szCs w:val="24"/>
        </w:rPr>
      </w:pPr>
      <w:r w:rsidRPr="003473D1">
        <w:rPr>
          <w:rFonts w:ascii="Times New Roman" w:hAnsi="Times New Roman"/>
          <w:b/>
          <w:sz w:val="24"/>
          <w:szCs w:val="24"/>
        </w:rPr>
        <w:t xml:space="preserve">La articolul </w:t>
      </w:r>
      <w:r w:rsidR="00002A98">
        <w:rPr>
          <w:rFonts w:ascii="Times New Roman" w:hAnsi="Times New Roman"/>
          <w:b/>
          <w:sz w:val="24"/>
          <w:szCs w:val="24"/>
        </w:rPr>
        <w:t>3</w:t>
      </w:r>
      <w:r w:rsidR="00AB1DE3">
        <w:rPr>
          <w:rFonts w:ascii="Times New Roman" w:hAnsi="Times New Roman"/>
          <w:b/>
          <w:sz w:val="24"/>
          <w:szCs w:val="24"/>
        </w:rPr>
        <w:t>,</w:t>
      </w:r>
      <w:r w:rsidR="00002A98">
        <w:rPr>
          <w:rFonts w:ascii="Times New Roman" w:hAnsi="Times New Roman"/>
          <w:b/>
          <w:sz w:val="24"/>
          <w:szCs w:val="24"/>
        </w:rPr>
        <w:t xml:space="preserve"> alin</w:t>
      </w:r>
      <w:r w:rsidR="00AB1DE3">
        <w:rPr>
          <w:rFonts w:ascii="Times New Roman" w:hAnsi="Times New Roman"/>
          <w:b/>
          <w:sz w:val="24"/>
          <w:szCs w:val="24"/>
        </w:rPr>
        <w:t>eatul</w:t>
      </w:r>
      <w:r w:rsidR="00002A98">
        <w:rPr>
          <w:rFonts w:ascii="Times New Roman" w:hAnsi="Times New Roman"/>
          <w:b/>
          <w:sz w:val="24"/>
          <w:szCs w:val="24"/>
        </w:rPr>
        <w:t xml:space="preserve"> (1)</w:t>
      </w:r>
      <w:r w:rsidR="00764870">
        <w:rPr>
          <w:rFonts w:ascii="Times New Roman" w:hAnsi="Times New Roman"/>
          <w:b/>
          <w:sz w:val="24"/>
          <w:szCs w:val="24"/>
        </w:rPr>
        <w:t>,</w:t>
      </w:r>
      <w:r w:rsidR="00002A98">
        <w:rPr>
          <w:rFonts w:ascii="Times New Roman" w:hAnsi="Times New Roman"/>
          <w:b/>
          <w:sz w:val="24"/>
          <w:szCs w:val="24"/>
        </w:rPr>
        <w:t xml:space="preserve"> litera b</w:t>
      </w:r>
      <w:r w:rsidRPr="003473D1">
        <w:rPr>
          <w:rFonts w:ascii="Times New Roman" w:hAnsi="Times New Roman"/>
          <w:b/>
          <w:sz w:val="24"/>
          <w:szCs w:val="24"/>
        </w:rPr>
        <w:t xml:space="preserve">) </w:t>
      </w:r>
      <w:r w:rsidRPr="003473D1">
        <w:rPr>
          <w:rFonts w:ascii="Times New Roman" w:hAnsi="Times New Roman"/>
          <w:b/>
          <w:sz w:val="24"/>
          <w:szCs w:val="24"/>
          <w:lang w:val="it-IT"/>
        </w:rPr>
        <w:t>se modifică şi va avea următorul cuprins:</w:t>
      </w:r>
    </w:p>
    <w:p w:rsidR="00973877" w:rsidRPr="0098539B" w:rsidRDefault="00002A98" w:rsidP="009F59E8">
      <w:pPr>
        <w:shd w:val="clear" w:color="auto" w:fill="FFFFFF"/>
        <w:spacing w:after="0" w:line="360" w:lineRule="auto"/>
        <w:jc w:val="both"/>
        <w:rPr>
          <w:rFonts w:ascii="Times New Roman" w:eastAsia="Times New Roman" w:hAnsi="Times New Roman" w:cs="Times New Roman"/>
          <w:bCs/>
          <w:color w:val="FF0000"/>
          <w:kern w:val="36"/>
          <w:sz w:val="24"/>
          <w:szCs w:val="24"/>
          <w:lang w:val="en-US" w:eastAsia="en-GB"/>
        </w:rPr>
      </w:pPr>
      <w:r>
        <w:rPr>
          <w:rFonts w:ascii="Times New Roman" w:eastAsia="Times New Roman" w:hAnsi="Times New Roman" w:cs="Times New Roman"/>
          <w:bCs/>
          <w:color w:val="333333"/>
          <w:kern w:val="36"/>
          <w:sz w:val="24"/>
          <w:szCs w:val="24"/>
          <w:lang w:eastAsia="en-GB"/>
        </w:rPr>
        <w:t>“</w:t>
      </w:r>
      <w:r w:rsidR="00973877" w:rsidRPr="009F59E8">
        <w:rPr>
          <w:rFonts w:ascii="Times New Roman" w:eastAsia="Times New Roman" w:hAnsi="Times New Roman" w:cs="Times New Roman"/>
          <w:bCs/>
          <w:color w:val="333333"/>
          <w:kern w:val="36"/>
          <w:sz w:val="24"/>
          <w:szCs w:val="24"/>
          <w:lang w:val="en-US" w:eastAsia="en-GB"/>
        </w:rPr>
        <w:t>b) în cazul producătorilor de gaze naturale şi furnizorilor - cantităţile de gaze naturale din producţie internă destinate comercializării în alte state din spaţiul comunitar</w:t>
      </w:r>
      <w:r w:rsidR="00E74A3D">
        <w:rPr>
          <w:rFonts w:ascii="Times New Roman" w:eastAsia="Times New Roman" w:hAnsi="Times New Roman" w:cs="Times New Roman"/>
          <w:bCs/>
          <w:color w:val="333333"/>
          <w:kern w:val="36"/>
          <w:sz w:val="24"/>
          <w:szCs w:val="24"/>
          <w:lang w:val="en-US" w:eastAsia="en-GB"/>
        </w:rPr>
        <w:t xml:space="preserve"> </w:t>
      </w:r>
      <w:r w:rsidR="00E74A3D" w:rsidRPr="0098539B">
        <w:rPr>
          <w:rFonts w:ascii="Times New Roman" w:eastAsia="Times New Roman" w:hAnsi="Times New Roman" w:cs="Times New Roman"/>
          <w:bCs/>
          <w:color w:val="FF0000"/>
          <w:kern w:val="36"/>
          <w:sz w:val="24"/>
          <w:szCs w:val="24"/>
          <w:lang w:val="ro-RO" w:eastAsia="en-GB"/>
        </w:rPr>
        <w:t xml:space="preserve">și cantitățile de gaze naturale </w:t>
      </w:r>
      <w:r w:rsidR="00F36C99">
        <w:rPr>
          <w:rFonts w:ascii="Times New Roman" w:eastAsia="Times New Roman" w:hAnsi="Times New Roman" w:cs="Times New Roman"/>
          <w:bCs/>
          <w:color w:val="FF0000"/>
          <w:kern w:val="36"/>
          <w:sz w:val="24"/>
          <w:szCs w:val="24"/>
          <w:lang w:val="ro-RO" w:eastAsia="en-GB"/>
        </w:rPr>
        <w:t xml:space="preserve">din producție internă </w:t>
      </w:r>
      <w:r w:rsidR="00E74A3D" w:rsidRPr="0098539B">
        <w:rPr>
          <w:rFonts w:ascii="Times New Roman" w:eastAsia="Times New Roman" w:hAnsi="Times New Roman" w:cs="Times New Roman"/>
          <w:bCs/>
          <w:color w:val="FF0000"/>
          <w:kern w:val="36"/>
          <w:sz w:val="24"/>
          <w:szCs w:val="24"/>
          <w:lang w:val="ro-RO" w:eastAsia="en-GB"/>
        </w:rPr>
        <w:t>destinate exportului</w:t>
      </w:r>
      <w:r w:rsidR="00973877" w:rsidRPr="0098539B">
        <w:rPr>
          <w:rFonts w:ascii="Times New Roman" w:eastAsia="Times New Roman" w:hAnsi="Times New Roman" w:cs="Times New Roman"/>
          <w:bCs/>
          <w:color w:val="FF0000"/>
          <w:kern w:val="36"/>
          <w:sz w:val="24"/>
          <w:szCs w:val="24"/>
          <w:lang w:val="en-US" w:eastAsia="en-GB"/>
        </w:rPr>
        <w:t>;</w:t>
      </w:r>
      <w:r>
        <w:rPr>
          <w:rFonts w:ascii="Times New Roman" w:eastAsia="Times New Roman" w:hAnsi="Times New Roman" w:cs="Times New Roman"/>
          <w:bCs/>
          <w:color w:val="FF0000"/>
          <w:kern w:val="36"/>
          <w:sz w:val="24"/>
          <w:szCs w:val="24"/>
          <w:lang w:val="en-US" w:eastAsia="en-GB"/>
        </w:rPr>
        <w:t>”</w:t>
      </w:r>
    </w:p>
    <w:p w:rsidR="00973877" w:rsidRPr="0051357B" w:rsidRDefault="00620A4A" w:rsidP="009F59E8">
      <w:pPr>
        <w:pStyle w:val="ListParagraph"/>
        <w:numPr>
          <w:ilvl w:val="0"/>
          <w:numId w:val="1"/>
        </w:numPr>
        <w:shd w:val="clear" w:color="auto" w:fill="FFFFFF"/>
        <w:spacing w:before="100" w:beforeAutospacing="1" w:after="100" w:afterAutospacing="1" w:line="360" w:lineRule="auto"/>
        <w:jc w:val="both"/>
        <w:outlineLvl w:val="0"/>
        <w:rPr>
          <w:rFonts w:ascii="Times New Roman" w:hAnsi="Times New Roman"/>
          <w:b/>
          <w:bCs/>
          <w:vanish/>
          <w:color w:val="333333"/>
          <w:kern w:val="36"/>
          <w:sz w:val="24"/>
          <w:szCs w:val="24"/>
          <w:lang w:eastAsia="en-GB"/>
        </w:rPr>
      </w:pPr>
      <w:r w:rsidRPr="0051357B">
        <w:rPr>
          <w:rFonts w:ascii="Times New Roman" w:hAnsi="Times New Roman"/>
          <w:b/>
          <w:sz w:val="24"/>
          <w:szCs w:val="24"/>
        </w:rPr>
        <w:t xml:space="preserve">La articolul </w:t>
      </w:r>
      <w:r w:rsidR="00002A98" w:rsidRPr="0051357B">
        <w:rPr>
          <w:rFonts w:ascii="Times New Roman" w:hAnsi="Times New Roman"/>
          <w:b/>
          <w:sz w:val="24"/>
          <w:szCs w:val="24"/>
        </w:rPr>
        <w:t>5</w:t>
      </w:r>
      <w:r w:rsidR="00AB1DE3">
        <w:rPr>
          <w:rFonts w:ascii="Times New Roman" w:hAnsi="Times New Roman"/>
          <w:b/>
          <w:sz w:val="24"/>
          <w:szCs w:val="24"/>
        </w:rPr>
        <w:t>, alineatul</w:t>
      </w:r>
      <w:r w:rsidR="00070DA0">
        <w:rPr>
          <w:rFonts w:ascii="Times New Roman" w:hAnsi="Times New Roman"/>
          <w:b/>
          <w:sz w:val="24"/>
          <w:szCs w:val="24"/>
        </w:rPr>
        <w:t xml:space="preserve"> (1)</w:t>
      </w:r>
      <w:r w:rsidRPr="0051357B">
        <w:rPr>
          <w:rFonts w:ascii="Times New Roman" w:hAnsi="Times New Roman"/>
          <w:b/>
          <w:sz w:val="24"/>
          <w:szCs w:val="24"/>
        </w:rPr>
        <w:t xml:space="preserve">, după litera </w:t>
      </w:r>
      <w:r w:rsidR="00002A98" w:rsidRPr="0051357B">
        <w:rPr>
          <w:rFonts w:ascii="Times New Roman" w:hAnsi="Times New Roman"/>
          <w:b/>
          <w:sz w:val="24"/>
          <w:szCs w:val="24"/>
        </w:rPr>
        <w:t>g</w:t>
      </w:r>
      <w:r w:rsidRPr="0051357B">
        <w:rPr>
          <w:rFonts w:ascii="Times New Roman" w:hAnsi="Times New Roman"/>
          <w:b/>
          <w:sz w:val="24"/>
          <w:szCs w:val="24"/>
        </w:rPr>
        <w:t xml:space="preserve">) </w:t>
      </w:r>
      <w:r w:rsidRPr="0051357B">
        <w:rPr>
          <w:rFonts w:ascii="Times New Roman" w:hAnsi="Times New Roman"/>
          <w:b/>
          <w:sz w:val="24"/>
          <w:szCs w:val="24"/>
          <w:lang w:val="pt-BR"/>
        </w:rPr>
        <w:t>se introduc</w:t>
      </w:r>
      <w:r w:rsidR="00002A98" w:rsidRPr="0051357B">
        <w:rPr>
          <w:rFonts w:ascii="Times New Roman" w:hAnsi="Times New Roman"/>
          <w:b/>
          <w:sz w:val="24"/>
          <w:szCs w:val="24"/>
          <w:lang w:val="pt-BR"/>
        </w:rPr>
        <w:t>e litera</w:t>
      </w:r>
      <w:r w:rsidRPr="0051357B">
        <w:rPr>
          <w:rFonts w:ascii="Times New Roman" w:hAnsi="Times New Roman"/>
          <w:b/>
          <w:sz w:val="24"/>
          <w:szCs w:val="24"/>
          <w:lang w:val="pt-BR"/>
        </w:rPr>
        <w:t xml:space="preserve"> </w:t>
      </w:r>
      <w:r w:rsidR="00002A98" w:rsidRPr="0051357B">
        <w:rPr>
          <w:rFonts w:ascii="Times New Roman" w:hAnsi="Times New Roman"/>
          <w:b/>
          <w:sz w:val="24"/>
          <w:szCs w:val="24"/>
          <w:lang w:val="pt-BR"/>
        </w:rPr>
        <w:t>g</w:t>
      </w:r>
      <w:r w:rsidRPr="0051357B">
        <w:rPr>
          <w:rFonts w:ascii="Times New Roman" w:hAnsi="Times New Roman"/>
          <w:b/>
          <w:bCs/>
          <w:sz w:val="24"/>
          <w:szCs w:val="24"/>
          <w:vertAlign w:val="superscript"/>
        </w:rPr>
        <w:t>1</w:t>
      </w:r>
      <w:r w:rsidRPr="0051357B">
        <w:rPr>
          <w:rFonts w:ascii="Times New Roman" w:hAnsi="Times New Roman"/>
          <w:b/>
          <w:sz w:val="24"/>
          <w:szCs w:val="24"/>
          <w:lang w:val="pt-BR"/>
        </w:rPr>
        <w:t>) având următorul cuprins</w:t>
      </w:r>
      <w:r w:rsidRPr="0051357B">
        <w:rPr>
          <w:rFonts w:ascii="Times New Roman" w:hAnsi="Times New Roman"/>
          <w:b/>
          <w:sz w:val="24"/>
          <w:szCs w:val="24"/>
          <w:lang w:val="it-IT"/>
        </w:rPr>
        <w:t>:</w:t>
      </w:r>
      <w:r w:rsidR="00973877" w:rsidRPr="0051357B">
        <w:rPr>
          <w:rFonts w:ascii="Times New Roman" w:hAnsi="Times New Roman"/>
          <w:b/>
          <w:bCs/>
          <w:vanish/>
          <w:color w:val="333333"/>
          <w:kern w:val="36"/>
          <w:sz w:val="24"/>
          <w:szCs w:val="24"/>
          <w:lang w:eastAsia="en-GB"/>
        </w:rPr>
        <w:t>Va rugam asteptati. Cautam disponibilitatea camerelor.</w:t>
      </w:r>
    </w:p>
    <w:p w:rsidR="00973877" w:rsidRPr="00973877" w:rsidRDefault="00973877" w:rsidP="009F59E8">
      <w:pPr>
        <w:shd w:val="clear" w:color="auto" w:fill="FFFFFF"/>
        <w:spacing w:after="240" w:line="360" w:lineRule="auto"/>
        <w:jc w:val="both"/>
        <w:rPr>
          <w:rFonts w:ascii="Times New Roman" w:eastAsia="Times New Roman" w:hAnsi="Times New Roman" w:cs="Times New Roman"/>
          <w:vanish/>
          <w:color w:val="444444"/>
          <w:sz w:val="24"/>
          <w:szCs w:val="24"/>
          <w:lang w:eastAsia="en-GB"/>
        </w:rPr>
      </w:pPr>
    </w:p>
    <w:p w:rsidR="00973877" w:rsidRPr="00973877" w:rsidRDefault="00973877" w:rsidP="009F59E8">
      <w:pPr>
        <w:shd w:val="clear" w:color="auto" w:fill="FFFFFF"/>
        <w:spacing w:after="0" w:line="360" w:lineRule="auto"/>
        <w:jc w:val="both"/>
        <w:rPr>
          <w:rFonts w:ascii="Times New Roman" w:eastAsia="Times New Roman" w:hAnsi="Times New Roman" w:cs="Times New Roman"/>
          <w:color w:val="444444"/>
          <w:sz w:val="24"/>
          <w:szCs w:val="24"/>
          <w:lang w:eastAsia="en-GB"/>
        </w:rPr>
      </w:pPr>
    </w:p>
    <w:p w:rsidR="0098459D" w:rsidRDefault="0098459D" w:rsidP="009F59E8">
      <w:pPr>
        <w:autoSpaceDE w:val="0"/>
        <w:autoSpaceDN w:val="0"/>
        <w:adjustRightInd w:val="0"/>
        <w:spacing w:after="0" w:line="360" w:lineRule="auto"/>
        <w:jc w:val="both"/>
        <w:rPr>
          <w:rFonts w:ascii="Times New Roman" w:eastAsia="Times New Roman" w:hAnsi="Times New Roman" w:cs="Times New Roman"/>
          <w:bCs/>
          <w:color w:val="FF0000"/>
          <w:kern w:val="36"/>
          <w:sz w:val="24"/>
          <w:szCs w:val="24"/>
          <w:lang w:val="en-US" w:eastAsia="en-GB"/>
        </w:rPr>
      </w:pPr>
      <w:r>
        <w:rPr>
          <w:rFonts w:ascii="Times New Roman" w:hAnsi="Times New Roman" w:cs="Times New Roman"/>
          <w:sz w:val="24"/>
          <w:szCs w:val="24"/>
          <w:lang w:val="en-US"/>
        </w:rPr>
        <w:t xml:space="preserve"> </w:t>
      </w:r>
      <w:r w:rsidR="00002A98">
        <w:rPr>
          <w:rFonts w:ascii="Times New Roman" w:hAnsi="Times New Roman" w:cs="Times New Roman"/>
          <w:sz w:val="24"/>
          <w:szCs w:val="24"/>
          <w:lang w:val="en-US"/>
        </w:rPr>
        <w:t>“</w:t>
      </w:r>
      <w:r>
        <w:rPr>
          <w:rFonts w:ascii="Times New Roman" w:hAnsi="Times New Roman" w:cs="Times New Roman"/>
          <w:color w:val="FF0000"/>
          <w:sz w:val="24"/>
          <w:szCs w:val="24"/>
          <w:lang w:val="en-US"/>
        </w:rPr>
        <w:t>g</w:t>
      </w:r>
      <w:r w:rsidR="00002A98">
        <w:rPr>
          <w:rFonts w:ascii="Times New Roman" w:hAnsi="Times New Roman" w:cs="Times New Roman"/>
          <w:color w:val="FF0000"/>
          <w:sz w:val="24"/>
          <w:szCs w:val="24"/>
          <w:vertAlign w:val="superscript"/>
          <w:lang w:val="en-US"/>
        </w:rPr>
        <w:t>1</w:t>
      </w:r>
      <w:r>
        <w:rPr>
          <w:rFonts w:ascii="Times New Roman" w:hAnsi="Times New Roman" w:cs="Times New Roman"/>
          <w:color w:val="FF0000"/>
          <w:sz w:val="24"/>
          <w:szCs w:val="24"/>
          <w:lang w:val="en-US"/>
        </w:rPr>
        <w:t xml:space="preserve">) </w:t>
      </w:r>
      <w:r w:rsidRPr="0098539B">
        <w:rPr>
          <w:rFonts w:ascii="Times New Roman" w:eastAsia="Times New Roman" w:hAnsi="Times New Roman" w:cs="Times New Roman"/>
          <w:bCs/>
          <w:color w:val="FF0000"/>
          <w:kern w:val="36"/>
          <w:sz w:val="24"/>
          <w:szCs w:val="24"/>
          <w:lang w:val="ro-RO" w:eastAsia="en-GB"/>
        </w:rPr>
        <w:t xml:space="preserve">cantitățile de gaze naturale </w:t>
      </w:r>
      <w:r>
        <w:rPr>
          <w:rFonts w:ascii="Times New Roman" w:eastAsia="Times New Roman" w:hAnsi="Times New Roman" w:cs="Times New Roman"/>
          <w:bCs/>
          <w:color w:val="FF0000"/>
          <w:kern w:val="36"/>
          <w:sz w:val="24"/>
          <w:szCs w:val="24"/>
          <w:lang w:val="ro-RO" w:eastAsia="en-GB"/>
        </w:rPr>
        <w:t xml:space="preserve">din producție internă </w:t>
      </w:r>
      <w:r w:rsidRPr="0098539B">
        <w:rPr>
          <w:rFonts w:ascii="Times New Roman" w:eastAsia="Times New Roman" w:hAnsi="Times New Roman" w:cs="Times New Roman"/>
          <w:bCs/>
          <w:color w:val="FF0000"/>
          <w:kern w:val="36"/>
          <w:sz w:val="24"/>
          <w:szCs w:val="24"/>
          <w:lang w:val="ro-RO" w:eastAsia="en-GB"/>
        </w:rPr>
        <w:t>destinate exportului</w:t>
      </w:r>
      <w:r w:rsidRPr="0098539B">
        <w:rPr>
          <w:rFonts w:ascii="Times New Roman" w:eastAsia="Times New Roman" w:hAnsi="Times New Roman" w:cs="Times New Roman"/>
          <w:bCs/>
          <w:color w:val="FF0000"/>
          <w:kern w:val="36"/>
          <w:sz w:val="24"/>
          <w:szCs w:val="24"/>
          <w:lang w:val="en-US" w:eastAsia="en-GB"/>
        </w:rPr>
        <w:t>;</w:t>
      </w:r>
      <w:r w:rsidR="00002A98">
        <w:rPr>
          <w:rFonts w:ascii="Times New Roman" w:eastAsia="Times New Roman" w:hAnsi="Times New Roman" w:cs="Times New Roman"/>
          <w:bCs/>
          <w:color w:val="FF0000"/>
          <w:kern w:val="36"/>
          <w:sz w:val="24"/>
          <w:szCs w:val="24"/>
          <w:lang w:val="en-US" w:eastAsia="en-GB"/>
        </w:rPr>
        <w:t>”</w:t>
      </w:r>
    </w:p>
    <w:p w:rsidR="00AD7F61" w:rsidRDefault="00AD7F61" w:rsidP="00AD7F61">
      <w:pPr>
        <w:pStyle w:val="ListParagraph"/>
        <w:spacing w:after="0" w:line="360" w:lineRule="auto"/>
        <w:jc w:val="both"/>
        <w:rPr>
          <w:rFonts w:ascii="Times New Roman" w:hAnsi="Times New Roman"/>
          <w:b/>
          <w:sz w:val="24"/>
          <w:szCs w:val="24"/>
        </w:rPr>
      </w:pPr>
    </w:p>
    <w:p w:rsidR="0051357B" w:rsidRPr="0051357B" w:rsidRDefault="0051357B" w:rsidP="0051357B">
      <w:pPr>
        <w:pStyle w:val="ListParagraph"/>
        <w:numPr>
          <w:ilvl w:val="0"/>
          <w:numId w:val="1"/>
        </w:numPr>
        <w:spacing w:after="0" w:line="360" w:lineRule="auto"/>
        <w:jc w:val="both"/>
        <w:rPr>
          <w:rFonts w:ascii="Times New Roman" w:hAnsi="Times New Roman"/>
          <w:b/>
          <w:sz w:val="24"/>
          <w:szCs w:val="24"/>
        </w:rPr>
      </w:pPr>
      <w:r w:rsidRPr="0051357B">
        <w:rPr>
          <w:rFonts w:ascii="Times New Roman" w:hAnsi="Times New Roman"/>
          <w:b/>
          <w:sz w:val="24"/>
          <w:szCs w:val="24"/>
        </w:rPr>
        <w:t>La articolul 6</w:t>
      </w:r>
      <w:r w:rsidR="00AB1DE3">
        <w:rPr>
          <w:rFonts w:ascii="Times New Roman" w:hAnsi="Times New Roman"/>
          <w:b/>
          <w:sz w:val="24"/>
          <w:szCs w:val="24"/>
        </w:rPr>
        <w:t>,</w:t>
      </w:r>
      <w:r w:rsidRPr="0051357B">
        <w:rPr>
          <w:rFonts w:ascii="Times New Roman" w:hAnsi="Times New Roman"/>
          <w:b/>
          <w:sz w:val="24"/>
          <w:szCs w:val="24"/>
        </w:rPr>
        <w:t xml:space="preserve"> alin</w:t>
      </w:r>
      <w:r w:rsidR="00AB1DE3">
        <w:rPr>
          <w:rFonts w:ascii="Times New Roman" w:hAnsi="Times New Roman"/>
          <w:b/>
          <w:sz w:val="24"/>
          <w:szCs w:val="24"/>
        </w:rPr>
        <w:t>eatul</w:t>
      </w:r>
      <w:r w:rsidRPr="0051357B">
        <w:rPr>
          <w:rFonts w:ascii="Times New Roman" w:hAnsi="Times New Roman"/>
          <w:b/>
          <w:sz w:val="24"/>
          <w:szCs w:val="24"/>
        </w:rPr>
        <w:t xml:space="preserve"> (2)</w:t>
      </w:r>
      <w:r w:rsidR="00AB1DE3">
        <w:rPr>
          <w:rFonts w:ascii="Times New Roman" w:hAnsi="Times New Roman"/>
          <w:b/>
          <w:sz w:val="24"/>
          <w:szCs w:val="24"/>
        </w:rPr>
        <w:t>,</w:t>
      </w:r>
      <w:r w:rsidRPr="0051357B">
        <w:rPr>
          <w:rFonts w:ascii="Times New Roman" w:hAnsi="Times New Roman"/>
          <w:b/>
          <w:sz w:val="24"/>
          <w:szCs w:val="24"/>
        </w:rPr>
        <w:t xml:space="preserve"> litera a) </w:t>
      </w:r>
      <w:r w:rsidRPr="0051357B">
        <w:rPr>
          <w:rFonts w:ascii="Times New Roman" w:hAnsi="Times New Roman"/>
          <w:b/>
          <w:sz w:val="24"/>
          <w:szCs w:val="24"/>
          <w:lang w:val="it-IT"/>
        </w:rPr>
        <w:t>se modifică şi va avea următorul cuprins:</w:t>
      </w:r>
    </w:p>
    <w:p w:rsidR="00C72079" w:rsidRPr="009F59E8" w:rsidRDefault="0051357B" w:rsidP="009F59E8">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r w:rsidR="00C72079" w:rsidRPr="009F59E8">
        <w:rPr>
          <w:rFonts w:ascii="Times New Roman" w:hAnsi="Times New Roman" w:cs="Times New Roman"/>
          <w:sz w:val="24"/>
          <w:szCs w:val="24"/>
          <w:lang w:val="en-US"/>
        </w:rPr>
        <w:t>a) cantităţile de gaze naturale din producţia internă curentă, mai puţin cantităţile din producţie internă necesare acoperirii necesarului de consum al CPET, cantităţile din producţie internă injectate în depozitele de înmagazinare subterană în vederea acoperirii necesarului de consum al clienţilor din piaţa reglementată, cantităţile prevăzute la art. 8 alin. (3)</w:t>
      </w:r>
      <w:r w:rsidR="00E26820">
        <w:rPr>
          <w:rFonts w:ascii="Times New Roman" w:hAnsi="Times New Roman" w:cs="Times New Roman"/>
          <w:sz w:val="24"/>
          <w:szCs w:val="24"/>
          <w:lang w:val="en-US"/>
        </w:rPr>
        <w:t>,</w:t>
      </w:r>
      <w:r w:rsidR="00C72079" w:rsidRPr="009F59E8">
        <w:rPr>
          <w:rFonts w:ascii="Times New Roman" w:hAnsi="Times New Roman" w:cs="Times New Roman"/>
          <w:sz w:val="24"/>
          <w:szCs w:val="24"/>
          <w:lang w:val="en-US"/>
        </w:rPr>
        <w:t xml:space="preserve"> cantităţile de gaze naturale din producţie internă destinate comercializării în alte state din spaţiul comunitar</w:t>
      </w:r>
      <w:r w:rsidR="00E26820">
        <w:rPr>
          <w:rFonts w:ascii="Times New Roman" w:hAnsi="Times New Roman" w:cs="Times New Roman"/>
          <w:sz w:val="24"/>
          <w:szCs w:val="24"/>
          <w:lang w:val="en-US"/>
        </w:rPr>
        <w:t xml:space="preserve"> </w:t>
      </w:r>
      <w:r w:rsidR="00E26820">
        <w:rPr>
          <w:rFonts w:ascii="Times New Roman" w:hAnsi="Times New Roman" w:cs="Times New Roman"/>
          <w:color w:val="FF0000"/>
          <w:sz w:val="24"/>
          <w:szCs w:val="24"/>
          <w:lang w:val="ro-RO"/>
        </w:rPr>
        <w:t xml:space="preserve">şi </w:t>
      </w:r>
      <w:r w:rsidR="006344D5" w:rsidRPr="0098539B">
        <w:rPr>
          <w:rFonts w:ascii="Times New Roman" w:eastAsia="Times New Roman" w:hAnsi="Times New Roman" w:cs="Times New Roman"/>
          <w:bCs/>
          <w:color w:val="FF0000"/>
          <w:kern w:val="36"/>
          <w:sz w:val="24"/>
          <w:szCs w:val="24"/>
          <w:lang w:val="ro-RO" w:eastAsia="en-GB"/>
        </w:rPr>
        <w:t xml:space="preserve">cantitățile de gaze naturale </w:t>
      </w:r>
      <w:r w:rsidR="006344D5">
        <w:rPr>
          <w:rFonts w:ascii="Times New Roman" w:eastAsia="Times New Roman" w:hAnsi="Times New Roman" w:cs="Times New Roman"/>
          <w:bCs/>
          <w:color w:val="FF0000"/>
          <w:kern w:val="36"/>
          <w:sz w:val="24"/>
          <w:szCs w:val="24"/>
          <w:lang w:val="ro-RO" w:eastAsia="en-GB"/>
        </w:rPr>
        <w:t xml:space="preserve">din producție internă </w:t>
      </w:r>
      <w:r w:rsidR="006344D5" w:rsidRPr="0098539B">
        <w:rPr>
          <w:rFonts w:ascii="Times New Roman" w:eastAsia="Times New Roman" w:hAnsi="Times New Roman" w:cs="Times New Roman"/>
          <w:bCs/>
          <w:color w:val="FF0000"/>
          <w:kern w:val="36"/>
          <w:sz w:val="24"/>
          <w:szCs w:val="24"/>
          <w:lang w:val="ro-RO" w:eastAsia="en-GB"/>
        </w:rPr>
        <w:t>destinate exportului</w:t>
      </w:r>
      <w:r w:rsidR="00C72079" w:rsidRPr="009F59E8">
        <w:rPr>
          <w:rFonts w:ascii="Times New Roman" w:hAnsi="Times New Roman" w:cs="Times New Roman"/>
          <w:sz w:val="24"/>
          <w:szCs w:val="24"/>
          <w:lang w:val="en-US"/>
        </w:rPr>
        <w:t>;</w:t>
      </w:r>
      <w:r>
        <w:rPr>
          <w:rFonts w:ascii="Times New Roman" w:hAnsi="Times New Roman" w:cs="Times New Roman"/>
          <w:sz w:val="24"/>
          <w:szCs w:val="24"/>
          <w:lang w:val="en-US"/>
        </w:rPr>
        <w:t>”</w:t>
      </w:r>
    </w:p>
    <w:p w:rsidR="0051357B" w:rsidRDefault="0051357B" w:rsidP="0051357B">
      <w:pPr>
        <w:spacing w:after="0" w:line="360" w:lineRule="auto"/>
        <w:jc w:val="both"/>
        <w:rPr>
          <w:rFonts w:ascii="Times New Roman" w:hAnsi="Times New Roman"/>
          <w:b/>
          <w:sz w:val="24"/>
          <w:szCs w:val="24"/>
        </w:rPr>
      </w:pPr>
    </w:p>
    <w:p w:rsidR="0051357B" w:rsidRPr="0051357B" w:rsidRDefault="0051357B" w:rsidP="0051357B">
      <w:pPr>
        <w:pStyle w:val="ListParagraph"/>
        <w:numPr>
          <w:ilvl w:val="0"/>
          <w:numId w:val="1"/>
        </w:numPr>
        <w:spacing w:after="0" w:line="360" w:lineRule="auto"/>
        <w:jc w:val="both"/>
        <w:rPr>
          <w:rFonts w:ascii="Times New Roman" w:hAnsi="Times New Roman"/>
          <w:b/>
          <w:sz w:val="24"/>
          <w:szCs w:val="24"/>
        </w:rPr>
      </w:pPr>
      <w:r w:rsidRPr="0051357B">
        <w:rPr>
          <w:rFonts w:ascii="Times New Roman" w:hAnsi="Times New Roman"/>
          <w:b/>
          <w:sz w:val="24"/>
          <w:szCs w:val="24"/>
        </w:rPr>
        <w:t xml:space="preserve">La articolul </w:t>
      </w:r>
      <w:r w:rsidR="00764870">
        <w:rPr>
          <w:rFonts w:ascii="Times New Roman" w:hAnsi="Times New Roman"/>
          <w:b/>
          <w:sz w:val="24"/>
          <w:szCs w:val="24"/>
        </w:rPr>
        <w:t>6</w:t>
      </w:r>
      <w:r w:rsidR="00AB1DE3">
        <w:rPr>
          <w:rFonts w:ascii="Times New Roman" w:hAnsi="Times New Roman"/>
          <w:b/>
          <w:sz w:val="24"/>
          <w:szCs w:val="24"/>
        </w:rPr>
        <w:t>,</w:t>
      </w:r>
      <w:r w:rsidR="00764870">
        <w:rPr>
          <w:rFonts w:ascii="Times New Roman" w:hAnsi="Times New Roman"/>
          <w:b/>
          <w:sz w:val="24"/>
          <w:szCs w:val="24"/>
        </w:rPr>
        <w:t xml:space="preserve"> alin</w:t>
      </w:r>
      <w:r w:rsidR="00AB1DE3">
        <w:rPr>
          <w:rFonts w:ascii="Times New Roman" w:hAnsi="Times New Roman"/>
          <w:b/>
          <w:sz w:val="24"/>
          <w:szCs w:val="24"/>
        </w:rPr>
        <w:t>eatul</w:t>
      </w:r>
      <w:r w:rsidR="00764870">
        <w:rPr>
          <w:rFonts w:ascii="Times New Roman" w:hAnsi="Times New Roman"/>
          <w:b/>
          <w:sz w:val="24"/>
          <w:szCs w:val="24"/>
        </w:rPr>
        <w:t xml:space="preserve"> (3),</w:t>
      </w:r>
      <w:r w:rsidRPr="0051357B">
        <w:rPr>
          <w:rFonts w:ascii="Times New Roman" w:hAnsi="Times New Roman"/>
          <w:b/>
          <w:sz w:val="24"/>
          <w:szCs w:val="24"/>
        </w:rPr>
        <w:t xml:space="preserve"> după litera </w:t>
      </w:r>
      <w:r w:rsidR="00764870">
        <w:rPr>
          <w:rFonts w:ascii="Times New Roman" w:hAnsi="Times New Roman"/>
          <w:b/>
          <w:sz w:val="24"/>
          <w:szCs w:val="24"/>
        </w:rPr>
        <w:t>h</w:t>
      </w:r>
      <w:r w:rsidRPr="0051357B">
        <w:rPr>
          <w:rFonts w:ascii="Times New Roman" w:hAnsi="Times New Roman"/>
          <w:b/>
          <w:sz w:val="24"/>
          <w:szCs w:val="24"/>
        </w:rPr>
        <w:t xml:space="preserve">) </w:t>
      </w:r>
      <w:r w:rsidRPr="0051357B">
        <w:rPr>
          <w:rFonts w:ascii="Times New Roman" w:hAnsi="Times New Roman"/>
          <w:b/>
          <w:sz w:val="24"/>
          <w:szCs w:val="24"/>
          <w:lang w:val="pt-BR"/>
        </w:rPr>
        <w:t xml:space="preserve">se introduce litera </w:t>
      </w:r>
      <w:r w:rsidR="00764870">
        <w:rPr>
          <w:rFonts w:ascii="Times New Roman" w:hAnsi="Times New Roman"/>
          <w:b/>
          <w:sz w:val="24"/>
          <w:szCs w:val="24"/>
          <w:lang w:val="pt-BR"/>
        </w:rPr>
        <w:t>h</w:t>
      </w:r>
      <w:r w:rsidRPr="0051357B">
        <w:rPr>
          <w:rFonts w:ascii="Times New Roman" w:hAnsi="Times New Roman"/>
          <w:b/>
          <w:bCs/>
          <w:sz w:val="24"/>
          <w:szCs w:val="24"/>
          <w:vertAlign w:val="superscript"/>
        </w:rPr>
        <w:t>1</w:t>
      </w:r>
      <w:r w:rsidRPr="0051357B">
        <w:rPr>
          <w:rFonts w:ascii="Times New Roman" w:hAnsi="Times New Roman"/>
          <w:b/>
          <w:sz w:val="24"/>
          <w:szCs w:val="24"/>
          <w:lang w:val="pt-BR"/>
        </w:rPr>
        <w:t>) având următorul cuprins</w:t>
      </w:r>
      <w:r w:rsidRPr="0051357B">
        <w:rPr>
          <w:rFonts w:ascii="Times New Roman" w:hAnsi="Times New Roman"/>
          <w:b/>
          <w:sz w:val="24"/>
          <w:szCs w:val="24"/>
          <w:lang w:val="it-IT"/>
        </w:rPr>
        <w:t>:</w:t>
      </w:r>
    </w:p>
    <w:p w:rsidR="00383F33" w:rsidRPr="00383F33" w:rsidRDefault="00764870" w:rsidP="009F59E8">
      <w:pPr>
        <w:autoSpaceDE w:val="0"/>
        <w:autoSpaceDN w:val="0"/>
        <w:adjustRightInd w:val="0"/>
        <w:spacing w:after="0" w:line="360" w:lineRule="auto"/>
        <w:jc w:val="both"/>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w:t>
      </w:r>
      <w:r w:rsidR="00383F33">
        <w:rPr>
          <w:rFonts w:ascii="Times New Roman" w:hAnsi="Times New Roman" w:cs="Times New Roman"/>
          <w:color w:val="FF0000"/>
          <w:sz w:val="24"/>
          <w:szCs w:val="24"/>
          <w:lang w:val="en-US"/>
        </w:rPr>
        <w:t>h</w:t>
      </w:r>
      <w:r w:rsidR="00383F33">
        <w:rPr>
          <w:rFonts w:ascii="Times New Roman" w:hAnsi="Times New Roman" w:cs="Times New Roman"/>
          <w:color w:val="FF0000"/>
          <w:sz w:val="24"/>
          <w:szCs w:val="24"/>
          <w:vertAlign w:val="superscript"/>
          <w:lang w:val="en-US"/>
        </w:rPr>
        <w:t>1</w:t>
      </w:r>
      <w:r w:rsidR="00383F33">
        <w:rPr>
          <w:rFonts w:ascii="Times New Roman" w:hAnsi="Times New Roman" w:cs="Times New Roman"/>
          <w:color w:val="FF0000"/>
          <w:sz w:val="24"/>
          <w:szCs w:val="24"/>
          <w:lang w:val="en-US"/>
        </w:rPr>
        <w:t xml:space="preserve">) </w:t>
      </w:r>
      <w:r w:rsidR="00383F33" w:rsidRPr="0098539B">
        <w:rPr>
          <w:rFonts w:ascii="Times New Roman" w:eastAsia="Times New Roman" w:hAnsi="Times New Roman" w:cs="Times New Roman"/>
          <w:bCs/>
          <w:color w:val="FF0000"/>
          <w:kern w:val="36"/>
          <w:sz w:val="24"/>
          <w:szCs w:val="24"/>
          <w:lang w:val="ro-RO" w:eastAsia="en-GB"/>
        </w:rPr>
        <w:t xml:space="preserve">cantitățile de gaze naturale </w:t>
      </w:r>
      <w:r w:rsidR="00383F33">
        <w:rPr>
          <w:rFonts w:ascii="Times New Roman" w:eastAsia="Times New Roman" w:hAnsi="Times New Roman" w:cs="Times New Roman"/>
          <w:bCs/>
          <w:color w:val="FF0000"/>
          <w:kern w:val="36"/>
          <w:sz w:val="24"/>
          <w:szCs w:val="24"/>
          <w:lang w:val="ro-RO" w:eastAsia="en-GB"/>
        </w:rPr>
        <w:t xml:space="preserve">din producție internă </w:t>
      </w:r>
      <w:r w:rsidR="00383F33" w:rsidRPr="0098539B">
        <w:rPr>
          <w:rFonts w:ascii="Times New Roman" w:eastAsia="Times New Roman" w:hAnsi="Times New Roman" w:cs="Times New Roman"/>
          <w:bCs/>
          <w:color w:val="FF0000"/>
          <w:kern w:val="36"/>
          <w:sz w:val="24"/>
          <w:szCs w:val="24"/>
          <w:lang w:val="ro-RO" w:eastAsia="en-GB"/>
        </w:rPr>
        <w:t>destinate exportului</w:t>
      </w:r>
      <w:r w:rsidR="00383F33" w:rsidRPr="0098539B">
        <w:rPr>
          <w:rFonts w:ascii="Times New Roman" w:eastAsia="Times New Roman" w:hAnsi="Times New Roman" w:cs="Times New Roman"/>
          <w:bCs/>
          <w:color w:val="FF0000"/>
          <w:kern w:val="36"/>
          <w:sz w:val="24"/>
          <w:szCs w:val="24"/>
          <w:lang w:val="en-US" w:eastAsia="en-GB"/>
        </w:rPr>
        <w:t>;</w:t>
      </w:r>
      <w:r>
        <w:rPr>
          <w:rFonts w:ascii="Times New Roman" w:eastAsia="Times New Roman" w:hAnsi="Times New Roman" w:cs="Times New Roman"/>
          <w:bCs/>
          <w:color w:val="FF0000"/>
          <w:kern w:val="36"/>
          <w:sz w:val="24"/>
          <w:szCs w:val="24"/>
          <w:lang w:val="en-US" w:eastAsia="en-GB"/>
        </w:rPr>
        <w:t>”</w:t>
      </w:r>
    </w:p>
    <w:p w:rsidR="0088258C" w:rsidRDefault="0088258C" w:rsidP="0088258C">
      <w:pPr>
        <w:pStyle w:val="ListParagraph"/>
        <w:spacing w:after="0" w:line="360" w:lineRule="auto"/>
        <w:jc w:val="both"/>
        <w:rPr>
          <w:rFonts w:ascii="Times New Roman" w:hAnsi="Times New Roman"/>
          <w:b/>
          <w:sz w:val="24"/>
          <w:szCs w:val="24"/>
        </w:rPr>
      </w:pPr>
    </w:p>
    <w:p w:rsidR="005A2830" w:rsidRPr="005A2830" w:rsidRDefault="005A2830" w:rsidP="005A2830">
      <w:pPr>
        <w:pStyle w:val="ListParagraph"/>
        <w:numPr>
          <w:ilvl w:val="0"/>
          <w:numId w:val="1"/>
        </w:numPr>
        <w:spacing w:after="0" w:line="360" w:lineRule="auto"/>
        <w:jc w:val="both"/>
        <w:rPr>
          <w:rFonts w:ascii="Times New Roman" w:hAnsi="Times New Roman"/>
          <w:b/>
          <w:sz w:val="24"/>
          <w:szCs w:val="24"/>
        </w:rPr>
      </w:pPr>
      <w:r w:rsidRPr="005A2830">
        <w:rPr>
          <w:rFonts w:ascii="Times New Roman" w:hAnsi="Times New Roman"/>
          <w:b/>
          <w:sz w:val="24"/>
          <w:szCs w:val="24"/>
        </w:rPr>
        <w:t xml:space="preserve">La articolul </w:t>
      </w:r>
      <w:r>
        <w:rPr>
          <w:rFonts w:ascii="Times New Roman" w:hAnsi="Times New Roman"/>
          <w:b/>
          <w:sz w:val="24"/>
          <w:szCs w:val="24"/>
        </w:rPr>
        <w:t>7</w:t>
      </w:r>
      <w:r w:rsidR="00AB1DE3">
        <w:rPr>
          <w:rFonts w:ascii="Times New Roman" w:hAnsi="Times New Roman"/>
          <w:b/>
          <w:sz w:val="24"/>
          <w:szCs w:val="24"/>
        </w:rPr>
        <w:t>, alineatul</w:t>
      </w:r>
      <w:r w:rsidRPr="005A2830">
        <w:rPr>
          <w:rFonts w:ascii="Times New Roman" w:hAnsi="Times New Roman"/>
          <w:b/>
          <w:sz w:val="24"/>
          <w:szCs w:val="24"/>
        </w:rPr>
        <w:t xml:space="preserve"> (</w:t>
      </w:r>
      <w:r>
        <w:rPr>
          <w:rFonts w:ascii="Times New Roman" w:hAnsi="Times New Roman"/>
          <w:b/>
          <w:sz w:val="24"/>
          <w:szCs w:val="24"/>
        </w:rPr>
        <w:t>1</w:t>
      </w:r>
      <w:r w:rsidRPr="005A2830">
        <w:rPr>
          <w:rFonts w:ascii="Times New Roman" w:hAnsi="Times New Roman"/>
          <w:b/>
          <w:sz w:val="24"/>
          <w:szCs w:val="24"/>
        </w:rPr>
        <w:t xml:space="preserve">), după litera </w:t>
      </w:r>
      <w:r>
        <w:rPr>
          <w:rFonts w:ascii="Times New Roman" w:hAnsi="Times New Roman"/>
          <w:b/>
          <w:sz w:val="24"/>
          <w:szCs w:val="24"/>
        </w:rPr>
        <w:t>e</w:t>
      </w:r>
      <w:r w:rsidRPr="005A2830">
        <w:rPr>
          <w:rFonts w:ascii="Times New Roman" w:hAnsi="Times New Roman"/>
          <w:b/>
          <w:sz w:val="24"/>
          <w:szCs w:val="24"/>
        </w:rPr>
        <w:t xml:space="preserve">) </w:t>
      </w:r>
      <w:r w:rsidRPr="005A2830">
        <w:rPr>
          <w:rFonts w:ascii="Times New Roman" w:hAnsi="Times New Roman"/>
          <w:b/>
          <w:sz w:val="24"/>
          <w:szCs w:val="24"/>
          <w:lang w:val="pt-BR"/>
        </w:rPr>
        <w:t xml:space="preserve">se introduce litera </w:t>
      </w:r>
      <w:r>
        <w:rPr>
          <w:rFonts w:ascii="Times New Roman" w:hAnsi="Times New Roman"/>
          <w:b/>
          <w:sz w:val="24"/>
          <w:szCs w:val="24"/>
          <w:lang w:val="pt-BR"/>
        </w:rPr>
        <w:t>f</w:t>
      </w:r>
      <w:r w:rsidRPr="005A2830">
        <w:rPr>
          <w:rFonts w:ascii="Times New Roman" w:hAnsi="Times New Roman"/>
          <w:b/>
          <w:sz w:val="24"/>
          <w:szCs w:val="24"/>
          <w:lang w:val="pt-BR"/>
        </w:rPr>
        <w:t>) având următorul cuprins</w:t>
      </w:r>
      <w:r w:rsidRPr="005A2830">
        <w:rPr>
          <w:rFonts w:ascii="Times New Roman" w:hAnsi="Times New Roman"/>
          <w:b/>
          <w:sz w:val="24"/>
          <w:szCs w:val="24"/>
          <w:lang w:val="it-IT"/>
        </w:rPr>
        <w:t>:</w:t>
      </w:r>
    </w:p>
    <w:p w:rsidR="00383F33" w:rsidRPr="00383F33" w:rsidRDefault="005A2830" w:rsidP="00383F33">
      <w:pPr>
        <w:autoSpaceDE w:val="0"/>
        <w:autoSpaceDN w:val="0"/>
        <w:adjustRightInd w:val="0"/>
        <w:spacing w:after="0" w:line="360" w:lineRule="auto"/>
        <w:jc w:val="both"/>
        <w:rPr>
          <w:rFonts w:ascii="Times New Roman" w:hAnsi="Times New Roman" w:cs="Times New Roman"/>
          <w:color w:val="FF0000"/>
          <w:sz w:val="24"/>
          <w:szCs w:val="24"/>
          <w:lang w:val="en-US"/>
        </w:rPr>
      </w:pPr>
      <w:r>
        <w:rPr>
          <w:rFonts w:ascii="Times New Roman" w:hAnsi="Times New Roman" w:cs="Times New Roman"/>
          <w:color w:val="FF0000"/>
          <w:sz w:val="24"/>
          <w:szCs w:val="24"/>
        </w:rPr>
        <w:t>“</w:t>
      </w:r>
      <w:r w:rsidR="00383F33" w:rsidRPr="00383F33">
        <w:rPr>
          <w:rFonts w:ascii="Times New Roman" w:hAnsi="Times New Roman" w:cs="Times New Roman"/>
          <w:color w:val="FF0000"/>
          <w:sz w:val="24"/>
          <w:szCs w:val="24"/>
        </w:rPr>
        <w:t>f)</w:t>
      </w:r>
      <w:r w:rsidR="00383F33" w:rsidRPr="00383F33">
        <w:rPr>
          <w:rFonts w:ascii="Times New Roman" w:hAnsi="Times New Roman" w:cs="Times New Roman"/>
          <w:color w:val="FF0000"/>
          <w:sz w:val="24"/>
          <w:szCs w:val="24"/>
          <w:lang w:val="en-US"/>
        </w:rPr>
        <w:t xml:space="preserve"> modificarea cantităţilor de gaze naturale din producţie internă destinate exportului faţă de estimarea iniţială transmisă DOPGN de către producători şi/sau furnizori.</w:t>
      </w:r>
      <w:r>
        <w:rPr>
          <w:rFonts w:ascii="Times New Roman" w:hAnsi="Times New Roman" w:cs="Times New Roman"/>
          <w:color w:val="FF0000"/>
          <w:sz w:val="24"/>
          <w:szCs w:val="24"/>
          <w:lang w:val="en-US"/>
        </w:rPr>
        <w:t>”</w:t>
      </w:r>
    </w:p>
    <w:p w:rsidR="005A2830" w:rsidRPr="005A2830" w:rsidRDefault="005A2830" w:rsidP="005A2830">
      <w:pPr>
        <w:pStyle w:val="ListParagraph"/>
        <w:spacing w:after="0" w:line="360" w:lineRule="auto"/>
        <w:jc w:val="both"/>
        <w:rPr>
          <w:rFonts w:ascii="Times New Roman" w:hAnsi="Times New Roman"/>
          <w:b/>
          <w:sz w:val="24"/>
          <w:szCs w:val="24"/>
          <w:lang w:val="en-GB"/>
        </w:rPr>
      </w:pPr>
    </w:p>
    <w:p w:rsidR="005A2830" w:rsidRPr="005A2830" w:rsidRDefault="00AB1DE3" w:rsidP="005A2830">
      <w:pPr>
        <w:pStyle w:val="ListParagraph"/>
        <w:numPr>
          <w:ilvl w:val="0"/>
          <w:numId w:val="1"/>
        </w:numPr>
        <w:spacing w:after="0" w:line="360" w:lineRule="auto"/>
        <w:jc w:val="both"/>
        <w:rPr>
          <w:rFonts w:ascii="Times New Roman" w:hAnsi="Times New Roman"/>
          <w:b/>
          <w:sz w:val="24"/>
          <w:szCs w:val="24"/>
          <w:lang w:val="en-GB"/>
        </w:rPr>
      </w:pPr>
      <w:r>
        <w:rPr>
          <w:rFonts w:ascii="Times New Roman" w:hAnsi="Times New Roman"/>
          <w:b/>
          <w:sz w:val="24"/>
          <w:szCs w:val="24"/>
        </w:rPr>
        <w:t>La articolul 9, alineatul</w:t>
      </w:r>
      <w:r w:rsidR="005A2830" w:rsidRPr="005A2830">
        <w:rPr>
          <w:rFonts w:ascii="Times New Roman" w:hAnsi="Times New Roman"/>
          <w:b/>
          <w:sz w:val="24"/>
          <w:szCs w:val="24"/>
        </w:rPr>
        <w:t xml:space="preserve"> (3) </w:t>
      </w:r>
      <w:r w:rsidR="005A2830" w:rsidRPr="005A2830">
        <w:rPr>
          <w:rFonts w:ascii="Times New Roman" w:hAnsi="Times New Roman"/>
          <w:b/>
          <w:sz w:val="24"/>
          <w:szCs w:val="24"/>
          <w:lang w:val="it-IT"/>
        </w:rPr>
        <w:t>se modifică şi va avea următorul cuprins:</w:t>
      </w:r>
    </w:p>
    <w:p w:rsidR="00E867D4" w:rsidRDefault="005A2830" w:rsidP="005A2830">
      <w:pPr>
        <w:spacing w:after="0" w:line="360" w:lineRule="auto"/>
        <w:jc w:val="both"/>
        <w:rPr>
          <w:rFonts w:ascii="Times New Roman" w:hAnsi="Times New Roman"/>
          <w:sz w:val="24"/>
          <w:szCs w:val="24"/>
          <w:lang w:val="en-US"/>
        </w:rPr>
      </w:pPr>
      <w:r>
        <w:rPr>
          <w:rFonts w:ascii="Times New Roman" w:hAnsi="Times New Roman"/>
          <w:sz w:val="24"/>
          <w:szCs w:val="24"/>
          <w:lang w:val="en-US"/>
        </w:rPr>
        <w:t>“</w:t>
      </w:r>
      <w:r w:rsidR="00E867D4" w:rsidRPr="005A2830">
        <w:rPr>
          <w:rFonts w:ascii="Times New Roman" w:hAnsi="Times New Roman"/>
          <w:sz w:val="24"/>
          <w:szCs w:val="24"/>
          <w:lang w:val="en-US"/>
        </w:rPr>
        <w:t>(3) Producătorii de gaze naturale au obligaţia de a disponibiliza producţia de gaze naturale pentru asigurarea componentelor din producţia internă în structurile amestecurilor de gaze naturale stabilite/avizate de ANRE, cu excepţia celor prevăzute la art. 8 alin. (3)</w:t>
      </w:r>
      <w:r w:rsidR="006344D5" w:rsidRPr="005A2830">
        <w:rPr>
          <w:rFonts w:ascii="Times New Roman" w:hAnsi="Times New Roman"/>
          <w:sz w:val="24"/>
          <w:szCs w:val="24"/>
          <w:lang w:val="en-US"/>
        </w:rPr>
        <w:t>,</w:t>
      </w:r>
      <w:r w:rsidR="00E867D4" w:rsidRPr="005A2830">
        <w:rPr>
          <w:rFonts w:ascii="Times New Roman" w:hAnsi="Times New Roman"/>
          <w:sz w:val="24"/>
          <w:szCs w:val="24"/>
          <w:lang w:val="en-US"/>
        </w:rPr>
        <w:t xml:space="preserve"> a celor destinate comercializării în alte state din spaţiul comunitar</w:t>
      </w:r>
      <w:r w:rsidR="006344D5" w:rsidRPr="005A2830">
        <w:rPr>
          <w:rFonts w:ascii="Times New Roman" w:eastAsia="Times New Roman" w:hAnsi="Times New Roman"/>
          <w:bCs/>
          <w:color w:val="FF0000"/>
          <w:kern w:val="36"/>
          <w:sz w:val="24"/>
          <w:szCs w:val="24"/>
          <w:lang w:val="ro-RO" w:eastAsia="en-GB"/>
        </w:rPr>
        <w:t xml:space="preserve"> şi a cantităților de gaze naturale destinate exportului</w:t>
      </w:r>
      <w:r w:rsidR="00E867D4" w:rsidRPr="005A2830">
        <w:rPr>
          <w:rFonts w:ascii="Times New Roman" w:hAnsi="Times New Roman"/>
          <w:sz w:val="24"/>
          <w:szCs w:val="24"/>
          <w:lang w:val="en-US"/>
        </w:rPr>
        <w:t>.</w:t>
      </w:r>
      <w:r>
        <w:rPr>
          <w:rFonts w:ascii="Times New Roman" w:hAnsi="Times New Roman"/>
          <w:sz w:val="24"/>
          <w:szCs w:val="24"/>
          <w:lang w:val="en-US"/>
        </w:rPr>
        <w:t>”</w:t>
      </w:r>
    </w:p>
    <w:p w:rsidR="00905683" w:rsidRPr="005A2830" w:rsidRDefault="00905683" w:rsidP="005A2830">
      <w:pPr>
        <w:spacing w:after="0" w:line="360" w:lineRule="auto"/>
        <w:jc w:val="both"/>
        <w:rPr>
          <w:rFonts w:ascii="Times New Roman" w:hAnsi="Times New Roman"/>
          <w:b/>
          <w:sz w:val="24"/>
          <w:szCs w:val="24"/>
          <w:lang w:val="ro-RO"/>
        </w:rPr>
      </w:pPr>
    </w:p>
    <w:p w:rsidR="00905683" w:rsidRPr="0070551F" w:rsidRDefault="00905683" w:rsidP="00905683">
      <w:pPr>
        <w:pStyle w:val="ListParagraph"/>
        <w:numPr>
          <w:ilvl w:val="0"/>
          <w:numId w:val="1"/>
        </w:numPr>
        <w:spacing w:after="0" w:line="360" w:lineRule="auto"/>
        <w:jc w:val="both"/>
        <w:rPr>
          <w:rFonts w:ascii="Times New Roman" w:hAnsi="Times New Roman"/>
          <w:b/>
          <w:sz w:val="24"/>
          <w:szCs w:val="24"/>
          <w:lang w:val="en-GB"/>
        </w:rPr>
      </w:pPr>
      <w:r w:rsidRPr="0070551F">
        <w:rPr>
          <w:rFonts w:ascii="Times New Roman" w:hAnsi="Times New Roman"/>
          <w:b/>
          <w:sz w:val="24"/>
          <w:szCs w:val="24"/>
        </w:rPr>
        <w:t>La articolul 12</w:t>
      </w:r>
      <w:r w:rsidR="00AB1DE3">
        <w:rPr>
          <w:rFonts w:ascii="Times New Roman" w:hAnsi="Times New Roman"/>
          <w:b/>
          <w:sz w:val="24"/>
          <w:szCs w:val="24"/>
        </w:rPr>
        <w:t>, alineatul</w:t>
      </w:r>
      <w:r w:rsidRPr="0070551F">
        <w:rPr>
          <w:rFonts w:ascii="Times New Roman" w:hAnsi="Times New Roman"/>
          <w:b/>
          <w:sz w:val="24"/>
          <w:szCs w:val="24"/>
        </w:rPr>
        <w:t xml:space="preserve"> (5), litera c) </w:t>
      </w:r>
      <w:r w:rsidRPr="0070551F">
        <w:rPr>
          <w:rFonts w:ascii="Times New Roman" w:hAnsi="Times New Roman"/>
          <w:b/>
          <w:sz w:val="24"/>
          <w:szCs w:val="24"/>
          <w:lang w:val="it-IT"/>
        </w:rPr>
        <w:t>se modifică şi va avea următorul cuprins:</w:t>
      </w:r>
    </w:p>
    <w:p w:rsidR="00905683" w:rsidRDefault="00905683" w:rsidP="00905683">
      <w:pPr>
        <w:spacing w:after="0" w:line="360" w:lineRule="auto"/>
        <w:jc w:val="both"/>
        <w:rPr>
          <w:rFonts w:ascii="Times New Roman" w:hAnsi="Times New Roman" w:cs="Times New Roman"/>
          <w:sz w:val="24"/>
          <w:szCs w:val="24"/>
          <w:lang w:val="en-US"/>
        </w:rPr>
      </w:pPr>
      <w:r w:rsidRPr="0070551F">
        <w:rPr>
          <w:rFonts w:ascii="Times New Roman" w:hAnsi="Times New Roman" w:cs="Times New Roman"/>
          <w:sz w:val="24"/>
          <w:szCs w:val="24"/>
        </w:rPr>
        <w:t>“</w:t>
      </w:r>
      <w:r w:rsidRPr="0070551F">
        <w:rPr>
          <w:rFonts w:ascii="Times New Roman" w:hAnsi="Times New Roman" w:cs="Times New Roman"/>
          <w:sz w:val="24"/>
          <w:szCs w:val="24"/>
          <w:lang w:val="en-US"/>
        </w:rPr>
        <w:t>c) un raport privind cantităţile de gaze naturale din import</w:t>
      </w:r>
      <w:r>
        <w:rPr>
          <w:rFonts w:ascii="Times New Roman" w:hAnsi="Times New Roman" w:cs="Times New Roman"/>
          <w:sz w:val="24"/>
          <w:szCs w:val="24"/>
          <w:lang w:val="en-US"/>
        </w:rPr>
        <w:t xml:space="preserve">, </w:t>
      </w:r>
      <w:r w:rsidRPr="0070551F">
        <w:rPr>
          <w:rFonts w:ascii="Times New Roman" w:hAnsi="Times New Roman" w:cs="Times New Roman"/>
          <w:sz w:val="24"/>
          <w:szCs w:val="24"/>
          <w:lang w:val="en-US"/>
        </w:rPr>
        <w:t>cantităţile de gaze naturale comercializate în alte state din spaţiul comunitar</w:t>
      </w:r>
      <w:r>
        <w:rPr>
          <w:rFonts w:ascii="Times New Roman" w:hAnsi="Times New Roman" w:cs="Times New Roman"/>
          <w:sz w:val="24"/>
          <w:szCs w:val="24"/>
          <w:lang w:val="en-US"/>
        </w:rPr>
        <w:t xml:space="preserve"> </w:t>
      </w:r>
      <w:r w:rsidRPr="0070551F">
        <w:rPr>
          <w:rFonts w:ascii="Times New Roman" w:hAnsi="Times New Roman" w:cs="Times New Roman"/>
          <w:color w:val="FF0000"/>
          <w:sz w:val="24"/>
          <w:szCs w:val="24"/>
          <w:lang w:val="en-US"/>
        </w:rPr>
        <w:t>şi cantităţile de gaze naturale exportate</w:t>
      </w:r>
      <w:r w:rsidRPr="0070551F">
        <w:rPr>
          <w:rFonts w:ascii="Times New Roman" w:hAnsi="Times New Roman" w:cs="Times New Roman"/>
          <w:sz w:val="24"/>
          <w:szCs w:val="24"/>
          <w:lang w:val="en-US"/>
        </w:rPr>
        <w:t>, defalcate pe furnizori şi pe fiecare punct de interconectare;</w:t>
      </w:r>
      <w:r>
        <w:rPr>
          <w:rFonts w:ascii="Times New Roman" w:hAnsi="Times New Roman" w:cs="Times New Roman"/>
          <w:sz w:val="24"/>
          <w:szCs w:val="24"/>
          <w:lang w:val="en-US"/>
        </w:rPr>
        <w:t>”</w:t>
      </w:r>
    </w:p>
    <w:p w:rsidR="005A2830" w:rsidRDefault="005A2830" w:rsidP="005A2830">
      <w:pPr>
        <w:spacing w:after="0" w:line="360" w:lineRule="auto"/>
        <w:jc w:val="both"/>
        <w:rPr>
          <w:rFonts w:ascii="Times New Roman" w:hAnsi="Times New Roman"/>
          <w:b/>
          <w:sz w:val="24"/>
          <w:szCs w:val="24"/>
        </w:rPr>
      </w:pPr>
    </w:p>
    <w:p w:rsidR="005A2830" w:rsidRPr="003473D1" w:rsidRDefault="005A2830" w:rsidP="005A2830">
      <w:pPr>
        <w:spacing w:after="0" w:line="360" w:lineRule="auto"/>
        <w:jc w:val="both"/>
        <w:rPr>
          <w:rFonts w:ascii="Times New Roman" w:hAnsi="Times New Roman"/>
          <w:b/>
          <w:sz w:val="24"/>
          <w:szCs w:val="24"/>
        </w:rPr>
      </w:pPr>
      <w:r w:rsidRPr="003473D1">
        <w:rPr>
          <w:rFonts w:ascii="Times New Roman" w:hAnsi="Times New Roman"/>
          <w:b/>
          <w:sz w:val="24"/>
          <w:szCs w:val="24"/>
        </w:rPr>
        <w:t xml:space="preserve">Art. II. - </w:t>
      </w:r>
      <w:r w:rsidRPr="003473D1">
        <w:rPr>
          <w:rFonts w:ascii="Times New Roman" w:hAnsi="Times New Roman"/>
          <w:sz w:val="24"/>
          <w:szCs w:val="24"/>
        </w:rPr>
        <w:t>Prezentul ordin se publică în Monitorul Oficial al României, Partea I.</w:t>
      </w:r>
    </w:p>
    <w:p w:rsidR="00E867D4" w:rsidRPr="009F59E8" w:rsidRDefault="00E867D4" w:rsidP="009F59E8">
      <w:pPr>
        <w:spacing w:line="360" w:lineRule="auto"/>
        <w:jc w:val="both"/>
        <w:rPr>
          <w:rFonts w:ascii="Times New Roman" w:hAnsi="Times New Roman" w:cs="Times New Roman"/>
          <w:color w:val="FF0000"/>
          <w:sz w:val="24"/>
          <w:szCs w:val="24"/>
        </w:rPr>
      </w:pPr>
    </w:p>
    <w:sectPr w:rsidR="00E867D4" w:rsidRPr="009F59E8" w:rsidSect="00AD7F61">
      <w:footerReference w:type="default" r:id="rId7"/>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A5F" w:rsidRDefault="00655A5F" w:rsidP="00F103B8">
      <w:pPr>
        <w:spacing w:after="0" w:line="240" w:lineRule="auto"/>
      </w:pPr>
      <w:r>
        <w:separator/>
      </w:r>
    </w:p>
  </w:endnote>
  <w:endnote w:type="continuationSeparator" w:id="0">
    <w:p w:rsidR="00655A5F" w:rsidRDefault="00655A5F" w:rsidP="00F1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765218"/>
      <w:docPartObj>
        <w:docPartGallery w:val="Page Numbers (Bottom of Page)"/>
        <w:docPartUnique/>
      </w:docPartObj>
    </w:sdtPr>
    <w:sdtEndPr>
      <w:rPr>
        <w:noProof/>
      </w:rPr>
    </w:sdtEndPr>
    <w:sdtContent>
      <w:p w:rsidR="00F103B8" w:rsidRDefault="00F103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103B8" w:rsidRDefault="00F103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A5F" w:rsidRDefault="00655A5F" w:rsidP="00F103B8">
      <w:pPr>
        <w:spacing w:after="0" w:line="240" w:lineRule="auto"/>
      </w:pPr>
      <w:r>
        <w:separator/>
      </w:r>
    </w:p>
  </w:footnote>
  <w:footnote w:type="continuationSeparator" w:id="0">
    <w:p w:rsidR="00655A5F" w:rsidRDefault="00655A5F" w:rsidP="00F103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84AD2"/>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1">
    <w:nsid w:val="18147116"/>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2">
    <w:nsid w:val="27D70AC1"/>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3">
    <w:nsid w:val="34C077A9"/>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4">
    <w:nsid w:val="52F539EC"/>
    <w:multiLevelType w:val="hybridMultilevel"/>
    <w:tmpl w:val="1A023BDA"/>
    <w:lvl w:ilvl="0" w:tplc="00DC57F8">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5">
    <w:nsid w:val="5BE813C1"/>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abstractNum w:abstractNumId="6">
    <w:nsid w:val="67EF1A04"/>
    <w:multiLevelType w:val="hybridMultilevel"/>
    <w:tmpl w:val="471A157E"/>
    <w:lvl w:ilvl="0" w:tplc="0417000F">
      <w:start w:val="1"/>
      <w:numFmt w:val="decimal"/>
      <w:lvlText w:val="%1."/>
      <w:lvlJc w:val="left"/>
      <w:pPr>
        <w:ind w:left="720" w:hanging="360"/>
      </w:pPr>
      <w:rPr>
        <w:rFonts w:cs="Times New Roman" w:hint="default"/>
      </w:rPr>
    </w:lvl>
    <w:lvl w:ilvl="1" w:tplc="04170019">
      <w:start w:val="1"/>
      <w:numFmt w:val="lowerLetter"/>
      <w:lvlText w:val="%2."/>
      <w:lvlJc w:val="left"/>
      <w:pPr>
        <w:ind w:left="1440" w:hanging="360"/>
      </w:pPr>
      <w:rPr>
        <w:rFonts w:cs="Times New Roman"/>
      </w:rPr>
    </w:lvl>
    <w:lvl w:ilvl="2" w:tplc="0417001B">
      <w:start w:val="1"/>
      <w:numFmt w:val="lowerRoman"/>
      <w:lvlText w:val="%3."/>
      <w:lvlJc w:val="right"/>
      <w:pPr>
        <w:ind w:left="2160" w:hanging="180"/>
      </w:pPr>
      <w:rPr>
        <w:rFonts w:cs="Times New Roman"/>
      </w:rPr>
    </w:lvl>
    <w:lvl w:ilvl="3" w:tplc="0417000F">
      <w:start w:val="1"/>
      <w:numFmt w:val="decimal"/>
      <w:lvlText w:val="%4."/>
      <w:lvlJc w:val="left"/>
      <w:pPr>
        <w:ind w:left="2880" w:hanging="360"/>
      </w:pPr>
      <w:rPr>
        <w:rFonts w:cs="Times New Roman"/>
      </w:rPr>
    </w:lvl>
    <w:lvl w:ilvl="4" w:tplc="04170019">
      <w:start w:val="1"/>
      <w:numFmt w:val="lowerLetter"/>
      <w:lvlText w:val="%5."/>
      <w:lvlJc w:val="left"/>
      <w:pPr>
        <w:ind w:left="3600" w:hanging="360"/>
      </w:pPr>
      <w:rPr>
        <w:rFonts w:cs="Times New Roman"/>
      </w:rPr>
    </w:lvl>
    <w:lvl w:ilvl="5" w:tplc="0417001B">
      <w:start w:val="1"/>
      <w:numFmt w:val="lowerRoman"/>
      <w:lvlText w:val="%6."/>
      <w:lvlJc w:val="right"/>
      <w:pPr>
        <w:ind w:left="4320" w:hanging="180"/>
      </w:pPr>
      <w:rPr>
        <w:rFonts w:cs="Times New Roman"/>
      </w:rPr>
    </w:lvl>
    <w:lvl w:ilvl="6" w:tplc="0417000F">
      <w:start w:val="1"/>
      <w:numFmt w:val="decimal"/>
      <w:lvlText w:val="%7."/>
      <w:lvlJc w:val="left"/>
      <w:pPr>
        <w:ind w:left="5040" w:hanging="360"/>
      </w:pPr>
      <w:rPr>
        <w:rFonts w:cs="Times New Roman"/>
      </w:rPr>
    </w:lvl>
    <w:lvl w:ilvl="7" w:tplc="04170019">
      <w:start w:val="1"/>
      <w:numFmt w:val="lowerLetter"/>
      <w:lvlText w:val="%8."/>
      <w:lvlJc w:val="left"/>
      <w:pPr>
        <w:ind w:left="5760" w:hanging="360"/>
      </w:pPr>
      <w:rPr>
        <w:rFonts w:cs="Times New Roman"/>
      </w:rPr>
    </w:lvl>
    <w:lvl w:ilvl="8" w:tplc="0417001B">
      <w:start w:val="1"/>
      <w:numFmt w:val="lowerRoman"/>
      <w:lvlText w:val="%9."/>
      <w:lvlJc w:val="right"/>
      <w:pPr>
        <w:ind w:left="6480" w:hanging="180"/>
      </w:pPr>
      <w:rPr>
        <w:rFonts w:cs="Times New Roman"/>
      </w:rPr>
    </w:lvl>
  </w:abstractNum>
  <w:num w:numId="1">
    <w:abstractNumId w:val="4"/>
  </w:num>
  <w:num w:numId="2">
    <w:abstractNumId w:val="3"/>
  </w:num>
  <w:num w:numId="3">
    <w:abstractNumId w:val="0"/>
  </w:num>
  <w:num w:numId="4">
    <w:abstractNumId w:val="6"/>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77"/>
    <w:rsid w:val="00002A98"/>
    <w:rsid w:val="00003A8F"/>
    <w:rsid w:val="000518B3"/>
    <w:rsid w:val="00070DA0"/>
    <w:rsid w:val="001A0D2A"/>
    <w:rsid w:val="002730EC"/>
    <w:rsid w:val="00383F33"/>
    <w:rsid w:val="003C5C44"/>
    <w:rsid w:val="0051357B"/>
    <w:rsid w:val="005A2830"/>
    <w:rsid w:val="00620A4A"/>
    <w:rsid w:val="006344D5"/>
    <w:rsid w:val="00655A5F"/>
    <w:rsid w:val="006869B7"/>
    <w:rsid w:val="00753EFA"/>
    <w:rsid w:val="00764870"/>
    <w:rsid w:val="0088258C"/>
    <w:rsid w:val="00905683"/>
    <w:rsid w:val="00973877"/>
    <w:rsid w:val="0098459D"/>
    <w:rsid w:val="0098539B"/>
    <w:rsid w:val="009F2791"/>
    <w:rsid w:val="009F59E8"/>
    <w:rsid w:val="00A41059"/>
    <w:rsid w:val="00A56FBD"/>
    <w:rsid w:val="00AA157E"/>
    <w:rsid w:val="00AB1DE3"/>
    <w:rsid w:val="00AD7F61"/>
    <w:rsid w:val="00B14A6F"/>
    <w:rsid w:val="00BE1E11"/>
    <w:rsid w:val="00C72079"/>
    <w:rsid w:val="00DB5B59"/>
    <w:rsid w:val="00E26820"/>
    <w:rsid w:val="00E74A3D"/>
    <w:rsid w:val="00E83D3F"/>
    <w:rsid w:val="00E867D4"/>
    <w:rsid w:val="00EB4E17"/>
    <w:rsid w:val="00F103B8"/>
    <w:rsid w:val="00F17458"/>
    <w:rsid w:val="00F3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2CA1F5-3CE2-445C-B25A-75A949B3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738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87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73877"/>
    <w:rPr>
      <w:color w:val="FFFFFF"/>
      <w:u w:val="single"/>
    </w:rPr>
  </w:style>
  <w:style w:type="paragraph" w:styleId="NormalWeb">
    <w:name w:val="Normal (Web)"/>
    <w:basedOn w:val="Normal"/>
    <w:uiPriority w:val="99"/>
    <w:semiHidden/>
    <w:unhideWhenUsed/>
    <w:rsid w:val="009738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620A4A"/>
    <w:pPr>
      <w:spacing w:after="160" w:line="259" w:lineRule="auto"/>
      <w:ind w:left="720"/>
    </w:pPr>
    <w:rPr>
      <w:rFonts w:ascii="Calibri" w:eastAsia="Times New Roman" w:hAnsi="Calibri" w:cs="Times New Roman"/>
      <w:noProof/>
      <w:lang w:val="ro-RO"/>
    </w:rPr>
  </w:style>
  <w:style w:type="paragraph" w:styleId="Header">
    <w:name w:val="header"/>
    <w:basedOn w:val="Normal"/>
    <w:link w:val="HeaderChar"/>
    <w:uiPriority w:val="99"/>
    <w:unhideWhenUsed/>
    <w:rsid w:val="00F10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3B8"/>
  </w:style>
  <w:style w:type="paragraph" w:styleId="Footer">
    <w:name w:val="footer"/>
    <w:basedOn w:val="Normal"/>
    <w:link w:val="FooterChar"/>
    <w:uiPriority w:val="99"/>
    <w:unhideWhenUsed/>
    <w:rsid w:val="00F10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509885">
      <w:bodyDiv w:val="1"/>
      <w:marLeft w:val="0"/>
      <w:marRight w:val="0"/>
      <w:marTop w:val="0"/>
      <w:marBottom w:val="0"/>
      <w:divBdr>
        <w:top w:val="none" w:sz="0" w:space="0" w:color="auto"/>
        <w:left w:val="none" w:sz="0" w:space="0" w:color="auto"/>
        <w:bottom w:val="none" w:sz="0" w:space="0" w:color="auto"/>
        <w:right w:val="none" w:sz="0" w:space="0" w:color="auto"/>
      </w:divBdr>
      <w:divsChild>
        <w:div w:id="1769303142">
          <w:marLeft w:val="0"/>
          <w:marRight w:val="0"/>
          <w:marTop w:val="0"/>
          <w:marBottom w:val="0"/>
          <w:divBdr>
            <w:top w:val="none" w:sz="0" w:space="0" w:color="auto"/>
            <w:left w:val="none" w:sz="0" w:space="0" w:color="auto"/>
            <w:bottom w:val="none" w:sz="0" w:space="0" w:color="auto"/>
            <w:right w:val="none" w:sz="0" w:space="0" w:color="auto"/>
          </w:divBdr>
          <w:divsChild>
            <w:div w:id="1423605281">
              <w:marLeft w:val="0"/>
              <w:marRight w:val="0"/>
              <w:marTop w:val="0"/>
              <w:marBottom w:val="0"/>
              <w:divBdr>
                <w:top w:val="none" w:sz="0" w:space="0" w:color="auto"/>
                <w:left w:val="none" w:sz="0" w:space="0" w:color="auto"/>
                <w:bottom w:val="none" w:sz="0" w:space="0" w:color="auto"/>
                <w:right w:val="none" w:sz="0" w:space="0" w:color="auto"/>
              </w:divBdr>
              <w:divsChild>
                <w:div w:id="828252751">
                  <w:marLeft w:val="45"/>
                  <w:marRight w:val="45"/>
                  <w:marTop w:val="0"/>
                  <w:marBottom w:val="0"/>
                  <w:divBdr>
                    <w:top w:val="none" w:sz="0" w:space="0" w:color="auto"/>
                    <w:left w:val="none" w:sz="0" w:space="0" w:color="auto"/>
                    <w:bottom w:val="none" w:sz="0" w:space="0" w:color="auto"/>
                    <w:right w:val="none" w:sz="0" w:space="0" w:color="auto"/>
                  </w:divBdr>
                  <w:divsChild>
                    <w:div w:id="759721913">
                      <w:marLeft w:val="0"/>
                      <w:marRight w:val="0"/>
                      <w:marTop w:val="0"/>
                      <w:marBottom w:val="0"/>
                      <w:divBdr>
                        <w:top w:val="none" w:sz="0" w:space="0" w:color="auto"/>
                        <w:left w:val="none" w:sz="0" w:space="0" w:color="auto"/>
                        <w:bottom w:val="none" w:sz="0" w:space="0" w:color="auto"/>
                        <w:right w:val="none" w:sz="0" w:space="0" w:color="auto"/>
                      </w:divBdr>
                      <w:divsChild>
                        <w:div w:id="944271659">
                          <w:marLeft w:val="0"/>
                          <w:marRight w:val="0"/>
                          <w:marTop w:val="0"/>
                          <w:marBottom w:val="0"/>
                          <w:divBdr>
                            <w:top w:val="none" w:sz="0" w:space="0" w:color="auto"/>
                            <w:left w:val="none" w:sz="0" w:space="0" w:color="auto"/>
                            <w:bottom w:val="none" w:sz="0" w:space="0" w:color="auto"/>
                            <w:right w:val="none" w:sz="0" w:space="0" w:color="auto"/>
                          </w:divBdr>
                          <w:divsChild>
                            <w:div w:id="870803618">
                              <w:marLeft w:val="225"/>
                              <w:marRight w:val="0"/>
                              <w:marTop w:val="0"/>
                              <w:marBottom w:val="0"/>
                              <w:divBdr>
                                <w:top w:val="none" w:sz="0" w:space="0" w:color="auto"/>
                                <w:left w:val="none" w:sz="0" w:space="0" w:color="auto"/>
                                <w:bottom w:val="none" w:sz="0" w:space="0" w:color="auto"/>
                                <w:right w:val="none" w:sz="0" w:space="0" w:color="auto"/>
                              </w:divBdr>
                              <w:divsChild>
                                <w:div w:id="742459154">
                                  <w:marLeft w:val="0"/>
                                  <w:marRight w:val="0"/>
                                  <w:marTop w:val="225"/>
                                  <w:marBottom w:val="0"/>
                                  <w:divBdr>
                                    <w:top w:val="none" w:sz="0" w:space="0" w:color="auto"/>
                                    <w:left w:val="none" w:sz="0" w:space="0" w:color="auto"/>
                                    <w:bottom w:val="single" w:sz="6" w:space="8" w:color="CEDBDF"/>
                                    <w:right w:val="none" w:sz="0" w:space="0" w:color="auto"/>
                                  </w:divBdr>
                                  <w:divsChild>
                                    <w:div w:id="1876505194">
                                      <w:marLeft w:val="0"/>
                                      <w:marRight w:val="0"/>
                                      <w:marTop w:val="0"/>
                                      <w:marBottom w:val="0"/>
                                      <w:divBdr>
                                        <w:top w:val="none" w:sz="0" w:space="0" w:color="auto"/>
                                        <w:left w:val="none" w:sz="0" w:space="0" w:color="auto"/>
                                        <w:bottom w:val="none" w:sz="0" w:space="0" w:color="auto"/>
                                        <w:right w:val="none" w:sz="0" w:space="0" w:color="auto"/>
                                      </w:divBdr>
                                      <w:divsChild>
                                        <w:div w:id="714697429">
                                          <w:marLeft w:val="0"/>
                                          <w:marRight w:val="0"/>
                                          <w:marTop w:val="150"/>
                                          <w:marBottom w:val="0"/>
                                          <w:divBdr>
                                            <w:top w:val="none" w:sz="0" w:space="0" w:color="auto"/>
                                            <w:left w:val="none" w:sz="0" w:space="0" w:color="auto"/>
                                            <w:bottom w:val="none" w:sz="0" w:space="0" w:color="auto"/>
                                            <w:right w:val="none" w:sz="0" w:space="0" w:color="auto"/>
                                          </w:divBdr>
                                        </w:div>
                                        <w:div w:id="412699253">
                                          <w:marLeft w:val="0"/>
                                          <w:marRight w:val="0"/>
                                          <w:marTop w:val="0"/>
                                          <w:marBottom w:val="0"/>
                                          <w:divBdr>
                                            <w:top w:val="single" w:sz="6" w:space="15" w:color="CEDBDF"/>
                                            <w:left w:val="none" w:sz="0" w:space="0" w:color="auto"/>
                                            <w:bottom w:val="none" w:sz="0" w:space="0" w:color="auto"/>
                                            <w:right w:val="none" w:sz="0" w:space="0" w:color="auto"/>
                                          </w:divBdr>
                                        </w:div>
                                        <w:div w:id="293371102">
                                          <w:marLeft w:val="0"/>
                                          <w:marRight w:val="0"/>
                                          <w:marTop w:val="0"/>
                                          <w:marBottom w:val="0"/>
                                          <w:divBdr>
                                            <w:top w:val="single" w:sz="6" w:space="15" w:color="CEDBDF"/>
                                            <w:left w:val="none" w:sz="0" w:space="0" w:color="auto"/>
                                            <w:bottom w:val="none" w:sz="0" w:space="0" w:color="auto"/>
                                            <w:right w:val="none" w:sz="0" w:space="0" w:color="auto"/>
                                          </w:divBdr>
                                        </w:div>
                                      </w:divsChild>
                                    </w:div>
                                  </w:divsChild>
                                </w:div>
                                <w:div w:id="453595637">
                                  <w:marLeft w:val="0"/>
                                  <w:marRight w:val="0"/>
                                  <w:marTop w:val="225"/>
                                  <w:marBottom w:val="0"/>
                                  <w:divBdr>
                                    <w:top w:val="none" w:sz="0" w:space="0" w:color="auto"/>
                                    <w:left w:val="none" w:sz="0" w:space="0" w:color="auto"/>
                                    <w:bottom w:val="single" w:sz="6" w:space="8" w:color="CEDBDF"/>
                                    <w:right w:val="none" w:sz="0" w:space="0" w:color="auto"/>
                                  </w:divBdr>
                                  <w:divsChild>
                                    <w:div w:id="34087126">
                                      <w:marLeft w:val="0"/>
                                      <w:marRight w:val="0"/>
                                      <w:marTop w:val="0"/>
                                      <w:marBottom w:val="0"/>
                                      <w:divBdr>
                                        <w:top w:val="none" w:sz="0" w:space="0" w:color="auto"/>
                                        <w:left w:val="none" w:sz="0" w:space="0" w:color="auto"/>
                                        <w:bottom w:val="none" w:sz="0" w:space="0" w:color="auto"/>
                                        <w:right w:val="none" w:sz="0" w:space="0" w:color="auto"/>
                                      </w:divBdr>
                                      <w:divsChild>
                                        <w:div w:id="1239827688">
                                          <w:marLeft w:val="0"/>
                                          <w:marRight w:val="0"/>
                                          <w:marTop w:val="0"/>
                                          <w:marBottom w:val="0"/>
                                          <w:divBdr>
                                            <w:top w:val="none" w:sz="0" w:space="0" w:color="auto"/>
                                            <w:left w:val="none" w:sz="0" w:space="0" w:color="auto"/>
                                            <w:bottom w:val="none" w:sz="0" w:space="0" w:color="auto"/>
                                            <w:right w:val="none" w:sz="0" w:space="0" w:color="auto"/>
                                          </w:divBdr>
                                          <w:divsChild>
                                            <w:div w:id="1492016283">
                                              <w:marLeft w:val="0"/>
                                              <w:marRight w:val="0"/>
                                              <w:marTop w:val="0"/>
                                              <w:marBottom w:val="0"/>
                                              <w:divBdr>
                                                <w:top w:val="none" w:sz="0" w:space="0" w:color="auto"/>
                                                <w:left w:val="none" w:sz="0" w:space="0" w:color="auto"/>
                                                <w:bottom w:val="none" w:sz="0" w:space="0" w:color="auto"/>
                                                <w:right w:val="none" w:sz="0" w:space="0" w:color="auto"/>
                                              </w:divBdr>
                                              <w:divsChild>
                                                <w:div w:id="5587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5566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SIMIONESCU</dc:creator>
  <cp:lastModifiedBy>Cristian SELAVARDEANU</cp:lastModifiedBy>
  <cp:revision>7</cp:revision>
  <dcterms:created xsi:type="dcterms:W3CDTF">2014-07-28T08:07:00Z</dcterms:created>
  <dcterms:modified xsi:type="dcterms:W3CDTF">2014-07-29T11:12:00Z</dcterms:modified>
</cp:coreProperties>
</file>