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AF022" w14:textId="38DF5AD7" w:rsidR="00685BEB" w:rsidRPr="00685BEB" w:rsidRDefault="00685BEB" w:rsidP="00B16748">
      <w:pPr>
        <w:pStyle w:val="Heading5"/>
        <w:rPr>
          <w:rFonts w:ascii="Times New Roman" w:hAnsi="Times New Roman"/>
          <w:szCs w:val="24"/>
          <w:lang w:val="fr-FR"/>
        </w:rPr>
      </w:pPr>
      <w:r w:rsidRPr="00685BEB">
        <w:rPr>
          <w:rFonts w:ascii="Times New Roman" w:hAnsi="Times New Roman"/>
          <w:szCs w:val="24"/>
          <w:lang w:val="fr-FR"/>
        </w:rPr>
        <w:t>ORDIN   nr.</w:t>
      </w:r>
      <w:r w:rsidR="00887334">
        <w:rPr>
          <w:rFonts w:ascii="Times New Roman" w:hAnsi="Times New Roman"/>
          <w:szCs w:val="24"/>
          <w:lang w:val="fr-FR"/>
        </w:rPr>
        <w:t xml:space="preserve">    </w:t>
      </w:r>
      <w:r w:rsidR="00E136BB">
        <w:rPr>
          <w:rFonts w:ascii="Times New Roman" w:hAnsi="Times New Roman"/>
          <w:szCs w:val="24"/>
          <w:lang w:val="fr-FR"/>
        </w:rPr>
        <w:t xml:space="preserve"> </w:t>
      </w:r>
      <w:r w:rsidR="00D2056A">
        <w:rPr>
          <w:rFonts w:ascii="Times New Roman" w:hAnsi="Times New Roman"/>
          <w:szCs w:val="24"/>
          <w:lang w:val="fr-FR"/>
        </w:rPr>
        <w:t xml:space="preserve"> </w:t>
      </w:r>
      <w:r w:rsidR="00E136BB">
        <w:rPr>
          <w:rFonts w:ascii="Times New Roman" w:hAnsi="Times New Roman"/>
          <w:szCs w:val="24"/>
          <w:lang w:val="fr-FR"/>
        </w:rPr>
        <w:t xml:space="preserve">  </w:t>
      </w:r>
      <w:proofErr w:type="spellStart"/>
      <w:r w:rsidRPr="00685BEB">
        <w:rPr>
          <w:rFonts w:ascii="Times New Roman" w:hAnsi="Times New Roman"/>
          <w:szCs w:val="24"/>
          <w:lang w:val="fr-FR"/>
        </w:rPr>
        <w:t>din</w:t>
      </w:r>
      <w:proofErr w:type="spellEnd"/>
      <w:r w:rsidRPr="00685BEB">
        <w:rPr>
          <w:rFonts w:ascii="Times New Roman" w:hAnsi="Times New Roman"/>
          <w:szCs w:val="24"/>
          <w:lang w:val="fr-FR"/>
        </w:rPr>
        <w:t xml:space="preserve"> </w:t>
      </w:r>
      <w:r w:rsidR="00D2056A">
        <w:rPr>
          <w:rFonts w:ascii="Times New Roman" w:hAnsi="Times New Roman"/>
          <w:szCs w:val="24"/>
          <w:lang w:val="fr-FR"/>
        </w:rPr>
        <w:t xml:space="preserve">        .06.2022</w:t>
      </w:r>
    </w:p>
    <w:p w14:paraId="16F88D30" w14:textId="65F93916" w:rsidR="00B65490" w:rsidRPr="003B3F7A" w:rsidRDefault="00685BEB" w:rsidP="00B16748">
      <w:pPr>
        <w:spacing w:after="0" w:line="240" w:lineRule="auto"/>
        <w:jc w:val="center"/>
        <w:rPr>
          <w:rFonts w:ascii="Times New Roman" w:eastAsia="Times New Roman" w:hAnsi="Times New Roman" w:cs="Times New Roman"/>
          <w:b/>
          <w:bCs/>
          <w:sz w:val="24"/>
          <w:szCs w:val="24"/>
        </w:rPr>
      </w:pPr>
      <w:proofErr w:type="spellStart"/>
      <w:r w:rsidRPr="00685BEB">
        <w:rPr>
          <w:rFonts w:ascii="Times New Roman" w:hAnsi="Times New Roman" w:cs="Times New Roman"/>
          <w:b/>
          <w:sz w:val="24"/>
          <w:szCs w:val="24"/>
          <w:lang w:val="fr-FR"/>
        </w:rPr>
        <w:t>pentru</w:t>
      </w:r>
      <w:proofErr w:type="spellEnd"/>
      <w:r w:rsidRPr="00685BEB">
        <w:rPr>
          <w:rFonts w:ascii="Times New Roman" w:hAnsi="Times New Roman" w:cs="Times New Roman"/>
          <w:b/>
          <w:sz w:val="24"/>
          <w:szCs w:val="24"/>
          <w:lang w:val="fr-FR"/>
        </w:rPr>
        <w:t xml:space="preserve"> </w:t>
      </w:r>
      <w:proofErr w:type="spellStart"/>
      <w:r w:rsidRPr="00685BEB">
        <w:rPr>
          <w:rFonts w:ascii="Times New Roman" w:hAnsi="Times New Roman" w:cs="Times New Roman"/>
          <w:b/>
          <w:sz w:val="24"/>
          <w:szCs w:val="24"/>
          <w:lang w:val="fr-FR"/>
        </w:rPr>
        <w:t>modificarea</w:t>
      </w:r>
      <w:proofErr w:type="spellEnd"/>
      <w:r w:rsidR="00B65490">
        <w:rPr>
          <w:rFonts w:ascii="Times New Roman" w:hAnsi="Times New Roman" w:cs="Times New Roman"/>
          <w:b/>
          <w:sz w:val="24"/>
          <w:szCs w:val="24"/>
          <w:lang w:val="fr-FR"/>
        </w:rPr>
        <w:t xml:space="preserve"> </w:t>
      </w:r>
      <w:proofErr w:type="spellStart"/>
      <w:r w:rsidR="00B65490">
        <w:rPr>
          <w:rFonts w:ascii="Times New Roman" w:hAnsi="Times New Roman" w:cs="Times New Roman"/>
          <w:b/>
          <w:sz w:val="24"/>
          <w:szCs w:val="24"/>
          <w:lang w:val="fr-FR"/>
        </w:rPr>
        <w:t>și</w:t>
      </w:r>
      <w:proofErr w:type="spellEnd"/>
      <w:r w:rsidR="00B65490">
        <w:rPr>
          <w:rFonts w:ascii="Times New Roman" w:hAnsi="Times New Roman" w:cs="Times New Roman"/>
          <w:b/>
          <w:sz w:val="24"/>
          <w:szCs w:val="24"/>
          <w:lang w:val="fr-FR"/>
        </w:rPr>
        <w:t xml:space="preserve"> </w:t>
      </w:r>
      <w:proofErr w:type="spellStart"/>
      <w:r w:rsidR="00B65490">
        <w:rPr>
          <w:rFonts w:ascii="Times New Roman" w:hAnsi="Times New Roman" w:cs="Times New Roman"/>
          <w:b/>
          <w:sz w:val="24"/>
          <w:szCs w:val="24"/>
          <w:lang w:val="fr-FR"/>
        </w:rPr>
        <w:t>completarea</w:t>
      </w:r>
      <w:proofErr w:type="spellEnd"/>
      <w:r w:rsidR="00B65490">
        <w:rPr>
          <w:rFonts w:ascii="Times New Roman" w:hAnsi="Times New Roman" w:cs="Times New Roman"/>
          <w:b/>
          <w:sz w:val="24"/>
          <w:szCs w:val="24"/>
          <w:lang w:val="fr-FR"/>
        </w:rPr>
        <w:t xml:space="preserve"> </w:t>
      </w:r>
      <w:r w:rsidR="003779A6">
        <w:rPr>
          <w:rFonts w:ascii="Times New Roman" w:hAnsi="Times New Roman" w:cs="Times New Roman"/>
          <w:b/>
          <w:sz w:val="24"/>
          <w:szCs w:val="24"/>
        </w:rPr>
        <w:t xml:space="preserve">Ordinului ANRE nr. 15/2022 pentru aprobarea </w:t>
      </w:r>
      <w:r w:rsidR="00B65490" w:rsidRPr="003B3F7A">
        <w:rPr>
          <w:rFonts w:ascii="Times New Roman" w:hAnsi="Times New Roman" w:cs="Times New Roman"/>
          <w:b/>
          <w:sz w:val="24"/>
          <w:szCs w:val="24"/>
        </w:rPr>
        <w:t xml:space="preserve">Metodologiei de stabilire a regulilor de comercializare a energiei electrice produse în centrale electrice din surse regenerabile cu putere electrică instalată de cel mult 400 kW pe loc de consum aparținând prosumatorilor </w:t>
      </w:r>
    </w:p>
    <w:p w14:paraId="4D599235" w14:textId="77777777" w:rsidR="00B65490" w:rsidRDefault="00B65490" w:rsidP="00B16748">
      <w:pPr>
        <w:spacing w:after="0" w:line="240" w:lineRule="auto"/>
        <w:jc w:val="center"/>
        <w:rPr>
          <w:rFonts w:ascii="Times New Roman" w:hAnsi="Times New Roman" w:cs="Times New Roman"/>
          <w:sz w:val="24"/>
          <w:szCs w:val="24"/>
        </w:rPr>
      </w:pPr>
    </w:p>
    <w:p w14:paraId="0BD60A44" w14:textId="2922A23A" w:rsidR="00B65490" w:rsidRDefault="00B65490" w:rsidP="00B16748">
      <w:pPr>
        <w:pStyle w:val="FootnoteText"/>
        <w:jc w:val="both"/>
        <w:rPr>
          <w:rFonts w:ascii="Times New Roman" w:hAnsi="Times New Roman"/>
          <w:sz w:val="24"/>
          <w:szCs w:val="24"/>
        </w:rPr>
      </w:pPr>
      <w:r w:rsidRPr="003B3F7A">
        <w:rPr>
          <w:rFonts w:ascii="Times New Roman" w:hAnsi="Times New Roman"/>
          <w:sz w:val="24"/>
          <w:szCs w:val="24"/>
        </w:rPr>
        <w:t xml:space="preserve">Având în vedere prevederile </w:t>
      </w:r>
      <w:r>
        <w:rPr>
          <w:rFonts w:ascii="Times New Roman" w:hAnsi="Times New Roman"/>
          <w:sz w:val="24"/>
          <w:szCs w:val="24"/>
        </w:rPr>
        <w:t xml:space="preserve">art. 21 alin. (3), ale </w:t>
      </w:r>
      <w:r w:rsidRPr="00247109">
        <w:rPr>
          <w:rFonts w:ascii="Times New Roman" w:hAnsi="Times New Roman"/>
          <w:sz w:val="24"/>
          <w:szCs w:val="24"/>
        </w:rPr>
        <w:t xml:space="preserve">art. </w:t>
      </w:r>
      <w:r w:rsidRPr="00C72AEB">
        <w:rPr>
          <w:rFonts w:ascii="Times New Roman" w:hAnsi="Times New Roman"/>
          <w:sz w:val="24"/>
          <w:szCs w:val="24"/>
        </w:rPr>
        <w:t xml:space="preserve">45 alin. </w:t>
      </w:r>
      <w:r>
        <w:rPr>
          <w:rFonts w:ascii="Times New Roman" w:hAnsi="Times New Roman"/>
          <w:sz w:val="24"/>
          <w:szCs w:val="24"/>
        </w:rPr>
        <w:t>(1) lit. a</w:t>
      </w:r>
      <w:r>
        <w:rPr>
          <w:rFonts w:ascii="Times New Roman" w:hAnsi="Times New Roman"/>
          <w:sz w:val="24"/>
          <w:szCs w:val="24"/>
          <w:vertAlign w:val="superscript"/>
        </w:rPr>
        <w:t>1</w:t>
      </w:r>
      <w:r>
        <w:rPr>
          <w:rFonts w:ascii="Times New Roman" w:hAnsi="Times New Roman"/>
          <w:sz w:val="24"/>
          <w:szCs w:val="24"/>
        </w:rPr>
        <w:t xml:space="preserve">) și lit. h), </w:t>
      </w:r>
      <w:r w:rsidRPr="003B3F7A">
        <w:rPr>
          <w:rFonts w:ascii="Times New Roman" w:hAnsi="Times New Roman"/>
          <w:sz w:val="24"/>
          <w:szCs w:val="24"/>
        </w:rPr>
        <w:t>ale art. 73</w:t>
      </w:r>
      <w:r w:rsidRPr="003B3F7A">
        <w:rPr>
          <w:rFonts w:ascii="Times New Roman" w:hAnsi="Times New Roman"/>
          <w:sz w:val="24"/>
          <w:szCs w:val="24"/>
          <w:vertAlign w:val="superscript"/>
        </w:rPr>
        <w:t>1</w:t>
      </w:r>
      <w:r w:rsidRPr="003B3F7A">
        <w:rPr>
          <w:rFonts w:ascii="Times New Roman" w:hAnsi="Times New Roman"/>
          <w:sz w:val="24"/>
          <w:szCs w:val="24"/>
        </w:rPr>
        <w:t xml:space="preserve"> alin. (1), (3), (4), (8) și (9)</w:t>
      </w:r>
      <w:r>
        <w:rPr>
          <w:rFonts w:ascii="Times New Roman" w:hAnsi="Times New Roman"/>
          <w:sz w:val="24"/>
          <w:szCs w:val="24"/>
        </w:rPr>
        <w:t xml:space="preserve"> și ale art. 79 alin.(5) lit. a)</w:t>
      </w:r>
      <w:r w:rsidRPr="003B3F7A">
        <w:rPr>
          <w:rFonts w:ascii="Times New Roman" w:hAnsi="Times New Roman"/>
          <w:sz w:val="24"/>
          <w:szCs w:val="24"/>
        </w:rPr>
        <w:t xml:space="preserve"> din Legea energiei electrice şi a gazelor naturale nr. 123/2012, cu modificările și completările ulterioare, ale art. II alin. (4) din O</w:t>
      </w:r>
      <w:r>
        <w:rPr>
          <w:rFonts w:ascii="Times New Roman" w:hAnsi="Times New Roman"/>
          <w:sz w:val="24"/>
          <w:szCs w:val="24"/>
        </w:rPr>
        <w:t xml:space="preserve">rdonanța de urgență a Guvernului </w:t>
      </w:r>
      <w:r w:rsidRPr="003B3F7A">
        <w:rPr>
          <w:rFonts w:ascii="Times New Roman" w:hAnsi="Times New Roman"/>
          <w:sz w:val="24"/>
          <w:szCs w:val="24"/>
        </w:rPr>
        <w:t xml:space="preserve"> nr. 143/2021 pentru modificarea și completarea Legii energiei electrice și a gazelor naturale nr. 123/2012, precum și pentru modificarea unor acte normative</w:t>
      </w:r>
      <w:r>
        <w:rPr>
          <w:rFonts w:ascii="Times New Roman" w:hAnsi="Times New Roman"/>
          <w:sz w:val="24"/>
          <w:szCs w:val="24"/>
        </w:rPr>
        <w:t xml:space="preserve">, ale art. 8 alin. (4) din Legea  nr. 220/2008 pentru stabilirea sistemului de promovare a producerii energiei din surse regenerabile de energie, republicată, cu modificările și completările ulteriore, ale art. 11 din Hotărârea Guvernului nr. 1215/2009 privind stabilirea criteriilor și a condițiilor necesare implementării schemei de sprijin pentru promovarea cogenerării de înaltă eficiență pe baza cererii de energie termică utilă, cu modificările și completările ulterioare, </w:t>
      </w:r>
      <w:r w:rsidRPr="003B3F7A">
        <w:rPr>
          <w:rFonts w:ascii="Times New Roman" w:hAnsi="Times New Roman"/>
          <w:sz w:val="24"/>
          <w:szCs w:val="24"/>
        </w:rPr>
        <w:t>ale art. 319 alin. (10) lit. d)</w:t>
      </w:r>
      <w:r>
        <w:rPr>
          <w:rFonts w:ascii="Times New Roman" w:hAnsi="Times New Roman"/>
          <w:sz w:val="24"/>
          <w:szCs w:val="24"/>
        </w:rPr>
        <w:t xml:space="preserve"> și  alin.(19)</w:t>
      </w:r>
      <w:r w:rsidRPr="003B3F7A">
        <w:rPr>
          <w:rFonts w:ascii="Times New Roman" w:hAnsi="Times New Roman"/>
          <w:sz w:val="24"/>
          <w:szCs w:val="24"/>
        </w:rPr>
        <w:t xml:space="preserve"> din Legea nr. 227/2015 privind Codul fiscal, cu modificările și completările ulterioare</w:t>
      </w:r>
      <w:r>
        <w:rPr>
          <w:rFonts w:ascii="Times New Roman" w:hAnsi="Times New Roman"/>
          <w:sz w:val="24"/>
          <w:szCs w:val="24"/>
        </w:rPr>
        <w:t>,</w:t>
      </w:r>
      <w:r w:rsidRPr="00B65490">
        <w:rPr>
          <w:rFonts w:ascii="Times New Roman" w:hAnsi="Times New Roman"/>
          <w:sz w:val="24"/>
          <w:szCs w:val="24"/>
        </w:rPr>
        <w:t xml:space="preserve"> </w:t>
      </w:r>
      <w:r w:rsidRPr="003B3F7A">
        <w:rPr>
          <w:rFonts w:ascii="Times New Roman" w:hAnsi="Times New Roman"/>
          <w:sz w:val="24"/>
          <w:szCs w:val="24"/>
        </w:rPr>
        <w:t>precum și</w:t>
      </w:r>
      <w:r>
        <w:rPr>
          <w:rFonts w:ascii="Times New Roman" w:hAnsi="Times New Roman"/>
          <w:sz w:val="24"/>
          <w:szCs w:val="24"/>
        </w:rPr>
        <w:t xml:space="preserve"> ale Ordonanței </w:t>
      </w:r>
      <w:r w:rsidRPr="003B3F7A">
        <w:rPr>
          <w:rFonts w:ascii="Times New Roman" w:hAnsi="Times New Roman"/>
          <w:sz w:val="24"/>
          <w:szCs w:val="24"/>
        </w:rPr>
        <w:t>de urgență a Guvernului</w:t>
      </w:r>
      <w:r>
        <w:rPr>
          <w:rFonts w:ascii="Times New Roman" w:hAnsi="Times New Roman"/>
          <w:sz w:val="24"/>
          <w:szCs w:val="24"/>
        </w:rPr>
        <w:t xml:space="preserve"> nr. 27/2022 privind măsurile aplicabile clienților finali din piața de energie electrică și gaze naturale în perioada 1 aprilie 2022 – 31 martie 2023, precum și pentru modificarea și completarea unor acte normative din domeniul energiei, cu modificările și completările ulterioare</w:t>
      </w:r>
      <w:r w:rsidRPr="003B3F7A">
        <w:rPr>
          <w:rFonts w:ascii="Times New Roman" w:hAnsi="Times New Roman"/>
          <w:sz w:val="24"/>
          <w:szCs w:val="24"/>
        </w:rPr>
        <w:t xml:space="preserve">, </w:t>
      </w:r>
    </w:p>
    <w:p w14:paraId="4168E133" w14:textId="77777777" w:rsidR="004C3BAB" w:rsidRPr="003B3F7A" w:rsidRDefault="004C3BAB" w:rsidP="00B16748">
      <w:pPr>
        <w:pStyle w:val="FootnoteText"/>
        <w:jc w:val="both"/>
        <w:rPr>
          <w:rFonts w:ascii="Times New Roman" w:hAnsi="Times New Roman"/>
          <w:sz w:val="24"/>
          <w:szCs w:val="24"/>
        </w:rPr>
      </w:pPr>
    </w:p>
    <w:p w14:paraId="2D549577" w14:textId="09C970F6" w:rsidR="00B65490" w:rsidRDefault="00B65490" w:rsidP="00B16748">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în temeiul prevederilor art. 5 alin. (1) lit. c) și alin. (5) și ale art. 9 alin. (1) lit. x) din Ordonanța de urgență a Guvernului nr. 33/2007 privind organizarea și funcționarea Autorității Naționale de Reglementare in Domeniul Energiei, aprobată cu modificări și completări prin Legea nr. 160/2012, cu modificările și completările ulterioare,</w:t>
      </w:r>
    </w:p>
    <w:p w14:paraId="0FFF3A8D" w14:textId="77777777" w:rsidR="00E136BB" w:rsidRPr="003B3F7A" w:rsidRDefault="00E136BB" w:rsidP="00B16748">
      <w:pPr>
        <w:spacing w:after="0" w:line="240" w:lineRule="auto"/>
        <w:jc w:val="both"/>
        <w:rPr>
          <w:rFonts w:ascii="Times New Roman" w:eastAsia="Times New Roman" w:hAnsi="Times New Roman" w:cs="Times New Roman"/>
          <w:sz w:val="24"/>
          <w:szCs w:val="24"/>
        </w:rPr>
      </w:pPr>
    </w:p>
    <w:p w14:paraId="41B499F5" w14:textId="4D75FB01" w:rsidR="00685BEB" w:rsidRDefault="00685BEB" w:rsidP="00B16748">
      <w:pPr>
        <w:spacing w:after="0" w:line="240" w:lineRule="auto"/>
        <w:jc w:val="both"/>
        <w:outlineLvl w:val="0"/>
        <w:rPr>
          <w:rFonts w:ascii="Times New Roman" w:hAnsi="Times New Roman" w:cs="Times New Roman"/>
          <w:b/>
          <w:sz w:val="24"/>
          <w:szCs w:val="24"/>
        </w:rPr>
      </w:pPr>
      <w:r w:rsidRPr="00685BEB">
        <w:rPr>
          <w:rFonts w:ascii="Times New Roman" w:hAnsi="Times New Roman" w:cs="Times New Roman"/>
          <w:b/>
          <w:sz w:val="24"/>
          <w:szCs w:val="24"/>
        </w:rPr>
        <w:t>Preşedintele Autorităţii Naţionale de Reglementare în Domeniul Energiei emite prezentul ordin</w:t>
      </w:r>
      <w:r w:rsidR="00E516AF">
        <w:rPr>
          <w:rFonts w:ascii="Times New Roman" w:hAnsi="Times New Roman" w:cs="Times New Roman"/>
          <w:b/>
          <w:sz w:val="24"/>
          <w:szCs w:val="24"/>
        </w:rPr>
        <w:t>.</w:t>
      </w:r>
    </w:p>
    <w:p w14:paraId="422B2FA7" w14:textId="77777777" w:rsidR="00E136BB" w:rsidRPr="001B6EC8" w:rsidRDefault="00E136BB" w:rsidP="00B16748">
      <w:pPr>
        <w:spacing w:after="0" w:line="240" w:lineRule="auto"/>
        <w:jc w:val="both"/>
        <w:outlineLvl w:val="0"/>
        <w:rPr>
          <w:rFonts w:ascii="Times New Roman" w:hAnsi="Times New Roman" w:cs="Times New Roman"/>
          <w:b/>
          <w:sz w:val="24"/>
          <w:szCs w:val="24"/>
        </w:rPr>
      </w:pPr>
    </w:p>
    <w:p w14:paraId="48832731" w14:textId="09DB051E" w:rsidR="000F5DE6" w:rsidRPr="00E95DE5" w:rsidRDefault="00EC1C5B" w:rsidP="00B16748">
      <w:pPr>
        <w:pStyle w:val="ListParagraph"/>
        <w:numPr>
          <w:ilvl w:val="0"/>
          <w:numId w:val="2"/>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B65490">
        <w:rPr>
          <w:rFonts w:ascii="Times New Roman" w:eastAsia="Calibri" w:hAnsi="Times New Roman" w:cs="Times New Roman"/>
          <w:sz w:val="24"/>
          <w:szCs w:val="24"/>
        </w:rPr>
        <w:t xml:space="preserve">Ordinul </w:t>
      </w:r>
      <w:r w:rsidR="00B65490" w:rsidRPr="00685BEB">
        <w:rPr>
          <w:rFonts w:ascii="Times New Roman" w:hAnsi="Times New Roman" w:cs="Times New Roman"/>
          <w:sz w:val="24"/>
          <w:szCs w:val="24"/>
        </w:rPr>
        <w:t xml:space="preserve">președintelui Autorității Naționale de Reglementare în Domeniul Energiei nr. </w:t>
      </w:r>
      <w:r w:rsidR="00B16748">
        <w:rPr>
          <w:rFonts w:ascii="Times New Roman" w:hAnsi="Times New Roman" w:cs="Times New Roman"/>
          <w:sz w:val="24"/>
          <w:szCs w:val="24"/>
        </w:rPr>
        <w:t>15</w:t>
      </w:r>
      <w:r w:rsidR="00B65490" w:rsidRPr="00685BEB">
        <w:rPr>
          <w:rFonts w:ascii="Times New Roman" w:hAnsi="Times New Roman" w:cs="Times New Roman"/>
          <w:sz w:val="24"/>
          <w:szCs w:val="24"/>
        </w:rPr>
        <w:t>/20</w:t>
      </w:r>
      <w:r w:rsidR="00B16748">
        <w:rPr>
          <w:rFonts w:ascii="Times New Roman" w:hAnsi="Times New Roman" w:cs="Times New Roman"/>
          <w:sz w:val="24"/>
          <w:szCs w:val="24"/>
        </w:rPr>
        <w:t>22</w:t>
      </w:r>
      <w:r w:rsidR="009B5DFB">
        <w:rPr>
          <w:rFonts w:ascii="Times New Roman" w:hAnsi="Times New Roman" w:cs="Times New Roman"/>
          <w:sz w:val="24"/>
          <w:szCs w:val="24"/>
        </w:rPr>
        <w:t xml:space="preserve"> pentru aprobarea </w:t>
      </w:r>
      <w:r w:rsidR="009B5DFB" w:rsidRPr="003B3F7A">
        <w:rPr>
          <w:rFonts w:ascii="Times New Roman" w:eastAsia="Calibri" w:hAnsi="Times New Roman" w:cs="Times New Roman"/>
          <w:sz w:val="24"/>
          <w:szCs w:val="24"/>
        </w:rPr>
        <w:t>Metodologi</w:t>
      </w:r>
      <w:r w:rsidR="009B5DFB">
        <w:rPr>
          <w:rFonts w:ascii="Times New Roman" w:eastAsia="Calibri" w:hAnsi="Times New Roman" w:cs="Times New Roman"/>
          <w:sz w:val="24"/>
          <w:szCs w:val="24"/>
        </w:rPr>
        <w:t>ei</w:t>
      </w:r>
      <w:r w:rsidR="009B5DFB" w:rsidRPr="003B3F7A">
        <w:rPr>
          <w:rFonts w:ascii="Times New Roman" w:eastAsia="Calibri" w:hAnsi="Times New Roman" w:cs="Times New Roman"/>
          <w:sz w:val="24"/>
          <w:szCs w:val="24"/>
        </w:rPr>
        <w:t xml:space="preserve"> de stabilire a regulilor de comercializare a energiei electrice produsă în centrale electrice din surse regenerabile cu putere electrică instalată de cel mult 400 kW pe loc de consum aparținând prosumatorilor</w:t>
      </w:r>
      <w:r w:rsidR="009B5DFB">
        <w:rPr>
          <w:rFonts w:ascii="Times New Roman" w:eastAsia="Calibri" w:hAnsi="Times New Roman" w:cs="Times New Roman"/>
          <w:sz w:val="24"/>
          <w:szCs w:val="24"/>
        </w:rPr>
        <w:t>,</w:t>
      </w:r>
      <w:r w:rsidR="00B65490" w:rsidRPr="00685BEB">
        <w:rPr>
          <w:rFonts w:ascii="Times New Roman" w:hAnsi="Times New Roman" w:cs="Times New Roman"/>
          <w:sz w:val="24"/>
          <w:szCs w:val="24"/>
        </w:rPr>
        <w:t xml:space="preserve"> publicat în Monitorul Oficial al României, Partea I, nr. </w:t>
      </w:r>
      <w:r w:rsidR="00B16748">
        <w:rPr>
          <w:rFonts w:ascii="Times New Roman" w:hAnsi="Times New Roman" w:cs="Times New Roman"/>
          <w:sz w:val="24"/>
          <w:szCs w:val="24"/>
        </w:rPr>
        <w:t>215</w:t>
      </w:r>
      <w:r w:rsidR="00B65490" w:rsidRPr="00685BEB">
        <w:rPr>
          <w:rFonts w:ascii="Times New Roman" w:hAnsi="Times New Roman" w:cs="Times New Roman"/>
          <w:sz w:val="24"/>
          <w:szCs w:val="24"/>
        </w:rPr>
        <w:t xml:space="preserve"> din </w:t>
      </w:r>
      <w:r w:rsidR="00B16748">
        <w:rPr>
          <w:rFonts w:ascii="Times New Roman" w:hAnsi="Times New Roman" w:cs="Times New Roman"/>
          <w:sz w:val="24"/>
          <w:szCs w:val="24"/>
        </w:rPr>
        <w:t>04 martie 2022</w:t>
      </w:r>
      <w:r w:rsidR="00B65490" w:rsidRPr="00685BEB">
        <w:rPr>
          <w:rFonts w:ascii="Times New Roman" w:hAnsi="Times New Roman" w:cs="Times New Roman"/>
          <w:sz w:val="24"/>
          <w:szCs w:val="24"/>
        </w:rPr>
        <w:t xml:space="preserve">, </w:t>
      </w:r>
      <w:r w:rsidR="00685BEB" w:rsidRPr="00685BEB">
        <w:rPr>
          <w:rFonts w:ascii="Times New Roman" w:hAnsi="Times New Roman" w:cs="Times New Roman"/>
          <w:sz w:val="24"/>
          <w:szCs w:val="24"/>
        </w:rPr>
        <w:t>se modifică</w:t>
      </w:r>
      <w:r w:rsidR="00B16748">
        <w:rPr>
          <w:rFonts w:ascii="Times New Roman" w:hAnsi="Times New Roman" w:cs="Times New Roman"/>
          <w:sz w:val="24"/>
          <w:szCs w:val="24"/>
        </w:rPr>
        <w:t xml:space="preserve">, </w:t>
      </w:r>
      <w:r w:rsidR="00685BEB" w:rsidRPr="00685BEB">
        <w:rPr>
          <w:rFonts w:ascii="Times New Roman" w:hAnsi="Times New Roman" w:cs="Times New Roman"/>
          <w:sz w:val="24"/>
          <w:szCs w:val="24"/>
        </w:rPr>
        <w:t>după cum urmează</w:t>
      </w:r>
      <w:r w:rsidR="00685BEB" w:rsidRPr="00685BEB">
        <w:rPr>
          <w:rFonts w:ascii="Times New Roman" w:hAnsi="Times New Roman" w:cs="Times New Roman"/>
          <w:sz w:val="24"/>
          <w:szCs w:val="24"/>
          <w:lang w:val="en-US"/>
        </w:rPr>
        <w:t>:</w:t>
      </w:r>
    </w:p>
    <w:p w14:paraId="3CA260B9" w14:textId="77777777" w:rsidR="00E95DE5" w:rsidRPr="00685BEB" w:rsidRDefault="00E95DE5" w:rsidP="00B16748">
      <w:pPr>
        <w:pStyle w:val="ListParagraph"/>
        <w:spacing w:after="0" w:line="240" w:lineRule="auto"/>
        <w:ind w:left="0"/>
        <w:jc w:val="both"/>
        <w:rPr>
          <w:rFonts w:ascii="Times New Roman" w:hAnsi="Times New Roman" w:cs="Times New Roman"/>
          <w:sz w:val="24"/>
          <w:szCs w:val="24"/>
        </w:rPr>
      </w:pPr>
    </w:p>
    <w:p w14:paraId="494796F2" w14:textId="094F0927" w:rsidR="00673A5F" w:rsidRPr="00673A5F" w:rsidRDefault="00441572" w:rsidP="00B16748">
      <w:pPr>
        <w:pStyle w:val="ListParagraph"/>
        <w:numPr>
          <w:ilvl w:val="0"/>
          <w:numId w:val="1"/>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w:t>
      </w:r>
      <w:r w:rsidR="00673A5F">
        <w:rPr>
          <w:rFonts w:ascii="Times New Roman" w:hAnsi="Times New Roman" w:cs="Times New Roman"/>
          <w:b/>
          <w:sz w:val="24"/>
          <w:szCs w:val="24"/>
        </w:rPr>
        <w:t xml:space="preserve">rticolul </w:t>
      </w:r>
      <w:r w:rsidR="009A2701">
        <w:rPr>
          <w:rFonts w:ascii="Times New Roman" w:hAnsi="Times New Roman" w:cs="Times New Roman"/>
          <w:b/>
          <w:sz w:val="24"/>
          <w:szCs w:val="24"/>
        </w:rPr>
        <w:t>7</w:t>
      </w:r>
      <w:r w:rsidR="00673A5F">
        <w:rPr>
          <w:rFonts w:ascii="Times New Roman" w:hAnsi="Times New Roman" w:cs="Times New Roman"/>
          <w:b/>
          <w:sz w:val="24"/>
          <w:szCs w:val="24"/>
        </w:rPr>
        <w:t xml:space="preserve"> se modifică și v</w:t>
      </w:r>
      <w:r w:rsidR="000162C6">
        <w:rPr>
          <w:rFonts w:ascii="Times New Roman" w:hAnsi="Times New Roman" w:cs="Times New Roman"/>
          <w:b/>
          <w:sz w:val="24"/>
          <w:szCs w:val="24"/>
        </w:rPr>
        <w:t>a</w:t>
      </w:r>
      <w:r w:rsidR="00673A5F">
        <w:rPr>
          <w:rFonts w:ascii="Times New Roman" w:hAnsi="Times New Roman" w:cs="Times New Roman"/>
          <w:b/>
          <w:sz w:val="24"/>
          <w:szCs w:val="24"/>
        </w:rPr>
        <w:t xml:space="preserve"> avea următorul cuprins</w:t>
      </w:r>
      <w:r w:rsidR="00673A5F">
        <w:rPr>
          <w:rFonts w:ascii="Times New Roman" w:hAnsi="Times New Roman" w:cs="Times New Roman"/>
          <w:b/>
          <w:sz w:val="24"/>
          <w:szCs w:val="24"/>
          <w:lang w:val="en-US"/>
        </w:rPr>
        <w:t>:</w:t>
      </w:r>
    </w:p>
    <w:p w14:paraId="6502E617" w14:textId="2D7F50F1" w:rsidR="00673A5F" w:rsidRPr="009B5DFB" w:rsidRDefault="00673A5F" w:rsidP="00B16748">
      <w:pPr>
        <w:spacing w:after="0" w:line="240" w:lineRule="auto"/>
        <w:jc w:val="both"/>
        <w:rPr>
          <w:rFonts w:ascii="Times New Roman" w:hAnsi="Times New Roman" w:cs="Times New Roman"/>
          <w:noProof/>
          <w:color w:val="000000" w:themeColor="text1"/>
          <w:sz w:val="24"/>
          <w:szCs w:val="24"/>
        </w:rPr>
      </w:pPr>
      <w:r w:rsidRPr="00673A5F">
        <w:rPr>
          <w:rFonts w:ascii="Times New Roman" w:hAnsi="Times New Roman" w:cs="Times New Roman"/>
          <w:sz w:val="24"/>
          <w:szCs w:val="24"/>
        </w:rPr>
        <w:t>„</w:t>
      </w:r>
      <w:r w:rsidR="00A23FA7">
        <w:rPr>
          <w:rFonts w:ascii="Times New Roman" w:hAnsi="Times New Roman" w:cs="Times New Roman"/>
          <w:sz w:val="24"/>
          <w:szCs w:val="24"/>
        </w:rPr>
        <w:t>Art</w:t>
      </w:r>
      <w:r w:rsidR="004C3BAB">
        <w:rPr>
          <w:rFonts w:ascii="Times New Roman" w:hAnsi="Times New Roman" w:cs="Times New Roman"/>
          <w:sz w:val="24"/>
          <w:szCs w:val="24"/>
        </w:rPr>
        <w:t xml:space="preserve">. </w:t>
      </w:r>
      <w:r w:rsidR="009A2701">
        <w:rPr>
          <w:rFonts w:ascii="Times New Roman" w:hAnsi="Times New Roman" w:cs="Times New Roman"/>
          <w:sz w:val="24"/>
          <w:szCs w:val="24"/>
        </w:rPr>
        <w:t>7</w:t>
      </w:r>
      <w:r w:rsidR="00A23FA7">
        <w:rPr>
          <w:rFonts w:ascii="Times New Roman" w:hAnsi="Times New Roman" w:cs="Times New Roman"/>
          <w:sz w:val="24"/>
          <w:szCs w:val="24"/>
        </w:rPr>
        <w:t xml:space="preserve"> -</w:t>
      </w:r>
      <w:r w:rsidR="009B5DFB">
        <w:rPr>
          <w:rFonts w:ascii="Times New Roman" w:hAnsi="Times New Roman" w:cs="Times New Roman"/>
          <w:sz w:val="24"/>
          <w:szCs w:val="24"/>
        </w:rPr>
        <w:t xml:space="preserve"> </w:t>
      </w:r>
      <w:r w:rsidR="009B5DFB" w:rsidRPr="003B3F7A">
        <w:rPr>
          <w:rFonts w:ascii="Times New Roman" w:eastAsia="Calibri" w:hAnsi="Times New Roman" w:cs="Times New Roman"/>
          <w:sz w:val="24"/>
          <w:szCs w:val="24"/>
        </w:rPr>
        <w:t xml:space="preserve">Prosumatorii persoane fizice și juridice care dețin centrale electrice din surse regenerabile cu putere electrică de cel mult 400 kW pe loc de consum, </w:t>
      </w:r>
      <w:r w:rsidR="009B5DFB" w:rsidRPr="003B3F7A">
        <w:rPr>
          <w:rFonts w:ascii="Times New Roman" w:eastAsia="Times New Roman" w:hAnsi="Times New Roman" w:cs="Times New Roman"/>
          <w:sz w:val="24"/>
          <w:szCs w:val="24"/>
        </w:rPr>
        <w:t>furnizorii de energie electrică care au încheiate/încheie contracte de furnizare a energiei electrice cu prosumatorii în calitate de consumatori finali</w:t>
      </w:r>
      <w:r w:rsidR="009B5DFB">
        <w:rPr>
          <w:rFonts w:ascii="Times New Roman" w:eastAsia="Times New Roman" w:hAnsi="Times New Roman" w:cs="Times New Roman"/>
          <w:sz w:val="24"/>
          <w:szCs w:val="24"/>
        </w:rPr>
        <w:t>,</w:t>
      </w:r>
      <w:r w:rsidR="009B5DFB" w:rsidRPr="003B3F7A">
        <w:rPr>
          <w:rFonts w:ascii="Times New Roman" w:eastAsia="Times New Roman" w:hAnsi="Times New Roman" w:cs="Times New Roman"/>
          <w:sz w:val="24"/>
          <w:szCs w:val="24"/>
        </w:rPr>
        <w:t xml:space="preserve"> operatorii de distribuție a energiei electrice la rețelele electrice la care sunt racordate respectivele centrale electrice aparținând prosumatorilor</w:t>
      </w:r>
      <w:r w:rsidR="009B5DFB">
        <w:rPr>
          <w:rFonts w:ascii="Times New Roman" w:eastAsia="Times New Roman" w:hAnsi="Times New Roman" w:cs="Times New Roman"/>
          <w:sz w:val="24"/>
          <w:szCs w:val="24"/>
        </w:rPr>
        <w:t xml:space="preserve">, precum </w:t>
      </w:r>
      <w:r w:rsidR="009B5DFB" w:rsidRPr="003B3F7A">
        <w:rPr>
          <w:rFonts w:ascii="Times New Roman" w:eastAsia="Times New Roman" w:hAnsi="Times New Roman" w:cs="Times New Roman"/>
          <w:sz w:val="24"/>
          <w:szCs w:val="24"/>
        </w:rPr>
        <w:t>și</w:t>
      </w:r>
      <w:r w:rsidR="009B5DFB" w:rsidRPr="003B3F7A">
        <w:rPr>
          <w:rFonts w:ascii="Times New Roman" w:eastAsia="Calibri" w:hAnsi="Times New Roman" w:cs="Times New Roman"/>
          <w:sz w:val="24"/>
          <w:szCs w:val="24"/>
        </w:rPr>
        <w:t xml:space="preserve"> </w:t>
      </w:r>
      <w:r w:rsidR="009B5DFB" w:rsidRPr="003B3F7A">
        <w:rPr>
          <w:rFonts w:ascii="Times New Roman" w:hAnsi="Times New Roman" w:cs="Times New Roman"/>
          <w:sz w:val="24"/>
          <w:szCs w:val="24"/>
        </w:rPr>
        <w:t xml:space="preserve">Societatea Operatorul Pieței de Energie Electrică și de Gaze Naturale “OPCOM – S.A.” </w:t>
      </w:r>
      <w:r w:rsidR="009B5DFB" w:rsidRPr="003B3F7A">
        <w:rPr>
          <w:rFonts w:ascii="Times New Roman" w:eastAsia="Calibri" w:hAnsi="Times New Roman" w:cs="Times New Roman"/>
          <w:sz w:val="24"/>
          <w:szCs w:val="24"/>
        </w:rPr>
        <w:t>duc la îndeplinire prevederile prezentului ordin.</w:t>
      </w:r>
      <w:r w:rsidRPr="00E95DE5">
        <w:rPr>
          <w:rFonts w:ascii="Times New Roman" w:hAnsi="Times New Roman" w:cs="Times New Roman"/>
          <w:sz w:val="24"/>
          <w:szCs w:val="24"/>
          <w:lang w:val="en-US"/>
        </w:rPr>
        <w:t>”</w:t>
      </w:r>
    </w:p>
    <w:p w14:paraId="12ED70DA" w14:textId="77777777" w:rsidR="00D40548" w:rsidRPr="00CB44BC" w:rsidRDefault="00D40548" w:rsidP="00B16748">
      <w:pPr>
        <w:spacing w:after="0" w:line="240" w:lineRule="auto"/>
        <w:jc w:val="both"/>
        <w:rPr>
          <w:rFonts w:ascii="Times New Roman" w:hAnsi="Times New Roman" w:cs="Times New Roman"/>
          <w:b/>
          <w:sz w:val="24"/>
          <w:szCs w:val="24"/>
        </w:rPr>
      </w:pPr>
    </w:p>
    <w:p w14:paraId="6A1C0432" w14:textId="30B64524" w:rsidR="0040041D" w:rsidRPr="004D0E8F" w:rsidRDefault="00F96DD6" w:rsidP="0040041D">
      <w:pPr>
        <w:pStyle w:val="ListParagraph"/>
        <w:numPr>
          <w:ilvl w:val="0"/>
          <w:numId w:val="2"/>
        </w:numPr>
        <w:tabs>
          <w:tab w:val="left" w:pos="630"/>
          <w:tab w:val="left" w:pos="900"/>
        </w:tabs>
        <w:spacing w:after="0" w:line="240" w:lineRule="auto"/>
        <w:ind w:left="0" w:firstLine="0"/>
        <w:jc w:val="both"/>
        <w:rPr>
          <w:rFonts w:ascii="Times New Roman" w:hAnsi="Times New Roman" w:cs="Times New Roman"/>
          <w:sz w:val="24"/>
          <w:szCs w:val="24"/>
        </w:rPr>
      </w:pPr>
      <w:r w:rsidRPr="00F96DD6">
        <w:rPr>
          <w:rFonts w:ascii="Times New Roman" w:hAnsi="Times New Roman"/>
          <w:sz w:val="24"/>
          <w:szCs w:val="24"/>
        </w:rPr>
        <w:t xml:space="preserve">Metodologia de stabilire a regulilor de comercializare a energiei electrice produse în centrale electrice din surse regenerabile cu putere electrică instalată de cel mult 400 kW pe loc de consum aparținând prosumatorilor </w:t>
      </w:r>
      <w:r>
        <w:rPr>
          <w:rFonts w:ascii="Times New Roman" w:hAnsi="Times New Roman"/>
          <w:sz w:val="24"/>
          <w:szCs w:val="24"/>
        </w:rPr>
        <w:t>prevăzută în a</w:t>
      </w:r>
      <w:r w:rsidR="009A2701" w:rsidRPr="00701F5C">
        <w:rPr>
          <w:rFonts w:ascii="Times New Roman" w:hAnsi="Times New Roman"/>
          <w:sz w:val="24"/>
          <w:szCs w:val="24"/>
        </w:rPr>
        <w:t>nexa la Ordinul președintelui Autorității Naționale de Reglementare în Domeniul Energiei nr. 15/20</w:t>
      </w:r>
      <w:r w:rsidR="009B5DFB" w:rsidRPr="00701F5C">
        <w:rPr>
          <w:rFonts w:ascii="Times New Roman" w:hAnsi="Times New Roman"/>
          <w:sz w:val="24"/>
          <w:szCs w:val="24"/>
        </w:rPr>
        <w:t>22</w:t>
      </w:r>
      <w:r w:rsidR="009A2701" w:rsidRPr="00701F5C">
        <w:rPr>
          <w:rFonts w:ascii="Times New Roman" w:hAnsi="Times New Roman"/>
          <w:sz w:val="24"/>
          <w:szCs w:val="24"/>
        </w:rPr>
        <w:t xml:space="preserve">, publicat în Monitorul Oficial al </w:t>
      </w:r>
      <w:r w:rsidR="009A2701" w:rsidRPr="00701F5C">
        <w:rPr>
          <w:rFonts w:ascii="Times New Roman" w:hAnsi="Times New Roman"/>
          <w:sz w:val="24"/>
          <w:szCs w:val="24"/>
        </w:rPr>
        <w:lastRenderedPageBreak/>
        <w:t xml:space="preserve">României, Partea I, nr. </w:t>
      </w:r>
      <w:r w:rsidR="009B5DFB" w:rsidRPr="00701F5C">
        <w:rPr>
          <w:rFonts w:ascii="Times New Roman" w:hAnsi="Times New Roman"/>
          <w:sz w:val="24"/>
          <w:szCs w:val="24"/>
        </w:rPr>
        <w:t>215</w:t>
      </w:r>
      <w:r w:rsidR="009A2701" w:rsidRPr="00701F5C">
        <w:rPr>
          <w:rFonts w:ascii="Times New Roman" w:hAnsi="Times New Roman"/>
          <w:sz w:val="24"/>
          <w:szCs w:val="24"/>
        </w:rPr>
        <w:t xml:space="preserve"> din </w:t>
      </w:r>
      <w:r w:rsidR="009B5DFB" w:rsidRPr="00701F5C">
        <w:rPr>
          <w:rFonts w:ascii="Times New Roman" w:hAnsi="Times New Roman"/>
          <w:sz w:val="24"/>
          <w:szCs w:val="24"/>
        </w:rPr>
        <w:t>04 martie 2022</w:t>
      </w:r>
      <w:r w:rsidR="009A2701" w:rsidRPr="00701F5C">
        <w:rPr>
          <w:rFonts w:ascii="Times New Roman" w:hAnsi="Times New Roman"/>
          <w:sz w:val="24"/>
          <w:szCs w:val="24"/>
        </w:rPr>
        <w:t xml:space="preserve"> se modifică ș</w:t>
      </w:r>
      <w:r w:rsidR="009B5DFB" w:rsidRPr="00701F5C">
        <w:rPr>
          <w:rFonts w:ascii="Times New Roman" w:hAnsi="Times New Roman"/>
          <w:sz w:val="24"/>
          <w:szCs w:val="24"/>
        </w:rPr>
        <w:t>i se completează</w:t>
      </w:r>
      <w:r w:rsidR="0040041D" w:rsidRPr="004D0E8F">
        <w:rPr>
          <w:rFonts w:ascii="Times New Roman" w:hAnsi="Times New Roman" w:cs="Times New Roman"/>
          <w:sz w:val="24"/>
          <w:szCs w:val="24"/>
        </w:rPr>
        <w:t>, după cum urmează</w:t>
      </w:r>
      <w:r w:rsidR="0040041D" w:rsidRPr="004D0E8F">
        <w:rPr>
          <w:rFonts w:ascii="Times New Roman" w:hAnsi="Times New Roman" w:cs="Times New Roman"/>
          <w:sz w:val="24"/>
          <w:szCs w:val="24"/>
          <w:lang w:val="en-US"/>
        </w:rPr>
        <w:t>:</w:t>
      </w:r>
    </w:p>
    <w:p w14:paraId="5DEA4909" w14:textId="77777777" w:rsidR="00424CC7" w:rsidRPr="00E95DE5" w:rsidRDefault="00424CC7" w:rsidP="00424CC7">
      <w:pPr>
        <w:pStyle w:val="ListParagraph"/>
        <w:tabs>
          <w:tab w:val="left" w:pos="630"/>
          <w:tab w:val="left" w:pos="900"/>
        </w:tabs>
        <w:spacing w:after="0" w:line="240" w:lineRule="auto"/>
        <w:ind w:left="0"/>
        <w:jc w:val="both"/>
        <w:rPr>
          <w:rFonts w:ascii="Times New Roman" w:hAnsi="Times New Roman" w:cs="Times New Roman"/>
          <w:sz w:val="24"/>
          <w:szCs w:val="24"/>
        </w:rPr>
      </w:pPr>
    </w:p>
    <w:p w14:paraId="74BA4B22" w14:textId="78F13BDB" w:rsidR="00406AAE" w:rsidRPr="00673A5F" w:rsidRDefault="007E1FE2" w:rsidP="00406AAE">
      <w:pPr>
        <w:pStyle w:val="ListParagraph"/>
        <w:numPr>
          <w:ilvl w:val="0"/>
          <w:numId w:val="16"/>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La a</w:t>
      </w:r>
      <w:r w:rsidR="00406AAE">
        <w:rPr>
          <w:rFonts w:ascii="Times New Roman" w:hAnsi="Times New Roman" w:cs="Times New Roman"/>
          <w:b/>
          <w:sz w:val="24"/>
          <w:szCs w:val="24"/>
        </w:rPr>
        <w:t xml:space="preserve">rticolul </w:t>
      </w:r>
      <w:r>
        <w:rPr>
          <w:rFonts w:ascii="Times New Roman" w:hAnsi="Times New Roman" w:cs="Times New Roman"/>
          <w:b/>
          <w:sz w:val="24"/>
          <w:szCs w:val="24"/>
        </w:rPr>
        <w:t xml:space="preserve">3, după litera a) </w:t>
      </w:r>
      <w:r w:rsidR="00406AAE">
        <w:rPr>
          <w:rFonts w:ascii="Times New Roman" w:hAnsi="Times New Roman" w:cs="Times New Roman"/>
          <w:b/>
          <w:sz w:val="24"/>
          <w:szCs w:val="24"/>
        </w:rPr>
        <w:t xml:space="preserve">se </w:t>
      </w:r>
      <w:r>
        <w:rPr>
          <w:rFonts w:ascii="Times New Roman" w:hAnsi="Times New Roman" w:cs="Times New Roman"/>
          <w:b/>
          <w:sz w:val="24"/>
          <w:szCs w:val="24"/>
        </w:rPr>
        <w:t>introduce o nouă literă, litera a</w:t>
      </w:r>
      <w:r>
        <w:rPr>
          <w:rFonts w:ascii="Times New Roman" w:hAnsi="Times New Roman" w:cs="Times New Roman"/>
          <w:b/>
          <w:sz w:val="24"/>
          <w:szCs w:val="24"/>
          <w:vertAlign w:val="superscript"/>
        </w:rPr>
        <w:t>1</w:t>
      </w:r>
      <w:r>
        <w:rPr>
          <w:rFonts w:ascii="Times New Roman" w:hAnsi="Times New Roman" w:cs="Times New Roman"/>
          <w:b/>
          <w:sz w:val="24"/>
          <w:szCs w:val="24"/>
        </w:rPr>
        <w:t>),</w:t>
      </w:r>
      <w:r w:rsidR="00406AAE">
        <w:rPr>
          <w:rFonts w:ascii="Times New Roman" w:hAnsi="Times New Roman" w:cs="Times New Roman"/>
          <w:b/>
          <w:sz w:val="24"/>
          <w:szCs w:val="24"/>
        </w:rPr>
        <w:t xml:space="preserve"> </w:t>
      </w:r>
      <w:r>
        <w:rPr>
          <w:rFonts w:ascii="Times New Roman" w:hAnsi="Times New Roman" w:cs="Times New Roman"/>
          <w:b/>
          <w:sz w:val="24"/>
          <w:szCs w:val="24"/>
        </w:rPr>
        <w:t>cu</w:t>
      </w:r>
      <w:r w:rsidR="00406AAE">
        <w:rPr>
          <w:rFonts w:ascii="Times New Roman" w:hAnsi="Times New Roman" w:cs="Times New Roman"/>
          <w:b/>
          <w:sz w:val="24"/>
          <w:szCs w:val="24"/>
        </w:rPr>
        <w:t xml:space="preserve"> următorul cuprins</w:t>
      </w:r>
      <w:r w:rsidR="00406AAE">
        <w:rPr>
          <w:rFonts w:ascii="Times New Roman" w:hAnsi="Times New Roman" w:cs="Times New Roman"/>
          <w:b/>
          <w:sz w:val="24"/>
          <w:szCs w:val="24"/>
          <w:lang w:val="en-US"/>
        </w:rPr>
        <w:t>:</w:t>
      </w:r>
    </w:p>
    <w:p w14:paraId="29E14B91" w14:textId="2F6D5A8D" w:rsidR="00406AAE" w:rsidRDefault="00406AAE" w:rsidP="007E1FE2">
      <w:pPr>
        <w:pStyle w:val="ListParagraph"/>
        <w:spacing w:after="0" w:line="240" w:lineRule="auto"/>
        <w:ind w:left="0" w:right="-375"/>
        <w:jc w:val="both"/>
        <w:rPr>
          <w:rFonts w:ascii="Times New Roman" w:hAnsi="Times New Roman" w:cs="Times New Roman"/>
          <w:sz w:val="24"/>
          <w:szCs w:val="24"/>
          <w:lang w:val="en-US"/>
        </w:rPr>
      </w:pPr>
      <w:r w:rsidRPr="00673A5F">
        <w:rPr>
          <w:rFonts w:ascii="Times New Roman" w:hAnsi="Times New Roman" w:cs="Times New Roman"/>
          <w:sz w:val="24"/>
          <w:szCs w:val="24"/>
        </w:rPr>
        <w:t>„</w:t>
      </w:r>
      <w:r w:rsidR="007E1FE2" w:rsidRPr="00016FA6">
        <w:rPr>
          <w:rFonts w:ascii="Times New Roman" w:hAnsi="Times New Roman" w:cs="Times New Roman"/>
          <w:sz w:val="24"/>
          <w:szCs w:val="24"/>
        </w:rPr>
        <w:t>a</w:t>
      </w:r>
      <w:r w:rsidR="007E1FE2">
        <w:rPr>
          <w:rFonts w:ascii="Times New Roman" w:hAnsi="Times New Roman" w:cs="Times New Roman"/>
          <w:sz w:val="24"/>
          <w:szCs w:val="24"/>
          <w:vertAlign w:val="superscript"/>
        </w:rPr>
        <w:t>1</w:t>
      </w:r>
      <w:r w:rsidR="007E1FE2">
        <w:rPr>
          <w:rFonts w:ascii="Times New Roman" w:hAnsi="Times New Roman" w:cs="Times New Roman"/>
          <w:sz w:val="24"/>
          <w:szCs w:val="24"/>
        </w:rPr>
        <w:t xml:space="preserve">)  Ordonanța </w:t>
      </w:r>
      <w:r w:rsidR="007E1FE2" w:rsidRPr="003B3F7A">
        <w:rPr>
          <w:rFonts w:ascii="Times New Roman" w:eastAsia="Times New Roman" w:hAnsi="Times New Roman" w:cs="Times New Roman"/>
          <w:sz w:val="24"/>
          <w:szCs w:val="24"/>
        </w:rPr>
        <w:t>de urgență a Guvernului</w:t>
      </w:r>
      <w:r w:rsidR="007E1FE2">
        <w:rPr>
          <w:rFonts w:ascii="Times New Roman" w:hAnsi="Times New Roman" w:cs="Times New Roman"/>
          <w:sz w:val="24"/>
          <w:szCs w:val="24"/>
        </w:rPr>
        <w:t xml:space="preserve"> nr. 27/2022 privind măsurile aplicabile clienților finali din piața de energie electrică și gaze naturale în perioada 1 aprilie 2022 – 31 martie 2023, precum și pentru modificarea și completarea unor acte normative din domeniul energiei, cu modificările și completările ulterioare;</w:t>
      </w:r>
      <w:r w:rsidRPr="00E95DE5">
        <w:rPr>
          <w:rFonts w:ascii="Times New Roman" w:hAnsi="Times New Roman" w:cs="Times New Roman"/>
          <w:sz w:val="24"/>
          <w:szCs w:val="24"/>
          <w:lang w:val="en-US"/>
        </w:rPr>
        <w:t>”</w:t>
      </w:r>
    </w:p>
    <w:p w14:paraId="11378F05" w14:textId="1B766459" w:rsidR="007E1FE2" w:rsidRDefault="007E1FE2" w:rsidP="007E1FE2">
      <w:pPr>
        <w:pStyle w:val="ListParagraph"/>
        <w:spacing w:after="0" w:line="240" w:lineRule="auto"/>
        <w:ind w:left="0" w:right="-375"/>
        <w:jc w:val="both"/>
        <w:rPr>
          <w:rFonts w:ascii="Times New Roman" w:hAnsi="Times New Roman" w:cs="Times New Roman"/>
          <w:sz w:val="24"/>
          <w:szCs w:val="24"/>
          <w:lang w:val="en-US"/>
        </w:rPr>
      </w:pPr>
    </w:p>
    <w:p w14:paraId="5DEC7F18" w14:textId="5B874726" w:rsidR="007E1FE2" w:rsidRPr="007E1FE2" w:rsidRDefault="007E1FE2" w:rsidP="007E1FE2">
      <w:pPr>
        <w:pStyle w:val="ListParagraph"/>
        <w:numPr>
          <w:ilvl w:val="0"/>
          <w:numId w:val="16"/>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La articolul 3, litera e) se modifică și va avea următorul cuprins</w:t>
      </w:r>
      <w:r>
        <w:rPr>
          <w:rFonts w:ascii="Times New Roman" w:hAnsi="Times New Roman" w:cs="Times New Roman"/>
          <w:b/>
          <w:sz w:val="24"/>
          <w:szCs w:val="24"/>
          <w:lang w:val="en-US"/>
        </w:rPr>
        <w:t>:</w:t>
      </w:r>
    </w:p>
    <w:p w14:paraId="0E79E774" w14:textId="3490A834" w:rsidR="007E1FE2" w:rsidRDefault="007E1FE2" w:rsidP="007E1FE2">
      <w:pPr>
        <w:pStyle w:val="ListParagraph"/>
        <w:spacing w:after="0" w:line="240" w:lineRule="auto"/>
        <w:ind w:left="0" w:right="-375"/>
        <w:jc w:val="both"/>
        <w:rPr>
          <w:rFonts w:ascii="Times New Roman" w:hAnsi="Times New Roman" w:cs="Times New Roman"/>
          <w:sz w:val="24"/>
          <w:szCs w:val="24"/>
          <w:lang w:val="en-US"/>
        </w:rPr>
      </w:pPr>
      <w:r w:rsidRPr="00673A5F">
        <w:rPr>
          <w:rFonts w:ascii="Times New Roman" w:hAnsi="Times New Roman" w:cs="Times New Roman"/>
          <w:sz w:val="24"/>
          <w:szCs w:val="24"/>
        </w:rPr>
        <w:t>„</w:t>
      </w:r>
      <w:r>
        <w:rPr>
          <w:rFonts w:ascii="Times New Roman" w:hAnsi="Times New Roman" w:cs="Times New Roman"/>
          <w:sz w:val="24"/>
          <w:szCs w:val="24"/>
        </w:rPr>
        <w:t xml:space="preserve">e)  </w:t>
      </w:r>
      <w:r w:rsidRPr="003B3F7A">
        <w:rPr>
          <w:rFonts w:ascii="Times New Roman" w:hAnsi="Times New Roman" w:cs="Times New Roman"/>
          <w:sz w:val="24"/>
          <w:szCs w:val="24"/>
        </w:rPr>
        <w:t>Procedur</w:t>
      </w:r>
      <w:r>
        <w:rPr>
          <w:rFonts w:ascii="Times New Roman" w:hAnsi="Times New Roman" w:cs="Times New Roman"/>
          <w:sz w:val="24"/>
          <w:szCs w:val="24"/>
        </w:rPr>
        <w:t>a</w:t>
      </w:r>
      <w:r w:rsidRPr="003B3F7A">
        <w:rPr>
          <w:rFonts w:ascii="Times New Roman" w:hAnsi="Times New Roman" w:cs="Times New Roman"/>
          <w:sz w:val="24"/>
          <w:szCs w:val="24"/>
        </w:rPr>
        <w:t xml:space="preserve"> privind racordarea la rețelele electrice de interes public a locurilor de consum și de producere aparținând prosumatorilor, aprobată prin Ordinul </w:t>
      </w:r>
      <w:r>
        <w:rPr>
          <w:rFonts w:ascii="Times New Roman" w:hAnsi="Times New Roman" w:cs="Times New Roman"/>
          <w:sz w:val="24"/>
          <w:szCs w:val="24"/>
        </w:rPr>
        <w:t xml:space="preserve">președintelui </w:t>
      </w:r>
      <w:r w:rsidRPr="003B3F7A">
        <w:rPr>
          <w:rFonts w:ascii="Times New Roman" w:hAnsi="Times New Roman" w:cs="Times New Roman"/>
          <w:sz w:val="24"/>
          <w:szCs w:val="24"/>
        </w:rPr>
        <w:t>Autorității Naționale de Reglementare în Domeniul Energiei nr. 1</w:t>
      </w:r>
      <w:r>
        <w:rPr>
          <w:rFonts w:ascii="Times New Roman" w:hAnsi="Times New Roman" w:cs="Times New Roman"/>
          <w:sz w:val="24"/>
          <w:szCs w:val="24"/>
        </w:rPr>
        <w:t>9</w:t>
      </w:r>
      <w:r w:rsidRPr="003B3F7A">
        <w:rPr>
          <w:rFonts w:ascii="Times New Roman" w:hAnsi="Times New Roman" w:cs="Times New Roman"/>
          <w:sz w:val="24"/>
          <w:szCs w:val="24"/>
        </w:rPr>
        <w:t>/202</w:t>
      </w:r>
      <w:r>
        <w:rPr>
          <w:rFonts w:ascii="Times New Roman" w:hAnsi="Times New Roman" w:cs="Times New Roman"/>
          <w:sz w:val="24"/>
          <w:szCs w:val="24"/>
        </w:rPr>
        <w:t>2</w:t>
      </w:r>
      <w:r w:rsidRPr="003B3F7A">
        <w:rPr>
          <w:rFonts w:ascii="Times New Roman" w:hAnsi="Times New Roman" w:cs="Times New Roman"/>
          <w:sz w:val="24"/>
          <w:szCs w:val="24"/>
        </w:rPr>
        <w:t>;</w:t>
      </w:r>
      <w:r w:rsidRPr="00E95DE5">
        <w:rPr>
          <w:rFonts w:ascii="Times New Roman" w:hAnsi="Times New Roman" w:cs="Times New Roman"/>
          <w:sz w:val="24"/>
          <w:szCs w:val="24"/>
          <w:lang w:val="en-US"/>
        </w:rPr>
        <w:t>”</w:t>
      </w:r>
    </w:p>
    <w:p w14:paraId="53302088" w14:textId="75B100D7" w:rsidR="007E1FE2" w:rsidRPr="003B3F7A" w:rsidRDefault="007E1FE2" w:rsidP="007E1FE2">
      <w:pPr>
        <w:pStyle w:val="ListParagraph"/>
        <w:suppressAutoHyphens/>
        <w:spacing w:after="0" w:line="240" w:lineRule="auto"/>
        <w:ind w:left="502" w:right="-375"/>
        <w:jc w:val="both"/>
        <w:rPr>
          <w:rFonts w:ascii="Times New Roman" w:hAnsi="Times New Roman" w:cs="Times New Roman"/>
          <w:sz w:val="24"/>
          <w:szCs w:val="24"/>
        </w:rPr>
      </w:pPr>
    </w:p>
    <w:p w14:paraId="60FF0A3C" w14:textId="7326824E" w:rsidR="00937161" w:rsidRPr="00673A5F" w:rsidRDefault="00937161" w:rsidP="00937161">
      <w:pPr>
        <w:pStyle w:val="ListParagraph"/>
        <w:numPr>
          <w:ilvl w:val="0"/>
          <w:numId w:val="16"/>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La articolul 4, după litera e) se introduce o nouă literă, litera f), cu următorul cuprins</w:t>
      </w:r>
      <w:r>
        <w:rPr>
          <w:rFonts w:ascii="Times New Roman" w:hAnsi="Times New Roman" w:cs="Times New Roman"/>
          <w:b/>
          <w:sz w:val="24"/>
          <w:szCs w:val="24"/>
          <w:lang w:val="en-US"/>
        </w:rPr>
        <w:t>:</w:t>
      </w:r>
    </w:p>
    <w:p w14:paraId="0A1A209E" w14:textId="3CF1788A" w:rsidR="00937161" w:rsidRDefault="00937161" w:rsidP="00937161">
      <w:pPr>
        <w:spacing w:after="0" w:line="240" w:lineRule="auto"/>
        <w:ind w:left="142" w:right="-375"/>
        <w:jc w:val="both"/>
        <w:rPr>
          <w:rFonts w:ascii="Times New Roman" w:hAnsi="Times New Roman" w:cs="Times New Roman"/>
          <w:sz w:val="24"/>
          <w:szCs w:val="24"/>
          <w:lang w:val="en-US"/>
        </w:rPr>
      </w:pPr>
      <w:r w:rsidRPr="00937161">
        <w:rPr>
          <w:rFonts w:ascii="Times New Roman" w:hAnsi="Times New Roman" w:cs="Times New Roman"/>
          <w:sz w:val="24"/>
          <w:szCs w:val="24"/>
        </w:rPr>
        <w:t>„</w:t>
      </w:r>
      <w:r>
        <w:rPr>
          <w:rFonts w:ascii="Times New Roman" w:eastAsia="Times New Roman" w:hAnsi="Times New Roman" w:cs="Times New Roman"/>
          <w:sz w:val="24"/>
          <w:szCs w:val="24"/>
        </w:rPr>
        <w:t xml:space="preserve"> f) </w:t>
      </w:r>
      <w:r w:rsidRPr="00016FA6">
        <w:rPr>
          <w:rFonts w:ascii="Times New Roman" w:eastAsia="Times New Roman" w:hAnsi="Times New Roman" w:cs="Times New Roman"/>
          <w:b/>
          <w:bCs/>
          <w:sz w:val="24"/>
          <w:szCs w:val="24"/>
        </w:rPr>
        <w:t>OUG 27/2022</w:t>
      </w:r>
      <w:r>
        <w:rPr>
          <w:rFonts w:ascii="Times New Roman" w:eastAsia="Times New Roman" w:hAnsi="Times New Roman" w:cs="Times New Roman"/>
          <w:sz w:val="24"/>
          <w:szCs w:val="24"/>
        </w:rPr>
        <w:t xml:space="preserve"> - </w:t>
      </w:r>
      <w:r>
        <w:rPr>
          <w:rFonts w:ascii="Times New Roman" w:hAnsi="Times New Roman" w:cs="Times New Roman"/>
          <w:sz w:val="24"/>
          <w:szCs w:val="24"/>
        </w:rPr>
        <w:t xml:space="preserve">Ordonanța </w:t>
      </w:r>
      <w:r w:rsidRPr="003B3F7A">
        <w:rPr>
          <w:rFonts w:ascii="Times New Roman" w:eastAsia="Times New Roman" w:hAnsi="Times New Roman" w:cs="Times New Roman"/>
          <w:sz w:val="24"/>
          <w:szCs w:val="24"/>
        </w:rPr>
        <w:t>de urgență a Guvernului</w:t>
      </w:r>
      <w:r>
        <w:rPr>
          <w:rFonts w:ascii="Times New Roman" w:eastAsia="Times New Roman" w:hAnsi="Times New Roman" w:cs="Times New Roman"/>
          <w:sz w:val="24"/>
          <w:szCs w:val="24"/>
        </w:rPr>
        <w:t xml:space="preserve"> nr. 27/2022 </w:t>
      </w:r>
      <w:r>
        <w:rPr>
          <w:rFonts w:ascii="Times New Roman" w:hAnsi="Times New Roman" w:cs="Times New Roman"/>
          <w:sz w:val="24"/>
          <w:szCs w:val="24"/>
        </w:rPr>
        <w:t>privind măsurile aplicabile clienților finali din piața de energie electrică și gaze naturale în perioada 1 aprilie 2022 – 31 martie 2023, precum și pentru modificarea și completarea unor acte normative din domeniul energiei, cu modificările și completările ulterioare.</w:t>
      </w:r>
      <w:r w:rsidRPr="00937161">
        <w:rPr>
          <w:rFonts w:ascii="Times New Roman" w:hAnsi="Times New Roman" w:cs="Times New Roman"/>
          <w:sz w:val="24"/>
          <w:szCs w:val="24"/>
          <w:lang w:val="en-US"/>
        </w:rPr>
        <w:t>”</w:t>
      </w:r>
    </w:p>
    <w:p w14:paraId="16AA121D" w14:textId="15859D0F" w:rsidR="00937161" w:rsidRDefault="00937161" w:rsidP="00937161">
      <w:pPr>
        <w:spacing w:after="0" w:line="240" w:lineRule="auto"/>
        <w:ind w:left="142" w:right="-375"/>
        <w:jc w:val="both"/>
        <w:rPr>
          <w:rFonts w:ascii="Times New Roman" w:hAnsi="Times New Roman" w:cs="Times New Roman"/>
          <w:sz w:val="24"/>
          <w:szCs w:val="24"/>
          <w:lang w:val="en-US"/>
        </w:rPr>
      </w:pPr>
    </w:p>
    <w:p w14:paraId="27F46048" w14:textId="03409EC5" w:rsidR="007E1FE2" w:rsidRPr="00F721CC" w:rsidRDefault="00F721CC" w:rsidP="00F721CC">
      <w:pPr>
        <w:pStyle w:val="ListParagraph"/>
        <w:numPr>
          <w:ilvl w:val="0"/>
          <w:numId w:val="16"/>
        </w:numPr>
        <w:spacing w:after="0" w:line="240" w:lineRule="auto"/>
        <w:ind w:right="-375"/>
        <w:jc w:val="both"/>
        <w:rPr>
          <w:rFonts w:ascii="Times New Roman" w:hAnsi="Times New Roman" w:cs="Times New Roman"/>
          <w:b/>
          <w:bCs/>
          <w:sz w:val="24"/>
          <w:szCs w:val="24"/>
          <w:lang w:val="en-US"/>
        </w:rPr>
      </w:pPr>
      <w:r w:rsidRPr="00F721CC">
        <w:rPr>
          <w:rFonts w:ascii="Times New Roman" w:hAnsi="Times New Roman" w:cs="Times New Roman"/>
          <w:b/>
          <w:bCs/>
          <w:sz w:val="24"/>
          <w:szCs w:val="24"/>
          <w:lang w:val="en-US"/>
        </w:rPr>
        <w:t xml:space="preserve">La </w:t>
      </w:r>
      <w:proofErr w:type="spellStart"/>
      <w:r w:rsidRPr="00F721CC">
        <w:rPr>
          <w:rFonts w:ascii="Times New Roman" w:hAnsi="Times New Roman" w:cs="Times New Roman"/>
          <w:b/>
          <w:bCs/>
          <w:sz w:val="24"/>
          <w:szCs w:val="24"/>
          <w:lang w:val="en-US"/>
        </w:rPr>
        <w:t>articolul</w:t>
      </w:r>
      <w:proofErr w:type="spellEnd"/>
      <w:r w:rsidRPr="00F721CC">
        <w:rPr>
          <w:rFonts w:ascii="Times New Roman" w:hAnsi="Times New Roman" w:cs="Times New Roman"/>
          <w:b/>
          <w:bCs/>
          <w:sz w:val="24"/>
          <w:szCs w:val="24"/>
          <w:lang w:val="en-US"/>
        </w:rPr>
        <w:t xml:space="preserve"> 5, </w:t>
      </w:r>
      <w:proofErr w:type="spellStart"/>
      <w:r w:rsidRPr="00F721CC">
        <w:rPr>
          <w:rFonts w:ascii="Times New Roman" w:hAnsi="Times New Roman" w:cs="Times New Roman"/>
          <w:b/>
          <w:bCs/>
          <w:sz w:val="24"/>
          <w:szCs w:val="24"/>
          <w:lang w:val="en-US"/>
        </w:rPr>
        <w:t>alineatul</w:t>
      </w:r>
      <w:proofErr w:type="spellEnd"/>
      <w:r w:rsidRPr="00F721CC">
        <w:rPr>
          <w:rFonts w:ascii="Times New Roman" w:hAnsi="Times New Roman" w:cs="Times New Roman"/>
          <w:b/>
          <w:bCs/>
          <w:sz w:val="24"/>
          <w:szCs w:val="24"/>
          <w:lang w:val="en-US"/>
        </w:rPr>
        <w:t xml:space="preserve"> (2), </w:t>
      </w:r>
      <w:proofErr w:type="spellStart"/>
      <w:r w:rsidRPr="00F721CC">
        <w:rPr>
          <w:rFonts w:ascii="Times New Roman" w:hAnsi="Times New Roman" w:cs="Times New Roman"/>
          <w:b/>
          <w:bCs/>
          <w:sz w:val="24"/>
          <w:szCs w:val="24"/>
          <w:lang w:val="en-US"/>
        </w:rPr>
        <w:t>litera</w:t>
      </w:r>
      <w:proofErr w:type="spellEnd"/>
      <w:r w:rsidRPr="00F721CC">
        <w:rPr>
          <w:rFonts w:ascii="Times New Roman" w:hAnsi="Times New Roman" w:cs="Times New Roman"/>
          <w:b/>
          <w:bCs/>
          <w:sz w:val="24"/>
          <w:szCs w:val="24"/>
          <w:lang w:val="en-US"/>
        </w:rPr>
        <w:t xml:space="preserve"> d) se </w:t>
      </w:r>
      <w:proofErr w:type="spellStart"/>
      <w:r w:rsidRPr="00F721CC">
        <w:rPr>
          <w:rFonts w:ascii="Times New Roman" w:hAnsi="Times New Roman" w:cs="Times New Roman"/>
          <w:b/>
          <w:bCs/>
          <w:sz w:val="24"/>
          <w:szCs w:val="24"/>
          <w:lang w:val="en-US"/>
        </w:rPr>
        <w:t>modifică</w:t>
      </w:r>
      <w:proofErr w:type="spellEnd"/>
      <w:r w:rsidRPr="00F721CC">
        <w:rPr>
          <w:rFonts w:ascii="Times New Roman" w:hAnsi="Times New Roman" w:cs="Times New Roman"/>
          <w:b/>
          <w:bCs/>
          <w:sz w:val="24"/>
          <w:szCs w:val="24"/>
          <w:lang w:val="en-US"/>
        </w:rPr>
        <w:t xml:space="preserve"> </w:t>
      </w:r>
      <w:proofErr w:type="spellStart"/>
      <w:r w:rsidRPr="00F721CC">
        <w:rPr>
          <w:rFonts w:ascii="Times New Roman" w:hAnsi="Times New Roman" w:cs="Times New Roman"/>
          <w:b/>
          <w:bCs/>
          <w:sz w:val="24"/>
          <w:szCs w:val="24"/>
          <w:lang w:val="en-US"/>
        </w:rPr>
        <w:t>și</w:t>
      </w:r>
      <w:proofErr w:type="spellEnd"/>
      <w:r w:rsidRPr="00F721CC">
        <w:rPr>
          <w:rFonts w:ascii="Times New Roman" w:hAnsi="Times New Roman" w:cs="Times New Roman"/>
          <w:b/>
          <w:bCs/>
          <w:sz w:val="24"/>
          <w:szCs w:val="24"/>
          <w:lang w:val="en-US"/>
        </w:rPr>
        <w:t xml:space="preserve"> </w:t>
      </w:r>
      <w:proofErr w:type="spellStart"/>
      <w:r w:rsidRPr="00F721CC">
        <w:rPr>
          <w:rFonts w:ascii="Times New Roman" w:hAnsi="Times New Roman" w:cs="Times New Roman"/>
          <w:b/>
          <w:bCs/>
          <w:sz w:val="24"/>
          <w:szCs w:val="24"/>
          <w:lang w:val="en-US"/>
        </w:rPr>
        <w:t>va</w:t>
      </w:r>
      <w:proofErr w:type="spellEnd"/>
      <w:r w:rsidRPr="00F721CC">
        <w:rPr>
          <w:rFonts w:ascii="Times New Roman" w:hAnsi="Times New Roman" w:cs="Times New Roman"/>
          <w:b/>
          <w:bCs/>
          <w:sz w:val="24"/>
          <w:szCs w:val="24"/>
          <w:lang w:val="en-US"/>
        </w:rPr>
        <w:t xml:space="preserve"> </w:t>
      </w:r>
      <w:proofErr w:type="spellStart"/>
      <w:r w:rsidRPr="00F721CC">
        <w:rPr>
          <w:rFonts w:ascii="Times New Roman" w:hAnsi="Times New Roman" w:cs="Times New Roman"/>
          <w:b/>
          <w:bCs/>
          <w:sz w:val="24"/>
          <w:szCs w:val="24"/>
          <w:lang w:val="en-US"/>
        </w:rPr>
        <w:t>avea</w:t>
      </w:r>
      <w:proofErr w:type="spellEnd"/>
      <w:r w:rsidRPr="00F721CC">
        <w:rPr>
          <w:rFonts w:ascii="Times New Roman" w:hAnsi="Times New Roman" w:cs="Times New Roman"/>
          <w:b/>
          <w:bCs/>
          <w:sz w:val="24"/>
          <w:szCs w:val="24"/>
          <w:lang w:val="en-US"/>
        </w:rPr>
        <w:t xml:space="preserve"> </w:t>
      </w:r>
      <w:proofErr w:type="spellStart"/>
      <w:r w:rsidRPr="00F721CC">
        <w:rPr>
          <w:rFonts w:ascii="Times New Roman" w:hAnsi="Times New Roman" w:cs="Times New Roman"/>
          <w:b/>
          <w:bCs/>
          <w:sz w:val="24"/>
          <w:szCs w:val="24"/>
          <w:lang w:val="en-US"/>
        </w:rPr>
        <w:t>următorul</w:t>
      </w:r>
      <w:proofErr w:type="spellEnd"/>
      <w:r w:rsidRPr="00F721CC">
        <w:rPr>
          <w:rFonts w:ascii="Times New Roman" w:hAnsi="Times New Roman" w:cs="Times New Roman"/>
          <w:b/>
          <w:bCs/>
          <w:sz w:val="24"/>
          <w:szCs w:val="24"/>
          <w:lang w:val="en-US"/>
        </w:rPr>
        <w:t xml:space="preserve"> </w:t>
      </w:r>
      <w:proofErr w:type="spellStart"/>
      <w:r w:rsidRPr="00F721CC">
        <w:rPr>
          <w:rFonts w:ascii="Times New Roman" w:hAnsi="Times New Roman" w:cs="Times New Roman"/>
          <w:b/>
          <w:bCs/>
          <w:sz w:val="24"/>
          <w:szCs w:val="24"/>
          <w:lang w:val="en-US"/>
        </w:rPr>
        <w:t>cuprins</w:t>
      </w:r>
      <w:proofErr w:type="spellEnd"/>
      <w:r w:rsidRPr="00F721CC">
        <w:rPr>
          <w:rFonts w:ascii="Times New Roman" w:hAnsi="Times New Roman" w:cs="Times New Roman"/>
          <w:b/>
          <w:bCs/>
          <w:sz w:val="24"/>
          <w:szCs w:val="24"/>
          <w:lang w:val="en-US"/>
        </w:rPr>
        <w:t>:</w:t>
      </w:r>
    </w:p>
    <w:p w14:paraId="6F7D4697" w14:textId="2DFF6769" w:rsidR="00F721CC" w:rsidRDefault="00F721CC" w:rsidP="007C27F8">
      <w:pPr>
        <w:spacing w:after="0" w:line="240" w:lineRule="auto"/>
        <w:ind w:right="-378"/>
        <w:jc w:val="both"/>
        <w:rPr>
          <w:rFonts w:ascii="Times New Roman" w:hAnsi="Times New Roman" w:cs="Times New Roman"/>
          <w:sz w:val="24"/>
          <w:szCs w:val="24"/>
          <w:lang w:val="en-US"/>
        </w:rPr>
      </w:pPr>
      <w:r w:rsidRPr="00937161">
        <w:rPr>
          <w:rFonts w:ascii="Times New Roman" w:hAnsi="Times New Roman" w:cs="Times New Roman"/>
          <w:sz w:val="24"/>
          <w:szCs w:val="24"/>
        </w:rPr>
        <w:t>„</w:t>
      </w:r>
      <w:r w:rsidRPr="003B3F7A">
        <w:rPr>
          <w:rFonts w:ascii="Times New Roman" w:eastAsia="Times New Roman" w:hAnsi="Times New Roman" w:cs="Times New Roman"/>
          <w:sz w:val="24"/>
          <w:szCs w:val="24"/>
        </w:rPr>
        <w:t xml:space="preserve">d) sistemul de măsurare a energiei electrice se realizează fie cu contoare inteligente, fie cu contoare care permit cel puțin citirea la distanță, integrabile în sisteme de măsurare inteligente a energiei electrice, având sistemele de comunicație compatibile cu cele ale operatorului de distribuție la rețelele căruia este racordată centrala electrică prevăzută la alin. (1), astfel încât toate elementele din structura sistemului de măsurare să respecte prevederile Codului de măsurare a energiei electrice, aprobat prin Ordinul președintelui Autorității Naționale de Reglementare în Domeniul Energiei nr. 103/2015 </w:t>
      </w:r>
      <w:r w:rsidRPr="003B3F7A">
        <w:rPr>
          <w:rFonts w:ascii="Times New Roman" w:hAnsi="Times New Roman" w:cs="Times New Roman"/>
          <w:sz w:val="24"/>
          <w:szCs w:val="24"/>
          <w:lang w:bidi="en-US"/>
        </w:rPr>
        <w:t>și ale Ordinului președintelui Autorității Naționale de Reglementare în Domeniul Energiei nr. 177/2018 privind aprobarea Condițiilor-cadru pentru realizarea calendarului de implementare a sistemelor de măsurare inteligente a energiei electrice la nivel național</w:t>
      </w:r>
      <w:r w:rsidRPr="003B3F7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cu modificările și completările ulterioare</w:t>
      </w:r>
      <w:r w:rsidRPr="003B3F7A">
        <w:rPr>
          <w:rFonts w:ascii="Times New Roman" w:eastAsia="Times New Roman" w:hAnsi="Times New Roman" w:cs="Times New Roman"/>
          <w:sz w:val="24"/>
          <w:szCs w:val="24"/>
        </w:rPr>
        <w:t xml:space="preserve"> și să se asigure stabilirea, pe baza valorilor măsurate, a energiei electrice produse în centrala electrică din surse regenerabile de energie prevăzută la lit. b) și livrată în rețeaua electrică, precum și a energiei electrice consumată din rețea.</w:t>
      </w:r>
      <w:r w:rsidRPr="00937161">
        <w:rPr>
          <w:rFonts w:ascii="Times New Roman" w:hAnsi="Times New Roman" w:cs="Times New Roman"/>
          <w:sz w:val="24"/>
          <w:szCs w:val="24"/>
          <w:lang w:val="en-US"/>
        </w:rPr>
        <w:t>”</w:t>
      </w:r>
    </w:p>
    <w:p w14:paraId="397D9DDF" w14:textId="231E4B28" w:rsidR="00833FC0" w:rsidRDefault="00833FC0" w:rsidP="00F721CC">
      <w:pPr>
        <w:spacing w:after="0" w:line="240" w:lineRule="auto"/>
        <w:jc w:val="both"/>
        <w:rPr>
          <w:rFonts w:ascii="Times New Roman" w:hAnsi="Times New Roman" w:cs="Times New Roman"/>
          <w:sz w:val="24"/>
          <w:szCs w:val="24"/>
          <w:lang w:val="en-US"/>
        </w:rPr>
      </w:pPr>
    </w:p>
    <w:p w14:paraId="5C35FA86" w14:textId="0AA4B1C6" w:rsidR="00833FC0" w:rsidRPr="00FF0D67" w:rsidRDefault="00BC42C4" w:rsidP="00F721CC">
      <w:pPr>
        <w:pStyle w:val="ListParagraph"/>
        <w:numPr>
          <w:ilvl w:val="0"/>
          <w:numId w:val="16"/>
        </w:numPr>
        <w:spacing w:after="0" w:line="240" w:lineRule="auto"/>
        <w:ind w:right="-375"/>
        <w:jc w:val="both"/>
        <w:rPr>
          <w:rFonts w:ascii="Times New Roman" w:hAnsi="Times New Roman" w:cs="Times New Roman"/>
          <w:b/>
          <w:bCs/>
          <w:sz w:val="24"/>
          <w:szCs w:val="24"/>
          <w:lang w:val="en-US"/>
        </w:rPr>
      </w:pPr>
      <w:r w:rsidRPr="00F721CC">
        <w:rPr>
          <w:rFonts w:ascii="Times New Roman" w:hAnsi="Times New Roman" w:cs="Times New Roman"/>
          <w:b/>
          <w:bCs/>
          <w:sz w:val="24"/>
          <w:szCs w:val="24"/>
          <w:lang w:val="en-US"/>
        </w:rPr>
        <w:t xml:space="preserve">La </w:t>
      </w:r>
      <w:proofErr w:type="spellStart"/>
      <w:r w:rsidRPr="00F721CC">
        <w:rPr>
          <w:rFonts w:ascii="Times New Roman" w:hAnsi="Times New Roman" w:cs="Times New Roman"/>
          <w:b/>
          <w:bCs/>
          <w:sz w:val="24"/>
          <w:szCs w:val="24"/>
          <w:lang w:val="en-US"/>
        </w:rPr>
        <w:t>articolul</w:t>
      </w:r>
      <w:proofErr w:type="spellEnd"/>
      <w:r w:rsidRPr="00F721CC">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11</w:t>
      </w:r>
      <w:r w:rsidRPr="00F721CC">
        <w:rPr>
          <w:rFonts w:ascii="Times New Roman" w:hAnsi="Times New Roman" w:cs="Times New Roman"/>
          <w:b/>
          <w:bCs/>
          <w:sz w:val="24"/>
          <w:szCs w:val="24"/>
          <w:lang w:val="en-US"/>
        </w:rPr>
        <w:t xml:space="preserve">, </w:t>
      </w:r>
      <w:proofErr w:type="spellStart"/>
      <w:r w:rsidRPr="00F721CC">
        <w:rPr>
          <w:rFonts w:ascii="Times New Roman" w:hAnsi="Times New Roman" w:cs="Times New Roman"/>
          <w:b/>
          <w:bCs/>
          <w:sz w:val="24"/>
          <w:szCs w:val="24"/>
          <w:lang w:val="en-US"/>
        </w:rPr>
        <w:t>alineat</w:t>
      </w:r>
      <w:r>
        <w:rPr>
          <w:rFonts w:ascii="Times New Roman" w:hAnsi="Times New Roman" w:cs="Times New Roman"/>
          <w:b/>
          <w:bCs/>
          <w:sz w:val="24"/>
          <w:szCs w:val="24"/>
          <w:lang w:val="en-US"/>
        </w:rPr>
        <w:t>ele</w:t>
      </w:r>
      <w:proofErr w:type="spellEnd"/>
      <w:r>
        <w:rPr>
          <w:rFonts w:ascii="Times New Roman" w:hAnsi="Times New Roman" w:cs="Times New Roman"/>
          <w:b/>
          <w:bCs/>
          <w:sz w:val="24"/>
          <w:szCs w:val="24"/>
          <w:lang w:val="en-US"/>
        </w:rPr>
        <w:t xml:space="preserve"> </w:t>
      </w:r>
      <w:r w:rsidRPr="00F721CC">
        <w:rPr>
          <w:rFonts w:ascii="Times New Roman" w:hAnsi="Times New Roman" w:cs="Times New Roman"/>
          <w:b/>
          <w:bCs/>
          <w:sz w:val="24"/>
          <w:szCs w:val="24"/>
          <w:lang w:val="en-US"/>
        </w:rPr>
        <w:t>(</w:t>
      </w:r>
      <w:r>
        <w:rPr>
          <w:rFonts w:ascii="Times New Roman" w:hAnsi="Times New Roman" w:cs="Times New Roman"/>
          <w:b/>
          <w:bCs/>
          <w:sz w:val="24"/>
          <w:szCs w:val="24"/>
          <w:lang w:val="en-US"/>
        </w:rPr>
        <w:t>3</w:t>
      </w:r>
      <w:r w:rsidRPr="00F721CC">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 xml:space="preserve">(4) </w:t>
      </w:r>
      <w:proofErr w:type="spellStart"/>
      <w:r>
        <w:rPr>
          <w:rFonts w:ascii="Times New Roman" w:hAnsi="Times New Roman" w:cs="Times New Roman"/>
          <w:b/>
          <w:bCs/>
          <w:sz w:val="24"/>
          <w:szCs w:val="24"/>
          <w:lang w:val="en-US"/>
        </w:rPr>
        <w:t>și</w:t>
      </w:r>
      <w:proofErr w:type="spellEnd"/>
      <w:r>
        <w:rPr>
          <w:rFonts w:ascii="Times New Roman" w:hAnsi="Times New Roman" w:cs="Times New Roman"/>
          <w:b/>
          <w:bCs/>
          <w:sz w:val="24"/>
          <w:szCs w:val="24"/>
          <w:lang w:val="en-US"/>
        </w:rPr>
        <w:t xml:space="preserve"> (5) </w:t>
      </w:r>
      <w:r w:rsidRPr="00F721CC">
        <w:rPr>
          <w:rFonts w:ascii="Times New Roman" w:hAnsi="Times New Roman" w:cs="Times New Roman"/>
          <w:b/>
          <w:bCs/>
          <w:sz w:val="24"/>
          <w:szCs w:val="24"/>
          <w:lang w:val="en-US"/>
        </w:rPr>
        <w:t xml:space="preserve">se </w:t>
      </w:r>
      <w:proofErr w:type="spellStart"/>
      <w:r w:rsidRPr="00F721CC">
        <w:rPr>
          <w:rFonts w:ascii="Times New Roman" w:hAnsi="Times New Roman" w:cs="Times New Roman"/>
          <w:b/>
          <w:bCs/>
          <w:sz w:val="24"/>
          <w:szCs w:val="24"/>
          <w:lang w:val="en-US"/>
        </w:rPr>
        <w:t>modifică</w:t>
      </w:r>
      <w:proofErr w:type="spellEnd"/>
      <w:r w:rsidRPr="00F721CC">
        <w:rPr>
          <w:rFonts w:ascii="Times New Roman" w:hAnsi="Times New Roman" w:cs="Times New Roman"/>
          <w:b/>
          <w:bCs/>
          <w:sz w:val="24"/>
          <w:szCs w:val="24"/>
          <w:lang w:val="en-US"/>
        </w:rPr>
        <w:t xml:space="preserve"> </w:t>
      </w:r>
      <w:proofErr w:type="spellStart"/>
      <w:r w:rsidRPr="00F721CC">
        <w:rPr>
          <w:rFonts w:ascii="Times New Roman" w:hAnsi="Times New Roman" w:cs="Times New Roman"/>
          <w:b/>
          <w:bCs/>
          <w:sz w:val="24"/>
          <w:szCs w:val="24"/>
          <w:lang w:val="en-US"/>
        </w:rPr>
        <w:t>și</w:t>
      </w:r>
      <w:proofErr w:type="spellEnd"/>
      <w:r w:rsidRPr="00F721CC">
        <w:rPr>
          <w:rFonts w:ascii="Times New Roman" w:hAnsi="Times New Roman" w:cs="Times New Roman"/>
          <w:b/>
          <w:bCs/>
          <w:sz w:val="24"/>
          <w:szCs w:val="24"/>
          <w:lang w:val="en-US"/>
        </w:rPr>
        <w:t xml:space="preserve"> </w:t>
      </w:r>
      <w:proofErr w:type="spellStart"/>
      <w:r w:rsidRPr="00F721CC">
        <w:rPr>
          <w:rFonts w:ascii="Times New Roman" w:hAnsi="Times New Roman" w:cs="Times New Roman"/>
          <w:b/>
          <w:bCs/>
          <w:sz w:val="24"/>
          <w:szCs w:val="24"/>
          <w:lang w:val="en-US"/>
        </w:rPr>
        <w:t>v</w:t>
      </w:r>
      <w:r>
        <w:rPr>
          <w:rFonts w:ascii="Times New Roman" w:hAnsi="Times New Roman" w:cs="Times New Roman"/>
          <w:b/>
          <w:bCs/>
          <w:sz w:val="24"/>
          <w:szCs w:val="24"/>
          <w:lang w:val="en-US"/>
        </w:rPr>
        <w:t>or</w:t>
      </w:r>
      <w:proofErr w:type="spellEnd"/>
      <w:r w:rsidRPr="00F721CC">
        <w:rPr>
          <w:rFonts w:ascii="Times New Roman" w:hAnsi="Times New Roman" w:cs="Times New Roman"/>
          <w:b/>
          <w:bCs/>
          <w:sz w:val="24"/>
          <w:szCs w:val="24"/>
          <w:lang w:val="en-US"/>
        </w:rPr>
        <w:t xml:space="preserve"> </w:t>
      </w:r>
      <w:proofErr w:type="spellStart"/>
      <w:r w:rsidRPr="00F721CC">
        <w:rPr>
          <w:rFonts w:ascii="Times New Roman" w:hAnsi="Times New Roman" w:cs="Times New Roman"/>
          <w:b/>
          <w:bCs/>
          <w:sz w:val="24"/>
          <w:szCs w:val="24"/>
          <w:lang w:val="en-US"/>
        </w:rPr>
        <w:t>avea</w:t>
      </w:r>
      <w:proofErr w:type="spellEnd"/>
      <w:r w:rsidRPr="00F721CC">
        <w:rPr>
          <w:rFonts w:ascii="Times New Roman" w:hAnsi="Times New Roman" w:cs="Times New Roman"/>
          <w:b/>
          <w:bCs/>
          <w:sz w:val="24"/>
          <w:szCs w:val="24"/>
          <w:lang w:val="en-US"/>
        </w:rPr>
        <w:t xml:space="preserve"> </w:t>
      </w:r>
      <w:proofErr w:type="spellStart"/>
      <w:r w:rsidRPr="00F721CC">
        <w:rPr>
          <w:rFonts w:ascii="Times New Roman" w:hAnsi="Times New Roman" w:cs="Times New Roman"/>
          <w:b/>
          <w:bCs/>
          <w:sz w:val="24"/>
          <w:szCs w:val="24"/>
          <w:lang w:val="en-US"/>
        </w:rPr>
        <w:t>următorul</w:t>
      </w:r>
      <w:proofErr w:type="spellEnd"/>
      <w:r w:rsidRPr="00F721CC">
        <w:rPr>
          <w:rFonts w:ascii="Times New Roman" w:hAnsi="Times New Roman" w:cs="Times New Roman"/>
          <w:b/>
          <w:bCs/>
          <w:sz w:val="24"/>
          <w:szCs w:val="24"/>
          <w:lang w:val="en-US"/>
        </w:rPr>
        <w:t xml:space="preserve"> </w:t>
      </w:r>
      <w:proofErr w:type="spellStart"/>
      <w:r w:rsidRPr="00F721CC">
        <w:rPr>
          <w:rFonts w:ascii="Times New Roman" w:hAnsi="Times New Roman" w:cs="Times New Roman"/>
          <w:b/>
          <w:bCs/>
          <w:sz w:val="24"/>
          <w:szCs w:val="24"/>
          <w:lang w:val="en-US"/>
        </w:rPr>
        <w:t>cuprins</w:t>
      </w:r>
      <w:proofErr w:type="spellEnd"/>
      <w:r w:rsidRPr="00F721CC">
        <w:rPr>
          <w:rFonts w:ascii="Times New Roman" w:hAnsi="Times New Roman" w:cs="Times New Roman"/>
          <w:b/>
          <w:bCs/>
          <w:sz w:val="24"/>
          <w:szCs w:val="24"/>
          <w:lang w:val="en-US"/>
        </w:rPr>
        <w:t>:</w:t>
      </w:r>
    </w:p>
    <w:p w14:paraId="3689830B" w14:textId="63401F58" w:rsidR="00BC42C4" w:rsidRPr="003B3F7A" w:rsidRDefault="00BC42C4" w:rsidP="00BC42C4">
      <w:pPr>
        <w:spacing w:after="0" w:line="240" w:lineRule="auto"/>
        <w:jc w:val="both"/>
        <w:rPr>
          <w:rFonts w:ascii="Times New Roman" w:eastAsia="Times New Roman" w:hAnsi="Times New Roman" w:cs="Times New Roman"/>
          <w:sz w:val="24"/>
          <w:szCs w:val="24"/>
        </w:rPr>
      </w:pPr>
      <w:r w:rsidRPr="00937161">
        <w:rPr>
          <w:rFonts w:ascii="Times New Roman" w:hAnsi="Times New Roman" w:cs="Times New Roman"/>
          <w:sz w:val="24"/>
          <w:szCs w:val="24"/>
        </w:rPr>
        <w:t>„</w:t>
      </w:r>
      <w:r w:rsidRPr="003B3F7A">
        <w:rPr>
          <w:rFonts w:ascii="Times New Roman" w:eastAsia="Times New Roman" w:hAnsi="Times New Roman" w:cs="Times New Roman"/>
          <w:sz w:val="24"/>
          <w:szCs w:val="24"/>
        </w:rPr>
        <w:t>(3) De la data intrării în vigoare a contractului de vânzare-cumpărare a energiei electrice prevăzut la alin. (1), furnizorii de energie electrică au obligația:</w:t>
      </w:r>
    </w:p>
    <w:p w14:paraId="5475102A" w14:textId="77777777" w:rsidR="00BC42C4" w:rsidRPr="003B3F7A" w:rsidRDefault="00BC42C4" w:rsidP="00BC42C4">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xml:space="preserve">a) </w:t>
      </w:r>
      <w:r w:rsidRPr="003B3F7A">
        <w:rPr>
          <w:rFonts w:ascii="Times New Roman" w:hAnsi="Times New Roman" w:cs="Times New Roman"/>
          <w:sz w:val="24"/>
          <w:szCs w:val="24"/>
        </w:rPr>
        <w:t xml:space="preserve">să achiziționeze energia electrică produsă în centralele electrice din surse regenerabile de energie prevăzute la alin. (1) și livrată în rețeaua electrică, la un preţ identic cu prețul energiei electrice active utilizat de furnizorul de energie electrică în contractul de furnizare încheiat cu prosumatorul în calitate de consumator, </w:t>
      </w:r>
      <w:r>
        <w:rPr>
          <w:rFonts w:ascii="Times New Roman" w:hAnsi="Times New Roman" w:cs="Times New Roman"/>
          <w:sz w:val="24"/>
          <w:szCs w:val="24"/>
        </w:rPr>
        <w:t xml:space="preserve">stabilit conform prevederilor de la lit. b) pct. i), </w:t>
      </w:r>
      <w:r w:rsidRPr="003B3F7A">
        <w:rPr>
          <w:rFonts w:ascii="Times New Roman" w:hAnsi="Times New Roman" w:cs="Times New Roman"/>
          <w:sz w:val="24"/>
          <w:szCs w:val="24"/>
        </w:rPr>
        <w:t xml:space="preserve">în perioada de facturare și care nu include niciuna din componentele </w:t>
      </w:r>
      <w:r>
        <w:rPr>
          <w:rFonts w:ascii="Times New Roman" w:hAnsi="Times New Roman" w:cs="Times New Roman"/>
          <w:sz w:val="24"/>
          <w:szCs w:val="24"/>
        </w:rPr>
        <w:t>prevăzute</w:t>
      </w:r>
      <w:r w:rsidRPr="003B3F7A">
        <w:rPr>
          <w:rFonts w:ascii="Times New Roman" w:hAnsi="Times New Roman" w:cs="Times New Roman"/>
          <w:sz w:val="24"/>
          <w:szCs w:val="24"/>
        </w:rPr>
        <w:t xml:space="preserve"> la </w:t>
      </w:r>
      <w:r>
        <w:rPr>
          <w:rFonts w:ascii="Times New Roman" w:hAnsi="Times New Roman" w:cs="Times New Roman"/>
          <w:sz w:val="24"/>
          <w:szCs w:val="24"/>
        </w:rPr>
        <w:t xml:space="preserve"> lit</w:t>
      </w:r>
      <w:r w:rsidRPr="003B3F7A">
        <w:rPr>
          <w:rFonts w:ascii="Times New Roman" w:hAnsi="Times New Roman" w:cs="Times New Roman"/>
          <w:sz w:val="24"/>
          <w:szCs w:val="24"/>
        </w:rPr>
        <w:t>.</w:t>
      </w:r>
      <w:r>
        <w:rPr>
          <w:rFonts w:ascii="Times New Roman" w:hAnsi="Times New Roman" w:cs="Times New Roman"/>
          <w:sz w:val="24"/>
          <w:szCs w:val="24"/>
        </w:rPr>
        <w:t xml:space="preserve"> </w:t>
      </w:r>
      <w:r w:rsidRPr="003B3F7A">
        <w:rPr>
          <w:rFonts w:ascii="Times New Roman" w:hAnsi="Times New Roman" w:cs="Times New Roman"/>
          <w:sz w:val="24"/>
          <w:szCs w:val="24"/>
        </w:rPr>
        <w:t xml:space="preserve">b) </w:t>
      </w:r>
      <w:r>
        <w:rPr>
          <w:rFonts w:ascii="Times New Roman" w:hAnsi="Times New Roman" w:cs="Times New Roman"/>
          <w:sz w:val="24"/>
          <w:szCs w:val="24"/>
        </w:rPr>
        <w:t xml:space="preserve"> pct.</w:t>
      </w:r>
      <w:r w:rsidRPr="003B3F7A">
        <w:rPr>
          <w:rFonts w:ascii="Times New Roman" w:hAnsi="Times New Roman" w:cs="Times New Roman"/>
          <w:sz w:val="24"/>
          <w:szCs w:val="24"/>
        </w:rPr>
        <w:t xml:space="preserve"> ii-</w:t>
      </w:r>
      <w:r>
        <w:rPr>
          <w:rFonts w:ascii="Times New Roman" w:hAnsi="Times New Roman" w:cs="Times New Roman"/>
          <w:sz w:val="24"/>
          <w:szCs w:val="24"/>
        </w:rPr>
        <w:t>viii</w:t>
      </w:r>
      <w:r w:rsidRPr="003B3F7A">
        <w:rPr>
          <w:rFonts w:ascii="Times New Roman" w:eastAsia="Times New Roman" w:hAnsi="Times New Roman" w:cs="Times New Roman"/>
          <w:sz w:val="24"/>
          <w:szCs w:val="24"/>
        </w:rPr>
        <w:t>;</w:t>
      </w:r>
    </w:p>
    <w:p w14:paraId="29FA0CED" w14:textId="77777777" w:rsidR="00BC42C4" w:rsidRPr="003B3F7A" w:rsidRDefault="00BC42C4" w:rsidP="00BC42C4">
      <w:pPr>
        <w:spacing w:after="0" w:line="240" w:lineRule="auto"/>
        <w:jc w:val="both"/>
        <w:rPr>
          <w:rFonts w:ascii="Times New Roman" w:eastAsia="Times New Roman" w:hAnsi="Times New Roman" w:cs="Times New Roman"/>
          <w:sz w:val="24"/>
          <w:szCs w:val="24"/>
        </w:rPr>
      </w:pPr>
    </w:p>
    <w:p w14:paraId="78CEA8A0" w14:textId="77777777" w:rsidR="00BC42C4" w:rsidRPr="003B3F7A" w:rsidRDefault="00BC42C4" w:rsidP="00BC42C4">
      <w:pPr>
        <w:pStyle w:val="NormalWeb"/>
        <w:spacing w:beforeAutospacing="0" w:after="0" w:afterAutospacing="0"/>
        <w:jc w:val="both"/>
      </w:pPr>
      <w:r w:rsidRPr="003B3F7A">
        <w:t>b) să evidențieze in poziții distincte în facturile de energie electrică emise prosumatorilor prevăzuți la alin. (1), în baza contractului de furnizare a energiei electrice, următoarele componente:</w:t>
      </w:r>
    </w:p>
    <w:p w14:paraId="2B27FBBC" w14:textId="77777777" w:rsidR="00BC42C4" w:rsidRPr="003B3F7A" w:rsidRDefault="00BC42C4" w:rsidP="00BC42C4">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lastRenderedPageBreak/>
        <w:t>                i</w:t>
      </w:r>
      <w:r>
        <w:rPr>
          <w:rFonts w:ascii="Times New Roman" w:eastAsia="Times New Roman" w:hAnsi="Times New Roman" w:cs="Times New Roman"/>
          <w:sz w:val="24"/>
          <w:szCs w:val="24"/>
        </w:rPr>
        <w:t>.</w:t>
      </w:r>
      <w:r w:rsidRPr="003B3F7A">
        <w:rPr>
          <w:rFonts w:ascii="Times New Roman" w:eastAsia="Times New Roman" w:hAnsi="Times New Roman" w:cs="Times New Roman"/>
          <w:sz w:val="24"/>
          <w:szCs w:val="24"/>
        </w:rPr>
        <w:t xml:space="preserve"> valoarea energiei electrice active consumată din rețeaua electrică de prosumatori calculat</w:t>
      </w:r>
      <w:r>
        <w:rPr>
          <w:rFonts w:ascii="Times New Roman" w:eastAsia="Times New Roman" w:hAnsi="Times New Roman" w:cs="Times New Roman"/>
          <w:sz w:val="24"/>
          <w:szCs w:val="24"/>
        </w:rPr>
        <w:t>ă</w:t>
      </w:r>
      <w:r w:rsidRPr="003B3F7A">
        <w:rPr>
          <w:rFonts w:ascii="Times New Roman" w:eastAsia="Times New Roman" w:hAnsi="Times New Roman" w:cs="Times New Roman"/>
          <w:sz w:val="24"/>
          <w:szCs w:val="24"/>
        </w:rPr>
        <w:t xml:space="preserve"> ca produs între cantitatea de energie electrică consumată in perioada de facturare stabilită pe baza înregistrărilor contorului de măsurare a energiei electrice consumate din rețelele electrice și prețul energiei electrice</w:t>
      </w:r>
      <w:r>
        <w:rPr>
          <w:rFonts w:ascii="Times New Roman" w:eastAsia="Times New Roman" w:hAnsi="Times New Roman" w:cs="Times New Roman"/>
          <w:sz w:val="24"/>
          <w:szCs w:val="24"/>
        </w:rPr>
        <w:t xml:space="preserve"> active din contractul de furnizare a energiei electrice,</w:t>
      </w:r>
      <w:r w:rsidRPr="003B3F7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diminuat cu prețul dezechilibrelor, și </w:t>
      </w:r>
      <w:r w:rsidRPr="003B3F7A">
        <w:rPr>
          <w:rFonts w:ascii="Times New Roman" w:eastAsia="Times New Roman" w:hAnsi="Times New Roman" w:cs="Times New Roman"/>
          <w:sz w:val="24"/>
          <w:szCs w:val="24"/>
        </w:rPr>
        <w:t xml:space="preserve">care nu include niciuna din componentele </w:t>
      </w:r>
      <w:r>
        <w:rPr>
          <w:rFonts w:ascii="Times New Roman" w:eastAsia="Times New Roman" w:hAnsi="Times New Roman" w:cs="Times New Roman"/>
          <w:sz w:val="24"/>
          <w:szCs w:val="24"/>
        </w:rPr>
        <w:t>prevăzute la pct. ii – viii. Prețul dezechilibrelor este precizat distinct într-o anexă la factură și este stabilit având în vedere costul dezechilibrelor total estimat, considerat de furnizor la stabilirea prețului energiei electrice din contractul de furnizare</w:t>
      </w:r>
      <w:r w:rsidRPr="003B3F7A">
        <w:rPr>
          <w:rFonts w:ascii="Times New Roman" w:eastAsia="Times New Roman" w:hAnsi="Times New Roman" w:cs="Times New Roman"/>
          <w:sz w:val="24"/>
          <w:szCs w:val="24"/>
        </w:rPr>
        <w:t>;</w:t>
      </w:r>
    </w:p>
    <w:p w14:paraId="37F12DA5" w14:textId="77777777" w:rsidR="00BC42C4" w:rsidRPr="003B3F7A" w:rsidRDefault="00BC42C4" w:rsidP="00BC42C4">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i</w:t>
      </w:r>
      <w:r>
        <w:rPr>
          <w:rFonts w:ascii="Times New Roman" w:eastAsia="Times New Roman" w:hAnsi="Times New Roman" w:cs="Times New Roman"/>
          <w:sz w:val="24"/>
          <w:szCs w:val="24"/>
        </w:rPr>
        <w:t>i.</w:t>
      </w:r>
      <w:r w:rsidRPr="003B3F7A">
        <w:rPr>
          <w:rFonts w:ascii="Times New Roman" w:eastAsia="Times New Roman" w:hAnsi="Times New Roman" w:cs="Times New Roman"/>
          <w:sz w:val="24"/>
          <w:szCs w:val="24"/>
        </w:rPr>
        <w:t xml:space="preserve"> valoarea serviciilor de transport</w:t>
      </w:r>
      <w:r>
        <w:rPr>
          <w:rFonts w:ascii="Times New Roman" w:eastAsia="Times New Roman" w:hAnsi="Times New Roman" w:cs="Times New Roman"/>
          <w:sz w:val="24"/>
          <w:szCs w:val="24"/>
        </w:rPr>
        <w:t xml:space="preserve"> (componenta de introducere, respectiv de extragere a energiei electrice în/din rețeaua electrică) </w:t>
      </w:r>
      <w:r w:rsidRPr="003B3F7A">
        <w:rPr>
          <w:rFonts w:ascii="Times New Roman" w:eastAsia="Times New Roman" w:hAnsi="Times New Roman" w:cs="Times New Roman"/>
          <w:sz w:val="24"/>
          <w:szCs w:val="24"/>
        </w:rPr>
        <w:t>prin înmulțirea tarifului de transport cu cantitatea de energie electrică consumată in perioada de facturare;</w:t>
      </w:r>
    </w:p>
    <w:p w14:paraId="3A70DE52" w14:textId="77777777" w:rsidR="00BC42C4" w:rsidRPr="003B3F7A" w:rsidRDefault="00BC42C4" w:rsidP="00BC42C4">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iii.</w:t>
      </w:r>
      <w:r w:rsidRPr="003B3F7A">
        <w:rPr>
          <w:rFonts w:ascii="Times New Roman" w:eastAsia="Times New Roman" w:hAnsi="Times New Roman" w:cs="Times New Roman"/>
          <w:sz w:val="24"/>
          <w:szCs w:val="24"/>
        </w:rPr>
        <w:t xml:space="preserve">  valoarea serviciilor de distribuție prin înmulțirea tarifelor de distribuție aferente nivelelor de tensiune tranzitate de energia electrică consumată in perioada de facturare;</w:t>
      </w:r>
    </w:p>
    <w:p w14:paraId="170DBF4A" w14:textId="77777777" w:rsidR="00BC42C4" w:rsidRPr="003B3F7A" w:rsidRDefault="00BC42C4" w:rsidP="00BC42C4">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i</w:t>
      </w:r>
      <w:r w:rsidRPr="003B3F7A">
        <w:rPr>
          <w:rFonts w:ascii="Times New Roman" w:eastAsia="Times New Roman" w:hAnsi="Times New Roman" w:cs="Times New Roman"/>
          <w:sz w:val="24"/>
          <w:szCs w:val="24"/>
        </w:rPr>
        <w:t>v</w:t>
      </w:r>
      <w:r>
        <w:rPr>
          <w:rFonts w:ascii="Times New Roman" w:eastAsia="Times New Roman" w:hAnsi="Times New Roman" w:cs="Times New Roman"/>
          <w:sz w:val="24"/>
          <w:szCs w:val="24"/>
        </w:rPr>
        <w:t>.</w:t>
      </w:r>
      <w:r w:rsidRPr="003B3F7A">
        <w:rPr>
          <w:rFonts w:ascii="Times New Roman" w:eastAsia="Times New Roman" w:hAnsi="Times New Roman" w:cs="Times New Roman"/>
          <w:sz w:val="24"/>
          <w:szCs w:val="24"/>
        </w:rPr>
        <w:t xml:space="preserve"> valoarea serviciilor de sistem;</w:t>
      </w:r>
    </w:p>
    <w:p w14:paraId="05704903" w14:textId="77777777" w:rsidR="00BC42C4" w:rsidRPr="003B3F7A" w:rsidRDefault="00BC42C4" w:rsidP="00BC42C4">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v</w:t>
      </w:r>
      <w:r>
        <w:rPr>
          <w:rFonts w:ascii="Times New Roman" w:eastAsia="Times New Roman" w:hAnsi="Times New Roman" w:cs="Times New Roman"/>
          <w:sz w:val="24"/>
          <w:szCs w:val="24"/>
        </w:rPr>
        <w:t>.</w:t>
      </w:r>
      <w:r w:rsidRPr="003B3F7A">
        <w:rPr>
          <w:rFonts w:ascii="Times New Roman" w:eastAsia="Times New Roman" w:hAnsi="Times New Roman" w:cs="Times New Roman"/>
          <w:sz w:val="24"/>
          <w:szCs w:val="24"/>
        </w:rPr>
        <w:t xml:space="preserve"> valoarea accizei conform prevederilor legale înmulțită cu cantitatea de energie electrică consumată in perioada de facturare;</w:t>
      </w:r>
    </w:p>
    <w:p w14:paraId="3FADA45F" w14:textId="77777777" w:rsidR="00BC42C4" w:rsidRPr="003B3F7A" w:rsidRDefault="00BC42C4" w:rsidP="00BC42C4">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vi</w:t>
      </w:r>
      <w:r>
        <w:rPr>
          <w:rFonts w:ascii="Times New Roman" w:eastAsia="Times New Roman" w:hAnsi="Times New Roman" w:cs="Times New Roman"/>
          <w:sz w:val="24"/>
          <w:szCs w:val="24"/>
        </w:rPr>
        <w:t>.</w:t>
      </w:r>
      <w:r w:rsidRPr="003B3F7A">
        <w:rPr>
          <w:rFonts w:ascii="Times New Roman" w:eastAsia="Times New Roman" w:hAnsi="Times New Roman" w:cs="Times New Roman"/>
          <w:sz w:val="24"/>
          <w:szCs w:val="24"/>
        </w:rPr>
        <w:t xml:space="preserve"> valoarea contribuției de cogenerare înmulțită cu cantitatea de energie electrică consumată in perioada de facturare;</w:t>
      </w:r>
    </w:p>
    <w:p w14:paraId="0387B7C4" w14:textId="77777777" w:rsidR="00BC42C4" w:rsidRPr="003B3F7A" w:rsidRDefault="00BC42C4" w:rsidP="00BC42C4">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vii.</w:t>
      </w:r>
      <w:r w:rsidRPr="003B3F7A">
        <w:rPr>
          <w:rFonts w:ascii="Times New Roman" w:eastAsia="Times New Roman" w:hAnsi="Times New Roman" w:cs="Times New Roman"/>
          <w:sz w:val="24"/>
          <w:szCs w:val="24"/>
        </w:rPr>
        <w:t xml:space="preserve"> valoarea certificatelor verzi ca produs dintre valoarea cotei anuale obligatorii de achiziţie de certificate verzi (CV/MWh) estimate de către ANRE, cantitatea de energie electrică consumată in perioada de facturare şi preţul certificatelor verzi, calculat ca preţ mediu ponderat al tranzacțiilor din piaţa centralizată anonimă spot a certificatelor verzi în luna anterioară lunii de facturare sau ultima medie ponderată lunară disponibilă;</w:t>
      </w:r>
    </w:p>
    <w:p w14:paraId="08A19939" w14:textId="77777777" w:rsidR="00BC42C4" w:rsidRPr="003B3F7A" w:rsidRDefault="00BC42C4" w:rsidP="00BC42C4">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w:t>
      </w:r>
      <w:r>
        <w:rPr>
          <w:rFonts w:ascii="Times New Roman" w:eastAsia="Times New Roman" w:hAnsi="Times New Roman" w:cs="Times New Roman"/>
          <w:sz w:val="24"/>
          <w:szCs w:val="24"/>
        </w:rPr>
        <w:t>viii.</w:t>
      </w:r>
      <w:r w:rsidRPr="003B3F7A">
        <w:rPr>
          <w:rFonts w:ascii="Times New Roman" w:eastAsia="Times New Roman" w:hAnsi="Times New Roman" w:cs="Times New Roman"/>
          <w:sz w:val="24"/>
          <w:szCs w:val="24"/>
        </w:rPr>
        <w:t xml:space="preserve"> alte componente prevăzute de cadrul legal aplicabil sau din contractul de furnizare, după caz, cu marcarea distinctă a TVA - ului pe care furnizorul de energie electrică îl datorează la bugetul de stat pentru fiecare din pozițiile de mai sus;</w:t>
      </w:r>
    </w:p>
    <w:p w14:paraId="5373F3A7" w14:textId="77777777" w:rsidR="00BC42C4" w:rsidRPr="003B3F7A" w:rsidRDefault="00BC42C4" w:rsidP="00BC42C4">
      <w:pPr>
        <w:spacing w:after="0" w:line="240" w:lineRule="auto"/>
        <w:jc w:val="both"/>
        <w:rPr>
          <w:rFonts w:ascii="Times New Roman" w:eastAsia="Times New Roman" w:hAnsi="Times New Roman" w:cs="Times New Roman"/>
          <w:sz w:val="24"/>
          <w:szCs w:val="24"/>
        </w:rPr>
      </w:pPr>
    </w:p>
    <w:p w14:paraId="22572F3A" w14:textId="77777777" w:rsidR="00BC42C4" w:rsidRPr="003B3F7A" w:rsidRDefault="00BC42C4" w:rsidP="00BC42C4">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xml:space="preserve">c) să emită facturi pentru energia electrică produsă din surse regenerabile și livrată în rețeaua electrică, </w:t>
      </w:r>
      <w:r>
        <w:rPr>
          <w:rFonts w:ascii="Times New Roman" w:eastAsia="Times New Roman" w:hAnsi="Times New Roman" w:cs="Times New Roman"/>
          <w:sz w:val="24"/>
          <w:szCs w:val="24"/>
        </w:rPr>
        <w:t xml:space="preserve">simultan cu facturile emise prevăzute la litera b), </w:t>
      </w:r>
      <w:r w:rsidRPr="003B3F7A">
        <w:rPr>
          <w:rFonts w:ascii="Times New Roman" w:eastAsia="Times New Roman" w:hAnsi="Times New Roman" w:cs="Times New Roman"/>
          <w:sz w:val="24"/>
          <w:szCs w:val="24"/>
        </w:rPr>
        <w:t xml:space="preserve">în nume propriu sau în numele și </w:t>
      </w:r>
      <w:r>
        <w:rPr>
          <w:rFonts w:ascii="Times New Roman" w:eastAsia="Times New Roman" w:hAnsi="Times New Roman" w:cs="Times New Roman"/>
          <w:sz w:val="24"/>
          <w:szCs w:val="24"/>
        </w:rPr>
        <w:t>în contul</w:t>
      </w:r>
      <w:r w:rsidRPr="003B3F7A">
        <w:rPr>
          <w:rFonts w:ascii="Times New Roman" w:eastAsia="Times New Roman" w:hAnsi="Times New Roman" w:cs="Times New Roman"/>
          <w:sz w:val="24"/>
          <w:szCs w:val="24"/>
        </w:rPr>
        <w:t xml:space="preserve"> următoarelor categorii de prosumatori:</w:t>
      </w:r>
    </w:p>
    <w:p w14:paraId="05BB8A95" w14:textId="77777777" w:rsidR="00BC42C4" w:rsidRPr="003B3F7A" w:rsidRDefault="00BC42C4" w:rsidP="00BC42C4">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xml:space="preserve">(i)  în nume propriu pentru persoane fizice care dețin centrale electrice de producere a energiei electrice din surse regenerabile de energie cu putere electrică instalată de cel mult 27 kW pe loc de consum, altele decât cele organizate conform </w:t>
      </w:r>
      <w:r>
        <w:rPr>
          <w:rFonts w:ascii="Times New Roman" w:eastAsia="Times New Roman" w:hAnsi="Times New Roman" w:cs="Times New Roman"/>
          <w:sz w:val="24"/>
          <w:szCs w:val="24"/>
        </w:rPr>
        <w:t xml:space="preserve">OUG </w:t>
      </w:r>
      <w:r w:rsidRPr="003B3F7A">
        <w:rPr>
          <w:rFonts w:ascii="Times New Roman" w:eastAsia="Times New Roman" w:hAnsi="Times New Roman" w:cs="Times New Roman"/>
          <w:sz w:val="24"/>
          <w:szCs w:val="24"/>
        </w:rPr>
        <w:t>nr. 44/2008;</w:t>
      </w:r>
    </w:p>
    <w:p w14:paraId="06C026B0" w14:textId="77777777" w:rsidR="00BC42C4" w:rsidRPr="003B3F7A" w:rsidRDefault="00BC42C4" w:rsidP="00BC42C4">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xml:space="preserve">(ii) în numele și </w:t>
      </w:r>
      <w:r>
        <w:rPr>
          <w:rFonts w:ascii="Times New Roman" w:eastAsia="Times New Roman" w:hAnsi="Times New Roman" w:cs="Times New Roman"/>
          <w:sz w:val="24"/>
          <w:szCs w:val="24"/>
        </w:rPr>
        <w:t>în contul</w:t>
      </w:r>
      <w:r w:rsidRPr="003B3F7A">
        <w:rPr>
          <w:rFonts w:ascii="Times New Roman" w:eastAsia="Times New Roman" w:hAnsi="Times New Roman" w:cs="Times New Roman"/>
          <w:sz w:val="24"/>
          <w:szCs w:val="24"/>
        </w:rPr>
        <w:t xml:space="preserve"> persoanelor fizice care dețin centrale electrice de producere a energiei electrice din surse regenerabile de energie cu putere electrică instalată de cel mult 27 kW pe loc de consum</w:t>
      </w:r>
      <w:r>
        <w:rPr>
          <w:rFonts w:ascii="Times New Roman" w:eastAsia="Times New Roman" w:hAnsi="Times New Roman" w:cs="Times New Roman"/>
          <w:sz w:val="24"/>
          <w:szCs w:val="24"/>
        </w:rPr>
        <w:t>,</w:t>
      </w:r>
      <w:r w:rsidRPr="003B3F7A">
        <w:rPr>
          <w:rFonts w:ascii="Times New Roman" w:eastAsia="Times New Roman" w:hAnsi="Times New Roman" w:cs="Times New Roman"/>
          <w:sz w:val="24"/>
          <w:szCs w:val="24"/>
        </w:rPr>
        <w:t xml:space="preserve"> organizate conform </w:t>
      </w:r>
      <w:r>
        <w:rPr>
          <w:rFonts w:ascii="Times New Roman" w:eastAsia="Times New Roman" w:hAnsi="Times New Roman" w:cs="Times New Roman"/>
          <w:sz w:val="24"/>
          <w:szCs w:val="24"/>
        </w:rPr>
        <w:t>OUG nr.44/2008</w:t>
      </w:r>
      <w:r w:rsidRPr="003B3F7A">
        <w:rPr>
          <w:rFonts w:ascii="Times New Roman" w:eastAsia="Times New Roman" w:hAnsi="Times New Roman" w:cs="Times New Roman"/>
          <w:sz w:val="24"/>
          <w:szCs w:val="24"/>
        </w:rPr>
        <w:t>;</w:t>
      </w:r>
    </w:p>
    <w:p w14:paraId="1498D607" w14:textId="77777777" w:rsidR="00BC42C4" w:rsidRPr="003B3F7A" w:rsidRDefault="00BC42C4" w:rsidP="00BC42C4">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xml:space="preserve">(iii) în numele și </w:t>
      </w:r>
      <w:r>
        <w:rPr>
          <w:rFonts w:ascii="Times New Roman" w:eastAsia="Times New Roman" w:hAnsi="Times New Roman" w:cs="Times New Roman"/>
          <w:sz w:val="24"/>
          <w:szCs w:val="24"/>
        </w:rPr>
        <w:t>în contul</w:t>
      </w:r>
      <w:r w:rsidRPr="003B3F7A">
        <w:rPr>
          <w:rFonts w:ascii="Times New Roman" w:eastAsia="Times New Roman" w:hAnsi="Times New Roman" w:cs="Times New Roman"/>
          <w:sz w:val="24"/>
          <w:szCs w:val="24"/>
        </w:rPr>
        <w:t xml:space="preserve"> persoanelor fizice care dețin centrale electrice de producere a energiei electrice din surse regenerabile de energie cu putere electrică instalată de peste 27 kW pe loc de consum, dar nu mai mult de 200 kW pe loc de consum, indiferent de forma de organizare a acestora;</w:t>
      </w:r>
    </w:p>
    <w:p w14:paraId="465784D6" w14:textId="77777777" w:rsidR="00BC42C4" w:rsidRPr="003B3F7A" w:rsidRDefault="00BC42C4" w:rsidP="00BC42C4">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xml:space="preserve">(iv) în numele și </w:t>
      </w:r>
      <w:r>
        <w:rPr>
          <w:rFonts w:ascii="Times New Roman" w:eastAsia="Times New Roman" w:hAnsi="Times New Roman" w:cs="Times New Roman"/>
          <w:sz w:val="24"/>
          <w:szCs w:val="24"/>
        </w:rPr>
        <w:t>în contul</w:t>
      </w:r>
      <w:r w:rsidRPr="003B3F7A">
        <w:rPr>
          <w:rFonts w:ascii="Times New Roman" w:eastAsia="Times New Roman" w:hAnsi="Times New Roman" w:cs="Times New Roman"/>
          <w:sz w:val="24"/>
          <w:szCs w:val="24"/>
        </w:rPr>
        <w:t xml:space="preserve"> persoanelor juridice care dețin centrale electrice de producere a energiei electrice din surse regenerabile de energie cu putere electrică instalată de cel mult 200 kW pe loc de consum.</w:t>
      </w:r>
    </w:p>
    <w:p w14:paraId="268FEBB9" w14:textId="77777777" w:rsidR="00BC42C4" w:rsidRPr="003B3F7A" w:rsidRDefault="00BC42C4" w:rsidP="00BC42C4">
      <w:pPr>
        <w:spacing w:after="0" w:line="240" w:lineRule="auto"/>
        <w:jc w:val="both"/>
        <w:rPr>
          <w:rFonts w:ascii="Times New Roman" w:eastAsia="Times New Roman" w:hAnsi="Times New Roman" w:cs="Times New Roman"/>
          <w:sz w:val="24"/>
          <w:szCs w:val="24"/>
        </w:rPr>
      </w:pPr>
    </w:p>
    <w:p w14:paraId="7A52D3D9" w14:textId="77777777" w:rsidR="00BC42C4" w:rsidRPr="008F2262" w:rsidRDefault="00BC42C4" w:rsidP="00BC42C4">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xml:space="preserve">(4) </w:t>
      </w:r>
      <w:r>
        <w:rPr>
          <w:rFonts w:ascii="Times New Roman" w:eastAsia="Times New Roman" w:hAnsi="Times New Roman" w:cs="Times New Roman"/>
          <w:sz w:val="24"/>
          <w:szCs w:val="24"/>
        </w:rPr>
        <w:t xml:space="preserve"> Pe lângă componentele </w:t>
      </w:r>
      <w:r w:rsidRPr="00C72AEB">
        <w:rPr>
          <w:rFonts w:ascii="Times New Roman" w:hAnsi="Times New Roman" w:cs="Times New Roman"/>
          <w:sz w:val="24"/>
          <w:szCs w:val="24"/>
        </w:rPr>
        <w:t>evidenți</w:t>
      </w:r>
      <w:r>
        <w:rPr>
          <w:rFonts w:ascii="Times New Roman" w:hAnsi="Times New Roman" w:cs="Times New Roman"/>
          <w:sz w:val="24"/>
          <w:szCs w:val="24"/>
        </w:rPr>
        <w:t>ate</w:t>
      </w:r>
      <w:r w:rsidRPr="00C72AEB">
        <w:rPr>
          <w:rFonts w:ascii="Times New Roman" w:hAnsi="Times New Roman" w:cs="Times New Roman"/>
          <w:sz w:val="24"/>
          <w:szCs w:val="24"/>
        </w:rPr>
        <w:t xml:space="preserve"> in poziții distincte în </w:t>
      </w:r>
      <w:r>
        <w:rPr>
          <w:rFonts w:ascii="Times New Roman" w:hAnsi="Times New Roman" w:cs="Times New Roman"/>
          <w:sz w:val="24"/>
          <w:szCs w:val="24"/>
        </w:rPr>
        <w:t xml:space="preserve">cuprinsul </w:t>
      </w:r>
      <w:r w:rsidRPr="00C72AEB">
        <w:rPr>
          <w:rFonts w:ascii="Times New Roman" w:hAnsi="Times New Roman" w:cs="Times New Roman"/>
          <w:sz w:val="24"/>
          <w:szCs w:val="24"/>
        </w:rPr>
        <w:t>facturil</w:t>
      </w:r>
      <w:r>
        <w:rPr>
          <w:rFonts w:ascii="Times New Roman" w:hAnsi="Times New Roman" w:cs="Times New Roman"/>
          <w:sz w:val="24"/>
          <w:szCs w:val="24"/>
        </w:rPr>
        <w:t>or</w:t>
      </w:r>
      <w:r w:rsidRPr="00C72AEB">
        <w:rPr>
          <w:rFonts w:ascii="Times New Roman" w:hAnsi="Times New Roman" w:cs="Times New Roman"/>
          <w:sz w:val="24"/>
          <w:szCs w:val="24"/>
        </w:rPr>
        <w:t xml:space="preserve"> de energie electrică emise </w:t>
      </w:r>
      <w:r>
        <w:rPr>
          <w:rFonts w:ascii="Times New Roman" w:hAnsi="Times New Roman" w:cs="Times New Roman"/>
          <w:sz w:val="24"/>
          <w:szCs w:val="24"/>
        </w:rPr>
        <w:t>conform prevederilor alin. (3) lit. b), furnizorii de energie electrică pot opta pentru evidențierea distinctă în cuprinsul acestora a marjei de furnizare, caz în care această marjă nu este inclusă în p</w:t>
      </w:r>
      <w:r>
        <w:rPr>
          <w:rFonts w:ascii="Times New Roman" w:eastAsia="Times New Roman" w:hAnsi="Times New Roman" w:cs="Times New Roman"/>
          <w:sz w:val="24"/>
          <w:szCs w:val="24"/>
        </w:rPr>
        <w:t>rețul energiei electrice active prevăzut la alin. (3) lit.b) pct.(i).</w:t>
      </w:r>
    </w:p>
    <w:p w14:paraId="56961C26" w14:textId="77777777" w:rsidR="00BC42C4" w:rsidRDefault="00BC42C4" w:rsidP="00BC42C4">
      <w:pPr>
        <w:spacing w:after="0" w:line="240" w:lineRule="auto"/>
        <w:jc w:val="both"/>
        <w:rPr>
          <w:rFonts w:ascii="Times New Roman" w:eastAsia="Times New Roman" w:hAnsi="Times New Roman" w:cs="Times New Roman"/>
          <w:sz w:val="24"/>
          <w:szCs w:val="24"/>
        </w:rPr>
      </w:pPr>
    </w:p>
    <w:p w14:paraId="57C2C26F" w14:textId="77777777" w:rsidR="00BC42C4" w:rsidRPr="003B3F7A" w:rsidRDefault="00BC42C4" w:rsidP="00BC42C4">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lastRenderedPageBreak/>
        <w:t xml:space="preserve">(5) </w:t>
      </w:r>
      <w:r w:rsidRPr="003B3F7A">
        <w:rPr>
          <w:rFonts w:ascii="Times New Roman" w:eastAsia="Times New Roman" w:hAnsi="Times New Roman" w:cs="Times New Roman"/>
          <w:sz w:val="24"/>
          <w:szCs w:val="24"/>
        </w:rPr>
        <w:t xml:space="preserve">În vederea realizării compensării cantitative </w:t>
      </w:r>
      <w:r w:rsidRPr="003B3F7A">
        <w:rPr>
          <w:rFonts w:ascii="Times New Roman" w:hAnsi="Times New Roman" w:cs="Times New Roman"/>
          <w:sz w:val="24"/>
          <w:szCs w:val="24"/>
        </w:rPr>
        <w:t>dintre energia electrică produsă din surse regenerabile și livrată în rețeaua electrică de prosumatorii persoane fizice și juridice care dețin centrale electrice din surse regenerabile cu putere electrică instalată de cel mult 200 kW pe loc de consum și energia electrică consumată de aceștia în calitate de consumatori, furnizorul de energie electrică procedează, după cum urmează:</w:t>
      </w:r>
    </w:p>
    <w:p w14:paraId="65A9F3FD" w14:textId="77777777" w:rsidR="00BC42C4" w:rsidRPr="003B3F7A" w:rsidRDefault="00BC42C4" w:rsidP="00BC42C4">
      <w:pPr>
        <w:spacing w:after="0" w:line="240" w:lineRule="auto"/>
        <w:jc w:val="both"/>
        <w:rPr>
          <w:rFonts w:ascii="Times New Roman" w:hAnsi="Times New Roman" w:cs="Times New Roman"/>
          <w:sz w:val="24"/>
          <w:szCs w:val="24"/>
        </w:rPr>
      </w:pPr>
    </w:p>
    <w:p w14:paraId="44021EAE" w14:textId="77777777" w:rsidR="00BC42C4" w:rsidRPr="003B3F7A" w:rsidRDefault="00BC42C4" w:rsidP="00BC42C4">
      <w:pPr>
        <w:spacing w:after="0" w:line="240" w:lineRule="auto"/>
        <w:jc w:val="both"/>
        <w:rPr>
          <w:rFonts w:ascii="Times New Roman" w:eastAsia="Times New Roman" w:hAnsi="Times New Roman" w:cs="Times New Roman"/>
          <w:sz w:val="24"/>
          <w:szCs w:val="24"/>
        </w:rPr>
      </w:pPr>
      <w:r w:rsidRPr="003B3F7A">
        <w:rPr>
          <w:rFonts w:ascii="Times New Roman" w:hAnsi="Times New Roman" w:cs="Times New Roman"/>
          <w:sz w:val="24"/>
          <w:szCs w:val="24"/>
        </w:rPr>
        <w:t xml:space="preserve">a) </w:t>
      </w:r>
      <w:r w:rsidRPr="003B3F7A">
        <w:rPr>
          <w:rFonts w:ascii="Times New Roman" w:eastAsia="Times New Roman" w:hAnsi="Times New Roman" w:cs="Times New Roman"/>
          <w:sz w:val="24"/>
          <w:szCs w:val="24"/>
          <w:u w:val="single"/>
        </w:rPr>
        <w:t xml:space="preserve">în cazul prosumatorilor persoane fizice, altele decât cele organizate conform </w:t>
      </w:r>
      <w:r>
        <w:rPr>
          <w:rFonts w:ascii="Times New Roman" w:eastAsia="Times New Roman" w:hAnsi="Times New Roman" w:cs="Times New Roman"/>
          <w:sz w:val="24"/>
          <w:szCs w:val="24"/>
          <w:u w:val="single"/>
        </w:rPr>
        <w:t>OUG nr. 44/2008</w:t>
      </w:r>
      <w:r w:rsidRPr="003B3F7A">
        <w:rPr>
          <w:rFonts w:ascii="Times New Roman" w:eastAsia="Times New Roman" w:hAnsi="Times New Roman" w:cs="Times New Roman"/>
          <w:sz w:val="24"/>
          <w:szCs w:val="24"/>
          <w:u w:val="single"/>
        </w:rPr>
        <w:t>, care dețin centrale electrice de producere a energiei electrice din surse regenerabile de energie cu putere electrică instalată de cel mult 27 kW pe loc de consum</w:t>
      </w:r>
      <w:r w:rsidRPr="003B3F7A">
        <w:rPr>
          <w:rFonts w:ascii="Times New Roman" w:eastAsia="Times New Roman" w:hAnsi="Times New Roman" w:cs="Times New Roman"/>
          <w:sz w:val="24"/>
          <w:szCs w:val="24"/>
        </w:rPr>
        <w:t xml:space="preserve">, </w:t>
      </w:r>
    </w:p>
    <w:p w14:paraId="205FD706" w14:textId="77777777" w:rsidR="00BC42C4" w:rsidRPr="003B3F7A" w:rsidRDefault="00BC42C4" w:rsidP="00BC42C4">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în fiecare factură de energie electrică emisă acestora, furnizorul de energie electrică evidențiază  distinct:</w:t>
      </w:r>
    </w:p>
    <w:p w14:paraId="17C8C48B" w14:textId="77777777" w:rsidR="00BC42C4" w:rsidRPr="003B3F7A" w:rsidRDefault="00BC42C4" w:rsidP="00BC42C4">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b/>
          <w:sz w:val="24"/>
          <w:szCs w:val="24"/>
        </w:rPr>
        <w:t>(i)</w:t>
      </w:r>
      <w:r w:rsidRPr="003B3F7A">
        <w:rPr>
          <w:rFonts w:ascii="Times New Roman" w:eastAsia="Times New Roman" w:hAnsi="Times New Roman" w:cs="Times New Roman"/>
          <w:sz w:val="24"/>
          <w:szCs w:val="24"/>
        </w:rPr>
        <w:t xml:space="preserve"> cantitatea de energie electrică produsă din surse regenerabile și livrată în rețeaua electrică, mai mică sau cel mult egală cu cantitatea de energie electrică consumată din rețeaua electrică de aceștia, cu semnul minus, pe baza înregistrărilor contoarelor de măsurare a energiei electrice produse din surse regenerabile și livrate în rețelele electrice/consumate din rețelele electrice și, dacă este cazul, inclusiv de contoarele de măsurare a energiei electrice amplasate în instalațiile prosumatorului, înmulțită cu prețul prevăzut la  alin. (3) lit. a);</w:t>
      </w:r>
    </w:p>
    <w:p w14:paraId="0C28C74A" w14:textId="77777777" w:rsidR="00BC42C4" w:rsidRPr="003B3F7A" w:rsidRDefault="00BC42C4" w:rsidP="00BC42C4">
      <w:pPr>
        <w:spacing w:after="0" w:line="240" w:lineRule="auto"/>
        <w:jc w:val="both"/>
        <w:rPr>
          <w:rFonts w:ascii="Times New Roman" w:eastAsia="Times New Roman" w:hAnsi="Times New Roman" w:cs="Times New Roman"/>
          <w:sz w:val="24"/>
          <w:szCs w:val="24"/>
        </w:rPr>
      </w:pPr>
    </w:p>
    <w:p w14:paraId="13721D9B" w14:textId="77777777" w:rsidR="00BC42C4" w:rsidRPr="003B3F7A" w:rsidRDefault="00BC42C4" w:rsidP="00BC42C4">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b/>
          <w:sz w:val="24"/>
          <w:szCs w:val="24"/>
        </w:rPr>
        <w:t xml:space="preserve">(ii) </w:t>
      </w:r>
      <w:r w:rsidRPr="003B3F7A">
        <w:rPr>
          <w:rFonts w:ascii="Times New Roman" w:eastAsia="Times New Roman" w:hAnsi="Times New Roman" w:cs="Times New Roman"/>
          <w:sz w:val="24"/>
          <w:szCs w:val="24"/>
        </w:rPr>
        <w:t xml:space="preserve">cantitatea de energie electrică consumată din rețeaua electrică de aceștia, pe baza înregistrărilor contorului de măsurare a energiei electrice consumate din rețelele electrice, înmulțită cu prețul prevăzut la alin. (3) lit. </w:t>
      </w:r>
      <w:r>
        <w:rPr>
          <w:rFonts w:ascii="Times New Roman" w:eastAsia="Times New Roman" w:hAnsi="Times New Roman" w:cs="Times New Roman"/>
          <w:sz w:val="24"/>
          <w:szCs w:val="24"/>
        </w:rPr>
        <w:t>b</w:t>
      </w:r>
      <w:r w:rsidRPr="003B3F7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lit. i)</w:t>
      </w:r>
      <w:r w:rsidRPr="003B3F7A">
        <w:rPr>
          <w:rFonts w:ascii="Times New Roman" w:eastAsia="Times New Roman" w:hAnsi="Times New Roman" w:cs="Times New Roman"/>
          <w:sz w:val="24"/>
          <w:szCs w:val="24"/>
        </w:rPr>
        <w:t>;</w:t>
      </w:r>
    </w:p>
    <w:p w14:paraId="1BE66DDF" w14:textId="77777777" w:rsidR="00BC42C4" w:rsidRPr="003B3F7A" w:rsidRDefault="00BC42C4" w:rsidP="00BC42C4">
      <w:pPr>
        <w:spacing w:after="0" w:line="240" w:lineRule="auto"/>
        <w:jc w:val="both"/>
        <w:rPr>
          <w:rFonts w:ascii="Times New Roman" w:eastAsia="Times New Roman" w:hAnsi="Times New Roman" w:cs="Times New Roman"/>
          <w:sz w:val="24"/>
          <w:szCs w:val="24"/>
        </w:rPr>
      </w:pPr>
    </w:p>
    <w:p w14:paraId="7211BE14" w14:textId="77777777" w:rsidR="00BC42C4" w:rsidRPr="003B3F7A" w:rsidRDefault="00BC42C4" w:rsidP="00BC42C4">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b/>
          <w:sz w:val="24"/>
          <w:szCs w:val="24"/>
        </w:rPr>
        <w:t>(iii)</w:t>
      </w:r>
      <w:r w:rsidRPr="003B3F7A">
        <w:rPr>
          <w:rFonts w:ascii="Times New Roman" w:eastAsia="Times New Roman" w:hAnsi="Times New Roman" w:cs="Times New Roman"/>
          <w:sz w:val="24"/>
          <w:szCs w:val="24"/>
        </w:rPr>
        <w:t xml:space="preserve"> celelalte componente conform prevederilor alin. 3 lit. b)</w:t>
      </w:r>
      <w:r>
        <w:rPr>
          <w:rFonts w:ascii="Times New Roman" w:eastAsia="Times New Roman" w:hAnsi="Times New Roman" w:cs="Times New Roman"/>
          <w:sz w:val="24"/>
          <w:szCs w:val="24"/>
        </w:rPr>
        <w:t xml:space="preserve"> pct. ii) – viii)</w:t>
      </w:r>
      <w:r w:rsidRPr="003B3F7A">
        <w:rPr>
          <w:rFonts w:ascii="Times New Roman" w:eastAsia="Times New Roman" w:hAnsi="Times New Roman" w:cs="Times New Roman"/>
          <w:sz w:val="24"/>
          <w:szCs w:val="24"/>
        </w:rPr>
        <w:t xml:space="preserve">.  </w:t>
      </w:r>
    </w:p>
    <w:p w14:paraId="2DB5FCB4" w14:textId="77777777" w:rsidR="00BC42C4" w:rsidRPr="003B3F7A" w:rsidRDefault="00BC42C4" w:rsidP="00BC42C4">
      <w:pPr>
        <w:spacing w:after="0" w:line="240" w:lineRule="auto"/>
        <w:jc w:val="both"/>
        <w:rPr>
          <w:rFonts w:ascii="Times New Roman" w:eastAsia="Times New Roman" w:hAnsi="Times New Roman" w:cs="Times New Roman"/>
          <w:b/>
          <w:sz w:val="24"/>
          <w:szCs w:val="24"/>
        </w:rPr>
      </w:pPr>
    </w:p>
    <w:p w14:paraId="39AC4D8C" w14:textId="77777777" w:rsidR="00BC42C4" w:rsidRPr="003B3F7A" w:rsidRDefault="00BC42C4" w:rsidP="00BC42C4">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sz w:val="24"/>
          <w:szCs w:val="24"/>
        </w:rPr>
        <w:t xml:space="preserve">b) </w:t>
      </w:r>
      <w:r w:rsidRPr="003B3F7A">
        <w:rPr>
          <w:rFonts w:ascii="Times New Roman" w:eastAsia="Times New Roman" w:hAnsi="Times New Roman" w:cs="Times New Roman"/>
          <w:sz w:val="24"/>
          <w:szCs w:val="24"/>
          <w:u w:val="single"/>
        </w:rPr>
        <w:t>în cazul prosumatorilor persoane fizice, altele decât cele prevăzute la lit. a), precum și în cazul persoanelor juridice</w:t>
      </w:r>
      <w:r w:rsidRPr="003B3F7A">
        <w:rPr>
          <w:rFonts w:ascii="Times New Roman" w:eastAsia="Times New Roman" w:hAnsi="Times New Roman" w:cs="Times New Roman"/>
          <w:i/>
          <w:sz w:val="24"/>
          <w:szCs w:val="24"/>
        </w:rPr>
        <w:t xml:space="preserve">, </w:t>
      </w:r>
      <w:r w:rsidRPr="003B3F7A">
        <w:rPr>
          <w:rFonts w:ascii="Times New Roman" w:eastAsia="Times New Roman" w:hAnsi="Times New Roman" w:cs="Times New Roman"/>
          <w:sz w:val="24"/>
          <w:szCs w:val="24"/>
        </w:rPr>
        <w:t xml:space="preserve">furnizorul de energie electrică realizează compensarea între factura emisă pentru energia electrică consumată din rețelele electrice de prosumator în calitate de consumator și factura emisă în numele și </w:t>
      </w:r>
      <w:r>
        <w:rPr>
          <w:rFonts w:ascii="Times New Roman" w:eastAsia="Times New Roman" w:hAnsi="Times New Roman" w:cs="Times New Roman"/>
          <w:sz w:val="24"/>
          <w:szCs w:val="24"/>
        </w:rPr>
        <w:t>în contul</w:t>
      </w:r>
      <w:r w:rsidRPr="003B3F7A">
        <w:rPr>
          <w:rFonts w:ascii="Times New Roman" w:eastAsia="Times New Roman" w:hAnsi="Times New Roman" w:cs="Times New Roman"/>
          <w:sz w:val="24"/>
          <w:szCs w:val="24"/>
        </w:rPr>
        <w:t xml:space="preserve"> prosumatorului pentru energia electrică produsă din surse regenerabile și livrată în rețeaua electrică în baza acordului prealabil și al procedurii de acceptare încheiate între părți conform reglementărilor aplicabile în domeniul fiscal, după cum urmează:</w:t>
      </w:r>
    </w:p>
    <w:p w14:paraId="2227CAA1" w14:textId="77777777" w:rsidR="00BC42C4" w:rsidRPr="003B3F7A" w:rsidRDefault="00BC42C4" w:rsidP="00BC42C4">
      <w:pPr>
        <w:spacing w:after="0" w:line="240" w:lineRule="auto"/>
        <w:jc w:val="both"/>
        <w:rPr>
          <w:rFonts w:ascii="Times New Roman" w:eastAsia="Times New Roman" w:hAnsi="Times New Roman" w:cs="Times New Roman"/>
          <w:sz w:val="24"/>
          <w:szCs w:val="24"/>
        </w:rPr>
      </w:pPr>
      <w:r w:rsidRPr="003B3F7A">
        <w:rPr>
          <w:rFonts w:ascii="Times New Roman" w:eastAsia="Times New Roman" w:hAnsi="Times New Roman" w:cs="Times New Roman"/>
          <w:b/>
          <w:bCs/>
          <w:sz w:val="24"/>
          <w:szCs w:val="24"/>
        </w:rPr>
        <w:t>(i)</w:t>
      </w:r>
      <w:r w:rsidRPr="003B3F7A">
        <w:rPr>
          <w:rFonts w:ascii="Times New Roman" w:eastAsia="Times New Roman" w:hAnsi="Times New Roman" w:cs="Times New Roman"/>
          <w:sz w:val="24"/>
          <w:szCs w:val="24"/>
        </w:rPr>
        <w:t xml:space="preserve"> în factura emisă de furnizorul de energie electrică în numele prosumatorului</w:t>
      </w:r>
      <w:r>
        <w:rPr>
          <w:rFonts w:ascii="Times New Roman" w:eastAsia="Times New Roman" w:hAnsi="Times New Roman" w:cs="Times New Roman"/>
          <w:sz w:val="24"/>
          <w:szCs w:val="24"/>
        </w:rPr>
        <w:t xml:space="preserve"> și în contul</w:t>
      </w:r>
      <w:r w:rsidRPr="003B3F7A">
        <w:rPr>
          <w:rFonts w:ascii="Times New Roman" w:eastAsia="Times New Roman" w:hAnsi="Times New Roman" w:cs="Times New Roman"/>
          <w:sz w:val="24"/>
          <w:szCs w:val="24"/>
        </w:rPr>
        <w:t>, conform prevederilor alin. (3) lit. c), se facturează energia electrică produsă din surse regenerabile și livrată în rețelele electrice, fără a depăși cantitatea de energie electrică consumată din rețeaua electrică de prosumator, în perioada de facturare, pe baza înregistrărilor contoarelor de măsurare a energiei electrice produse și livrate/consumate din rețelele electrice și, dacă este cazul, inclusiv de contoarele de măsurare a energiei electrice amplasate în instalațiile prosumatorului, înmulțită cu prețul prevăzut la alin. (3) lit. a), aplicarea TVA la valoarea rezultată în urma acestei înmulțiri realizându-se după caz, conform prevederilor legale în vigoare în domeniul fiscal;</w:t>
      </w:r>
    </w:p>
    <w:p w14:paraId="6B954300" w14:textId="77777777" w:rsidR="00BC42C4" w:rsidRPr="003B3F7A" w:rsidRDefault="00BC42C4" w:rsidP="00BC42C4">
      <w:pPr>
        <w:spacing w:after="0" w:line="240" w:lineRule="auto"/>
        <w:jc w:val="both"/>
        <w:rPr>
          <w:rFonts w:ascii="Times New Roman" w:eastAsia="Times New Roman" w:hAnsi="Times New Roman" w:cs="Times New Roman"/>
          <w:sz w:val="24"/>
          <w:szCs w:val="24"/>
        </w:rPr>
      </w:pPr>
    </w:p>
    <w:p w14:paraId="459BABA0" w14:textId="0DD234BF" w:rsidR="00BC42C4" w:rsidRDefault="00BC42C4" w:rsidP="00BC42C4">
      <w:pPr>
        <w:spacing w:after="0" w:line="240" w:lineRule="auto"/>
        <w:ind w:right="-378"/>
        <w:jc w:val="both"/>
        <w:rPr>
          <w:rFonts w:ascii="Times New Roman" w:hAnsi="Times New Roman" w:cs="Times New Roman"/>
          <w:sz w:val="24"/>
          <w:szCs w:val="24"/>
          <w:lang w:val="en-US"/>
        </w:rPr>
      </w:pPr>
      <w:r w:rsidRPr="003B3F7A">
        <w:rPr>
          <w:rFonts w:ascii="Times New Roman" w:eastAsia="Times New Roman" w:hAnsi="Times New Roman" w:cs="Times New Roman"/>
          <w:b/>
          <w:bCs/>
          <w:sz w:val="24"/>
          <w:szCs w:val="24"/>
        </w:rPr>
        <w:t>(ii)</w:t>
      </w:r>
      <w:r w:rsidRPr="003B3F7A">
        <w:rPr>
          <w:rFonts w:ascii="Times New Roman" w:eastAsia="Times New Roman" w:hAnsi="Times New Roman" w:cs="Times New Roman"/>
          <w:sz w:val="24"/>
          <w:szCs w:val="24"/>
        </w:rPr>
        <w:t xml:space="preserve"> în factura emisă de furnizorul de energie electrică pentru energia electrică consumată din rețelele electrice de prosumator în calitate de consumator se evidențiază distinct cantitatea de energie electrică consumată din rețeaua electrică de prosumator, pe baza înregistrărilor contorului de măsurare a energiei electrice consumate din rețelele electrice, înmulțită cu prețul prevăzut la alin. (3) lit. </w:t>
      </w:r>
      <w:r>
        <w:rPr>
          <w:rFonts w:ascii="Times New Roman" w:eastAsia="Times New Roman" w:hAnsi="Times New Roman" w:cs="Times New Roman"/>
          <w:sz w:val="24"/>
          <w:szCs w:val="24"/>
        </w:rPr>
        <w:t>b</w:t>
      </w:r>
      <w:r w:rsidRPr="003B3F7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lit. i)</w:t>
      </w:r>
      <w:r w:rsidRPr="003B3F7A">
        <w:rPr>
          <w:rFonts w:ascii="Times New Roman" w:eastAsia="Times New Roman" w:hAnsi="Times New Roman" w:cs="Times New Roman"/>
          <w:sz w:val="24"/>
          <w:szCs w:val="24"/>
        </w:rPr>
        <w:t>, precum și celelalte componente prevăzute la alin. (3) lit. b)</w:t>
      </w:r>
      <w:r>
        <w:rPr>
          <w:rFonts w:ascii="Times New Roman" w:eastAsia="Times New Roman" w:hAnsi="Times New Roman" w:cs="Times New Roman"/>
          <w:sz w:val="24"/>
          <w:szCs w:val="24"/>
        </w:rPr>
        <w:t xml:space="preserve"> pct (ii) – (viii).</w:t>
      </w:r>
      <w:r w:rsidRPr="00937161">
        <w:rPr>
          <w:rFonts w:ascii="Times New Roman" w:hAnsi="Times New Roman" w:cs="Times New Roman"/>
          <w:sz w:val="24"/>
          <w:szCs w:val="24"/>
          <w:lang w:val="en-US"/>
        </w:rPr>
        <w:t>”</w:t>
      </w:r>
    </w:p>
    <w:p w14:paraId="58383FE6" w14:textId="0013F4B1" w:rsidR="00BC42C4" w:rsidRPr="003B3F7A" w:rsidRDefault="00BC42C4" w:rsidP="00BC42C4">
      <w:pPr>
        <w:spacing w:after="0" w:line="240" w:lineRule="auto"/>
        <w:jc w:val="both"/>
        <w:rPr>
          <w:rFonts w:ascii="Times New Roman" w:eastAsia="Times New Roman" w:hAnsi="Times New Roman" w:cs="Times New Roman"/>
          <w:sz w:val="24"/>
          <w:szCs w:val="24"/>
        </w:rPr>
      </w:pPr>
    </w:p>
    <w:p w14:paraId="7C04BA46" w14:textId="38D42C9F" w:rsidR="0040041D" w:rsidRPr="00FF0D67" w:rsidRDefault="00BC42C4" w:rsidP="00FF0D67">
      <w:pPr>
        <w:pStyle w:val="ListParagraph"/>
        <w:numPr>
          <w:ilvl w:val="0"/>
          <w:numId w:val="16"/>
        </w:numPr>
        <w:spacing w:after="0" w:line="240" w:lineRule="auto"/>
        <w:ind w:right="-375"/>
        <w:jc w:val="both"/>
        <w:rPr>
          <w:rFonts w:ascii="Times New Roman" w:hAnsi="Times New Roman" w:cs="Times New Roman"/>
          <w:b/>
          <w:bCs/>
          <w:sz w:val="24"/>
          <w:szCs w:val="24"/>
          <w:lang w:val="en-US"/>
        </w:rPr>
      </w:pPr>
      <w:r w:rsidRPr="00F721CC">
        <w:rPr>
          <w:rFonts w:ascii="Times New Roman" w:hAnsi="Times New Roman" w:cs="Times New Roman"/>
          <w:b/>
          <w:bCs/>
          <w:sz w:val="24"/>
          <w:szCs w:val="24"/>
          <w:lang w:val="en-US"/>
        </w:rPr>
        <w:t xml:space="preserve">La </w:t>
      </w:r>
      <w:proofErr w:type="spellStart"/>
      <w:r w:rsidRPr="00F721CC">
        <w:rPr>
          <w:rFonts w:ascii="Times New Roman" w:hAnsi="Times New Roman" w:cs="Times New Roman"/>
          <w:b/>
          <w:bCs/>
          <w:sz w:val="24"/>
          <w:szCs w:val="24"/>
          <w:lang w:val="en-US"/>
        </w:rPr>
        <w:t>articolul</w:t>
      </w:r>
      <w:proofErr w:type="spellEnd"/>
      <w:r w:rsidRPr="00F721CC">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12</w:t>
      </w:r>
      <w:r w:rsidRPr="00F721CC">
        <w:rPr>
          <w:rFonts w:ascii="Times New Roman" w:hAnsi="Times New Roman" w:cs="Times New Roman"/>
          <w:b/>
          <w:bCs/>
          <w:sz w:val="24"/>
          <w:szCs w:val="24"/>
          <w:lang w:val="en-US"/>
        </w:rPr>
        <w:t xml:space="preserve">, </w:t>
      </w:r>
      <w:proofErr w:type="spellStart"/>
      <w:r w:rsidRPr="00F721CC">
        <w:rPr>
          <w:rFonts w:ascii="Times New Roman" w:hAnsi="Times New Roman" w:cs="Times New Roman"/>
          <w:b/>
          <w:bCs/>
          <w:sz w:val="24"/>
          <w:szCs w:val="24"/>
          <w:lang w:val="en-US"/>
        </w:rPr>
        <w:t>alineat</w:t>
      </w:r>
      <w:r w:rsidR="00B349ED">
        <w:rPr>
          <w:rFonts w:ascii="Times New Roman" w:hAnsi="Times New Roman" w:cs="Times New Roman"/>
          <w:b/>
          <w:bCs/>
          <w:sz w:val="24"/>
          <w:szCs w:val="24"/>
          <w:lang w:val="en-US"/>
        </w:rPr>
        <w:t>ul</w:t>
      </w:r>
      <w:proofErr w:type="spellEnd"/>
      <w:r>
        <w:rPr>
          <w:rFonts w:ascii="Times New Roman" w:hAnsi="Times New Roman" w:cs="Times New Roman"/>
          <w:b/>
          <w:bCs/>
          <w:sz w:val="24"/>
          <w:szCs w:val="24"/>
          <w:lang w:val="en-US"/>
        </w:rPr>
        <w:t xml:space="preserve"> </w:t>
      </w:r>
      <w:r w:rsidRPr="00F721CC">
        <w:rPr>
          <w:rFonts w:ascii="Times New Roman" w:hAnsi="Times New Roman" w:cs="Times New Roman"/>
          <w:b/>
          <w:bCs/>
          <w:sz w:val="24"/>
          <w:szCs w:val="24"/>
          <w:lang w:val="en-US"/>
        </w:rPr>
        <w:t>(</w:t>
      </w:r>
      <w:r w:rsidR="00B349ED">
        <w:rPr>
          <w:rFonts w:ascii="Times New Roman" w:hAnsi="Times New Roman" w:cs="Times New Roman"/>
          <w:b/>
          <w:bCs/>
          <w:sz w:val="24"/>
          <w:szCs w:val="24"/>
          <w:lang w:val="en-US"/>
        </w:rPr>
        <w:t>2</w:t>
      </w:r>
      <w:r w:rsidRPr="00F721CC">
        <w:rPr>
          <w:rFonts w:ascii="Times New Roman" w:hAnsi="Times New Roman" w:cs="Times New Roman"/>
          <w:b/>
          <w:bCs/>
          <w:sz w:val="24"/>
          <w:szCs w:val="24"/>
          <w:lang w:val="en-US"/>
        </w:rPr>
        <w:t xml:space="preserve">), </w:t>
      </w:r>
      <w:proofErr w:type="spellStart"/>
      <w:r w:rsidR="00B349ED">
        <w:rPr>
          <w:rFonts w:ascii="Times New Roman" w:hAnsi="Times New Roman" w:cs="Times New Roman"/>
          <w:b/>
          <w:bCs/>
          <w:sz w:val="24"/>
          <w:szCs w:val="24"/>
          <w:lang w:val="en-US"/>
        </w:rPr>
        <w:t>litera</w:t>
      </w:r>
      <w:proofErr w:type="spellEnd"/>
      <w:r w:rsidR="00B349ED">
        <w:rPr>
          <w:rFonts w:ascii="Times New Roman" w:hAnsi="Times New Roman" w:cs="Times New Roman"/>
          <w:b/>
          <w:bCs/>
          <w:sz w:val="24"/>
          <w:szCs w:val="24"/>
          <w:lang w:val="en-US"/>
        </w:rPr>
        <w:t xml:space="preserve"> b)</w:t>
      </w:r>
      <w:r>
        <w:rPr>
          <w:rFonts w:ascii="Times New Roman" w:hAnsi="Times New Roman" w:cs="Times New Roman"/>
          <w:b/>
          <w:bCs/>
          <w:sz w:val="24"/>
          <w:szCs w:val="24"/>
          <w:lang w:val="en-US"/>
        </w:rPr>
        <w:t xml:space="preserve"> </w:t>
      </w:r>
      <w:r w:rsidRPr="00F721CC">
        <w:rPr>
          <w:rFonts w:ascii="Times New Roman" w:hAnsi="Times New Roman" w:cs="Times New Roman"/>
          <w:b/>
          <w:bCs/>
          <w:sz w:val="24"/>
          <w:szCs w:val="24"/>
          <w:lang w:val="en-US"/>
        </w:rPr>
        <w:t xml:space="preserve">se </w:t>
      </w:r>
      <w:proofErr w:type="spellStart"/>
      <w:r w:rsidRPr="00F721CC">
        <w:rPr>
          <w:rFonts w:ascii="Times New Roman" w:hAnsi="Times New Roman" w:cs="Times New Roman"/>
          <w:b/>
          <w:bCs/>
          <w:sz w:val="24"/>
          <w:szCs w:val="24"/>
          <w:lang w:val="en-US"/>
        </w:rPr>
        <w:t>modifică</w:t>
      </w:r>
      <w:proofErr w:type="spellEnd"/>
      <w:r w:rsidRPr="00F721CC">
        <w:rPr>
          <w:rFonts w:ascii="Times New Roman" w:hAnsi="Times New Roman" w:cs="Times New Roman"/>
          <w:b/>
          <w:bCs/>
          <w:sz w:val="24"/>
          <w:szCs w:val="24"/>
          <w:lang w:val="en-US"/>
        </w:rPr>
        <w:t xml:space="preserve"> </w:t>
      </w:r>
      <w:proofErr w:type="spellStart"/>
      <w:r w:rsidRPr="00F721CC">
        <w:rPr>
          <w:rFonts w:ascii="Times New Roman" w:hAnsi="Times New Roman" w:cs="Times New Roman"/>
          <w:b/>
          <w:bCs/>
          <w:sz w:val="24"/>
          <w:szCs w:val="24"/>
          <w:lang w:val="en-US"/>
        </w:rPr>
        <w:t>și</w:t>
      </w:r>
      <w:proofErr w:type="spellEnd"/>
      <w:r w:rsidRPr="00F721CC">
        <w:rPr>
          <w:rFonts w:ascii="Times New Roman" w:hAnsi="Times New Roman" w:cs="Times New Roman"/>
          <w:b/>
          <w:bCs/>
          <w:sz w:val="24"/>
          <w:szCs w:val="24"/>
          <w:lang w:val="en-US"/>
        </w:rPr>
        <w:t xml:space="preserve"> </w:t>
      </w:r>
      <w:proofErr w:type="spellStart"/>
      <w:r w:rsidRPr="00F721CC">
        <w:rPr>
          <w:rFonts w:ascii="Times New Roman" w:hAnsi="Times New Roman" w:cs="Times New Roman"/>
          <w:b/>
          <w:bCs/>
          <w:sz w:val="24"/>
          <w:szCs w:val="24"/>
          <w:lang w:val="en-US"/>
        </w:rPr>
        <w:t>v</w:t>
      </w:r>
      <w:r w:rsidR="00B349ED">
        <w:rPr>
          <w:rFonts w:ascii="Times New Roman" w:hAnsi="Times New Roman" w:cs="Times New Roman"/>
          <w:b/>
          <w:bCs/>
          <w:sz w:val="24"/>
          <w:szCs w:val="24"/>
          <w:lang w:val="en-US"/>
        </w:rPr>
        <w:t>a</w:t>
      </w:r>
      <w:proofErr w:type="spellEnd"/>
      <w:r w:rsidRPr="00F721CC">
        <w:rPr>
          <w:rFonts w:ascii="Times New Roman" w:hAnsi="Times New Roman" w:cs="Times New Roman"/>
          <w:b/>
          <w:bCs/>
          <w:sz w:val="24"/>
          <w:szCs w:val="24"/>
          <w:lang w:val="en-US"/>
        </w:rPr>
        <w:t xml:space="preserve"> </w:t>
      </w:r>
      <w:proofErr w:type="spellStart"/>
      <w:r w:rsidRPr="00F721CC">
        <w:rPr>
          <w:rFonts w:ascii="Times New Roman" w:hAnsi="Times New Roman" w:cs="Times New Roman"/>
          <w:b/>
          <w:bCs/>
          <w:sz w:val="24"/>
          <w:szCs w:val="24"/>
          <w:lang w:val="en-US"/>
        </w:rPr>
        <w:t>avea</w:t>
      </w:r>
      <w:proofErr w:type="spellEnd"/>
      <w:r w:rsidRPr="00F721CC">
        <w:rPr>
          <w:rFonts w:ascii="Times New Roman" w:hAnsi="Times New Roman" w:cs="Times New Roman"/>
          <w:b/>
          <w:bCs/>
          <w:sz w:val="24"/>
          <w:szCs w:val="24"/>
          <w:lang w:val="en-US"/>
        </w:rPr>
        <w:t xml:space="preserve"> </w:t>
      </w:r>
      <w:proofErr w:type="spellStart"/>
      <w:r w:rsidRPr="00F721CC">
        <w:rPr>
          <w:rFonts w:ascii="Times New Roman" w:hAnsi="Times New Roman" w:cs="Times New Roman"/>
          <w:b/>
          <w:bCs/>
          <w:sz w:val="24"/>
          <w:szCs w:val="24"/>
          <w:lang w:val="en-US"/>
        </w:rPr>
        <w:t>următorul</w:t>
      </w:r>
      <w:proofErr w:type="spellEnd"/>
      <w:r w:rsidRPr="00F721CC">
        <w:rPr>
          <w:rFonts w:ascii="Times New Roman" w:hAnsi="Times New Roman" w:cs="Times New Roman"/>
          <w:b/>
          <w:bCs/>
          <w:sz w:val="24"/>
          <w:szCs w:val="24"/>
          <w:lang w:val="en-US"/>
        </w:rPr>
        <w:t xml:space="preserve"> </w:t>
      </w:r>
      <w:proofErr w:type="spellStart"/>
      <w:r w:rsidRPr="00F721CC">
        <w:rPr>
          <w:rFonts w:ascii="Times New Roman" w:hAnsi="Times New Roman" w:cs="Times New Roman"/>
          <w:b/>
          <w:bCs/>
          <w:sz w:val="24"/>
          <w:szCs w:val="24"/>
          <w:lang w:val="en-US"/>
        </w:rPr>
        <w:t>cuprins</w:t>
      </w:r>
      <w:proofErr w:type="spellEnd"/>
      <w:r w:rsidRPr="00F721CC">
        <w:rPr>
          <w:rFonts w:ascii="Times New Roman" w:hAnsi="Times New Roman" w:cs="Times New Roman"/>
          <w:b/>
          <w:bCs/>
          <w:sz w:val="24"/>
          <w:szCs w:val="24"/>
          <w:lang w:val="en-US"/>
        </w:rPr>
        <w:t>:</w:t>
      </w:r>
    </w:p>
    <w:p w14:paraId="5527E513" w14:textId="2A5C76F3" w:rsidR="00BC42C4" w:rsidRPr="003B3F7A" w:rsidRDefault="00BC42C4" w:rsidP="00BC42C4">
      <w:pPr>
        <w:tabs>
          <w:tab w:val="left" w:pos="284"/>
        </w:tabs>
        <w:spacing w:after="0" w:line="240" w:lineRule="auto"/>
        <w:jc w:val="both"/>
        <w:rPr>
          <w:rFonts w:ascii="Times New Roman" w:eastAsia="Times New Roman" w:hAnsi="Times New Roman" w:cs="Times New Roman"/>
          <w:sz w:val="24"/>
          <w:szCs w:val="24"/>
        </w:rPr>
      </w:pPr>
      <w:r w:rsidRPr="00937161">
        <w:rPr>
          <w:rFonts w:ascii="Times New Roman" w:hAnsi="Times New Roman" w:cs="Times New Roman"/>
          <w:sz w:val="24"/>
          <w:szCs w:val="24"/>
        </w:rPr>
        <w:t>„</w:t>
      </w:r>
      <w:r w:rsidRPr="003B3F7A">
        <w:rPr>
          <w:rFonts w:ascii="Times New Roman" w:eastAsia="Times New Roman" w:hAnsi="Times New Roman" w:cs="Times New Roman"/>
          <w:sz w:val="24"/>
          <w:szCs w:val="24"/>
          <w:u w:val="single"/>
        </w:rPr>
        <w:t>b) în cazul prosumatorilor persoane fizice, altele decât cele prevăzute la lit. a), precum și persoane juridice</w:t>
      </w:r>
    </w:p>
    <w:p w14:paraId="768BDDBE" w14:textId="2CE3E8B4" w:rsidR="00BC42C4" w:rsidRDefault="00BC42C4" w:rsidP="00BC42C4">
      <w:pPr>
        <w:pStyle w:val="ListParagraph"/>
        <w:tabs>
          <w:tab w:val="left" w:pos="284"/>
        </w:tabs>
        <w:spacing w:after="0" w:line="240" w:lineRule="auto"/>
        <w:ind w:left="0"/>
        <w:jc w:val="both"/>
        <w:rPr>
          <w:rFonts w:ascii="Times New Roman" w:hAnsi="Times New Roman" w:cs="Times New Roman"/>
          <w:sz w:val="24"/>
          <w:szCs w:val="24"/>
          <w:lang w:val="en-US"/>
        </w:rPr>
      </w:pPr>
      <w:r w:rsidRPr="003B3F7A">
        <w:rPr>
          <w:rFonts w:ascii="Times New Roman" w:eastAsia="Times New Roman" w:hAnsi="Times New Roman" w:cs="Times New Roman"/>
          <w:sz w:val="24"/>
          <w:szCs w:val="24"/>
        </w:rPr>
        <w:lastRenderedPageBreak/>
        <w:t xml:space="preserve">într-o factură emisă de furnizorul de energie electrică, în numele și </w:t>
      </w:r>
      <w:r>
        <w:rPr>
          <w:rFonts w:ascii="Times New Roman" w:eastAsia="Times New Roman" w:hAnsi="Times New Roman" w:cs="Times New Roman"/>
          <w:sz w:val="24"/>
          <w:szCs w:val="24"/>
        </w:rPr>
        <w:t>în contul</w:t>
      </w:r>
      <w:r w:rsidRPr="003B3F7A">
        <w:rPr>
          <w:rFonts w:ascii="Times New Roman" w:eastAsia="Times New Roman" w:hAnsi="Times New Roman" w:cs="Times New Roman"/>
          <w:sz w:val="24"/>
          <w:szCs w:val="24"/>
        </w:rPr>
        <w:t xml:space="preserve"> prosumatorului, care conține cantitatea de energie electrică reportată pentru perioada următoare /perioadele următoare de facturare înmulțită cu prețul prevăzut la alin. (3) lit. a), cu termen scadent de plată de 24 de luni </w:t>
      </w:r>
      <w:r>
        <w:rPr>
          <w:rFonts w:ascii="Times New Roman" w:eastAsia="Times New Roman" w:hAnsi="Times New Roman" w:cs="Times New Roman"/>
          <w:sz w:val="24"/>
          <w:szCs w:val="24"/>
        </w:rPr>
        <w:t>din ultima zi a lunii în care a fost</w:t>
      </w:r>
      <w:r w:rsidRPr="003B3F7A">
        <w:rPr>
          <w:rFonts w:ascii="Times New Roman" w:eastAsia="Times New Roman" w:hAnsi="Times New Roman" w:cs="Times New Roman"/>
          <w:sz w:val="24"/>
          <w:szCs w:val="24"/>
        </w:rPr>
        <w:t xml:space="preserve"> livr</w:t>
      </w:r>
      <w:r>
        <w:rPr>
          <w:rFonts w:ascii="Times New Roman" w:eastAsia="Times New Roman" w:hAnsi="Times New Roman" w:cs="Times New Roman"/>
          <w:sz w:val="24"/>
          <w:szCs w:val="24"/>
        </w:rPr>
        <w:t>ată</w:t>
      </w:r>
      <w:r w:rsidRPr="003B3F7A">
        <w:rPr>
          <w:rFonts w:ascii="Times New Roman" w:eastAsia="Times New Roman" w:hAnsi="Times New Roman" w:cs="Times New Roman"/>
          <w:sz w:val="24"/>
          <w:szCs w:val="24"/>
        </w:rPr>
        <w:t xml:space="preserve"> cantit</w:t>
      </w:r>
      <w:r>
        <w:rPr>
          <w:rFonts w:ascii="Times New Roman" w:eastAsia="Times New Roman" w:hAnsi="Times New Roman" w:cs="Times New Roman"/>
          <w:sz w:val="24"/>
          <w:szCs w:val="24"/>
        </w:rPr>
        <w:t xml:space="preserve">atea </w:t>
      </w:r>
      <w:r w:rsidRPr="003B3F7A">
        <w:rPr>
          <w:rFonts w:ascii="Times New Roman" w:eastAsia="Times New Roman" w:hAnsi="Times New Roman" w:cs="Times New Roman"/>
          <w:sz w:val="24"/>
          <w:szCs w:val="24"/>
        </w:rPr>
        <w:t>respectiv</w:t>
      </w:r>
      <w:r>
        <w:rPr>
          <w:rFonts w:ascii="Times New Roman" w:eastAsia="Times New Roman" w:hAnsi="Times New Roman" w:cs="Times New Roman"/>
          <w:sz w:val="24"/>
          <w:szCs w:val="24"/>
        </w:rPr>
        <w:t>ă</w:t>
      </w:r>
      <w:r w:rsidRPr="003B3F7A">
        <w:rPr>
          <w:rFonts w:ascii="Times New Roman" w:eastAsia="Times New Roman" w:hAnsi="Times New Roman" w:cs="Times New Roman"/>
          <w:sz w:val="24"/>
          <w:szCs w:val="24"/>
        </w:rPr>
        <w:t>, iar aplicarea TVA la valoarea rezultată în urma acestei înmulțiri realizându-se după caz, conform prevederilor legale în vigoare în domeniul fiscal.</w:t>
      </w:r>
      <w:r w:rsidR="00B349ED" w:rsidRPr="00937161">
        <w:rPr>
          <w:rFonts w:ascii="Times New Roman" w:hAnsi="Times New Roman" w:cs="Times New Roman"/>
          <w:sz w:val="24"/>
          <w:szCs w:val="24"/>
          <w:lang w:val="en-US"/>
        </w:rPr>
        <w:t>”</w:t>
      </w:r>
    </w:p>
    <w:p w14:paraId="3E6319BB" w14:textId="7ADEFAB0" w:rsidR="007C323C" w:rsidRDefault="007C323C" w:rsidP="00BC42C4">
      <w:pPr>
        <w:pStyle w:val="ListParagraph"/>
        <w:tabs>
          <w:tab w:val="left" w:pos="284"/>
        </w:tabs>
        <w:spacing w:after="0" w:line="240" w:lineRule="auto"/>
        <w:ind w:left="0"/>
        <w:jc w:val="both"/>
        <w:rPr>
          <w:rFonts w:ascii="Times New Roman" w:hAnsi="Times New Roman" w:cs="Times New Roman"/>
          <w:sz w:val="24"/>
          <w:szCs w:val="24"/>
          <w:lang w:val="en-US"/>
        </w:rPr>
      </w:pPr>
    </w:p>
    <w:p w14:paraId="05FC3A8A" w14:textId="266B4BD5" w:rsidR="007C323C" w:rsidRDefault="007C323C" w:rsidP="00166E35">
      <w:pPr>
        <w:pStyle w:val="ListParagraph"/>
        <w:numPr>
          <w:ilvl w:val="0"/>
          <w:numId w:val="16"/>
        </w:numPr>
        <w:spacing w:after="0" w:line="240" w:lineRule="auto"/>
        <w:ind w:right="-18"/>
        <w:jc w:val="both"/>
        <w:rPr>
          <w:rFonts w:ascii="Times New Roman" w:hAnsi="Times New Roman" w:cs="Times New Roman"/>
          <w:b/>
          <w:bCs/>
          <w:sz w:val="24"/>
          <w:szCs w:val="24"/>
          <w:lang w:val="en-US"/>
        </w:rPr>
      </w:pPr>
      <w:proofErr w:type="spellStart"/>
      <w:r w:rsidRPr="00166E35">
        <w:rPr>
          <w:rFonts w:ascii="Times New Roman" w:hAnsi="Times New Roman" w:cs="Times New Roman"/>
          <w:b/>
          <w:bCs/>
          <w:sz w:val="24"/>
          <w:szCs w:val="24"/>
          <w:lang w:val="en-US"/>
        </w:rPr>
        <w:t>După</w:t>
      </w:r>
      <w:proofErr w:type="spellEnd"/>
      <w:r w:rsidRPr="00166E35">
        <w:rPr>
          <w:rFonts w:ascii="Times New Roman" w:hAnsi="Times New Roman" w:cs="Times New Roman"/>
          <w:b/>
          <w:bCs/>
          <w:sz w:val="24"/>
          <w:szCs w:val="24"/>
          <w:lang w:val="en-US"/>
        </w:rPr>
        <w:t xml:space="preserve"> </w:t>
      </w:r>
      <w:proofErr w:type="spellStart"/>
      <w:r w:rsidRPr="00166E35">
        <w:rPr>
          <w:rFonts w:ascii="Times New Roman" w:hAnsi="Times New Roman" w:cs="Times New Roman"/>
          <w:b/>
          <w:bCs/>
          <w:sz w:val="24"/>
          <w:szCs w:val="24"/>
          <w:lang w:val="en-US"/>
        </w:rPr>
        <w:t>Capitolul</w:t>
      </w:r>
      <w:proofErr w:type="spellEnd"/>
      <w:r w:rsidRPr="00166E35">
        <w:rPr>
          <w:rFonts w:ascii="Times New Roman" w:hAnsi="Times New Roman" w:cs="Times New Roman"/>
          <w:b/>
          <w:bCs/>
          <w:sz w:val="24"/>
          <w:szCs w:val="24"/>
          <w:lang w:val="en-US"/>
        </w:rPr>
        <w:t xml:space="preserve"> IV </w:t>
      </w:r>
      <w:proofErr w:type="spellStart"/>
      <w:r w:rsidRPr="00166E35">
        <w:rPr>
          <w:rFonts w:ascii="Times New Roman" w:hAnsi="Times New Roman" w:cs="Times New Roman"/>
          <w:b/>
          <w:bCs/>
          <w:sz w:val="24"/>
          <w:szCs w:val="24"/>
          <w:lang w:val="en-US"/>
        </w:rPr>
        <w:t>intitulat</w:t>
      </w:r>
      <w:proofErr w:type="spellEnd"/>
      <w:r w:rsidRPr="00166E35">
        <w:rPr>
          <w:rFonts w:ascii="Times New Roman" w:hAnsi="Times New Roman" w:cs="Times New Roman"/>
          <w:b/>
          <w:bCs/>
          <w:sz w:val="24"/>
          <w:szCs w:val="24"/>
          <w:lang w:val="en-US"/>
        </w:rPr>
        <w:t xml:space="preserve"> </w:t>
      </w:r>
      <w:r w:rsidRPr="00166E35">
        <w:rPr>
          <w:rFonts w:ascii="Times New Roman" w:hAnsi="Times New Roman" w:cs="Times New Roman"/>
          <w:b/>
          <w:bCs/>
          <w:sz w:val="24"/>
          <w:szCs w:val="24"/>
        </w:rPr>
        <w:t>„Compensarea cantitativă dintre energia electrică produsă din surse regenerabile și livrată în rețeaua electrică de prosumatorii persoane fizice și juridice care dețin centrale electrice din surse regenerabile cu putere electrică instalată de cel mult 200 kW pe loc de consum</w:t>
      </w:r>
      <w:r w:rsidR="00166E35" w:rsidRPr="00166E35">
        <w:rPr>
          <w:rFonts w:ascii="Times New Roman" w:hAnsi="Times New Roman" w:cs="Times New Roman"/>
          <w:b/>
          <w:bCs/>
          <w:sz w:val="24"/>
          <w:szCs w:val="24"/>
          <w:lang w:val="en-US"/>
        </w:rPr>
        <w:t xml:space="preserve">” se introduce un </w:t>
      </w:r>
      <w:proofErr w:type="spellStart"/>
      <w:r w:rsidR="00166E35" w:rsidRPr="00166E35">
        <w:rPr>
          <w:rFonts w:ascii="Times New Roman" w:hAnsi="Times New Roman" w:cs="Times New Roman"/>
          <w:b/>
          <w:bCs/>
          <w:sz w:val="24"/>
          <w:szCs w:val="24"/>
          <w:lang w:val="en-US"/>
        </w:rPr>
        <w:t>nou</w:t>
      </w:r>
      <w:proofErr w:type="spellEnd"/>
      <w:r w:rsidR="00166E35" w:rsidRPr="00166E35">
        <w:rPr>
          <w:rFonts w:ascii="Times New Roman" w:hAnsi="Times New Roman" w:cs="Times New Roman"/>
          <w:b/>
          <w:bCs/>
          <w:sz w:val="24"/>
          <w:szCs w:val="24"/>
          <w:lang w:val="en-US"/>
        </w:rPr>
        <w:t xml:space="preserve"> capitol, </w:t>
      </w:r>
      <w:proofErr w:type="spellStart"/>
      <w:r w:rsidR="00166E35" w:rsidRPr="00166E35">
        <w:rPr>
          <w:rFonts w:ascii="Times New Roman" w:hAnsi="Times New Roman" w:cs="Times New Roman"/>
          <w:b/>
          <w:bCs/>
          <w:sz w:val="24"/>
          <w:szCs w:val="24"/>
          <w:lang w:val="en-US"/>
        </w:rPr>
        <w:t>Capitolul</w:t>
      </w:r>
      <w:proofErr w:type="spellEnd"/>
      <w:r w:rsidR="00166E35" w:rsidRPr="00166E35">
        <w:rPr>
          <w:rFonts w:ascii="Times New Roman" w:hAnsi="Times New Roman" w:cs="Times New Roman"/>
          <w:b/>
          <w:bCs/>
          <w:sz w:val="24"/>
          <w:szCs w:val="24"/>
          <w:lang w:val="en-US"/>
        </w:rPr>
        <w:t xml:space="preserve"> V</w:t>
      </w:r>
      <w:r w:rsidR="00166E35">
        <w:rPr>
          <w:rFonts w:ascii="Times New Roman" w:hAnsi="Times New Roman" w:cs="Times New Roman"/>
          <w:b/>
          <w:bCs/>
          <w:sz w:val="24"/>
          <w:szCs w:val="24"/>
          <w:lang w:val="en-US"/>
        </w:rPr>
        <w:t xml:space="preserve">, care </w:t>
      </w:r>
      <w:proofErr w:type="spellStart"/>
      <w:r w:rsidR="00166E35">
        <w:rPr>
          <w:rFonts w:ascii="Times New Roman" w:hAnsi="Times New Roman" w:cs="Times New Roman"/>
          <w:b/>
          <w:bCs/>
          <w:sz w:val="24"/>
          <w:szCs w:val="24"/>
          <w:lang w:val="en-US"/>
        </w:rPr>
        <w:t>va</w:t>
      </w:r>
      <w:proofErr w:type="spellEnd"/>
      <w:r w:rsidR="00166E35">
        <w:rPr>
          <w:rFonts w:ascii="Times New Roman" w:hAnsi="Times New Roman" w:cs="Times New Roman"/>
          <w:b/>
          <w:bCs/>
          <w:sz w:val="24"/>
          <w:szCs w:val="24"/>
          <w:lang w:val="en-US"/>
        </w:rPr>
        <w:t xml:space="preserve"> </w:t>
      </w:r>
      <w:proofErr w:type="spellStart"/>
      <w:r w:rsidR="00166E35">
        <w:rPr>
          <w:rFonts w:ascii="Times New Roman" w:hAnsi="Times New Roman" w:cs="Times New Roman"/>
          <w:b/>
          <w:bCs/>
          <w:sz w:val="24"/>
          <w:szCs w:val="24"/>
          <w:lang w:val="en-US"/>
        </w:rPr>
        <w:t>avea</w:t>
      </w:r>
      <w:proofErr w:type="spellEnd"/>
      <w:r w:rsidR="00166E35">
        <w:rPr>
          <w:rFonts w:ascii="Times New Roman" w:hAnsi="Times New Roman" w:cs="Times New Roman"/>
          <w:b/>
          <w:bCs/>
          <w:sz w:val="24"/>
          <w:szCs w:val="24"/>
          <w:lang w:val="en-US"/>
        </w:rPr>
        <w:t xml:space="preserve"> </w:t>
      </w:r>
      <w:proofErr w:type="spellStart"/>
      <w:r w:rsidR="00166E35">
        <w:rPr>
          <w:rFonts w:ascii="Times New Roman" w:hAnsi="Times New Roman" w:cs="Times New Roman"/>
          <w:b/>
          <w:bCs/>
          <w:sz w:val="24"/>
          <w:szCs w:val="24"/>
          <w:lang w:val="en-US"/>
        </w:rPr>
        <w:t>următorul</w:t>
      </w:r>
      <w:proofErr w:type="spellEnd"/>
      <w:r w:rsidR="00166E35">
        <w:rPr>
          <w:rFonts w:ascii="Times New Roman" w:hAnsi="Times New Roman" w:cs="Times New Roman"/>
          <w:b/>
          <w:bCs/>
          <w:sz w:val="24"/>
          <w:szCs w:val="24"/>
          <w:lang w:val="en-US"/>
        </w:rPr>
        <w:t xml:space="preserve"> </w:t>
      </w:r>
      <w:proofErr w:type="spellStart"/>
      <w:r w:rsidR="00166E35">
        <w:rPr>
          <w:rFonts w:ascii="Times New Roman" w:hAnsi="Times New Roman" w:cs="Times New Roman"/>
          <w:b/>
          <w:bCs/>
          <w:sz w:val="24"/>
          <w:szCs w:val="24"/>
          <w:lang w:val="en-US"/>
        </w:rPr>
        <w:t>titlu</w:t>
      </w:r>
      <w:proofErr w:type="spellEnd"/>
      <w:r w:rsidR="00166E35">
        <w:rPr>
          <w:rFonts w:ascii="Times New Roman" w:hAnsi="Times New Roman" w:cs="Times New Roman"/>
          <w:b/>
          <w:bCs/>
          <w:sz w:val="24"/>
          <w:szCs w:val="24"/>
          <w:lang w:val="en-US"/>
        </w:rPr>
        <w:t>:</w:t>
      </w:r>
    </w:p>
    <w:p w14:paraId="791A6369" w14:textId="0464B6A6" w:rsidR="00166E35" w:rsidRDefault="00166E35" w:rsidP="00166E35">
      <w:pPr>
        <w:pStyle w:val="ListParagraph"/>
        <w:spacing w:after="0" w:line="240" w:lineRule="auto"/>
        <w:ind w:left="502" w:right="-18"/>
        <w:jc w:val="both"/>
        <w:rPr>
          <w:rFonts w:ascii="Times New Roman" w:hAnsi="Times New Roman" w:cs="Times New Roman"/>
          <w:b/>
          <w:bCs/>
          <w:sz w:val="24"/>
          <w:szCs w:val="24"/>
          <w:lang w:val="en-US"/>
        </w:rPr>
      </w:pPr>
    </w:p>
    <w:p w14:paraId="1C6EBA5B" w14:textId="52EA9D69" w:rsidR="007C323C" w:rsidRDefault="00166E35" w:rsidP="00166E35">
      <w:pPr>
        <w:pStyle w:val="ListParagraph"/>
        <w:spacing w:after="0" w:line="240" w:lineRule="auto"/>
        <w:ind w:left="0"/>
        <w:jc w:val="both"/>
        <w:rPr>
          <w:rFonts w:ascii="Times New Roman" w:hAnsi="Times New Roman" w:cs="Times New Roman"/>
          <w:sz w:val="24"/>
          <w:szCs w:val="24"/>
          <w:lang w:val="pt-BR"/>
        </w:rPr>
      </w:pPr>
      <w:r w:rsidRPr="00274191">
        <w:rPr>
          <w:rFonts w:ascii="Times New Roman" w:hAnsi="Times New Roman" w:cs="Times New Roman"/>
          <w:sz w:val="24"/>
          <w:szCs w:val="24"/>
          <w:lang w:val="pt-BR"/>
        </w:rPr>
        <w:t>“</w:t>
      </w:r>
      <w:r>
        <w:rPr>
          <w:rFonts w:ascii="Times New Roman" w:hAnsi="Times New Roman" w:cs="Times New Roman"/>
          <w:b/>
          <w:bCs/>
          <w:sz w:val="24"/>
          <w:szCs w:val="24"/>
          <w:lang w:val="pt-BR"/>
        </w:rPr>
        <w:t>CAPITOLUL V</w:t>
      </w:r>
      <w:r w:rsidRPr="00274191">
        <w:rPr>
          <w:rFonts w:ascii="Times New Roman" w:hAnsi="Times New Roman" w:cs="Times New Roman"/>
          <w:b/>
          <w:bCs/>
          <w:sz w:val="24"/>
          <w:szCs w:val="24"/>
          <w:lang w:val="pt-BR"/>
        </w:rPr>
        <w:t xml:space="preserve"> </w:t>
      </w:r>
      <w:r>
        <w:rPr>
          <w:rFonts w:ascii="Times New Roman" w:hAnsi="Times New Roman" w:cs="Times New Roman"/>
          <w:b/>
          <w:bCs/>
          <w:sz w:val="24"/>
          <w:szCs w:val="24"/>
          <w:lang w:val="pt-BR"/>
        </w:rPr>
        <w:t>–</w:t>
      </w:r>
      <w:r w:rsidRPr="00274191">
        <w:rPr>
          <w:rFonts w:ascii="Times New Roman" w:hAnsi="Times New Roman" w:cs="Times New Roman"/>
          <w:b/>
          <w:bCs/>
          <w:sz w:val="24"/>
          <w:szCs w:val="24"/>
          <w:lang w:val="pt-BR"/>
        </w:rPr>
        <w:t xml:space="preserve"> </w:t>
      </w:r>
      <w:r>
        <w:rPr>
          <w:rFonts w:ascii="Times New Roman" w:hAnsi="Times New Roman" w:cs="Times New Roman"/>
          <w:b/>
          <w:bCs/>
          <w:sz w:val="24"/>
          <w:szCs w:val="24"/>
          <w:lang w:val="pt-BR"/>
        </w:rPr>
        <w:t>Dispoziții tranzitorii și finale</w:t>
      </w:r>
      <w:r w:rsidRPr="00274191">
        <w:rPr>
          <w:rFonts w:ascii="Times New Roman" w:hAnsi="Times New Roman" w:cs="Times New Roman"/>
          <w:sz w:val="24"/>
          <w:szCs w:val="24"/>
          <w:lang w:val="pt-BR"/>
        </w:rPr>
        <w:t>”</w:t>
      </w:r>
    </w:p>
    <w:p w14:paraId="472544A0" w14:textId="77777777" w:rsidR="00166E35" w:rsidRPr="00166E35" w:rsidRDefault="00166E35" w:rsidP="00166E35">
      <w:pPr>
        <w:pStyle w:val="ListParagraph"/>
        <w:spacing w:after="0" w:line="240" w:lineRule="auto"/>
        <w:ind w:left="0"/>
        <w:jc w:val="both"/>
        <w:rPr>
          <w:rFonts w:ascii="Times New Roman" w:hAnsi="Times New Roman" w:cs="Times New Roman"/>
          <w:b/>
          <w:bCs/>
          <w:sz w:val="24"/>
          <w:szCs w:val="24"/>
        </w:rPr>
      </w:pPr>
    </w:p>
    <w:p w14:paraId="1396BC57" w14:textId="7A2E9858" w:rsidR="0040041D" w:rsidRPr="00FF0D67" w:rsidRDefault="00166E35" w:rsidP="00FF0D67">
      <w:pPr>
        <w:pStyle w:val="ListParagraph"/>
        <w:numPr>
          <w:ilvl w:val="0"/>
          <w:numId w:val="16"/>
        </w:numPr>
        <w:spacing w:after="0" w:line="240" w:lineRule="auto"/>
        <w:ind w:right="-18"/>
        <w:jc w:val="both"/>
        <w:rPr>
          <w:rFonts w:ascii="Times New Roman" w:hAnsi="Times New Roman" w:cs="Times New Roman"/>
          <w:b/>
          <w:bCs/>
          <w:sz w:val="24"/>
          <w:szCs w:val="24"/>
          <w:lang w:val="en-US"/>
        </w:rPr>
      </w:pPr>
      <w:proofErr w:type="spellStart"/>
      <w:r>
        <w:rPr>
          <w:rFonts w:ascii="Times New Roman" w:hAnsi="Times New Roman" w:cs="Times New Roman"/>
          <w:b/>
          <w:bCs/>
          <w:sz w:val="24"/>
          <w:szCs w:val="24"/>
          <w:lang w:val="en-US"/>
        </w:rPr>
        <w:t>După</w:t>
      </w:r>
      <w:proofErr w:type="spellEnd"/>
      <w:r>
        <w:rPr>
          <w:rFonts w:ascii="Times New Roman" w:hAnsi="Times New Roman" w:cs="Times New Roman"/>
          <w:b/>
          <w:bCs/>
          <w:sz w:val="24"/>
          <w:szCs w:val="24"/>
          <w:lang w:val="en-US"/>
        </w:rPr>
        <w:t xml:space="preserve"> </w:t>
      </w:r>
      <w:proofErr w:type="spellStart"/>
      <w:r w:rsidR="007C323C" w:rsidRPr="00F721CC">
        <w:rPr>
          <w:rFonts w:ascii="Times New Roman" w:hAnsi="Times New Roman" w:cs="Times New Roman"/>
          <w:b/>
          <w:bCs/>
          <w:sz w:val="24"/>
          <w:szCs w:val="24"/>
          <w:lang w:val="en-US"/>
        </w:rPr>
        <w:t>articolul</w:t>
      </w:r>
      <w:proofErr w:type="spellEnd"/>
      <w:r w:rsidR="007C323C" w:rsidRPr="00F721CC">
        <w:rPr>
          <w:rFonts w:ascii="Times New Roman" w:hAnsi="Times New Roman" w:cs="Times New Roman"/>
          <w:b/>
          <w:bCs/>
          <w:sz w:val="24"/>
          <w:szCs w:val="24"/>
          <w:lang w:val="en-US"/>
        </w:rPr>
        <w:t xml:space="preserve"> </w:t>
      </w:r>
      <w:r w:rsidR="007C323C">
        <w:rPr>
          <w:rFonts w:ascii="Times New Roman" w:hAnsi="Times New Roman" w:cs="Times New Roman"/>
          <w:b/>
          <w:bCs/>
          <w:sz w:val="24"/>
          <w:szCs w:val="24"/>
          <w:lang w:val="en-US"/>
        </w:rPr>
        <w:t>12</w:t>
      </w:r>
      <w:r w:rsidR="007C323C" w:rsidRPr="00F721CC">
        <w:rPr>
          <w:rFonts w:ascii="Times New Roman" w:hAnsi="Times New Roman" w:cs="Times New Roman"/>
          <w:b/>
          <w:bCs/>
          <w:sz w:val="24"/>
          <w:szCs w:val="24"/>
          <w:lang w:val="en-US"/>
        </w:rPr>
        <w:t xml:space="preserve">, se </w:t>
      </w:r>
      <w:r>
        <w:rPr>
          <w:rFonts w:ascii="Times New Roman" w:hAnsi="Times New Roman" w:cs="Times New Roman"/>
          <w:b/>
          <w:bCs/>
          <w:sz w:val="24"/>
          <w:szCs w:val="24"/>
          <w:lang w:val="en-US"/>
        </w:rPr>
        <w:t xml:space="preserve">introduce un </w:t>
      </w:r>
      <w:proofErr w:type="spellStart"/>
      <w:r>
        <w:rPr>
          <w:rFonts w:ascii="Times New Roman" w:hAnsi="Times New Roman" w:cs="Times New Roman"/>
          <w:b/>
          <w:bCs/>
          <w:sz w:val="24"/>
          <w:szCs w:val="24"/>
          <w:lang w:val="en-US"/>
        </w:rPr>
        <w:t>nou</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articol</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articolul</w:t>
      </w:r>
      <w:proofErr w:type="spellEnd"/>
      <w:r>
        <w:rPr>
          <w:rFonts w:ascii="Times New Roman" w:hAnsi="Times New Roman" w:cs="Times New Roman"/>
          <w:b/>
          <w:bCs/>
          <w:sz w:val="24"/>
          <w:szCs w:val="24"/>
          <w:lang w:val="en-US"/>
        </w:rPr>
        <w:t xml:space="preserve"> 12</w:t>
      </w:r>
      <w:r>
        <w:rPr>
          <w:rFonts w:ascii="Times New Roman" w:hAnsi="Times New Roman" w:cs="Times New Roman"/>
          <w:b/>
          <w:bCs/>
          <w:sz w:val="24"/>
          <w:szCs w:val="24"/>
          <w:vertAlign w:val="superscript"/>
          <w:lang w:val="en-US"/>
        </w:rPr>
        <w:t>1</w:t>
      </w:r>
      <w:r>
        <w:rPr>
          <w:rFonts w:ascii="Times New Roman" w:hAnsi="Times New Roman" w:cs="Times New Roman"/>
          <w:b/>
          <w:bCs/>
          <w:sz w:val="24"/>
          <w:szCs w:val="24"/>
          <w:lang w:val="en-US"/>
        </w:rPr>
        <w:t>,</w:t>
      </w:r>
      <w:r w:rsidR="007C323C" w:rsidRPr="00F721CC">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 xml:space="preserve">care </w:t>
      </w:r>
      <w:proofErr w:type="spellStart"/>
      <w:r w:rsidR="007C323C" w:rsidRPr="00F721CC">
        <w:rPr>
          <w:rFonts w:ascii="Times New Roman" w:hAnsi="Times New Roman" w:cs="Times New Roman"/>
          <w:b/>
          <w:bCs/>
          <w:sz w:val="24"/>
          <w:szCs w:val="24"/>
          <w:lang w:val="en-US"/>
        </w:rPr>
        <w:t>v</w:t>
      </w:r>
      <w:r w:rsidR="007C323C">
        <w:rPr>
          <w:rFonts w:ascii="Times New Roman" w:hAnsi="Times New Roman" w:cs="Times New Roman"/>
          <w:b/>
          <w:bCs/>
          <w:sz w:val="24"/>
          <w:szCs w:val="24"/>
          <w:lang w:val="en-US"/>
        </w:rPr>
        <w:t>a</w:t>
      </w:r>
      <w:proofErr w:type="spellEnd"/>
      <w:r w:rsidR="007C323C" w:rsidRPr="00F721CC">
        <w:rPr>
          <w:rFonts w:ascii="Times New Roman" w:hAnsi="Times New Roman" w:cs="Times New Roman"/>
          <w:b/>
          <w:bCs/>
          <w:sz w:val="24"/>
          <w:szCs w:val="24"/>
          <w:lang w:val="en-US"/>
        </w:rPr>
        <w:t xml:space="preserve"> </w:t>
      </w:r>
      <w:proofErr w:type="spellStart"/>
      <w:r w:rsidR="007C323C" w:rsidRPr="00F721CC">
        <w:rPr>
          <w:rFonts w:ascii="Times New Roman" w:hAnsi="Times New Roman" w:cs="Times New Roman"/>
          <w:b/>
          <w:bCs/>
          <w:sz w:val="24"/>
          <w:szCs w:val="24"/>
          <w:lang w:val="en-US"/>
        </w:rPr>
        <w:t>avea</w:t>
      </w:r>
      <w:proofErr w:type="spellEnd"/>
      <w:r w:rsidR="007C323C" w:rsidRPr="00F721CC">
        <w:rPr>
          <w:rFonts w:ascii="Times New Roman" w:hAnsi="Times New Roman" w:cs="Times New Roman"/>
          <w:b/>
          <w:bCs/>
          <w:sz w:val="24"/>
          <w:szCs w:val="24"/>
          <w:lang w:val="en-US"/>
        </w:rPr>
        <w:t xml:space="preserve"> </w:t>
      </w:r>
      <w:proofErr w:type="spellStart"/>
      <w:r w:rsidR="007C323C" w:rsidRPr="00F721CC">
        <w:rPr>
          <w:rFonts w:ascii="Times New Roman" w:hAnsi="Times New Roman" w:cs="Times New Roman"/>
          <w:b/>
          <w:bCs/>
          <w:sz w:val="24"/>
          <w:szCs w:val="24"/>
          <w:lang w:val="en-US"/>
        </w:rPr>
        <w:t>următorul</w:t>
      </w:r>
      <w:proofErr w:type="spellEnd"/>
      <w:r w:rsidR="007C323C" w:rsidRPr="00F721CC">
        <w:rPr>
          <w:rFonts w:ascii="Times New Roman" w:hAnsi="Times New Roman" w:cs="Times New Roman"/>
          <w:b/>
          <w:bCs/>
          <w:sz w:val="24"/>
          <w:szCs w:val="24"/>
          <w:lang w:val="en-US"/>
        </w:rPr>
        <w:t xml:space="preserve"> </w:t>
      </w:r>
      <w:proofErr w:type="spellStart"/>
      <w:r w:rsidR="007C323C" w:rsidRPr="00F721CC">
        <w:rPr>
          <w:rFonts w:ascii="Times New Roman" w:hAnsi="Times New Roman" w:cs="Times New Roman"/>
          <w:b/>
          <w:bCs/>
          <w:sz w:val="24"/>
          <w:szCs w:val="24"/>
          <w:lang w:val="en-US"/>
        </w:rPr>
        <w:t>cuprins</w:t>
      </w:r>
      <w:proofErr w:type="spellEnd"/>
      <w:r w:rsidR="007C323C" w:rsidRPr="00F721CC">
        <w:rPr>
          <w:rFonts w:ascii="Times New Roman" w:hAnsi="Times New Roman" w:cs="Times New Roman"/>
          <w:b/>
          <w:bCs/>
          <w:sz w:val="24"/>
          <w:szCs w:val="24"/>
          <w:lang w:val="en-US"/>
        </w:rPr>
        <w:t>:</w:t>
      </w:r>
    </w:p>
    <w:p w14:paraId="58A9FECD" w14:textId="77777777" w:rsidR="00D2056A" w:rsidRDefault="007C323C" w:rsidP="00D2056A">
      <w:pPr>
        <w:pStyle w:val="ListParagraph"/>
        <w:tabs>
          <w:tab w:val="left" w:pos="284"/>
        </w:tabs>
        <w:spacing w:after="0" w:line="240" w:lineRule="auto"/>
        <w:ind w:left="0"/>
        <w:jc w:val="both"/>
        <w:rPr>
          <w:rFonts w:ascii="Times New Roman" w:eastAsia="Times New Roman" w:hAnsi="Times New Roman" w:cs="Times New Roman"/>
          <w:sz w:val="24"/>
          <w:szCs w:val="24"/>
        </w:rPr>
      </w:pPr>
      <w:r w:rsidRPr="00937161">
        <w:rPr>
          <w:rFonts w:ascii="Times New Roman" w:hAnsi="Times New Roman" w:cs="Times New Roman"/>
          <w:sz w:val="24"/>
          <w:szCs w:val="24"/>
        </w:rPr>
        <w:t>„</w:t>
      </w:r>
      <w:r w:rsidR="00504310" w:rsidRPr="003B3F7A">
        <w:rPr>
          <w:rFonts w:ascii="Times New Roman" w:eastAsia="Times New Roman" w:hAnsi="Times New Roman" w:cs="Times New Roman"/>
          <w:b/>
          <w:bCs/>
          <w:sz w:val="24"/>
          <w:szCs w:val="24"/>
        </w:rPr>
        <w:t>Art. 1</w:t>
      </w:r>
      <w:r w:rsidR="00504310">
        <w:rPr>
          <w:rFonts w:ascii="Times New Roman" w:eastAsia="Times New Roman" w:hAnsi="Times New Roman" w:cs="Times New Roman"/>
          <w:b/>
          <w:bCs/>
          <w:sz w:val="24"/>
          <w:szCs w:val="24"/>
        </w:rPr>
        <w:t>2</w:t>
      </w:r>
      <w:r w:rsidR="00504310">
        <w:rPr>
          <w:rFonts w:ascii="Times New Roman" w:eastAsia="Times New Roman" w:hAnsi="Times New Roman" w:cs="Times New Roman"/>
          <w:b/>
          <w:bCs/>
          <w:sz w:val="24"/>
          <w:szCs w:val="24"/>
          <w:vertAlign w:val="superscript"/>
        </w:rPr>
        <w:t>1</w:t>
      </w:r>
      <w:r w:rsidR="00504310" w:rsidRPr="003B3F7A">
        <w:rPr>
          <w:rFonts w:ascii="Times New Roman" w:eastAsia="Times New Roman" w:hAnsi="Times New Roman" w:cs="Times New Roman"/>
          <w:b/>
          <w:bCs/>
          <w:sz w:val="24"/>
          <w:szCs w:val="24"/>
        </w:rPr>
        <w:t xml:space="preserve">. </w:t>
      </w:r>
      <w:r w:rsidR="00504310">
        <w:rPr>
          <w:rFonts w:ascii="Times New Roman" w:eastAsia="Times New Roman" w:hAnsi="Times New Roman" w:cs="Times New Roman"/>
          <w:b/>
          <w:bCs/>
          <w:sz w:val="24"/>
          <w:szCs w:val="24"/>
        </w:rPr>
        <w:t xml:space="preserve"> </w:t>
      </w:r>
      <w:r w:rsidR="00504310" w:rsidRPr="003B3F7A">
        <w:rPr>
          <w:rFonts w:ascii="Times New Roman" w:eastAsia="Times New Roman" w:hAnsi="Times New Roman" w:cs="Times New Roman"/>
          <w:sz w:val="24"/>
          <w:szCs w:val="24"/>
        </w:rPr>
        <w:t xml:space="preserve">– </w:t>
      </w:r>
      <w:r w:rsidR="00504310">
        <w:rPr>
          <w:rFonts w:ascii="Times New Roman" w:eastAsia="Times New Roman" w:hAnsi="Times New Roman" w:cs="Times New Roman"/>
          <w:sz w:val="24"/>
          <w:szCs w:val="24"/>
        </w:rPr>
        <w:t xml:space="preserve"> </w:t>
      </w:r>
      <w:r w:rsidR="00D2056A">
        <w:rPr>
          <w:rFonts w:ascii="Times New Roman" w:eastAsia="Times New Roman" w:hAnsi="Times New Roman" w:cs="Times New Roman"/>
          <w:sz w:val="24"/>
          <w:szCs w:val="24"/>
        </w:rPr>
        <w:t>(1) Până la expirarea perioadei de aplicabilitate a prevederilor OUG 27/2022, compensarea cantitativă prevăzută la art. 73</w:t>
      </w:r>
      <w:r w:rsidR="00D2056A">
        <w:rPr>
          <w:rFonts w:ascii="Times New Roman" w:eastAsia="Times New Roman" w:hAnsi="Times New Roman" w:cs="Times New Roman"/>
          <w:sz w:val="24"/>
          <w:szCs w:val="24"/>
          <w:vertAlign w:val="superscript"/>
        </w:rPr>
        <w:t xml:space="preserve">1 </w:t>
      </w:r>
      <w:r w:rsidR="00D2056A">
        <w:rPr>
          <w:rFonts w:ascii="Times New Roman" w:eastAsia="Times New Roman" w:hAnsi="Times New Roman" w:cs="Times New Roman"/>
          <w:sz w:val="24"/>
          <w:szCs w:val="24"/>
        </w:rPr>
        <w:t>alin. (3) din Lege se realizează cu preluarea energiei electrice produse și livrate în rețeaua electrică de prosumatori la un preț identic al energiei electrice active consumate de aceștia în calitate de consumatori, stabilit de furnizorii de energie electrică, după cum urmează:</w:t>
      </w:r>
    </w:p>
    <w:p w14:paraId="0CA0F4F0" w14:textId="77777777" w:rsidR="00D2056A" w:rsidRDefault="00D2056A" w:rsidP="00D2056A">
      <w:pPr>
        <w:pStyle w:val="ListParagraph"/>
        <w:numPr>
          <w:ilvl w:val="0"/>
          <w:numId w:val="22"/>
        </w:numPr>
        <w:tabs>
          <w:tab w:val="left" w:pos="284"/>
        </w:tabs>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pentru prosumatorii care în calitate de consumatori finali intră sub incidența prevederilor art. 2 alin. (2) din OUG 27/2022, prețul energiei electrice produse și livrate în rețeaua electrică de respectivii prosumatori este cel prevăzut la art. 11 alin. (3) lit. a);</w:t>
      </w:r>
    </w:p>
    <w:p w14:paraId="15E15556" w14:textId="77777777" w:rsidR="00D2056A" w:rsidRDefault="00D2056A" w:rsidP="00D2056A">
      <w:pPr>
        <w:pStyle w:val="ListParagraph"/>
        <w:numPr>
          <w:ilvl w:val="0"/>
          <w:numId w:val="22"/>
        </w:numPr>
        <w:tabs>
          <w:tab w:val="left" w:pos="284"/>
        </w:tabs>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pentru prosumatorii care în calitate de consumatori finali intră sub incidența prevederilor art. 1 alin. (1) din OUG 27/2022, prețul energiei electrice produse și livrate în rețeaua electrică de respectivii prosumatori este prețul mediu de achiziție a energiei electrice prevăzut la art. 3 alin. (2) sau (3), după caz, din OUG 27/2022, diminuat cu prețul dezechilibrelor stabilit conform prevederilor art. 3 alin. (2) lit. b) sau alin. (3) lit. b), după caz, din OUG 27/2022;</w:t>
      </w:r>
    </w:p>
    <w:p w14:paraId="009375ED" w14:textId="77777777" w:rsidR="00D2056A" w:rsidRPr="001E405E" w:rsidRDefault="00D2056A" w:rsidP="00D2056A">
      <w:pPr>
        <w:pStyle w:val="ListParagraph"/>
        <w:numPr>
          <w:ilvl w:val="0"/>
          <w:numId w:val="22"/>
        </w:numPr>
        <w:tabs>
          <w:tab w:val="left" w:pos="284"/>
        </w:tabs>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pentru prosumatorii care în calitate de consumatori finali intră sub incidența prevederilor art. 5 alin. (1) din OUG 27/2022, prețul energiei electrice produse și livrate în rețeaua electrică de respectivii prosumatori este prețul de achiziție a energiei electrice calculat conform prevederilor art. 6 alin. (1) sau (2), după caz, din OUG 27/2022, diminuat cu prețul dezechilibrelor stabilit conform prevederilor art. 3 alin. (2) lit. b) sau alin. (3) lit. b), după caz, din OUG 27/2022</w:t>
      </w:r>
      <w:r>
        <w:rPr>
          <w:rFonts w:ascii="Times New Roman" w:hAnsi="Times New Roman" w:cs="Times New Roman"/>
          <w:sz w:val="24"/>
          <w:szCs w:val="24"/>
        </w:rPr>
        <w:t>.</w:t>
      </w:r>
    </w:p>
    <w:p w14:paraId="341FA29F" w14:textId="77777777" w:rsidR="00D2056A" w:rsidRDefault="00D2056A" w:rsidP="00D2056A">
      <w:pPr>
        <w:tabs>
          <w:tab w:val="left" w:pos="284"/>
        </w:tabs>
        <w:spacing w:after="0" w:line="240" w:lineRule="auto"/>
        <w:jc w:val="both"/>
        <w:rPr>
          <w:rFonts w:ascii="Times New Roman" w:eastAsia="Times New Roman" w:hAnsi="Times New Roman" w:cs="Times New Roman"/>
          <w:sz w:val="24"/>
          <w:szCs w:val="24"/>
        </w:rPr>
      </w:pPr>
    </w:p>
    <w:p w14:paraId="3CAE76F8" w14:textId="77777777" w:rsidR="00D2056A" w:rsidRDefault="00D2056A" w:rsidP="00D2056A">
      <w:pPr>
        <w:tabs>
          <w:tab w:val="left" w:pos="28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La facturarea energiei electrice consumate din rețeaua electrică de prosumatori conform prevederilor alin. (1) lit. b) și c) furnizorii de energie electrică evidențiază distinct componentele prevăzute la art. 2 alin. (1) lit. b)-d) din OUG 27/2022, precum și, într-o anexă la factură, prețul dezechilibrelor stabilit conform prevederilor art. 3 alin. (2) lit. b) sau alin. (3) lit. b), după caz, din OUG 27/2022.</w:t>
      </w:r>
    </w:p>
    <w:p w14:paraId="0C16D8D5" w14:textId="77777777" w:rsidR="00D2056A" w:rsidRDefault="00D2056A" w:rsidP="00D2056A">
      <w:pPr>
        <w:tabs>
          <w:tab w:val="left" w:pos="284"/>
        </w:tabs>
        <w:spacing w:after="0" w:line="240" w:lineRule="auto"/>
        <w:jc w:val="both"/>
        <w:rPr>
          <w:rFonts w:ascii="Times New Roman" w:eastAsia="Times New Roman" w:hAnsi="Times New Roman" w:cs="Times New Roman"/>
          <w:sz w:val="24"/>
          <w:szCs w:val="24"/>
        </w:rPr>
      </w:pPr>
    </w:p>
    <w:p w14:paraId="3748EFE7" w14:textId="29B107C1" w:rsidR="00504310" w:rsidRDefault="00D2056A" w:rsidP="00D2056A">
      <w:pPr>
        <w:tabs>
          <w:tab w:val="left" w:pos="284"/>
        </w:tabs>
        <w:spacing w:after="0" w:line="240" w:lineRule="auto"/>
        <w:jc w:val="both"/>
        <w:rPr>
          <w:rFonts w:ascii="Times New Roman" w:eastAsia="Times New Roman" w:hAnsi="Times New Roman" w:cs="Times New Roman"/>
          <w:sz w:val="24"/>
          <w:szCs w:val="24"/>
        </w:rPr>
      </w:pPr>
      <w:r w:rsidRPr="003721B3">
        <w:rPr>
          <w:rFonts w:ascii="Times New Roman" w:eastAsia="Times New Roman" w:hAnsi="Times New Roman" w:cs="Times New Roman"/>
          <w:sz w:val="24"/>
          <w:szCs w:val="24"/>
        </w:rPr>
        <w:t xml:space="preserve">(3) </w:t>
      </w:r>
      <w:r>
        <w:rPr>
          <w:rFonts w:ascii="Times New Roman" w:eastAsia="Times New Roman" w:hAnsi="Times New Roman" w:cs="Times New Roman"/>
          <w:sz w:val="24"/>
          <w:szCs w:val="24"/>
        </w:rPr>
        <w:t xml:space="preserve">În aplicarea prevederilor prezentei metodologii, </w:t>
      </w:r>
      <w:r w:rsidRPr="003721B3">
        <w:rPr>
          <w:rFonts w:ascii="Times New Roman" w:eastAsia="Times New Roman" w:hAnsi="Times New Roman" w:cs="Times New Roman"/>
          <w:sz w:val="24"/>
          <w:szCs w:val="24"/>
        </w:rPr>
        <w:t xml:space="preserve">prețul mediu de achiziție </w:t>
      </w:r>
      <w:r>
        <w:rPr>
          <w:rFonts w:ascii="Times New Roman" w:eastAsia="Times New Roman" w:hAnsi="Times New Roman" w:cs="Times New Roman"/>
          <w:sz w:val="24"/>
          <w:szCs w:val="24"/>
        </w:rPr>
        <w:t xml:space="preserve">a </w:t>
      </w:r>
      <w:r w:rsidRPr="003721B3">
        <w:rPr>
          <w:rFonts w:ascii="Times New Roman" w:eastAsia="Times New Roman" w:hAnsi="Times New Roman" w:cs="Times New Roman"/>
          <w:sz w:val="24"/>
          <w:szCs w:val="24"/>
        </w:rPr>
        <w:t>energiei electrice</w:t>
      </w:r>
      <w:r>
        <w:rPr>
          <w:rFonts w:ascii="Times New Roman" w:eastAsia="Times New Roman" w:hAnsi="Times New Roman" w:cs="Times New Roman"/>
          <w:sz w:val="24"/>
          <w:szCs w:val="24"/>
        </w:rPr>
        <w:t xml:space="preserve"> prevăzut la alin. 1 lit. b), respectiv </w:t>
      </w:r>
      <w:r w:rsidRPr="003721B3">
        <w:rPr>
          <w:rFonts w:ascii="Times New Roman" w:eastAsia="Times New Roman" w:hAnsi="Times New Roman" w:cs="Times New Roman"/>
          <w:sz w:val="24"/>
          <w:szCs w:val="24"/>
        </w:rPr>
        <w:t xml:space="preserve">prețul de achiziție </w:t>
      </w:r>
      <w:r>
        <w:rPr>
          <w:rFonts w:ascii="Times New Roman" w:eastAsia="Times New Roman" w:hAnsi="Times New Roman" w:cs="Times New Roman"/>
          <w:sz w:val="24"/>
          <w:szCs w:val="24"/>
        </w:rPr>
        <w:t xml:space="preserve">a </w:t>
      </w:r>
      <w:r w:rsidRPr="003721B3">
        <w:rPr>
          <w:rFonts w:ascii="Times New Roman" w:eastAsia="Times New Roman" w:hAnsi="Times New Roman" w:cs="Times New Roman"/>
          <w:sz w:val="24"/>
          <w:szCs w:val="24"/>
        </w:rPr>
        <w:t>energiei electrice</w:t>
      </w:r>
      <w:r>
        <w:rPr>
          <w:rFonts w:ascii="Times New Roman" w:eastAsia="Times New Roman" w:hAnsi="Times New Roman" w:cs="Times New Roman"/>
          <w:sz w:val="24"/>
          <w:szCs w:val="24"/>
        </w:rPr>
        <w:t xml:space="preserve"> prevăzut la alin. 1 lit. c) se stabilesc, pentru o perioadă de facturare, fără a fi considerată achiziția energiei electrice produsă și livrată în rețeaua electrică de prosumatori, în aceeași perioadă de facturare.</w:t>
      </w:r>
      <w:r w:rsidR="007C323C" w:rsidRPr="00937161">
        <w:rPr>
          <w:rFonts w:ascii="Times New Roman" w:hAnsi="Times New Roman" w:cs="Times New Roman"/>
          <w:sz w:val="24"/>
          <w:szCs w:val="24"/>
          <w:lang w:val="en-US"/>
        </w:rPr>
        <w:t>”</w:t>
      </w:r>
    </w:p>
    <w:p w14:paraId="2A95FD89" w14:textId="572C2AD6" w:rsidR="007C323C" w:rsidRDefault="007C323C" w:rsidP="00504310">
      <w:pPr>
        <w:tabs>
          <w:tab w:val="left" w:pos="284"/>
        </w:tabs>
        <w:spacing w:after="0" w:line="240" w:lineRule="auto"/>
        <w:ind w:left="720" w:hanging="360"/>
        <w:jc w:val="both"/>
        <w:rPr>
          <w:rFonts w:ascii="Times New Roman" w:eastAsia="Times New Roman" w:hAnsi="Times New Roman" w:cs="Times New Roman"/>
          <w:sz w:val="24"/>
          <w:szCs w:val="24"/>
        </w:rPr>
      </w:pPr>
    </w:p>
    <w:p w14:paraId="54744B2D" w14:textId="1AD8C1BC" w:rsidR="007C323C" w:rsidRPr="00FF0D67" w:rsidRDefault="009875EF" w:rsidP="00FF0D67">
      <w:pPr>
        <w:pStyle w:val="ListParagraph"/>
        <w:numPr>
          <w:ilvl w:val="0"/>
          <w:numId w:val="16"/>
        </w:numPr>
        <w:spacing w:after="0" w:line="240" w:lineRule="auto"/>
        <w:ind w:right="-375"/>
        <w:jc w:val="both"/>
        <w:rPr>
          <w:rFonts w:ascii="Times New Roman" w:hAnsi="Times New Roman" w:cs="Times New Roman"/>
          <w:b/>
          <w:bCs/>
          <w:sz w:val="24"/>
          <w:szCs w:val="24"/>
          <w:lang w:val="en-US"/>
        </w:rPr>
      </w:pPr>
      <w:r w:rsidRPr="00F721CC">
        <w:rPr>
          <w:rFonts w:ascii="Times New Roman" w:hAnsi="Times New Roman" w:cs="Times New Roman"/>
          <w:b/>
          <w:bCs/>
          <w:sz w:val="24"/>
          <w:szCs w:val="24"/>
          <w:lang w:val="en-US"/>
        </w:rPr>
        <w:t xml:space="preserve">La </w:t>
      </w:r>
      <w:proofErr w:type="spellStart"/>
      <w:r w:rsidRPr="00F721CC">
        <w:rPr>
          <w:rFonts w:ascii="Times New Roman" w:hAnsi="Times New Roman" w:cs="Times New Roman"/>
          <w:b/>
          <w:bCs/>
          <w:sz w:val="24"/>
          <w:szCs w:val="24"/>
          <w:lang w:val="en-US"/>
        </w:rPr>
        <w:t>articolul</w:t>
      </w:r>
      <w:proofErr w:type="spellEnd"/>
      <w:r w:rsidRPr="00F721CC">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1</w:t>
      </w:r>
      <w:r w:rsidR="004469AD">
        <w:rPr>
          <w:rFonts w:ascii="Times New Roman" w:hAnsi="Times New Roman" w:cs="Times New Roman"/>
          <w:b/>
          <w:bCs/>
          <w:sz w:val="24"/>
          <w:szCs w:val="24"/>
          <w:lang w:val="en-US"/>
        </w:rPr>
        <w:t>3</w:t>
      </w:r>
      <w:r w:rsidRPr="00F721CC">
        <w:rPr>
          <w:rFonts w:ascii="Times New Roman" w:hAnsi="Times New Roman" w:cs="Times New Roman"/>
          <w:b/>
          <w:bCs/>
          <w:sz w:val="24"/>
          <w:szCs w:val="24"/>
          <w:lang w:val="en-US"/>
        </w:rPr>
        <w:t xml:space="preserve">, </w:t>
      </w:r>
      <w:proofErr w:type="spellStart"/>
      <w:r w:rsidRPr="00F721CC">
        <w:rPr>
          <w:rFonts w:ascii="Times New Roman" w:hAnsi="Times New Roman" w:cs="Times New Roman"/>
          <w:b/>
          <w:bCs/>
          <w:sz w:val="24"/>
          <w:szCs w:val="24"/>
          <w:lang w:val="en-US"/>
        </w:rPr>
        <w:t>alineat</w:t>
      </w:r>
      <w:r w:rsidR="004469AD">
        <w:rPr>
          <w:rFonts w:ascii="Times New Roman" w:hAnsi="Times New Roman" w:cs="Times New Roman"/>
          <w:b/>
          <w:bCs/>
          <w:sz w:val="24"/>
          <w:szCs w:val="24"/>
          <w:lang w:val="en-US"/>
        </w:rPr>
        <w:t>ele</w:t>
      </w:r>
      <w:proofErr w:type="spellEnd"/>
      <w:r>
        <w:rPr>
          <w:rFonts w:ascii="Times New Roman" w:hAnsi="Times New Roman" w:cs="Times New Roman"/>
          <w:b/>
          <w:bCs/>
          <w:sz w:val="24"/>
          <w:szCs w:val="24"/>
          <w:lang w:val="en-US"/>
        </w:rPr>
        <w:t xml:space="preserve"> </w:t>
      </w:r>
      <w:r w:rsidRPr="00F721CC">
        <w:rPr>
          <w:rFonts w:ascii="Times New Roman" w:hAnsi="Times New Roman" w:cs="Times New Roman"/>
          <w:b/>
          <w:bCs/>
          <w:sz w:val="24"/>
          <w:szCs w:val="24"/>
          <w:lang w:val="en-US"/>
        </w:rPr>
        <w:t>(</w:t>
      </w:r>
      <w:r w:rsidR="004469AD">
        <w:rPr>
          <w:rFonts w:ascii="Times New Roman" w:hAnsi="Times New Roman" w:cs="Times New Roman"/>
          <w:b/>
          <w:bCs/>
          <w:sz w:val="24"/>
          <w:szCs w:val="24"/>
          <w:lang w:val="en-US"/>
        </w:rPr>
        <w:t>2</w:t>
      </w:r>
      <w:r w:rsidRPr="00F721CC">
        <w:rPr>
          <w:rFonts w:ascii="Times New Roman" w:hAnsi="Times New Roman" w:cs="Times New Roman"/>
          <w:b/>
          <w:bCs/>
          <w:sz w:val="24"/>
          <w:szCs w:val="24"/>
          <w:lang w:val="en-US"/>
        </w:rPr>
        <w:t>)</w:t>
      </w:r>
      <w:r w:rsidR="004469AD">
        <w:rPr>
          <w:rFonts w:ascii="Times New Roman" w:hAnsi="Times New Roman" w:cs="Times New Roman"/>
          <w:b/>
          <w:bCs/>
          <w:sz w:val="24"/>
          <w:szCs w:val="24"/>
          <w:lang w:val="en-US"/>
        </w:rPr>
        <w:t xml:space="preserve"> </w:t>
      </w:r>
      <w:proofErr w:type="spellStart"/>
      <w:r w:rsidR="004469AD">
        <w:rPr>
          <w:rFonts w:ascii="Times New Roman" w:hAnsi="Times New Roman" w:cs="Times New Roman"/>
          <w:b/>
          <w:bCs/>
          <w:sz w:val="24"/>
          <w:szCs w:val="24"/>
          <w:lang w:val="en-US"/>
        </w:rPr>
        <w:t>și</w:t>
      </w:r>
      <w:proofErr w:type="spellEnd"/>
      <w:r w:rsidR="004469AD">
        <w:rPr>
          <w:rFonts w:ascii="Times New Roman" w:hAnsi="Times New Roman" w:cs="Times New Roman"/>
          <w:b/>
          <w:bCs/>
          <w:sz w:val="24"/>
          <w:szCs w:val="24"/>
          <w:lang w:val="en-US"/>
        </w:rPr>
        <w:t xml:space="preserve"> (3) </w:t>
      </w:r>
      <w:r w:rsidRPr="00F721CC">
        <w:rPr>
          <w:rFonts w:ascii="Times New Roman" w:hAnsi="Times New Roman" w:cs="Times New Roman"/>
          <w:b/>
          <w:bCs/>
          <w:sz w:val="24"/>
          <w:szCs w:val="24"/>
          <w:lang w:val="en-US"/>
        </w:rPr>
        <w:t xml:space="preserve">se </w:t>
      </w:r>
      <w:proofErr w:type="spellStart"/>
      <w:r w:rsidRPr="00F721CC">
        <w:rPr>
          <w:rFonts w:ascii="Times New Roman" w:hAnsi="Times New Roman" w:cs="Times New Roman"/>
          <w:b/>
          <w:bCs/>
          <w:sz w:val="24"/>
          <w:szCs w:val="24"/>
          <w:lang w:val="en-US"/>
        </w:rPr>
        <w:t>modifică</w:t>
      </w:r>
      <w:proofErr w:type="spellEnd"/>
      <w:r w:rsidRPr="00F721CC">
        <w:rPr>
          <w:rFonts w:ascii="Times New Roman" w:hAnsi="Times New Roman" w:cs="Times New Roman"/>
          <w:b/>
          <w:bCs/>
          <w:sz w:val="24"/>
          <w:szCs w:val="24"/>
          <w:lang w:val="en-US"/>
        </w:rPr>
        <w:t xml:space="preserve"> </w:t>
      </w:r>
      <w:proofErr w:type="spellStart"/>
      <w:r w:rsidRPr="00F721CC">
        <w:rPr>
          <w:rFonts w:ascii="Times New Roman" w:hAnsi="Times New Roman" w:cs="Times New Roman"/>
          <w:b/>
          <w:bCs/>
          <w:sz w:val="24"/>
          <w:szCs w:val="24"/>
          <w:lang w:val="en-US"/>
        </w:rPr>
        <w:t>și</w:t>
      </w:r>
      <w:proofErr w:type="spellEnd"/>
      <w:r w:rsidRPr="00F721CC">
        <w:rPr>
          <w:rFonts w:ascii="Times New Roman" w:hAnsi="Times New Roman" w:cs="Times New Roman"/>
          <w:b/>
          <w:bCs/>
          <w:sz w:val="24"/>
          <w:szCs w:val="24"/>
          <w:lang w:val="en-US"/>
        </w:rPr>
        <w:t xml:space="preserve"> </w:t>
      </w:r>
      <w:proofErr w:type="spellStart"/>
      <w:r w:rsidRPr="00F721CC">
        <w:rPr>
          <w:rFonts w:ascii="Times New Roman" w:hAnsi="Times New Roman" w:cs="Times New Roman"/>
          <w:b/>
          <w:bCs/>
          <w:sz w:val="24"/>
          <w:szCs w:val="24"/>
          <w:lang w:val="en-US"/>
        </w:rPr>
        <w:t>v</w:t>
      </w:r>
      <w:r w:rsidR="004469AD">
        <w:rPr>
          <w:rFonts w:ascii="Times New Roman" w:hAnsi="Times New Roman" w:cs="Times New Roman"/>
          <w:b/>
          <w:bCs/>
          <w:sz w:val="24"/>
          <w:szCs w:val="24"/>
          <w:lang w:val="en-US"/>
        </w:rPr>
        <w:t>or</w:t>
      </w:r>
      <w:proofErr w:type="spellEnd"/>
      <w:r w:rsidRPr="00F721CC">
        <w:rPr>
          <w:rFonts w:ascii="Times New Roman" w:hAnsi="Times New Roman" w:cs="Times New Roman"/>
          <w:b/>
          <w:bCs/>
          <w:sz w:val="24"/>
          <w:szCs w:val="24"/>
          <w:lang w:val="en-US"/>
        </w:rPr>
        <w:t xml:space="preserve"> </w:t>
      </w:r>
      <w:proofErr w:type="spellStart"/>
      <w:r w:rsidRPr="00F721CC">
        <w:rPr>
          <w:rFonts w:ascii="Times New Roman" w:hAnsi="Times New Roman" w:cs="Times New Roman"/>
          <w:b/>
          <w:bCs/>
          <w:sz w:val="24"/>
          <w:szCs w:val="24"/>
          <w:lang w:val="en-US"/>
        </w:rPr>
        <w:t>avea</w:t>
      </w:r>
      <w:proofErr w:type="spellEnd"/>
      <w:r w:rsidRPr="00F721CC">
        <w:rPr>
          <w:rFonts w:ascii="Times New Roman" w:hAnsi="Times New Roman" w:cs="Times New Roman"/>
          <w:b/>
          <w:bCs/>
          <w:sz w:val="24"/>
          <w:szCs w:val="24"/>
          <w:lang w:val="en-US"/>
        </w:rPr>
        <w:t xml:space="preserve"> </w:t>
      </w:r>
      <w:proofErr w:type="spellStart"/>
      <w:r w:rsidRPr="00F721CC">
        <w:rPr>
          <w:rFonts w:ascii="Times New Roman" w:hAnsi="Times New Roman" w:cs="Times New Roman"/>
          <w:b/>
          <w:bCs/>
          <w:sz w:val="24"/>
          <w:szCs w:val="24"/>
          <w:lang w:val="en-US"/>
        </w:rPr>
        <w:t>următorul</w:t>
      </w:r>
      <w:proofErr w:type="spellEnd"/>
      <w:r w:rsidRPr="00F721CC">
        <w:rPr>
          <w:rFonts w:ascii="Times New Roman" w:hAnsi="Times New Roman" w:cs="Times New Roman"/>
          <w:b/>
          <w:bCs/>
          <w:sz w:val="24"/>
          <w:szCs w:val="24"/>
          <w:lang w:val="en-US"/>
        </w:rPr>
        <w:t xml:space="preserve"> </w:t>
      </w:r>
      <w:proofErr w:type="spellStart"/>
      <w:r w:rsidRPr="00F721CC">
        <w:rPr>
          <w:rFonts w:ascii="Times New Roman" w:hAnsi="Times New Roman" w:cs="Times New Roman"/>
          <w:b/>
          <w:bCs/>
          <w:sz w:val="24"/>
          <w:szCs w:val="24"/>
          <w:lang w:val="en-US"/>
        </w:rPr>
        <w:t>cuprins</w:t>
      </w:r>
      <w:proofErr w:type="spellEnd"/>
      <w:r w:rsidRPr="00F721CC">
        <w:rPr>
          <w:rFonts w:ascii="Times New Roman" w:hAnsi="Times New Roman" w:cs="Times New Roman"/>
          <w:b/>
          <w:bCs/>
          <w:sz w:val="24"/>
          <w:szCs w:val="24"/>
          <w:lang w:val="en-US"/>
        </w:rPr>
        <w:t>:</w:t>
      </w:r>
    </w:p>
    <w:p w14:paraId="352BF15B" w14:textId="70626B1E" w:rsidR="004C3BAB" w:rsidRPr="003B3F7A" w:rsidRDefault="004C3BAB" w:rsidP="004C3BAB">
      <w:pPr>
        <w:spacing w:after="0" w:line="240" w:lineRule="auto"/>
        <w:jc w:val="both"/>
        <w:rPr>
          <w:rFonts w:ascii="Times New Roman" w:eastAsia="Times New Roman" w:hAnsi="Times New Roman" w:cs="Times New Roman"/>
          <w:sz w:val="24"/>
          <w:szCs w:val="24"/>
        </w:rPr>
      </w:pPr>
      <w:r w:rsidRPr="00937161">
        <w:rPr>
          <w:rFonts w:ascii="Times New Roman" w:hAnsi="Times New Roman" w:cs="Times New Roman"/>
          <w:sz w:val="24"/>
          <w:szCs w:val="24"/>
        </w:rPr>
        <w:lastRenderedPageBreak/>
        <w:t>„</w:t>
      </w:r>
      <w:r w:rsidRPr="003B3F7A">
        <w:rPr>
          <w:rFonts w:ascii="Times New Roman" w:eastAsia="Times New Roman" w:hAnsi="Times New Roman" w:cs="Times New Roman"/>
          <w:sz w:val="24"/>
          <w:szCs w:val="24"/>
        </w:rPr>
        <w:t xml:space="preserve"> (2) La schimbarea furnizorului de energie electrică pentru locul de consum al prosumatorului persoană fizică care deține centrale electrice de producere a energiei electrice din surse regenerabile de energie cu putere electrică instalată de cel mult 27 kW pe loc de consum, altele decât cele organizate conform Ordonanței de urgență a Guvernului nr. 44/2008, aprobată cu modificări și completări prin Legea nr. 182/2016</w:t>
      </w:r>
      <w:r w:rsidRPr="003B3F7A">
        <w:rPr>
          <w:rFonts w:ascii="Times New Roman" w:eastAsia="Times New Roman" w:hAnsi="Times New Roman" w:cs="Times New Roman"/>
          <w:sz w:val="24"/>
          <w:szCs w:val="24"/>
          <w:u w:val="single"/>
        </w:rPr>
        <w:t>,</w:t>
      </w:r>
      <w:r w:rsidRPr="003B3F7A">
        <w:rPr>
          <w:rFonts w:ascii="Times New Roman" w:eastAsia="Times New Roman" w:hAnsi="Times New Roman" w:cs="Times New Roman"/>
          <w:sz w:val="24"/>
          <w:szCs w:val="24"/>
        </w:rPr>
        <w:t xml:space="preserve"> emiterea de către furnizorul de energie electrică a facturii de regularizare a energiei electrice se realizează în baza înregistrărilor contoarelor de măsurare a energiei electrice produse și livrate/consumate din rețelele electrice și, dacă este cazul, a cantităților de energie electrică reportate și se plătește integral de furnizor/prosumator, conform termenului de scadență a facturii </w:t>
      </w:r>
      <w:r>
        <w:rPr>
          <w:rFonts w:ascii="Times New Roman" w:eastAsia="Times New Roman" w:hAnsi="Times New Roman" w:cs="Times New Roman"/>
          <w:sz w:val="24"/>
          <w:szCs w:val="24"/>
        </w:rPr>
        <w:t xml:space="preserve">de regularizare </w:t>
      </w:r>
      <w:r w:rsidRPr="003B3F7A">
        <w:rPr>
          <w:rFonts w:ascii="Times New Roman" w:eastAsia="Times New Roman" w:hAnsi="Times New Roman" w:cs="Times New Roman"/>
          <w:sz w:val="24"/>
          <w:szCs w:val="24"/>
        </w:rPr>
        <w:t xml:space="preserve">și </w:t>
      </w:r>
      <w:r>
        <w:rPr>
          <w:rFonts w:ascii="Times New Roman" w:eastAsia="Times New Roman" w:hAnsi="Times New Roman" w:cs="Times New Roman"/>
          <w:sz w:val="24"/>
          <w:szCs w:val="24"/>
        </w:rPr>
        <w:t xml:space="preserve">a </w:t>
      </w:r>
      <w:r w:rsidRPr="003B3F7A">
        <w:rPr>
          <w:rFonts w:ascii="Times New Roman" w:eastAsia="Times New Roman" w:hAnsi="Times New Roman" w:cs="Times New Roman"/>
          <w:sz w:val="24"/>
          <w:szCs w:val="24"/>
        </w:rPr>
        <w:t>prevederilor contractuale.</w:t>
      </w:r>
    </w:p>
    <w:p w14:paraId="71D70BC5" w14:textId="77777777" w:rsidR="004C3BAB" w:rsidRPr="003B3F7A" w:rsidRDefault="004C3BAB" w:rsidP="004C3BAB">
      <w:pPr>
        <w:spacing w:after="0" w:line="240" w:lineRule="auto"/>
        <w:jc w:val="both"/>
        <w:rPr>
          <w:rFonts w:ascii="Times New Roman" w:eastAsia="Times New Roman" w:hAnsi="Times New Roman" w:cs="Times New Roman"/>
          <w:sz w:val="24"/>
          <w:szCs w:val="24"/>
        </w:rPr>
      </w:pPr>
    </w:p>
    <w:p w14:paraId="61EB6AFE" w14:textId="6D721EE5" w:rsidR="004C3BAB" w:rsidRPr="003B3F7A" w:rsidRDefault="004C3BAB" w:rsidP="004C3BAB">
      <w:pPr>
        <w:spacing w:after="0" w:line="240" w:lineRule="auto"/>
        <w:jc w:val="both"/>
        <w:rPr>
          <w:rFonts w:ascii="Times New Roman" w:eastAsia="Times New Roman" w:hAnsi="Times New Roman" w:cs="Times New Roman"/>
          <w:b/>
          <w:bCs/>
          <w:sz w:val="24"/>
          <w:szCs w:val="24"/>
        </w:rPr>
      </w:pPr>
      <w:r w:rsidRPr="003B3F7A">
        <w:rPr>
          <w:rFonts w:ascii="Times New Roman" w:eastAsia="Times New Roman" w:hAnsi="Times New Roman" w:cs="Times New Roman"/>
          <w:sz w:val="24"/>
          <w:szCs w:val="24"/>
        </w:rPr>
        <w:t xml:space="preserve">(3) La schimbarea furnizorului de energie electrică pentru locul de consum al prosumatorului persoană fizică, alta decât cea prevăzută la alin. (2), precum și al prosumatorului persoană juridică, regularizarea financiară/compensarea cantitativă, dup caz, se realizează în baza facturilor emise de părți, având în vedere înregistrările contoarelor de măsurare a energiei electrice produse și livrate/consumate din rețelele electrice și, dacă este cazul, </w:t>
      </w:r>
      <w:r>
        <w:rPr>
          <w:rFonts w:ascii="Times New Roman" w:eastAsia="Times New Roman" w:hAnsi="Times New Roman" w:cs="Times New Roman"/>
          <w:sz w:val="24"/>
          <w:szCs w:val="24"/>
        </w:rPr>
        <w:t xml:space="preserve">a </w:t>
      </w:r>
      <w:r w:rsidRPr="003B3F7A">
        <w:rPr>
          <w:rFonts w:ascii="Times New Roman" w:eastAsia="Times New Roman" w:hAnsi="Times New Roman" w:cs="Times New Roman"/>
          <w:sz w:val="24"/>
          <w:szCs w:val="24"/>
        </w:rPr>
        <w:t>cantitățil</w:t>
      </w:r>
      <w:r>
        <w:rPr>
          <w:rFonts w:ascii="Times New Roman" w:eastAsia="Times New Roman" w:hAnsi="Times New Roman" w:cs="Times New Roman"/>
          <w:sz w:val="24"/>
          <w:szCs w:val="24"/>
        </w:rPr>
        <w:t>or</w:t>
      </w:r>
      <w:r w:rsidRPr="003B3F7A">
        <w:rPr>
          <w:rFonts w:ascii="Times New Roman" w:eastAsia="Times New Roman" w:hAnsi="Times New Roman" w:cs="Times New Roman"/>
          <w:sz w:val="24"/>
          <w:szCs w:val="24"/>
        </w:rPr>
        <w:t xml:space="preserve"> de energie electrică reportate și se plătește integral de furnizor/prosumator, </w:t>
      </w:r>
      <w:r w:rsidRPr="004565B8">
        <w:rPr>
          <w:rFonts w:ascii="Times New Roman" w:eastAsia="Times New Roman" w:hAnsi="Times New Roman" w:cs="Times New Roman"/>
          <w:sz w:val="24"/>
          <w:szCs w:val="24"/>
        </w:rPr>
        <w:t>conform prevederilor contractuale stabilite în acest sens.</w:t>
      </w:r>
      <w:r w:rsidRPr="00937161">
        <w:rPr>
          <w:rFonts w:ascii="Times New Roman" w:hAnsi="Times New Roman" w:cs="Times New Roman"/>
          <w:sz w:val="24"/>
          <w:szCs w:val="24"/>
          <w:lang w:val="en-US"/>
        </w:rPr>
        <w:t>”</w:t>
      </w:r>
    </w:p>
    <w:p w14:paraId="33015543" w14:textId="77777777" w:rsidR="004C3BAB" w:rsidRDefault="004C3BAB" w:rsidP="00504310">
      <w:pPr>
        <w:tabs>
          <w:tab w:val="left" w:pos="284"/>
        </w:tabs>
        <w:spacing w:after="0" w:line="240" w:lineRule="auto"/>
        <w:ind w:left="720" w:hanging="360"/>
        <w:jc w:val="both"/>
        <w:rPr>
          <w:rFonts w:ascii="Times New Roman" w:eastAsia="Times New Roman" w:hAnsi="Times New Roman" w:cs="Times New Roman"/>
          <w:sz w:val="24"/>
          <w:szCs w:val="24"/>
        </w:rPr>
      </w:pPr>
    </w:p>
    <w:p w14:paraId="36747B95" w14:textId="30F6478E" w:rsidR="0040041D" w:rsidRDefault="000B2DCA" w:rsidP="001E51C0">
      <w:pPr>
        <w:pStyle w:val="ListParagraph"/>
        <w:numPr>
          <w:ilvl w:val="0"/>
          <w:numId w:val="16"/>
        </w:numPr>
        <w:spacing w:after="0" w:line="240" w:lineRule="auto"/>
        <w:contextualSpacing w:val="0"/>
        <w:jc w:val="both"/>
        <w:rPr>
          <w:rFonts w:ascii="Times New Roman" w:hAnsi="Times New Roman" w:cs="Times New Roman"/>
          <w:b/>
          <w:bCs/>
          <w:sz w:val="24"/>
          <w:szCs w:val="24"/>
          <w:lang w:val="pt-BR"/>
        </w:rPr>
      </w:pPr>
      <w:r w:rsidRPr="000B2DCA">
        <w:rPr>
          <w:rFonts w:ascii="Times New Roman" w:hAnsi="Times New Roman" w:cs="Times New Roman"/>
          <w:b/>
          <w:bCs/>
          <w:sz w:val="24"/>
          <w:szCs w:val="24"/>
          <w:lang w:val="pt-BR"/>
        </w:rPr>
        <w:t xml:space="preserve">Anexa nr. </w:t>
      </w:r>
      <w:r w:rsidR="008C5103">
        <w:rPr>
          <w:rFonts w:ascii="Times New Roman" w:hAnsi="Times New Roman" w:cs="Times New Roman"/>
          <w:b/>
          <w:bCs/>
          <w:sz w:val="24"/>
          <w:szCs w:val="24"/>
          <w:lang w:val="pt-BR"/>
        </w:rPr>
        <w:t>3</w:t>
      </w:r>
      <w:r w:rsidRPr="000B2DCA">
        <w:rPr>
          <w:rFonts w:ascii="Times New Roman" w:hAnsi="Times New Roman" w:cs="Times New Roman"/>
          <w:b/>
          <w:bCs/>
          <w:sz w:val="24"/>
          <w:szCs w:val="24"/>
          <w:lang w:val="pt-BR"/>
        </w:rPr>
        <w:t xml:space="preserve"> la </w:t>
      </w:r>
      <w:r w:rsidR="008C5103">
        <w:rPr>
          <w:rFonts w:ascii="Times New Roman" w:hAnsi="Times New Roman" w:cs="Times New Roman"/>
          <w:b/>
          <w:bCs/>
          <w:sz w:val="24"/>
          <w:szCs w:val="24"/>
          <w:lang w:val="pt-BR"/>
        </w:rPr>
        <w:t>contractul cadru</w:t>
      </w:r>
      <w:r w:rsidRPr="000B2DCA">
        <w:rPr>
          <w:rFonts w:ascii="Times New Roman" w:hAnsi="Times New Roman" w:cs="Times New Roman"/>
          <w:b/>
          <w:bCs/>
          <w:sz w:val="24"/>
          <w:szCs w:val="24"/>
          <w:lang w:val="pt-BR"/>
        </w:rPr>
        <w:t xml:space="preserve"> </w:t>
      </w:r>
      <w:r w:rsidR="00BD6233">
        <w:rPr>
          <w:rFonts w:ascii="Times New Roman" w:hAnsi="Times New Roman" w:cs="Times New Roman"/>
          <w:b/>
          <w:bCs/>
          <w:sz w:val="24"/>
          <w:szCs w:val="24"/>
          <w:lang w:val="pt-BR"/>
        </w:rPr>
        <w:t xml:space="preserve">prevăzut </w:t>
      </w:r>
      <w:r w:rsidR="00677CB5">
        <w:rPr>
          <w:rFonts w:ascii="Times New Roman" w:hAnsi="Times New Roman" w:cs="Times New Roman"/>
          <w:b/>
          <w:bCs/>
          <w:sz w:val="24"/>
          <w:szCs w:val="24"/>
          <w:lang w:val="pt-BR"/>
        </w:rPr>
        <w:t>în Anexa nr. 1 la metodologie se</w:t>
      </w:r>
      <w:r w:rsidRPr="000B2DCA">
        <w:rPr>
          <w:rFonts w:ascii="Times New Roman" w:hAnsi="Times New Roman" w:cs="Times New Roman"/>
          <w:b/>
          <w:bCs/>
          <w:sz w:val="24"/>
          <w:szCs w:val="24"/>
          <w:lang w:val="pt-BR"/>
        </w:rPr>
        <w:t xml:space="preserve"> modifică şi se înlocuieşte cu anexa nr. </w:t>
      </w:r>
      <w:r w:rsidR="00987B6E">
        <w:rPr>
          <w:rFonts w:ascii="Times New Roman" w:hAnsi="Times New Roman" w:cs="Times New Roman"/>
          <w:b/>
          <w:bCs/>
          <w:sz w:val="24"/>
          <w:szCs w:val="24"/>
          <w:lang w:val="pt-BR"/>
        </w:rPr>
        <w:t>1</w:t>
      </w:r>
      <w:r w:rsidRPr="000B2DCA">
        <w:rPr>
          <w:rFonts w:ascii="Times New Roman" w:hAnsi="Times New Roman" w:cs="Times New Roman"/>
          <w:b/>
          <w:bCs/>
          <w:sz w:val="24"/>
          <w:szCs w:val="24"/>
          <w:lang w:val="pt-BR"/>
        </w:rPr>
        <w:t xml:space="preserve"> la prezentul ordin.</w:t>
      </w:r>
    </w:p>
    <w:p w14:paraId="2C98C1D6" w14:textId="77777777" w:rsidR="001E51C0" w:rsidRDefault="001E51C0" w:rsidP="001E51C0">
      <w:pPr>
        <w:pStyle w:val="ListParagraph"/>
        <w:spacing w:after="0" w:line="240" w:lineRule="auto"/>
        <w:ind w:left="502"/>
        <w:contextualSpacing w:val="0"/>
        <w:jc w:val="both"/>
        <w:rPr>
          <w:rFonts w:ascii="Times New Roman" w:hAnsi="Times New Roman" w:cs="Times New Roman"/>
          <w:b/>
          <w:bCs/>
          <w:sz w:val="24"/>
          <w:szCs w:val="24"/>
          <w:lang w:val="pt-BR"/>
        </w:rPr>
      </w:pPr>
    </w:p>
    <w:p w14:paraId="2E7A726C" w14:textId="4925315D" w:rsidR="00677CB5" w:rsidRDefault="00677CB5" w:rsidP="001E51C0">
      <w:pPr>
        <w:pStyle w:val="ListParagraph"/>
        <w:numPr>
          <w:ilvl w:val="0"/>
          <w:numId w:val="16"/>
        </w:numPr>
        <w:spacing w:after="0" w:line="240" w:lineRule="auto"/>
        <w:contextualSpacing w:val="0"/>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La articolul 7, alineatul 1, litera b) din Anexa nr. 2 la metodol</w:t>
      </w:r>
      <w:r w:rsidR="001E51C0">
        <w:rPr>
          <w:rFonts w:ascii="Times New Roman" w:hAnsi="Times New Roman" w:cs="Times New Roman"/>
          <w:b/>
          <w:bCs/>
          <w:sz w:val="24"/>
          <w:szCs w:val="24"/>
          <w:lang w:val="pt-BR"/>
        </w:rPr>
        <w:t>o</w:t>
      </w:r>
      <w:r>
        <w:rPr>
          <w:rFonts w:ascii="Times New Roman" w:hAnsi="Times New Roman" w:cs="Times New Roman"/>
          <w:b/>
          <w:bCs/>
          <w:sz w:val="24"/>
          <w:szCs w:val="24"/>
          <w:lang w:val="pt-BR"/>
        </w:rPr>
        <w:t xml:space="preserve">gie </w:t>
      </w:r>
      <w:r w:rsidR="001E51C0">
        <w:rPr>
          <w:rFonts w:ascii="Times New Roman" w:hAnsi="Times New Roman" w:cs="Times New Roman"/>
          <w:b/>
          <w:bCs/>
          <w:sz w:val="24"/>
          <w:szCs w:val="24"/>
          <w:lang w:val="pt-BR"/>
        </w:rPr>
        <w:t>se modifică și va avea următorul cuprins:</w:t>
      </w:r>
    </w:p>
    <w:p w14:paraId="5E643D53" w14:textId="7B50FCE4" w:rsidR="001E51C0" w:rsidRDefault="001E51C0" w:rsidP="001E51C0">
      <w:pPr>
        <w:spacing w:after="0" w:line="240" w:lineRule="auto"/>
        <w:ind w:left="142"/>
        <w:jc w:val="both"/>
        <w:rPr>
          <w:rStyle w:val="slitbdy"/>
          <w:rFonts w:ascii="Times New Roman" w:hAnsi="Times New Roman" w:cs="Times New Roman"/>
          <w:sz w:val="24"/>
          <w:szCs w:val="24"/>
        </w:rPr>
      </w:pPr>
      <w:r w:rsidRPr="00937161">
        <w:rPr>
          <w:rFonts w:ascii="Times New Roman" w:hAnsi="Times New Roman" w:cs="Times New Roman"/>
          <w:sz w:val="24"/>
          <w:szCs w:val="24"/>
        </w:rPr>
        <w:t>„</w:t>
      </w:r>
      <w:r w:rsidRPr="001E51C0">
        <w:rPr>
          <w:rStyle w:val="slitttl"/>
          <w:rFonts w:ascii="Times New Roman" w:hAnsi="Times New Roman" w:cs="Times New Roman"/>
          <w:sz w:val="24"/>
          <w:szCs w:val="24"/>
        </w:rPr>
        <w:t>b)</w:t>
      </w:r>
      <w:r w:rsidRPr="001E51C0">
        <w:rPr>
          <w:rFonts w:ascii="Times New Roman" w:hAnsi="Times New Roman" w:cs="Times New Roman"/>
          <w:sz w:val="24"/>
          <w:szCs w:val="24"/>
        </w:rPr>
        <w:t xml:space="preserve"> </w:t>
      </w:r>
      <w:r w:rsidRPr="001E51C0">
        <w:rPr>
          <w:rStyle w:val="slitbdy"/>
          <w:rFonts w:ascii="Times New Roman" w:hAnsi="Times New Roman" w:cs="Times New Roman"/>
          <w:sz w:val="24"/>
          <w:szCs w:val="24"/>
        </w:rPr>
        <w:t xml:space="preserve">prevăzută în factura emisă de către cumpărător în numele și în contul vânzătorului, conform </w:t>
      </w:r>
      <w:r w:rsidRPr="001E51C0">
        <w:rPr>
          <w:rFonts w:ascii="Times New Roman" w:eastAsia="Times New Roman" w:hAnsi="Times New Roman" w:cs="Times New Roman"/>
          <w:sz w:val="24"/>
          <w:szCs w:val="24"/>
        </w:rPr>
        <w:t xml:space="preserve">acordului prealabil și al procedurii de acceptare încheiate între părți conform reglementărilor </w:t>
      </w:r>
      <w:r w:rsidRPr="001E51C0">
        <w:rPr>
          <w:rStyle w:val="slitbdy"/>
          <w:rFonts w:ascii="Times New Roman" w:hAnsi="Times New Roman" w:cs="Times New Roman"/>
          <w:sz w:val="24"/>
          <w:szCs w:val="24"/>
        </w:rPr>
        <w:t>aplicabile în domeniul</w:t>
      </w:r>
      <w:r w:rsidRPr="001E51C0">
        <w:rPr>
          <w:rStyle w:val="LegturInternet"/>
          <w:rFonts w:ascii="Times New Roman" w:hAnsi="Times New Roman"/>
          <w:color w:val="auto"/>
          <w:sz w:val="24"/>
          <w:szCs w:val="24"/>
          <w:u w:val="none"/>
        </w:rPr>
        <w:t xml:space="preserve"> fiscal</w:t>
      </w:r>
      <w:r w:rsidRPr="001E51C0">
        <w:rPr>
          <w:rStyle w:val="slitbdy"/>
          <w:rFonts w:ascii="Times New Roman" w:hAnsi="Times New Roman" w:cs="Times New Roman"/>
          <w:sz w:val="24"/>
          <w:szCs w:val="24"/>
        </w:rPr>
        <w:t xml:space="preserve"> în vigoare, în toate celelalte cazuri.</w:t>
      </w:r>
      <w:r w:rsidRPr="001E51C0">
        <w:rPr>
          <w:rFonts w:ascii="Times New Roman" w:hAnsi="Times New Roman" w:cs="Times New Roman"/>
          <w:sz w:val="24"/>
          <w:szCs w:val="24"/>
          <w:lang w:val="en-US"/>
        </w:rPr>
        <w:t xml:space="preserve"> </w:t>
      </w:r>
      <w:r w:rsidRPr="00937161">
        <w:rPr>
          <w:rFonts w:ascii="Times New Roman" w:hAnsi="Times New Roman" w:cs="Times New Roman"/>
          <w:sz w:val="24"/>
          <w:szCs w:val="24"/>
          <w:lang w:val="en-US"/>
        </w:rPr>
        <w:t>”</w:t>
      </w:r>
      <w:r w:rsidRPr="001E51C0">
        <w:rPr>
          <w:rStyle w:val="slitbdy"/>
          <w:rFonts w:ascii="Times New Roman" w:hAnsi="Times New Roman" w:cs="Times New Roman"/>
          <w:sz w:val="24"/>
          <w:szCs w:val="24"/>
        </w:rPr>
        <w:t xml:space="preserve"> </w:t>
      </w:r>
    </w:p>
    <w:p w14:paraId="6D02A1F9" w14:textId="190CC412" w:rsidR="001E51C0" w:rsidRDefault="001E51C0" w:rsidP="001E51C0">
      <w:pPr>
        <w:spacing w:after="0" w:line="240" w:lineRule="auto"/>
        <w:ind w:left="142"/>
        <w:jc w:val="both"/>
        <w:rPr>
          <w:rStyle w:val="slitbdy"/>
          <w:rFonts w:ascii="Times New Roman" w:hAnsi="Times New Roman" w:cs="Times New Roman"/>
          <w:sz w:val="24"/>
          <w:szCs w:val="24"/>
        </w:rPr>
      </w:pPr>
    </w:p>
    <w:p w14:paraId="713B691A" w14:textId="40F328A5" w:rsidR="001E51C0" w:rsidRDefault="001E51C0" w:rsidP="001E51C0">
      <w:pPr>
        <w:pStyle w:val="ListParagraph"/>
        <w:numPr>
          <w:ilvl w:val="0"/>
          <w:numId w:val="16"/>
        </w:numPr>
        <w:spacing w:after="0" w:line="240" w:lineRule="auto"/>
        <w:contextualSpacing w:val="0"/>
        <w:jc w:val="both"/>
        <w:rPr>
          <w:rFonts w:ascii="Times New Roman" w:hAnsi="Times New Roman" w:cs="Times New Roman"/>
          <w:b/>
          <w:bCs/>
          <w:sz w:val="24"/>
          <w:szCs w:val="24"/>
          <w:lang w:val="pt-BR"/>
        </w:rPr>
      </w:pPr>
      <w:r w:rsidRPr="000B2DCA">
        <w:rPr>
          <w:rFonts w:ascii="Times New Roman" w:hAnsi="Times New Roman" w:cs="Times New Roman"/>
          <w:b/>
          <w:bCs/>
          <w:sz w:val="24"/>
          <w:szCs w:val="24"/>
          <w:lang w:val="pt-BR"/>
        </w:rPr>
        <w:t xml:space="preserve">Anexa nr. </w:t>
      </w:r>
      <w:r>
        <w:rPr>
          <w:rFonts w:ascii="Times New Roman" w:hAnsi="Times New Roman" w:cs="Times New Roman"/>
          <w:b/>
          <w:bCs/>
          <w:sz w:val="24"/>
          <w:szCs w:val="24"/>
          <w:lang w:val="pt-BR"/>
        </w:rPr>
        <w:t>3</w:t>
      </w:r>
      <w:r w:rsidRPr="000B2DCA">
        <w:rPr>
          <w:rFonts w:ascii="Times New Roman" w:hAnsi="Times New Roman" w:cs="Times New Roman"/>
          <w:b/>
          <w:bCs/>
          <w:sz w:val="24"/>
          <w:szCs w:val="24"/>
          <w:lang w:val="pt-BR"/>
        </w:rPr>
        <w:t xml:space="preserve"> la </w:t>
      </w:r>
      <w:r>
        <w:rPr>
          <w:rFonts w:ascii="Times New Roman" w:hAnsi="Times New Roman" w:cs="Times New Roman"/>
          <w:b/>
          <w:bCs/>
          <w:sz w:val="24"/>
          <w:szCs w:val="24"/>
          <w:lang w:val="pt-BR"/>
        </w:rPr>
        <w:t>contractul cadru</w:t>
      </w:r>
      <w:r w:rsidRPr="000B2DCA">
        <w:rPr>
          <w:rFonts w:ascii="Times New Roman" w:hAnsi="Times New Roman" w:cs="Times New Roman"/>
          <w:b/>
          <w:bCs/>
          <w:sz w:val="24"/>
          <w:szCs w:val="24"/>
          <w:lang w:val="pt-BR"/>
        </w:rPr>
        <w:t xml:space="preserve"> </w:t>
      </w:r>
      <w:r>
        <w:rPr>
          <w:rFonts w:ascii="Times New Roman" w:hAnsi="Times New Roman" w:cs="Times New Roman"/>
          <w:b/>
          <w:bCs/>
          <w:sz w:val="24"/>
          <w:szCs w:val="24"/>
          <w:lang w:val="pt-BR"/>
        </w:rPr>
        <w:t>prevăzut în Anexa nr. 2 la metodologie se</w:t>
      </w:r>
      <w:r w:rsidRPr="000B2DCA">
        <w:rPr>
          <w:rFonts w:ascii="Times New Roman" w:hAnsi="Times New Roman" w:cs="Times New Roman"/>
          <w:b/>
          <w:bCs/>
          <w:sz w:val="24"/>
          <w:szCs w:val="24"/>
          <w:lang w:val="pt-BR"/>
        </w:rPr>
        <w:t xml:space="preserve"> modifică şi se înlocuieşte cu anexa nr. </w:t>
      </w:r>
      <w:r w:rsidR="00987B6E">
        <w:rPr>
          <w:rFonts w:ascii="Times New Roman" w:hAnsi="Times New Roman" w:cs="Times New Roman"/>
          <w:b/>
          <w:bCs/>
          <w:sz w:val="24"/>
          <w:szCs w:val="24"/>
          <w:lang w:val="pt-BR"/>
        </w:rPr>
        <w:t>2</w:t>
      </w:r>
      <w:r w:rsidRPr="000B2DCA">
        <w:rPr>
          <w:rFonts w:ascii="Times New Roman" w:hAnsi="Times New Roman" w:cs="Times New Roman"/>
          <w:b/>
          <w:bCs/>
          <w:sz w:val="24"/>
          <w:szCs w:val="24"/>
          <w:lang w:val="pt-BR"/>
        </w:rPr>
        <w:t xml:space="preserve"> la prezentul ordin.</w:t>
      </w:r>
    </w:p>
    <w:p w14:paraId="0DCA0C8D" w14:textId="77777777" w:rsidR="0056779A" w:rsidRPr="00CB44BC" w:rsidRDefault="0056779A" w:rsidP="00B16748">
      <w:pPr>
        <w:autoSpaceDE w:val="0"/>
        <w:autoSpaceDN w:val="0"/>
        <w:adjustRightInd w:val="0"/>
        <w:spacing w:after="0" w:line="240" w:lineRule="auto"/>
        <w:jc w:val="both"/>
        <w:rPr>
          <w:rFonts w:ascii="Times New Roman" w:hAnsi="Times New Roman" w:cs="Times New Roman"/>
          <w:b/>
          <w:sz w:val="24"/>
          <w:szCs w:val="24"/>
          <w:lang w:val="en-US"/>
        </w:rPr>
      </w:pPr>
    </w:p>
    <w:p w14:paraId="1B720EE0" w14:textId="0F3BA93D" w:rsidR="00564467" w:rsidRPr="009B5DFB" w:rsidRDefault="0056779A" w:rsidP="00564467">
      <w:pPr>
        <w:spacing w:after="0" w:line="240" w:lineRule="auto"/>
        <w:jc w:val="both"/>
        <w:rPr>
          <w:rFonts w:ascii="Times New Roman" w:hAnsi="Times New Roman" w:cs="Times New Roman"/>
          <w:noProof/>
          <w:color w:val="000000" w:themeColor="text1"/>
          <w:sz w:val="24"/>
          <w:szCs w:val="24"/>
        </w:rPr>
      </w:pPr>
      <w:r w:rsidRPr="00CB44BC">
        <w:rPr>
          <w:rFonts w:ascii="Times New Roman" w:hAnsi="Times New Roman" w:cs="Times New Roman"/>
          <w:b/>
          <w:sz w:val="24"/>
          <w:szCs w:val="24"/>
          <w:lang w:val="en-US"/>
        </w:rPr>
        <w:t xml:space="preserve">Art. III. </w:t>
      </w:r>
      <w:r w:rsidR="00564467" w:rsidRPr="003B3F7A">
        <w:rPr>
          <w:rFonts w:ascii="Times New Roman" w:eastAsia="Calibri" w:hAnsi="Times New Roman" w:cs="Times New Roman"/>
          <w:sz w:val="24"/>
          <w:szCs w:val="24"/>
        </w:rPr>
        <w:t xml:space="preserve">Prosumatorii persoane fizice și juridice care dețin centrale electrice din surse regenerabile cu putere electrică de cel mult 400 kW pe loc de consum, </w:t>
      </w:r>
      <w:r w:rsidR="00564467" w:rsidRPr="003B3F7A">
        <w:rPr>
          <w:rFonts w:ascii="Times New Roman" w:eastAsia="Times New Roman" w:hAnsi="Times New Roman" w:cs="Times New Roman"/>
          <w:sz w:val="24"/>
          <w:szCs w:val="24"/>
        </w:rPr>
        <w:t>furnizorii de energie electrică care au încheiate/încheie contracte de furnizare a energiei electrice cu prosumatorii în calitate de consumatori finali</w:t>
      </w:r>
      <w:r w:rsidR="00564467">
        <w:rPr>
          <w:rFonts w:ascii="Times New Roman" w:eastAsia="Times New Roman" w:hAnsi="Times New Roman" w:cs="Times New Roman"/>
          <w:sz w:val="24"/>
          <w:szCs w:val="24"/>
        </w:rPr>
        <w:t>,</w:t>
      </w:r>
      <w:r w:rsidR="00564467" w:rsidRPr="003B3F7A">
        <w:rPr>
          <w:rFonts w:ascii="Times New Roman" w:eastAsia="Times New Roman" w:hAnsi="Times New Roman" w:cs="Times New Roman"/>
          <w:sz w:val="24"/>
          <w:szCs w:val="24"/>
        </w:rPr>
        <w:t xml:space="preserve"> operatorii de distribuție a energiei electrice la rețelele electrice la care sunt racordate respectivele centrale electrice aparținând prosumatorilor</w:t>
      </w:r>
      <w:r w:rsidR="00564467">
        <w:rPr>
          <w:rFonts w:ascii="Times New Roman" w:eastAsia="Times New Roman" w:hAnsi="Times New Roman" w:cs="Times New Roman"/>
          <w:sz w:val="24"/>
          <w:szCs w:val="24"/>
        </w:rPr>
        <w:t xml:space="preserve">, precum </w:t>
      </w:r>
      <w:r w:rsidR="00564467" w:rsidRPr="003B3F7A">
        <w:rPr>
          <w:rFonts w:ascii="Times New Roman" w:eastAsia="Times New Roman" w:hAnsi="Times New Roman" w:cs="Times New Roman"/>
          <w:sz w:val="24"/>
          <w:szCs w:val="24"/>
        </w:rPr>
        <w:t>și</w:t>
      </w:r>
      <w:r w:rsidR="00564467" w:rsidRPr="003B3F7A">
        <w:rPr>
          <w:rFonts w:ascii="Times New Roman" w:eastAsia="Calibri" w:hAnsi="Times New Roman" w:cs="Times New Roman"/>
          <w:sz w:val="24"/>
          <w:szCs w:val="24"/>
        </w:rPr>
        <w:t xml:space="preserve"> </w:t>
      </w:r>
      <w:r w:rsidR="00564467" w:rsidRPr="003B3F7A">
        <w:rPr>
          <w:rFonts w:ascii="Times New Roman" w:hAnsi="Times New Roman" w:cs="Times New Roman"/>
          <w:sz w:val="24"/>
          <w:szCs w:val="24"/>
        </w:rPr>
        <w:t xml:space="preserve">Societatea Operatorul Pieței de Energie Electrică și de Gaze Naturale “OPCOM – S.A.” </w:t>
      </w:r>
      <w:r w:rsidR="00564467" w:rsidRPr="003B3F7A">
        <w:rPr>
          <w:rFonts w:ascii="Times New Roman" w:eastAsia="Calibri" w:hAnsi="Times New Roman" w:cs="Times New Roman"/>
          <w:sz w:val="24"/>
          <w:szCs w:val="24"/>
        </w:rPr>
        <w:t>duc la îndeplinire prevederile prezentului ordin.</w:t>
      </w:r>
    </w:p>
    <w:p w14:paraId="78176CEC" w14:textId="7ED83238" w:rsidR="00BA0731" w:rsidRPr="00564467" w:rsidRDefault="00EC1C5B" w:rsidP="00564467">
      <w:pPr>
        <w:autoSpaceDE w:val="0"/>
        <w:autoSpaceDN w:val="0"/>
        <w:adjustRightInd w:val="0"/>
        <w:spacing w:after="0" w:line="240" w:lineRule="auto"/>
        <w:jc w:val="both"/>
        <w:rPr>
          <w:rFonts w:ascii="Times New Roman" w:hAnsi="Times New Roman" w:cs="Times New Roman"/>
          <w:b/>
          <w:color w:val="0000FF"/>
          <w:sz w:val="24"/>
          <w:szCs w:val="24"/>
          <w:lang w:val="en-US"/>
        </w:rPr>
      </w:pPr>
      <w:r w:rsidRPr="00EC1C5B">
        <w:rPr>
          <w:rFonts w:ascii="Times New Roman" w:hAnsi="Times New Roman" w:cs="Times New Roman"/>
          <w:sz w:val="24"/>
          <w:szCs w:val="24"/>
          <w:lang w:val="en-US"/>
        </w:rPr>
        <w:t>.</w:t>
      </w:r>
    </w:p>
    <w:p w14:paraId="17E2E22D" w14:textId="3ED85A02" w:rsidR="00EC1C5B" w:rsidRDefault="0056779A" w:rsidP="00B16748">
      <w:pPr>
        <w:pStyle w:val="ListParagraph"/>
        <w:spacing w:after="0" w:line="240" w:lineRule="auto"/>
        <w:ind w:left="0"/>
        <w:jc w:val="both"/>
        <w:rPr>
          <w:rFonts w:ascii="Times New Roman" w:hAnsi="Times New Roman" w:cs="Times New Roman"/>
          <w:sz w:val="24"/>
          <w:szCs w:val="24"/>
          <w:lang w:val="en-US"/>
        </w:rPr>
      </w:pPr>
      <w:r w:rsidRPr="0056779A">
        <w:rPr>
          <w:rFonts w:ascii="Times New Roman" w:hAnsi="Times New Roman" w:cs="Times New Roman"/>
          <w:b/>
          <w:sz w:val="24"/>
          <w:szCs w:val="24"/>
          <w:lang w:val="en-US"/>
        </w:rPr>
        <w:t>Art. I</w:t>
      </w:r>
      <w:r w:rsidR="009D5141">
        <w:rPr>
          <w:rFonts w:ascii="Times New Roman" w:hAnsi="Times New Roman" w:cs="Times New Roman"/>
          <w:b/>
          <w:sz w:val="24"/>
          <w:szCs w:val="24"/>
          <w:lang w:val="en-US"/>
        </w:rPr>
        <w:t>V</w:t>
      </w:r>
      <w:r w:rsidRPr="0056779A">
        <w:rPr>
          <w:rFonts w:ascii="Times New Roman" w:hAnsi="Times New Roman" w:cs="Times New Roman"/>
          <w:b/>
          <w:sz w:val="24"/>
          <w:szCs w:val="24"/>
          <w:lang w:val="en-US"/>
        </w:rPr>
        <w:t>.</w:t>
      </w:r>
      <w:r>
        <w:rPr>
          <w:rFonts w:ascii="Times New Roman" w:hAnsi="Times New Roman" w:cs="Times New Roman"/>
          <w:sz w:val="24"/>
          <w:szCs w:val="24"/>
          <w:lang w:val="en-US"/>
        </w:rPr>
        <w:t xml:space="preserve">  </w:t>
      </w:r>
      <w:proofErr w:type="spellStart"/>
      <w:r w:rsidR="00EC1C5B" w:rsidRPr="00EC1C5B">
        <w:rPr>
          <w:rFonts w:ascii="Times New Roman" w:hAnsi="Times New Roman" w:cs="Times New Roman"/>
          <w:sz w:val="24"/>
          <w:szCs w:val="24"/>
          <w:lang w:val="en-US"/>
        </w:rPr>
        <w:t>Entitățile</w:t>
      </w:r>
      <w:proofErr w:type="spellEnd"/>
      <w:r w:rsidR="00EC1C5B" w:rsidRPr="00EC1C5B">
        <w:rPr>
          <w:rFonts w:ascii="Times New Roman" w:hAnsi="Times New Roman" w:cs="Times New Roman"/>
          <w:sz w:val="24"/>
          <w:szCs w:val="24"/>
          <w:lang w:val="en-US"/>
        </w:rPr>
        <w:t xml:space="preserve"> </w:t>
      </w:r>
      <w:proofErr w:type="spellStart"/>
      <w:r w:rsidR="00EC1C5B" w:rsidRPr="00EC1C5B">
        <w:rPr>
          <w:rFonts w:ascii="Times New Roman" w:hAnsi="Times New Roman" w:cs="Times New Roman"/>
          <w:sz w:val="24"/>
          <w:szCs w:val="24"/>
          <w:lang w:val="en-US"/>
        </w:rPr>
        <w:t>organizatorice</w:t>
      </w:r>
      <w:proofErr w:type="spellEnd"/>
      <w:r w:rsidR="00EC1C5B" w:rsidRPr="00EC1C5B">
        <w:rPr>
          <w:rFonts w:ascii="Times New Roman" w:hAnsi="Times New Roman" w:cs="Times New Roman"/>
          <w:sz w:val="24"/>
          <w:szCs w:val="24"/>
          <w:lang w:val="en-US"/>
        </w:rPr>
        <w:t xml:space="preserve"> din </w:t>
      </w:r>
      <w:proofErr w:type="spellStart"/>
      <w:r w:rsidR="00EC1C5B" w:rsidRPr="00EC1C5B">
        <w:rPr>
          <w:rFonts w:ascii="Times New Roman" w:hAnsi="Times New Roman" w:cs="Times New Roman"/>
          <w:sz w:val="24"/>
          <w:szCs w:val="24"/>
          <w:lang w:val="en-US"/>
        </w:rPr>
        <w:t>cadrul</w:t>
      </w:r>
      <w:proofErr w:type="spellEnd"/>
      <w:r w:rsidR="00EC1C5B" w:rsidRPr="00EC1C5B">
        <w:rPr>
          <w:rFonts w:ascii="Times New Roman" w:hAnsi="Times New Roman" w:cs="Times New Roman"/>
          <w:sz w:val="24"/>
          <w:szCs w:val="24"/>
          <w:lang w:val="en-US"/>
        </w:rPr>
        <w:t xml:space="preserve"> </w:t>
      </w:r>
      <w:proofErr w:type="spellStart"/>
      <w:r w:rsidR="00EC1C5B" w:rsidRPr="00EC1C5B">
        <w:rPr>
          <w:rFonts w:ascii="Times New Roman" w:hAnsi="Times New Roman" w:cs="Times New Roman"/>
          <w:sz w:val="24"/>
          <w:szCs w:val="24"/>
          <w:lang w:val="en-US"/>
        </w:rPr>
        <w:t>Autorității</w:t>
      </w:r>
      <w:proofErr w:type="spellEnd"/>
      <w:r w:rsidR="00EC1C5B" w:rsidRPr="00EC1C5B">
        <w:rPr>
          <w:rFonts w:ascii="Times New Roman" w:hAnsi="Times New Roman" w:cs="Times New Roman"/>
          <w:sz w:val="24"/>
          <w:szCs w:val="24"/>
          <w:lang w:val="en-US"/>
        </w:rPr>
        <w:t xml:space="preserve"> </w:t>
      </w:r>
      <w:proofErr w:type="spellStart"/>
      <w:r w:rsidR="00EC1C5B" w:rsidRPr="00EC1C5B">
        <w:rPr>
          <w:rFonts w:ascii="Times New Roman" w:hAnsi="Times New Roman" w:cs="Times New Roman"/>
          <w:sz w:val="24"/>
          <w:szCs w:val="24"/>
          <w:lang w:val="en-US"/>
        </w:rPr>
        <w:t>Naționale</w:t>
      </w:r>
      <w:proofErr w:type="spellEnd"/>
      <w:r w:rsidR="00EC1C5B" w:rsidRPr="00EC1C5B">
        <w:rPr>
          <w:rFonts w:ascii="Times New Roman" w:hAnsi="Times New Roman" w:cs="Times New Roman"/>
          <w:sz w:val="24"/>
          <w:szCs w:val="24"/>
          <w:lang w:val="en-US"/>
        </w:rPr>
        <w:t xml:space="preserve"> de </w:t>
      </w:r>
      <w:proofErr w:type="spellStart"/>
      <w:r w:rsidR="00EC1C5B" w:rsidRPr="00EC1C5B">
        <w:rPr>
          <w:rFonts w:ascii="Times New Roman" w:hAnsi="Times New Roman" w:cs="Times New Roman"/>
          <w:sz w:val="24"/>
          <w:szCs w:val="24"/>
          <w:lang w:val="en-US"/>
        </w:rPr>
        <w:t>Reglementare</w:t>
      </w:r>
      <w:proofErr w:type="spellEnd"/>
      <w:r w:rsidR="00EC1C5B" w:rsidRPr="00EC1C5B">
        <w:rPr>
          <w:rFonts w:ascii="Times New Roman" w:hAnsi="Times New Roman" w:cs="Times New Roman"/>
          <w:sz w:val="24"/>
          <w:szCs w:val="24"/>
          <w:lang w:val="en-US"/>
        </w:rPr>
        <w:t xml:space="preserve"> </w:t>
      </w:r>
      <w:proofErr w:type="spellStart"/>
      <w:r w:rsidR="00EC1C5B" w:rsidRPr="00EC1C5B">
        <w:rPr>
          <w:rFonts w:ascii="Times New Roman" w:hAnsi="Times New Roman" w:cs="Times New Roman"/>
          <w:sz w:val="24"/>
          <w:szCs w:val="24"/>
          <w:lang w:val="en-US"/>
        </w:rPr>
        <w:t>în</w:t>
      </w:r>
      <w:proofErr w:type="spellEnd"/>
      <w:r w:rsidR="00EC1C5B" w:rsidRPr="00EC1C5B">
        <w:rPr>
          <w:rFonts w:ascii="Times New Roman" w:hAnsi="Times New Roman" w:cs="Times New Roman"/>
          <w:sz w:val="24"/>
          <w:szCs w:val="24"/>
          <w:lang w:val="en-US"/>
        </w:rPr>
        <w:t xml:space="preserve"> </w:t>
      </w:r>
      <w:proofErr w:type="spellStart"/>
      <w:r w:rsidR="00EC1C5B" w:rsidRPr="00EC1C5B">
        <w:rPr>
          <w:rFonts w:ascii="Times New Roman" w:hAnsi="Times New Roman" w:cs="Times New Roman"/>
          <w:sz w:val="24"/>
          <w:szCs w:val="24"/>
          <w:lang w:val="en-US"/>
        </w:rPr>
        <w:t>Domeniul</w:t>
      </w:r>
      <w:proofErr w:type="spellEnd"/>
      <w:r w:rsidR="00EC1C5B" w:rsidRPr="00EC1C5B">
        <w:rPr>
          <w:rFonts w:ascii="Times New Roman" w:hAnsi="Times New Roman" w:cs="Times New Roman"/>
          <w:sz w:val="24"/>
          <w:szCs w:val="24"/>
          <w:lang w:val="en-US"/>
        </w:rPr>
        <w:t xml:space="preserve"> </w:t>
      </w:r>
      <w:proofErr w:type="spellStart"/>
      <w:r w:rsidR="00EC1C5B" w:rsidRPr="00EC1C5B">
        <w:rPr>
          <w:rFonts w:ascii="Times New Roman" w:hAnsi="Times New Roman" w:cs="Times New Roman"/>
          <w:sz w:val="24"/>
          <w:szCs w:val="24"/>
          <w:lang w:val="en-US"/>
        </w:rPr>
        <w:t>Energiei</w:t>
      </w:r>
      <w:proofErr w:type="spellEnd"/>
      <w:r w:rsidR="00EC1C5B" w:rsidRPr="00EC1C5B">
        <w:rPr>
          <w:rFonts w:ascii="Times New Roman" w:hAnsi="Times New Roman" w:cs="Times New Roman"/>
          <w:sz w:val="24"/>
          <w:szCs w:val="24"/>
          <w:lang w:val="en-US"/>
        </w:rPr>
        <w:t xml:space="preserve"> </w:t>
      </w:r>
      <w:proofErr w:type="spellStart"/>
      <w:r w:rsidR="00EC1C5B" w:rsidRPr="00EC1C5B">
        <w:rPr>
          <w:rFonts w:ascii="Times New Roman" w:hAnsi="Times New Roman" w:cs="Times New Roman"/>
          <w:sz w:val="24"/>
          <w:szCs w:val="24"/>
          <w:lang w:val="en-US"/>
        </w:rPr>
        <w:t>urmăresc</w:t>
      </w:r>
      <w:proofErr w:type="spellEnd"/>
      <w:r w:rsidR="00EC1C5B" w:rsidRPr="00EC1C5B">
        <w:rPr>
          <w:rFonts w:ascii="Times New Roman" w:hAnsi="Times New Roman" w:cs="Times New Roman"/>
          <w:sz w:val="24"/>
          <w:szCs w:val="24"/>
          <w:lang w:val="en-US"/>
        </w:rPr>
        <w:t xml:space="preserve"> </w:t>
      </w:r>
      <w:proofErr w:type="spellStart"/>
      <w:r w:rsidR="00EC1C5B" w:rsidRPr="00EC1C5B">
        <w:rPr>
          <w:rFonts w:ascii="Times New Roman" w:hAnsi="Times New Roman" w:cs="Times New Roman"/>
          <w:sz w:val="24"/>
          <w:szCs w:val="24"/>
          <w:lang w:val="en-US"/>
        </w:rPr>
        <w:t>respectarea</w:t>
      </w:r>
      <w:proofErr w:type="spellEnd"/>
      <w:r w:rsidR="00EC1C5B" w:rsidRPr="00EC1C5B">
        <w:rPr>
          <w:rFonts w:ascii="Times New Roman" w:hAnsi="Times New Roman" w:cs="Times New Roman"/>
          <w:sz w:val="24"/>
          <w:szCs w:val="24"/>
          <w:lang w:val="en-US"/>
        </w:rPr>
        <w:t xml:space="preserve"> </w:t>
      </w:r>
      <w:proofErr w:type="spellStart"/>
      <w:r w:rsidR="00EC1C5B" w:rsidRPr="00EC1C5B">
        <w:rPr>
          <w:rFonts w:ascii="Times New Roman" w:hAnsi="Times New Roman" w:cs="Times New Roman"/>
          <w:sz w:val="24"/>
          <w:szCs w:val="24"/>
          <w:lang w:val="en-US"/>
        </w:rPr>
        <w:t>prevederilor</w:t>
      </w:r>
      <w:proofErr w:type="spellEnd"/>
      <w:r w:rsidR="00EC1C5B" w:rsidRPr="00EC1C5B">
        <w:rPr>
          <w:rFonts w:ascii="Times New Roman" w:hAnsi="Times New Roman" w:cs="Times New Roman"/>
          <w:sz w:val="24"/>
          <w:szCs w:val="24"/>
          <w:lang w:val="en-US"/>
        </w:rPr>
        <w:t xml:space="preserve"> </w:t>
      </w:r>
      <w:proofErr w:type="spellStart"/>
      <w:r w:rsidR="00EC1C5B" w:rsidRPr="00EC1C5B">
        <w:rPr>
          <w:rFonts w:ascii="Times New Roman" w:hAnsi="Times New Roman" w:cs="Times New Roman"/>
          <w:sz w:val="24"/>
          <w:szCs w:val="24"/>
          <w:lang w:val="en-US"/>
        </w:rPr>
        <w:t>prezentului</w:t>
      </w:r>
      <w:proofErr w:type="spellEnd"/>
      <w:r w:rsidR="00EC1C5B" w:rsidRPr="00EC1C5B">
        <w:rPr>
          <w:rFonts w:ascii="Times New Roman" w:hAnsi="Times New Roman" w:cs="Times New Roman"/>
          <w:sz w:val="24"/>
          <w:szCs w:val="24"/>
          <w:lang w:val="en-US"/>
        </w:rPr>
        <w:t xml:space="preserve"> </w:t>
      </w:r>
      <w:proofErr w:type="spellStart"/>
      <w:r w:rsidR="00EC1C5B" w:rsidRPr="00EC1C5B">
        <w:rPr>
          <w:rFonts w:ascii="Times New Roman" w:hAnsi="Times New Roman" w:cs="Times New Roman"/>
          <w:sz w:val="24"/>
          <w:szCs w:val="24"/>
          <w:lang w:val="en-US"/>
        </w:rPr>
        <w:t>ordin</w:t>
      </w:r>
      <w:proofErr w:type="spellEnd"/>
      <w:r w:rsidR="00EC1C5B" w:rsidRPr="00EC1C5B">
        <w:rPr>
          <w:rFonts w:ascii="Times New Roman" w:hAnsi="Times New Roman" w:cs="Times New Roman"/>
          <w:sz w:val="24"/>
          <w:szCs w:val="24"/>
          <w:lang w:val="en-US"/>
        </w:rPr>
        <w:t>.</w:t>
      </w:r>
    </w:p>
    <w:p w14:paraId="50D33367" w14:textId="77777777" w:rsidR="00BA0731" w:rsidRDefault="00BA0731" w:rsidP="00B16748">
      <w:pPr>
        <w:pStyle w:val="ListParagraph"/>
        <w:spacing w:after="0" w:line="240" w:lineRule="auto"/>
        <w:ind w:left="0"/>
        <w:jc w:val="both"/>
        <w:rPr>
          <w:rFonts w:ascii="Times New Roman" w:hAnsi="Times New Roman" w:cs="Times New Roman"/>
          <w:sz w:val="24"/>
          <w:szCs w:val="24"/>
          <w:lang w:val="en-US"/>
        </w:rPr>
      </w:pPr>
    </w:p>
    <w:p w14:paraId="760B89F2" w14:textId="25F4C9E8" w:rsidR="00EC1C5B" w:rsidRPr="00EC1C5B" w:rsidRDefault="0056779A" w:rsidP="00B16748">
      <w:pPr>
        <w:pStyle w:val="ListParagraph"/>
        <w:spacing w:after="0" w:line="240" w:lineRule="auto"/>
        <w:ind w:left="0"/>
        <w:jc w:val="both"/>
        <w:rPr>
          <w:rFonts w:ascii="Times New Roman" w:hAnsi="Times New Roman" w:cs="Times New Roman"/>
          <w:sz w:val="24"/>
          <w:szCs w:val="24"/>
          <w:lang w:val="en-US"/>
        </w:rPr>
      </w:pPr>
      <w:r w:rsidRPr="0056779A">
        <w:rPr>
          <w:rFonts w:ascii="Times New Roman" w:hAnsi="Times New Roman" w:cs="Times New Roman"/>
          <w:b/>
          <w:sz w:val="24"/>
          <w:szCs w:val="24"/>
          <w:lang w:val="en-US"/>
        </w:rPr>
        <w:t>Art. V.</w:t>
      </w:r>
      <w:r>
        <w:rPr>
          <w:rFonts w:ascii="Times New Roman" w:hAnsi="Times New Roman" w:cs="Times New Roman"/>
          <w:sz w:val="24"/>
          <w:szCs w:val="24"/>
          <w:lang w:val="en-US"/>
        </w:rPr>
        <w:t xml:space="preserve">  </w:t>
      </w:r>
      <w:proofErr w:type="spellStart"/>
      <w:r w:rsidR="00EC1C5B" w:rsidRPr="00EC1C5B">
        <w:rPr>
          <w:rFonts w:ascii="Times New Roman" w:hAnsi="Times New Roman" w:cs="Times New Roman"/>
          <w:sz w:val="24"/>
          <w:szCs w:val="24"/>
          <w:lang w:val="en-US"/>
        </w:rPr>
        <w:t>Prezentul</w:t>
      </w:r>
      <w:proofErr w:type="spellEnd"/>
      <w:r w:rsidR="00EC1C5B" w:rsidRPr="00EC1C5B">
        <w:rPr>
          <w:rFonts w:ascii="Times New Roman" w:hAnsi="Times New Roman" w:cs="Times New Roman"/>
          <w:sz w:val="24"/>
          <w:szCs w:val="24"/>
          <w:lang w:val="en-US"/>
        </w:rPr>
        <w:t xml:space="preserve"> </w:t>
      </w:r>
      <w:proofErr w:type="spellStart"/>
      <w:r w:rsidR="00EC1C5B" w:rsidRPr="00EC1C5B">
        <w:rPr>
          <w:rFonts w:ascii="Times New Roman" w:hAnsi="Times New Roman" w:cs="Times New Roman"/>
          <w:sz w:val="24"/>
          <w:szCs w:val="24"/>
          <w:lang w:val="en-US"/>
        </w:rPr>
        <w:t>ordin</w:t>
      </w:r>
      <w:proofErr w:type="spellEnd"/>
      <w:r w:rsidR="00EC1C5B" w:rsidRPr="00EC1C5B">
        <w:rPr>
          <w:rFonts w:ascii="Times New Roman" w:hAnsi="Times New Roman" w:cs="Times New Roman"/>
          <w:sz w:val="24"/>
          <w:szCs w:val="24"/>
          <w:lang w:val="en-US"/>
        </w:rPr>
        <w:t xml:space="preserve"> se </w:t>
      </w:r>
      <w:proofErr w:type="spellStart"/>
      <w:r w:rsidR="00EC1C5B" w:rsidRPr="00EC1C5B">
        <w:rPr>
          <w:rFonts w:ascii="Times New Roman" w:hAnsi="Times New Roman" w:cs="Times New Roman"/>
          <w:sz w:val="24"/>
          <w:szCs w:val="24"/>
          <w:lang w:val="en-US"/>
        </w:rPr>
        <w:t>publică</w:t>
      </w:r>
      <w:proofErr w:type="spellEnd"/>
      <w:r w:rsidR="00EC1C5B" w:rsidRPr="00EC1C5B">
        <w:rPr>
          <w:rFonts w:ascii="Times New Roman" w:hAnsi="Times New Roman" w:cs="Times New Roman"/>
          <w:sz w:val="24"/>
          <w:szCs w:val="24"/>
          <w:lang w:val="en-US"/>
        </w:rPr>
        <w:t xml:space="preserve"> </w:t>
      </w:r>
      <w:proofErr w:type="spellStart"/>
      <w:r w:rsidR="00EC1C5B" w:rsidRPr="00EC1C5B">
        <w:rPr>
          <w:rFonts w:ascii="Times New Roman" w:hAnsi="Times New Roman" w:cs="Times New Roman"/>
          <w:sz w:val="24"/>
          <w:szCs w:val="24"/>
          <w:lang w:val="en-US"/>
        </w:rPr>
        <w:t>în</w:t>
      </w:r>
      <w:proofErr w:type="spellEnd"/>
      <w:r w:rsidR="00EC1C5B" w:rsidRPr="00EC1C5B">
        <w:rPr>
          <w:rFonts w:ascii="Times New Roman" w:hAnsi="Times New Roman" w:cs="Times New Roman"/>
          <w:sz w:val="24"/>
          <w:szCs w:val="24"/>
          <w:lang w:val="en-US"/>
        </w:rPr>
        <w:t xml:space="preserve"> </w:t>
      </w:r>
      <w:proofErr w:type="spellStart"/>
      <w:r w:rsidR="00EC1C5B" w:rsidRPr="00EC1C5B">
        <w:rPr>
          <w:rFonts w:ascii="Times New Roman" w:hAnsi="Times New Roman" w:cs="Times New Roman"/>
          <w:sz w:val="24"/>
          <w:szCs w:val="24"/>
          <w:lang w:val="en-US"/>
        </w:rPr>
        <w:t>Monitorul</w:t>
      </w:r>
      <w:proofErr w:type="spellEnd"/>
      <w:r w:rsidR="00EC1C5B" w:rsidRPr="00EC1C5B">
        <w:rPr>
          <w:rFonts w:ascii="Times New Roman" w:hAnsi="Times New Roman" w:cs="Times New Roman"/>
          <w:sz w:val="24"/>
          <w:szCs w:val="24"/>
          <w:lang w:val="en-US"/>
        </w:rPr>
        <w:t xml:space="preserve"> </w:t>
      </w:r>
      <w:proofErr w:type="spellStart"/>
      <w:r w:rsidR="00EC1C5B" w:rsidRPr="00EC1C5B">
        <w:rPr>
          <w:rFonts w:ascii="Times New Roman" w:hAnsi="Times New Roman" w:cs="Times New Roman"/>
          <w:sz w:val="24"/>
          <w:szCs w:val="24"/>
          <w:lang w:val="en-US"/>
        </w:rPr>
        <w:t>Oficial</w:t>
      </w:r>
      <w:proofErr w:type="spellEnd"/>
      <w:r w:rsidR="00EC1C5B" w:rsidRPr="00EC1C5B">
        <w:rPr>
          <w:rFonts w:ascii="Times New Roman" w:hAnsi="Times New Roman" w:cs="Times New Roman"/>
          <w:sz w:val="24"/>
          <w:szCs w:val="24"/>
          <w:lang w:val="en-US"/>
        </w:rPr>
        <w:t xml:space="preserve"> al </w:t>
      </w:r>
      <w:proofErr w:type="spellStart"/>
      <w:r w:rsidR="00EC1C5B" w:rsidRPr="00EC1C5B">
        <w:rPr>
          <w:rFonts w:ascii="Times New Roman" w:hAnsi="Times New Roman" w:cs="Times New Roman"/>
          <w:sz w:val="24"/>
          <w:szCs w:val="24"/>
          <w:lang w:val="en-US"/>
        </w:rPr>
        <w:t>României</w:t>
      </w:r>
      <w:proofErr w:type="spellEnd"/>
      <w:r w:rsidR="00EC1C5B" w:rsidRPr="00EC1C5B">
        <w:rPr>
          <w:rFonts w:ascii="Times New Roman" w:hAnsi="Times New Roman" w:cs="Times New Roman"/>
          <w:sz w:val="24"/>
          <w:szCs w:val="24"/>
          <w:lang w:val="en-US"/>
        </w:rPr>
        <w:t xml:space="preserve">, </w:t>
      </w:r>
      <w:proofErr w:type="spellStart"/>
      <w:r w:rsidR="00EC1C5B" w:rsidRPr="00EC1C5B">
        <w:rPr>
          <w:rFonts w:ascii="Times New Roman" w:hAnsi="Times New Roman" w:cs="Times New Roman"/>
          <w:sz w:val="24"/>
          <w:szCs w:val="24"/>
          <w:lang w:val="en-US"/>
        </w:rPr>
        <w:t>Partea</w:t>
      </w:r>
      <w:proofErr w:type="spellEnd"/>
      <w:r w:rsidR="00EC1C5B" w:rsidRPr="00EC1C5B">
        <w:rPr>
          <w:rFonts w:ascii="Times New Roman" w:hAnsi="Times New Roman" w:cs="Times New Roman"/>
          <w:sz w:val="24"/>
          <w:szCs w:val="24"/>
          <w:lang w:val="en-US"/>
        </w:rPr>
        <w:t xml:space="preserve"> I</w:t>
      </w:r>
      <w:r w:rsidR="00564467">
        <w:rPr>
          <w:rFonts w:ascii="Times New Roman" w:hAnsi="Times New Roman" w:cs="Times New Roman"/>
          <w:sz w:val="24"/>
          <w:szCs w:val="24"/>
          <w:lang w:val="en-US"/>
        </w:rPr>
        <w:t>.</w:t>
      </w:r>
    </w:p>
    <w:p w14:paraId="5B046CF2" w14:textId="41FBE6A3" w:rsidR="001F28E0" w:rsidRDefault="001F28E0" w:rsidP="00B16748">
      <w:pPr>
        <w:pStyle w:val="ListParagraph"/>
        <w:spacing w:after="0" w:line="240" w:lineRule="auto"/>
        <w:ind w:left="0"/>
        <w:jc w:val="both"/>
        <w:rPr>
          <w:rFonts w:ascii="Times New Roman" w:hAnsi="Times New Roman" w:cs="Times New Roman"/>
          <w:sz w:val="16"/>
          <w:szCs w:val="16"/>
          <w:lang w:val="en-US"/>
        </w:rPr>
      </w:pPr>
    </w:p>
    <w:p w14:paraId="77CBE457" w14:textId="77777777" w:rsidR="001E51C0" w:rsidRDefault="001E51C0" w:rsidP="00B16748">
      <w:pPr>
        <w:pStyle w:val="ListParagraph"/>
        <w:spacing w:after="0" w:line="240" w:lineRule="auto"/>
        <w:ind w:left="0"/>
        <w:jc w:val="both"/>
        <w:rPr>
          <w:rFonts w:ascii="Times New Roman" w:hAnsi="Times New Roman" w:cs="Times New Roman"/>
          <w:sz w:val="16"/>
          <w:szCs w:val="16"/>
          <w:lang w:val="en-US"/>
        </w:rPr>
      </w:pPr>
    </w:p>
    <w:p w14:paraId="6987B75C" w14:textId="77777777" w:rsidR="00DB2F35" w:rsidRPr="001B6EC8" w:rsidRDefault="00DB2F35" w:rsidP="00B16748">
      <w:pPr>
        <w:pStyle w:val="ListParagraph"/>
        <w:spacing w:after="0" w:line="240" w:lineRule="auto"/>
        <w:ind w:left="0"/>
        <w:jc w:val="both"/>
        <w:rPr>
          <w:rFonts w:ascii="Times New Roman" w:hAnsi="Times New Roman" w:cs="Times New Roman"/>
          <w:sz w:val="16"/>
          <w:szCs w:val="16"/>
          <w:lang w:val="en-US"/>
        </w:rPr>
      </w:pPr>
    </w:p>
    <w:p w14:paraId="0E823EAE" w14:textId="30B24B35" w:rsidR="00615E88" w:rsidRDefault="009B5DFB" w:rsidP="00B16748">
      <w:pPr>
        <w:pStyle w:val="ListParagraph"/>
        <w:spacing w:after="0" w:line="24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  </w:t>
      </w:r>
      <w:r w:rsidR="00430BD9">
        <w:rPr>
          <w:rFonts w:ascii="Times New Roman" w:hAnsi="Times New Roman" w:cs="Times New Roman"/>
          <w:b/>
          <w:bCs/>
          <w:sz w:val="24"/>
          <w:szCs w:val="24"/>
          <w:lang w:val="en-US"/>
        </w:rPr>
        <w:t xml:space="preserve">    </w:t>
      </w:r>
      <w:proofErr w:type="spellStart"/>
      <w:r w:rsidR="00EC1C5B" w:rsidRPr="00BA0731">
        <w:rPr>
          <w:rFonts w:ascii="Times New Roman" w:hAnsi="Times New Roman" w:cs="Times New Roman"/>
          <w:b/>
          <w:bCs/>
          <w:sz w:val="24"/>
          <w:szCs w:val="24"/>
          <w:lang w:val="en-US"/>
        </w:rPr>
        <w:t>Președintele</w:t>
      </w:r>
      <w:proofErr w:type="spellEnd"/>
      <w:r w:rsidR="00EC1C5B" w:rsidRPr="00BA0731">
        <w:rPr>
          <w:rFonts w:ascii="Times New Roman" w:hAnsi="Times New Roman" w:cs="Times New Roman"/>
          <w:b/>
          <w:bCs/>
          <w:sz w:val="24"/>
          <w:szCs w:val="24"/>
          <w:lang w:val="en-US"/>
        </w:rPr>
        <w:t xml:space="preserve"> </w:t>
      </w:r>
      <w:proofErr w:type="spellStart"/>
      <w:r w:rsidR="00EC1C5B" w:rsidRPr="00BA0731">
        <w:rPr>
          <w:rFonts w:ascii="Times New Roman" w:hAnsi="Times New Roman" w:cs="Times New Roman"/>
          <w:b/>
          <w:bCs/>
          <w:sz w:val="24"/>
          <w:szCs w:val="24"/>
          <w:lang w:val="en-US"/>
        </w:rPr>
        <w:t>Autorității</w:t>
      </w:r>
      <w:proofErr w:type="spellEnd"/>
      <w:r w:rsidR="00EC1C5B" w:rsidRPr="00BA0731">
        <w:rPr>
          <w:rFonts w:ascii="Times New Roman" w:hAnsi="Times New Roman" w:cs="Times New Roman"/>
          <w:b/>
          <w:bCs/>
          <w:sz w:val="24"/>
          <w:szCs w:val="24"/>
          <w:lang w:val="en-US"/>
        </w:rPr>
        <w:t xml:space="preserve"> </w:t>
      </w:r>
      <w:proofErr w:type="spellStart"/>
      <w:r w:rsidR="00EC1C5B" w:rsidRPr="00BA0731">
        <w:rPr>
          <w:rFonts w:ascii="Times New Roman" w:hAnsi="Times New Roman" w:cs="Times New Roman"/>
          <w:b/>
          <w:bCs/>
          <w:sz w:val="24"/>
          <w:szCs w:val="24"/>
          <w:lang w:val="en-US"/>
        </w:rPr>
        <w:t>Naționale</w:t>
      </w:r>
      <w:proofErr w:type="spellEnd"/>
      <w:r w:rsidR="00EC1C5B" w:rsidRPr="00BA0731">
        <w:rPr>
          <w:rFonts w:ascii="Times New Roman" w:hAnsi="Times New Roman" w:cs="Times New Roman"/>
          <w:b/>
          <w:bCs/>
          <w:sz w:val="24"/>
          <w:szCs w:val="24"/>
          <w:lang w:val="en-US"/>
        </w:rPr>
        <w:t xml:space="preserve"> de </w:t>
      </w:r>
      <w:proofErr w:type="spellStart"/>
      <w:r w:rsidR="00EC1C5B" w:rsidRPr="00BA0731">
        <w:rPr>
          <w:rFonts w:ascii="Times New Roman" w:hAnsi="Times New Roman" w:cs="Times New Roman"/>
          <w:b/>
          <w:bCs/>
          <w:sz w:val="24"/>
          <w:szCs w:val="24"/>
          <w:lang w:val="en-US"/>
        </w:rPr>
        <w:t>Re</w:t>
      </w:r>
      <w:r w:rsidR="001B6EC8" w:rsidRPr="00BA0731">
        <w:rPr>
          <w:rFonts w:ascii="Times New Roman" w:hAnsi="Times New Roman" w:cs="Times New Roman"/>
          <w:b/>
          <w:bCs/>
          <w:sz w:val="24"/>
          <w:szCs w:val="24"/>
          <w:lang w:val="en-US"/>
        </w:rPr>
        <w:t>glementare</w:t>
      </w:r>
      <w:proofErr w:type="spellEnd"/>
      <w:r w:rsidR="001B6EC8" w:rsidRPr="00BA0731">
        <w:rPr>
          <w:rFonts w:ascii="Times New Roman" w:hAnsi="Times New Roman" w:cs="Times New Roman"/>
          <w:b/>
          <w:bCs/>
          <w:sz w:val="24"/>
          <w:szCs w:val="24"/>
          <w:lang w:val="en-US"/>
        </w:rPr>
        <w:t xml:space="preserve"> </w:t>
      </w:r>
      <w:proofErr w:type="spellStart"/>
      <w:r w:rsidR="001B6EC8" w:rsidRPr="00BA0731">
        <w:rPr>
          <w:rFonts w:ascii="Times New Roman" w:hAnsi="Times New Roman" w:cs="Times New Roman"/>
          <w:b/>
          <w:bCs/>
          <w:sz w:val="24"/>
          <w:szCs w:val="24"/>
          <w:lang w:val="en-US"/>
        </w:rPr>
        <w:t>în</w:t>
      </w:r>
      <w:proofErr w:type="spellEnd"/>
      <w:r w:rsidR="001B6EC8" w:rsidRPr="00BA0731">
        <w:rPr>
          <w:rFonts w:ascii="Times New Roman" w:hAnsi="Times New Roman" w:cs="Times New Roman"/>
          <w:b/>
          <w:bCs/>
          <w:sz w:val="24"/>
          <w:szCs w:val="24"/>
          <w:lang w:val="en-US"/>
        </w:rPr>
        <w:t xml:space="preserve"> </w:t>
      </w:r>
      <w:proofErr w:type="spellStart"/>
      <w:r w:rsidR="001B6EC8" w:rsidRPr="00BA0731">
        <w:rPr>
          <w:rFonts w:ascii="Times New Roman" w:hAnsi="Times New Roman" w:cs="Times New Roman"/>
          <w:b/>
          <w:bCs/>
          <w:sz w:val="24"/>
          <w:szCs w:val="24"/>
          <w:lang w:val="en-US"/>
        </w:rPr>
        <w:t>Domeniul</w:t>
      </w:r>
      <w:proofErr w:type="spellEnd"/>
      <w:r w:rsidR="001B6EC8" w:rsidRPr="00BA0731">
        <w:rPr>
          <w:rFonts w:ascii="Times New Roman" w:hAnsi="Times New Roman" w:cs="Times New Roman"/>
          <w:b/>
          <w:bCs/>
          <w:sz w:val="24"/>
          <w:szCs w:val="24"/>
          <w:lang w:val="en-US"/>
        </w:rPr>
        <w:t xml:space="preserve"> </w:t>
      </w:r>
      <w:proofErr w:type="spellStart"/>
      <w:r w:rsidR="001B6EC8" w:rsidRPr="00BA0731">
        <w:rPr>
          <w:rFonts w:ascii="Times New Roman" w:hAnsi="Times New Roman" w:cs="Times New Roman"/>
          <w:b/>
          <w:bCs/>
          <w:sz w:val="24"/>
          <w:szCs w:val="24"/>
          <w:lang w:val="en-US"/>
        </w:rPr>
        <w:t>Energiei</w:t>
      </w:r>
      <w:proofErr w:type="spellEnd"/>
    </w:p>
    <w:p w14:paraId="32C38136" w14:textId="1140B103" w:rsidR="009B5DFB" w:rsidRDefault="009B5DFB" w:rsidP="00B16748">
      <w:pPr>
        <w:pStyle w:val="ListParagraph"/>
        <w:spacing w:after="0" w:line="240" w:lineRule="auto"/>
        <w:jc w:val="both"/>
        <w:rPr>
          <w:rFonts w:ascii="Times New Roman" w:hAnsi="Times New Roman" w:cs="Times New Roman"/>
          <w:b/>
          <w:bCs/>
          <w:sz w:val="24"/>
          <w:szCs w:val="24"/>
          <w:lang w:val="en-US"/>
        </w:rPr>
      </w:pPr>
    </w:p>
    <w:p w14:paraId="79D382FF" w14:textId="2D607C60" w:rsidR="009B5DFB" w:rsidRDefault="009B5DFB" w:rsidP="00430BD9">
      <w:pPr>
        <w:pStyle w:val="ListParagraph"/>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Dumitru CHIRIȚĂ</w:t>
      </w:r>
    </w:p>
    <w:p w14:paraId="64048C32" w14:textId="71DB6D1B" w:rsidR="009B5DFB" w:rsidRDefault="009B5DFB" w:rsidP="00B16748">
      <w:pPr>
        <w:pStyle w:val="ListParagraph"/>
        <w:spacing w:after="0" w:line="240" w:lineRule="auto"/>
        <w:jc w:val="both"/>
        <w:rPr>
          <w:rFonts w:ascii="Times New Roman" w:hAnsi="Times New Roman" w:cs="Times New Roman"/>
          <w:b/>
          <w:bCs/>
          <w:sz w:val="24"/>
          <w:szCs w:val="24"/>
          <w:lang w:val="en-US"/>
        </w:rPr>
      </w:pPr>
    </w:p>
    <w:p w14:paraId="09F588B1" w14:textId="77777777" w:rsidR="00564467" w:rsidRPr="00DB2F35" w:rsidRDefault="00564467" w:rsidP="00B16748">
      <w:pPr>
        <w:pStyle w:val="ListParagraph"/>
        <w:spacing w:after="0" w:line="240" w:lineRule="auto"/>
        <w:jc w:val="both"/>
        <w:rPr>
          <w:rFonts w:ascii="Times New Roman" w:hAnsi="Times New Roman" w:cs="Times New Roman"/>
          <w:b/>
          <w:bCs/>
          <w:sz w:val="24"/>
          <w:szCs w:val="24"/>
          <w:lang w:val="en-US"/>
        </w:rPr>
      </w:pPr>
    </w:p>
    <w:p w14:paraId="72899A8B" w14:textId="23FAB10C" w:rsidR="00647EB2" w:rsidRDefault="00647EB2" w:rsidP="00B16748">
      <w:pPr>
        <w:spacing w:after="0" w:line="240" w:lineRule="auto"/>
        <w:ind w:firstLine="720"/>
        <w:rPr>
          <w:rFonts w:ascii="Times New Roman" w:hAnsi="Times New Roman" w:cs="Times New Roman"/>
          <w:b/>
          <w:bCs/>
          <w:sz w:val="24"/>
          <w:szCs w:val="24"/>
        </w:rPr>
      </w:pPr>
    </w:p>
    <w:p w14:paraId="6366D839" w14:textId="7B81EBC1" w:rsidR="00647EB2" w:rsidRDefault="00647EB2" w:rsidP="00B16748">
      <w:pPr>
        <w:spacing w:after="0" w:line="240" w:lineRule="auto"/>
        <w:ind w:firstLine="720"/>
        <w:rPr>
          <w:rFonts w:ascii="Times New Roman" w:hAnsi="Times New Roman" w:cs="Times New Roman"/>
          <w:b/>
          <w:bCs/>
          <w:sz w:val="24"/>
          <w:szCs w:val="24"/>
        </w:rPr>
      </w:pPr>
    </w:p>
    <w:p w14:paraId="423E3E47" w14:textId="68E80AAC" w:rsidR="00647EB2" w:rsidRDefault="00647EB2" w:rsidP="00B16748">
      <w:pPr>
        <w:spacing w:after="0" w:line="240" w:lineRule="auto"/>
        <w:ind w:firstLine="720"/>
        <w:rPr>
          <w:rFonts w:ascii="Times New Roman" w:hAnsi="Times New Roman" w:cs="Times New Roman"/>
          <w:b/>
          <w:bCs/>
          <w:sz w:val="24"/>
          <w:szCs w:val="24"/>
        </w:rPr>
      </w:pPr>
    </w:p>
    <w:p w14:paraId="28EE635E" w14:textId="5C66E2CA" w:rsidR="00647EB2" w:rsidRDefault="00647EB2" w:rsidP="00B16748">
      <w:pPr>
        <w:spacing w:after="0" w:line="240" w:lineRule="auto"/>
        <w:ind w:firstLine="720"/>
        <w:rPr>
          <w:rFonts w:ascii="Times New Roman" w:hAnsi="Times New Roman" w:cs="Times New Roman"/>
          <w:b/>
          <w:bCs/>
          <w:sz w:val="24"/>
          <w:szCs w:val="24"/>
        </w:rPr>
      </w:pPr>
    </w:p>
    <w:p w14:paraId="3F32A849" w14:textId="156EDB6E" w:rsidR="00647EB2" w:rsidRDefault="00647EB2" w:rsidP="00B9607C">
      <w:pPr>
        <w:spacing w:after="0" w:line="240" w:lineRule="auto"/>
        <w:rPr>
          <w:rFonts w:ascii="Times New Roman" w:hAnsi="Times New Roman" w:cs="Times New Roman"/>
          <w:b/>
          <w:bCs/>
          <w:sz w:val="24"/>
          <w:szCs w:val="24"/>
        </w:rPr>
      </w:pPr>
    </w:p>
    <w:p w14:paraId="58E4B572" w14:textId="5911AFE1" w:rsidR="00647EB2" w:rsidRDefault="00647EB2" w:rsidP="00B16748">
      <w:pPr>
        <w:spacing w:after="0" w:line="240" w:lineRule="auto"/>
        <w:ind w:firstLine="720"/>
        <w:rPr>
          <w:rFonts w:ascii="Times New Roman" w:hAnsi="Times New Roman" w:cs="Times New Roman"/>
          <w:b/>
          <w:bCs/>
          <w:sz w:val="24"/>
          <w:szCs w:val="24"/>
        </w:rPr>
      </w:pPr>
    </w:p>
    <w:p w14:paraId="3078502A" w14:textId="77777777" w:rsidR="00647EB2" w:rsidRPr="003B3F7A" w:rsidRDefault="00647EB2" w:rsidP="00647EB2">
      <w:pPr>
        <w:rPr>
          <w:b/>
        </w:rPr>
      </w:pPr>
    </w:p>
    <w:p w14:paraId="12A830FB" w14:textId="0D0A3699" w:rsidR="00647EB2" w:rsidRPr="00647EB2" w:rsidRDefault="00647EB2" w:rsidP="00647EB2">
      <w:pPr>
        <w:ind w:left="7200"/>
        <w:rPr>
          <w:rFonts w:ascii="Times New Roman" w:hAnsi="Times New Roman" w:cs="Times New Roman"/>
          <w:iCs/>
          <w:sz w:val="24"/>
          <w:szCs w:val="24"/>
        </w:rPr>
      </w:pPr>
      <w:r w:rsidRPr="00647EB2">
        <w:rPr>
          <w:rFonts w:ascii="Times New Roman" w:hAnsi="Times New Roman" w:cs="Times New Roman"/>
          <w:iCs/>
          <w:sz w:val="24"/>
          <w:szCs w:val="24"/>
        </w:rPr>
        <w:t>Anexa nr. 1</w:t>
      </w:r>
    </w:p>
    <w:p w14:paraId="596BB8DE" w14:textId="48B5B308" w:rsidR="00647EB2" w:rsidRPr="00647EB2" w:rsidRDefault="00647EB2" w:rsidP="00647EB2">
      <w:pPr>
        <w:jc w:val="right"/>
        <w:rPr>
          <w:iCs/>
        </w:rPr>
      </w:pPr>
      <w:r w:rsidRPr="00647EB2">
        <w:rPr>
          <w:rFonts w:ascii="Times New Roman" w:hAnsi="Times New Roman" w:cs="Times New Roman"/>
          <w:iCs/>
          <w:sz w:val="24"/>
          <w:szCs w:val="24"/>
        </w:rPr>
        <w:t>(Anexa nr. 3 la contractul-cadru din Anexa nr. 1 la metodologie)</w:t>
      </w:r>
    </w:p>
    <w:p w14:paraId="149FF285" w14:textId="77777777" w:rsidR="00647EB2" w:rsidRPr="003B3F7A" w:rsidRDefault="00647EB2" w:rsidP="00647EB2"/>
    <w:p w14:paraId="572791EF" w14:textId="77777777" w:rsidR="00647EB2" w:rsidRPr="003B3F7A" w:rsidRDefault="00647EB2" w:rsidP="00647EB2"/>
    <w:p w14:paraId="241671D1" w14:textId="77777777" w:rsidR="00647EB2" w:rsidRPr="003B3F7A" w:rsidRDefault="00647EB2" w:rsidP="00647EB2">
      <w:pPr>
        <w:jc w:val="center"/>
        <w:rPr>
          <w:rFonts w:ascii="Times New Roman" w:hAnsi="Times New Roman" w:cs="Times New Roman"/>
          <w:b/>
          <w:sz w:val="24"/>
          <w:szCs w:val="24"/>
        </w:rPr>
      </w:pPr>
      <w:r w:rsidRPr="003B3F7A">
        <w:rPr>
          <w:rFonts w:ascii="Times New Roman" w:hAnsi="Times New Roman" w:cs="Times New Roman"/>
          <w:b/>
          <w:sz w:val="24"/>
          <w:szCs w:val="24"/>
        </w:rPr>
        <w:t>Prețul de contract</w:t>
      </w:r>
    </w:p>
    <w:p w14:paraId="0C19194C" w14:textId="77777777" w:rsidR="00647EB2" w:rsidRPr="003B3F7A" w:rsidRDefault="00647EB2" w:rsidP="00647EB2"/>
    <w:p w14:paraId="39EC3F31" w14:textId="77777777" w:rsidR="00647EB2" w:rsidRPr="003B3F7A" w:rsidRDefault="00647EB2" w:rsidP="00647EB2">
      <w:pPr>
        <w:ind w:firstLine="567"/>
        <w:jc w:val="both"/>
        <w:rPr>
          <w:rFonts w:ascii="Times New Roman" w:hAnsi="Times New Roman" w:cs="Times New Roman"/>
          <w:sz w:val="24"/>
          <w:szCs w:val="24"/>
        </w:rPr>
      </w:pPr>
      <w:r w:rsidRPr="003B3F7A">
        <w:rPr>
          <w:rFonts w:ascii="Times New Roman" w:hAnsi="Times New Roman" w:cs="Times New Roman"/>
          <w:sz w:val="24"/>
          <w:szCs w:val="24"/>
        </w:rPr>
        <w:t xml:space="preserve">Prețul de contract este egal cu prețul mediu ponderat înregistrat în piața pentru ziua următoare în luna </w:t>
      </w:r>
      <w:r>
        <w:rPr>
          <w:rFonts w:ascii="Times New Roman" w:hAnsi="Times New Roman" w:cs="Times New Roman"/>
          <w:sz w:val="24"/>
          <w:szCs w:val="24"/>
        </w:rPr>
        <w:t>în care energia electrică a fost produsă și livrată în rețeaua electrică</w:t>
      </w:r>
      <w:r w:rsidRPr="003B3F7A">
        <w:rPr>
          <w:rFonts w:ascii="Times New Roman" w:hAnsi="Times New Roman" w:cs="Times New Roman"/>
          <w:sz w:val="24"/>
          <w:szCs w:val="24"/>
        </w:rPr>
        <w:t>, publicat de către Societatea „Operatorul Pieței de Energie Electrică și de Gaze Naturale OPCOM“ - S.A. pe site-ul propriu, conform reglementărilor aplicabile.</w:t>
      </w:r>
    </w:p>
    <w:p w14:paraId="374118B0" w14:textId="77777777" w:rsidR="00647EB2" w:rsidRPr="003B3F7A" w:rsidRDefault="00647EB2" w:rsidP="00647EB2">
      <w:pPr>
        <w:ind w:firstLine="567"/>
        <w:jc w:val="both"/>
        <w:rPr>
          <w:rFonts w:ascii="Times New Roman" w:hAnsi="Times New Roman" w:cs="Times New Roman"/>
          <w:sz w:val="24"/>
          <w:szCs w:val="24"/>
        </w:rPr>
      </w:pPr>
      <w:r w:rsidRPr="003B3F7A">
        <w:rPr>
          <w:rFonts w:ascii="Times New Roman" w:hAnsi="Times New Roman" w:cs="Times New Roman"/>
          <w:sz w:val="24"/>
          <w:szCs w:val="24"/>
        </w:rPr>
        <w:t>Modificarea lunară a prețului de contract se face cu notificarea cumpărătorului, prin intermediul facturii emise de către furnizorul de energie electrică conform contractului de furnizare, fără a fi necesară încheierea unui act adițional la prezentul contract.</w:t>
      </w:r>
    </w:p>
    <w:p w14:paraId="264DE3DC" w14:textId="7DA20B93" w:rsidR="00647EB2" w:rsidRDefault="00647EB2" w:rsidP="00B16748">
      <w:pPr>
        <w:spacing w:after="0" w:line="240" w:lineRule="auto"/>
        <w:ind w:firstLine="720"/>
        <w:rPr>
          <w:rFonts w:ascii="Times New Roman" w:hAnsi="Times New Roman" w:cs="Times New Roman"/>
          <w:b/>
          <w:bCs/>
          <w:sz w:val="24"/>
          <w:szCs w:val="24"/>
        </w:rPr>
      </w:pPr>
    </w:p>
    <w:p w14:paraId="4CA30628" w14:textId="252FFAD5" w:rsidR="00647EB2" w:rsidRDefault="00647EB2" w:rsidP="00B16748">
      <w:pPr>
        <w:spacing w:after="0" w:line="240" w:lineRule="auto"/>
        <w:ind w:firstLine="720"/>
        <w:rPr>
          <w:rFonts w:ascii="Times New Roman" w:hAnsi="Times New Roman" w:cs="Times New Roman"/>
          <w:b/>
          <w:bCs/>
          <w:sz w:val="24"/>
          <w:szCs w:val="24"/>
        </w:rPr>
      </w:pPr>
    </w:p>
    <w:p w14:paraId="3CB6901A" w14:textId="42C2FD4D" w:rsidR="00647EB2" w:rsidRDefault="00647EB2" w:rsidP="00B16748">
      <w:pPr>
        <w:spacing w:after="0" w:line="240" w:lineRule="auto"/>
        <w:ind w:firstLine="720"/>
        <w:rPr>
          <w:rFonts w:ascii="Times New Roman" w:hAnsi="Times New Roman" w:cs="Times New Roman"/>
          <w:b/>
          <w:bCs/>
          <w:sz w:val="24"/>
          <w:szCs w:val="24"/>
        </w:rPr>
      </w:pPr>
    </w:p>
    <w:p w14:paraId="4D7C543B" w14:textId="35B82C6F" w:rsidR="00647EB2" w:rsidRDefault="00647EB2" w:rsidP="00B16748">
      <w:pPr>
        <w:spacing w:after="0" w:line="240" w:lineRule="auto"/>
        <w:ind w:firstLine="720"/>
        <w:rPr>
          <w:rFonts w:ascii="Times New Roman" w:hAnsi="Times New Roman" w:cs="Times New Roman"/>
          <w:b/>
          <w:bCs/>
          <w:sz w:val="24"/>
          <w:szCs w:val="24"/>
        </w:rPr>
      </w:pPr>
    </w:p>
    <w:p w14:paraId="758D5F5C" w14:textId="4B903FBC" w:rsidR="00647EB2" w:rsidRDefault="00647EB2" w:rsidP="00B16748">
      <w:pPr>
        <w:spacing w:after="0" w:line="240" w:lineRule="auto"/>
        <w:ind w:firstLine="720"/>
        <w:rPr>
          <w:rFonts w:ascii="Times New Roman" w:hAnsi="Times New Roman" w:cs="Times New Roman"/>
          <w:b/>
          <w:bCs/>
          <w:sz w:val="24"/>
          <w:szCs w:val="24"/>
        </w:rPr>
      </w:pPr>
    </w:p>
    <w:p w14:paraId="77E9FE1D" w14:textId="66C6912C" w:rsidR="00647EB2" w:rsidRDefault="00647EB2" w:rsidP="00B16748">
      <w:pPr>
        <w:spacing w:after="0" w:line="240" w:lineRule="auto"/>
        <w:ind w:firstLine="720"/>
        <w:rPr>
          <w:rFonts w:ascii="Times New Roman" w:hAnsi="Times New Roman" w:cs="Times New Roman"/>
          <w:b/>
          <w:bCs/>
          <w:sz w:val="24"/>
          <w:szCs w:val="24"/>
        </w:rPr>
      </w:pPr>
    </w:p>
    <w:p w14:paraId="6ABC41E3" w14:textId="533899CD" w:rsidR="00647EB2" w:rsidRDefault="00647EB2" w:rsidP="00B16748">
      <w:pPr>
        <w:spacing w:after="0" w:line="240" w:lineRule="auto"/>
        <w:ind w:firstLine="720"/>
        <w:rPr>
          <w:rFonts w:ascii="Times New Roman" w:hAnsi="Times New Roman" w:cs="Times New Roman"/>
          <w:b/>
          <w:bCs/>
          <w:sz w:val="24"/>
          <w:szCs w:val="24"/>
        </w:rPr>
      </w:pPr>
    </w:p>
    <w:p w14:paraId="3D711C5F" w14:textId="375A4C9E" w:rsidR="00647EB2" w:rsidRDefault="00647EB2" w:rsidP="00B16748">
      <w:pPr>
        <w:spacing w:after="0" w:line="240" w:lineRule="auto"/>
        <w:ind w:firstLine="720"/>
        <w:rPr>
          <w:rFonts w:ascii="Times New Roman" w:hAnsi="Times New Roman" w:cs="Times New Roman"/>
          <w:b/>
          <w:bCs/>
          <w:sz w:val="24"/>
          <w:szCs w:val="24"/>
        </w:rPr>
      </w:pPr>
    </w:p>
    <w:p w14:paraId="1E3A16A7" w14:textId="3583C28F" w:rsidR="00647EB2" w:rsidRDefault="00647EB2" w:rsidP="00B16748">
      <w:pPr>
        <w:spacing w:after="0" w:line="240" w:lineRule="auto"/>
        <w:ind w:firstLine="720"/>
        <w:rPr>
          <w:rFonts w:ascii="Times New Roman" w:hAnsi="Times New Roman" w:cs="Times New Roman"/>
          <w:b/>
          <w:bCs/>
          <w:sz w:val="24"/>
          <w:szCs w:val="24"/>
        </w:rPr>
      </w:pPr>
    </w:p>
    <w:p w14:paraId="1ACBC324" w14:textId="1609F1BB" w:rsidR="00647EB2" w:rsidRDefault="00647EB2" w:rsidP="00B16748">
      <w:pPr>
        <w:spacing w:after="0" w:line="240" w:lineRule="auto"/>
        <w:ind w:firstLine="720"/>
        <w:rPr>
          <w:rFonts w:ascii="Times New Roman" w:hAnsi="Times New Roman" w:cs="Times New Roman"/>
          <w:b/>
          <w:bCs/>
          <w:sz w:val="24"/>
          <w:szCs w:val="24"/>
        </w:rPr>
      </w:pPr>
    </w:p>
    <w:p w14:paraId="168B4883" w14:textId="78697831" w:rsidR="00647EB2" w:rsidRDefault="00647EB2" w:rsidP="00B16748">
      <w:pPr>
        <w:spacing w:after="0" w:line="240" w:lineRule="auto"/>
        <w:ind w:firstLine="720"/>
        <w:rPr>
          <w:rFonts w:ascii="Times New Roman" w:hAnsi="Times New Roman" w:cs="Times New Roman"/>
          <w:b/>
          <w:bCs/>
          <w:sz w:val="24"/>
          <w:szCs w:val="24"/>
        </w:rPr>
      </w:pPr>
    </w:p>
    <w:p w14:paraId="0134EF42" w14:textId="66CB6967" w:rsidR="00647EB2" w:rsidRDefault="00647EB2" w:rsidP="00B16748">
      <w:pPr>
        <w:spacing w:after="0" w:line="240" w:lineRule="auto"/>
        <w:ind w:firstLine="720"/>
        <w:rPr>
          <w:rFonts w:ascii="Times New Roman" w:hAnsi="Times New Roman" w:cs="Times New Roman"/>
          <w:b/>
          <w:bCs/>
          <w:sz w:val="24"/>
          <w:szCs w:val="24"/>
        </w:rPr>
      </w:pPr>
    </w:p>
    <w:p w14:paraId="249777A0" w14:textId="61D506F2" w:rsidR="00647EB2" w:rsidRDefault="00647EB2" w:rsidP="00B16748">
      <w:pPr>
        <w:spacing w:after="0" w:line="240" w:lineRule="auto"/>
        <w:ind w:firstLine="720"/>
        <w:rPr>
          <w:rFonts w:ascii="Times New Roman" w:hAnsi="Times New Roman" w:cs="Times New Roman"/>
          <w:b/>
          <w:bCs/>
          <w:sz w:val="24"/>
          <w:szCs w:val="24"/>
        </w:rPr>
      </w:pPr>
    </w:p>
    <w:p w14:paraId="4478593D" w14:textId="58046581" w:rsidR="00647EB2" w:rsidRDefault="00647EB2" w:rsidP="00B16748">
      <w:pPr>
        <w:spacing w:after="0" w:line="240" w:lineRule="auto"/>
        <w:ind w:firstLine="720"/>
        <w:rPr>
          <w:rFonts w:ascii="Times New Roman" w:hAnsi="Times New Roman" w:cs="Times New Roman"/>
          <w:b/>
          <w:bCs/>
          <w:sz w:val="24"/>
          <w:szCs w:val="24"/>
        </w:rPr>
      </w:pPr>
    </w:p>
    <w:p w14:paraId="3BB6F8BB" w14:textId="7570E2DD" w:rsidR="00647EB2" w:rsidRDefault="00647EB2" w:rsidP="00B16748">
      <w:pPr>
        <w:spacing w:after="0" w:line="240" w:lineRule="auto"/>
        <w:ind w:firstLine="720"/>
        <w:rPr>
          <w:rFonts w:ascii="Times New Roman" w:hAnsi="Times New Roman" w:cs="Times New Roman"/>
          <w:b/>
          <w:bCs/>
          <w:sz w:val="24"/>
          <w:szCs w:val="24"/>
        </w:rPr>
      </w:pPr>
    </w:p>
    <w:p w14:paraId="06BC3CB0" w14:textId="7E70DDE9" w:rsidR="00647EB2" w:rsidRDefault="00647EB2" w:rsidP="00B16748">
      <w:pPr>
        <w:spacing w:after="0" w:line="240" w:lineRule="auto"/>
        <w:ind w:firstLine="720"/>
        <w:rPr>
          <w:rFonts w:ascii="Times New Roman" w:hAnsi="Times New Roman" w:cs="Times New Roman"/>
          <w:b/>
          <w:bCs/>
          <w:sz w:val="24"/>
          <w:szCs w:val="24"/>
        </w:rPr>
      </w:pPr>
    </w:p>
    <w:p w14:paraId="4AFE39C4" w14:textId="15FAF371" w:rsidR="00647EB2" w:rsidRDefault="00647EB2" w:rsidP="00B16748">
      <w:pPr>
        <w:spacing w:after="0" w:line="240" w:lineRule="auto"/>
        <w:ind w:firstLine="720"/>
        <w:rPr>
          <w:rFonts w:ascii="Times New Roman" w:hAnsi="Times New Roman" w:cs="Times New Roman"/>
          <w:b/>
          <w:bCs/>
          <w:sz w:val="24"/>
          <w:szCs w:val="24"/>
        </w:rPr>
      </w:pPr>
    </w:p>
    <w:p w14:paraId="5759E45B" w14:textId="2E9A5AA4" w:rsidR="00647EB2" w:rsidRDefault="00647EB2" w:rsidP="00B16748">
      <w:pPr>
        <w:spacing w:after="0" w:line="240" w:lineRule="auto"/>
        <w:ind w:firstLine="720"/>
        <w:rPr>
          <w:rFonts w:ascii="Times New Roman" w:hAnsi="Times New Roman" w:cs="Times New Roman"/>
          <w:b/>
          <w:bCs/>
          <w:sz w:val="24"/>
          <w:szCs w:val="24"/>
        </w:rPr>
      </w:pPr>
    </w:p>
    <w:p w14:paraId="72940869" w14:textId="3413A53F" w:rsidR="00647EB2" w:rsidRDefault="00647EB2" w:rsidP="00B16748">
      <w:pPr>
        <w:spacing w:after="0" w:line="240" w:lineRule="auto"/>
        <w:ind w:firstLine="720"/>
        <w:rPr>
          <w:rFonts w:ascii="Times New Roman" w:hAnsi="Times New Roman" w:cs="Times New Roman"/>
          <w:b/>
          <w:bCs/>
          <w:sz w:val="24"/>
          <w:szCs w:val="24"/>
        </w:rPr>
      </w:pPr>
    </w:p>
    <w:p w14:paraId="70B73A86" w14:textId="404D2250" w:rsidR="00647EB2" w:rsidRDefault="00647EB2" w:rsidP="00B16748">
      <w:pPr>
        <w:spacing w:after="0" w:line="240" w:lineRule="auto"/>
        <w:ind w:firstLine="720"/>
        <w:rPr>
          <w:rFonts w:ascii="Times New Roman" w:hAnsi="Times New Roman" w:cs="Times New Roman"/>
          <w:b/>
          <w:bCs/>
          <w:sz w:val="24"/>
          <w:szCs w:val="24"/>
        </w:rPr>
      </w:pPr>
    </w:p>
    <w:p w14:paraId="6A2A25CF" w14:textId="6DF972BA" w:rsidR="00647EB2" w:rsidRDefault="00647EB2" w:rsidP="00B16748">
      <w:pPr>
        <w:spacing w:after="0" w:line="240" w:lineRule="auto"/>
        <w:ind w:firstLine="720"/>
        <w:rPr>
          <w:rFonts w:ascii="Times New Roman" w:hAnsi="Times New Roman" w:cs="Times New Roman"/>
          <w:b/>
          <w:bCs/>
          <w:sz w:val="24"/>
          <w:szCs w:val="24"/>
        </w:rPr>
      </w:pPr>
    </w:p>
    <w:p w14:paraId="15B3456E" w14:textId="197B4A2E" w:rsidR="00647EB2" w:rsidRDefault="00647EB2" w:rsidP="00B16748">
      <w:pPr>
        <w:spacing w:after="0" w:line="240" w:lineRule="auto"/>
        <w:ind w:firstLine="720"/>
        <w:rPr>
          <w:rFonts w:ascii="Times New Roman" w:hAnsi="Times New Roman" w:cs="Times New Roman"/>
          <w:b/>
          <w:bCs/>
          <w:sz w:val="24"/>
          <w:szCs w:val="24"/>
        </w:rPr>
      </w:pPr>
    </w:p>
    <w:p w14:paraId="29D9898C" w14:textId="197E9A9A" w:rsidR="00647EB2" w:rsidRDefault="00647EB2" w:rsidP="00B16748">
      <w:pPr>
        <w:spacing w:after="0" w:line="240" w:lineRule="auto"/>
        <w:ind w:firstLine="720"/>
        <w:rPr>
          <w:rFonts w:ascii="Times New Roman" w:hAnsi="Times New Roman" w:cs="Times New Roman"/>
          <w:b/>
          <w:bCs/>
          <w:sz w:val="24"/>
          <w:szCs w:val="24"/>
        </w:rPr>
      </w:pPr>
    </w:p>
    <w:p w14:paraId="28FDB826" w14:textId="288E581B" w:rsidR="00647EB2" w:rsidRDefault="00647EB2" w:rsidP="00B16748">
      <w:pPr>
        <w:spacing w:after="0" w:line="240" w:lineRule="auto"/>
        <w:ind w:firstLine="720"/>
        <w:rPr>
          <w:rFonts w:ascii="Times New Roman" w:hAnsi="Times New Roman" w:cs="Times New Roman"/>
          <w:b/>
          <w:bCs/>
          <w:sz w:val="24"/>
          <w:szCs w:val="24"/>
        </w:rPr>
      </w:pPr>
    </w:p>
    <w:p w14:paraId="77D6D687" w14:textId="07F0E744" w:rsidR="00647EB2" w:rsidRDefault="00647EB2" w:rsidP="00B16748">
      <w:pPr>
        <w:spacing w:after="0" w:line="240" w:lineRule="auto"/>
        <w:ind w:firstLine="720"/>
        <w:rPr>
          <w:rFonts w:ascii="Times New Roman" w:hAnsi="Times New Roman" w:cs="Times New Roman"/>
          <w:b/>
          <w:bCs/>
          <w:sz w:val="24"/>
          <w:szCs w:val="24"/>
        </w:rPr>
      </w:pPr>
    </w:p>
    <w:p w14:paraId="3FE4D6AC" w14:textId="490C5C73" w:rsidR="00647EB2" w:rsidRDefault="00647EB2" w:rsidP="00B16748">
      <w:pPr>
        <w:spacing w:after="0" w:line="240" w:lineRule="auto"/>
        <w:ind w:firstLine="720"/>
        <w:rPr>
          <w:rFonts w:ascii="Times New Roman" w:hAnsi="Times New Roman" w:cs="Times New Roman"/>
          <w:b/>
          <w:bCs/>
          <w:sz w:val="24"/>
          <w:szCs w:val="24"/>
        </w:rPr>
      </w:pPr>
    </w:p>
    <w:p w14:paraId="7A438B0E" w14:textId="0C3A8BC7" w:rsidR="00647EB2" w:rsidRDefault="00647EB2" w:rsidP="00B16748">
      <w:pPr>
        <w:spacing w:after="0" w:line="240" w:lineRule="auto"/>
        <w:ind w:firstLine="720"/>
        <w:rPr>
          <w:rFonts w:ascii="Times New Roman" w:hAnsi="Times New Roman" w:cs="Times New Roman"/>
          <w:b/>
          <w:bCs/>
          <w:sz w:val="24"/>
          <w:szCs w:val="24"/>
        </w:rPr>
      </w:pPr>
    </w:p>
    <w:p w14:paraId="76568A61" w14:textId="4B7E73FD" w:rsidR="00483CBE" w:rsidRPr="00647EB2" w:rsidRDefault="00483CBE" w:rsidP="00483CBE">
      <w:pPr>
        <w:ind w:left="7200"/>
        <w:rPr>
          <w:rFonts w:ascii="Times New Roman" w:hAnsi="Times New Roman" w:cs="Times New Roman"/>
          <w:iCs/>
          <w:sz w:val="24"/>
          <w:szCs w:val="24"/>
        </w:rPr>
      </w:pPr>
      <w:r w:rsidRPr="00647EB2">
        <w:rPr>
          <w:rFonts w:ascii="Times New Roman" w:hAnsi="Times New Roman" w:cs="Times New Roman"/>
          <w:iCs/>
          <w:sz w:val="24"/>
          <w:szCs w:val="24"/>
        </w:rPr>
        <w:t xml:space="preserve">Anexa nr. </w:t>
      </w:r>
      <w:r>
        <w:rPr>
          <w:rFonts w:ascii="Times New Roman" w:hAnsi="Times New Roman" w:cs="Times New Roman"/>
          <w:iCs/>
          <w:sz w:val="24"/>
          <w:szCs w:val="24"/>
        </w:rPr>
        <w:t>2</w:t>
      </w:r>
    </w:p>
    <w:p w14:paraId="71079808" w14:textId="75BE4245" w:rsidR="00483CBE" w:rsidRPr="00647EB2" w:rsidRDefault="00483CBE" w:rsidP="00483CBE">
      <w:pPr>
        <w:jc w:val="right"/>
        <w:rPr>
          <w:iCs/>
        </w:rPr>
      </w:pPr>
      <w:r w:rsidRPr="00647EB2">
        <w:rPr>
          <w:rFonts w:ascii="Times New Roman" w:hAnsi="Times New Roman" w:cs="Times New Roman"/>
          <w:iCs/>
          <w:sz w:val="24"/>
          <w:szCs w:val="24"/>
        </w:rPr>
        <w:t xml:space="preserve">(Anexa nr. 3 la contractul-cadru din Anexa nr. </w:t>
      </w:r>
      <w:r>
        <w:rPr>
          <w:rFonts w:ascii="Times New Roman" w:hAnsi="Times New Roman" w:cs="Times New Roman"/>
          <w:iCs/>
          <w:sz w:val="24"/>
          <w:szCs w:val="24"/>
        </w:rPr>
        <w:t>2</w:t>
      </w:r>
      <w:r w:rsidRPr="00647EB2">
        <w:rPr>
          <w:rFonts w:ascii="Times New Roman" w:hAnsi="Times New Roman" w:cs="Times New Roman"/>
          <w:iCs/>
          <w:sz w:val="24"/>
          <w:szCs w:val="24"/>
        </w:rPr>
        <w:t xml:space="preserve"> la metodologie)</w:t>
      </w:r>
    </w:p>
    <w:p w14:paraId="3D111627" w14:textId="538BAD3C" w:rsidR="00647EB2" w:rsidRDefault="00647EB2" w:rsidP="00B16748">
      <w:pPr>
        <w:spacing w:after="0" w:line="240" w:lineRule="auto"/>
        <w:ind w:firstLine="720"/>
        <w:rPr>
          <w:rFonts w:ascii="Times New Roman" w:hAnsi="Times New Roman" w:cs="Times New Roman"/>
          <w:b/>
          <w:bCs/>
          <w:sz w:val="24"/>
          <w:szCs w:val="24"/>
        </w:rPr>
      </w:pPr>
    </w:p>
    <w:p w14:paraId="03BF2059" w14:textId="77777777" w:rsidR="00647EB2" w:rsidRPr="003B3F7A" w:rsidRDefault="00647EB2" w:rsidP="00647EB2"/>
    <w:p w14:paraId="56489B92" w14:textId="77777777" w:rsidR="00647EB2" w:rsidRPr="003B3F7A" w:rsidRDefault="00647EB2" w:rsidP="00647EB2">
      <w:pPr>
        <w:jc w:val="center"/>
        <w:rPr>
          <w:rFonts w:ascii="Times New Roman" w:hAnsi="Times New Roman" w:cs="Times New Roman"/>
          <w:b/>
          <w:sz w:val="24"/>
          <w:szCs w:val="24"/>
        </w:rPr>
      </w:pPr>
      <w:r w:rsidRPr="003B3F7A">
        <w:rPr>
          <w:rFonts w:ascii="Times New Roman" w:hAnsi="Times New Roman" w:cs="Times New Roman"/>
          <w:b/>
          <w:sz w:val="24"/>
          <w:szCs w:val="24"/>
        </w:rPr>
        <w:t>Prețul de contract</w:t>
      </w:r>
    </w:p>
    <w:p w14:paraId="3A851472" w14:textId="77777777" w:rsidR="00647EB2" w:rsidRPr="003B3F7A" w:rsidRDefault="00647EB2" w:rsidP="00647EB2">
      <w:pPr>
        <w:rPr>
          <w:highlight w:val="yellow"/>
        </w:rPr>
      </w:pPr>
    </w:p>
    <w:p w14:paraId="1E6E1C2D" w14:textId="7CBFCF1D" w:rsidR="00647EB2" w:rsidRPr="003B3F7A" w:rsidRDefault="00647EB2" w:rsidP="00647EB2">
      <w:pPr>
        <w:ind w:firstLine="567"/>
        <w:jc w:val="both"/>
        <w:rPr>
          <w:rFonts w:ascii="Times New Roman" w:hAnsi="Times New Roman" w:cs="Times New Roman"/>
          <w:sz w:val="24"/>
          <w:szCs w:val="24"/>
        </w:rPr>
      </w:pPr>
      <w:r w:rsidRPr="003B3F7A">
        <w:rPr>
          <w:rFonts w:ascii="Times New Roman" w:hAnsi="Times New Roman" w:cs="Times New Roman"/>
          <w:sz w:val="24"/>
          <w:szCs w:val="24"/>
        </w:rPr>
        <w:t>Prețul de contract este prețul energiei electrice active utilizat de furnizorul de energie electrică în contractul de furnizare încheiat cu prosumatorul în calitate de consumator, în perioada de facturare</w:t>
      </w:r>
      <w:r>
        <w:rPr>
          <w:rFonts w:ascii="Times New Roman" w:hAnsi="Times New Roman" w:cs="Times New Roman"/>
          <w:sz w:val="24"/>
          <w:szCs w:val="24"/>
        </w:rPr>
        <w:t>, stabilit</w:t>
      </w:r>
      <w:r w:rsidR="003779A6">
        <w:rPr>
          <w:rFonts w:ascii="Times New Roman" w:hAnsi="Times New Roman" w:cs="Times New Roman"/>
          <w:sz w:val="24"/>
          <w:szCs w:val="24"/>
        </w:rPr>
        <w:t xml:space="preserve"> </w:t>
      </w:r>
      <w:r>
        <w:rPr>
          <w:rFonts w:ascii="Times New Roman" w:hAnsi="Times New Roman" w:cs="Times New Roman"/>
          <w:sz w:val="24"/>
          <w:szCs w:val="24"/>
        </w:rPr>
        <w:t xml:space="preserve">conform prevederilor </w:t>
      </w:r>
      <w:r w:rsidRPr="003B3F7A">
        <w:rPr>
          <w:rFonts w:ascii="Times New Roman" w:hAnsi="Times New Roman" w:cs="Times New Roman"/>
          <w:sz w:val="24"/>
          <w:szCs w:val="24"/>
        </w:rPr>
        <w:t xml:space="preserve">art. 11 </w:t>
      </w:r>
      <w:r>
        <w:rPr>
          <w:rFonts w:ascii="Times New Roman" w:hAnsi="Times New Roman" w:cs="Times New Roman"/>
          <w:sz w:val="24"/>
          <w:szCs w:val="24"/>
        </w:rPr>
        <w:t xml:space="preserve">alin. (3) </w:t>
      </w:r>
      <w:r w:rsidRPr="003B3F7A">
        <w:rPr>
          <w:rFonts w:ascii="Times New Roman" w:hAnsi="Times New Roman" w:cs="Times New Roman"/>
          <w:sz w:val="24"/>
          <w:szCs w:val="24"/>
        </w:rPr>
        <w:t xml:space="preserve">lit. </w:t>
      </w:r>
      <w:r>
        <w:rPr>
          <w:rFonts w:ascii="Times New Roman" w:hAnsi="Times New Roman" w:cs="Times New Roman"/>
          <w:sz w:val="24"/>
          <w:szCs w:val="24"/>
        </w:rPr>
        <w:t>a</w:t>
      </w:r>
      <w:r w:rsidRPr="003B3F7A">
        <w:rPr>
          <w:rFonts w:ascii="Times New Roman" w:hAnsi="Times New Roman" w:cs="Times New Roman"/>
          <w:sz w:val="24"/>
          <w:szCs w:val="24"/>
        </w:rPr>
        <w:t xml:space="preserve">) din Metodologia de comercializare a energiei electrice produse în centrale electrice din surse regenerabile cu putere electrică instalată de cel mult 400 kW pe loc de consum aparținând prosumatorilor, aprobată prin </w:t>
      </w:r>
      <w:r w:rsidRPr="006F0AD9">
        <w:rPr>
          <w:rFonts w:ascii="Times New Roman" w:hAnsi="Times New Roman" w:cs="Times New Roman"/>
          <w:sz w:val="24"/>
          <w:szCs w:val="24"/>
        </w:rPr>
        <w:t>Ordinul președintelui ANRE nr. 15 din</w:t>
      </w:r>
      <w:r>
        <w:rPr>
          <w:rFonts w:ascii="Times New Roman" w:hAnsi="Times New Roman" w:cs="Times New Roman"/>
          <w:sz w:val="24"/>
          <w:szCs w:val="24"/>
        </w:rPr>
        <w:t xml:space="preserve">  23.02.2022</w:t>
      </w:r>
      <w:r w:rsidR="003779A6">
        <w:rPr>
          <w:rFonts w:ascii="Times New Roman" w:hAnsi="Times New Roman" w:cs="Times New Roman"/>
          <w:sz w:val="24"/>
          <w:szCs w:val="24"/>
        </w:rPr>
        <w:t>, cu modificările și completările ulterioare</w:t>
      </w:r>
      <w:r>
        <w:rPr>
          <w:rFonts w:ascii="Times New Roman" w:hAnsi="Times New Roman" w:cs="Times New Roman"/>
          <w:sz w:val="24"/>
          <w:szCs w:val="24"/>
        </w:rPr>
        <w:t>.</w:t>
      </w:r>
    </w:p>
    <w:p w14:paraId="013BBE1F" w14:textId="77777777" w:rsidR="00647EB2" w:rsidRPr="003B3F7A" w:rsidRDefault="00647EB2" w:rsidP="00647EB2">
      <w:pPr>
        <w:ind w:firstLine="567"/>
        <w:jc w:val="both"/>
        <w:rPr>
          <w:rFonts w:ascii="Times New Roman" w:hAnsi="Times New Roman" w:cs="Times New Roman"/>
          <w:sz w:val="24"/>
          <w:szCs w:val="24"/>
        </w:rPr>
      </w:pPr>
      <w:r w:rsidRPr="003B3F7A">
        <w:rPr>
          <w:rFonts w:ascii="Times New Roman" w:hAnsi="Times New Roman" w:cs="Times New Roman"/>
          <w:sz w:val="24"/>
          <w:szCs w:val="24"/>
        </w:rPr>
        <w:t>Modificarea prețului de contract se face cu notificarea vânzătorului, prin intermediul facturii emise de către furnizor conform contractului de furnizare, fără a fi necesară încheierea unui act adițional la prezentul contract.</w:t>
      </w:r>
    </w:p>
    <w:p w14:paraId="6BF96195" w14:textId="77777777" w:rsidR="00647EB2" w:rsidRPr="003B3F7A" w:rsidRDefault="00647EB2" w:rsidP="00647EB2">
      <w:pPr>
        <w:ind w:firstLine="567"/>
        <w:jc w:val="both"/>
        <w:rPr>
          <w:rFonts w:ascii="Times New Roman" w:hAnsi="Times New Roman" w:cs="Times New Roman"/>
          <w:sz w:val="24"/>
          <w:szCs w:val="24"/>
        </w:rPr>
      </w:pPr>
    </w:p>
    <w:p w14:paraId="5921856B" w14:textId="77777777" w:rsidR="00647EB2" w:rsidRPr="003B3F7A" w:rsidRDefault="00647EB2" w:rsidP="00647EB2">
      <w:pPr>
        <w:ind w:firstLine="567"/>
        <w:jc w:val="both"/>
        <w:rPr>
          <w:rFonts w:ascii="Times New Roman" w:hAnsi="Times New Roman" w:cs="Times New Roman"/>
          <w:sz w:val="24"/>
          <w:szCs w:val="24"/>
        </w:rPr>
      </w:pPr>
      <w:r w:rsidRPr="003B3F7A">
        <w:rPr>
          <w:rFonts w:ascii="Times New Roman" w:hAnsi="Times New Roman" w:cs="Times New Roman"/>
          <w:sz w:val="24"/>
          <w:szCs w:val="24"/>
        </w:rPr>
        <w:t>La data intrării în vigoare a prezentului contract, prețul de contract este de ................. [lei/MWh].</w:t>
      </w:r>
    </w:p>
    <w:p w14:paraId="76083BA6" w14:textId="1F01480E" w:rsidR="00647EB2" w:rsidRDefault="00647EB2" w:rsidP="00647EB2">
      <w:pPr>
        <w:jc w:val="both"/>
        <w:rPr>
          <w:rFonts w:ascii="Times New Roman" w:hAnsi="Times New Roman" w:cs="Times New Roman"/>
          <w:sz w:val="24"/>
          <w:szCs w:val="24"/>
        </w:rPr>
      </w:pPr>
    </w:p>
    <w:p w14:paraId="0F3605A6" w14:textId="26836C80" w:rsidR="00483CBE" w:rsidRDefault="00483CBE" w:rsidP="00647EB2">
      <w:pPr>
        <w:jc w:val="both"/>
        <w:rPr>
          <w:rFonts w:ascii="Times New Roman" w:hAnsi="Times New Roman" w:cs="Times New Roman"/>
          <w:sz w:val="24"/>
          <w:szCs w:val="24"/>
        </w:rPr>
      </w:pPr>
    </w:p>
    <w:p w14:paraId="1AE63103" w14:textId="77777777" w:rsidR="00483CBE" w:rsidRPr="003B3F7A" w:rsidRDefault="00483CBE" w:rsidP="00647EB2">
      <w:pPr>
        <w:jc w:val="both"/>
        <w:rPr>
          <w:rFonts w:ascii="Times New Roman" w:hAnsi="Times New Roman" w:cs="Times New Roman"/>
          <w:sz w:val="24"/>
          <w:szCs w:val="24"/>
        </w:rPr>
      </w:pPr>
    </w:p>
    <w:p w14:paraId="34E55115" w14:textId="77777777" w:rsidR="00647EB2" w:rsidRPr="009E3AC1" w:rsidRDefault="00647EB2" w:rsidP="00647EB2">
      <w:pPr>
        <w:rPr>
          <w:rFonts w:ascii="Times New Roman" w:hAnsi="Times New Roman" w:cs="Times New Roman"/>
          <w:bCs/>
          <w:sz w:val="24"/>
          <w:szCs w:val="24"/>
        </w:rPr>
      </w:pPr>
      <w:r w:rsidRPr="009E3AC1">
        <w:rPr>
          <w:rFonts w:ascii="Times New Roman" w:hAnsi="Times New Roman" w:cs="Times New Roman"/>
          <w:bCs/>
          <w:sz w:val="24"/>
          <w:szCs w:val="24"/>
        </w:rPr>
        <w:t xml:space="preserve">NOTĂ: </w:t>
      </w:r>
    </w:p>
    <w:p w14:paraId="5C645D2E" w14:textId="77777777" w:rsidR="00647EB2" w:rsidRPr="009E3AC1" w:rsidRDefault="00647EB2" w:rsidP="00701F5C">
      <w:pPr>
        <w:pStyle w:val="ListParagraph"/>
        <w:suppressAutoHyphens/>
        <w:ind w:left="0" w:firstLine="450"/>
        <w:jc w:val="both"/>
        <w:rPr>
          <w:rFonts w:ascii="Times New Roman" w:hAnsi="Times New Roman" w:cs="Times New Roman"/>
          <w:sz w:val="24"/>
          <w:szCs w:val="24"/>
        </w:rPr>
      </w:pPr>
      <w:r w:rsidRPr="009E3AC1">
        <w:rPr>
          <w:rFonts w:ascii="Times New Roman" w:hAnsi="Times New Roman" w:cs="Times New Roman"/>
          <w:sz w:val="24"/>
          <w:szCs w:val="24"/>
        </w:rPr>
        <w:t xml:space="preserve">În perioada de aplicare a Ordonanței </w:t>
      </w:r>
      <w:r w:rsidRPr="009E3AC1">
        <w:rPr>
          <w:rFonts w:ascii="Times New Roman" w:eastAsia="Times New Roman" w:hAnsi="Times New Roman" w:cs="Times New Roman"/>
          <w:sz w:val="24"/>
          <w:szCs w:val="24"/>
        </w:rPr>
        <w:t xml:space="preserve">de urgență a Guvernului nr. 27/2022 </w:t>
      </w:r>
      <w:r w:rsidRPr="009E3AC1">
        <w:rPr>
          <w:rFonts w:ascii="Times New Roman" w:hAnsi="Times New Roman" w:cs="Times New Roman"/>
          <w:sz w:val="24"/>
          <w:szCs w:val="24"/>
        </w:rPr>
        <w:t>privind măsurile aplicabile clienților finali din piața de energie electrică și gaze naturale în perioada 1 aprilie 2022 – 31 martie 2023, precum și pentru modificarea și completarea unor acte normative din domeniul energiei, cu modificările și completările ulterioare, prețul de contract se stabilește conform prevederilor art. 12</w:t>
      </w:r>
      <w:r w:rsidRPr="009E3AC1">
        <w:rPr>
          <w:rFonts w:ascii="Times New Roman" w:hAnsi="Times New Roman" w:cs="Times New Roman"/>
          <w:sz w:val="24"/>
          <w:szCs w:val="24"/>
          <w:vertAlign w:val="superscript"/>
        </w:rPr>
        <w:t xml:space="preserve">1 </w:t>
      </w:r>
      <w:r w:rsidRPr="009E3AC1">
        <w:rPr>
          <w:rFonts w:ascii="Times New Roman" w:hAnsi="Times New Roman" w:cs="Times New Roman"/>
          <w:sz w:val="24"/>
          <w:szCs w:val="24"/>
        </w:rPr>
        <w:t>din Metodologia de comercializare a energiei electrice produse în centrale electrice din surse regenerabile cu putere electrică instalată de cel mult 400 kW pe loc de consum aparținând prosumatorilor, aprobată prin Ordinul președintelui ANRE nr. 15 din  23.02.2022.</w:t>
      </w:r>
    </w:p>
    <w:p w14:paraId="3081B32F" w14:textId="7983AEFC" w:rsidR="00647EB2" w:rsidRPr="00647EB2" w:rsidRDefault="00647EB2" w:rsidP="00647EB2">
      <w:pPr>
        <w:rPr>
          <w:rFonts w:ascii="Times New Roman" w:hAnsi="Times New Roman" w:cs="Times New Roman"/>
          <w:b/>
          <w:sz w:val="24"/>
          <w:szCs w:val="24"/>
          <w:highlight w:val="yellow"/>
        </w:rPr>
      </w:pPr>
    </w:p>
    <w:sectPr w:rsidR="00647EB2" w:rsidRPr="00647EB2" w:rsidSect="007B19C3">
      <w:footerReference w:type="default" r:id="rId8"/>
      <w:footerReference w:type="firs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675D79" w14:textId="77777777" w:rsidR="00D27DAD" w:rsidRDefault="00D27DAD">
      <w:pPr>
        <w:spacing w:after="0" w:line="240" w:lineRule="auto"/>
      </w:pPr>
      <w:r>
        <w:separator/>
      </w:r>
    </w:p>
  </w:endnote>
  <w:endnote w:type="continuationSeparator" w:id="0">
    <w:p w14:paraId="423178BE" w14:textId="77777777" w:rsidR="00D27DAD" w:rsidRDefault="00D27D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RomanR">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2C464" w14:textId="77777777" w:rsidR="00901A17" w:rsidRPr="005814F5" w:rsidRDefault="00901A17" w:rsidP="00D70EB3">
    <w:pPr>
      <w:pStyle w:val="BodyText"/>
      <w:ind w:right="360"/>
      <w:jc w:val="right"/>
      <w:rPr>
        <w:rFonts w:ascii="Times New Roman" w:hAnsi="Times New Roman"/>
        <w:szCs w:val="24"/>
        <w:lang w:val="it-IT"/>
      </w:rPr>
    </w:pPr>
    <w:r w:rsidRPr="005814F5">
      <w:rPr>
        <w:rStyle w:val="PageNumber"/>
        <w:szCs w:val="24"/>
      </w:rPr>
      <w:fldChar w:fldCharType="begin"/>
    </w:r>
    <w:r w:rsidRPr="005814F5">
      <w:rPr>
        <w:rStyle w:val="PageNumber"/>
        <w:szCs w:val="24"/>
      </w:rPr>
      <w:instrText xml:space="preserve"> PAGE </w:instrText>
    </w:r>
    <w:r w:rsidRPr="005814F5">
      <w:rPr>
        <w:rStyle w:val="PageNumber"/>
        <w:szCs w:val="24"/>
      </w:rPr>
      <w:fldChar w:fldCharType="separate"/>
    </w:r>
    <w:r w:rsidR="0015470C">
      <w:rPr>
        <w:rStyle w:val="PageNumber"/>
        <w:noProof/>
        <w:szCs w:val="24"/>
      </w:rPr>
      <w:t>3</w:t>
    </w:r>
    <w:r w:rsidRPr="005814F5">
      <w:rPr>
        <w:rStyle w:val="PageNumbe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6793599"/>
      <w:docPartObj>
        <w:docPartGallery w:val="Page Numbers (Bottom of Page)"/>
        <w:docPartUnique/>
      </w:docPartObj>
    </w:sdtPr>
    <w:sdtEndPr/>
    <w:sdtContent>
      <w:p w14:paraId="74404293" w14:textId="77777777" w:rsidR="00901A17" w:rsidRDefault="00901A17">
        <w:pPr>
          <w:pStyle w:val="Footer"/>
          <w:jc w:val="right"/>
        </w:pPr>
        <w:r>
          <w:fldChar w:fldCharType="begin"/>
        </w:r>
        <w:r>
          <w:instrText xml:space="preserve"> PAGE   \* MERGEFORMAT </w:instrText>
        </w:r>
        <w:r>
          <w:fldChar w:fldCharType="separate"/>
        </w:r>
        <w:r>
          <w:rPr>
            <w:noProof/>
          </w:rPr>
          <w:t>1</w:t>
        </w:r>
        <w:r>
          <w:fldChar w:fldCharType="end"/>
        </w:r>
      </w:p>
    </w:sdtContent>
  </w:sdt>
  <w:p w14:paraId="6046F756" w14:textId="77777777" w:rsidR="00901A17" w:rsidRPr="005814F5" w:rsidRDefault="00901A17" w:rsidP="00D70EB3">
    <w:pPr>
      <w:pStyle w:val="Footer"/>
      <w:jc w:val="right"/>
      <w:rPr>
        <w:rFonts w:ascii="Times New Roman" w:hAnsi="Times New Roman"/>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BBACB" w14:textId="77777777" w:rsidR="00D27DAD" w:rsidRDefault="00D27DAD">
      <w:pPr>
        <w:spacing w:after="0" w:line="240" w:lineRule="auto"/>
      </w:pPr>
      <w:r>
        <w:separator/>
      </w:r>
    </w:p>
  </w:footnote>
  <w:footnote w:type="continuationSeparator" w:id="0">
    <w:p w14:paraId="54D6E9C0" w14:textId="77777777" w:rsidR="00D27DAD" w:rsidRDefault="00D27D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174C3"/>
    <w:multiLevelType w:val="hybridMultilevel"/>
    <w:tmpl w:val="5C3CDF02"/>
    <w:lvl w:ilvl="0" w:tplc="E6E8EE98">
      <w:start w:val="1"/>
      <w:numFmt w:val="lowerLetter"/>
      <w:lvlText w:val="%1)"/>
      <w:lvlJc w:val="left"/>
      <w:pPr>
        <w:tabs>
          <w:tab w:val="num" w:pos="3067"/>
        </w:tabs>
        <w:ind w:left="3067" w:hanging="360"/>
      </w:pPr>
      <w:rPr>
        <w:rFonts w:hint="default"/>
      </w:rPr>
    </w:lvl>
    <w:lvl w:ilvl="1" w:tplc="04090019" w:tentative="1">
      <w:start w:val="1"/>
      <w:numFmt w:val="lowerLetter"/>
      <w:lvlText w:val="%2."/>
      <w:lvlJc w:val="left"/>
      <w:pPr>
        <w:tabs>
          <w:tab w:val="num" w:pos="1897"/>
        </w:tabs>
        <w:ind w:left="1897" w:hanging="360"/>
      </w:pPr>
    </w:lvl>
    <w:lvl w:ilvl="2" w:tplc="0409001B" w:tentative="1">
      <w:start w:val="1"/>
      <w:numFmt w:val="lowerRoman"/>
      <w:lvlText w:val="%3."/>
      <w:lvlJc w:val="right"/>
      <w:pPr>
        <w:tabs>
          <w:tab w:val="num" w:pos="2617"/>
        </w:tabs>
        <w:ind w:left="2617" w:hanging="180"/>
      </w:pPr>
    </w:lvl>
    <w:lvl w:ilvl="3" w:tplc="0409000F" w:tentative="1">
      <w:start w:val="1"/>
      <w:numFmt w:val="decimal"/>
      <w:lvlText w:val="%4."/>
      <w:lvlJc w:val="left"/>
      <w:pPr>
        <w:tabs>
          <w:tab w:val="num" w:pos="3337"/>
        </w:tabs>
        <w:ind w:left="3337" w:hanging="360"/>
      </w:pPr>
    </w:lvl>
    <w:lvl w:ilvl="4" w:tplc="04090019" w:tentative="1">
      <w:start w:val="1"/>
      <w:numFmt w:val="lowerLetter"/>
      <w:lvlText w:val="%5."/>
      <w:lvlJc w:val="left"/>
      <w:pPr>
        <w:tabs>
          <w:tab w:val="num" w:pos="4057"/>
        </w:tabs>
        <w:ind w:left="4057" w:hanging="360"/>
      </w:pPr>
    </w:lvl>
    <w:lvl w:ilvl="5" w:tplc="0409001B" w:tentative="1">
      <w:start w:val="1"/>
      <w:numFmt w:val="lowerRoman"/>
      <w:lvlText w:val="%6."/>
      <w:lvlJc w:val="right"/>
      <w:pPr>
        <w:tabs>
          <w:tab w:val="num" w:pos="4777"/>
        </w:tabs>
        <w:ind w:left="4777" w:hanging="180"/>
      </w:pPr>
    </w:lvl>
    <w:lvl w:ilvl="6" w:tplc="0409000F" w:tentative="1">
      <w:start w:val="1"/>
      <w:numFmt w:val="decimal"/>
      <w:lvlText w:val="%7."/>
      <w:lvlJc w:val="left"/>
      <w:pPr>
        <w:tabs>
          <w:tab w:val="num" w:pos="5497"/>
        </w:tabs>
        <w:ind w:left="5497" w:hanging="360"/>
      </w:pPr>
    </w:lvl>
    <w:lvl w:ilvl="7" w:tplc="04090019" w:tentative="1">
      <w:start w:val="1"/>
      <w:numFmt w:val="lowerLetter"/>
      <w:lvlText w:val="%8."/>
      <w:lvlJc w:val="left"/>
      <w:pPr>
        <w:tabs>
          <w:tab w:val="num" w:pos="6217"/>
        </w:tabs>
        <w:ind w:left="6217" w:hanging="360"/>
      </w:pPr>
    </w:lvl>
    <w:lvl w:ilvl="8" w:tplc="0409001B" w:tentative="1">
      <w:start w:val="1"/>
      <w:numFmt w:val="lowerRoman"/>
      <w:lvlText w:val="%9."/>
      <w:lvlJc w:val="right"/>
      <w:pPr>
        <w:tabs>
          <w:tab w:val="num" w:pos="6937"/>
        </w:tabs>
        <w:ind w:left="6937" w:hanging="180"/>
      </w:pPr>
    </w:lvl>
  </w:abstractNum>
  <w:abstractNum w:abstractNumId="1" w15:restartNumberingAfterBreak="0">
    <w:nsid w:val="047E1316"/>
    <w:multiLevelType w:val="hybridMultilevel"/>
    <w:tmpl w:val="33247424"/>
    <w:lvl w:ilvl="0" w:tplc="041E3C3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095959A8"/>
    <w:multiLevelType w:val="hybridMultilevel"/>
    <w:tmpl w:val="A9B64D46"/>
    <w:lvl w:ilvl="0" w:tplc="FFFFFFFF">
      <w:start w:val="1"/>
      <w:numFmt w:val="decimal"/>
      <w:lvlText w:val="%1."/>
      <w:lvlJc w:val="left"/>
      <w:pPr>
        <w:ind w:left="502" w:hanging="360"/>
      </w:pPr>
      <w:rPr>
        <w:rFonts w:hint="default"/>
        <w:b w:val="0"/>
        <w:i w:val="0"/>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3" w15:restartNumberingAfterBreak="0">
    <w:nsid w:val="21987315"/>
    <w:multiLevelType w:val="multilevel"/>
    <w:tmpl w:val="56DCA428"/>
    <w:lvl w:ilvl="0">
      <w:start w:val="1"/>
      <w:numFmt w:val="lowerLetter"/>
      <w:lvlText w:val="%1)"/>
      <w:lvlJc w:val="left"/>
      <w:pPr>
        <w:tabs>
          <w:tab w:val="num" w:pos="6588"/>
        </w:tabs>
        <w:ind w:left="6588" w:hanging="360"/>
      </w:pPr>
    </w:lvl>
    <w:lvl w:ilvl="1">
      <w:start w:val="1"/>
      <w:numFmt w:val="lowerLetter"/>
      <w:lvlText w:val="%2)"/>
      <w:lvlJc w:val="left"/>
      <w:pPr>
        <w:tabs>
          <w:tab w:val="num" w:pos="3528"/>
        </w:tabs>
        <w:ind w:left="3528" w:hanging="360"/>
      </w:pPr>
      <w:rPr>
        <w:rFonts w:hint="default"/>
      </w:rPr>
    </w:lvl>
    <w:lvl w:ilvl="2">
      <w:start w:val="2"/>
      <w:numFmt w:val="decimal"/>
      <w:lvlText w:val="(%3)"/>
      <w:lvlJc w:val="left"/>
      <w:pPr>
        <w:tabs>
          <w:tab w:val="num" w:pos="4428"/>
        </w:tabs>
        <w:ind w:left="4428" w:hanging="360"/>
      </w:pPr>
      <w:rPr>
        <w:rFonts w:hint="default"/>
      </w:rPr>
    </w:lvl>
    <w:lvl w:ilvl="3" w:tentative="1">
      <w:start w:val="1"/>
      <w:numFmt w:val="decimal"/>
      <w:lvlText w:val="%4."/>
      <w:lvlJc w:val="left"/>
      <w:pPr>
        <w:tabs>
          <w:tab w:val="num" w:pos="4968"/>
        </w:tabs>
        <w:ind w:left="4968" w:hanging="360"/>
      </w:pPr>
    </w:lvl>
    <w:lvl w:ilvl="4" w:tentative="1">
      <w:start w:val="1"/>
      <w:numFmt w:val="lowerLetter"/>
      <w:lvlText w:val="%5."/>
      <w:lvlJc w:val="left"/>
      <w:pPr>
        <w:tabs>
          <w:tab w:val="num" w:pos="5688"/>
        </w:tabs>
        <w:ind w:left="5688" w:hanging="360"/>
      </w:pPr>
    </w:lvl>
    <w:lvl w:ilvl="5" w:tentative="1">
      <w:start w:val="1"/>
      <w:numFmt w:val="lowerRoman"/>
      <w:lvlText w:val="%6."/>
      <w:lvlJc w:val="right"/>
      <w:pPr>
        <w:tabs>
          <w:tab w:val="num" w:pos="6408"/>
        </w:tabs>
        <w:ind w:left="6408" w:hanging="180"/>
      </w:pPr>
    </w:lvl>
    <w:lvl w:ilvl="6" w:tentative="1">
      <w:start w:val="1"/>
      <w:numFmt w:val="decimal"/>
      <w:lvlText w:val="%7."/>
      <w:lvlJc w:val="left"/>
      <w:pPr>
        <w:tabs>
          <w:tab w:val="num" w:pos="7128"/>
        </w:tabs>
        <w:ind w:left="7128" w:hanging="360"/>
      </w:pPr>
    </w:lvl>
    <w:lvl w:ilvl="7" w:tentative="1">
      <w:start w:val="1"/>
      <w:numFmt w:val="lowerLetter"/>
      <w:lvlText w:val="%8."/>
      <w:lvlJc w:val="left"/>
      <w:pPr>
        <w:tabs>
          <w:tab w:val="num" w:pos="7848"/>
        </w:tabs>
        <w:ind w:left="7848" w:hanging="360"/>
      </w:pPr>
    </w:lvl>
    <w:lvl w:ilvl="8" w:tentative="1">
      <w:start w:val="1"/>
      <w:numFmt w:val="lowerRoman"/>
      <w:lvlText w:val="%9."/>
      <w:lvlJc w:val="right"/>
      <w:pPr>
        <w:tabs>
          <w:tab w:val="num" w:pos="8568"/>
        </w:tabs>
        <w:ind w:left="8568" w:hanging="180"/>
      </w:pPr>
    </w:lvl>
  </w:abstractNum>
  <w:abstractNum w:abstractNumId="4" w15:restartNumberingAfterBreak="0">
    <w:nsid w:val="21DA5AD3"/>
    <w:multiLevelType w:val="hybridMultilevel"/>
    <w:tmpl w:val="A9B64D46"/>
    <w:lvl w:ilvl="0" w:tplc="FFFFFFFF">
      <w:start w:val="1"/>
      <w:numFmt w:val="decimal"/>
      <w:lvlText w:val="%1."/>
      <w:lvlJc w:val="left"/>
      <w:pPr>
        <w:ind w:left="502" w:hanging="360"/>
      </w:pPr>
      <w:rPr>
        <w:rFonts w:hint="default"/>
        <w:b w:val="0"/>
        <w:i w:val="0"/>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5" w15:restartNumberingAfterBreak="0">
    <w:nsid w:val="264F6FAC"/>
    <w:multiLevelType w:val="hybridMultilevel"/>
    <w:tmpl w:val="E50E0B4A"/>
    <w:lvl w:ilvl="0" w:tplc="4250656C">
      <w:start w:val="2"/>
      <w:numFmt w:val="decimal"/>
      <w:lvlText w:val="%1."/>
      <w:lvlJc w:val="left"/>
      <w:pPr>
        <w:ind w:left="720" w:hanging="360"/>
      </w:pPr>
      <w:rPr>
        <w:rFonts w:ascii="Times New Roman" w:hAnsi="Times New Roman" w:hint="default"/>
        <w:b w:val="0"/>
        <w:i w:val="0"/>
        <w:sz w:val="24"/>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81C02F8"/>
    <w:multiLevelType w:val="hybridMultilevel"/>
    <w:tmpl w:val="DA9AD33C"/>
    <w:lvl w:ilvl="0" w:tplc="ACF26DE8">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7" w15:restartNumberingAfterBreak="0">
    <w:nsid w:val="2A33254E"/>
    <w:multiLevelType w:val="hybridMultilevel"/>
    <w:tmpl w:val="A9B64D46"/>
    <w:lvl w:ilvl="0" w:tplc="FFFFFFFF">
      <w:start w:val="1"/>
      <w:numFmt w:val="decimal"/>
      <w:lvlText w:val="%1."/>
      <w:lvlJc w:val="left"/>
      <w:pPr>
        <w:ind w:left="502" w:hanging="360"/>
      </w:pPr>
      <w:rPr>
        <w:rFonts w:hint="default"/>
        <w:b w:val="0"/>
        <w:i w:val="0"/>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8" w15:restartNumberingAfterBreak="0">
    <w:nsid w:val="2BFC10BE"/>
    <w:multiLevelType w:val="hybridMultilevel"/>
    <w:tmpl w:val="E93AE3A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9924ECC"/>
    <w:multiLevelType w:val="hybridMultilevel"/>
    <w:tmpl w:val="D8F234AA"/>
    <w:lvl w:ilvl="0" w:tplc="8B00E0E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2E3588"/>
    <w:multiLevelType w:val="hybridMultilevel"/>
    <w:tmpl w:val="98440D34"/>
    <w:lvl w:ilvl="0" w:tplc="E6E8EE98">
      <w:start w:val="1"/>
      <w:numFmt w:val="lowerLetter"/>
      <w:lvlText w:val="%1)"/>
      <w:lvlJc w:val="left"/>
      <w:pPr>
        <w:tabs>
          <w:tab w:val="num" w:pos="3528"/>
        </w:tabs>
        <w:ind w:left="3528" w:hanging="360"/>
      </w:pPr>
      <w:rPr>
        <w:rFonts w:hint="default"/>
      </w:rPr>
    </w:lvl>
    <w:lvl w:ilvl="1" w:tplc="E6E8EE98">
      <w:start w:val="1"/>
      <w:numFmt w:val="lowerLetter"/>
      <w:lvlText w:val="%2)"/>
      <w:lvlJc w:val="left"/>
      <w:pPr>
        <w:tabs>
          <w:tab w:val="num" w:pos="2358"/>
        </w:tabs>
        <w:ind w:left="2358" w:hanging="360"/>
      </w:pPr>
      <w:rPr>
        <w:rFonts w:hint="default"/>
      </w:rPr>
    </w:lvl>
    <w:lvl w:ilvl="2" w:tplc="0409001B" w:tentative="1">
      <w:start w:val="1"/>
      <w:numFmt w:val="lowerRoman"/>
      <w:lvlText w:val="%3."/>
      <w:lvlJc w:val="right"/>
      <w:pPr>
        <w:tabs>
          <w:tab w:val="num" w:pos="3078"/>
        </w:tabs>
        <w:ind w:left="3078" w:hanging="180"/>
      </w:pPr>
    </w:lvl>
    <w:lvl w:ilvl="3" w:tplc="0409000F" w:tentative="1">
      <w:start w:val="1"/>
      <w:numFmt w:val="decimal"/>
      <w:lvlText w:val="%4."/>
      <w:lvlJc w:val="left"/>
      <w:pPr>
        <w:tabs>
          <w:tab w:val="num" w:pos="3798"/>
        </w:tabs>
        <w:ind w:left="3798" w:hanging="360"/>
      </w:pPr>
    </w:lvl>
    <w:lvl w:ilvl="4" w:tplc="04090019" w:tentative="1">
      <w:start w:val="1"/>
      <w:numFmt w:val="lowerLetter"/>
      <w:lvlText w:val="%5."/>
      <w:lvlJc w:val="left"/>
      <w:pPr>
        <w:tabs>
          <w:tab w:val="num" w:pos="4518"/>
        </w:tabs>
        <w:ind w:left="4518" w:hanging="360"/>
      </w:pPr>
    </w:lvl>
    <w:lvl w:ilvl="5" w:tplc="0409001B" w:tentative="1">
      <w:start w:val="1"/>
      <w:numFmt w:val="lowerRoman"/>
      <w:lvlText w:val="%6."/>
      <w:lvlJc w:val="right"/>
      <w:pPr>
        <w:tabs>
          <w:tab w:val="num" w:pos="5238"/>
        </w:tabs>
        <w:ind w:left="5238" w:hanging="180"/>
      </w:pPr>
    </w:lvl>
    <w:lvl w:ilvl="6" w:tplc="0409000F" w:tentative="1">
      <w:start w:val="1"/>
      <w:numFmt w:val="decimal"/>
      <w:lvlText w:val="%7."/>
      <w:lvlJc w:val="left"/>
      <w:pPr>
        <w:tabs>
          <w:tab w:val="num" w:pos="5958"/>
        </w:tabs>
        <w:ind w:left="5958" w:hanging="360"/>
      </w:pPr>
    </w:lvl>
    <w:lvl w:ilvl="7" w:tplc="04090019" w:tentative="1">
      <w:start w:val="1"/>
      <w:numFmt w:val="lowerLetter"/>
      <w:lvlText w:val="%8."/>
      <w:lvlJc w:val="left"/>
      <w:pPr>
        <w:tabs>
          <w:tab w:val="num" w:pos="6678"/>
        </w:tabs>
        <w:ind w:left="6678" w:hanging="360"/>
      </w:pPr>
    </w:lvl>
    <w:lvl w:ilvl="8" w:tplc="0409001B" w:tentative="1">
      <w:start w:val="1"/>
      <w:numFmt w:val="lowerRoman"/>
      <w:lvlText w:val="%9."/>
      <w:lvlJc w:val="right"/>
      <w:pPr>
        <w:tabs>
          <w:tab w:val="num" w:pos="7398"/>
        </w:tabs>
        <w:ind w:left="7398" w:hanging="180"/>
      </w:pPr>
    </w:lvl>
  </w:abstractNum>
  <w:abstractNum w:abstractNumId="11" w15:restartNumberingAfterBreak="0">
    <w:nsid w:val="461E2B1A"/>
    <w:multiLevelType w:val="hybridMultilevel"/>
    <w:tmpl w:val="4B5422F0"/>
    <w:lvl w:ilvl="0" w:tplc="0AFE0972">
      <w:start w:val="1"/>
      <w:numFmt w:val="decimal"/>
      <w:lvlText w:val="%1."/>
      <w:lvlJc w:val="left"/>
      <w:pPr>
        <w:tabs>
          <w:tab w:val="num" w:pos="360"/>
        </w:tabs>
        <w:ind w:left="360" w:hanging="360"/>
      </w:pPr>
      <w:rPr>
        <w:rFonts w:hint="default"/>
        <w:b w:val="0"/>
        <w:i w:val="0"/>
      </w:rPr>
    </w:lvl>
    <w:lvl w:ilvl="1" w:tplc="4DFA082E">
      <w:start w:val="1"/>
      <w:numFmt w:val="lowerLetter"/>
      <w:lvlText w:val="%2)"/>
      <w:lvlJc w:val="left"/>
      <w:pPr>
        <w:tabs>
          <w:tab w:val="num" w:pos="1440"/>
        </w:tabs>
        <w:ind w:left="1440" w:hanging="360"/>
      </w:pPr>
      <w:rPr>
        <w:rFonts w:hint="default"/>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ED92182"/>
    <w:multiLevelType w:val="hybridMultilevel"/>
    <w:tmpl w:val="A9B64D46"/>
    <w:lvl w:ilvl="0" w:tplc="FFFFFFFF">
      <w:start w:val="1"/>
      <w:numFmt w:val="decimal"/>
      <w:lvlText w:val="%1."/>
      <w:lvlJc w:val="left"/>
      <w:pPr>
        <w:ind w:left="502" w:hanging="360"/>
      </w:pPr>
      <w:rPr>
        <w:rFonts w:hint="default"/>
        <w:b w:val="0"/>
        <w:i w:val="0"/>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3" w15:restartNumberingAfterBreak="0">
    <w:nsid w:val="501B739C"/>
    <w:multiLevelType w:val="hybridMultilevel"/>
    <w:tmpl w:val="CB1EF994"/>
    <w:lvl w:ilvl="0" w:tplc="37FA00D2">
      <w:start w:val="1"/>
      <w:numFmt w:val="lowerRoman"/>
      <w:lvlText w:val="%1)"/>
      <w:lvlJc w:val="left"/>
      <w:pPr>
        <w:ind w:left="1004" w:hanging="360"/>
      </w:pPr>
      <w:rPr>
        <w:rFonts w:hint="default"/>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14" w15:restartNumberingAfterBreak="0">
    <w:nsid w:val="5B5E5F84"/>
    <w:multiLevelType w:val="hybridMultilevel"/>
    <w:tmpl w:val="A9B64D46"/>
    <w:lvl w:ilvl="0" w:tplc="FFFFFFFF">
      <w:start w:val="1"/>
      <w:numFmt w:val="decimal"/>
      <w:lvlText w:val="%1."/>
      <w:lvlJc w:val="left"/>
      <w:pPr>
        <w:ind w:left="502" w:hanging="360"/>
      </w:pPr>
      <w:rPr>
        <w:rFonts w:hint="default"/>
        <w:b w:val="0"/>
        <w:i w:val="0"/>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5" w15:restartNumberingAfterBreak="0">
    <w:nsid w:val="5C521141"/>
    <w:multiLevelType w:val="hybridMultilevel"/>
    <w:tmpl w:val="0B366970"/>
    <w:lvl w:ilvl="0" w:tplc="270A1A44">
      <w:start w:val="1"/>
      <w:numFmt w:val="upperRoman"/>
      <w:lvlText w:val="Art. %1."/>
      <w:lvlJc w:val="left"/>
      <w:pPr>
        <w:ind w:left="720" w:hanging="360"/>
      </w:pPr>
      <w:rPr>
        <w:rFonts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5C992969"/>
    <w:multiLevelType w:val="hybridMultilevel"/>
    <w:tmpl w:val="A9B64D46"/>
    <w:lvl w:ilvl="0" w:tplc="FFFFFFFF">
      <w:start w:val="1"/>
      <w:numFmt w:val="decimal"/>
      <w:lvlText w:val="%1."/>
      <w:lvlJc w:val="left"/>
      <w:pPr>
        <w:ind w:left="502" w:hanging="360"/>
      </w:pPr>
      <w:rPr>
        <w:rFonts w:hint="default"/>
        <w:b w:val="0"/>
        <w:i w:val="0"/>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7" w15:restartNumberingAfterBreak="0">
    <w:nsid w:val="5D6B21EA"/>
    <w:multiLevelType w:val="multilevel"/>
    <w:tmpl w:val="8346ACB0"/>
    <w:lvl w:ilvl="0">
      <w:start w:val="1"/>
      <w:numFmt w:val="lowerLetter"/>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8" w15:restartNumberingAfterBreak="0">
    <w:nsid w:val="61042716"/>
    <w:multiLevelType w:val="hybridMultilevel"/>
    <w:tmpl w:val="A9B64D46"/>
    <w:lvl w:ilvl="0" w:tplc="FFFFFFFF">
      <w:start w:val="1"/>
      <w:numFmt w:val="decimal"/>
      <w:lvlText w:val="%1."/>
      <w:lvlJc w:val="left"/>
      <w:pPr>
        <w:ind w:left="502" w:hanging="360"/>
      </w:pPr>
      <w:rPr>
        <w:rFonts w:hint="default"/>
        <w:b w:val="0"/>
        <w:i w:val="0"/>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9" w15:restartNumberingAfterBreak="0">
    <w:nsid w:val="625659A5"/>
    <w:multiLevelType w:val="hybridMultilevel"/>
    <w:tmpl w:val="A9B64D46"/>
    <w:lvl w:ilvl="0" w:tplc="020E3C90">
      <w:start w:val="1"/>
      <w:numFmt w:val="decimal"/>
      <w:lvlText w:val="%1."/>
      <w:lvlJc w:val="left"/>
      <w:pPr>
        <w:ind w:left="502" w:hanging="360"/>
      </w:pPr>
      <w:rPr>
        <w:rFonts w:hint="default"/>
        <w:b w:val="0"/>
        <w:i w:val="0"/>
      </w:r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20" w15:restartNumberingAfterBreak="0">
    <w:nsid w:val="67656273"/>
    <w:multiLevelType w:val="hybridMultilevel"/>
    <w:tmpl w:val="4D8C84A2"/>
    <w:lvl w:ilvl="0" w:tplc="9B8CCE76">
      <w:start w:val="1"/>
      <w:numFmt w:val="bullet"/>
      <w:lvlText w:val="-"/>
      <w:lvlJc w:val="left"/>
      <w:pPr>
        <w:tabs>
          <w:tab w:val="num" w:pos="1800"/>
        </w:tabs>
        <w:ind w:left="1800" w:hanging="360"/>
      </w:pPr>
      <w:rPr>
        <w:rFonts w:ascii="Arial Narrow" w:hAnsi="Arial Narrow"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1" w15:restartNumberingAfterBreak="0">
    <w:nsid w:val="6A4521C4"/>
    <w:multiLevelType w:val="hybridMultilevel"/>
    <w:tmpl w:val="0928C8CE"/>
    <w:lvl w:ilvl="0" w:tplc="59488AE4">
      <w:start w:val="1"/>
      <w:numFmt w:val="upperRoman"/>
      <w:lvlText w:val="Art. %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702640E7"/>
    <w:multiLevelType w:val="hybridMultilevel"/>
    <w:tmpl w:val="464C24A2"/>
    <w:lvl w:ilvl="0" w:tplc="37FA00D2">
      <w:start w:val="1"/>
      <w:numFmt w:val="lowerRoman"/>
      <w:lvlText w:val="%1)"/>
      <w:lvlJc w:val="left"/>
      <w:pPr>
        <w:ind w:left="1004" w:hanging="360"/>
      </w:pPr>
      <w:rPr>
        <w:rFonts w:hint="default"/>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23" w15:restartNumberingAfterBreak="0">
    <w:nsid w:val="73775C12"/>
    <w:multiLevelType w:val="hybridMultilevel"/>
    <w:tmpl w:val="DE8C5570"/>
    <w:lvl w:ilvl="0" w:tplc="9B8CCE76">
      <w:start w:val="1"/>
      <w:numFmt w:val="bullet"/>
      <w:lvlText w:val="-"/>
      <w:lvlJc w:val="left"/>
      <w:pPr>
        <w:tabs>
          <w:tab w:val="num" w:pos="1800"/>
        </w:tabs>
        <w:ind w:left="1800" w:hanging="360"/>
      </w:pPr>
      <w:rPr>
        <w:rFonts w:ascii="Arial Narrow" w:hAnsi="Arial Narrow"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16cid:durableId="498229626">
    <w:abstractNumId w:val="19"/>
  </w:num>
  <w:num w:numId="2" w16cid:durableId="2013489241">
    <w:abstractNumId w:val="15"/>
  </w:num>
  <w:num w:numId="3" w16cid:durableId="1126435737">
    <w:abstractNumId w:val="21"/>
  </w:num>
  <w:num w:numId="4" w16cid:durableId="2059430240">
    <w:abstractNumId w:val="6"/>
  </w:num>
  <w:num w:numId="5" w16cid:durableId="1155101333">
    <w:abstractNumId w:val="13"/>
  </w:num>
  <w:num w:numId="6" w16cid:durableId="591936403">
    <w:abstractNumId w:val="22"/>
  </w:num>
  <w:num w:numId="7" w16cid:durableId="733626043">
    <w:abstractNumId w:val="8"/>
  </w:num>
  <w:num w:numId="8" w16cid:durableId="1758135094">
    <w:abstractNumId w:val="20"/>
  </w:num>
  <w:num w:numId="9" w16cid:durableId="1161121814">
    <w:abstractNumId w:val="23"/>
  </w:num>
  <w:num w:numId="10" w16cid:durableId="264964752">
    <w:abstractNumId w:val="11"/>
  </w:num>
  <w:num w:numId="11" w16cid:durableId="1861429745">
    <w:abstractNumId w:val="1"/>
  </w:num>
  <w:num w:numId="12" w16cid:durableId="379718151">
    <w:abstractNumId w:val="3"/>
  </w:num>
  <w:num w:numId="13" w16cid:durableId="632440449">
    <w:abstractNumId w:val="10"/>
  </w:num>
  <w:num w:numId="14" w16cid:durableId="878277601">
    <w:abstractNumId w:val="0"/>
  </w:num>
  <w:num w:numId="15" w16cid:durableId="1647859516">
    <w:abstractNumId w:val="5"/>
  </w:num>
  <w:num w:numId="16" w16cid:durableId="366495170">
    <w:abstractNumId w:val="12"/>
  </w:num>
  <w:num w:numId="17" w16cid:durableId="936793612">
    <w:abstractNumId w:val="17"/>
  </w:num>
  <w:num w:numId="18" w16cid:durableId="1628855308">
    <w:abstractNumId w:val="2"/>
  </w:num>
  <w:num w:numId="19" w16cid:durableId="381172874">
    <w:abstractNumId w:val="4"/>
  </w:num>
  <w:num w:numId="20" w16cid:durableId="334964441">
    <w:abstractNumId w:val="16"/>
  </w:num>
  <w:num w:numId="21" w16cid:durableId="874150306">
    <w:abstractNumId w:val="18"/>
  </w:num>
  <w:num w:numId="22" w16cid:durableId="2068605743">
    <w:abstractNumId w:val="9"/>
  </w:num>
  <w:num w:numId="23" w16cid:durableId="402989835">
    <w:abstractNumId w:val="14"/>
  </w:num>
  <w:num w:numId="24" w16cid:durableId="5689289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33D6"/>
    <w:rsid w:val="00011FAE"/>
    <w:rsid w:val="000162C6"/>
    <w:rsid w:val="00016B29"/>
    <w:rsid w:val="000253BF"/>
    <w:rsid w:val="0004402F"/>
    <w:rsid w:val="000939D4"/>
    <w:rsid w:val="000A1E06"/>
    <w:rsid w:val="000A3DEC"/>
    <w:rsid w:val="000A68A5"/>
    <w:rsid w:val="000B2DCA"/>
    <w:rsid w:val="000F4BC8"/>
    <w:rsid w:val="000F5DE6"/>
    <w:rsid w:val="000F5ED9"/>
    <w:rsid w:val="000F775D"/>
    <w:rsid w:val="00111A6D"/>
    <w:rsid w:val="00114C9F"/>
    <w:rsid w:val="0014081B"/>
    <w:rsid w:val="00151EF2"/>
    <w:rsid w:val="0015470C"/>
    <w:rsid w:val="00166826"/>
    <w:rsid w:val="00166E35"/>
    <w:rsid w:val="0019697C"/>
    <w:rsid w:val="001A16EA"/>
    <w:rsid w:val="001B6EC8"/>
    <w:rsid w:val="001E2F73"/>
    <w:rsid w:val="001E51C0"/>
    <w:rsid w:val="001F0499"/>
    <w:rsid w:val="001F28E0"/>
    <w:rsid w:val="00210707"/>
    <w:rsid w:val="002128C1"/>
    <w:rsid w:val="00231AC7"/>
    <w:rsid w:val="00240D48"/>
    <w:rsid w:val="002710A9"/>
    <w:rsid w:val="00283EA4"/>
    <w:rsid w:val="002A697B"/>
    <w:rsid w:val="002D6000"/>
    <w:rsid w:val="002D7553"/>
    <w:rsid w:val="002E6381"/>
    <w:rsid w:val="002E6661"/>
    <w:rsid w:val="002F161B"/>
    <w:rsid w:val="00300753"/>
    <w:rsid w:val="00310B51"/>
    <w:rsid w:val="003553B5"/>
    <w:rsid w:val="00355B76"/>
    <w:rsid w:val="00356B11"/>
    <w:rsid w:val="00360C19"/>
    <w:rsid w:val="003717DE"/>
    <w:rsid w:val="003779A6"/>
    <w:rsid w:val="003827B8"/>
    <w:rsid w:val="00386158"/>
    <w:rsid w:val="003926F0"/>
    <w:rsid w:val="003A4057"/>
    <w:rsid w:val="003C3877"/>
    <w:rsid w:val="003C5A12"/>
    <w:rsid w:val="003D6A1C"/>
    <w:rsid w:val="0040041D"/>
    <w:rsid w:val="00406AAE"/>
    <w:rsid w:val="004204E8"/>
    <w:rsid w:val="00420E73"/>
    <w:rsid w:val="00424CC7"/>
    <w:rsid w:val="00430BD9"/>
    <w:rsid w:val="00441572"/>
    <w:rsid w:val="004469AD"/>
    <w:rsid w:val="00447CFE"/>
    <w:rsid w:val="00453B3E"/>
    <w:rsid w:val="00483CBE"/>
    <w:rsid w:val="004A6267"/>
    <w:rsid w:val="004C3BAB"/>
    <w:rsid w:val="004C531B"/>
    <w:rsid w:val="004D0E8F"/>
    <w:rsid w:val="004F2761"/>
    <w:rsid w:val="00504310"/>
    <w:rsid w:val="00517ADE"/>
    <w:rsid w:val="00564467"/>
    <w:rsid w:val="0056779A"/>
    <w:rsid w:val="005760A9"/>
    <w:rsid w:val="0057679D"/>
    <w:rsid w:val="005819A2"/>
    <w:rsid w:val="005A0F37"/>
    <w:rsid w:val="005B223F"/>
    <w:rsid w:val="005C73DF"/>
    <w:rsid w:val="00607C08"/>
    <w:rsid w:val="00615E88"/>
    <w:rsid w:val="006177F0"/>
    <w:rsid w:val="00624EFF"/>
    <w:rsid w:val="006262F1"/>
    <w:rsid w:val="00630DB0"/>
    <w:rsid w:val="00647EB2"/>
    <w:rsid w:val="00655B24"/>
    <w:rsid w:val="00673A5F"/>
    <w:rsid w:val="00676292"/>
    <w:rsid w:val="00677CB5"/>
    <w:rsid w:val="0068251E"/>
    <w:rsid w:val="00685BEB"/>
    <w:rsid w:val="006A0C84"/>
    <w:rsid w:val="006A4108"/>
    <w:rsid w:val="006D161E"/>
    <w:rsid w:val="006D2B01"/>
    <w:rsid w:val="006D6F02"/>
    <w:rsid w:val="006F098F"/>
    <w:rsid w:val="00701F5C"/>
    <w:rsid w:val="00703953"/>
    <w:rsid w:val="00713514"/>
    <w:rsid w:val="00720C95"/>
    <w:rsid w:val="0075506F"/>
    <w:rsid w:val="00765CF4"/>
    <w:rsid w:val="00783044"/>
    <w:rsid w:val="007864D6"/>
    <w:rsid w:val="007B19C3"/>
    <w:rsid w:val="007C27F8"/>
    <w:rsid w:val="007C323C"/>
    <w:rsid w:val="007C785D"/>
    <w:rsid w:val="007E1FE2"/>
    <w:rsid w:val="008103E1"/>
    <w:rsid w:val="00813562"/>
    <w:rsid w:val="00833FC0"/>
    <w:rsid w:val="008507B5"/>
    <w:rsid w:val="008604F3"/>
    <w:rsid w:val="00887334"/>
    <w:rsid w:val="008C5103"/>
    <w:rsid w:val="008C5994"/>
    <w:rsid w:val="008D60B4"/>
    <w:rsid w:val="00901A17"/>
    <w:rsid w:val="00912545"/>
    <w:rsid w:val="00927B5F"/>
    <w:rsid w:val="00936C4F"/>
    <w:rsid w:val="00937161"/>
    <w:rsid w:val="0094558D"/>
    <w:rsid w:val="00946072"/>
    <w:rsid w:val="009515EF"/>
    <w:rsid w:val="00966C5D"/>
    <w:rsid w:val="009725F6"/>
    <w:rsid w:val="00982241"/>
    <w:rsid w:val="009875EF"/>
    <w:rsid w:val="00987B6E"/>
    <w:rsid w:val="00994407"/>
    <w:rsid w:val="009A2701"/>
    <w:rsid w:val="009B5DFB"/>
    <w:rsid w:val="009D5141"/>
    <w:rsid w:val="009D6EEC"/>
    <w:rsid w:val="00A03F00"/>
    <w:rsid w:val="00A23FA7"/>
    <w:rsid w:val="00A266BC"/>
    <w:rsid w:val="00A353C7"/>
    <w:rsid w:val="00A64F0E"/>
    <w:rsid w:val="00A93C43"/>
    <w:rsid w:val="00AB7A62"/>
    <w:rsid w:val="00AC60AE"/>
    <w:rsid w:val="00B03453"/>
    <w:rsid w:val="00B07394"/>
    <w:rsid w:val="00B133AE"/>
    <w:rsid w:val="00B16748"/>
    <w:rsid w:val="00B30886"/>
    <w:rsid w:val="00B349ED"/>
    <w:rsid w:val="00B456B7"/>
    <w:rsid w:val="00B458D2"/>
    <w:rsid w:val="00B47AE9"/>
    <w:rsid w:val="00B65490"/>
    <w:rsid w:val="00B772CE"/>
    <w:rsid w:val="00B828AF"/>
    <w:rsid w:val="00B942F6"/>
    <w:rsid w:val="00B9607C"/>
    <w:rsid w:val="00BA0731"/>
    <w:rsid w:val="00BC42C4"/>
    <w:rsid w:val="00BC7A7F"/>
    <w:rsid w:val="00BD6233"/>
    <w:rsid w:val="00BE17A1"/>
    <w:rsid w:val="00BE3DD1"/>
    <w:rsid w:val="00C04E8D"/>
    <w:rsid w:val="00C11167"/>
    <w:rsid w:val="00C638A6"/>
    <w:rsid w:val="00CA21EC"/>
    <w:rsid w:val="00CB44BC"/>
    <w:rsid w:val="00CC3301"/>
    <w:rsid w:val="00CC69C3"/>
    <w:rsid w:val="00CE0148"/>
    <w:rsid w:val="00CE773E"/>
    <w:rsid w:val="00D10A8D"/>
    <w:rsid w:val="00D14BC7"/>
    <w:rsid w:val="00D2056A"/>
    <w:rsid w:val="00D27DAD"/>
    <w:rsid w:val="00D40548"/>
    <w:rsid w:val="00D53020"/>
    <w:rsid w:val="00D62D70"/>
    <w:rsid w:val="00D70EB3"/>
    <w:rsid w:val="00D71838"/>
    <w:rsid w:val="00D75578"/>
    <w:rsid w:val="00D85D7C"/>
    <w:rsid w:val="00D944CA"/>
    <w:rsid w:val="00DA4783"/>
    <w:rsid w:val="00DB2F35"/>
    <w:rsid w:val="00DB36F9"/>
    <w:rsid w:val="00DB4488"/>
    <w:rsid w:val="00DF464B"/>
    <w:rsid w:val="00E115D6"/>
    <w:rsid w:val="00E136BB"/>
    <w:rsid w:val="00E349CD"/>
    <w:rsid w:val="00E516AF"/>
    <w:rsid w:val="00E65DB8"/>
    <w:rsid w:val="00E7507D"/>
    <w:rsid w:val="00E95DE5"/>
    <w:rsid w:val="00EB0B6C"/>
    <w:rsid w:val="00EB6851"/>
    <w:rsid w:val="00EC1C5B"/>
    <w:rsid w:val="00EC4592"/>
    <w:rsid w:val="00EC644F"/>
    <w:rsid w:val="00EF4EB2"/>
    <w:rsid w:val="00EF662C"/>
    <w:rsid w:val="00F03579"/>
    <w:rsid w:val="00F233D6"/>
    <w:rsid w:val="00F235C7"/>
    <w:rsid w:val="00F367F5"/>
    <w:rsid w:val="00F42D64"/>
    <w:rsid w:val="00F721CC"/>
    <w:rsid w:val="00F96DD6"/>
    <w:rsid w:val="00FB3013"/>
    <w:rsid w:val="00FF0D6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75A18"/>
  <w15:chartTrackingRefBased/>
  <w15:docId w15:val="{CDB21A13-AB53-474B-AD31-39C46E525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qFormat/>
    <w:rsid w:val="00685BEB"/>
    <w:pPr>
      <w:keepNext/>
      <w:spacing w:after="0" w:line="240" w:lineRule="auto"/>
      <w:jc w:val="center"/>
      <w:outlineLvl w:val="4"/>
    </w:pPr>
    <w:rPr>
      <w:rFonts w:ascii="TimesRomanR" w:eastAsia="Times New Roman" w:hAnsi="TimesRomanR" w:cs="Times New Roman"/>
      <w:b/>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3D6"/>
    <w:pPr>
      <w:ind w:left="720"/>
      <w:contextualSpacing/>
    </w:pPr>
  </w:style>
  <w:style w:type="character" w:customStyle="1" w:styleId="Heading5Char">
    <w:name w:val="Heading 5 Char"/>
    <w:basedOn w:val="DefaultParagraphFont"/>
    <w:link w:val="Heading5"/>
    <w:rsid w:val="00685BEB"/>
    <w:rPr>
      <w:rFonts w:ascii="TimesRomanR" w:eastAsia="Times New Roman" w:hAnsi="TimesRomanR" w:cs="Times New Roman"/>
      <w:b/>
      <w:sz w:val="24"/>
      <w:szCs w:val="20"/>
      <w:lang w:val="en-US"/>
    </w:rPr>
  </w:style>
  <w:style w:type="paragraph" w:styleId="BodyText">
    <w:name w:val="Body Text"/>
    <w:basedOn w:val="Normal"/>
    <w:link w:val="BodyTextChar"/>
    <w:uiPriority w:val="99"/>
    <w:semiHidden/>
    <w:unhideWhenUsed/>
    <w:rsid w:val="00D70EB3"/>
    <w:pPr>
      <w:spacing w:after="120"/>
    </w:pPr>
  </w:style>
  <w:style w:type="character" w:customStyle="1" w:styleId="BodyTextChar">
    <w:name w:val="Body Text Char"/>
    <w:basedOn w:val="DefaultParagraphFont"/>
    <w:link w:val="BodyText"/>
    <w:uiPriority w:val="99"/>
    <w:semiHidden/>
    <w:rsid w:val="00D70EB3"/>
  </w:style>
  <w:style w:type="paragraph" w:styleId="Footer">
    <w:name w:val="footer"/>
    <w:basedOn w:val="Normal"/>
    <w:link w:val="FooterChar"/>
    <w:uiPriority w:val="99"/>
    <w:semiHidden/>
    <w:unhideWhenUsed/>
    <w:rsid w:val="00D70EB3"/>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D70EB3"/>
  </w:style>
  <w:style w:type="character" w:styleId="PageNumber">
    <w:name w:val="page number"/>
    <w:basedOn w:val="DefaultParagraphFont"/>
    <w:rsid w:val="00D70EB3"/>
  </w:style>
  <w:style w:type="character" w:styleId="CommentReference">
    <w:name w:val="annotation reference"/>
    <w:basedOn w:val="DefaultParagraphFont"/>
    <w:unhideWhenUsed/>
    <w:qFormat/>
    <w:rsid w:val="00B03453"/>
    <w:rPr>
      <w:sz w:val="16"/>
      <w:szCs w:val="16"/>
    </w:rPr>
  </w:style>
  <w:style w:type="paragraph" w:styleId="CommentText">
    <w:name w:val="annotation text"/>
    <w:basedOn w:val="Normal"/>
    <w:link w:val="CommentTextChar"/>
    <w:unhideWhenUsed/>
    <w:qFormat/>
    <w:rsid w:val="00B03453"/>
    <w:pPr>
      <w:spacing w:line="240" w:lineRule="auto"/>
    </w:pPr>
    <w:rPr>
      <w:sz w:val="20"/>
      <w:szCs w:val="20"/>
    </w:rPr>
  </w:style>
  <w:style w:type="character" w:customStyle="1" w:styleId="CommentTextChar">
    <w:name w:val="Comment Text Char"/>
    <w:basedOn w:val="DefaultParagraphFont"/>
    <w:link w:val="CommentText"/>
    <w:qFormat/>
    <w:rsid w:val="00B03453"/>
    <w:rPr>
      <w:sz w:val="20"/>
      <w:szCs w:val="20"/>
    </w:rPr>
  </w:style>
  <w:style w:type="paragraph" w:styleId="CommentSubject">
    <w:name w:val="annotation subject"/>
    <w:basedOn w:val="CommentText"/>
    <w:next w:val="CommentText"/>
    <w:link w:val="CommentSubjectChar"/>
    <w:uiPriority w:val="99"/>
    <w:semiHidden/>
    <w:unhideWhenUsed/>
    <w:rsid w:val="00B03453"/>
    <w:rPr>
      <w:b/>
      <w:bCs/>
    </w:rPr>
  </w:style>
  <w:style w:type="character" w:customStyle="1" w:styleId="CommentSubjectChar">
    <w:name w:val="Comment Subject Char"/>
    <w:basedOn w:val="CommentTextChar"/>
    <w:link w:val="CommentSubject"/>
    <w:uiPriority w:val="99"/>
    <w:semiHidden/>
    <w:rsid w:val="00B03453"/>
    <w:rPr>
      <w:b/>
      <w:bCs/>
      <w:sz w:val="20"/>
      <w:szCs w:val="20"/>
    </w:rPr>
  </w:style>
  <w:style w:type="paragraph" w:styleId="BalloonText">
    <w:name w:val="Balloon Text"/>
    <w:basedOn w:val="Normal"/>
    <w:link w:val="BalloonTextChar"/>
    <w:uiPriority w:val="99"/>
    <w:semiHidden/>
    <w:unhideWhenUsed/>
    <w:rsid w:val="00B034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453"/>
    <w:rPr>
      <w:rFonts w:ascii="Segoe UI" w:hAnsi="Segoe UI" w:cs="Segoe UI"/>
      <w:sz w:val="18"/>
      <w:szCs w:val="18"/>
    </w:rPr>
  </w:style>
  <w:style w:type="character" w:customStyle="1" w:styleId="slitttl">
    <w:name w:val="s_lit_ttl"/>
    <w:basedOn w:val="DefaultParagraphFont"/>
    <w:qFormat/>
    <w:rsid w:val="00E95DE5"/>
  </w:style>
  <w:style w:type="character" w:customStyle="1" w:styleId="slitbdy">
    <w:name w:val="s_lit_bdy"/>
    <w:basedOn w:val="DefaultParagraphFont"/>
    <w:qFormat/>
    <w:rsid w:val="00E95DE5"/>
  </w:style>
  <w:style w:type="character" w:customStyle="1" w:styleId="salnttl">
    <w:name w:val="s_aln_ttl"/>
    <w:basedOn w:val="DefaultParagraphFont"/>
    <w:rsid w:val="00E95DE5"/>
  </w:style>
  <w:style w:type="character" w:customStyle="1" w:styleId="salnbdy">
    <w:name w:val="s_aln_bdy"/>
    <w:basedOn w:val="DefaultParagraphFont"/>
    <w:rsid w:val="00E95DE5"/>
  </w:style>
  <w:style w:type="character" w:styleId="Hyperlink">
    <w:name w:val="Hyperlink"/>
    <w:basedOn w:val="DefaultParagraphFont"/>
    <w:uiPriority w:val="99"/>
    <w:unhideWhenUsed/>
    <w:rsid w:val="0068251E"/>
    <w:rPr>
      <w:color w:val="0563C1" w:themeColor="hyperlink"/>
      <w:u w:val="single"/>
    </w:rPr>
  </w:style>
  <w:style w:type="character" w:customStyle="1" w:styleId="FootnoteTextChar">
    <w:name w:val="Footnote Text Char"/>
    <w:basedOn w:val="DefaultParagraphFont"/>
    <w:link w:val="FootnoteText"/>
    <w:qFormat/>
    <w:rsid w:val="00B65490"/>
    <w:rPr>
      <w:rFonts w:ascii="Calibri" w:eastAsia="Times New Roman" w:hAnsi="Calibri" w:cs="Times New Roman"/>
      <w:sz w:val="20"/>
      <w:szCs w:val="20"/>
    </w:rPr>
  </w:style>
  <w:style w:type="paragraph" w:styleId="FootnoteText">
    <w:name w:val="footnote text"/>
    <w:basedOn w:val="Normal"/>
    <w:link w:val="FootnoteTextChar"/>
    <w:rsid w:val="00B65490"/>
    <w:pPr>
      <w:suppressAutoHyphens/>
      <w:spacing w:after="0" w:line="240" w:lineRule="auto"/>
    </w:pPr>
    <w:rPr>
      <w:rFonts w:ascii="Calibri" w:eastAsia="Times New Roman" w:hAnsi="Calibri" w:cs="Times New Roman"/>
      <w:sz w:val="20"/>
      <w:szCs w:val="20"/>
    </w:rPr>
  </w:style>
  <w:style w:type="character" w:customStyle="1" w:styleId="FootnoteTextChar1">
    <w:name w:val="Footnote Text Char1"/>
    <w:basedOn w:val="DefaultParagraphFont"/>
    <w:uiPriority w:val="99"/>
    <w:semiHidden/>
    <w:rsid w:val="00B65490"/>
    <w:rPr>
      <w:sz w:val="20"/>
      <w:szCs w:val="20"/>
    </w:rPr>
  </w:style>
  <w:style w:type="paragraph" w:styleId="NormalWeb">
    <w:name w:val="Normal (Web)"/>
    <w:basedOn w:val="Normal"/>
    <w:uiPriority w:val="99"/>
    <w:unhideWhenUsed/>
    <w:qFormat/>
    <w:rsid w:val="00BC42C4"/>
    <w:pPr>
      <w:suppressAutoHyphens/>
      <w:spacing w:beforeAutospacing="1" w:afterAutospacing="1" w:line="240" w:lineRule="auto"/>
    </w:pPr>
    <w:rPr>
      <w:rFonts w:ascii="Times New Roman" w:eastAsia="Times New Roman" w:hAnsi="Times New Roman" w:cs="Times New Roman"/>
      <w:sz w:val="24"/>
      <w:szCs w:val="24"/>
    </w:rPr>
  </w:style>
  <w:style w:type="paragraph" w:customStyle="1" w:styleId="spar">
    <w:name w:val="s_par"/>
    <w:basedOn w:val="Normal"/>
    <w:qFormat/>
    <w:rsid w:val="00BD6233"/>
    <w:pPr>
      <w:suppressAutoHyphens/>
      <w:spacing w:beforeAutospacing="1" w:afterAutospacing="1" w:line="240" w:lineRule="auto"/>
    </w:pPr>
    <w:rPr>
      <w:rFonts w:ascii="Times New Roman" w:eastAsia="Times New Roman" w:hAnsi="Times New Roman" w:cs="Times New Roman"/>
      <w:sz w:val="24"/>
      <w:szCs w:val="24"/>
    </w:rPr>
  </w:style>
  <w:style w:type="character" w:customStyle="1" w:styleId="LegturInternet">
    <w:name w:val="Legătură Internet"/>
    <w:basedOn w:val="DefaultParagraphFont"/>
    <w:unhideWhenUsed/>
    <w:rsid w:val="001E51C0"/>
    <w:rPr>
      <w:color w:val="0000FF"/>
      <w:u w:val="single"/>
    </w:rPr>
  </w:style>
  <w:style w:type="paragraph" w:styleId="Revision">
    <w:name w:val="Revision"/>
    <w:hidden/>
    <w:uiPriority w:val="99"/>
    <w:semiHidden/>
    <w:rsid w:val="004D0E8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D0B77-B134-4CD3-8A39-8772A57AF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3573</Words>
  <Characters>20369</Characters>
  <Application>Microsoft Office Word</Application>
  <DocSecurity>0</DocSecurity>
  <Lines>169</Lines>
  <Paragraphs>47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ANRE</Company>
  <LinksUpToDate>false</LinksUpToDate>
  <CharactersWithSpaces>23895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cp:lastPrinted>2018-08-08T12:09:00Z</cp:lastPrinted>
  <dcterms:created xsi:type="dcterms:W3CDTF">2022-05-20T05:44:00Z</dcterms:created>
  <dcterms:modified xsi:type="dcterms:W3CDTF">2022-05-20T08:19:00Z</dcterms:modified>
</cp:coreProperties>
</file>