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68F" w:rsidRPr="00676BA9" w:rsidRDefault="0021168F" w:rsidP="0065799A">
      <w:pPr>
        <w:spacing w:line="360" w:lineRule="auto"/>
        <w:jc w:val="center"/>
        <w:rPr>
          <w:b/>
          <w:sz w:val="24"/>
          <w:szCs w:val="24"/>
          <w:lang w:val="ro-RO"/>
        </w:rPr>
      </w:pPr>
    </w:p>
    <w:p w:rsidR="0021168F" w:rsidRPr="00676BA9" w:rsidRDefault="0021168F" w:rsidP="0065799A">
      <w:pPr>
        <w:spacing w:line="360" w:lineRule="auto"/>
        <w:jc w:val="center"/>
        <w:rPr>
          <w:b/>
          <w:sz w:val="24"/>
          <w:szCs w:val="24"/>
          <w:lang w:val="ro-RO"/>
        </w:rPr>
      </w:pPr>
    </w:p>
    <w:p w:rsidR="0065799A" w:rsidRPr="00487161" w:rsidRDefault="0065799A" w:rsidP="0065799A">
      <w:pPr>
        <w:spacing w:line="360" w:lineRule="auto"/>
        <w:jc w:val="center"/>
        <w:rPr>
          <w:b/>
          <w:sz w:val="24"/>
          <w:szCs w:val="24"/>
          <w:lang w:val="ro-RO"/>
        </w:rPr>
      </w:pPr>
      <w:r w:rsidRPr="00676BA9">
        <w:rPr>
          <w:b/>
          <w:sz w:val="24"/>
          <w:szCs w:val="24"/>
          <w:lang w:val="ro-RO"/>
        </w:rPr>
        <w:t xml:space="preserve"> </w:t>
      </w:r>
      <w:r w:rsidRPr="00487161">
        <w:rPr>
          <w:b/>
          <w:sz w:val="24"/>
          <w:szCs w:val="24"/>
          <w:lang w:val="ro-RO"/>
        </w:rPr>
        <w:t xml:space="preserve">Ordin </w:t>
      </w:r>
      <w:r w:rsidR="004E2579" w:rsidRPr="00487161">
        <w:rPr>
          <w:b/>
          <w:sz w:val="24"/>
          <w:szCs w:val="24"/>
          <w:lang w:val="ro-RO"/>
        </w:rPr>
        <w:t>nr.</w:t>
      </w:r>
      <w:r w:rsidR="00E622E2" w:rsidRPr="00487161">
        <w:rPr>
          <w:b/>
          <w:sz w:val="24"/>
          <w:szCs w:val="24"/>
          <w:lang w:val="ro-RO"/>
        </w:rPr>
        <w:t xml:space="preserve"> </w:t>
      </w:r>
      <w:r w:rsidR="00657769" w:rsidRPr="00487161">
        <w:rPr>
          <w:b/>
          <w:sz w:val="24"/>
          <w:szCs w:val="24"/>
          <w:lang w:val="ro-RO"/>
        </w:rPr>
        <w:t>...</w:t>
      </w:r>
      <w:r w:rsidR="00E622E2" w:rsidRPr="00487161">
        <w:rPr>
          <w:b/>
          <w:sz w:val="24"/>
          <w:szCs w:val="24"/>
          <w:lang w:val="ro-RO"/>
        </w:rPr>
        <w:t xml:space="preserve"> din </w:t>
      </w:r>
      <w:r w:rsidR="00657769" w:rsidRPr="00487161">
        <w:rPr>
          <w:b/>
          <w:sz w:val="24"/>
          <w:szCs w:val="24"/>
          <w:lang w:val="ro-RO"/>
        </w:rPr>
        <w:t>...</w:t>
      </w:r>
    </w:p>
    <w:p w:rsidR="0065799A" w:rsidRPr="00487161" w:rsidRDefault="0065799A" w:rsidP="00FD0C54">
      <w:pPr>
        <w:spacing w:line="360" w:lineRule="auto"/>
        <w:jc w:val="center"/>
        <w:rPr>
          <w:b/>
          <w:sz w:val="24"/>
          <w:szCs w:val="24"/>
          <w:lang w:val="ro-RO"/>
        </w:rPr>
      </w:pPr>
      <w:r w:rsidRPr="00487161">
        <w:rPr>
          <w:b/>
          <w:sz w:val="24"/>
          <w:szCs w:val="24"/>
          <w:lang w:val="ro-RO"/>
        </w:rPr>
        <w:t xml:space="preserve">pentru </w:t>
      </w:r>
      <w:r w:rsidR="00C50E08" w:rsidRPr="00487161">
        <w:rPr>
          <w:b/>
          <w:sz w:val="24"/>
          <w:szCs w:val="24"/>
          <w:lang w:val="ro-RO"/>
        </w:rPr>
        <w:t xml:space="preserve">modificarea și </w:t>
      </w:r>
      <w:r w:rsidR="00DF48F5" w:rsidRPr="00487161">
        <w:rPr>
          <w:b/>
          <w:sz w:val="24"/>
          <w:szCs w:val="24"/>
          <w:lang w:val="ro-RO"/>
        </w:rPr>
        <w:t>completarea</w:t>
      </w:r>
      <w:r w:rsidR="006167B8" w:rsidRPr="00487161">
        <w:rPr>
          <w:b/>
          <w:sz w:val="24"/>
          <w:szCs w:val="24"/>
          <w:lang w:val="ro-RO"/>
        </w:rPr>
        <w:t xml:space="preserve"> </w:t>
      </w:r>
      <w:r w:rsidRPr="00487161">
        <w:rPr>
          <w:b/>
          <w:sz w:val="24"/>
          <w:szCs w:val="24"/>
          <w:lang w:val="ro-RO"/>
        </w:rPr>
        <w:t>Regulamentului</w:t>
      </w:r>
      <w:r w:rsidR="00FD3AB5" w:rsidRPr="00487161">
        <w:rPr>
          <w:b/>
          <w:sz w:val="24"/>
          <w:szCs w:val="24"/>
          <w:lang w:val="ro-RO"/>
        </w:rPr>
        <w:t xml:space="preserve"> </w:t>
      </w:r>
      <w:r w:rsidRPr="00487161">
        <w:rPr>
          <w:b/>
          <w:sz w:val="24"/>
          <w:szCs w:val="24"/>
          <w:lang w:val="ro-RO"/>
        </w:rPr>
        <w:t>privind racordarea utilizatorilor la reţelele electrice de interes public, aprobat prin Ordinul preşedintelui Autorităţii Naţionale de Reglementare în Domeniul Energiei nr. 59/2013</w:t>
      </w:r>
      <w:r w:rsidR="00FD0C54" w:rsidRPr="00487161">
        <w:rPr>
          <w:b/>
          <w:sz w:val="24"/>
          <w:szCs w:val="24"/>
          <w:lang w:val="ro-RO"/>
        </w:rPr>
        <w:t xml:space="preserve"> </w:t>
      </w:r>
    </w:p>
    <w:p w:rsidR="003F666F" w:rsidRPr="00487161" w:rsidRDefault="003F666F" w:rsidP="00FD0C54">
      <w:pPr>
        <w:spacing w:line="360" w:lineRule="auto"/>
        <w:jc w:val="center"/>
        <w:rPr>
          <w:b/>
          <w:sz w:val="24"/>
          <w:szCs w:val="24"/>
          <w:lang w:val="ro-RO"/>
        </w:rPr>
      </w:pPr>
    </w:p>
    <w:p w:rsidR="0065799A" w:rsidRDefault="0065799A" w:rsidP="0065799A">
      <w:pPr>
        <w:spacing w:after="120" w:line="360" w:lineRule="auto"/>
        <w:jc w:val="both"/>
        <w:rPr>
          <w:sz w:val="24"/>
          <w:szCs w:val="24"/>
          <w:lang w:val="ro-RO"/>
        </w:rPr>
      </w:pPr>
      <w:r w:rsidRPr="00487161">
        <w:rPr>
          <w:color w:val="000000"/>
          <w:sz w:val="24"/>
          <w:szCs w:val="24"/>
          <w:lang w:val="ro-RO"/>
        </w:rPr>
        <w:t>Având în vedere dispoziţiile art.</w:t>
      </w:r>
      <w:r w:rsidRPr="00487161">
        <w:rPr>
          <w:sz w:val="24"/>
          <w:szCs w:val="24"/>
          <w:lang w:val="ro-RO"/>
        </w:rPr>
        <w:t xml:space="preserve"> 25 alin. (13)</w:t>
      </w:r>
      <w:r w:rsidRPr="00487161">
        <w:rPr>
          <w:color w:val="000000"/>
          <w:sz w:val="24"/>
          <w:szCs w:val="24"/>
          <w:lang w:val="ro-RO"/>
        </w:rPr>
        <w:t xml:space="preserve"> din Legea energiei electrice şi a gazelor naturale nr. 123/2012</w:t>
      </w:r>
      <w:r w:rsidRPr="00487161">
        <w:rPr>
          <w:sz w:val="24"/>
          <w:szCs w:val="24"/>
          <w:lang w:val="ro-RO"/>
        </w:rPr>
        <w:t>, cu modificările și completările ulterioare,</w:t>
      </w:r>
    </w:p>
    <w:p w:rsidR="001977D1" w:rsidRPr="00487161" w:rsidRDefault="0065799A" w:rsidP="00613B99">
      <w:pPr>
        <w:spacing w:before="120" w:after="120" w:line="360" w:lineRule="auto"/>
        <w:jc w:val="both"/>
        <w:rPr>
          <w:color w:val="000000"/>
          <w:sz w:val="24"/>
          <w:szCs w:val="24"/>
          <w:lang w:val="ro-RO"/>
        </w:rPr>
      </w:pPr>
      <w:r w:rsidRPr="00487161">
        <w:rPr>
          <w:sz w:val="24"/>
          <w:szCs w:val="24"/>
          <w:lang w:val="ro-RO"/>
        </w:rPr>
        <w:t xml:space="preserve">în temeiul prevederilor </w:t>
      </w:r>
      <w:r w:rsidRPr="00487161">
        <w:rPr>
          <w:color w:val="000000"/>
          <w:sz w:val="24"/>
          <w:szCs w:val="24"/>
          <w:lang w:val="ro-RO"/>
        </w:rPr>
        <w:t xml:space="preserve">art. 5 alin. (1) lit. c) şi ale art. 9 alin. (1) lit. q) din </w:t>
      </w:r>
      <w:r w:rsidRPr="00487161">
        <w:rPr>
          <w:sz w:val="24"/>
          <w:szCs w:val="24"/>
          <w:lang w:val="ro-RO"/>
        </w:rPr>
        <w:t>Ordonanţa de urgenţă a Guvernului nr. 33/2007 privind organizarea şi funcţionarea Autorităţii Naţionale de Reglementare în Domeniul Energiei, aprobată cu modificări şi completări prin Legea nr. 160/2012, cu modificările și completările ulterioare,</w:t>
      </w:r>
    </w:p>
    <w:p w:rsidR="0065799A" w:rsidRPr="00487161" w:rsidRDefault="0065799A" w:rsidP="0065799A">
      <w:pPr>
        <w:spacing w:before="120" w:after="120" w:line="360" w:lineRule="auto"/>
        <w:jc w:val="both"/>
        <w:outlineLvl w:val="0"/>
        <w:rPr>
          <w:b/>
          <w:sz w:val="24"/>
          <w:szCs w:val="24"/>
          <w:lang w:val="ro-RO"/>
        </w:rPr>
      </w:pPr>
      <w:r w:rsidRPr="00487161">
        <w:rPr>
          <w:b/>
          <w:sz w:val="24"/>
          <w:szCs w:val="24"/>
          <w:lang w:val="ro-RO"/>
        </w:rPr>
        <w:t>preşedintele Autorităţii Naţionale de Reglementare în Domeniul Energiei</w:t>
      </w:r>
      <w:r w:rsidRPr="00487161">
        <w:rPr>
          <w:sz w:val="24"/>
          <w:szCs w:val="24"/>
          <w:lang w:val="ro-RO"/>
        </w:rPr>
        <w:t xml:space="preserve"> emite prezentul ordin</w:t>
      </w:r>
      <w:r w:rsidR="00422F44" w:rsidRPr="00487161">
        <w:rPr>
          <w:sz w:val="24"/>
          <w:szCs w:val="24"/>
          <w:lang w:val="ro-RO"/>
        </w:rPr>
        <w:t>.</w:t>
      </w:r>
    </w:p>
    <w:p w:rsidR="0065799A" w:rsidRPr="00487161" w:rsidRDefault="0065799A" w:rsidP="0065799A">
      <w:pPr>
        <w:pStyle w:val="NormalItalic"/>
        <w:rPr>
          <w:b w:val="0"/>
          <w:sz w:val="24"/>
          <w:szCs w:val="24"/>
        </w:rPr>
      </w:pPr>
      <w:r w:rsidRPr="00487161">
        <w:rPr>
          <w:bCs w:val="0"/>
          <w:sz w:val="24"/>
          <w:szCs w:val="24"/>
        </w:rPr>
        <w:t>Art.</w:t>
      </w:r>
      <w:r w:rsidR="00973DF5" w:rsidRPr="00487161">
        <w:rPr>
          <w:bCs w:val="0"/>
          <w:sz w:val="24"/>
          <w:szCs w:val="24"/>
        </w:rPr>
        <w:t xml:space="preserve"> </w:t>
      </w:r>
      <w:r w:rsidRPr="00487161">
        <w:rPr>
          <w:bCs w:val="0"/>
          <w:sz w:val="24"/>
          <w:szCs w:val="24"/>
        </w:rPr>
        <w:t>I</w:t>
      </w:r>
      <w:r w:rsidRPr="00487161">
        <w:rPr>
          <w:b w:val="0"/>
          <w:bCs w:val="0"/>
          <w:sz w:val="24"/>
          <w:szCs w:val="24"/>
        </w:rPr>
        <w:t xml:space="preserve">. </w:t>
      </w:r>
      <w:r w:rsidR="00FD3AB5" w:rsidRPr="00487161">
        <w:rPr>
          <w:b w:val="0"/>
          <w:bCs w:val="0"/>
          <w:sz w:val="24"/>
          <w:szCs w:val="24"/>
        </w:rPr>
        <w:t>–</w:t>
      </w:r>
      <w:r w:rsidRPr="00487161">
        <w:rPr>
          <w:b w:val="0"/>
          <w:bCs w:val="0"/>
          <w:sz w:val="24"/>
          <w:szCs w:val="24"/>
        </w:rPr>
        <w:t xml:space="preserve"> </w:t>
      </w:r>
      <w:r w:rsidRPr="00487161">
        <w:rPr>
          <w:b w:val="0"/>
          <w:sz w:val="24"/>
          <w:szCs w:val="24"/>
        </w:rPr>
        <w:t>Regulamentul</w:t>
      </w:r>
      <w:r w:rsidR="00FD3AB5" w:rsidRPr="00487161">
        <w:rPr>
          <w:b w:val="0"/>
          <w:sz w:val="24"/>
          <w:szCs w:val="24"/>
        </w:rPr>
        <w:t xml:space="preserve"> </w:t>
      </w:r>
      <w:r w:rsidRPr="00487161">
        <w:rPr>
          <w:b w:val="0"/>
          <w:sz w:val="24"/>
          <w:szCs w:val="24"/>
        </w:rPr>
        <w:t>privind racordarea utilizatorilor la reţelele electrice de interes public,</w:t>
      </w:r>
      <w:r w:rsidR="00217184" w:rsidRPr="00487161">
        <w:rPr>
          <w:b w:val="0"/>
          <w:sz w:val="24"/>
          <w:szCs w:val="24"/>
        </w:rPr>
        <w:t xml:space="preserve"> </w:t>
      </w:r>
      <w:r w:rsidRPr="00487161">
        <w:rPr>
          <w:b w:val="0"/>
          <w:sz w:val="24"/>
          <w:szCs w:val="24"/>
        </w:rPr>
        <w:t>aprobat prin Ordinul preşedintelui Autorităţii Naţionale de Reglementare în Domeniul Energiei nr. 59/2013, publicat în Monitorul Oficial al României, Partea I, nr. 517 și 517 bis din 19 august 2013, cu modificările și completările ulterioare</w:t>
      </w:r>
      <w:r w:rsidR="00835029" w:rsidRPr="00487161">
        <w:rPr>
          <w:b w:val="0"/>
          <w:sz w:val="24"/>
          <w:szCs w:val="24"/>
        </w:rPr>
        <w:t xml:space="preserve">, se </w:t>
      </w:r>
      <w:r w:rsidR="00862FE8" w:rsidRPr="00487161">
        <w:rPr>
          <w:b w:val="0"/>
          <w:sz w:val="24"/>
          <w:szCs w:val="24"/>
        </w:rPr>
        <w:t xml:space="preserve">modifică și se </w:t>
      </w:r>
      <w:r w:rsidR="00321942" w:rsidRPr="00487161">
        <w:rPr>
          <w:b w:val="0"/>
          <w:sz w:val="24"/>
          <w:szCs w:val="24"/>
        </w:rPr>
        <w:t>completează</w:t>
      </w:r>
      <w:r w:rsidR="00835029" w:rsidRPr="00487161">
        <w:rPr>
          <w:b w:val="0"/>
          <w:sz w:val="24"/>
          <w:szCs w:val="24"/>
        </w:rPr>
        <w:t xml:space="preserve"> </w:t>
      </w:r>
      <w:r w:rsidRPr="00487161">
        <w:rPr>
          <w:b w:val="0"/>
          <w:sz w:val="24"/>
          <w:szCs w:val="24"/>
        </w:rPr>
        <w:t>după cum urmează:</w:t>
      </w:r>
    </w:p>
    <w:p w:rsidR="00185571" w:rsidRPr="00487161" w:rsidRDefault="003A650B" w:rsidP="003A650B">
      <w:pPr>
        <w:spacing w:line="360" w:lineRule="auto"/>
        <w:jc w:val="both"/>
        <w:rPr>
          <w:b/>
          <w:bCs/>
          <w:sz w:val="24"/>
          <w:szCs w:val="24"/>
          <w:lang w:val="ro-RO"/>
        </w:rPr>
      </w:pPr>
      <w:r w:rsidRPr="00487161">
        <w:rPr>
          <w:b/>
          <w:bCs/>
          <w:sz w:val="24"/>
          <w:szCs w:val="24"/>
          <w:lang w:val="ro-RO"/>
        </w:rPr>
        <w:t xml:space="preserve">1. </w:t>
      </w:r>
      <w:r w:rsidR="00497286">
        <w:rPr>
          <w:b/>
          <w:bCs/>
          <w:sz w:val="24"/>
          <w:szCs w:val="24"/>
          <w:lang w:val="ro-RO"/>
        </w:rPr>
        <w:t>La articolul 14</w:t>
      </w:r>
      <w:r w:rsidR="00497286" w:rsidRPr="00487161">
        <w:rPr>
          <w:b/>
          <w:bCs/>
          <w:sz w:val="24"/>
          <w:szCs w:val="24"/>
          <w:lang w:val="ro-RO"/>
        </w:rPr>
        <w:t xml:space="preserve"> a</w:t>
      </w:r>
      <w:r w:rsidR="00497286">
        <w:rPr>
          <w:b/>
          <w:bCs/>
          <w:sz w:val="24"/>
          <w:szCs w:val="24"/>
          <w:lang w:val="ro-RO"/>
        </w:rPr>
        <w:t>lineatul (1) litera g^1</w:t>
      </w:r>
      <w:r w:rsidR="00497286" w:rsidRPr="00487161">
        <w:rPr>
          <w:b/>
          <w:bCs/>
          <w:sz w:val="24"/>
          <w:szCs w:val="24"/>
          <w:lang w:val="ro-RO"/>
        </w:rPr>
        <w:t>)</w:t>
      </w:r>
      <w:r w:rsidR="00497286">
        <w:rPr>
          <w:b/>
          <w:bCs/>
          <w:sz w:val="24"/>
          <w:szCs w:val="24"/>
          <w:lang w:val="ro-RO"/>
        </w:rPr>
        <w:t xml:space="preserve"> </w:t>
      </w:r>
      <w:r w:rsidR="00185571" w:rsidRPr="00487161">
        <w:rPr>
          <w:b/>
          <w:bCs/>
          <w:sz w:val="24"/>
          <w:szCs w:val="24"/>
          <w:lang w:val="ro-RO"/>
        </w:rPr>
        <w:t>se modifică și va avea următorul cuprins:</w:t>
      </w:r>
    </w:p>
    <w:p w:rsidR="00185571" w:rsidRPr="00487161" w:rsidRDefault="00185571" w:rsidP="00497286">
      <w:pPr>
        <w:pStyle w:val="spar"/>
        <w:spacing w:line="360" w:lineRule="auto"/>
        <w:ind w:left="0"/>
        <w:jc w:val="both"/>
        <w:rPr>
          <w:rFonts w:eastAsia="Times New Roman"/>
          <w:bCs/>
          <w:lang w:val="ro-RO" w:eastAsia="en-US"/>
        </w:rPr>
      </w:pPr>
      <w:r w:rsidRPr="00487161">
        <w:rPr>
          <w:rFonts w:eastAsia="Times New Roman"/>
          <w:bCs/>
          <w:lang w:val="ro-RO" w:eastAsia="en-US"/>
        </w:rPr>
        <w:t>”</w:t>
      </w:r>
      <w:r w:rsidR="00497286" w:rsidRPr="00497286">
        <w:rPr>
          <w:rFonts w:eastAsia="Times New Roman"/>
          <w:bCs/>
          <w:lang w:val="ro-RO" w:eastAsia="en-US"/>
        </w:rPr>
        <w:t>g^1)</w:t>
      </w:r>
      <w:r w:rsidR="00497286">
        <w:rPr>
          <w:rFonts w:eastAsia="Times New Roman"/>
          <w:bCs/>
          <w:lang w:val="ro-RO" w:eastAsia="en-US"/>
        </w:rPr>
        <w:t xml:space="preserve"> </w:t>
      </w:r>
      <w:r w:rsidR="00497286" w:rsidRPr="00497286">
        <w:rPr>
          <w:rFonts w:eastAsia="Times New Roman"/>
          <w:bCs/>
          <w:lang w:val="ro-RO" w:eastAsia="en-US"/>
        </w:rPr>
        <w:t>extrasul de carte funciară pentru terenul pe care se va amplasa obiectivul aferent locului de producere/locului de c</w:t>
      </w:r>
      <w:r w:rsidR="00497286">
        <w:rPr>
          <w:rFonts w:eastAsia="Times New Roman"/>
          <w:bCs/>
          <w:lang w:val="ro-RO" w:eastAsia="en-US"/>
        </w:rPr>
        <w:t>onsum şi de producere, în copie</w:t>
      </w:r>
      <w:r w:rsidR="0054298B" w:rsidRPr="00487161">
        <w:rPr>
          <w:rFonts w:eastAsia="Times New Roman"/>
          <w:bCs/>
          <w:lang w:val="ro-RO" w:eastAsia="en-US"/>
        </w:rPr>
        <w:t>.</w:t>
      </w:r>
      <w:r w:rsidRPr="00487161">
        <w:rPr>
          <w:rFonts w:eastAsia="Times New Roman"/>
          <w:bCs/>
          <w:lang w:val="ro-RO" w:eastAsia="en-US"/>
        </w:rPr>
        <w:t>”</w:t>
      </w:r>
    </w:p>
    <w:p w:rsidR="00CD472B" w:rsidRPr="00487161" w:rsidRDefault="0054298B" w:rsidP="00CD472B">
      <w:pPr>
        <w:spacing w:line="360" w:lineRule="auto"/>
        <w:jc w:val="both"/>
        <w:rPr>
          <w:b/>
          <w:bCs/>
          <w:sz w:val="24"/>
          <w:szCs w:val="24"/>
          <w:lang w:val="ro-RO"/>
        </w:rPr>
      </w:pPr>
      <w:r w:rsidRPr="00487161">
        <w:rPr>
          <w:b/>
          <w:bCs/>
          <w:sz w:val="24"/>
          <w:szCs w:val="24"/>
          <w:lang w:val="ro-RO"/>
        </w:rPr>
        <w:t>2</w:t>
      </w:r>
      <w:r w:rsidR="00497286">
        <w:rPr>
          <w:b/>
          <w:bCs/>
          <w:sz w:val="24"/>
          <w:szCs w:val="24"/>
          <w:lang w:val="ro-RO"/>
        </w:rPr>
        <w:t xml:space="preserve">. La articolul 17, după alineatul (1), se introduc șapte noi alineate, alineatele (1^1) – (1^7), </w:t>
      </w:r>
      <w:r w:rsidRPr="00487161">
        <w:rPr>
          <w:b/>
          <w:bCs/>
          <w:sz w:val="24"/>
          <w:szCs w:val="24"/>
          <w:lang w:val="ro-RO"/>
        </w:rPr>
        <w:t xml:space="preserve"> </w:t>
      </w:r>
      <w:r w:rsidR="00CD472B" w:rsidRPr="00487161">
        <w:rPr>
          <w:b/>
          <w:bCs/>
          <w:sz w:val="24"/>
          <w:szCs w:val="24"/>
          <w:lang w:val="ro-RO"/>
        </w:rPr>
        <w:t>cu următorul cuprins:</w:t>
      </w:r>
    </w:p>
    <w:p w:rsidR="00497286" w:rsidRPr="00497286" w:rsidRDefault="009F142E" w:rsidP="00497286">
      <w:pPr>
        <w:spacing w:line="360" w:lineRule="auto"/>
        <w:jc w:val="both"/>
        <w:rPr>
          <w:bCs/>
          <w:sz w:val="24"/>
          <w:szCs w:val="24"/>
          <w:lang w:val="ro-RO"/>
        </w:rPr>
      </w:pPr>
      <w:r w:rsidRPr="00487161">
        <w:rPr>
          <w:bCs/>
          <w:sz w:val="24"/>
          <w:szCs w:val="24"/>
          <w:lang w:val="ro-RO"/>
        </w:rPr>
        <w:t>ˮ</w:t>
      </w:r>
      <w:r w:rsidR="00497286" w:rsidRPr="00497286">
        <w:rPr>
          <w:bCs/>
          <w:sz w:val="24"/>
          <w:szCs w:val="24"/>
          <w:lang w:val="ro-RO"/>
        </w:rPr>
        <w:t>(1^1) La stabilirea soluției de racordare a unui loc de producere/loc de consum şi de producere, în studiul de soluție elaborat conform reglementărilor în vigoare, se iau în considerare inclusiv soluții de racordare cu limitarea operațională a puterii maxime ce poate fi evacuată în rețea în situațiile/regimurile de funcționare care au ca efect modificarea valorilor circulațiilor de curenți în rețea și în consecință, imposibilitatea elementelor rețelei rămase în funcțiune și a rețelei în ansamblul ei de a funcționa timp nelimitat în aceste condiții. Situațiile/regimurile de funcționare care conduc la limitarea puterii evacuate, stabilite prin studiul de soluție, se precizează de către operatorul de rețea în avizul tehnic de racordare și ulterior, în certificatul de racordare.</w:t>
      </w:r>
    </w:p>
    <w:p w:rsidR="00497286" w:rsidRPr="00497286" w:rsidRDefault="00497286" w:rsidP="00497286">
      <w:pPr>
        <w:spacing w:line="360" w:lineRule="auto"/>
        <w:jc w:val="both"/>
        <w:rPr>
          <w:bCs/>
          <w:sz w:val="24"/>
          <w:szCs w:val="24"/>
          <w:lang w:val="ro-RO"/>
        </w:rPr>
      </w:pPr>
      <w:r w:rsidRPr="00497286">
        <w:rPr>
          <w:bCs/>
          <w:sz w:val="24"/>
          <w:szCs w:val="24"/>
          <w:lang w:val="ro-RO"/>
        </w:rPr>
        <w:lastRenderedPageBreak/>
        <w:t xml:space="preserve">(1^2) Limitarea operațională de la alin. (1^1) se poate realiza manual sau prin echipamente de automatizare montate în instalațiile operatorului de rețea sau, după caz, în cele ale utilizatorului, are loc numai în situațiile rezultate din studiul de soluție și se consemnează în avizul tehnic de racordare și în certificatul de racordare. </w:t>
      </w:r>
    </w:p>
    <w:p w:rsidR="00497286" w:rsidRPr="00497286" w:rsidRDefault="00497286" w:rsidP="00497286">
      <w:pPr>
        <w:spacing w:line="360" w:lineRule="auto"/>
        <w:jc w:val="both"/>
        <w:rPr>
          <w:bCs/>
          <w:sz w:val="24"/>
          <w:szCs w:val="24"/>
          <w:lang w:val="ro-RO"/>
        </w:rPr>
      </w:pPr>
      <w:r w:rsidRPr="00497286">
        <w:rPr>
          <w:bCs/>
          <w:sz w:val="24"/>
          <w:szCs w:val="24"/>
          <w:lang w:val="ro-RO"/>
        </w:rPr>
        <w:t>(1^3) Operatorul de rețea nu are dreptul de a refuza avizarea, în cadrul studiului de soluție, a soluției de racordare prevăzute la alin. (1^1), cu respectarea prevederilor art. 25 alin. (2) din Legea energiei electrice şi a gazelor naturale nr. 123/2012, cu modificările şi completările ulterioare.</w:t>
      </w:r>
    </w:p>
    <w:p w:rsidR="00497286" w:rsidRPr="00497286" w:rsidRDefault="00497286" w:rsidP="00497286">
      <w:pPr>
        <w:spacing w:line="360" w:lineRule="auto"/>
        <w:jc w:val="both"/>
        <w:rPr>
          <w:bCs/>
          <w:sz w:val="24"/>
          <w:szCs w:val="24"/>
          <w:lang w:val="ro-RO"/>
        </w:rPr>
      </w:pPr>
      <w:r w:rsidRPr="00497286">
        <w:rPr>
          <w:bCs/>
          <w:sz w:val="24"/>
          <w:szCs w:val="24"/>
          <w:lang w:val="ro-RO"/>
        </w:rPr>
        <w:t xml:space="preserve">(1^4) În cazul în care utilizatorul optează pentru o soluție de tipul celei prevăzute la alin. (1^1), avizul tehnic de racordare se emite de către operatorul de rețea pentru acea soluție, cu lucrările de întărire </w:t>
      </w:r>
      <w:r w:rsidR="004632C3" w:rsidRPr="00497286">
        <w:rPr>
          <w:bCs/>
          <w:sz w:val="24"/>
          <w:szCs w:val="24"/>
          <w:lang w:val="ro-RO"/>
        </w:rPr>
        <w:t xml:space="preserve">necesare </w:t>
      </w:r>
      <w:r w:rsidR="000A32D4" w:rsidRPr="00A642E5">
        <w:rPr>
          <w:bCs/>
          <w:sz w:val="24"/>
          <w:szCs w:val="24"/>
          <w:lang w:val="ro-RO"/>
        </w:rPr>
        <w:t xml:space="preserve">din categoria </w:t>
      </w:r>
      <w:r w:rsidR="004632C3">
        <w:rPr>
          <w:bCs/>
          <w:sz w:val="24"/>
          <w:szCs w:val="24"/>
          <w:lang w:val="ro-RO"/>
        </w:rPr>
        <w:t xml:space="preserve">celor </w:t>
      </w:r>
      <w:r w:rsidR="000A32D4" w:rsidRPr="00A642E5">
        <w:rPr>
          <w:bCs/>
          <w:sz w:val="24"/>
          <w:szCs w:val="24"/>
          <w:lang w:val="ro-RO"/>
        </w:rPr>
        <w:t>prevă</w:t>
      </w:r>
      <w:r w:rsidR="004632C3">
        <w:rPr>
          <w:bCs/>
          <w:sz w:val="24"/>
          <w:szCs w:val="24"/>
          <w:lang w:val="ro-RO"/>
        </w:rPr>
        <w:t>zute</w:t>
      </w:r>
      <w:r w:rsidR="000A32D4">
        <w:rPr>
          <w:bCs/>
          <w:sz w:val="24"/>
          <w:szCs w:val="24"/>
          <w:lang w:val="ro-RO"/>
        </w:rPr>
        <w:t xml:space="preserve"> la art. 42 alin. (1) lit. a</w:t>
      </w:r>
      <w:r w:rsidR="000A32D4" w:rsidRPr="00A642E5">
        <w:rPr>
          <w:bCs/>
          <w:sz w:val="24"/>
          <w:szCs w:val="24"/>
          <w:lang w:val="ro-RO"/>
        </w:rPr>
        <w:t>)</w:t>
      </w:r>
      <w:r w:rsidR="000A32D4">
        <w:rPr>
          <w:bCs/>
          <w:sz w:val="24"/>
          <w:szCs w:val="24"/>
          <w:lang w:val="ro-RO"/>
        </w:rPr>
        <w:t>,</w:t>
      </w:r>
      <w:r w:rsidR="009073F2">
        <w:rPr>
          <w:bCs/>
          <w:sz w:val="24"/>
          <w:szCs w:val="24"/>
          <w:lang w:val="ro-RO"/>
        </w:rPr>
        <w:t xml:space="preserve"> </w:t>
      </w:r>
      <w:r w:rsidRPr="00497286">
        <w:rPr>
          <w:bCs/>
          <w:sz w:val="24"/>
          <w:szCs w:val="24"/>
          <w:lang w:val="ro-RO"/>
        </w:rPr>
        <w:t xml:space="preserve">prevăzute în studiul </w:t>
      </w:r>
      <w:bookmarkStart w:id="0" w:name="_GoBack"/>
      <w:bookmarkEnd w:id="0"/>
      <w:r w:rsidRPr="00497286">
        <w:rPr>
          <w:bCs/>
          <w:sz w:val="24"/>
          <w:szCs w:val="24"/>
          <w:lang w:val="ro-RO"/>
        </w:rPr>
        <w:t>de soluție.</w:t>
      </w:r>
    </w:p>
    <w:p w:rsidR="00497286" w:rsidRPr="00497286" w:rsidRDefault="00497286" w:rsidP="00497286">
      <w:pPr>
        <w:spacing w:line="360" w:lineRule="auto"/>
        <w:jc w:val="both"/>
        <w:rPr>
          <w:bCs/>
          <w:sz w:val="24"/>
          <w:szCs w:val="24"/>
          <w:lang w:val="ro-RO"/>
        </w:rPr>
      </w:pPr>
      <w:r w:rsidRPr="00497286">
        <w:rPr>
          <w:bCs/>
          <w:sz w:val="24"/>
          <w:szCs w:val="24"/>
          <w:lang w:val="ro-RO"/>
        </w:rPr>
        <w:t>(1^5) Limitarea operațională prevăzută la alin. (1^1) se anulează în cazul în care, ca urmare a dezvoltării ulterioare a rețelei electrice, operatorul de rețea constată că au fost eliminate circumstanțele care au impus limitarea. În această situație operatorul actualizează certificatul de racordare.</w:t>
      </w:r>
    </w:p>
    <w:p w:rsidR="00497286" w:rsidRPr="00497286" w:rsidRDefault="00497286" w:rsidP="00497286">
      <w:pPr>
        <w:spacing w:line="360" w:lineRule="auto"/>
        <w:jc w:val="both"/>
        <w:rPr>
          <w:bCs/>
          <w:sz w:val="24"/>
          <w:szCs w:val="24"/>
          <w:lang w:val="ro-RO"/>
        </w:rPr>
      </w:pPr>
      <w:r w:rsidRPr="00497286">
        <w:rPr>
          <w:bCs/>
          <w:sz w:val="24"/>
          <w:szCs w:val="24"/>
          <w:lang w:val="ro-RO"/>
        </w:rPr>
        <w:t>(1^6) Limitările operaționale prevăzute la alin. (1^1) nu se consideră măsuri de gestionare a congestiilor de rețea.</w:t>
      </w:r>
    </w:p>
    <w:p w:rsidR="00497286" w:rsidRPr="00497286" w:rsidRDefault="00497286" w:rsidP="00497286">
      <w:pPr>
        <w:spacing w:line="360" w:lineRule="auto"/>
        <w:jc w:val="both"/>
        <w:rPr>
          <w:bCs/>
          <w:sz w:val="24"/>
          <w:szCs w:val="24"/>
          <w:lang w:val="ro-RO"/>
        </w:rPr>
      </w:pPr>
      <w:r w:rsidRPr="00497286">
        <w:rPr>
          <w:bCs/>
          <w:sz w:val="24"/>
          <w:szCs w:val="24"/>
          <w:lang w:val="ro-RO"/>
        </w:rPr>
        <w:t>(1^7) Puterea aprobată maximă simultană ce poate fi evacuată se stabilește de operatorul de rețea cel mult la valoarea solicitată de utilizator prin cererea de racordare, valoare care ține seama de următoarele:</w:t>
      </w:r>
    </w:p>
    <w:p w:rsidR="00497286" w:rsidRPr="00497286" w:rsidRDefault="00497286" w:rsidP="00497286">
      <w:pPr>
        <w:spacing w:line="360" w:lineRule="auto"/>
        <w:jc w:val="both"/>
        <w:rPr>
          <w:bCs/>
          <w:sz w:val="24"/>
          <w:szCs w:val="24"/>
          <w:lang w:val="ro-RO"/>
        </w:rPr>
      </w:pPr>
      <w:r w:rsidRPr="00497286">
        <w:rPr>
          <w:bCs/>
          <w:sz w:val="24"/>
          <w:szCs w:val="24"/>
          <w:lang w:val="ro-RO"/>
        </w:rPr>
        <w:t>a) puterile instalate ale unităților generatoare;</w:t>
      </w:r>
    </w:p>
    <w:p w:rsidR="00B92FC3" w:rsidRDefault="00497286" w:rsidP="00497286">
      <w:pPr>
        <w:spacing w:line="360" w:lineRule="auto"/>
        <w:jc w:val="both"/>
        <w:rPr>
          <w:bCs/>
          <w:sz w:val="24"/>
          <w:szCs w:val="24"/>
          <w:lang w:val="ro-RO"/>
        </w:rPr>
      </w:pPr>
      <w:r w:rsidRPr="00497286">
        <w:rPr>
          <w:bCs/>
          <w:sz w:val="24"/>
          <w:szCs w:val="24"/>
          <w:lang w:val="ro-RO"/>
        </w:rPr>
        <w:t>b) simultaneitatea în funcționar</w:t>
      </w:r>
      <w:r w:rsidR="00B92FC3">
        <w:rPr>
          <w:bCs/>
          <w:sz w:val="24"/>
          <w:szCs w:val="24"/>
          <w:lang w:val="ro-RO"/>
        </w:rPr>
        <w:t>e avută în vedere de utilizator;</w:t>
      </w:r>
    </w:p>
    <w:p w:rsidR="00497286" w:rsidRPr="00497286" w:rsidRDefault="00B92FC3" w:rsidP="00497286">
      <w:pPr>
        <w:spacing w:line="360" w:lineRule="auto"/>
        <w:jc w:val="both"/>
        <w:rPr>
          <w:bCs/>
          <w:sz w:val="24"/>
          <w:szCs w:val="24"/>
          <w:lang w:val="ro-RO"/>
        </w:rPr>
      </w:pPr>
      <w:r>
        <w:rPr>
          <w:bCs/>
          <w:sz w:val="24"/>
          <w:szCs w:val="24"/>
          <w:lang w:val="ro-RO"/>
        </w:rPr>
        <w:t>c)</w:t>
      </w:r>
      <w:r w:rsidR="00497286" w:rsidRPr="00497286">
        <w:rPr>
          <w:bCs/>
          <w:sz w:val="24"/>
          <w:szCs w:val="24"/>
          <w:lang w:val="ro-RO"/>
        </w:rPr>
        <w:t xml:space="preserve"> </w:t>
      </w:r>
      <w:r w:rsidRPr="00B92FC3">
        <w:rPr>
          <w:bCs/>
          <w:sz w:val="24"/>
          <w:szCs w:val="24"/>
          <w:lang w:val="ro-RO"/>
        </w:rPr>
        <w:t xml:space="preserve">limitarea puterii evacuate la puterea </w:t>
      </w:r>
      <w:r w:rsidR="0090231E">
        <w:rPr>
          <w:bCs/>
          <w:sz w:val="24"/>
          <w:szCs w:val="24"/>
          <w:lang w:val="ro-RO"/>
        </w:rPr>
        <w:t>solicitată</w:t>
      </w:r>
      <w:r w:rsidR="00497286" w:rsidRPr="00497286">
        <w:rPr>
          <w:bCs/>
          <w:sz w:val="24"/>
          <w:szCs w:val="24"/>
          <w:lang w:val="ro-RO"/>
        </w:rPr>
        <w:t xml:space="preserve"> de </w:t>
      </w:r>
      <w:r>
        <w:rPr>
          <w:bCs/>
          <w:sz w:val="24"/>
          <w:szCs w:val="24"/>
          <w:lang w:val="ro-RO"/>
        </w:rPr>
        <w:t>utilizator</w:t>
      </w:r>
      <w:r w:rsidR="0090231E">
        <w:rPr>
          <w:bCs/>
          <w:sz w:val="24"/>
          <w:szCs w:val="24"/>
          <w:lang w:val="ro-RO"/>
        </w:rPr>
        <w:t>,</w:t>
      </w:r>
      <w:r w:rsidR="00497286" w:rsidRPr="00497286">
        <w:rPr>
          <w:bCs/>
          <w:sz w:val="24"/>
          <w:szCs w:val="24"/>
          <w:lang w:val="ro-RO"/>
        </w:rPr>
        <w:t xml:space="preserve"> prin sistemul automatizat de management al puterii evacuate;</w:t>
      </w:r>
    </w:p>
    <w:p w:rsidR="00497286" w:rsidRPr="00497286" w:rsidRDefault="00B92FC3" w:rsidP="00497286">
      <w:pPr>
        <w:spacing w:line="360" w:lineRule="auto"/>
        <w:jc w:val="both"/>
        <w:rPr>
          <w:bCs/>
          <w:sz w:val="24"/>
          <w:szCs w:val="24"/>
          <w:lang w:val="ro-RO"/>
        </w:rPr>
      </w:pPr>
      <w:r>
        <w:rPr>
          <w:bCs/>
          <w:sz w:val="24"/>
          <w:szCs w:val="24"/>
          <w:lang w:val="ro-RO"/>
        </w:rPr>
        <w:t>d</w:t>
      </w:r>
      <w:r w:rsidR="00497286" w:rsidRPr="00497286">
        <w:rPr>
          <w:bCs/>
          <w:sz w:val="24"/>
          <w:szCs w:val="24"/>
          <w:lang w:val="ro-RO"/>
        </w:rPr>
        <w:t>) puterea absorbită de receptoarele de la locul de consum şi de producere şi/sau de serviciile interne ale centralei;</w:t>
      </w:r>
    </w:p>
    <w:p w:rsidR="0054298B" w:rsidRPr="00487161" w:rsidRDefault="00B92FC3" w:rsidP="00497286">
      <w:pPr>
        <w:spacing w:line="360" w:lineRule="auto"/>
        <w:jc w:val="both"/>
        <w:rPr>
          <w:bCs/>
          <w:sz w:val="24"/>
          <w:szCs w:val="24"/>
          <w:lang w:val="ro-RO"/>
        </w:rPr>
      </w:pPr>
      <w:r>
        <w:rPr>
          <w:bCs/>
          <w:sz w:val="24"/>
          <w:szCs w:val="24"/>
          <w:lang w:val="ro-RO"/>
        </w:rPr>
        <w:t>e</w:t>
      </w:r>
      <w:r w:rsidR="00497286" w:rsidRPr="00497286">
        <w:rPr>
          <w:bCs/>
          <w:sz w:val="24"/>
          <w:szCs w:val="24"/>
          <w:lang w:val="ro-RO"/>
        </w:rPr>
        <w:t>) pierderile de putere calculate pentru elementele de reţea situate între generator şi punctul de delimitare.</w:t>
      </w:r>
      <w:r w:rsidR="009F142E" w:rsidRPr="00487161">
        <w:rPr>
          <w:bCs/>
          <w:sz w:val="24"/>
          <w:szCs w:val="24"/>
          <w:lang w:val="ro-RO"/>
        </w:rPr>
        <w:t xml:space="preserve">ˮ </w:t>
      </w:r>
    </w:p>
    <w:p w:rsidR="009F142E" w:rsidRPr="00487161" w:rsidRDefault="009F142E" w:rsidP="009F142E">
      <w:pPr>
        <w:spacing w:line="360" w:lineRule="auto"/>
        <w:jc w:val="both"/>
        <w:rPr>
          <w:b/>
          <w:bCs/>
          <w:sz w:val="24"/>
          <w:szCs w:val="24"/>
          <w:lang w:val="ro-RO"/>
        </w:rPr>
      </w:pPr>
      <w:r w:rsidRPr="00487161">
        <w:rPr>
          <w:b/>
          <w:bCs/>
          <w:sz w:val="24"/>
          <w:szCs w:val="24"/>
          <w:lang w:val="ro-RO"/>
        </w:rPr>
        <w:t>3. La articolul 2</w:t>
      </w:r>
      <w:r w:rsidR="00497286">
        <w:rPr>
          <w:b/>
          <w:bCs/>
          <w:sz w:val="24"/>
          <w:szCs w:val="24"/>
          <w:lang w:val="ro-RO"/>
        </w:rPr>
        <w:t>7, alineatul (6</w:t>
      </w:r>
      <w:r w:rsidRPr="00487161">
        <w:rPr>
          <w:b/>
          <w:bCs/>
          <w:sz w:val="24"/>
          <w:szCs w:val="24"/>
          <w:lang w:val="ro-RO"/>
        </w:rPr>
        <w:t xml:space="preserve">) </w:t>
      </w:r>
      <w:r w:rsidR="00497286" w:rsidRPr="00497286">
        <w:rPr>
          <w:b/>
          <w:bCs/>
          <w:sz w:val="24"/>
          <w:szCs w:val="24"/>
          <w:lang w:val="ro-RO"/>
        </w:rPr>
        <w:t>se modifică și va avea următorul cuprins:</w:t>
      </w:r>
    </w:p>
    <w:p w:rsidR="009F142E" w:rsidRPr="00497286" w:rsidRDefault="009F142E" w:rsidP="00497286">
      <w:pPr>
        <w:spacing w:line="360" w:lineRule="auto"/>
        <w:jc w:val="both"/>
        <w:rPr>
          <w:bCs/>
          <w:sz w:val="24"/>
          <w:szCs w:val="24"/>
          <w:lang w:val="ro-RO"/>
        </w:rPr>
      </w:pPr>
      <w:r w:rsidRPr="00487161">
        <w:rPr>
          <w:bCs/>
          <w:sz w:val="24"/>
          <w:szCs w:val="24"/>
          <w:lang w:val="ro-RO"/>
        </w:rPr>
        <w:t>ˮ</w:t>
      </w:r>
      <w:r w:rsidR="00497286">
        <w:rPr>
          <w:bCs/>
          <w:sz w:val="24"/>
          <w:szCs w:val="24"/>
          <w:lang w:val="ro-RO"/>
        </w:rPr>
        <w:t>(</w:t>
      </w:r>
      <w:r w:rsidR="00497286" w:rsidRPr="00497286">
        <w:rPr>
          <w:bCs/>
          <w:sz w:val="24"/>
          <w:szCs w:val="24"/>
          <w:lang w:val="ro-RO"/>
        </w:rPr>
        <w:t>6) Operatorul de transport şi de sistem poate să limiteze capacitatea de racordare garantată sau să ofere condiţii de racordare supuse unor limitări operaţionale pentru a asigura eficienţa economică în ceea ce priveşte noi instalaţii de producere sau noi instalaţii de stocare a energiei, inclusiv în situațiile prevăzute la art. 21 alin. (1).</w:t>
      </w:r>
      <w:r w:rsidR="00497286">
        <w:rPr>
          <w:bCs/>
          <w:sz w:val="24"/>
          <w:szCs w:val="24"/>
          <w:lang w:val="ro-RO"/>
        </w:rPr>
        <w:t>”</w:t>
      </w:r>
    </w:p>
    <w:p w:rsidR="009F142E" w:rsidRPr="00487161" w:rsidRDefault="009F142E" w:rsidP="009F142E">
      <w:pPr>
        <w:spacing w:line="360" w:lineRule="auto"/>
        <w:jc w:val="both"/>
        <w:rPr>
          <w:b/>
          <w:bCs/>
          <w:sz w:val="24"/>
          <w:szCs w:val="24"/>
          <w:lang w:val="ro-RO"/>
        </w:rPr>
      </w:pPr>
      <w:r w:rsidRPr="00487161">
        <w:rPr>
          <w:b/>
          <w:bCs/>
          <w:sz w:val="24"/>
          <w:szCs w:val="24"/>
          <w:lang w:val="ro-RO"/>
        </w:rPr>
        <w:lastRenderedPageBreak/>
        <w:t>4. La articolul 2</w:t>
      </w:r>
      <w:r w:rsidR="00497286">
        <w:rPr>
          <w:b/>
          <w:bCs/>
          <w:sz w:val="24"/>
          <w:szCs w:val="24"/>
          <w:lang w:val="ro-RO"/>
        </w:rPr>
        <w:t>8 alineatul (1), după litera m</w:t>
      </w:r>
      <w:r w:rsidRPr="00487161">
        <w:rPr>
          <w:b/>
          <w:bCs/>
          <w:sz w:val="24"/>
          <w:szCs w:val="24"/>
          <w:lang w:val="ro-RO"/>
        </w:rPr>
        <w:t xml:space="preserve">), se introduce </w:t>
      </w:r>
      <w:r w:rsidR="00497286">
        <w:rPr>
          <w:b/>
          <w:bCs/>
          <w:sz w:val="24"/>
          <w:szCs w:val="24"/>
          <w:lang w:val="ro-RO"/>
        </w:rPr>
        <w:t>o nouă literă</w:t>
      </w:r>
      <w:r w:rsidRPr="00487161">
        <w:rPr>
          <w:b/>
          <w:bCs/>
          <w:sz w:val="24"/>
          <w:szCs w:val="24"/>
          <w:lang w:val="ro-RO"/>
        </w:rPr>
        <w:t xml:space="preserve">, </w:t>
      </w:r>
      <w:r w:rsidR="00497286">
        <w:rPr>
          <w:b/>
          <w:bCs/>
          <w:sz w:val="24"/>
          <w:szCs w:val="24"/>
          <w:lang w:val="ro-RO"/>
        </w:rPr>
        <w:t>litera m^1)</w:t>
      </w:r>
      <w:r w:rsidRPr="00487161">
        <w:rPr>
          <w:b/>
          <w:bCs/>
          <w:sz w:val="24"/>
          <w:szCs w:val="24"/>
          <w:lang w:val="ro-RO"/>
        </w:rPr>
        <w:t>, cu următorul cuprins:</w:t>
      </w:r>
    </w:p>
    <w:p w:rsidR="00497286" w:rsidRPr="00497286" w:rsidRDefault="009F142E" w:rsidP="00497286">
      <w:pPr>
        <w:spacing w:line="360" w:lineRule="auto"/>
        <w:jc w:val="both"/>
        <w:rPr>
          <w:bCs/>
          <w:sz w:val="24"/>
          <w:szCs w:val="24"/>
          <w:lang w:val="ro-RO"/>
        </w:rPr>
      </w:pPr>
      <w:r w:rsidRPr="00487161">
        <w:rPr>
          <w:bCs/>
          <w:sz w:val="24"/>
          <w:szCs w:val="24"/>
          <w:lang w:val="ro-RO"/>
        </w:rPr>
        <w:t>ˮ</w:t>
      </w:r>
      <w:r w:rsidR="00497286" w:rsidRPr="00497286">
        <w:rPr>
          <w:bCs/>
          <w:sz w:val="24"/>
          <w:szCs w:val="24"/>
          <w:lang w:val="ro-RO"/>
        </w:rPr>
        <w:t>m^1) cerințe privind racordarea în condiții de limitare a puterii evacuate, și anume:</w:t>
      </w:r>
    </w:p>
    <w:p w:rsidR="00497286" w:rsidRPr="00497286" w:rsidRDefault="00497286" w:rsidP="00497286">
      <w:pPr>
        <w:spacing w:line="360" w:lineRule="auto"/>
        <w:jc w:val="both"/>
        <w:rPr>
          <w:bCs/>
          <w:sz w:val="24"/>
          <w:szCs w:val="24"/>
          <w:lang w:val="ro-RO"/>
        </w:rPr>
      </w:pPr>
      <w:r w:rsidRPr="00497286">
        <w:rPr>
          <w:bCs/>
          <w:sz w:val="24"/>
          <w:szCs w:val="24"/>
          <w:lang w:val="ro-RO"/>
        </w:rPr>
        <w:t>(i)  descrierea tuturor situațiilor prevăzute în studiul de soluție, care conduc la limitarea puterii evacuate, situații care sunt prezentate într-o anexă la avizul tehnic de racordare;</w:t>
      </w:r>
    </w:p>
    <w:p w:rsidR="009F142E" w:rsidRPr="00487161" w:rsidRDefault="00497286" w:rsidP="00497286">
      <w:pPr>
        <w:spacing w:line="360" w:lineRule="auto"/>
        <w:jc w:val="both"/>
        <w:rPr>
          <w:bCs/>
          <w:sz w:val="24"/>
          <w:szCs w:val="24"/>
          <w:lang w:val="ro-RO"/>
        </w:rPr>
      </w:pPr>
      <w:r w:rsidRPr="00497286">
        <w:rPr>
          <w:bCs/>
          <w:sz w:val="24"/>
          <w:szCs w:val="24"/>
          <w:lang w:val="ro-RO"/>
        </w:rPr>
        <w:t>(ii) condițiile de limitare operațională a puterii evacuate (manuală/automată, locul de amplasare a echipamentulului, protecții și automatizări, scheme).</w:t>
      </w:r>
      <w:r w:rsidR="009F142E" w:rsidRPr="00487161">
        <w:rPr>
          <w:bCs/>
          <w:sz w:val="24"/>
          <w:szCs w:val="24"/>
          <w:lang w:val="ro-RO"/>
        </w:rPr>
        <w:t xml:space="preserve">ˮ </w:t>
      </w:r>
    </w:p>
    <w:p w:rsidR="0072794D" w:rsidRPr="00487161" w:rsidRDefault="00497286" w:rsidP="0072794D">
      <w:pPr>
        <w:spacing w:line="360" w:lineRule="auto"/>
        <w:jc w:val="both"/>
        <w:rPr>
          <w:b/>
          <w:bCs/>
          <w:sz w:val="24"/>
          <w:szCs w:val="24"/>
          <w:lang w:val="ro-RO"/>
        </w:rPr>
      </w:pPr>
      <w:r>
        <w:rPr>
          <w:b/>
          <w:bCs/>
          <w:sz w:val="24"/>
          <w:szCs w:val="24"/>
          <w:lang w:val="ro-RO"/>
        </w:rPr>
        <w:t>5. La articolul 31</w:t>
      </w:r>
      <w:r w:rsidR="0072794D" w:rsidRPr="00487161">
        <w:rPr>
          <w:b/>
          <w:bCs/>
          <w:sz w:val="24"/>
          <w:szCs w:val="24"/>
          <w:lang w:val="ro-RO"/>
        </w:rPr>
        <w:t>, a</w:t>
      </w:r>
      <w:r>
        <w:rPr>
          <w:b/>
          <w:bCs/>
          <w:sz w:val="24"/>
          <w:szCs w:val="24"/>
          <w:lang w:val="ro-RO"/>
        </w:rPr>
        <w:t>lineatul (6) se abrogă.</w:t>
      </w:r>
    </w:p>
    <w:p w:rsidR="00B85D85" w:rsidRPr="00487161" w:rsidRDefault="00F77888" w:rsidP="0072794D">
      <w:pPr>
        <w:spacing w:line="360" w:lineRule="auto"/>
        <w:jc w:val="both"/>
        <w:rPr>
          <w:b/>
          <w:bCs/>
          <w:sz w:val="24"/>
          <w:szCs w:val="24"/>
          <w:lang w:val="ro-RO"/>
        </w:rPr>
      </w:pPr>
      <w:r w:rsidRPr="00487161">
        <w:rPr>
          <w:b/>
          <w:bCs/>
          <w:sz w:val="24"/>
          <w:szCs w:val="24"/>
          <w:lang w:val="ro-RO"/>
        </w:rPr>
        <w:t xml:space="preserve">6. </w:t>
      </w:r>
      <w:r w:rsidR="00B85D85" w:rsidRPr="00487161">
        <w:rPr>
          <w:b/>
          <w:bCs/>
          <w:sz w:val="24"/>
          <w:szCs w:val="24"/>
          <w:lang w:val="ro-RO"/>
        </w:rPr>
        <w:t xml:space="preserve">La articolul </w:t>
      </w:r>
      <w:r w:rsidR="00497286">
        <w:rPr>
          <w:b/>
          <w:bCs/>
          <w:sz w:val="24"/>
          <w:szCs w:val="24"/>
          <w:lang w:val="ro-RO"/>
        </w:rPr>
        <w:t xml:space="preserve">36, </w:t>
      </w:r>
      <w:r w:rsidR="00356C8C">
        <w:rPr>
          <w:b/>
          <w:bCs/>
          <w:sz w:val="24"/>
          <w:szCs w:val="24"/>
          <w:lang w:val="ro-RO"/>
        </w:rPr>
        <w:t xml:space="preserve">după alineatul </w:t>
      </w:r>
      <w:r w:rsidR="00497286">
        <w:rPr>
          <w:b/>
          <w:bCs/>
          <w:sz w:val="24"/>
          <w:szCs w:val="24"/>
          <w:lang w:val="ro-RO"/>
        </w:rPr>
        <w:t>alineatul (5</w:t>
      </w:r>
      <w:r w:rsidR="00B85D85" w:rsidRPr="00487161">
        <w:rPr>
          <w:b/>
          <w:bCs/>
          <w:sz w:val="24"/>
          <w:szCs w:val="24"/>
          <w:lang w:val="ro-RO"/>
        </w:rPr>
        <w:t>)</w:t>
      </w:r>
      <w:r w:rsidR="00356C8C">
        <w:rPr>
          <w:b/>
          <w:bCs/>
          <w:sz w:val="24"/>
          <w:szCs w:val="24"/>
          <w:lang w:val="ro-RO"/>
        </w:rPr>
        <w:t>, se introduce un nou alineat, alineatul (5^1)</w:t>
      </w:r>
      <w:r w:rsidR="00B85D85" w:rsidRPr="00487161">
        <w:rPr>
          <w:lang w:val="ro-RO"/>
        </w:rPr>
        <w:t xml:space="preserve"> </w:t>
      </w:r>
      <w:r w:rsidR="00356C8C">
        <w:rPr>
          <w:b/>
          <w:bCs/>
          <w:sz w:val="24"/>
          <w:szCs w:val="24"/>
          <w:lang w:val="ro-RO"/>
        </w:rPr>
        <w:t>cu</w:t>
      </w:r>
      <w:r w:rsidR="00B85D85" w:rsidRPr="00487161">
        <w:rPr>
          <w:b/>
          <w:bCs/>
          <w:sz w:val="24"/>
          <w:szCs w:val="24"/>
          <w:lang w:val="ro-RO"/>
        </w:rPr>
        <w:t xml:space="preserve"> următorul cuprins:</w:t>
      </w:r>
    </w:p>
    <w:p w:rsidR="00B85D85" w:rsidRPr="00487161" w:rsidRDefault="00B85D85" w:rsidP="00497286">
      <w:pPr>
        <w:spacing w:line="360" w:lineRule="auto"/>
        <w:jc w:val="both"/>
        <w:rPr>
          <w:bCs/>
          <w:sz w:val="24"/>
          <w:szCs w:val="24"/>
          <w:lang w:val="ro-RO"/>
        </w:rPr>
      </w:pPr>
      <w:r w:rsidRPr="00487161">
        <w:rPr>
          <w:bCs/>
          <w:sz w:val="24"/>
          <w:szCs w:val="24"/>
          <w:lang w:val="ro-RO"/>
        </w:rPr>
        <w:t>”</w:t>
      </w:r>
      <w:r w:rsidR="00497286" w:rsidRPr="00497286">
        <w:rPr>
          <w:bCs/>
          <w:sz w:val="24"/>
          <w:szCs w:val="24"/>
          <w:lang w:val="ro-RO"/>
        </w:rPr>
        <w:t>(5</w:t>
      </w:r>
      <w:r w:rsidR="00B8253C">
        <w:rPr>
          <w:bCs/>
          <w:sz w:val="24"/>
          <w:szCs w:val="24"/>
          <w:lang w:val="ro-RO"/>
        </w:rPr>
        <w:t>^1</w:t>
      </w:r>
      <w:r w:rsidR="00497286" w:rsidRPr="00497286">
        <w:rPr>
          <w:bCs/>
          <w:sz w:val="24"/>
          <w:szCs w:val="24"/>
          <w:lang w:val="ro-RO"/>
        </w:rPr>
        <w:t xml:space="preserve">) </w:t>
      </w:r>
      <w:r w:rsidR="00356C8C" w:rsidRPr="00356C8C">
        <w:rPr>
          <w:bCs/>
          <w:sz w:val="24"/>
          <w:szCs w:val="24"/>
          <w:lang w:val="ro-RO"/>
        </w:rPr>
        <w:t>Prin excepție de la alin. (5), în situaţia încheierii contractului pentru proiectarea/execuţia instalaţiei de racordare conform prevederilor art. 44 alin. (4) lit. b), utilizatorul are obligația să facă dovada obținerii autorizației de construire a obiectivului de la locul de producere sau de la locul de consum și de producere în cel mult 12 luni de la data semnării contractului de racordare și 18 luni de la data emiter</w:t>
      </w:r>
      <w:r w:rsidR="00B8253C">
        <w:rPr>
          <w:bCs/>
          <w:sz w:val="24"/>
          <w:szCs w:val="24"/>
          <w:lang w:val="ro-RO"/>
        </w:rPr>
        <w:t>ii avizului tehnic de racordare</w:t>
      </w:r>
      <w:r w:rsidR="00497286" w:rsidRPr="00497286">
        <w:rPr>
          <w:bCs/>
          <w:sz w:val="24"/>
          <w:szCs w:val="24"/>
          <w:lang w:val="ro-RO"/>
        </w:rPr>
        <w:t>.</w:t>
      </w:r>
      <w:r w:rsidRPr="00487161">
        <w:rPr>
          <w:bCs/>
          <w:sz w:val="24"/>
          <w:szCs w:val="24"/>
          <w:lang w:val="ro-RO"/>
        </w:rPr>
        <w:t>”</w:t>
      </w:r>
    </w:p>
    <w:p w:rsidR="007D49D7" w:rsidRDefault="00F77888" w:rsidP="0072794D">
      <w:pPr>
        <w:spacing w:line="360" w:lineRule="auto"/>
        <w:jc w:val="both"/>
        <w:rPr>
          <w:b/>
          <w:bCs/>
          <w:sz w:val="24"/>
          <w:szCs w:val="24"/>
          <w:lang w:val="ro-RO"/>
        </w:rPr>
      </w:pPr>
      <w:r w:rsidRPr="00487161">
        <w:rPr>
          <w:b/>
          <w:bCs/>
          <w:sz w:val="24"/>
          <w:szCs w:val="24"/>
          <w:lang w:val="ro-RO"/>
        </w:rPr>
        <w:t xml:space="preserve">7. </w:t>
      </w:r>
      <w:r w:rsidR="00A4170B" w:rsidRPr="00487161">
        <w:rPr>
          <w:b/>
          <w:bCs/>
          <w:sz w:val="24"/>
          <w:szCs w:val="24"/>
          <w:lang w:val="ro-RO"/>
        </w:rPr>
        <w:t xml:space="preserve">La articolul </w:t>
      </w:r>
      <w:r w:rsidR="00A4170B">
        <w:rPr>
          <w:b/>
          <w:bCs/>
          <w:sz w:val="24"/>
          <w:szCs w:val="24"/>
          <w:lang w:val="ro-RO"/>
        </w:rPr>
        <w:t>36, alineatul alineatul (6</w:t>
      </w:r>
      <w:r w:rsidR="00A4170B" w:rsidRPr="00487161">
        <w:rPr>
          <w:b/>
          <w:bCs/>
          <w:sz w:val="24"/>
          <w:szCs w:val="24"/>
          <w:lang w:val="ro-RO"/>
        </w:rPr>
        <w:t>)</w:t>
      </w:r>
      <w:r w:rsidR="00A4170B" w:rsidRPr="00A4170B">
        <w:rPr>
          <w:b/>
          <w:bCs/>
          <w:sz w:val="24"/>
          <w:szCs w:val="24"/>
          <w:lang w:val="ro-RO"/>
        </w:rPr>
        <w:t xml:space="preserve"> </w:t>
      </w:r>
      <w:r w:rsidR="00A4170B">
        <w:rPr>
          <w:b/>
          <w:bCs/>
          <w:sz w:val="24"/>
          <w:szCs w:val="24"/>
          <w:lang w:val="ro-RO"/>
        </w:rPr>
        <w:t>se modifică și va avea</w:t>
      </w:r>
      <w:r w:rsidR="00A4170B" w:rsidRPr="00487161">
        <w:rPr>
          <w:b/>
          <w:bCs/>
          <w:sz w:val="24"/>
          <w:szCs w:val="24"/>
          <w:lang w:val="ro-RO"/>
        </w:rPr>
        <w:t xml:space="preserve"> următorul cuprins:</w:t>
      </w:r>
    </w:p>
    <w:p w:rsidR="00A4170B" w:rsidRPr="00A4170B" w:rsidRDefault="00A4170B" w:rsidP="0072794D">
      <w:pPr>
        <w:spacing w:line="360" w:lineRule="auto"/>
        <w:jc w:val="both"/>
        <w:rPr>
          <w:bCs/>
          <w:sz w:val="24"/>
          <w:szCs w:val="24"/>
          <w:lang w:val="ro-RO"/>
        </w:rPr>
      </w:pPr>
      <w:r w:rsidRPr="00A4170B">
        <w:rPr>
          <w:bCs/>
          <w:sz w:val="24"/>
          <w:szCs w:val="24"/>
          <w:lang w:val="ro-RO"/>
        </w:rPr>
        <w:t>”(6) În cazul în care autorizaţia de construire a obiectivului nu este transmisă operatorului de reţea conform prevederilor alin. (5) și (5^1), avizul tehnic de racordare îşi încetează valabilitatea şi contractul de racordare încetează de drept.”</w:t>
      </w:r>
    </w:p>
    <w:p w:rsidR="00AB3483" w:rsidRPr="00487161" w:rsidRDefault="00A4170B" w:rsidP="0072794D">
      <w:pPr>
        <w:spacing w:line="360" w:lineRule="auto"/>
        <w:jc w:val="both"/>
        <w:rPr>
          <w:b/>
          <w:bCs/>
          <w:sz w:val="24"/>
          <w:szCs w:val="24"/>
          <w:lang w:val="ro-RO"/>
        </w:rPr>
      </w:pPr>
      <w:r>
        <w:rPr>
          <w:b/>
          <w:bCs/>
          <w:sz w:val="24"/>
          <w:szCs w:val="24"/>
          <w:lang w:val="ro-RO"/>
        </w:rPr>
        <w:t xml:space="preserve">8. </w:t>
      </w:r>
      <w:r w:rsidR="00AB3483" w:rsidRPr="00487161">
        <w:rPr>
          <w:b/>
          <w:bCs/>
          <w:sz w:val="24"/>
          <w:szCs w:val="24"/>
          <w:lang w:val="ro-RO"/>
        </w:rPr>
        <w:t xml:space="preserve">La articolul </w:t>
      </w:r>
      <w:r w:rsidR="00F94ED5">
        <w:rPr>
          <w:b/>
          <w:bCs/>
          <w:sz w:val="24"/>
          <w:szCs w:val="24"/>
          <w:lang w:val="ro-RO"/>
        </w:rPr>
        <w:t xml:space="preserve">38, </w:t>
      </w:r>
      <w:r w:rsidR="00AB3483" w:rsidRPr="00487161">
        <w:rPr>
          <w:b/>
          <w:bCs/>
          <w:sz w:val="24"/>
          <w:szCs w:val="24"/>
          <w:lang w:val="ro-RO"/>
        </w:rPr>
        <w:t xml:space="preserve"> </w:t>
      </w:r>
      <w:r w:rsidR="00F94ED5">
        <w:rPr>
          <w:b/>
          <w:bCs/>
          <w:sz w:val="24"/>
          <w:szCs w:val="24"/>
          <w:lang w:val="ro-RO"/>
        </w:rPr>
        <w:t>alineatul (4</w:t>
      </w:r>
      <w:r w:rsidR="00F94ED5" w:rsidRPr="00F94ED5">
        <w:rPr>
          <w:b/>
          <w:bCs/>
          <w:sz w:val="24"/>
          <w:szCs w:val="24"/>
          <w:lang w:val="ro-RO"/>
        </w:rPr>
        <w:t>) se abrogă.</w:t>
      </w:r>
    </w:p>
    <w:p w:rsidR="00B85D85" w:rsidRPr="00487161" w:rsidRDefault="00A4170B" w:rsidP="0051068E">
      <w:pPr>
        <w:spacing w:line="360" w:lineRule="auto"/>
        <w:jc w:val="both"/>
        <w:rPr>
          <w:b/>
          <w:bCs/>
          <w:sz w:val="24"/>
          <w:szCs w:val="24"/>
          <w:lang w:val="ro-RO"/>
        </w:rPr>
      </w:pPr>
      <w:r>
        <w:rPr>
          <w:b/>
          <w:bCs/>
          <w:sz w:val="24"/>
          <w:szCs w:val="24"/>
          <w:lang w:val="ro-RO"/>
        </w:rPr>
        <w:t>9</w:t>
      </w:r>
      <w:r w:rsidR="00F77888" w:rsidRPr="00487161">
        <w:rPr>
          <w:b/>
          <w:bCs/>
          <w:sz w:val="24"/>
          <w:szCs w:val="24"/>
          <w:lang w:val="ro-RO"/>
        </w:rPr>
        <w:t xml:space="preserve">. </w:t>
      </w:r>
      <w:r w:rsidR="00F94ED5">
        <w:rPr>
          <w:b/>
          <w:bCs/>
          <w:sz w:val="24"/>
          <w:szCs w:val="24"/>
          <w:lang w:val="ro-RO"/>
        </w:rPr>
        <w:t>La articolul 38, alineatul (5</w:t>
      </w:r>
      <w:r w:rsidR="00B85D85" w:rsidRPr="00487161">
        <w:rPr>
          <w:b/>
          <w:bCs/>
          <w:sz w:val="24"/>
          <w:szCs w:val="24"/>
          <w:lang w:val="ro-RO"/>
        </w:rPr>
        <w:t>)</w:t>
      </w:r>
      <w:r w:rsidR="00B85D85" w:rsidRPr="00487161">
        <w:rPr>
          <w:lang w:val="ro-RO"/>
        </w:rPr>
        <w:t xml:space="preserve"> </w:t>
      </w:r>
      <w:r w:rsidR="00B85D85" w:rsidRPr="00487161">
        <w:rPr>
          <w:b/>
          <w:bCs/>
          <w:sz w:val="24"/>
          <w:szCs w:val="24"/>
          <w:lang w:val="ro-RO"/>
        </w:rPr>
        <w:t>se modifică și va avea următorul cuprins:</w:t>
      </w:r>
    </w:p>
    <w:p w:rsidR="00B85D85" w:rsidRPr="00487161" w:rsidRDefault="00B85D85" w:rsidP="0051068E">
      <w:pPr>
        <w:spacing w:line="360" w:lineRule="auto"/>
        <w:jc w:val="both"/>
        <w:rPr>
          <w:bCs/>
          <w:sz w:val="24"/>
          <w:szCs w:val="24"/>
          <w:lang w:val="ro-RO"/>
        </w:rPr>
      </w:pPr>
      <w:r w:rsidRPr="00487161">
        <w:rPr>
          <w:bCs/>
          <w:sz w:val="24"/>
          <w:szCs w:val="24"/>
          <w:lang w:val="ro-RO"/>
        </w:rPr>
        <w:t>”</w:t>
      </w:r>
      <w:r w:rsidR="00F94ED5" w:rsidRPr="00F94ED5">
        <w:rPr>
          <w:bCs/>
          <w:sz w:val="24"/>
          <w:szCs w:val="24"/>
          <w:lang w:val="ro-RO"/>
        </w:rPr>
        <w:t>(5)</w:t>
      </w:r>
      <w:r w:rsidR="00F94ED5">
        <w:rPr>
          <w:bCs/>
          <w:sz w:val="24"/>
          <w:szCs w:val="24"/>
          <w:lang w:val="ro-RO"/>
        </w:rPr>
        <w:t xml:space="preserve"> </w:t>
      </w:r>
      <w:r w:rsidR="00F94ED5" w:rsidRPr="00F94ED5">
        <w:rPr>
          <w:bCs/>
          <w:sz w:val="24"/>
          <w:szCs w:val="24"/>
          <w:lang w:val="ro-RO"/>
        </w:rPr>
        <w:t>În cazul în care lucrările de modificare pentru îndeplinirea condiţiilor de coexistenţă prevăzute de norme ori lucrările de deviere sunt condiţionate sau sunt în legătură cu realizarea instalaţiei de racordare, cele două categorii de lucrări se corelează prin etapizări corespunzătoare prevă</w:t>
      </w:r>
      <w:r w:rsidR="00F94ED5">
        <w:rPr>
          <w:bCs/>
          <w:sz w:val="24"/>
          <w:szCs w:val="24"/>
          <w:lang w:val="ro-RO"/>
        </w:rPr>
        <w:t>zute în contractul de racordare</w:t>
      </w:r>
      <w:r w:rsidRPr="00487161">
        <w:rPr>
          <w:bCs/>
          <w:sz w:val="24"/>
          <w:szCs w:val="24"/>
          <w:lang w:val="ro-RO"/>
        </w:rPr>
        <w:t>.”</w:t>
      </w:r>
    </w:p>
    <w:p w:rsidR="00020131" w:rsidRPr="00487161" w:rsidRDefault="00A4170B" w:rsidP="0051068E">
      <w:pPr>
        <w:spacing w:line="360" w:lineRule="auto"/>
        <w:jc w:val="both"/>
        <w:rPr>
          <w:b/>
          <w:bCs/>
          <w:sz w:val="24"/>
          <w:szCs w:val="24"/>
          <w:lang w:val="ro-RO"/>
        </w:rPr>
      </w:pPr>
      <w:r>
        <w:rPr>
          <w:b/>
          <w:bCs/>
          <w:sz w:val="24"/>
          <w:szCs w:val="24"/>
          <w:lang w:val="ro-RO"/>
        </w:rPr>
        <w:t>10</w:t>
      </w:r>
      <w:r w:rsidR="00020131" w:rsidRPr="00487161">
        <w:rPr>
          <w:b/>
          <w:bCs/>
          <w:sz w:val="24"/>
          <w:szCs w:val="24"/>
          <w:lang w:val="ro-RO"/>
        </w:rPr>
        <w:t xml:space="preserve">. La articolul </w:t>
      </w:r>
      <w:r w:rsidR="00F94ED5">
        <w:rPr>
          <w:b/>
          <w:bCs/>
          <w:sz w:val="24"/>
          <w:szCs w:val="24"/>
          <w:lang w:val="ro-RO"/>
        </w:rPr>
        <w:t xml:space="preserve"> 40</w:t>
      </w:r>
      <w:r w:rsidR="00020131" w:rsidRPr="00487161">
        <w:rPr>
          <w:b/>
          <w:bCs/>
          <w:sz w:val="24"/>
          <w:szCs w:val="24"/>
          <w:lang w:val="ro-RO"/>
        </w:rPr>
        <w:t>, alineatul (2)</w:t>
      </w:r>
      <w:r w:rsidR="00F94ED5">
        <w:rPr>
          <w:b/>
          <w:bCs/>
          <w:sz w:val="24"/>
          <w:szCs w:val="24"/>
          <w:lang w:val="ro-RO"/>
        </w:rPr>
        <w:t xml:space="preserve">, după litera d), se introduce o nouă literă, litera e) cu </w:t>
      </w:r>
      <w:r w:rsidR="00020131" w:rsidRPr="00487161">
        <w:rPr>
          <w:b/>
          <w:bCs/>
          <w:sz w:val="24"/>
          <w:szCs w:val="24"/>
          <w:lang w:val="ro-RO"/>
        </w:rPr>
        <w:t>următorul cuprins:</w:t>
      </w:r>
    </w:p>
    <w:p w:rsidR="0051068E" w:rsidRDefault="00020131" w:rsidP="00F678AB">
      <w:pPr>
        <w:spacing w:line="360" w:lineRule="auto"/>
        <w:jc w:val="both"/>
        <w:rPr>
          <w:bCs/>
          <w:sz w:val="24"/>
          <w:szCs w:val="24"/>
          <w:lang w:val="ro-RO"/>
        </w:rPr>
      </w:pPr>
      <w:r w:rsidRPr="00487161">
        <w:rPr>
          <w:bCs/>
          <w:sz w:val="24"/>
          <w:szCs w:val="24"/>
          <w:lang w:val="ro-RO"/>
        </w:rPr>
        <w:t>”</w:t>
      </w:r>
      <w:r w:rsidR="00F94ED5" w:rsidRPr="00F94ED5">
        <w:rPr>
          <w:bCs/>
          <w:sz w:val="24"/>
          <w:szCs w:val="24"/>
          <w:lang w:val="ro-RO"/>
        </w:rPr>
        <w:t>e) obţine acordul/autorizaţia pentru executarea instalaţiei de racordare care este în proprietatea utilizatorului; acordul/autorizaţia poate fi obținută și de operator atestat desemnat de utilizator, după caz.</w:t>
      </w:r>
      <w:r w:rsidRPr="00487161">
        <w:rPr>
          <w:bCs/>
          <w:sz w:val="24"/>
          <w:szCs w:val="24"/>
          <w:lang w:val="ro-RO"/>
        </w:rPr>
        <w:t>”</w:t>
      </w:r>
    </w:p>
    <w:p w:rsidR="00A2121E" w:rsidRPr="00487161" w:rsidRDefault="00A4170B" w:rsidP="00A2121E">
      <w:pPr>
        <w:spacing w:line="360" w:lineRule="auto"/>
        <w:jc w:val="both"/>
        <w:rPr>
          <w:b/>
          <w:bCs/>
          <w:sz w:val="24"/>
          <w:szCs w:val="24"/>
          <w:lang w:val="ro-RO"/>
        </w:rPr>
      </w:pPr>
      <w:r>
        <w:rPr>
          <w:b/>
          <w:bCs/>
          <w:sz w:val="24"/>
          <w:szCs w:val="24"/>
          <w:lang w:val="ro-RO"/>
        </w:rPr>
        <w:t>11</w:t>
      </w:r>
      <w:r w:rsidR="004D4D59">
        <w:rPr>
          <w:b/>
          <w:bCs/>
          <w:sz w:val="24"/>
          <w:szCs w:val="24"/>
          <w:lang w:val="ro-RO"/>
        </w:rPr>
        <w:t xml:space="preserve">. </w:t>
      </w:r>
      <w:r w:rsidR="00A2121E" w:rsidRPr="00487161">
        <w:rPr>
          <w:b/>
          <w:bCs/>
          <w:sz w:val="24"/>
          <w:szCs w:val="24"/>
          <w:lang w:val="ro-RO"/>
        </w:rPr>
        <w:t>La articolul 40, alineatul (3)</w:t>
      </w:r>
      <w:r w:rsidR="00523E99" w:rsidRPr="00487161">
        <w:rPr>
          <w:b/>
          <w:bCs/>
          <w:sz w:val="24"/>
          <w:szCs w:val="24"/>
          <w:lang w:val="ro-RO"/>
        </w:rPr>
        <w:t>,</w:t>
      </w:r>
      <w:r w:rsidR="00A2121E" w:rsidRPr="00487161">
        <w:rPr>
          <w:b/>
          <w:bCs/>
          <w:sz w:val="24"/>
          <w:szCs w:val="24"/>
          <w:lang w:val="ro-RO"/>
        </w:rPr>
        <w:t xml:space="preserve"> litera e) </w:t>
      </w:r>
      <w:r w:rsidR="004D4D59">
        <w:rPr>
          <w:b/>
          <w:bCs/>
          <w:sz w:val="24"/>
          <w:szCs w:val="24"/>
          <w:lang w:val="ro-RO"/>
        </w:rPr>
        <w:t>se modifică și va avea</w:t>
      </w:r>
      <w:r w:rsidR="00A2121E" w:rsidRPr="00487161">
        <w:rPr>
          <w:b/>
          <w:bCs/>
          <w:sz w:val="24"/>
          <w:szCs w:val="24"/>
          <w:lang w:val="ro-RO"/>
        </w:rPr>
        <w:t xml:space="preserve"> următorul cuprins:</w:t>
      </w:r>
    </w:p>
    <w:p w:rsidR="00A2121E" w:rsidRPr="00487161" w:rsidRDefault="00A2121E" w:rsidP="00A2121E">
      <w:pPr>
        <w:spacing w:line="360" w:lineRule="auto"/>
        <w:jc w:val="both"/>
        <w:rPr>
          <w:bCs/>
          <w:sz w:val="24"/>
          <w:szCs w:val="24"/>
          <w:lang w:val="ro-RO"/>
        </w:rPr>
      </w:pPr>
      <w:r w:rsidRPr="00487161">
        <w:rPr>
          <w:bCs/>
          <w:sz w:val="24"/>
          <w:szCs w:val="24"/>
          <w:lang w:val="ro-RO"/>
        </w:rPr>
        <w:t xml:space="preserve">”e) obţine acordul/autorizaţia pentru executarea instalaţiei de racordare </w:t>
      </w:r>
      <w:r w:rsidR="004D4D59" w:rsidRPr="004D4D59">
        <w:rPr>
          <w:bCs/>
          <w:sz w:val="24"/>
          <w:szCs w:val="24"/>
          <w:lang w:val="ro-RO"/>
        </w:rPr>
        <w:t>care intră în patrimoniul operatorului</w:t>
      </w:r>
      <w:r w:rsidRPr="00487161">
        <w:rPr>
          <w:bCs/>
          <w:sz w:val="24"/>
          <w:szCs w:val="24"/>
          <w:lang w:val="ro-RO"/>
        </w:rPr>
        <w:t>;”</w:t>
      </w:r>
    </w:p>
    <w:p w:rsidR="00321942" w:rsidRPr="00487161" w:rsidRDefault="00A4170B" w:rsidP="00321942">
      <w:pPr>
        <w:spacing w:line="360" w:lineRule="auto"/>
        <w:jc w:val="both"/>
        <w:rPr>
          <w:bCs/>
          <w:sz w:val="24"/>
          <w:szCs w:val="24"/>
          <w:lang w:val="ro-RO"/>
        </w:rPr>
      </w:pPr>
      <w:r>
        <w:rPr>
          <w:b/>
          <w:bCs/>
          <w:sz w:val="24"/>
          <w:szCs w:val="24"/>
          <w:lang w:val="ro-RO"/>
        </w:rPr>
        <w:t>12</w:t>
      </w:r>
      <w:r w:rsidR="00321942" w:rsidRPr="00487161">
        <w:rPr>
          <w:b/>
          <w:bCs/>
          <w:sz w:val="24"/>
          <w:szCs w:val="24"/>
          <w:lang w:val="ro-RO"/>
        </w:rPr>
        <w:t xml:space="preserve">. La articolul 43, alineatul </w:t>
      </w:r>
      <w:r w:rsidR="00531AA8">
        <w:rPr>
          <w:b/>
          <w:bCs/>
          <w:sz w:val="24"/>
          <w:szCs w:val="24"/>
          <w:lang w:val="ro-RO"/>
        </w:rPr>
        <w:t>(5^5) se modifică și va avea</w:t>
      </w:r>
      <w:r w:rsidR="00321942" w:rsidRPr="00487161">
        <w:rPr>
          <w:b/>
          <w:bCs/>
          <w:sz w:val="24"/>
          <w:szCs w:val="24"/>
          <w:lang w:val="ro-RO"/>
        </w:rPr>
        <w:t xml:space="preserve"> următorul cuprins</w:t>
      </w:r>
      <w:r w:rsidR="00321942" w:rsidRPr="00487161">
        <w:rPr>
          <w:bCs/>
          <w:sz w:val="24"/>
          <w:szCs w:val="24"/>
          <w:lang w:val="ro-RO"/>
        </w:rPr>
        <w:t>:</w:t>
      </w:r>
    </w:p>
    <w:p w:rsidR="00BF639E" w:rsidRPr="00487161" w:rsidRDefault="00FD0C54" w:rsidP="00473E68">
      <w:pPr>
        <w:spacing w:line="360" w:lineRule="auto"/>
        <w:jc w:val="both"/>
        <w:rPr>
          <w:bCs/>
          <w:sz w:val="24"/>
          <w:szCs w:val="24"/>
          <w:lang w:val="ro-RO"/>
        </w:rPr>
      </w:pPr>
      <w:r w:rsidRPr="00487161">
        <w:rPr>
          <w:bCs/>
          <w:sz w:val="24"/>
          <w:szCs w:val="24"/>
          <w:lang w:val="ro-RO"/>
        </w:rPr>
        <w:lastRenderedPageBreak/>
        <w:t>ˮ</w:t>
      </w:r>
      <w:r w:rsidR="00321942" w:rsidRPr="00487161">
        <w:rPr>
          <w:bCs/>
          <w:sz w:val="24"/>
          <w:szCs w:val="24"/>
          <w:lang w:val="ro-RO"/>
        </w:rPr>
        <w:t xml:space="preserve">(5^5) Valoarea prevăzută la alin. (5^4) şi modalitatea de plată către primul utilizator, respectiv către ceilalți utilizatori se </w:t>
      </w:r>
      <w:r w:rsidR="00321942" w:rsidRPr="008B05DD">
        <w:rPr>
          <w:bCs/>
          <w:sz w:val="24"/>
          <w:szCs w:val="24"/>
          <w:lang w:val="ro-RO"/>
        </w:rPr>
        <w:t>precizează</w:t>
      </w:r>
      <w:r w:rsidR="00321942" w:rsidRPr="00487161">
        <w:rPr>
          <w:bCs/>
          <w:sz w:val="24"/>
          <w:szCs w:val="24"/>
          <w:lang w:val="ro-RO"/>
        </w:rPr>
        <w:t xml:space="preserve"> în contractul de racordare încheiat de noul utilizator cu operatorul de rețea.</w:t>
      </w:r>
      <w:r w:rsidRPr="00487161">
        <w:rPr>
          <w:bCs/>
          <w:sz w:val="24"/>
          <w:szCs w:val="24"/>
          <w:lang w:val="ro-RO"/>
        </w:rPr>
        <w:t>ˮ</w:t>
      </w:r>
    </w:p>
    <w:p w:rsidR="00BF639E" w:rsidRPr="00487161" w:rsidRDefault="006B69A7" w:rsidP="00473E68">
      <w:pPr>
        <w:spacing w:line="360" w:lineRule="auto"/>
        <w:jc w:val="both"/>
        <w:rPr>
          <w:b/>
          <w:bCs/>
          <w:sz w:val="24"/>
          <w:szCs w:val="24"/>
          <w:lang w:val="ro-RO"/>
        </w:rPr>
      </w:pPr>
      <w:r>
        <w:rPr>
          <w:b/>
          <w:bCs/>
          <w:sz w:val="24"/>
          <w:szCs w:val="24"/>
          <w:lang w:val="ro-RO"/>
        </w:rPr>
        <w:t>13</w:t>
      </w:r>
      <w:r w:rsidR="00B17086" w:rsidRPr="00487161">
        <w:rPr>
          <w:b/>
          <w:bCs/>
          <w:sz w:val="24"/>
          <w:szCs w:val="24"/>
          <w:lang w:val="ro-RO"/>
        </w:rPr>
        <w:t xml:space="preserve">. </w:t>
      </w:r>
      <w:r w:rsidR="00531AA8">
        <w:rPr>
          <w:b/>
          <w:bCs/>
          <w:sz w:val="24"/>
          <w:szCs w:val="24"/>
          <w:lang w:val="ro-RO"/>
        </w:rPr>
        <w:t>La articolul 43</w:t>
      </w:r>
      <w:r w:rsidR="00BF639E" w:rsidRPr="00487161">
        <w:rPr>
          <w:b/>
          <w:bCs/>
          <w:sz w:val="24"/>
          <w:szCs w:val="24"/>
          <w:lang w:val="ro-RO"/>
        </w:rPr>
        <w:t xml:space="preserve">, </w:t>
      </w:r>
      <w:r w:rsidR="00531AA8">
        <w:rPr>
          <w:b/>
          <w:bCs/>
          <w:sz w:val="24"/>
          <w:szCs w:val="24"/>
          <w:lang w:val="ro-RO"/>
        </w:rPr>
        <w:t xml:space="preserve">după alineatul (5^5), se introduce un nou alineat, alineatul (5^6) cu </w:t>
      </w:r>
      <w:r w:rsidR="00BF639E" w:rsidRPr="00487161">
        <w:rPr>
          <w:b/>
          <w:bCs/>
          <w:sz w:val="24"/>
          <w:szCs w:val="24"/>
          <w:lang w:val="ro-RO"/>
        </w:rPr>
        <w:t>următorul cuprins:</w:t>
      </w:r>
    </w:p>
    <w:p w:rsidR="00531AA8" w:rsidRDefault="00531AA8" w:rsidP="00A642E5">
      <w:pPr>
        <w:spacing w:line="360" w:lineRule="auto"/>
        <w:jc w:val="both"/>
        <w:rPr>
          <w:bCs/>
          <w:sz w:val="24"/>
          <w:szCs w:val="24"/>
          <w:lang w:val="ro-RO"/>
        </w:rPr>
      </w:pPr>
      <w:r>
        <w:rPr>
          <w:bCs/>
          <w:sz w:val="24"/>
          <w:szCs w:val="24"/>
          <w:lang w:val="ro-RO"/>
        </w:rPr>
        <w:t>”</w:t>
      </w:r>
      <w:r w:rsidR="00A642E5">
        <w:rPr>
          <w:bCs/>
          <w:sz w:val="24"/>
          <w:szCs w:val="24"/>
          <w:lang w:val="ro-RO"/>
        </w:rPr>
        <w:t xml:space="preserve">(5^6) </w:t>
      </w:r>
      <w:r w:rsidR="00A642E5" w:rsidRPr="00A642E5">
        <w:rPr>
          <w:bCs/>
          <w:sz w:val="24"/>
          <w:szCs w:val="24"/>
          <w:lang w:val="ro-RO"/>
        </w:rPr>
        <w:t>Operatorul de rețea completează avizul tehnic de racordare cu prevederi privind posibilitatea utilizatorului de a opta pentru achitarea costurilor care revin celorlalţi utilizatori pentru aceleaşi lucrări de întărire din categoria prevăzută la art. 42 alin. (1) lit. b), conform preved</w:t>
      </w:r>
      <w:r w:rsidR="00A642E5">
        <w:rPr>
          <w:bCs/>
          <w:sz w:val="24"/>
          <w:szCs w:val="24"/>
          <w:lang w:val="ro-RO"/>
        </w:rPr>
        <w:t>e</w:t>
      </w:r>
      <w:r w:rsidR="00A642E5" w:rsidRPr="00A642E5">
        <w:rPr>
          <w:bCs/>
          <w:sz w:val="24"/>
          <w:szCs w:val="24"/>
          <w:lang w:val="ro-RO"/>
        </w:rPr>
        <w:t>rilor alin. (3), lit. e), cu precizarea valorii integrale a lucrărilor de întărire și a dreptului utilizatorului de a primi compensații din partea celorlalți utilizatori beneficiari ai lucrărilor respective. Operatorul de rețea precizează în certificatul de racordare dreptul utilizatorului de a primi compensații din partea celorlalți utilizatori beneficiari ai lucrărilor respective.</w:t>
      </w:r>
      <w:r w:rsidR="00A642E5">
        <w:rPr>
          <w:bCs/>
          <w:sz w:val="24"/>
          <w:szCs w:val="24"/>
          <w:lang w:val="ro-RO"/>
        </w:rPr>
        <w:t>”</w:t>
      </w:r>
    </w:p>
    <w:p w:rsidR="00531AA8" w:rsidRPr="00487161" w:rsidRDefault="006B69A7" w:rsidP="00531AA8">
      <w:pPr>
        <w:spacing w:line="360" w:lineRule="auto"/>
        <w:jc w:val="both"/>
        <w:rPr>
          <w:b/>
          <w:bCs/>
          <w:sz w:val="24"/>
          <w:szCs w:val="24"/>
          <w:lang w:val="ro-RO"/>
        </w:rPr>
      </w:pPr>
      <w:r>
        <w:rPr>
          <w:b/>
          <w:bCs/>
          <w:sz w:val="24"/>
          <w:szCs w:val="24"/>
          <w:lang w:val="ro-RO"/>
        </w:rPr>
        <w:t>14</w:t>
      </w:r>
      <w:r w:rsidR="00531AA8" w:rsidRPr="00487161">
        <w:rPr>
          <w:b/>
          <w:bCs/>
          <w:sz w:val="24"/>
          <w:szCs w:val="24"/>
          <w:lang w:val="ro-RO"/>
        </w:rPr>
        <w:t xml:space="preserve">. </w:t>
      </w:r>
      <w:r w:rsidR="00531AA8">
        <w:rPr>
          <w:b/>
          <w:bCs/>
          <w:sz w:val="24"/>
          <w:szCs w:val="24"/>
          <w:lang w:val="ro-RO"/>
        </w:rPr>
        <w:t>La articolul 43</w:t>
      </w:r>
      <w:r w:rsidR="00531AA8" w:rsidRPr="00487161">
        <w:rPr>
          <w:b/>
          <w:bCs/>
          <w:sz w:val="24"/>
          <w:szCs w:val="24"/>
          <w:lang w:val="ro-RO"/>
        </w:rPr>
        <w:t>, alinea</w:t>
      </w:r>
      <w:r w:rsidR="00531AA8">
        <w:rPr>
          <w:b/>
          <w:bCs/>
          <w:sz w:val="24"/>
          <w:szCs w:val="24"/>
          <w:lang w:val="ro-RO"/>
        </w:rPr>
        <w:t>tele</w:t>
      </w:r>
      <w:r w:rsidR="00531AA8" w:rsidRPr="00487161">
        <w:rPr>
          <w:b/>
          <w:bCs/>
          <w:sz w:val="24"/>
          <w:szCs w:val="24"/>
          <w:lang w:val="ro-RO"/>
        </w:rPr>
        <w:t xml:space="preserve"> </w:t>
      </w:r>
      <w:r w:rsidR="00531AA8">
        <w:rPr>
          <w:b/>
          <w:bCs/>
          <w:sz w:val="24"/>
          <w:szCs w:val="24"/>
          <w:lang w:val="ro-RO"/>
        </w:rPr>
        <w:t>(7) și (8) se modifică și vor avea</w:t>
      </w:r>
      <w:r w:rsidR="00531AA8" w:rsidRPr="00487161">
        <w:rPr>
          <w:b/>
          <w:bCs/>
          <w:sz w:val="24"/>
          <w:szCs w:val="24"/>
          <w:lang w:val="ro-RO"/>
        </w:rPr>
        <w:t xml:space="preserve"> următorul cuprins</w:t>
      </w:r>
      <w:r w:rsidR="00531AA8" w:rsidRPr="00487161">
        <w:rPr>
          <w:bCs/>
          <w:sz w:val="24"/>
          <w:szCs w:val="24"/>
          <w:lang w:val="ro-RO"/>
        </w:rPr>
        <w:t>:</w:t>
      </w:r>
    </w:p>
    <w:p w:rsidR="00531AA8" w:rsidRPr="00531AA8" w:rsidRDefault="00531AA8" w:rsidP="00531AA8">
      <w:pPr>
        <w:spacing w:line="360" w:lineRule="auto"/>
        <w:jc w:val="both"/>
        <w:rPr>
          <w:bCs/>
          <w:sz w:val="24"/>
          <w:szCs w:val="24"/>
          <w:lang w:val="ro-RO"/>
        </w:rPr>
      </w:pPr>
      <w:r>
        <w:rPr>
          <w:bCs/>
          <w:sz w:val="24"/>
          <w:szCs w:val="24"/>
          <w:lang w:val="ro-RO"/>
        </w:rPr>
        <w:t>”</w:t>
      </w:r>
      <w:r w:rsidRPr="00531AA8">
        <w:rPr>
          <w:bCs/>
          <w:sz w:val="24"/>
          <w:szCs w:val="24"/>
          <w:lang w:val="ro-RO"/>
        </w:rPr>
        <w:t>(7) Prin excepţie de la prevederile alin. (6), contractul pentru proiectarea şi/sau execuţia lucrărilor din categoria celor prevăzute la art. 42 alin. (1) se poate încheia de către operatorul de reţea şi cu un anumit proiectant şi/sau constructor atestat, ales de către utilizator. În cazul contractului pentru proiectarea şi/sau execuţia lucrărilor din categoria celor prevăzute la art. 42 alin. (1) lit. a), utilizatorul suportă integral, prin tarif de racordare, costul lucrărilor de întărire şi solicită în scris, explicit, acest lucru operatorului de reţea, înainte de încheierea contractului de racordare.</w:t>
      </w:r>
    </w:p>
    <w:p w:rsidR="00531AA8" w:rsidRDefault="00531AA8" w:rsidP="00531AA8">
      <w:pPr>
        <w:spacing w:line="360" w:lineRule="auto"/>
        <w:jc w:val="both"/>
        <w:rPr>
          <w:bCs/>
          <w:sz w:val="24"/>
          <w:szCs w:val="24"/>
          <w:lang w:val="ro-RO"/>
        </w:rPr>
      </w:pPr>
      <w:r w:rsidRPr="00531AA8">
        <w:rPr>
          <w:bCs/>
          <w:sz w:val="24"/>
          <w:szCs w:val="24"/>
          <w:lang w:val="ro-RO"/>
        </w:rPr>
        <w:t>(8) În situaţia prevăzută la alin. (7), contractul pentru execuţia lucrărilor din categoria celor prevăzute la art. 42 alin. (1) se încheie de către operatorul de reţea cu un anumit constructor atestat, ales de către utilizator, în maximum 5 zile lucrătoare de la data emiterii autorizaţiei de construire pentru lucrările de întărire a reţelei electrice, cu respectarea obligaţiilor părţilor, prevăzute în contractul de racordare.</w:t>
      </w:r>
      <w:r w:rsidR="00FE5F5B">
        <w:rPr>
          <w:bCs/>
          <w:sz w:val="24"/>
          <w:szCs w:val="24"/>
          <w:lang w:val="ro-RO"/>
        </w:rPr>
        <w:t>”</w:t>
      </w:r>
    </w:p>
    <w:p w:rsidR="00531AA8" w:rsidRPr="00487161" w:rsidRDefault="006B69A7" w:rsidP="00531AA8">
      <w:pPr>
        <w:spacing w:line="360" w:lineRule="auto"/>
        <w:jc w:val="both"/>
        <w:rPr>
          <w:b/>
          <w:bCs/>
          <w:sz w:val="24"/>
          <w:szCs w:val="24"/>
          <w:lang w:val="ro-RO"/>
        </w:rPr>
      </w:pPr>
      <w:r>
        <w:rPr>
          <w:b/>
          <w:bCs/>
          <w:sz w:val="24"/>
          <w:szCs w:val="24"/>
          <w:lang w:val="ro-RO"/>
        </w:rPr>
        <w:t>15</w:t>
      </w:r>
      <w:r w:rsidR="00531AA8" w:rsidRPr="00487161">
        <w:rPr>
          <w:b/>
          <w:bCs/>
          <w:sz w:val="24"/>
          <w:szCs w:val="24"/>
          <w:lang w:val="ro-RO"/>
        </w:rPr>
        <w:t xml:space="preserve">. </w:t>
      </w:r>
      <w:r w:rsidR="00531AA8">
        <w:rPr>
          <w:b/>
          <w:bCs/>
          <w:sz w:val="24"/>
          <w:szCs w:val="24"/>
          <w:lang w:val="ro-RO"/>
        </w:rPr>
        <w:t xml:space="preserve">La articolul 44, alineatul (2) se modifică și va avea </w:t>
      </w:r>
      <w:r w:rsidR="00531AA8" w:rsidRPr="00487161">
        <w:rPr>
          <w:b/>
          <w:bCs/>
          <w:sz w:val="24"/>
          <w:szCs w:val="24"/>
          <w:lang w:val="ro-RO"/>
        </w:rPr>
        <w:t>următorul cuprins:</w:t>
      </w:r>
    </w:p>
    <w:p w:rsidR="00531AA8" w:rsidRDefault="00531AA8" w:rsidP="00531AA8">
      <w:pPr>
        <w:spacing w:line="360" w:lineRule="auto"/>
        <w:jc w:val="both"/>
        <w:rPr>
          <w:bCs/>
          <w:sz w:val="24"/>
          <w:szCs w:val="24"/>
          <w:lang w:val="ro-RO"/>
        </w:rPr>
      </w:pPr>
      <w:r>
        <w:rPr>
          <w:bCs/>
          <w:sz w:val="24"/>
          <w:szCs w:val="24"/>
          <w:lang w:val="ro-RO"/>
        </w:rPr>
        <w:t>”</w:t>
      </w:r>
      <w:r w:rsidRPr="00531AA8">
        <w:rPr>
          <w:bCs/>
          <w:sz w:val="24"/>
          <w:szCs w:val="24"/>
          <w:lang w:val="ro-RO"/>
        </w:rPr>
        <w:t>(2) În situaţia în care instalaţia de racordare constă într-un branşament realizat în condiţiile prevăzute la alin. (3) sau alin. (4) lit. a), termenul total pentru proiectarea, obţinerea acordului/autorizaţiei pentru branşament, execuţia şi recepţia punerii în funcţiune a branşamentului este de maximum 90 de zile de la data obținerii acordului/autorizației pentru branșament, cu condiţia achitării de către utilizator a tarifului de racordare conform contractului de racordare, din care termenul pentru recepţia şi punerea în funcţiune a branşamentului este de maximum 18 zile calendaristice de la data notificării terminării lucrărilor transmise operatorului de reţea de către executant.</w:t>
      </w:r>
      <w:r>
        <w:rPr>
          <w:bCs/>
          <w:sz w:val="24"/>
          <w:szCs w:val="24"/>
          <w:lang w:val="ro-RO"/>
        </w:rPr>
        <w:t>”</w:t>
      </w:r>
    </w:p>
    <w:p w:rsidR="00BF639E" w:rsidRPr="00487161" w:rsidRDefault="006B69A7" w:rsidP="00531AA8">
      <w:pPr>
        <w:spacing w:line="360" w:lineRule="auto"/>
        <w:jc w:val="both"/>
        <w:rPr>
          <w:b/>
          <w:bCs/>
          <w:sz w:val="24"/>
          <w:szCs w:val="24"/>
          <w:lang w:val="ro-RO"/>
        </w:rPr>
      </w:pPr>
      <w:r>
        <w:rPr>
          <w:b/>
          <w:bCs/>
          <w:sz w:val="24"/>
          <w:szCs w:val="24"/>
          <w:lang w:val="ro-RO"/>
        </w:rPr>
        <w:lastRenderedPageBreak/>
        <w:t>16</w:t>
      </w:r>
      <w:r w:rsidR="00B17086" w:rsidRPr="00487161">
        <w:rPr>
          <w:b/>
          <w:bCs/>
          <w:sz w:val="24"/>
          <w:szCs w:val="24"/>
          <w:lang w:val="ro-RO"/>
        </w:rPr>
        <w:t xml:space="preserve">. </w:t>
      </w:r>
      <w:r w:rsidR="00BF639E" w:rsidRPr="00487161">
        <w:rPr>
          <w:b/>
          <w:bCs/>
          <w:sz w:val="24"/>
          <w:szCs w:val="24"/>
          <w:lang w:val="ro-RO"/>
        </w:rPr>
        <w:t>La articolul</w:t>
      </w:r>
      <w:r w:rsidR="00523E99" w:rsidRPr="00487161">
        <w:rPr>
          <w:b/>
          <w:bCs/>
          <w:sz w:val="24"/>
          <w:szCs w:val="24"/>
          <w:lang w:val="ro-RO"/>
        </w:rPr>
        <w:t xml:space="preserve"> </w:t>
      </w:r>
      <w:r w:rsidR="00B314D5">
        <w:rPr>
          <w:b/>
          <w:bCs/>
          <w:sz w:val="24"/>
          <w:szCs w:val="24"/>
          <w:lang w:val="ro-RO"/>
        </w:rPr>
        <w:t>55</w:t>
      </w:r>
      <w:r w:rsidR="00BF639E" w:rsidRPr="00487161">
        <w:rPr>
          <w:b/>
          <w:bCs/>
          <w:sz w:val="24"/>
          <w:szCs w:val="24"/>
          <w:lang w:val="ro-RO"/>
        </w:rPr>
        <w:t>, alineatul (</w:t>
      </w:r>
      <w:r w:rsidR="00B314D5">
        <w:rPr>
          <w:b/>
          <w:bCs/>
          <w:sz w:val="24"/>
          <w:szCs w:val="24"/>
          <w:lang w:val="ro-RO"/>
        </w:rPr>
        <w:t>1</w:t>
      </w:r>
      <w:r w:rsidR="00BF639E" w:rsidRPr="00487161">
        <w:rPr>
          <w:b/>
          <w:bCs/>
          <w:sz w:val="24"/>
          <w:szCs w:val="24"/>
          <w:lang w:val="ro-RO"/>
        </w:rPr>
        <w:t xml:space="preserve">), </w:t>
      </w:r>
      <w:r w:rsidR="00B314D5">
        <w:rPr>
          <w:b/>
          <w:bCs/>
          <w:sz w:val="24"/>
          <w:szCs w:val="24"/>
          <w:lang w:val="ro-RO"/>
        </w:rPr>
        <w:t xml:space="preserve">după litera k), </w:t>
      </w:r>
      <w:r w:rsidR="00BF639E" w:rsidRPr="00487161">
        <w:rPr>
          <w:b/>
          <w:bCs/>
          <w:sz w:val="24"/>
          <w:szCs w:val="24"/>
          <w:lang w:val="ro-RO"/>
        </w:rPr>
        <w:t>se introduc</w:t>
      </w:r>
      <w:r w:rsidR="00B314D5">
        <w:rPr>
          <w:b/>
          <w:bCs/>
          <w:sz w:val="24"/>
          <w:szCs w:val="24"/>
          <w:lang w:val="ro-RO"/>
        </w:rPr>
        <w:t xml:space="preserve">e o nouă literă, </w:t>
      </w:r>
      <w:r w:rsidR="00BF639E" w:rsidRPr="00487161">
        <w:rPr>
          <w:b/>
          <w:bCs/>
          <w:sz w:val="24"/>
          <w:szCs w:val="24"/>
          <w:lang w:val="ro-RO"/>
        </w:rPr>
        <w:t xml:space="preserve"> </w:t>
      </w:r>
      <w:r w:rsidR="00B314D5">
        <w:rPr>
          <w:b/>
          <w:bCs/>
          <w:sz w:val="24"/>
          <w:szCs w:val="24"/>
          <w:lang w:val="ro-RO"/>
        </w:rPr>
        <w:t xml:space="preserve">litera k^1) </w:t>
      </w:r>
      <w:r w:rsidR="00BF639E" w:rsidRPr="00487161">
        <w:rPr>
          <w:b/>
          <w:bCs/>
          <w:sz w:val="24"/>
          <w:szCs w:val="24"/>
          <w:lang w:val="ro-RO"/>
        </w:rPr>
        <w:t>cu următorul cuprins:</w:t>
      </w:r>
    </w:p>
    <w:p w:rsidR="00B314D5" w:rsidRPr="00B314D5" w:rsidRDefault="00BF639E" w:rsidP="00B314D5">
      <w:pPr>
        <w:shd w:val="clear" w:color="auto" w:fill="FFFFFF"/>
        <w:spacing w:line="360" w:lineRule="auto"/>
        <w:jc w:val="both"/>
        <w:rPr>
          <w:bCs/>
          <w:sz w:val="24"/>
          <w:szCs w:val="24"/>
          <w:lang w:val="ro-RO"/>
        </w:rPr>
      </w:pPr>
      <w:r w:rsidRPr="00487161">
        <w:rPr>
          <w:bCs/>
          <w:sz w:val="24"/>
          <w:szCs w:val="24"/>
          <w:lang w:val="ro-RO"/>
        </w:rPr>
        <w:t>”</w:t>
      </w:r>
      <w:r w:rsidR="00B314D5" w:rsidRPr="00B314D5">
        <w:rPr>
          <w:bCs/>
          <w:sz w:val="24"/>
          <w:szCs w:val="24"/>
          <w:lang w:val="ro-RO"/>
        </w:rPr>
        <w:t>k^1) cerințe privind racordarea în condiții de limitare a puterii evacuate, și anume:</w:t>
      </w:r>
    </w:p>
    <w:p w:rsidR="00B314D5" w:rsidRPr="00B314D5" w:rsidRDefault="00B314D5" w:rsidP="00B314D5">
      <w:pPr>
        <w:shd w:val="clear" w:color="auto" w:fill="FFFFFF"/>
        <w:spacing w:line="360" w:lineRule="auto"/>
        <w:jc w:val="both"/>
        <w:rPr>
          <w:bCs/>
          <w:sz w:val="24"/>
          <w:szCs w:val="24"/>
          <w:lang w:val="ro-RO"/>
        </w:rPr>
      </w:pPr>
      <w:r w:rsidRPr="00B314D5">
        <w:rPr>
          <w:bCs/>
          <w:sz w:val="24"/>
          <w:szCs w:val="24"/>
          <w:lang w:val="ro-RO"/>
        </w:rPr>
        <w:t>(i)  descrierea tuturor situațiilor prevăzute în studiul de soluție, care conduc la limitarea puterii evacuate, situații care sunt prezentate într-o anexă la certificatul de racordare;</w:t>
      </w:r>
    </w:p>
    <w:p w:rsidR="00B314D5" w:rsidRDefault="00B314D5" w:rsidP="00B314D5">
      <w:pPr>
        <w:shd w:val="clear" w:color="auto" w:fill="FFFFFF"/>
        <w:spacing w:line="360" w:lineRule="auto"/>
        <w:jc w:val="both"/>
        <w:rPr>
          <w:bCs/>
          <w:sz w:val="24"/>
          <w:szCs w:val="24"/>
          <w:lang w:val="ro-RO"/>
        </w:rPr>
      </w:pPr>
      <w:r w:rsidRPr="00B314D5">
        <w:rPr>
          <w:bCs/>
          <w:sz w:val="24"/>
          <w:szCs w:val="24"/>
          <w:lang w:val="ro-RO"/>
        </w:rPr>
        <w:t>(ii) condițiile de limitare operațională a puterii evacuate (manuală/automată, locul de amplasare a echipamentulului, prot</w:t>
      </w:r>
      <w:r>
        <w:rPr>
          <w:bCs/>
          <w:sz w:val="24"/>
          <w:szCs w:val="24"/>
          <w:lang w:val="ro-RO"/>
        </w:rPr>
        <w:t>ecții și automatizări, scheme).”</w:t>
      </w:r>
    </w:p>
    <w:p w:rsidR="00930242" w:rsidRPr="00487161" w:rsidRDefault="006B69A7" w:rsidP="00930242">
      <w:pPr>
        <w:spacing w:line="360" w:lineRule="auto"/>
        <w:jc w:val="both"/>
        <w:rPr>
          <w:b/>
          <w:color w:val="000000" w:themeColor="text1"/>
          <w:sz w:val="24"/>
          <w:szCs w:val="24"/>
          <w:lang w:val="ro-RO"/>
        </w:rPr>
      </w:pPr>
      <w:r>
        <w:rPr>
          <w:b/>
          <w:bCs/>
          <w:sz w:val="24"/>
          <w:szCs w:val="24"/>
          <w:lang w:val="ro-RO"/>
        </w:rPr>
        <w:t>17</w:t>
      </w:r>
      <w:r w:rsidR="00930242" w:rsidRPr="00487161">
        <w:rPr>
          <w:b/>
          <w:bCs/>
          <w:sz w:val="24"/>
          <w:szCs w:val="24"/>
          <w:lang w:val="ro-RO"/>
        </w:rPr>
        <w:t>.</w:t>
      </w:r>
      <w:r w:rsidR="00930242" w:rsidRPr="00487161">
        <w:rPr>
          <w:bCs/>
          <w:sz w:val="24"/>
          <w:szCs w:val="24"/>
          <w:lang w:val="ro-RO"/>
        </w:rPr>
        <w:t xml:space="preserve"> </w:t>
      </w:r>
      <w:r w:rsidR="009128E6" w:rsidRPr="00487161">
        <w:rPr>
          <w:b/>
          <w:bCs/>
          <w:sz w:val="24"/>
          <w:szCs w:val="24"/>
          <w:lang w:val="ro-RO"/>
        </w:rPr>
        <w:t xml:space="preserve">La Anexa nr. </w:t>
      </w:r>
      <w:r w:rsidR="000A00C6" w:rsidRPr="00487161">
        <w:rPr>
          <w:b/>
          <w:bCs/>
          <w:sz w:val="24"/>
          <w:szCs w:val="24"/>
          <w:lang w:val="ro-RO"/>
        </w:rPr>
        <w:t>1</w:t>
      </w:r>
      <w:r w:rsidR="00B314D5">
        <w:rPr>
          <w:b/>
          <w:bCs/>
          <w:sz w:val="24"/>
          <w:szCs w:val="24"/>
          <w:lang w:val="ro-RO"/>
        </w:rPr>
        <w:t>, definiția</w:t>
      </w:r>
      <w:r w:rsidR="009128E6" w:rsidRPr="00487161">
        <w:rPr>
          <w:b/>
          <w:bCs/>
          <w:sz w:val="24"/>
          <w:szCs w:val="24"/>
          <w:lang w:val="ro-RO"/>
        </w:rPr>
        <w:t xml:space="preserve"> ”</w:t>
      </w:r>
      <w:r w:rsidR="00B314D5">
        <w:rPr>
          <w:b/>
          <w:bCs/>
          <w:sz w:val="24"/>
          <w:szCs w:val="24"/>
          <w:lang w:val="ro-RO"/>
        </w:rPr>
        <w:t>punct de interfață</w:t>
      </w:r>
      <w:r w:rsidR="009128E6" w:rsidRPr="00487161">
        <w:rPr>
          <w:b/>
          <w:bCs/>
          <w:sz w:val="24"/>
          <w:szCs w:val="24"/>
          <w:lang w:val="ro-RO"/>
        </w:rPr>
        <w:t xml:space="preserve"> </w:t>
      </w:r>
      <w:r w:rsidR="00B314D5">
        <w:rPr>
          <w:b/>
          <w:color w:val="000000" w:themeColor="text1"/>
          <w:sz w:val="24"/>
          <w:szCs w:val="24"/>
          <w:lang w:val="ro-RO"/>
        </w:rPr>
        <w:t>se modifică și va</w:t>
      </w:r>
      <w:r w:rsidR="009128E6" w:rsidRPr="00487161">
        <w:rPr>
          <w:b/>
          <w:color w:val="000000" w:themeColor="text1"/>
          <w:sz w:val="24"/>
          <w:szCs w:val="24"/>
          <w:lang w:val="ro-RO"/>
        </w:rPr>
        <w:t xml:space="preserve"> avea respectiv următorul cuprins:</w:t>
      </w:r>
    </w:p>
    <w:p w:rsidR="005E0ECD" w:rsidRPr="00487161" w:rsidRDefault="005E0ECD" w:rsidP="00B314D5">
      <w:pPr>
        <w:spacing w:line="360" w:lineRule="auto"/>
        <w:jc w:val="both"/>
        <w:rPr>
          <w:bCs/>
          <w:sz w:val="24"/>
          <w:szCs w:val="24"/>
          <w:lang w:val="ro-RO"/>
        </w:rPr>
      </w:pPr>
      <w:r w:rsidRPr="00487161">
        <w:rPr>
          <w:bCs/>
          <w:sz w:val="24"/>
          <w:szCs w:val="24"/>
          <w:lang w:val="ro-RO"/>
        </w:rPr>
        <w:t>”</w:t>
      </w:r>
      <w:r w:rsidR="00B314D5" w:rsidRPr="00B314D5">
        <w:rPr>
          <w:bCs/>
          <w:sz w:val="24"/>
          <w:szCs w:val="24"/>
          <w:lang w:val="ro-RO"/>
        </w:rPr>
        <w:t>punct de interfaţă - punct din interiorul unei instalaţii de utilizare a unui loc de producere/</w:t>
      </w:r>
      <w:r w:rsidR="00B314D5">
        <w:rPr>
          <w:bCs/>
          <w:sz w:val="24"/>
          <w:szCs w:val="24"/>
          <w:lang w:val="ro-RO"/>
        </w:rPr>
        <w:t xml:space="preserve">loc de </w:t>
      </w:r>
      <w:r w:rsidR="00B314D5" w:rsidRPr="00B314D5">
        <w:rPr>
          <w:bCs/>
          <w:sz w:val="24"/>
          <w:szCs w:val="24"/>
          <w:lang w:val="ro-RO"/>
        </w:rPr>
        <w:t>consum şi de producere în care se racordează unități generatoare</w:t>
      </w:r>
      <w:r w:rsidR="00B314D5">
        <w:rPr>
          <w:bCs/>
          <w:sz w:val="24"/>
          <w:szCs w:val="24"/>
          <w:lang w:val="ro-RO"/>
        </w:rPr>
        <w:t>;”</w:t>
      </w:r>
    </w:p>
    <w:p w:rsidR="00A06187" w:rsidRDefault="00141EF9" w:rsidP="00A06187">
      <w:pPr>
        <w:spacing w:line="360" w:lineRule="auto"/>
        <w:jc w:val="both"/>
        <w:rPr>
          <w:bCs/>
          <w:sz w:val="24"/>
          <w:szCs w:val="24"/>
          <w:lang w:val="ro-RO"/>
        </w:rPr>
      </w:pPr>
      <w:r w:rsidRPr="00487161">
        <w:rPr>
          <w:b/>
          <w:bCs/>
          <w:sz w:val="24"/>
          <w:szCs w:val="24"/>
          <w:lang w:val="ro-RO"/>
        </w:rPr>
        <w:t>Art. II. –</w:t>
      </w:r>
      <w:r w:rsidR="002544FE">
        <w:rPr>
          <w:b/>
          <w:bCs/>
          <w:sz w:val="24"/>
          <w:szCs w:val="24"/>
          <w:lang w:val="ro-RO"/>
        </w:rPr>
        <w:t xml:space="preserve"> </w:t>
      </w:r>
      <w:r w:rsidR="00A06187" w:rsidRPr="00A06187">
        <w:rPr>
          <w:bCs/>
          <w:sz w:val="24"/>
          <w:szCs w:val="24"/>
          <w:lang w:val="ro-RO"/>
        </w:rPr>
        <w:t xml:space="preserve">Prevederile pct. </w:t>
      </w:r>
      <w:r w:rsidR="007C041F">
        <w:rPr>
          <w:bCs/>
          <w:sz w:val="24"/>
          <w:szCs w:val="24"/>
          <w:lang w:val="ro-RO"/>
        </w:rPr>
        <w:t>2</w:t>
      </w:r>
      <w:r w:rsidR="00A06187" w:rsidRPr="00A06187">
        <w:rPr>
          <w:bCs/>
          <w:sz w:val="24"/>
          <w:szCs w:val="24"/>
          <w:lang w:val="ro-RO"/>
        </w:rPr>
        <w:t xml:space="preserve"> de la art. I</w:t>
      </w:r>
      <w:r w:rsidR="007C041F" w:rsidRPr="007C041F">
        <w:rPr>
          <w:bCs/>
          <w:sz w:val="24"/>
          <w:szCs w:val="24"/>
          <w:lang w:val="ro-RO"/>
        </w:rPr>
        <w:t xml:space="preserve"> </w:t>
      </w:r>
      <w:r w:rsidR="007C041F">
        <w:rPr>
          <w:bCs/>
          <w:sz w:val="24"/>
          <w:szCs w:val="24"/>
          <w:lang w:val="ro-RO"/>
        </w:rPr>
        <w:t>referitoare la alin. (1^1) – (1^6</w:t>
      </w:r>
      <w:r w:rsidR="007C041F" w:rsidRPr="007C041F">
        <w:rPr>
          <w:bCs/>
          <w:sz w:val="24"/>
          <w:szCs w:val="24"/>
          <w:lang w:val="ro-RO"/>
        </w:rPr>
        <w:t>)</w:t>
      </w:r>
      <w:r w:rsidR="007C041F">
        <w:rPr>
          <w:bCs/>
          <w:sz w:val="24"/>
          <w:szCs w:val="24"/>
          <w:lang w:val="ro-RO"/>
        </w:rPr>
        <w:t xml:space="preserve"> </w:t>
      </w:r>
      <w:r w:rsidR="00A06187" w:rsidRPr="00A06187">
        <w:rPr>
          <w:bCs/>
          <w:sz w:val="24"/>
          <w:szCs w:val="24"/>
          <w:lang w:val="ro-RO"/>
        </w:rPr>
        <w:t>se aplică, la cererea utilizator</w:t>
      </w:r>
      <w:r w:rsidR="00363CE4">
        <w:rPr>
          <w:bCs/>
          <w:sz w:val="24"/>
          <w:szCs w:val="24"/>
          <w:lang w:val="ro-RO"/>
        </w:rPr>
        <w:t>ilor</w:t>
      </w:r>
      <w:r w:rsidR="00A06187" w:rsidRPr="00A06187">
        <w:rPr>
          <w:bCs/>
          <w:sz w:val="24"/>
          <w:szCs w:val="24"/>
          <w:lang w:val="ro-RO"/>
        </w:rPr>
        <w:t xml:space="preserve">, inclusiv solicitărilor de racordare pentru care au fost elaborate studii de soluție sau au fost emise avize tehnice de racordare care sunt în vigoare anterior intrării în vigoare a prezentului ordin. În această situație, studiile de soluție elaborate și avizele tehnice de racordare emise </w:t>
      </w:r>
      <w:r w:rsidR="00A2476F">
        <w:rPr>
          <w:bCs/>
          <w:sz w:val="24"/>
          <w:szCs w:val="24"/>
          <w:lang w:val="ro-RO"/>
        </w:rPr>
        <w:t xml:space="preserve">utilizatorilor </w:t>
      </w:r>
      <w:r w:rsidR="00FF5780" w:rsidRPr="00FF5780">
        <w:rPr>
          <w:bCs/>
          <w:sz w:val="24"/>
          <w:szCs w:val="24"/>
          <w:lang w:val="ro-RO"/>
        </w:rPr>
        <w:t xml:space="preserve">care nu au </w:t>
      </w:r>
      <w:r w:rsidR="00A2476F">
        <w:rPr>
          <w:bCs/>
          <w:sz w:val="24"/>
          <w:szCs w:val="24"/>
          <w:lang w:val="ro-RO"/>
        </w:rPr>
        <w:t>încheiat</w:t>
      </w:r>
      <w:r w:rsidR="00FF5780" w:rsidRPr="00FF5780">
        <w:rPr>
          <w:bCs/>
          <w:sz w:val="24"/>
          <w:szCs w:val="24"/>
          <w:lang w:val="ro-RO"/>
        </w:rPr>
        <w:t xml:space="preserve"> contracte de racordare</w:t>
      </w:r>
      <w:r w:rsidR="001C014D">
        <w:rPr>
          <w:bCs/>
          <w:sz w:val="24"/>
          <w:szCs w:val="24"/>
          <w:lang w:val="ro-RO"/>
        </w:rPr>
        <w:t xml:space="preserve"> </w:t>
      </w:r>
      <w:r w:rsidR="001C014D" w:rsidRPr="001C014D">
        <w:rPr>
          <w:bCs/>
          <w:sz w:val="24"/>
          <w:szCs w:val="24"/>
          <w:lang w:val="ro-RO"/>
        </w:rPr>
        <w:t>până la data intrării în vigoare a prezentului ordin</w:t>
      </w:r>
      <w:r w:rsidR="001C014D">
        <w:rPr>
          <w:bCs/>
          <w:sz w:val="24"/>
          <w:szCs w:val="24"/>
          <w:lang w:val="ro-RO"/>
        </w:rPr>
        <w:t>,</w:t>
      </w:r>
      <w:r w:rsidR="00FF5780">
        <w:rPr>
          <w:bCs/>
          <w:sz w:val="24"/>
          <w:szCs w:val="24"/>
          <w:lang w:val="ro-RO"/>
        </w:rPr>
        <w:t xml:space="preserve"> </w:t>
      </w:r>
      <w:r w:rsidR="00A06187" w:rsidRPr="00A06187">
        <w:rPr>
          <w:bCs/>
          <w:sz w:val="24"/>
          <w:szCs w:val="24"/>
          <w:lang w:val="ro-RO"/>
        </w:rPr>
        <w:t>se actualizează corespunzător în termen de 90 de zile de la data transmiterii cererii de către utilizator</w:t>
      </w:r>
      <w:r w:rsidR="00363CE4">
        <w:rPr>
          <w:bCs/>
          <w:sz w:val="24"/>
          <w:szCs w:val="24"/>
          <w:lang w:val="ro-RO"/>
        </w:rPr>
        <w:t>i</w:t>
      </w:r>
      <w:r w:rsidR="00A06187" w:rsidRPr="00A06187">
        <w:rPr>
          <w:bCs/>
          <w:sz w:val="24"/>
          <w:szCs w:val="24"/>
          <w:lang w:val="ro-RO"/>
        </w:rPr>
        <w:t>. Costul actualizării studiului de soluție se suportă de către utilizator.</w:t>
      </w:r>
    </w:p>
    <w:p w:rsidR="00603DB0" w:rsidRPr="00487161" w:rsidRDefault="00657769" w:rsidP="00A06187">
      <w:pPr>
        <w:spacing w:line="360" w:lineRule="auto"/>
        <w:jc w:val="both"/>
        <w:rPr>
          <w:b/>
          <w:color w:val="000000" w:themeColor="text1"/>
          <w:sz w:val="24"/>
          <w:szCs w:val="24"/>
          <w:shd w:val="clear" w:color="auto" w:fill="FFFFFF"/>
          <w:lang w:val="ro-RO"/>
        </w:rPr>
      </w:pPr>
      <w:r w:rsidRPr="00487161">
        <w:rPr>
          <w:b/>
          <w:color w:val="000000" w:themeColor="text1"/>
          <w:sz w:val="24"/>
          <w:szCs w:val="24"/>
          <w:lang w:val="ro-RO"/>
        </w:rPr>
        <w:t xml:space="preserve">Art. </w:t>
      </w:r>
      <w:r w:rsidR="007C041F">
        <w:rPr>
          <w:b/>
          <w:color w:val="000000" w:themeColor="text1"/>
          <w:sz w:val="24"/>
          <w:szCs w:val="24"/>
          <w:lang w:val="ro-RO"/>
        </w:rPr>
        <w:t>II</w:t>
      </w:r>
      <w:r w:rsidR="00141EF9" w:rsidRPr="00487161">
        <w:rPr>
          <w:b/>
          <w:color w:val="000000" w:themeColor="text1"/>
          <w:sz w:val="24"/>
          <w:szCs w:val="24"/>
          <w:lang w:val="ro-RO"/>
        </w:rPr>
        <w:t>I</w:t>
      </w:r>
      <w:r w:rsidR="00B82D8D" w:rsidRPr="00487161">
        <w:rPr>
          <w:b/>
          <w:color w:val="000000" w:themeColor="text1"/>
          <w:sz w:val="24"/>
          <w:szCs w:val="24"/>
          <w:lang w:val="ro-RO"/>
        </w:rPr>
        <w:t>.</w:t>
      </w:r>
      <w:r w:rsidR="00B82D8D" w:rsidRPr="00487161">
        <w:rPr>
          <w:color w:val="000000" w:themeColor="text1"/>
          <w:sz w:val="24"/>
          <w:szCs w:val="24"/>
          <w:lang w:val="ro-RO"/>
        </w:rPr>
        <w:t xml:space="preserve"> </w:t>
      </w:r>
      <w:r w:rsidR="00933EB8" w:rsidRPr="00487161">
        <w:rPr>
          <w:color w:val="000000" w:themeColor="text1"/>
          <w:sz w:val="24"/>
          <w:szCs w:val="24"/>
          <w:lang w:val="ro-RO"/>
        </w:rPr>
        <w:t xml:space="preserve">– </w:t>
      </w:r>
      <w:r w:rsidR="00603DB0" w:rsidRPr="00487161">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603DB0" w:rsidRDefault="00603DB0" w:rsidP="00603DB0">
      <w:pPr>
        <w:tabs>
          <w:tab w:val="left" w:pos="720"/>
          <w:tab w:val="left" w:pos="810"/>
        </w:tabs>
        <w:spacing w:line="360" w:lineRule="auto"/>
        <w:jc w:val="both"/>
        <w:rPr>
          <w:sz w:val="24"/>
          <w:szCs w:val="24"/>
          <w:lang w:val="ro-RO"/>
        </w:rPr>
      </w:pPr>
      <w:r w:rsidRPr="00487161">
        <w:rPr>
          <w:b/>
          <w:sz w:val="24"/>
          <w:szCs w:val="24"/>
          <w:lang w:val="ro-RO"/>
        </w:rPr>
        <w:t>Art.</w:t>
      </w:r>
      <w:r w:rsidR="00973DF5" w:rsidRPr="00487161">
        <w:rPr>
          <w:b/>
          <w:sz w:val="24"/>
          <w:szCs w:val="24"/>
          <w:lang w:val="ro-RO"/>
        </w:rPr>
        <w:t xml:space="preserve"> </w:t>
      </w:r>
      <w:r w:rsidR="007C041F">
        <w:rPr>
          <w:b/>
          <w:sz w:val="24"/>
          <w:szCs w:val="24"/>
          <w:lang w:val="ro-RO"/>
        </w:rPr>
        <w:t>IV</w:t>
      </w:r>
      <w:r w:rsidR="005315A2" w:rsidRPr="00487161">
        <w:rPr>
          <w:sz w:val="24"/>
          <w:szCs w:val="24"/>
          <w:lang w:val="ro-RO"/>
        </w:rPr>
        <w:t xml:space="preserve">. </w:t>
      </w:r>
      <w:r w:rsidR="00933EB8" w:rsidRPr="00487161">
        <w:rPr>
          <w:sz w:val="24"/>
          <w:szCs w:val="24"/>
          <w:lang w:val="ro-RO"/>
        </w:rPr>
        <w:t xml:space="preserve">– </w:t>
      </w:r>
      <w:r w:rsidRPr="00487161">
        <w:rPr>
          <w:sz w:val="24"/>
          <w:szCs w:val="24"/>
          <w:lang w:val="ro-RO"/>
        </w:rPr>
        <w:t>Prezentul ordin se publică în Monitorul Oficial al României, Partea I</w:t>
      </w:r>
      <w:r w:rsidR="002A6FFB" w:rsidRPr="00487161">
        <w:rPr>
          <w:sz w:val="24"/>
          <w:szCs w:val="24"/>
          <w:lang w:val="ro-RO"/>
        </w:rPr>
        <w:t>.</w:t>
      </w:r>
    </w:p>
    <w:p w:rsidR="008B6D23" w:rsidRDefault="008B6D23" w:rsidP="00603DB0">
      <w:pPr>
        <w:tabs>
          <w:tab w:val="left" w:pos="720"/>
          <w:tab w:val="left" w:pos="810"/>
        </w:tabs>
        <w:spacing w:line="360" w:lineRule="auto"/>
        <w:jc w:val="both"/>
        <w:rPr>
          <w:sz w:val="24"/>
          <w:szCs w:val="24"/>
          <w:lang w:val="ro-RO"/>
        </w:rPr>
      </w:pPr>
    </w:p>
    <w:p w:rsidR="00BC243F" w:rsidRPr="00487161" w:rsidRDefault="00BC243F" w:rsidP="00603DB0">
      <w:pPr>
        <w:tabs>
          <w:tab w:val="left" w:pos="720"/>
          <w:tab w:val="left" w:pos="810"/>
        </w:tabs>
        <w:spacing w:line="360" w:lineRule="auto"/>
        <w:jc w:val="both"/>
        <w:rPr>
          <w:sz w:val="24"/>
          <w:szCs w:val="24"/>
          <w:lang w:val="ro-RO"/>
        </w:rPr>
      </w:pPr>
    </w:p>
    <w:p w:rsidR="00541498" w:rsidRPr="00487161" w:rsidRDefault="00BC243F" w:rsidP="00541498">
      <w:pPr>
        <w:spacing w:line="360" w:lineRule="auto"/>
        <w:jc w:val="center"/>
        <w:rPr>
          <w:b/>
          <w:sz w:val="24"/>
          <w:szCs w:val="24"/>
          <w:lang w:val="ro-RO"/>
        </w:rPr>
      </w:pPr>
      <w:r w:rsidRPr="00487161">
        <w:rPr>
          <w:b/>
          <w:sz w:val="24"/>
          <w:szCs w:val="24"/>
          <w:lang w:val="ro-RO"/>
        </w:rPr>
        <w:t>Preşedintele Autorităţii Naţionale de Reglementare în Domeniul Energiei</w:t>
      </w:r>
    </w:p>
    <w:p w:rsidR="000A320A" w:rsidRDefault="00BC243F" w:rsidP="00541498">
      <w:pPr>
        <w:spacing w:line="360" w:lineRule="auto"/>
        <w:jc w:val="center"/>
        <w:rPr>
          <w:b/>
          <w:sz w:val="24"/>
          <w:szCs w:val="24"/>
          <w:lang w:val="ro-RO"/>
        </w:rPr>
      </w:pPr>
      <w:r w:rsidRPr="00487161">
        <w:rPr>
          <w:b/>
          <w:sz w:val="24"/>
          <w:szCs w:val="24"/>
          <w:lang w:val="ro-RO"/>
        </w:rPr>
        <w:t>Dumitru Chiriță</w:t>
      </w: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541498">
      <w:pPr>
        <w:spacing w:line="360" w:lineRule="auto"/>
        <w:jc w:val="center"/>
        <w:rPr>
          <w:b/>
          <w:sz w:val="24"/>
          <w:szCs w:val="24"/>
          <w:lang w:val="ro-RO"/>
        </w:rPr>
      </w:pPr>
    </w:p>
    <w:p w:rsidR="009A4B51" w:rsidRDefault="009A4B51" w:rsidP="00A478CA">
      <w:pPr>
        <w:spacing w:line="360" w:lineRule="auto"/>
        <w:rPr>
          <w:b/>
          <w:sz w:val="24"/>
          <w:szCs w:val="24"/>
          <w:lang w:val="ro-RO"/>
        </w:rPr>
      </w:pPr>
    </w:p>
    <w:p w:rsidR="00A478CA" w:rsidRDefault="00A478CA" w:rsidP="00A478CA">
      <w:pPr>
        <w:spacing w:line="360" w:lineRule="auto"/>
        <w:rPr>
          <w:b/>
          <w:sz w:val="24"/>
          <w:szCs w:val="24"/>
          <w:lang w:val="ro-RO"/>
        </w:rPr>
      </w:pPr>
    </w:p>
    <w:p w:rsidR="004C5A4D" w:rsidRDefault="004C5A4D" w:rsidP="00A478CA">
      <w:pPr>
        <w:spacing w:line="360" w:lineRule="auto"/>
        <w:rPr>
          <w:b/>
          <w:sz w:val="24"/>
          <w:szCs w:val="24"/>
          <w:lang w:val="ro-RO"/>
        </w:rPr>
      </w:pPr>
    </w:p>
    <w:p w:rsidR="004C5A4D" w:rsidRDefault="004C5A4D" w:rsidP="00A478CA">
      <w:pPr>
        <w:spacing w:line="360" w:lineRule="auto"/>
        <w:rPr>
          <w:b/>
          <w:sz w:val="24"/>
          <w:szCs w:val="24"/>
          <w:lang w:val="ro-RO"/>
        </w:rPr>
      </w:pPr>
    </w:p>
    <w:p w:rsidR="004C5A4D" w:rsidRDefault="004C5A4D" w:rsidP="00A478CA">
      <w:pPr>
        <w:spacing w:line="360" w:lineRule="auto"/>
        <w:rPr>
          <w:b/>
          <w:sz w:val="24"/>
          <w:szCs w:val="24"/>
          <w:lang w:val="ro-RO"/>
        </w:rPr>
      </w:pPr>
    </w:p>
    <w:p w:rsidR="004C5A4D" w:rsidRDefault="004C5A4D" w:rsidP="00A478CA">
      <w:pPr>
        <w:spacing w:line="360" w:lineRule="auto"/>
        <w:rPr>
          <w:b/>
          <w:sz w:val="24"/>
          <w:szCs w:val="24"/>
          <w:lang w:val="ro-RO"/>
        </w:rPr>
      </w:pPr>
    </w:p>
    <w:p w:rsidR="004C5A4D" w:rsidRDefault="004C5A4D" w:rsidP="00A478CA">
      <w:pPr>
        <w:spacing w:line="360" w:lineRule="auto"/>
        <w:rPr>
          <w:b/>
          <w:sz w:val="24"/>
          <w:szCs w:val="24"/>
          <w:lang w:val="ro-RO"/>
        </w:rPr>
      </w:pPr>
    </w:p>
    <w:p w:rsidR="004C5A4D" w:rsidRDefault="004C5A4D" w:rsidP="00A478CA">
      <w:pPr>
        <w:spacing w:line="360" w:lineRule="auto"/>
        <w:rPr>
          <w:b/>
          <w:sz w:val="24"/>
          <w:szCs w:val="24"/>
          <w:lang w:val="ro-RO"/>
        </w:rPr>
      </w:pPr>
    </w:p>
    <w:p w:rsidR="004C5A4D" w:rsidRDefault="004C5A4D" w:rsidP="00A478CA">
      <w:pPr>
        <w:spacing w:line="360" w:lineRule="auto"/>
        <w:rPr>
          <w:b/>
          <w:sz w:val="24"/>
          <w:szCs w:val="24"/>
          <w:lang w:val="ro-RO"/>
        </w:rPr>
      </w:pPr>
    </w:p>
    <w:sectPr w:rsidR="004C5A4D" w:rsidSect="00126BCC">
      <w:footerReference w:type="default" r:id="rId8"/>
      <w:pgSz w:w="11906" w:h="16838"/>
      <w:pgMar w:top="99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D99" w:rsidRDefault="00E47D99" w:rsidP="00E43DB7">
      <w:r>
        <w:separator/>
      </w:r>
    </w:p>
  </w:endnote>
  <w:endnote w:type="continuationSeparator" w:id="0">
    <w:p w:rsidR="00E47D99" w:rsidRDefault="00E47D99"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049039"/>
      <w:docPartObj>
        <w:docPartGallery w:val="Page Numbers (Bottom of Page)"/>
        <w:docPartUnique/>
      </w:docPartObj>
    </w:sdtPr>
    <w:sdtEndPr>
      <w:rPr>
        <w:noProof/>
      </w:rPr>
    </w:sdtEndPr>
    <w:sdtContent>
      <w:p w:rsidR="00E43DB7" w:rsidRDefault="00853713">
        <w:pPr>
          <w:pStyle w:val="Footer"/>
          <w:jc w:val="center"/>
        </w:pPr>
        <w:r>
          <w:fldChar w:fldCharType="begin"/>
        </w:r>
        <w:r w:rsidR="00E43DB7">
          <w:instrText xml:space="preserve"> PAGE   \* MERGEFORMAT </w:instrText>
        </w:r>
        <w:r>
          <w:fldChar w:fldCharType="separate"/>
        </w:r>
        <w:r w:rsidR="004632C3">
          <w:rPr>
            <w:noProof/>
          </w:rPr>
          <w:t>2</w:t>
        </w:r>
        <w:r>
          <w:rPr>
            <w:noProof/>
          </w:rPr>
          <w:fldChar w:fldCharType="end"/>
        </w:r>
      </w:p>
    </w:sdtContent>
  </w:sdt>
  <w:p w:rsidR="00E43DB7" w:rsidRDefault="00E43D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D99" w:rsidRDefault="00E47D99" w:rsidP="00E43DB7">
      <w:r>
        <w:separator/>
      </w:r>
    </w:p>
  </w:footnote>
  <w:footnote w:type="continuationSeparator" w:id="0">
    <w:p w:rsidR="00E47D99" w:rsidRDefault="00E47D99"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0" w:hanging="360"/>
      </w:pPr>
      <w:rPr>
        <w:rFonts w:ascii="Times New Roman" w:hAnsi="Times New Roman" w:cs="Times New Roman"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AAF73E0"/>
    <w:multiLevelType w:val="hybridMultilevel"/>
    <w:tmpl w:val="5E02F69C"/>
    <w:lvl w:ilvl="0" w:tplc="1DB278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6" w15:restartNumberingAfterBreak="0">
    <w:nsid w:val="6F0553B4"/>
    <w:multiLevelType w:val="hybridMultilevel"/>
    <w:tmpl w:val="865E6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149B"/>
    <w:rsid w:val="000124B5"/>
    <w:rsid w:val="00020131"/>
    <w:rsid w:val="000222F9"/>
    <w:rsid w:val="00022EC2"/>
    <w:rsid w:val="00027A2B"/>
    <w:rsid w:val="00036DC1"/>
    <w:rsid w:val="00046A06"/>
    <w:rsid w:val="00046D2C"/>
    <w:rsid w:val="000508A4"/>
    <w:rsid w:val="0005518D"/>
    <w:rsid w:val="000567E0"/>
    <w:rsid w:val="00063E5F"/>
    <w:rsid w:val="00072759"/>
    <w:rsid w:val="00081100"/>
    <w:rsid w:val="00081ED5"/>
    <w:rsid w:val="000825AE"/>
    <w:rsid w:val="00085E0F"/>
    <w:rsid w:val="000866AF"/>
    <w:rsid w:val="00091817"/>
    <w:rsid w:val="000933FD"/>
    <w:rsid w:val="000934EA"/>
    <w:rsid w:val="00095D13"/>
    <w:rsid w:val="000A00C6"/>
    <w:rsid w:val="000A0429"/>
    <w:rsid w:val="000A16C8"/>
    <w:rsid w:val="000A1D33"/>
    <w:rsid w:val="000A22EE"/>
    <w:rsid w:val="000A320A"/>
    <w:rsid w:val="000A32D4"/>
    <w:rsid w:val="000B7774"/>
    <w:rsid w:val="000C125C"/>
    <w:rsid w:val="000C30D8"/>
    <w:rsid w:val="000C7F8C"/>
    <w:rsid w:val="000D2254"/>
    <w:rsid w:val="000D371A"/>
    <w:rsid w:val="000D6FEF"/>
    <w:rsid w:val="000E14B4"/>
    <w:rsid w:val="000E1CD3"/>
    <w:rsid w:val="000F5D47"/>
    <w:rsid w:val="001137CB"/>
    <w:rsid w:val="0012024C"/>
    <w:rsid w:val="00126BCC"/>
    <w:rsid w:val="00131EF6"/>
    <w:rsid w:val="00141EF9"/>
    <w:rsid w:val="001440B7"/>
    <w:rsid w:val="00146546"/>
    <w:rsid w:val="0014677D"/>
    <w:rsid w:val="00147AC9"/>
    <w:rsid w:val="00147BFD"/>
    <w:rsid w:val="00152610"/>
    <w:rsid w:val="00154802"/>
    <w:rsid w:val="00154938"/>
    <w:rsid w:val="00167A43"/>
    <w:rsid w:val="00170432"/>
    <w:rsid w:val="00173910"/>
    <w:rsid w:val="00174C9D"/>
    <w:rsid w:val="00174DB7"/>
    <w:rsid w:val="00182692"/>
    <w:rsid w:val="00185571"/>
    <w:rsid w:val="00193CA4"/>
    <w:rsid w:val="0019418F"/>
    <w:rsid w:val="001945A4"/>
    <w:rsid w:val="001977D1"/>
    <w:rsid w:val="001A07AB"/>
    <w:rsid w:val="001B1CA3"/>
    <w:rsid w:val="001B46A1"/>
    <w:rsid w:val="001C014D"/>
    <w:rsid w:val="001C2839"/>
    <w:rsid w:val="001D030E"/>
    <w:rsid w:val="001D2A8E"/>
    <w:rsid w:val="001D379C"/>
    <w:rsid w:val="001D78F5"/>
    <w:rsid w:val="001E14A2"/>
    <w:rsid w:val="001E30E5"/>
    <w:rsid w:val="001E68CC"/>
    <w:rsid w:val="001F277B"/>
    <w:rsid w:val="002015E7"/>
    <w:rsid w:val="00202801"/>
    <w:rsid w:val="0020442D"/>
    <w:rsid w:val="0020631F"/>
    <w:rsid w:val="0021168F"/>
    <w:rsid w:val="00217184"/>
    <w:rsid w:val="00222C28"/>
    <w:rsid w:val="0022354C"/>
    <w:rsid w:val="00226073"/>
    <w:rsid w:val="00226673"/>
    <w:rsid w:val="0022731F"/>
    <w:rsid w:val="00234A8C"/>
    <w:rsid w:val="00234E4A"/>
    <w:rsid w:val="00236CD6"/>
    <w:rsid w:val="00245CE2"/>
    <w:rsid w:val="002544FE"/>
    <w:rsid w:val="00254FF0"/>
    <w:rsid w:val="00261A49"/>
    <w:rsid w:val="00275C70"/>
    <w:rsid w:val="00281ACC"/>
    <w:rsid w:val="00283FDF"/>
    <w:rsid w:val="0028431C"/>
    <w:rsid w:val="002852F0"/>
    <w:rsid w:val="002868B3"/>
    <w:rsid w:val="002A2209"/>
    <w:rsid w:val="002A31ED"/>
    <w:rsid w:val="002A6FFB"/>
    <w:rsid w:val="002A70E1"/>
    <w:rsid w:val="002B70A5"/>
    <w:rsid w:val="002C0C81"/>
    <w:rsid w:val="002C2BD0"/>
    <w:rsid w:val="002C51B9"/>
    <w:rsid w:val="002D3985"/>
    <w:rsid w:val="002E0F28"/>
    <w:rsid w:val="002E5AAA"/>
    <w:rsid w:val="002E6608"/>
    <w:rsid w:val="002E7C27"/>
    <w:rsid w:val="002F4C2D"/>
    <w:rsid w:val="00300EC5"/>
    <w:rsid w:val="00302EC3"/>
    <w:rsid w:val="00307992"/>
    <w:rsid w:val="00310179"/>
    <w:rsid w:val="0031127A"/>
    <w:rsid w:val="00316B90"/>
    <w:rsid w:val="00321942"/>
    <w:rsid w:val="00331DF8"/>
    <w:rsid w:val="00335979"/>
    <w:rsid w:val="0034397A"/>
    <w:rsid w:val="003449C8"/>
    <w:rsid w:val="00347EBE"/>
    <w:rsid w:val="00350528"/>
    <w:rsid w:val="00353148"/>
    <w:rsid w:val="003544A8"/>
    <w:rsid w:val="00356C8C"/>
    <w:rsid w:val="00363CE4"/>
    <w:rsid w:val="00363F9F"/>
    <w:rsid w:val="003651C6"/>
    <w:rsid w:val="003651ED"/>
    <w:rsid w:val="003761CB"/>
    <w:rsid w:val="0037779E"/>
    <w:rsid w:val="00377828"/>
    <w:rsid w:val="003779F6"/>
    <w:rsid w:val="00380602"/>
    <w:rsid w:val="00383EB1"/>
    <w:rsid w:val="003A4933"/>
    <w:rsid w:val="003A650B"/>
    <w:rsid w:val="003A737A"/>
    <w:rsid w:val="003B5696"/>
    <w:rsid w:val="003C168E"/>
    <w:rsid w:val="003C2F3D"/>
    <w:rsid w:val="003C37A5"/>
    <w:rsid w:val="003C6601"/>
    <w:rsid w:val="003D123C"/>
    <w:rsid w:val="003D2903"/>
    <w:rsid w:val="003D5234"/>
    <w:rsid w:val="003D599C"/>
    <w:rsid w:val="003D6D97"/>
    <w:rsid w:val="003D7457"/>
    <w:rsid w:val="003D7D30"/>
    <w:rsid w:val="003E5AEE"/>
    <w:rsid w:val="003E5CD9"/>
    <w:rsid w:val="003F1660"/>
    <w:rsid w:val="003F666F"/>
    <w:rsid w:val="003F6D67"/>
    <w:rsid w:val="00404AB0"/>
    <w:rsid w:val="00413300"/>
    <w:rsid w:val="00414F77"/>
    <w:rsid w:val="004200CE"/>
    <w:rsid w:val="00422F44"/>
    <w:rsid w:val="00435F1E"/>
    <w:rsid w:val="00437AF8"/>
    <w:rsid w:val="00444729"/>
    <w:rsid w:val="00444877"/>
    <w:rsid w:val="004464A6"/>
    <w:rsid w:val="00450D1C"/>
    <w:rsid w:val="004632C3"/>
    <w:rsid w:val="00463EC0"/>
    <w:rsid w:val="00470AB4"/>
    <w:rsid w:val="004728BA"/>
    <w:rsid w:val="00473E68"/>
    <w:rsid w:val="00487161"/>
    <w:rsid w:val="004919D4"/>
    <w:rsid w:val="004921DE"/>
    <w:rsid w:val="004928D5"/>
    <w:rsid w:val="00497286"/>
    <w:rsid w:val="004A34A8"/>
    <w:rsid w:val="004A4837"/>
    <w:rsid w:val="004B00A6"/>
    <w:rsid w:val="004B52BF"/>
    <w:rsid w:val="004B6B34"/>
    <w:rsid w:val="004B6CE0"/>
    <w:rsid w:val="004C39A7"/>
    <w:rsid w:val="004C4203"/>
    <w:rsid w:val="004C5A4D"/>
    <w:rsid w:val="004C6BB1"/>
    <w:rsid w:val="004C6BC8"/>
    <w:rsid w:val="004D1CA4"/>
    <w:rsid w:val="004D3958"/>
    <w:rsid w:val="004D4D59"/>
    <w:rsid w:val="004E0086"/>
    <w:rsid w:val="004E2579"/>
    <w:rsid w:val="004E7618"/>
    <w:rsid w:val="004E7EFF"/>
    <w:rsid w:val="004F3997"/>
    <w:rsid w:val="004F7EFB"/>
    <w:rsid w:val="005007AC"/>
    <w:rsid w:val="00503194"/>
    <w:rsid w:val="0050604D"/>
    <w:rsid w:val="0050617B"/>
    <w:rsid w:val="0051068E"/>
    <w:rsid w:val="005129E0"/>
    <w:rsid w:val="00513E9E"/>
    <w:rsid w:val="005141E3"/>
    <w:rsid w:val="00515AB6"/>
    <w:rsid w:val="00522A40"/>
    <w:rsid w:val="00523E99"/>
    <w:rsid w:val="005249BA"/>
    <w:rsid w:val="00525638"/>
    <w:rsid w:val="005273EE"/>
    <w:rsid w:val="005315A2"/>
    <w:rsid w:val="00531AA8"/>
    <w:rsid w:val="00535A02"/>
    <w:rsid w:val="00540715"/>
    <w:rsid w:val="00541498"/>
    <w:rsid w:val="0054298B"/>
    <w:rsid w:val="00544E7E"/>
    <w:rsid w:val="00561297"/>
    <w:rsid w:val="00561D2A"/>
    <w:rsid w:val="00565218"/>
    <w:rsid w:val="005726CC"/>
    <w:rsid w:val="00591FEC"/>
    <w:rsid w:val="00592C19"/>
    <w:rsid w:val="005950DD"/>
    <w:rsid w:val="005A0F40"/>
    <w:rsid w:val="005A5AA5"/>
    <w:rsid w:val="005A5C8D"/>
    <w:rsid w:val="005A7744"/>
    <w:rsid w:val="005B45DD"/>
    <w:rsid w:val="005B6746"/>
    <w:rsid w:val="005D12AB"/>
    <w:rsid w:val="005D178A"/>
    <w:rsid w:val="005E0ECD"/>
    <w:rsid w:val="005E7D6F"/>
    <w:rsid w:val="005F3620"/>
    <w:rsid w:val="005F793C"/>
    <w:rsid w:val="0060157C"/>
    <w:rsid w:val="00603DB0"/>
    <w:rsid w:val="00610C7D"/>
    <w:rsid w:val="006135BE"/>
    <w:rsid w:val="00613AEC"/>
    <w:rsid w:val="00613B99"/>
    <w:rsid w:val="00613C05"/>
    <w:rsid w:val="0061436D"/>
    <w:rsid w:val="006167B8"/>
    <w:rsid w:val="006228D1"/>
    <w:rsid w:val="00626443"/>
    <w:rsid w:val="00640A22"/>
    <w:rsid w:val="00652216"/>
    <w:rsid w:val="00657769"/>
    <w:rsid w:val="0065799A"/>
    <w:rsid w:val="006616B8"/>
    <w:rsid w:val="00663EED"/>
    <w:rsid w:val="00665875"/>
    <w:rsid w:val="00667921"/>
    <w:rsid w:val="00671C19"/>
    <w:rsid w:val="00673ED2"/>
    <w:rsid w:val="006744D4"/>
    <w:rsid w:val="00675E8A"/>
    <w:rsid w:val="00676BA9"/>
    <w:rsid w:val="006774F0"/>
    <w:rsid w:val="00680DE1"/>
    <w:rsid w:val="00685A20"/>
    <w:rsid w:val="00691F0B"/>
    <w:rsid w:val="00693B61"/>
    <w:rsid w:val="0069539A"/>
    <w:rsid w:val="00697D71"/>
    <w:rsid w:val="006A3AFA"/>
    <w:rsid w:val="006A4B8D"/>
    <w:rsid w:val="006B5B4E"/>
    <w:rsid w:val="006B69A7"/>
    <w:rsid w:val="006D3E97"/>
    <w:rsid w:val="006D6190"/>
    <w:rsid w:val="006E41EA"/>
    <w:rsid w:val="006E6DD0"/>
    <w:rsid w:val="006E7AE9"/>
    <w:rsid w:val="006F587B"/>
    <w:rsid w:val="006F5A1D"/>
    <w:rsid w:val="00700C1E"/>
    <w:rsid w:val="00700D3D"/>
    <w:rsid w:val="00705EC7"/>
    <w:rsid w:val="00706BB7"/>
    <w:rsid w:val="00707FCA"/>
    <w:rsid w:val="00711C69"/>
    <w:rsid w:val="007230F7"/>
    <w:rsid w:val="0072794D"/>
    <w:rsid w:val="00731F05"/>
    <w:rsid w:val="007326E5"/>
    <w:rsid w:val="007333EC"/>
    <w:rsid w:val="007476CC"/>
    <w:rsid w:val="00750D14"/>
    <w:rsid w:val="0075141E"/>
    <w:rsid w:val="00753672"/>
    <w:rsid w:val="007558F8"/>
    <w:rsid w:val="007657A8"/>
    <w:rsid w:val="0077119A"/>
    <w:rsid w:val="00774B32"/>
    <w:rsid w:val="00777AA3"/>
    <w:rsid w:val="0078004E"/>
    <w:rsid w:val="0079159C"/>
    <w:rsid w:val="00795247"/>
    <w:rsid w:val="007B195D"/>
    <w:rsid w:val="007B7433"/>
    <w:rsid w:val="007C041F"/>
    <w:rsid w:val="007D2689"/>
    <w:rsid w:val="007D49D7"/>
    <w:rsid w:val="007D544C"/>
    <w:rsid w:val="007E1373"/>
    <w:rsid w:val="007E4098"/>
    <w:rsid w:val="007E56C1"/>
    <w:rsid w:val="007E588A"/>
    <w:rsid w:val="007F291D"/>
    <w:rsid w:val="007F6858"/>
    <w:rsid w:val="008001B8"/>
    <w:rsid w:val="00800BE7"/>
    <w:rsid w:val="00805326"/>
    <w:rsid w:val="00810A65"/>
    <w:rsid w:val="0081483D"/>
    <w:rsid w:val="00814B07"/>
    <w:rsid w:val="00814E70"/>
    <w:rsid w:val="00820D78"/>
    <w:rsid w:val="008258AD"/>
    <w:rsid w:val="008327CB"/>
    <w:rsid w:val="00835029"/>
    <w:rsid w:val="00836082"/>
    <w:rsid w:val="00837DCE"/>
    <w:rsid w:val="00841B58"/>
    <w:rsid w:val="00845CA3"/>
    <w:rsid w:val="00847C25"/>
    <w:rsid w:val="00850235"/>
    <w:rsid w:val="00851500"/>
    <w:rsid w:val="00851600"/>
    <w:rsid w:val="00853713"/>
    <w:rsid w:val="00860276"/>
    <w:rsid w:val="00861385"/>
    <w:rsid w:val="008613DF"/>
    <w:rsid w:val="008618A0"/>
    <w:rsid w:val="008622E1"/>
    <w:rsid w:val="00862FE8"/>
    <w:rsid w:val="008659A8"/>
    <w:rsid w:val="00866642"/>
    <w:rsid w:val="008763CA"/>
    <w:rsid w:val="008A19BF"/>
    <w:rsid w:val="008A31C2"/>
    <w:rsid w:val="008A58C4"/>
    <w:rsid w:val="008A5B79"/>
    <w:rsid w:val="008B05DD"/>
    <w:rsid w:val="008B63C1"/>
    <w:rsid w:val="008B6D23"/>
    <w:rsid w:val="008C38C1"/>
    <w:rsid w:val="008C628C"/>
    <w:rsid w:val="008D2365"/>
    <w:rsid w:val="008D2B2D"/>
    <w:rsid w:val="008D30C5"/>
    <w:rsid w:val="008D4BF0"/>
    <w:rsid w:val="008E5EC5"/>
    <w:rsid w:val="008E7444"/>
    <w:rsid w:val="008F201E"/>
    <w:rsid w:val="008F6E22"/>
    <w:rsid w:val="0090231E"/>
    <w:rsid w:val="009073F2"/>
    <w:rsid w:val="009128E6"/>
    <w:rsid w:val="009149C5"/>
    <w:rsid w:val="00914D6A"/>
    <w:rsid w:val="0092112A"/>
    <w:rsid w:val="00930242"/>
    <w:rsid w:val="00933EB8"/>
    <w:rsid w:val="009351A1"/>
    <w:rsid w:val="00937677"/>
    <w:rsid w:val="0094429D"/>
    <w:rsid w:val="00945BB2"/>
    <w:rsid w:val="00945D39"/>
    <w:rsid w:val="00945E3A"/>
    <w:rsid w:val="0094754C"/>
    <w:rsid w:val="00954B12"/>
    <w:rsid w:val="00957598"/>
    <w:rsid w:val="009658FB"/>
    <w:rsid w:val="009732D8"/>
    <w:rsid w:val="00973DF5"/>
    <w:rsid w:val="009826D1"/>
    <w:rsid w:val="00985A00"/>
    <w:rsid w:val="00994BB3"/>
    <w:rsid w:val="009A4B51"/>
    <w:rsid w:val="009A5F98"/>
    <w:rsid w:val="009B5229"/>
    <w:rsid w:val="009B6B7B"/>
    <w:rsid w:val="009C16A1"/>
    <w:rsid w:val="009C68C2"/>
    <w:rsid w:val="009C73E7"/>
    <w:rsid w:val="009D37DF"/>
    <w:rsid w:val="009D570E"/>
    <w:rsid w:val="009D6756"/>
    <w:rsid w:val="009E5DB3"/>
    <w:rsid w:val="009E6235"/>
    <w:rsid w:val="009F142E"/>
    <w:rsid w:val="009F14B2"/>
    <w:rsid w:val="009F177B"/>
    <w:rsid w:val="009F5B1E"/>
    <w:rsid w:val="009F762A"/>
    <w:rsid w:val="00A03080"/>
    <w:rsid w:val="00A03D9B"/>
    <w:rsid w:val="00A04151"/>
    <w:rsid w:val="00A04D01"/>
    <w:rsid w:val="00A06187"/>
    <w:rsid w:val="00A06B70"/>
    <w:rsid w:val="00A10B70"/>
    <w:rsid w:val="00A10D0B"/>
    <w:rsid w:val="00A16D5B"/>
    <w:rsid w:val="00A2121E"/>
    <w:rsid w:val="00A2476F"/>
    <w:rsid w:val="00A32483"/>
    <w:rsid w:val="00A40F07"/>
    <w:rsid w:val="00A4170B"/>
    <w:rsid w:val="00A449A1"/>
    <w:rsid w:val="00A478CA"/>
    <w:rsid w:val="00A51503"/>
    <w:rsid w:val="00A615A5"/>
    <w:rsid w:val="00A6391F"/>
    <w:rsid w:val="00A642E5"/>
    <w:rsid w:val="00A66327"/>
    <w:rsid w:val="00A67C6D"/>
    <w:rsid w:val="00A706E6"/>
    <w:rsid w:val="00A70873"/>
    <w:rsid w:val="00A77280"/>
    <w:rsid w:val="00A77F46"/>
    <w:rsid w:val="00A802B6"/>
    <w:rsid w:val="00A8135D"/>
    <w:rsid w:val="00A95EE4"/>
    <w:rsid w:val="00A960A1"/>
    <w:rsid w:val="00A9610D"/>
    <w:rsid w:val="00AA5F1C"/>
    <w:rsid w:val="00AB013C"/>
    <w:rsid w:val="00AB3483"/>
    <w:rsid w:val="00AC096A"/>
    <w:rsid w:val="00AC720A"/>
    <w:rsid w:val="00AC7A47"/>
    <w:rsid w:val="00AD09F0"/>
    <w:rsid w:val="00AD0B3D"/>
    <w:rsid w:val="00AD0F0B"/>
    <w:rsid w:val="00AD7081"/>
    <w:rsid w:val="00AE310E"/>
    <w:rsid w:val="00AE535B"/>
    <w:rsid w:val="00B0168A"/>
    <w:rsid w:val="00B05448"/>
    <w:rsid w:val="00B12B99"/>
    <w:rsid w:val="00B17086"/>
    <w:rsid w:val="00B25697"/>
    <w:rsid w:val="00B314D5"/>
    <w:rsid w:val="00B403A1"/>
    <w:rsid w:val="00B42DFC"/>
    <w:rsid w:val="00B45948"/>
    <w:rsid w:val="00B45BF7"/>
    <w:rsid w:val="00B528E1"/>
    <w:rsid w:val="00B556AA"/>
    <w:rsid w:val="00B55BC2"/>
    <w:rsid w:val="00B5767D"/>
    <w:rsid w:val="00B57D74"/>
    <w:rsid w:val="00B61300"/>
    <w:rsid w:val="00B6204E"/>
    <w:rsid w:val="00B622FE"/>
    <w:rsid w:val="00B71B13"/>
    <w:rsid w:val="00B74A42"/>
    <w:rsid w:val="00B766F0"/>
    <w:rsid w:val="00B77C9D"/>
    <w:rsid w:val="00B77F08"/>
    <w:rsid w:val="00B80C1B"/>
    <w:rsid w:val="00B8253C"/>
    <w:rsid w:val="00B82D8D"/>
    <w:rsid w:val="00B85D85"/>
    <w:rsid w:val="00B92FC3"/>
    <w:rsid w:val="00BA014C"/>
    <w:rsid w:val="00BA0246"/>
    <w:rsid w:val="00BA053B"/>
    <w:rsid w:val="00BA285A"/>
    <w:rsid w:val="00BB1E19"/>
    <w:rsid w:val="00BB41AD"/>
    <w:rsid w:val="00BB5B87"/>
    <w:rsid w:val="00BC243F"/>
    <w:rsid w:val="00BC4CC9"/>
    <w:rsid w:val="00BC7A4A"/>
    <w:rsid w:val="00BD2336"/>
    <w:rsid w:val="00BD2DA8"/>
    <w:rsid w:val="00BD46C6"/>
    <w:rsid w:val="00BE47ED"/>
    <w:rsid w:val="00BE531C"/>
    <w:rsid w:val="00BE5981"/>
    <w:rsid w:val="00BF23C8"/>
    <w:rsid w:val="00BF639E"/>
    <w:rsid w:val="00C01EE6"/>
    <w:rsid w:val="00C0634F"/>
    <w:rsid w:val="00C10AD4"/>
    <w:rsid w:val="00C149F8"/>
    <w:rsid w:val="00C20688"/>
    <w:rsid w:val="00C208D0"/>
    <w:rsid w:val="00C22826"/>
    <w:rsid w:val="00C26C6C"/>
    <w:rsid w:val="00C275EE"/>
    <w:rsid w:val="00C44D33"/>
    <w:rsid w:val="00C50E08"/>
    <w:rsid w:val="00C54928"/>
    <w:rsid w:val="00C6191A"/>
    <w:rsid w:val="00C66E2E"/>
    <w:rsid w:val="00C676F2"/>
    <w:rsid w:val="00C7104E"/>
    <w:rsid w:val="00C712AC"/>
    <w:rsid w:val="00C76ECD"/>
    <w:rsid w:val="00C82E97"/>
    <w:rsid w:val="00C92D79"/>
    <w:rsid w:val="00C948F4"/>
    <w:rsid w:val="00C963A9"/>
    <w:rsid w:val="00CA3480"/>
    <w:rsid w:val="00CD0D22"/>
    <w:rsid w:val="00CD36CB"/>
    <w:rsid w:val="00CD472B"/>
    <w:rsid w:val="00CE1B96"/>
    <w:rsid w:val="00CF7E61"/>
    <w:rsid w:val="00D01D49"/>
    <w:rsid w:val="00D04996"/>
    <w:rsid w:val="00D04F6D"/>
    <w:rsid w:val="00D100B0"/>
    <w:rsid w:val="00D13452"/>
    <w:rsid w:val="00D2277C"/>
    <w:rsid w:val="00D23ED9"/>
    <w:rsid w:val="00D2471A"/>
    <w:rsid w:val="00D31BF0"/>
    <w:rsid w:val="00D3223C"/>
    <w:rsid w:val="00D35135"/>
    <w:rsid w:val="00D37072"/>
    <w:rsid w:val="00D41828"/>
    <w:rsid w:val="00D42BDB"/>
    <w:rsid w:val="00D50F9C"/>
    <w:rsid w:val="00D51381"/>
    <w:rsid w:val="00D54B83"/>
    <w:rsid w:val="00D561BF"/>
    <w:rsid w:val="00D60D3D"/>
    <w:rsid w:val="00D61348"/>
    <w:rsid w:val="00D6259E"/>
    <w:rsid w:val="00D62A55"/>
    <w:rsid w:val="00D63153"/>
    <w:rsid w:val="00D639D1"/>
    <w:rsid w:val="00D656F8"/>
    <w:rsid w:val="00D70FE8"/>
    <w:rsid w:val="00D72830"/>
    <w:rsid w:val="00D83F41"/>
    <w:rsid w:val="00D87269"/>
    <w:rsid w:val="00DA6789"/>
    <w:rsid w:val="00DB1373"/>
    <w:rsid w:val="00DB17EB"/>
    <w:rsid w:val="00DB1F0B"/>
    <w:rsid w:val="00DB6CB0"/>
    <w:rsid w:val="00DC43D1"/>
    <w:rsid w:val="00DC5C62"/>
    <w:rsid w:val="00DC6E9E"/>
    <w:rsid w:val="00DC7D77"/>
    <w:rsid w:val="00DD0D76"/>
    <w:rsid w:val="00DD44B4"/>
    <w:rsid w:val="00DE44B9"/>
    <w:rsid w:val="00DF1AB8"/>
    <w:rsid w:val="00DF1F6F"/>
    <w:rsid w:val="00DF474F"/>
    <w:rsid w:val="00DF48F5"/>
    <w:rsid w:val="00E0122F"/>
    <w:rsid w:val="00E0277D"/>
    <w:rsid w:val="00E117AA"/>
    <w:rsid w:val="00E12437"/>
    <w:rsid w:val="00E143B2"/>
    <w:rsid w:val="00E152D4"/>
    <w:rsid w:val="00E15DBF"/>
    <w:rsid w:val="00E1627C"/>
    <w:rsid w:val="00E16406"/>
    <w:rsid w:val="00E30255"/>
    <w:rsid w:val="00E32B61"/>
    <w:rsid w:val="00E37336"/>
    <w:rsid w:val="00E43DB7"/>
    <w:rsid w:val="00E45742"/>
    <w:rsid w:val="00E45EAF"/>
    <w:rsid w:val="00E47D99"/>
    <w:rsid w:val="00E47E0C"/>
    <w:rsid w:val="00E508AC"/>
    <w:rsid w:val="00E51E7B"/>
    <w:rsid w:val="00E55A21"/>
    <w:rsid w:val="00E57FE0"/>
    <w:rsid w:val="00E61E10"/>
    <w:rsid w:val="00E622E2"/>
    <w:rsid w:val="00E63493"/>
    <w:rsid w:val="00E63676"/>
    <w:rsid w:val="00E64B29"/>
    <w:rsid w:val="00E67922"/>
    <w:rsid w:val="00E75327"/>
    <w:rsid w:val="00E76094"/>
    <w:rsid w:val="00E76525"/>
    <w:rsid w:val="00E80F94"/>
    <w:rsid w:val="00E82D76"/>
    <w:rsid w:val="00E873C3"/>
    <w:rsid w:val="00E90F28"/>
    <w:rsid w:val="00E91D7F"/>
    <w:rsid w:val="00E927CD"/>
    <w:rsid w:val="00E9283B"/>
    <w:rsid w:val="00EA3814"/>
    <w:rsid w:val="00EA6D8F"/>
    <w:rsid w:val="00EB4A5C"/>
    <w:rsid w:val="00EB77D3"/>
    <w:rsid w:val="00EC24EE"/>
    <w:rsid w:val="00EC7839"/>
    <w:rsid w:val="00ED381F"/>
    <w:rsid w:val="00EE1062"/>
    <w:rsid w:val="00EF01D3"/>
    <w:rsid w:val="00EF0E4A"/>
    <w:rsid w:val="00EF7620"/>
    <w:rsid w:val="00F00BF0"/>
    <w:rsid w:val="00F066A8"/>
    <w:rsid w:val="00F074C5"/>
    <w:rsid w:val="00F13B85"/>
    <w:rsid w:val="00F14F29"/>
    <w:rsid w:val="00F34A56"/>
    <w:rsid w:val="00F406D3"/>
    <w:rsid w:val="00F43F86"/>
    <w:rsid w:val="00F45FD6"/>
    <w:rsid w:val="00F46BD9"/>
    <w:rsid w:val="00F54CD7"/>
    <w:rsid w:val="00F62F14"/>
    <w:rsid w:val="00F643FD"/>
    <w:rsid w:val="00F678AB"/>
    <w:rsid w:val="00F705B4"/>
    <w:rsid w:val="00F70C95"/>
    <w:rsid w:val="00F717F9"/>
    <w:rsid w:val="00F72001"/>
    <w:rsid w:val="00F756E7"/>
    <w:rsid w:val="00F768FA"/>
    <w:rsid w:val="00F77888"/>
    <w:rsid w:val="00F86AB3"/>
    <w:rsid w:val="00F87C47"/>
    <w:rsid w:val="00F938B4"/>
    <w:rsid w:val="00F94ED5"/>
    <w:rsid w:val="00FA0500"/>
    <w:rsid w:val="00FA5053"/>
    <w:rsid w:val="00FB3174"/>
    <w:rsid w:val="00FD0C54"/>
    <w:rsid w:val="00FD2761"/>
    <w:rsid w:val="00FD3AB5"/>
    <w:rsid w:val="00FE1403"/>
    <w:rsid w:val="00FE2E05"/>
    <w:rsid w:val="00FE5F5B"/>
    <w:rsid w:val="00FE71DA"/>
    <w:rsid w:val="00FE7E1B"/>
    <w:rsid w:val="00FF0FFB"/>
    <w:rsid w:val="00FF4B95"/>
    <w:rsid w:val="00FF5780"/>
    <w:rsid w:val="00FF5D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D4010"/>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customStyle="1" w:styleId="salnttl1">
    <w:name w:val="s_aln_ttl1"/>
    <w:basedOn w:val="DefaultParagraphFont"/>
    <w:rsid w:val="00E6367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E63676"/>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E63676"/>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EF7620"/>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EF7620"/>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iPriority w:val="99"/>
    <w:semiHidden/>
    <w:unhideWhenUsed/>
    <w:rsid w:val="000567E0"/>
    <w:rPr>
      <w:sz w:val="16"/>
      <w:szCs w:val="16"/>
    </w:rPr>
  </w:style>
  <w:style w:type="paragraph" w:styleId="CommentText">
    <w:name w:val="annotation text"/>
    <w:basedOn w:val="Normal"/>
    <w:link w:val="CommentTextChar"/>
    <w:uiPriority w:val="99"/>
    <w:unhideWhenUsed/>
    <w:rsid w:val="000567E0"/>
    <w:pPr>
      <w:autoSpaceDE w:val="0"/>
      <w:autoSpaceDN w:val="0"/>
    </w:pPr>
    <w:rPr>
      <w:rFonts w:ascii="Verdana" w:eastAsia="Verdana" w:hAnsi="Verdana"/>
      <w:lang w:val="ro-RO" w:eastAsia="ro-RO"/>
    </w:rPr>
  </w:style>
  <w:style w:type="character" w:customStyle="1" w:styleId="CommentTextChar">
    <w:name w:val="Comment Text Char"/>
    <w:basedOn w:val="DefaultParagraphFont"/>
    <w:link w:val="CommentText"/>
    <w:uiPriority w:val="99"/>
    <w:rsid w:val="000567E0"/>
    <w:rPr>
      <w:rFonts w:ascii="Verdana" w:eastAsia="Verdana" w:hAnsi="Verdana" w:cs="Times New Roman"/>
      <w:sz w:val="20"/>
      <w:szCs w:val="20"/>
      <w:lang w:eastAsia="ro-RO"/>
    </w:rPr>
  </w:style>
  <w:style w:type="paragraph" w:customStyle="1" w:styleId="sartden">
    <w:name w:val="s_art_den"/>
    <w:basedOn w:val="Normal"/>
    <w:rsid w:val="00DC6E9E"/>
    <w:rPr>
      <w:rFonts w:ascii="Verdana" w:eastAsiaTheme="minorEastAsia" w:hAnsi="Verdana"/>
      <w:b/>
      <w:bCs/>
      <w:color w:val="24689B"/>
      <w:lang w:val="ro-RO" w:eastAsia="ro-RO"/>
    </w:rPr>
  </w:style>
  <w:style w:type="character" w:customStyle="1" w:styleId="spar3">
    <w:name w:val="s_par3"/>
    <w:basedOn w:val="DefaultParagraphFont"/>
    <w:rsid w:val="00DC6E9E"/>
    <w:rPr>
      <w:rFonts w:ascii="Verdana" w:hAnsi="Verdana" w:hint="default"/>
      <w:b w:val="0"/>
      <w:bCs w:val="0"/>
      <w:vanish w:val="0"/>
      <w:webHidden w:val="0"/>
      <w:color w:val="000000"/>
      <w:sz w:val="20"/>
      <w:szCs w:val="20"/>
      <w:shd w:val="clear" w:color="auto" w:fill="FFFFFF"/>
      <w:specVanish w:val="0"/>
    </w:rPr>
  </w:style>
  <w:style w:type="paragraph" w:customStyle="1" w:styleId="sartttl">
    <w:name w:val="s_art_ttl"/>
    <w:basedOn w:val="Normal"/>
    <w:rsid w:val="00E32B61"/>
    <w:rPr>
      <w:rFonts w:ascii="Verdana" w:eastAsiaTheme="minorEastAsia" w:hAnsi="Verdana"/>
      <w:b/>
      <w:bCs/>
      <w:color w:val="24689B"/>
      <w:lang w:val="ro-RO" w:eastAsia="ro-RO"/>
    </w:rPr>
  </w:style>
  <w:style w:type="character" w:customStyle="1" w:styleId="spctttl1">
    <w:name w:val="s_pct_ttl1"/>
    <w:basedOn w:val="DefaultParagraphFont"/>
    <w:rsid w:val="008258AD"/>
    <w:rPr>
      <w:rFonts w:ascii="Verdana" w:hAnsi="Verdana" w:hint="default"/>
      <w:b/>
      <w:bCs/>
      <w:color w:val="8B0000"/>
      <w:sz w:val="20"/>
      <w:szCs w:val="20"/>
      <w:shd w:val="clear" w:color="auto" w:fill="FFFFFF"/>
    </w:rPr>
  </w:style>
  <w:style w:type="character" w:customStyle="1" w:styleId="spctbdy">
    <w:name w:val="s_pct_bdy"/>
    <w:basedOn w:val="DefaultParagraphFont"/>
    <w:rsid w:val="008258AD"/>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FD0C54"/>
    <w:pPr>
      <w:spacing w:before="100" w:beforeAutospacing="1" w:after="100" w:afterAutospacing="1"/>
    </w:pPr>
    <w:rPr>
      <w:rFonts w:eastAsiaTheme="minorEastAsia"/>
      <w:sz w:val="24"/>
      <w:szCs w:val="24"/>
      <w:lang w:val="en-GB" w:eastAsia="en-GB"/>
    </w:rPr>
  </w:style>
  <w:style w:type="paragraph" w:customStyle="1" w:styleId="spar">
    <w:name w:val="s_par"/>
    <w:basedOn w:val="Normal"/>
    <w:rsid w:val="00185571"/>
    <w:pPr>
      <w:ind w:left="225"/>
    </w:pPr>
    <w:rPr>
      <w:rFonts w:eastAsiaTheme="minorEastAsia"/>
      <w:sz w:val="24"/>
      <w:szCs w:val="24"/>
      <w:lang w:val="en-GB" w:eastAsia="en-GB"/>
    </w:rPr>
  </w:style>
  <w:style w:type="paragraph" w:styleId="CommentSubject">
    <w:name w:val="annotation subject"/>
    <w:basedOn w:val="CommentText"/>
    <w:next w:val="CommentText"/>
    <w:link w:val="CommentSubjectChar"/>
    <w:uiPriority w:val="99"/>
    <w:semiHidden/>
    <w:unhideWhenUsed/>
    <w:rsid w:val="003A4933"/>
    <w:pPr>
      <w:autoSpaceDE/>
      <w:autoSpaceDN/>
    </w:pPr>
    <w:rPr>
      <w:rFonts w:ascii="Times New Roman" w:eastAsia="Times New Roman" w:hAnsi="Times New Roman"/>
      <w:b/>
      <w:bCs/>
      <w:lang w:val="en-US" w:eastAsia="en-US"/>
    </w:rPr>
  </w:style>
  <w:style w:type="character" w:customStyle="1" w:styleId="CommentSubjectChar">
    <w:name w:val="Comment Subject Char"/>
    <w:basedOn w:val="CommentTextChar"/>
    <w:link w:val="CommentSubject"/>
    <w:uiPriority w:val="99"/>
    <w:semiHidden/>
    <w:rsid w:val="003A4933"/>
    <w:rPr>
      <w:rFonts w:ascii="Times New Roman" w:eastAsia="Times New Roman" w:hAnsi="Times New Roman" w:cs="Times New Roman"/>
      <w:b/>
      <w:bCs/>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329514">
      <w:bodyDiv w:val="1"/>
      <w:marLeft w:val="0"/>
      <w:marRight w:val="0"/>
      <w:marTop w:val="0"/>
      <w:marBottom w:val="0"/>
      <w:divBdr>
        <w:top w:val="none" w:sz="0" w:space="0" w:color="auto"/>
        <w:left w:val="none" w:sz="0" w:space="0" w:color="auto"/>
        <w:bottom w:val="none" w:sz="0" w:space="0" w:color="auto"/>
        <w:right w:val="none" w:sz="0" w:space="0" w:color="auto"/>
      </w:divBdr>
      <w:divsChild>
        <w:div w:id="946812632">
          <w:marLeft w:val="0"/>
          <w:marRight w:val="0"/>
          <w:marTop w:val="0"/>
          <w:marBottom w:val="0"/>
          <w:divBdr>
            <w:top w:val="none" w:sz="0" w:space="0" w:color="auto"/>
            <w:left w:val="none" w:sz="0" w:space="0" w:color="auto"/>
            <w:bottom w:val="none" w:sz="0" w:space="0" w:color="auto"/>
            <w:right w:val="none" w:sz="0" w:space="0" w:color="auto"/>
          </w:divBdr>
          <w:divsChild>
            <w:div w:id="1546211263">
              <w:marLeft w:val="0"/>
              <w:marRight w:val="0"/>
              <w:marTop w:val="0"/>
              <w:marBottom w:val="0"/>
              <w:divBdr>
                <w:top w:val="none" w:sz="0" w:space="0" w:color="auto"/>
                <w:left w:val="none" w:sz="0" w:space="0" w:color="auto"/>
                <w:bottom w:val="none" w:sz="0" w:space="0" w:color="auto"/>
                <w:right w:val="none" w:sz="0" w:space="0" w:color="auto"/>
              </w:divBdr>
            </w:div>
            <w:div w:id="1464233535">
              <w:marLeft w:val="0"/>
              <w:marRight w:val="0"/>
              <w:marTop w:val="0"/>
              <w:marBottom w:val="0"/>
              <w:divBdr>
                <w:top w:val="none" w:sz="0" w:space="0" w:color="auto"/>
                <w:left w:val="none" w:sz="0" w:space="0" w:color="auto"/>
                <w:bottom w:val="none" w:sz="0" w:space="0" w:color="auto"/>
                <w:right w:val="none" w:sz="0" w:space="0" w:color="auto"/>
              </w:divBdr>
              <w:divsChild>
                <w:div w:id="2005430886">
                  <w:marLeft w:val="0"/>
                  <w:marRight w:val="0"/>
                  <w:marTop w:val="0"/>
                  <w:marBottom w:val="0"/>
                  <w:divBdr>
                    <w:top w:val="none" w:sz="0" w:space="0" w:color="auto"/>
                    <w:left w:val="none" w:sz="0" w:space="0" w:color="auto"/>
                    <w:bottom w:val="none" w:sz="0" w:space="0" w:color="auto"/>
                    <w:right w:val="none" w:sz="0" w:space="0" w:color="auto"/>
                  </w:divBdr>
                </w:div>
              </w:divsChild>
            </w:div>
            <w:div w:id="70003804">
              <w:marLeft w:val="0"/>
              <w:marRight w:val="0"/>
              <w:marTop w:val="0"/>
              <w:marBottom w:val="0"/>
              <w:divBdr>
                <w:top w:val="none" w:sz="0" w:space="0" w:color="auto"/>
                <w:left w:val="none" w:sz="0" w:space="0" w:color="auto"/>
                <w:bottom w:val="none" w:sz="0" w:space="0" w:color="auto"/>
                <w:right w:val="none" w:sz="0" w:space="0" w:color="auto"/>
              </w:divBdr>
            </w:div>
            <w:div w:id="532034923">
              <w:marLeft w:val="0"/>
              <w:marRight w:val="0"/>
              <w:marTop w:val="0"/>
              <w:marBottom w:val="0"/>
              <w:divBdr>
                <w:top w:val="none" w:sz="0" w:space="0" w:color="auto"/>
                <w:left w:val="none" w:sz="0" w:space="0" w:color="auto"/>
                <w:bottom w:val="none" w:sz="0" w:space="0" w:color="auto"/>
                <w:right w:val="none" w:sz="0" w:space="0" w:color="auto"/>
              </w:divBdr>
              <w:divsChild>
                <w:div w:id="1766227487">
                  <w:marLeft w:val="0"/>
                  <w:marRight w:val="0"/>
                  <w:marTop w:val="0"/>
                  <w:marBottom w:val="0"/>
                  <w:divBdr>
                    <w:top w:val="none" w:sz="0" w:space="0" w:color="auto"/>
                    <w:left w:val="none" w:sz="0" w:space="0" w:color="auto"/>
                    <w:bottom w:val="none" w:sz="0" w:space="0" w:color="auto"/>
                    <w:right w:val="none" w:sz="0" w:space="0" w:color="auto"/>
                  </w:divBdr>
                </w:div>
              </w:divsChild>
            </w:div>
            <w:div w:id="1558129363">
              <w:marLeft w:val="0"/>
              <w:marRight w:val="0"/>
              <w:marTop w:val="0"/>
              <w:marBottom w:val="0"/>
              <w:divBdr>
                <w:top w:val="none" w:sz="0" w:space="0" w:color="auto"/>
                <w:left w:val="none" w:sz="0" w:space="0" w:color="auto"/>
                <w:bottom w:val="none" w:sz="0" w:space="0" w:color="auto"/>
                <w:right w:val="none" w:sz="0" w:space="0" w:color="auto"/>
              </w:divBdr>
            </w:div>
            <w:div w:id="1728143471">
              <w:marLeft w:val="0"/>
              <w:marRight w:val="0"/>
              <w:marTop w:val="0"/>
              <w:marBottom w:val="0"/>
              <w:divBdr>
                <w:top w:val="none" w:sz="0" w:space="0" w:color="auto"/>
                <w:left w:val="none" w:sz="0" w:space="0" w:color="auto"/>
                <w:bottom w:val="none" w:sz="0" w:space="0" w:color="auto"/>
                <w:right w:val="none" w:sz="0" w:space="0" w:color="auto"/>
              </w:divBdr>
            </w:div>
            <w:div w:id="619343324">
              <w:marLeft w:val="0"/>
              <w:marRight w:val="0"/>
              <w:marTop w:val="0"/>
              <w:marBottom w:val="0"/>
              <w:divBdr>
                <w:top w:val="none" w:sz="0" w:space="0" w:color="auto"/>
                <w:left w:val="none" w:sz="0" w:space="0" w:color="auto"/>
                <w:bottom w:val="none" w:sz="0" w:space="0" w:color="auto"/>
                <w:right w:val="none" w:sz="0" w:space="0" w:color="auto"/>
              </w:divBdr>
            </w:div>
            <w:div w:id="741758775">
              <w:marLeft w:val="0"/>
              <w:marRight w:val="0"/>
              <w:marTop w:val="0"/>
              <w:marBottom w:val="0"/>
              <w:divBdr>
                <w:top w:val="none" w:sz="0" w:space="0" w:color="auto"/>
                <w:left w:val="none" w:sz="0" w:space="0" w:color="auto"/>
                <w:bottom w:val="none" w:sz="0" w:space="0" w:color="auto"/>
                <w:right w:val="none" w:sz="0" w:space="0" w:color="auto"/>
              </w:divBdr>
            </w:div>
            <w:div w:id="1868060483">
              <w:marLeft w:val="0"/>
              <w:marRight w:val="0"/>
              <w:marTop w:val="0"/>
              <w:marBottom w:val="0"/>
              <w:divBdr>
                <w:top w:val="none" w:sz="0" w:space="0" w:color="auto"/>
                <w:left w:val="none" w:sz="0" w:space="0" w:color="auto"/>
                <w:bottom w:val="none" w:sz="0" w:space="0" w:color="auto"/>
                <w:right w:val="none" w:sz="0" w:space="0" w:color="auto"/>
              </w:divBdr>
            </w:div>
            <w:div w:id="1309869045">
              <w:marLeft w:val="0"/>
              <w:marRight w:val="0"/>
              <w:marTop w:val="0"/>
              <w:marBottom w:val="0"/>
              <w:divBdr>
                <w:top w:val="none" w:sz="0" w:space="0" w:color="auto"/>
                <w:left w:val="none" w:sz="0" w:space="0" w:color="auto"/>
                <w:bottom w:val="none" w:sz="0" w:space="0" w:color="auto"/>
                <w:right w:val="none" w:sz="0" w:space="0" w:color="auto"/>
              </w:divBdr>
            </w:div>
            <w:div w:id="1499691844">
              <w:marLeft w:val="0"/>
              <w:marRight w:val="0"/>
              <w:marTop w:val="0"/>
              <w:marBottom w:val="0"/>
              <w:divBdr>
                <w:top w:val="none" w:sz="0" w:space="0" w:color="auto"/>
                <w:left w:val="none" w:sz="0" w:space="0" w:color="auto"/>
                <w:bottom w:val="none" w:sz="0" w:space="0" w:color="auto"/>
                <w:right w:val="none" w:sz="0" w:space="0" w:color="auto"/>
              </w:divBdr>
            </w:div>
            <w:div w:id="35234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882590">
      <w:bodyDiv w:val="1"/>
      <w:marLeft w:val="0"/>
      <w:marRight w:val="0"/>
      <w:marTop w:val="0"/>
      <w:marBottom w:val="0"/>
      <w:divBdr>
        <w:top w:val="none" w:sz="0" w:space="0" w:color="auto"/>
        <w:left w:val="none" w:sz="0" w:space="0" w:color="auto"/>
        <w:bottom w:val="none" w:sz="0" w:space="0" w:color="auto"/>
        <w:right w:val="none" w:sz="0" w:space="0" w:color="auto"/>
      </w:divBdr>
      <w:divsChild>
        <w:div w:id="2136747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00F91-A7DE-4735-B618-24DEEFB20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1836</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66</cp:revision>
  <cp:lastPrinted>2022-05-23T12:28:00Z</cp:lastPrinted>
  <dcterms:created xsi:type="dcterms:W3CDTF">2022-05-21T06:26:00Z</dcterms:created>
  <dcterms:modified xsi:type="dcterms:W3CDTF">2022-05-23T12:35:00Z</dcterms:modified>
</cp:coreProperties>
</file>