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F49" w:rsidRDefault="001B3F49" w:rsidP="00EB6C29">
      <w:pPr>
        <w:jc w:val="center"/>
        <w:rPr>
          <w:b/>
          <w:bCs/>
        </w:rPr>
      </w:pPr>
      <w:r>
        <w:rPr>
          <w:b/>
          <w:bCs/>
        </w:rPr>
        <w:t>SINTEZA</w:t>
      </w:r>
      <w:r w:rsidR="00BE3BED">
        <w:rPr>
          <w:b/>
          <w:bCs/>
        </w:rPr>
        <w:t xml:space="preserve"> </w:t>
      </w:r>
      <w:r w:rsidR="00BE3BED" w:rsidRPr="00227447">
        <w:rPr>
          <w:b/>
          <w:bCs/>
        </w:rPr>
        <w:t>OBSERVAŢII</w:t>
      </w:r>
      <w:r>
        <w:rPr>
          <w:b/>
          <w:bCs/>
        </w:rPr>
        <w:t>LOR</w:t>
      </w:r>
      <w:r w:rsidR="00BE3BED">
        <w:rPr>
          <w:b/>
          <w:bCs/>
        </w:rPr>
        <w:t xml:space="preserve"> </w:t>
      </w:r>
    </w:p>
    <w:p w:rsidR="00BE3BED" w:rsidRPr="00227447" w:rsidRDefault="00BE3BED" w:rsidP="00EB6C29">
      <w:pPr>
        <w:jc w:val="center"/>
        <w:rPr>
          <w:b/>
          <w:bCs/>
        </w:rPr>
      </w:pPr>
      <w:r>
        <w:rPr>
          <w:b/>
          <w:bCs/>
        </w:rPr>
        <w:t xml:space="preserve">LA PROIECTUL DE </w:t>
      </w:r>
      <w:r w:rsidRPr="00227447">
        <w:rPr>
          <w:b/>
          <w:bCs/>
        </w:rPr>
        <w:t>ORDIN  nr.  ____ din _______________</w:t>
      </w:r>
    </w:p>
    <w:p w:rsidR="00BE3BED" w:rsidRPr="00227447" w:rsidRDefault="00BE3BED" w:rsidP="00EB6C29">
      <w:pPr>
        <w:jc w:val="center"/>
        <w:rPr>
          <w:b/>
          <w:bCs/>
        </w:rPr>
      </w:pPr>
      <w:r w:rsidRPr="00227447">
        <w:rPr>
          <w:b/>
          <w:bCs/>
        </w:rPr>
        <w:t>privind instituirea Registrului na</w:t>
      </w:r>
      <w:r w:rsidRPr="00227447">
        <w:rPr>
          <w:rFonts w:ascii="Tahoma" w:hAnsi="Tahoma" w:cs="Tahoma"/>
          <w:b/>
          <w:bCs/>
        </w:rPr>
        <w:t>ț</w:t>
      </w:r>
      <w:r w:rsidRPr="00227447">
        <w:rPr>
          <w:b/>
          <w:bCs/>
        </w:rPr>
        <w:t>ional  al participan</w:t>
      </w:r>
      <w:r w:rsidRPr="00227447">
        <w:rPr>
          <w:rFonts w:ascii="Tahoma" w:hAnsi="Tahoma" w:cs="Tahoma"/>
          <w:b/>
          <w:bCs/>
        </w:rPr>
        <w:t>ț</w:t>
      </w:r>
      <w:r w:rsidRPr="00227447">
        <w:rPr>
          <w:b/>
          <w:bCs/>
        </w:rPr>
        <w:t>ilor la pia</w:t>
      </w:r>
      <w:r w:rsidRPr="00227447">
        <w:rPr>
          <w:rFonts w:ascii="Tahoma" w:hAnsi="Tahoma" w:cs="Tahoma"/>
          <w:b/>
          <w:bCs/>
        </w:rPr>
        <w:t>ț</w:t>
      </w:r>
      <w:r w:rsidRPr="00227447">
        <w:rPr>
          <w:b/>
          <w:bCs/>
        </w:rPr>
        <w:t>a angro de energie</w:t>
      </w:r>
    </w:p>
    <w:p w:rsidR="00BE3BED" w:rsidRDefault="00BE3BED" w:rsidP="00EB6C29">
      <w:pPr>
        <w:jc w:val="center"/>
        <w:rPr>
          <w:b/>
          <w:bCs/>
        </w:rPr>
      </w:pPr>
      <w:r w:rsidRPr="00227447">
        <w:rPr>
          <w:b/>
          <w:bCs/>
        </w:rPr>
        <w:t>şi aprobarea Procedurii de înregistrare a participan</w:t>
      </w:r>
      <w:r w:rsidRPr="00227447">
        <w:rPr>
          <w:rFonts w:ascii="Tahoma" w:hAnsi="Tahoma" w:cs="Tahoma"/>
          <w:b/>
          <w:bCs/>
        </w:rPr>
        <w:t>ț</w:t>
      </w:r>
      <w:r w:rsidRPr="00227447">
        <w:rPr>
          <w:b/>
          <w:bCs/>
        </w:rPr>
        <w:t>ilor la pia</w:t>
      </w:r>
      <w:r w:rsidRPr="00227447">
        <w:rPr>
          <w:rFonts w:ascii="Tahoma" w:hAnsi="Tahoma" w:cs="Tahoma"/>
          <w:b/>
          <w:bCs/>
        </w:rPr>
        <w:t>ț</w:t>
      </w:r>
      <w:r w:rsidRPr="00227447">
        <w:rPr>
          <w:b/>
          <w:bCs/>
        </w:rPr>
        <w:t>a angro de energie</w:t>
      </w:r>
    </w:p>
    <w:p w:rsidR="00BE3BED" w:rsidRDefault="00BE3BED"/>
    <w:tbl>
      <w:tblPr>
        <w:tblW w:w="1374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
        <w:gridCol w:w="1482"/>
        <w:gridCol w:w="3836"/>
        <w:gridCol w:w="4359"/>
        <w:gridCol w:w="749"/>
        <w:gridCol w:w="3313"/>
      </w:tblGrid>
      <w:tr w:rsidR="00BE3BED" w:rsidRPr="00556E44">
        <w:tc>
          <w:tcPr>
            <w:tcW w:w="1472" w:type="dxa"/>
            <w:gridSpan w:val="2"/>
          </w:tcPr>
          <w:p w:rsidR="00BE3BED" w:rsidRPr="00871FBD" w:rsidRDefault="00BE3BED" w:rsidP="00871FBD">
            <w:pPr>
              <w:jc w:val="center"/>
              <w:rPr>
                <w:b/>
                <w:bCs/>
                <w:sz w:val="20"/>
                <w:szCs w:val="20"/>
              </w:rPr>
            </w:pPr>
          </w:p>
          <w:p w:rsidR="00BE3BED" w:rsidRPr="00871FBD" w:rsidRDefault="00BE3BED" w:rsidP="00871FBD">
            <w:pPr>
              <w:jc w:val="center"/>
              <w:rPr>
                <w:b/>
                <w:bCs/>
                <w:sz w:val="20"/>
                <w:szCs w:val="20"/>
              </w:rPr>
            </w:pPr>
          </w:p>
          <w:p w:rsidR="00BE3BED" w:rsidRPr="00871FBD" w:rsidRDefault="00BE3BED" w:rsidP="00871FBD">
            <w:pPr>
              <w:jc w:val="center"/>
              <w:rPr>
                <w:b/>
                <w:bCs/>
                <w:sz w:val="20"/>
                <w:szCs w:val="20"/>
              </w:rPr>
            </w:pPr>
            <w:r w:rsidRPr="00871FBD">
              <w:rPr>
                <w:b/>
                <w:bCs/>
                <w:sz w:val="20"/>
                <w:szCs w:val="20"/>
              </w:rPr>
              <w:t>CAPITOL</w:t>
            </w:r>
          </w:p>
          <w:p w:rsidR="00BE3BED" w:rsidRPr="00871FBD" w:rsidRDefault="00BE3BED">
            <w:pPr>
              <w:rPr>
                <w:sz w:val="20"/>
                <w:szCs w:val="20"/>
              </w:rPr>
            </w:pPr>
          </w:p>
        </w:tc>
        <w:tc>
          <w:tcPr>
            <w:tcW w:w="3841" w:type="dxa"/>
          </w:tcPr>
          <w:p w:rsidR="00BE3BED" w:rsidRPr="00871FBD" w:rsidRDefault="00BE3BED" w:rsidP="00871FBD">
            <w:pPr>
              <w:jc w:val="center"/>
              <w:rPr>
                <w:b/>
                <w:bCs/>
                <w:sz w:val="20"/>
                <w:szCs w:val="20"/>
              </w:rPr>
            </w:pPr>
          </w:p>
          <w:p w:rsidR="00BE3BED" w:rsidRPr="00871FBD" w:rsidRDefault="00BE3BED" w:rsidP="00871FBD">
            <w:pPr>
              <w:jc w:val="center"/>
              <w:rPr>
                <w:b/>
                <w:bCs/>
                <w:sz w:val="20"/>
                <w:szCs w:val="20"/>
              </w:rPr>
            </w:pPr>
          </w:p>
          <w:p w:rsidR="00BE3BED" w:rsidRPr="00871FBD" w:rsidRDefault="00BE3BED" w:rsidP="00871FBD">
            <w:pPr>
              <w:jc w:val="center"/>
              <w:rPr>
                <w:b/>
                <w:bCs/>
                <w:sz w:val="20"/>
                <w:szCs w:val="20"/>
              </w:rPr>
            </w:pPr>
            <w:r w:rsidRPr="00871FBD">
              <w:rPr>
                <w:b/>
                <w:bCs/>
                <w:sz w:val="20"/>
                <w:szCs w:val="20"/>
              </w:rPr>
              <w:t>TEXT EXISTENT</w:t>
            </w:r>
          </w:p>
          <w:p w:rsidR="00BE3BED" w:rsidRPr="00871FBD" w:rsidRDefault="00BE3BED" w:rsidP="00871FBD">
            <w:pPr>
              <w:jc w:val="center"/>
              <w:rPr>
                <w:b/>
                <w:bCs/>
                <w:sz w:val="20"/>
                <w:szCs w:val="20"/>
              </w:rPr>
            </w:pPr>
            <w:r w:rsidRPr="00871FBD">
              <w:rPr>
                <w:b/>
                <w:bCs/>
                <w:sz w:val="20"/>
                <w:szCs w:val="20"/>
              </w:rPr>
              <w:t>ARTICOL</w:t>
            </w:r>
          </w:p>
          <w:p w:rsidR="00BE3BED" w:rsidRPr="00871FBD" w:rsidRDefault="00BE3BED" w:rsidP="00871FBD">
            <w:pPr>
              <w:jc w:val="center"/>
              <w:rPr>
                <w:b/>
                <w:bCs/>
                <w:sz w:val="20"/>
                <w:szCs w:val="20"/>
              </w:rPr>
            </w:pPr>
            <w:r w:rsidRPr="00871FBD">
              <w:rPr>
                <w:b/>
                <w:bCs/>
                <w:sz w:val="20"/>
                <w:szCs w:val="20"/>
              </w:rPr>
              <w:t>ALINEAT</w:t>
            </w:r>
          </w:p>
          <w:p w:rsidR="00BE3BED" w:rsidRPr="00871FBD" w:rsidRDefault="00BE3BED" w:rsidP="00871FBD">
            <w:pPr>
              <w:jc w:val="center"/>
              <w:rPr>
                <w:sz w:val="20"/>
                <w:szCs w:val="20"/>
              </w:rPr>
            </w:pPr>
            <w:r w:rsidRPr="00871FBD">
              <w:rPr>
                <w:b/>
                <w:bCs/>
                <w:sz w:val="20"/>
                <w:szCs w:val="20"/>
              </w:rPr>
              <w:t>LITERA</w:t>
            </w:r>
          </w:p>
        </w:tc>
        <w:tc>
          <w:tcPr>
            <w:tcW w:w="4365" w:type="dxa"/>
          </w:tcPr>
          <w:p w:rsidR="00BE3BED" w:rsidRPr="00871FBD" w:rsidRDefault="00BE3BED" w:rsidP="00871FBD">
            <w:pPr>
              <w:jc w:val="center"/>
              <w:rPr>
                <w:b/>
                <w:bCs/>
                <w:sz w:val="20"/>
                <w:szCs w:val="20"/>
              </w:rPr>
            </w:pPr>
          </w:p>
          <w:p w:rsidR="00BE3BED" w:rsidRPr="00871FBD" w:rsidRDefault="00BE3BED" w:rsidP="00871FBD">
            <w:pPr>
              <w:jc w:val="center"/>
              <w:rPr>
                <w:b/>
                <w:bCs/>
                <w:sz w:val="20"/>
                <w:szCs w:val="20"/>
              </w:rPr>
            </w:pPr>
          </w:p>
          <w:p w:rsidR="00BE3BED" w:rsidRPr="00871FBD" w:rsidRDefault="00BE3BED" w:rsidP="00871FBD">
            <w:pPr>
              <w:jc w:val="center"/>
              <w:rPr>
                <w:b/>
                <w:bCs/>
                <w:sz w:val="20"/>
                <w:szCs w:val="20"/>
              </w:rPr>
            </w:pPr>
            <w:r w:rsidRPr="00871FBD">
              <w:rPr>
                <w:b/>
                <w:bCs/>
                <w:sz w:val="20"/>
                <w:szCs w:val="20"/>
              </w:rPr>
              <w:t xml:space="preserve">OBSERVATII </w:t>
            </w:r>
            <w:r w:rsidRPr="00871FBD">
              <w:rPr>
                <w:rFonts w:ascii="Tahoma" w:hAnsi="Tahoma" w:cs="Tahoma"/>
                <w:b/>
                <w:bCs/>
                <w:sz w:val="20"/>
                <w:szCs w:val="20"/>
              </w:rPr>
              <w:t>Ș</w:t>
            </w:r>
            <w:r w:rsidRPr="00871FBD">
              <w:rPr>
                <w:b/>
                <w:bCs/>
                <w:sz w:val="20"/>
                <w:szCs w:val="20"/>
              </w:rPr>
              <w:t>I</w:t>
            </w:r>
          </w:p>
          <w:p w:rsidR="00BE3BED" w:rsidRPr="00871FBD" w:rsidRDefault="00BE3BED" w:rsidP="00871FBD">
            <w:pPr>
              <w:jc w:val="center"/>
              <w:rPr>
                <w:sz w:val="20"/>
                <w:szCs w:val="20"/>
              </w:rPr>
            </w:pPr>
            <w:r w:rsidRPr="00871FBD">
              <w:rPr>
                <w:b/>
                <w:bCs/>
                <w:sz w:val="20"/>
                <w:szCs w:val="20"/>
              </w:rPr>
              <w:t>PROPUNERI PRIMITE</w:t>
            </w:r>
          </w:p>
        </w:tc>
        <w:tc>
          <w:tcPr>
            <w:tcW w:w="750" w:type="dxa"/>
          </w:tcPr>
          <w:p w:rsidR="00BE3BED" w:rsidRPr="00871FBD" w:rsidRDefault="00BE3BED" w:rsidP="00871FBD">
            <w:pPr>
              <w:jc w:val="center"/>
              <w:rPr>
                <w:b/>
                <w:bCs/>
                <w:sz w:val="20"/>
                <w:szCs w:val="20"/>
              </w:rPr>
            </w:pPr>
            <w:r w:rsidRPr="00871FBD">
              <w:rPr>
                <w:b/>
                <w:bCs/>
                <w:sz w:val="20"/>
                <w:szCs w:val="20"/>
              </w:rPr>
              <w:t>A</w:t>
            </w:r>
          </w:p>
          <w:p w:rsidR="00BE3BED" w:rsidRPr="00871FBD" w:rsidRDefault="00BE3BED" w:rsidP="00871FBD">
            <w:pPr>
              <w:jc w:val="center"/>
              <w:rPr>
                <w:b/>
                <w:bCs/>
                <w:sz w:val="20"/>
                <w:szCs w:val="20"/>
              </w:rPr>
            </w:pPr>
            <w:r w:rsidRPr="00871FBD">
              <w:rPr>
                <w:b/>
                <w:bCs/>
                <w:sz w:val="20"/>
                <w:szCs w:val="20"/>
              </w:rPr>
              <w:t>C</w:t>
            </w:r>
          </w:p>
          <w:p w:rsidR="00BE3BED" w:rsidRPr="00871FBD" w:rsidRDefault="00BE3BED" w:rsidP="00871FBD">
            <w:pPr>
              <w:jc w:val="center"/>
              <w:rPr>
                <w:b/>
                <w:bCs/>
                <w:sz w:val="20"/>
                <w:szCs w:val="20"/>
              </w:rPr>
            </w:pPr>
            <w:r w:rsidRPr="00871FBD">
              <w:rPr>
                <w:b/>
                <w:bCs/>
                <w:sz w:val="20"/>
                <w:szCs w:val="20"/>
              </w:rPr>
              <w:t>C</w:t>
            </w:r>
          </w:p>
          <w:p w:rsidR="00BE3BED" w:rsidRPr="00871FBD" w:rsidRDefault="00BE3BED" w:rsidP="00871FBD">
            <w:pPr>
              <w:jc w:val="center"/>
              <w:rPr>
                <w:b/>
                <w:bCs/>
                <w:sz w:val="20"/>
                <w:szCs w:val="20"/>
              </w:rPr>
            </w:pPr>
            <w:r w:rsidRPr="00871FBD">
              <w:rPr>
                <w:b/>
                <w:bCs/>
                <w:sz w:val="20"/>
                <w:szCs w:val="20"/>
              </w:rPr>
              <w:t>E</w:t>
            </w:r>
          </w:p>
          <w:p w:rsidR="00BE3BED" w:rsidRPr="00871FBD" w:rsidRDefault="00BE3BED" w:rsidP="00871FBD">
            <w:pPr>
              <w:jc w:val="center"/>
              <w:rPr>
                <w:b/>
                <w:bCs/>
                <w:sz w:val="20"/>
                <w:szCs w:val="20"/>
              </w:rPr>
            </w:pPr>
            <w:r w:rsidRPr="00871FBD">
              <w:rPr>
                <w:b/>
                <w:bCs/>
                <w:sz w:val="20"/>
                <w:szCs w:val="20"/>
              </w:rPr>
              <w:t>P</w:t>
            </w:r>
          </w:p>
          <w:p w:rsidR="00BE3BED" w:rsidRPr="00871FBD" w:rsidRDefault="00BE3BED" w:rsidP="00871FBD">
            <w:pPr>
              <w:jc w:val="center"/>
              <w:rPr>
                <w:b/>
                <w:bCs/>
                <w:sz w:val="20"/>
                <w:szCs w:val="20"/>
              </w:rPr>
            </w:pPr>
            <w:r w:rsidRPr="00871FBD">
              <w:rPr>
                <w:b/>
                <w:bCs/>
                <w:sz w:val="20"/>
                <w:szCs w:val="20"/>
              </w:rPr>
              <w:t>T</w:t>
            </w:r>
          </w:p>
          <w:p w:rsidR="00BE3BED" w:rsidRPr="00871FBD" w:rsidRDefault="00BE3BED" w:rsidP="00871FBD">
            <w:pPr>
              <w:jc w:val="center"/>
              <w:rPr>
                <w:b/>
                <w:bCs/>
                <w:sz w:val="20"/>
                <w:szCs w:val="20"/>
              </w:rPr>
            </w:pPr>
            <w:r w:rsidRPr="00871FBD">
              <w:rPr>
                <w:b/>
                <w:bCs/>
                <w:sz w:val="20"/>
                <w:szCs w:val="20"/>
              </w:rPr>
              <w:t>A</w:t>
            </w:r>
          </w:p>
          <w:p w:rsidR="00BE3BED" w:rsidRPr="00871FBD" w:rsidRDefault="00BE3BED" w:rsidP="00871FBD">
            <w:pPr>
              <w:jc w:val="center"/>
              <w:rPr>
                <w:sz w:val="20"/>
                <w:szCs w:val="20"/>
              </w:rPr>
            </w:pPr>
            <w:r w:rsidRPr="00871FBD">
              <w:rPr>
                <w:b/>
                <w:bCs/>
                <w:sz w:val="20"/>
                <w:szCs w:val="20"/>
              </w:rPr>
              <w:t>T</w:t>
            </w:r>
          </w:p>
        </w:tc>
        <w:tc>
          <w:tcPr>
            <w:tcW w:w="3317" w:type="dxa"/>
          </w:tcPr>
          <w:p w:rsidR="00BE3BED" w:rsidRPr="00871FBD" w:rsidRDefault="00BE3BED">
            <w:pPr>
              <w:rPr>
                <w:b/>
                <w:bCs/>
                <w:sz w:val="20"/>
                <w:szCs w:val="20"/>
              </w:rPr>
            </w:pPr>
          </w:p>
          <w:p w:rsidR="00BE3BED" w:rsidRPr="00871FBD" w:rsidRDefault="00BE3BED">
            <w:pPr>
              <w:rPr>
                <w:b/>
                <w:bCs/>
                <w:sz w:val="20"/>
                <w:szCs w:val="20"/>
              </w:rPr>
            </w:pPr>
          </w:p>
          <w:p w:rsidR="00BE3BED" w:rsidRPr="00871FBD" w:rsidRDefault="00BE3BED">
            <w:pPr>
              <w:rPr>
                <w:b/>
                <w:bCs/>
                <w:sz w:val="20"/>
                <w:szCs w:val="20"/>
              </w:rPr>
            </w:pPr>
          </w:p>
          <w:p w:rsidR="00BE3BED" w:rsidRPr="00871FBD" w:rsidRDefault="00BE3BED" w:rsidP="00871FBD">
            <w:pPr>
              <w:jc w:val="center"/>
              <w:rPr>
                <w:sz w:val="20"/>
                <w:szCs w:val="20"/>
              </w:rPr>
            </w:pPr>
            <w:r w:rsidRPr="00871FBD">
              <w:rPr>
                <w:b/>
                <w:bCs/>
                <w:sz w:val="20"/>
                <w:szCs w:val="20"/>
              </w:rPr>
              <w:t>POZI</w:t>
            </w:r>
            <w:r w:rsidRPr="00871FBD">
              <w:rPr>
                <w:rFonts w:ascii="Tahoma" w:hAnsi="Tahoma" w:cs="Tahoma"/>
                <w:b/>
                <w:bCs/>
                <w:sz w:val="20"/>
                <w:szCs w:val="20"/>
              </w:rPr>
              <w:t>Ț</w:t>
            </w:r>
            <w:r w:rsidRPr="00871FBD">
              <w:rPr>
                <w:b/>
                <w:bCs/>
                <w:sz w:val="20"/>
                <w:szCs w:val="20"/>
              </w:rPr>
              <w:t>IA ANRE</w:t>
            </w:r>
          </w:p>
        </w:tc>
      </w:tr>
      <w:tr w:rsidR="00BE3BED" w:rsidRPr="00556E44">
        <w:tc>
          <w:tcPr>
            <w:tcW w:w="1472" w:type="dxa"/>
            <w:gridSpan w:val="2"/>
          </w:tcPr>
          <w:p w:rsidR="00BE3BED" w:rsidRPr="00871FBD" w:rsidRDefault="00BE3BED" w:rsidP="009951D0">
            <w:pPr>
              <w:rPr>
                <w:b/>
                <w:bCs/>
                <w:sz w:val="20"/>
                <w:szCs w:val="20"/>
              </w:rPr>
            </w:pPr>
            <w:r w:rsidRPr="00871FBD">
              <w:rPr>
                <w:b/>
                <w:bCs/>
                <w:sz w:val="20"/>
                <w:szCs w:val="20"/>
              </w:rPr>
              <w:t>Ordin privind instituirea Registrului na</w:t>
            </w:r>
            <w:r w:rsidRPr="00871FBD">
              <w:rPr>
                <w:rFonts w:ascii="Tahoma" w:hAnsi="Tahoma" w:cs="Tahoma"/>
                <w:b/>
                <w:bCs/>
                <w:sz w:val="20"/>
                <w:szCs w:val="20"/>
              </w:rPr>
              <w:t>ț</w:t>
            </w:r>
            <w:r w:rsidRPr="00871FBD">
              <w:rPr>
                <w:b/>
                <w:bCs/>
                <w:sz w:val="20"/>
                <w:szCs w:val="20"/>
              </w:rPr>
              <w:t>ional al participan</w:t>
            </w:r>
            <w:r w:rsidRPr="00871FBD">
              <w:rPr>
                <w:rFonts w:ascii="Tahoma" w:hAnsi="Tahoma" w:cs="Tahoma"/>
                <w:b/>
                <w:bCs/>
                <w:sz w:val="20"/>
                <w:szCs w:val="20"/>
              </w:rPr>
              <w:t>ț</w:t>
            </w:r>
            <w:r w:rsidRPr="00871FBD">
              <w:rPr>
                <w:b/>
                <w:bCs/>
                <w:sz w:val="20"/>
                <w:szCs w:val="20"/>
              </w:rPr>
              <w:t>ilor la pia</w:t>
            </w:r>
            <w:r w:rsidRPr="00871FBD">
              <w:rPr>
                <w:rFonts w:ascii="Tahoma" w:hAnsi="Tahoma" w:cs="Tahoma"/>
                <w:b/>
                <w:bCs/>
                <w:sz w:val="20"/>
                <w:szCs w:val="20"/>
              </w:rPr>
              <w:t>ț</w:t>
            </w:r>
            <w:r w:rsidRPr="00871FBD">
              <w:rPr>
                <w:b/>
                <w:bCs/>
                <w:sz w:val="20"/>
                <w:szCs w:val="20"/>
              </w:rPr>
              <w:t>a angro de energie</w:t>
            </w:r>
          </w:p>
        </w:tc>
        <w:tc>
          <w:tcPr>
            <w:tcW w:w="3841" w:type="dxa"/>
          </w:tcPr>
          <w:p w:rsidR="00BE3BED" w:rsidRPr="00871FBD" w:rsidRDefault="00BE3BED" w:rsidP="00F729F5">
            <w:pPr>
              <w:jc w:val="both"/>
              <w:rPr>
                <w:sz w:val="20"/>
                <w:szCs w:val="20"/>
              </w:rPr>
            </w:pPr>
            <w:r w:rsidRPr="00871FBD">
              <w:rPr>
                <w:sz w:val="20"/>
                <w:szCs w:val="20"/>
              </w:rPr>
              <w:t>„Art.1. - Se instituie Registrul naţional al participanţilor la piaţa angro de energie, administrat de Autoritatea Naţională de Reglementare în Domeniul Energiei (ANRE), care centralizează, verifică, validează şi actualizează permanent informaţiile din acest registru.”</w:t>
            </w:r>
          </w:p>
        </w:tc>
        <w:tc>
          <w:tcPr>
            <w:tcW w:w="4365" w:type="dxa"/>
          </w:tcPr>
          <w:p w:rsidR="00BE3BED" w:rsidRPr="00871FBD" w:rsidRDefault="00BE3BED">
            <w:pPr>
              <w:rPr>
                <w:sz w:val="20"/>
                <w:szCs w:val="20"/>
              </w:rPr>
            </w:pPr>
            <w:r w:rsidRPr="00871FBD">
              <w:rPr>
                <w:b/>
                <w:bCs/>
                <w:sz w:val="20"/>
                <w:szCs w:val="20"/>
              </w:rPr>
              <w:t xml:space="preserve">E.ON Energie România: </w:t>
            </w:r>
          </w:p>
          <w:p w:rsidR="00BE3BED" w:rsidRPr="00871FBD" w:rsidRDefault="00BE3BED" w:rsidP="00F729F5">
            <w:pPr>
              <w:jc w:val="both"/>
              <w:rPr>
                <w:sz w:val="20"/>
                <w:szCs w:val="20"/>
              </w:rPr>
            </w:pPr>
            <w:r w:rsidRPr="00871FBD">
              <w:rPr>
                <w:sz w:val="20"/>
                <w:szCs w:val="20"/>
              </w:rPr>
              <w:t xml:space="preserve">„Art. 1 – … care centralizează, verifică, validează, </w:t>
            </w:r>
            <w:r w:rsidRPr="00871FBD">
              <w:rPr>
                <w:i/>
                <w:iCs/>
                <w:sz w:val="20"/>
                <w:szCs w:val="20"/>
              </w:rPr>
              <w:t>monitorizează</w:t>
            </w:r>
            <w:r w:rsidRPr="00871FBD">
              <w:rPr>
                <w:sz w:val="20"/>
                <w:szCs w:val="20"/>
              </w:rPr>
              <w:t xml:space="preserve"> şi actualizează permanent informaţiile din acest registru.”</w:t>
            </w:r>
          </w:p>
        </w:tc>
        <w:tc>
          <w:tcPr>
            <w:tcW w:w="750" w:type="dxa"/>
          </w:tcPr>
          <w:p w:rsidR="00BE3BED" w:rsidRPr="00871FBD" w:rsidRDefault="00BE3BED">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Articolul se referă la registrul na</w:t>
            </w:r>
            <w:r w:rsidRPr="00871FBD">
              <w:rPr>
                <w:rFonts w:ascii="Tahoma" w:hAnsi="Tahoma" w:cs="Tahoma"/>
                <w:sz w:val="20"/>
                <w:szCs w:val="20"/>
              </w:rPr>
              <w:t>ț</w:t>
            </w:r>
            <w:r w:rsidRPr="00871FBD">
              <w:rPr>
                <w:sz w:val="20"/>
                <w:szCs w:val="20"/>
              </w:rPr>
              <w:t xml:space="preserve">ional </w:t>
            </w:r>
            <w:r w:rsidRPr="00871FBD">
              <w:rPr>
                <w:rFonts w:ascii="Tahoma" w:hAnsi="Tahoma" w:cs="Tahoma"/>
                <w:sz w:val="20"/>
                <w:szCs w:val="20"/>
              </w:rPr>
              <w:t>ș</w:t>
            </w:r>
            <w:r w:rsidRPr="00871FBD">
              <w:rPr>
                <w:sz w:val="20"/>
                <w:szCs w:val="20"/>
              </w:rPr>
              <w:t>i nu contravine prevederilor Legii 160/2012</w:t>
            </w:r>
          </w:p>
        </w:tc>
      </w:tr>
      <w:tr w:rsidR="00BE3BED" w:rsidRPr="00556E44">
        <w:tc>
          <w:tcPr>
            <w:tcW w:w="1472" w:type="dxa"/>
            <w:gridSpan w:val="2"/>
          </w:tcPr>
          <w:p w:rsidR="00BE3BED" w:rsidRPr="00871FBD" w:rsidRDefault="00BE3BED">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 xml:space="preserve">„Art.3.- (1) </w:t>
            </w:r>
            <w:r w:rsidRPr="00871FBD">
              <w:rPr>
                <w:sz w:val="20"/>
                <w:szCs w:val="20"/>
                <w:lang w:eastAsia="ro-RO"/>
              </w:rPr>
              <w:t>Participan</w:t>
            </w:r>
            <w:r w:rsidRPr="00871FBD">
              <w:rPr>
                <w:rFonts w:ascii="Tahoma" w:hAnsi="Tahoma" w:cs="Tahoma"/>
                <w:sz w:val="20"/>
                <w:szCs w:val="20"/>
                <w:lang w:eastAsia="ro-RO"/>
              </w:rPr>
              <w:t>ț</w:t>
            </w:r>
            <w:r w:rsidRPr="00871FBD">
              <w:rPr>
                <w:sz w:val="20"/>
                <w:szCs w:val="20"/>
                <w:lang w:eastAsia="ro-RO"/>
              </w:rPr>
              <w:t>ii la pia</w:t>
            </w:r>
            <w:r w:rsidRPr="00871FBD">
              <w:rPr>
                <w:rFonts w:ascii="Tahoma" w:hAnsi="Tahoma" w:cs="Tahoma"/>
                <w:sz w:val="20"/>
                <w:szCs w:val="20"/>
                <w:lang w:eastAsia="ro-RO"/>
              </w:rPr>
              <w:t>ț</w:t>
            </w:r>
            <w:r w:rsidRPr="00871FBD">
              <w:rPr>
                <w:sz w:val="20"/>
                <w:szCs w:val="20"/>
                <w:lang w:eastAsia="ro-RO"/>
              </w:rPr>
              <w:t>ă care la data emiterii prezentului ordin efectuează tranzac</w:t>
            </w:r>
            <w:r w:rsidRPr="00871FBD">
              <w:rPr>
                <w:rFonts w:ascii="Tahoma" w:hAnsi="Tahoma" w:cs="Tahoma"/>
                <w:sz w:val="20"/>
                <w:szCs w:val="20"/>
                <w:lang w:eastAsia="ro-RO"/>
              </w:rPr>
              <w:t>ț</w:t>
            </w:r>
            <w:r w:rsidRPr="00871FBD">
              <w:rPr>
                <w:sz w:val="20"/>
                <w:szCs w:val="20"/>
                <w:lang w:eastAsia="ro-RO"/>
              </w:rPr>
              <w:t>ii care trebuie raportate Agen</w:t>
            </w:r>
            <w:r w:rsidRPr="00871FBD">
              <w:rPr>
                <w:rFonts w:ascii="Tahoma" w:hAnsi="Tahoma" w:cs="Tahoma"/>
                <w:sz w:val="20"/>
                <w:szCs w:val="20"/>
                <w:lang w:eastAsia="ro-RO"/>
              </w:rPr>
              <w:t>ț</w:t>
            </w:r>
            <w:r w:rsidRPr="00871FBD">
              <w:rPr>
                <w:sz w:val="20"/>
                <w:szCs w:val="20"/>
                <w:lang w:eastAsia="ro-RO"/>
              </w:rPr>
              <w:t>iei pentru Cooperarea Autorităţilor de Reglementare (ACER) în conformitate cu prevederile articolului 8 alineatul (1) din Regulamentul (UE) 1227/2011 sau inten</w:t>
            </w:r>
            <w:r w:rsidRPr="00871FBD">
              <w:rPr>
                <w:rFonts w:ascii="Tahoma" w:hAnsi="Tahoma" w:cs="Tahoma"/>
                <w:sz w:val="20"/>
                <w:szCs w:val="20"/>
                <w:lang w:eastAsia="ro-RO"/>
              </w:rPr>
              <w:t>ț</w:t>
            </w:r>
            <w:r w:rsidRPr="00871FBD">
              <w:rPr>
                <w:sz w:val="20"/>
                <w:szCs w:val="20"/>
                <w:lang w:eastAsia="ro-RO"/>
              </w:rPr>
              <w:t>ionează să realizeze astfel de tranzac</w:t>
            </w:r>
            <w:r w:rsidRPr="00871FBD">
              <w:rPr>
                <w:rFonts w:ascii="Tahoma" w:hAnsi="Tahoma" w:cs="Tahoma"/>
                <w:sz w:val="20"/>
                <w:szCs w:val="20"/>
                <w:lang w:eastAsia="ro-RO"/>
              </w:rPr>
              <w:t>ț</w:t>
            </w:r>
            <w:r w:rsidRPr="00871FBD">
              <w:rPr>
                <w:sz w:val="20"/>
                <w:szCs w:val="20"/>
                <w:lang w:eastAsia="ro-RO"/>
              </w:rPr>
              <w:t>ii au obliga</w:t>
            </w:r>
            <w:r w:rsidRPr="00871FBD">
              <w:rPr>
                <w:rFonts w:ascii="Tahoma" w:hAnsi="Tahoma" w:cs="Tahoma"/>
                <w:sz w:val="20"/>
                <w:szCs w:val="20"/>
                <w:lang w:eastAsia="ro-RO"/>
              </w:rPr>
              <w:t>ț</w:t>
            </w:r>
            <w:r w:rsidRPr="00871FBD">
              <w:rPr>
                <w:sz w:val="20"/>
                <w:szCs w:val="20"/>
                <w:lang w:eastAsia="ro-RO"/>
              </w:rPr>
              <w:t>ia de a se înscrie în Registrul naţional al participanţilor la piaţa angro de energie conform procedurii prevăzută în Anexă sau în registrul naţional instituit de un alt stat membru, în termen de trei luni de la data la care Comisia adoptă actele de punere în aplicare men</w:t>
            </w:r>
            <w:r w:rsidRPr="00871FBD">
              <w:rPr>
                <w:rFonts w:ascii="Tahoma" w:hAnsi="Tahoma" w:cs="Tahoma"/>
                <w:sz w:val="20"/>
                <w:szCs w:val="20"/>
                <w:lang w:eastAsia="ro-RO"/>
              </w:rPr>
              <w:t>ț</w:t>
            </w:r>
            <w:r w:rsidRPr="00871FBD">
              <w:rPr>
                <w:sz w:val="20"/>
                <w:szCs w:val="20"/>
                <w:lang w:eastAsia="ro-RO"/>
              </w:rPr>
              <w:t>ionate la articolul 8 alineatul (2) din Regulamentul (UE) 1227/2011.”</w:t>
            </w:r>
          </w:p>
          <w:p w:rsidR="00BE3BED" w:rsidRPr="00871FBD" w:rsidRDefault="00BE3BED">
            <w:pPr>
              <w:rPr>
                <w:sz w:val="20"/>
                <w:szCs w:val="20"/>
              </w:rPr>
            </w:pPr>
          </w:p>
        </w:tc>
        <w:tc>
          <w:tcPr>
            <w:tcW w:w="4365" w:type="dxa"/>
          </w:tcPr>
          <w:p w:rsidR="00BE3BED" w:rsidRPr="00871FBD" w:rsidRDefault="00BE3BED" w:rsidP="00F729F5">
            <w:pPr>
              <w:jc w:val="both"/>
              <w:rPr>
                <w:b/>
                <w:bCs/>
                <w:sz w:val="20"/>
                <w:szCs w:val="20"/>
                <w:lang w:eastAsia="cs-CZ"/>
              </w:rPr>
            </w:pPr>
            <w:r w:rsidRPr="00871FBD">
              <w:rPr>
                <w:b/>
                <w:bCs/>
                <w:sz w:val="20"/>
                <w:szCs w:val="20"/>
              </w:rPr>
              <w:t xml:space="preserve">OMV Petrom </w:t>
            </w:r>
            <w:r w:rsidRPr="00871FBD">
              <w:rPr>
                <w:rFonts w:ascii="Tahoma" w:hAnsi="Tahoma" w:cs="Tahoma"/>
                <w:sz w:val="20"/>
                <w:szCs w:val="20"/>
              </w:rPr>
              <w:t>ș</w:t>
            </w:r>
            <w:r w:rsidRPr="00871FBD">
              <w:rPr>
                <w:sz w:val="20"/>
                <w:szCs w:val="20"/>
              </w:rPr>
              <w:t xml:space="preserve">i </w:t>
            </w:r>
            <w:r w:rsidRPr="00871FBD">
              <w:rPr>
                <w:b/>
                <w:bCs/>
                <w:sz w:val="20"/>
                <w:szCs w:val="20"/>
              </w:rPr>
              <w:t xml:space="preserve">AFEER: </w:t>
            </w:r>
            <w:r w:rsidRPr="00871FBD">
              <w:rPr>
                <w:sz w:val="20"/>
                <w:szCs w:val="20"/>
              </w:rPr>
              <w:t>p</w:t>
            </w:r>
            <w:r w:rsidRPr="00871FBD">
              <w:rPr>
                <w:sz w:val="20"/>
                <w:szCs w:val="20"/>
                <w:lang w:eastAsia="cs-CZ"/>
              </w:rPr>
              <w:t>ropun reformularea alineatului în sensul stabilirii obliga</w:t>
            </w:r>
            <w:r w:rsidRPr="00871FBD">
              <w:rPr>
                <w:rFonts w:ascii="Tahoma" w:hAnsi="Tahoma" w:cs="Tahoma"/>
                <w:sz w:val="20"/>
                <w:szCs w:val="20"/>
                <w:lang w:eastAsia="cs-CZ"/>
              </w:rPr>
              <w:t>ț</w:t>
            </w:r>
            <w:r w:rsidRPr="00871FBD">
              <w:rPr>
                <w:sz w:val="20"/>
                <w:szCs w:val="20"/>
                <w:lang w:eastAsia="cs-CZ"/>
              </w:rPr>
              <w:t xml:space="preserve">iei de înscriere, </w:t>
            </w:r>
            <w:r w:rsidRPr="00871FBD">
              <w:rPr>
                <w:i/>
                <w:iCs/>
                <w:sz w:val="20"/>
                <w:szCs w:val="20"/>
                <w:lang w:eastAsia="cs-CZ"/>
              </w:rPr>
              <w:t>f</w:t>
            </w:r>
            <w:r w:rsidRPr="00871FBD">
              <w:rPr>
                <w:i/>
                <w:iCs/>
                <w:sz w:val="20"/>
                <w:szCs w:val="20"/>
              </w:rPr>
              <w:t>ă</w:t>
            </w:r>
            <w:r w:rsidRPr="00871FBD">
              <w:rPr>
                <w:i/>
                <w:iCs/>
                <w:sz w:val="20"/>
                <w:szCs w:val="20"/>
                <w:lang w:eastAsia="cs-CZ"/>
              </w:rPr>
              <w:t>ră limită de timp</w:t>
            </w:r>
            <w:r w:rsidRPr="00871FBD">
              <w:rPr>
                <w:sz w:val="20"/>
                <w:szCs w:val="20"/>
                <w:lang w:eastAsia="cs-CZ"/>
              </w:rPr>
              <w:t>.</w:t>
            </w: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EB6C29">
            <w:pPr>
              <w:rPr>
                <w:b/>
                <w:bCs/>
                <w:sz w:val="20"/>
                <w:szCs w:val="20"/>
              </w:rPr>
            </w:pPr>
          </w:p>
          <w:p w:rsidR="00BE3BED" w:rsidRPr="00871FBD" w:rsidRDefault="00BE3BED" w:rsidP="000D15F3">
            <w:pPr>
              <w:rPr>
                <w:b/>
                <w:bCs/>
                <w:sz w:val="20"/>
                <w:szCs w:val="20"/>
              </w:rPr>
            </w:pPr>
          </w:p>
          <w:p w:rsidR="00BE3BED" w:rsidRPr="00871FBD" w:rsidRDefault="00BE3BED" w:rsidP="000D15F3">
            <w:pPr>
              <w:rPr>
                <w:b/>
                <w:bCs/>
                <w:sz w:val="20"/>
                <w:szCs w:val="20"/>
              </w:rPr>
            </w:pPr>
          </w:p>
          <w:p w:rsidR="00BE3BED" w:rsidRPr="00871FBD" w:rsidRDefault="00BE3BED" w:rsidP="000D15F3">
            <w:pPr>
              <w:rPr>
                <w:b/>
                <w:bCs/>
                <w:sz w:val="20"/>
                <w:szCs w:val="20"/>
              </w:rPr>
            </w:pPr>
          </w:p>
          <w:p w:rsidR="00BE3BED" w:rsidRPr="00871FBD" w:rsidRDefault="00BE3BED" w:rsidP="000D15F3">
            <w:pPr>
              <w:rPr>
                <w:b/>
                <w:bCs/>
                <w:sz w:val="20"/>
                <w:szCs w:val="20"/>
              </w:rPr>
            </w:pPr>
          </w:p>
          <w:p w:rsidR="00BE3BED" w:rsidRPr="00871FBD" w:rsidRDefault="00BE3BED" w:rsidP="000D15F3">
            <w:pPr>
              <w:rPr>
                <w:b/>
                <w:bCs/>
                <w:sz w:val="20"/>
                <w:szCs w:val="20"/>
              </w:rPr>
            </w:pPr>
          </w:p>
          <w:p w:rsidR="00BE3BED" w:rsidRPr="00871FBD" w:rsidRDefault="00BE3BED" w:rsidP="002B1D75">
            <w:pPr>
              <w:rPr>
                <w:b/>
                <w:bCs/>
                <w:sz w:val="20"/>
                <w:szCs w:val="20"/>
              </w:rPr>
            </w:pPr>
          </w:p>
          <w:p w:rsidR="00BE3BED" w:rsidRPr="00871FBD" w:rsidRDefault="00BE3BED" w:rsidP="00F729F5">
            <w:pPr>
              <w:jc w:val="both"/>
              <w:rPr>
                <w:sz w:val="20"/>
                <w:szCs w:val="20"/>
                <w:lang w:eastAsia="ro-RO"/>
              </w:rPr>
            </w:pPr>
            <w:r w:rsidRPr="00871FBD">
              <w:rPr>
                <w:b/>
                <w:bCs/>
                <w:sz w:val="20"/>
                <w:szCs w:val="20"/>
              </w:rPr>
              <w:t xml:space="preserve">GDF Suez Energy România: </w:t>
            </w:r>
            <w:r w:rsidRPr="00871FBD">
              <w:rPr>
                <w:sz w:val="20"/>
                <w:szCs w:val="20"/>
              </w:rPr>
              <w:t>„…</w:t>
            </w:r>
            <w:r w:rsidRPr="00871FBD">
              <w:rPr>
                <w:sz w:val="20"/>
                <w:szCs w:val="20"/>
                <w:lang w:eastAsia="ro-RO"/>
              </w:rPr>
              <w:t xml:space="preserve">în registrul naţional instituit de un alt stat membru, </w:t>
            </w:r>
            <w:r w:rsidRPr="00871FBD">
              <w:rPr>
                <w:b/>
                <w:bCs/>
                <w:sz w:val="20"/>
                <w:szCs w:val="20"/>
                <w:lang w:eastAsia="ro-RO"/>
              </w:rPr>
              <w:t>după caz</w:t>
            </w:r>
            <w:r w:rsidRPr="00871FBD">
              <w:rPr>
                <w:sz w:val="20"/>
                <w:szCs w:val="20"/>
                <w:lang w:eastAsia="ro-RO"/>
              </w:rPr>
              <w:t>, conform procedurii…”</w:t>
            </w:r>
          </w:p>
        </w:tc>
        <w:tc>
          <w:tcPr>
            <w:tcW w:w="750" w:type="dxa"/>
          </w:tcPr>
          <w:p w:rsidR="00BE3BED" w:rsidRPr="00871FBD" w:rsidRDefault="00BE3BED">
            <w:pPr>
              <w:rPr>
                <w:sz w:val="20"/>
                <w:szCs w:val="20"/>
              </w:rPr>
            </w:pPr>
            <w:r w:rsidRPr="00871FBD">
              <w:rPr>
                <w:sz w:val="20"/>
                <w:szCs w:val="20"/>
              </w:rPr>
              <w:lastRenderedPageBreak/>
              <w:t>Nu</w:t>
            </w: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r w:rsidRPr="00871FBD">
              <w:rPr>
                <w:sz w:val="20"/>
                <w:szCs w:val="20"/>
              </w:rPr>
              <w:t>Nu</w:t>
            </w:r>
          </w:p>
          <w:p w:rsidR="00BE3BED" w:rsidRPr="00871FBD" w:rsidRDefault="00BE3BED">
            <w:pPr>
              <w:rPr>
                <w:sz w:val="20"/>
                <w:szCs w:val="20"/>
              </w:rPr>
            </w:pPr>
          </w:p>
        </w:tc>
        <w:tc>
          <w:tcPr>
            <w:tcW w:w="3317" w:type="dxa"/>
          </w:tcPr>
          <w:p w:rsidR="00BE3BED" w:rsidRPr="00871FBD" w:rsidRDefault="00BE3BED" w:rsidP="00F729F5">
            <w:pPr>
              <w:jc w:val="both"/>
              <w:rPr>
                <w:sz w:val="20"/>
                <w:szCs w:val="20"/>
              </w:rPr>
            </w:pPr>
            <w:r w:rsidRPr="00871FBD">
              <w:rPr>
                <w:sz w:val="20"/>
                <w:szCs w:val="20"/>
              </w:rPr>
              <w:lastRenderedPageBreak/>
              <w:t>În prezent, responsabilitatea participan</w:t>
            </w:r>
            <w:r w:rsidRPr="00871FBD">
              <w:rPr>
                <w:rFonts w:ascii="Tahoma" w:hAnsi="Tahoma" w:cs="Tahoma"/>
                <w:sz w:val="20"/>
                <w:szCs w:val="20"/>
              </w:rPr>
              <w:t>ț</w:t>
            </w:r>
            <w:r w:rsidRPr="00871FBD">
              <w:rPr>
                <w:sz w:val="20"/>
                <w:szCs w:val="20"/>
              </w:rPr>
              <w:t>ilor la pia</w:t>
            </w:r>
            <w:r w:rsidRPr="00871FBD">
              <w:rPr>
                <w:rFonts w:ascii="Tahoma" w:hAnsi="Tahoma" w:cs="Tahoma"/>
                <w:sz w:val="20"/>
                <w:szCs w:val="20"/>
              </w:rPr>
              <w:t>ț</w:t>
            </w:r>
            <w:r w:rsidRPr="00871FBD">
              <w:rPr>
                <w:sz w:val="20"/>
                <w:szCs w:val="20"/>
              </w:rPr>
              <w:t>ă privind obliga</w:t>
            </w:r>
            <w:r w:rsidRPr="00871FBD">
              <w:rPr>
                <w:rFonts w:ascii="Tahoma" w:hAnsi="Tahoma" w:cs="Tahoma"/>
                <w:sz w:val="20"/>
                <w:szCs w:val="20"/>
              </w:rPr>
              <w:t>ț</w:t>
            </w:r>
            <w:r w:rsidRPr="00871FBD">
              <w:rPr>
                <w:sz w:val="20"/>
                <w:szCs w:val="20"/>
              </w:rPr>
              <w:t>ia de a se înscrie se men</w:t>
            </w:r>
            <w:r w:rsidRPr="00871FBD">
              <w:rPr>
                <w:rFonts w:ascii="Tahoma" w:hAnsi="Tahoma" w:cs="Tahoma"/>
                <w:sz w:val="20"/>
                <w:szCs w:val="20"/>
              </w:rPr>
              <w:t>ț</w:t>
            </w:r>
            <w:r w:rsidRPr="00871FBD">
              <w:rPr>
                <w:sz w:val="20"/>
                <w:szCs w:val="20"/>
              </w:rPr>
              <w:t xml:space="preserve">ine </w:t>
            </w:r>
            <w:r w:rsidRPr="00871FBD">
              <w:rPr>
                <w:rFonts w:ascii="Tahoma" w:hAnsi="Tahoma" w:cs="Tahoma"/>
                <w:sz w:val="20"/>
                <w:szCs w:val="20"/>
              </w:rPr>
              <w:t>ș</w:t>
            </w:r>
            <w:r w:rsidRPr="00871FBD">
              <w:rPr>
                <w:sz w:val="20"/>
                <w:szCs w:val="20"/>
              </w:rPr>
              <w:t xml:space="preserve">i fără a preciza acest termen </w:t>
            </w:r>
            <w:r w:rsidRPr="00871FBD">
              <w:rPr>
                <w:rFonts w:ascii="Tahoma" w:hAnsi="Tahoma" w:cs="Tahoma"/>
                <w:sz w:val="20"/>
                <w:szCs w:val="20"/>
              </w:rPr>
              <w:t>ș</w:t>
            </w:r>
            <w:r w:rsidRPr="00871FBD">
              <w:rPr>
                <w:sz w:val="20"/>
                <w:szCs w:val="20"/>
              </w:rPr>
              <w:t>i intervine ”înainte de a efectua o tranzac</w:t>
            </w:r>
            <w:r w:rsidRPr="00871FBD">
              <w:rPr>
                <w:rFonts w:ascii="Tahoma" w:hAnsi="Tahoma" w:cs="Tahoma"/>
                <w:sz w:val="20"/>
                <w:szCs w:val="20"/>
              </w:rPr>
              <w:t>ț</w:t>
            </w:r>
            <w:r w:rsidRPr="00871FBD">
              <w:rPr>
                <w:sz w:val="20"/>
                <w:szCs w:val="20"/>
              </w:rPr>
              <w:t xml:space="preserve">ie care trebuie raportată </w:t>
            </w:r>
            <w:r w:rsidRPr="00871FBD">
              <w:rPr>
                <w:sz w:val="20"/>
                <w:szCs w:val="20"/>
                <w:lang w:val="en-GB"/>
              </w:rPr>
              <w:t>”</w:t>
            </w:r>
            <w:r w:rsidRPr="00871FBD">
              <w:rPr>
                <w:sz w:val="20"/>
                <w:szCs w:val="20"/>
              </w:rPr>
              <w:t xml:space="preserve">. </w:t>
            </w:r>
          </w:p>
          <w:p w:rsidR="00BE3BED" w:rsidRPr="00871FBD" w:rsidRDefault="00BE3BED" w:rsidP="00F729F5">
            <w:pPr>
              <w:jc w:val="both"/>
              <w:rPr>
                <w:sz w:val="20"/>
                <w:szCs w:val="20"/>
              </w:rPr>
            </w:pPr>
            <w:r w:rsidRPr="00871FBD">
              <w:rPr>
                <w:sz w:val="20"/>
                <w:szCs w:val="20"/>
              </w:rPr>
              <w:t>Men</w:t>
            </w:r>
            <w:r w:rsidRPr="00871FBD">
              <w:rPr>
                <w:rFonts w:ascii="Tahoma" w:hAnsi="Tahoma" w:cs="Tahoma"/>
                <w:sz w:val="20"/>
                <w:szCs w:val="20"/>
              </w:rPr>
              <w:t>ț</w:t>
            </w:r>
            <w:r w:rsidRPr="00871FBD">
              <w:rPr>
                <w:sz w:val="20"/>
                <w:szCs w:val="20"/>
              </w:rPr>
              <w:t>inerea unui termen totu</w:t>
            </w:r>
            <w:r w:rsidRPr="00871FBD">
              <w:rPr>
                <w:rFonts w:ascii="Tahoma" w:hAnsi="Tahoma" w:cs="Tahoma"/>
                <w:sz w:val="20"/>
                <w:szCs w:val="20"/>
              </w:rPr>
              <w:t>ș</w:t>
            </w:r>
            <w:r w:rsidRPr="00871FBD">
              <w:rPr>
                <w:sz w:val="20"/>
                <w:szCs w:val="20"/>
              </w:rPr>
              <w:t>i (înso</w:t>
            </w:r>
            <w:r w:rsidRPr="00871FBD">
              <w:rPr>
                <w:rFonts w:ascii="Tahoma" w:hAnsi="Tahoma" w:cs="Tahoma"/>
                <w:sz w:val="20"/>
                <w:szCs w:val="20"/>
              </w:rPr>
              <w:t>ț</w:t>
            </w:r>
            <w:r w:rsidRPr="00871FBD">
              <w:rPr>
                <w:sz w:val="20"/>
                <w:szCs w:val="20"/>
              </w:rPr>
              <w:t xml:space="preserve">it de precizarea unui reper temporal), are ca obiectiv: </w:t>
            </w:r>
          </w:p>
          <w:p w:rsidR="00BE3BED" w:rsidRPr="00871FBD" w:rsidRDefault="00BE3BED" w:rsidP="00F729F5">
            <w:pPr>
              <w:jc w:val="both"/>
              <w:rPr>
                <w:sz w:val="20"/>
                <w:szCs w:val="20"/>
              </w:rPr>
            </w:pPr>
            <w:r w:rsidRPr="00871FBD">
              <w:rPr>
                <w:sz w:val="20"/>
                <w:szCs w:val="20"/>
              </w:rPr>
              <w:t>a) mobilizarea participan</w:t>
            </w:r>
            <w:r w:rsidRPr="00871FBD">
              <w:rPr>
                <w:rFonts w:ascii="Tahoma" w:hAnsi="Tahoma" w:cs="Tahoma"/>
                <w:sz w:val="20"/>
                <w:szCs w:val="20"/>
              </w:rPr>
              <w:t>ț</w:t>
            </w:r>
            <w:r w:rsidRPr="00871FBD">
              <w:rPr>
                <w:sz w:val="20"/>
                <w:szCs w:val="20"/>
              </w:rPr>
              <w:t>ilor la pia</w:t>
            </w:r>
            <w:r w:rsidRPr="00871FBD">
              <w:rPr>
                <w:rFonts w:ascii="Tahoma" w:hAnsi="Tahoma" w:cs="Tahoma"/>
                <w:sz w:val="20"/>
                <w:szCs w:val="20"/>
              </w:rPr>
              <w:t>ț</w:t>
            </w:r>
            <w:r w:rsidRPr="00871FBD">
              <w:rPr>
                <w:sz w:val="20"/>
                <w:szCs w:val="20"/>
              </w:rPr>
              <w:t xml:space="preserve">ă în vederea aplicării </w:t>
            </w:r>
            <w:r w:rsidRPr="00871FBD">
              <w:rPr>
                <w:rFonts w:ascii="Tahoma" w:hAnsi="Tahoma" w:cs="Tahoma"/>
                <w:sz w:val="20"/>
                <w:szCs w:val="20"/>
              </w:rPr>
              <w:t>ș</w:t>
            </w:r>
            <w:r w:rsidRPr="00871FBD">
              <w:rPr>
                <w:sz w:val="20"/>
                <w:szCs w:val="20"/>
              </w:rPr>
              <w:t xml:space="preserve">i respectării prevederilor Regulamentului (UE) nr. 1227/2011; </w:t>
            </w:r>
          </w:p>
          <w:p w:rsidR="00BE3BED" w:rsidRPr="00871FBD" w:rsidRDefault="00BE3BED" w:rsidP="00F729F5">
            <w:pPr>
              <w:jc w:val="both"/>
              <w:rPr>
                <w:sz w:val="20"/>
                <w:szCs w:val="20"/>
              </w:rPr>
            </w:pPr>
            <w:r w:rsidRPr="00871FBD">
              <w:rPr>
                <w:sz w:val="20"/>
                <w:szCs w:val="20"/>
              </w:rPr>
              <w:t>b) evitarea unei posibile aglomerări a cererilor de înscriere</w:t>
            </w:r>
            <w:bookmarkStart w:id="0" w:name="_GoBack"/>
            <w:bookmarkEnd w:id="0"/>
            <w:r w:rsidRPr="00871FBD">
              <w:rPr>
                <w:sz w:val="20"/>
                <w:szCs w:val="20"/>
              </w:rPr>
              <w:t xml:space="preserve"> la un moment dat; </w:t>
            </w:r>
          </w:p>
          <w:p w:rsidR="00BE3BED" w:rsidRPr="00871FBD" w:rsidRDefault="00BE3BED" w:rsidP="00F729F5">
            <w:pPr>
              <w:jc w:val="both"/>
              <w:rPr>
                <w:sz w:val="20"/>
                <w:szCs w:val="20"/>
              </w:rPr>
            </w:pPr>
            <w:r w:rsidRPr="00871FBD">
              <w:rPr>
                <w:sz w:val="20"/>
                <w:szCs w:val="20"/>
              </w:rPr>
              <w:t>c) achitarea obliga</w:t>
            </w:r>
            <w:r w:rsidRPr="00871FBD">
              <w:rPr>
                <w:rFonts w:ascii="Tahoma" w:hAnsi="Tahoma" w:cs="Tahoma"/>
                <w:sz w:val="20"/>
                <w:szCs w:val="20"/>
              </w:rPr>
              <w:t>ț</w:t>
            </w:r>
            <w:r w:rsidRPr="00871FBD">
              <w:rPr>
                <w:sz w:val="20"/>
                <w:szCs w:val="20"/>
              </w:rPr>
              <w:t>iei ANRE de a transmite ACER  informa</w:t>
            </w:r>
            <w:r w:rsidRPr="00871FBD">
              <w:rPr>
                <w:rFonts w:ascii="Tahoma" w:hAnsi="Tahoma" w:cs="Tahoma"/>
                <w:sz w:val="20"/>
                <w:szCs w:val="20"/>
              </w:rPr>
              <w:t>ț</w:t>
            </w:r>
            <w:r w:rsidRPr="00871FBD">
              <w:rPr>
                <w:sz w:val="20"/>
                <w:szCs w:val="20"/>
              </w:rPr>
              <w:t xml:space="preserve">iile din </w:t>
            </w:r>
            <w:r w:rsidRPr="00871FBD">
              <w:rPr>
                <w:sz w:val="20"/>
                <w:szCs w:val="20"/>
              </w:rPr>
              <w:lastRenderedPageBreak/>
              <w:t>registrul na</w:t>
            </w:r>
            <w:r w:rsidRPr="00871FBD">
              <w:rPr>
                <w:rFonts w:ascii="Tahoma" w:hAnsi="Tahoma" w:cs="Tahoma"/>
                <w:sz w:val="20"/>
                <w:szCs w:val="20"/>
              </w:rPr>
              <w:t>ț</w:t>
            </w:r>
            <w:r w:rsidRPr="00871FBD">
              <w:rPr>
                <w:sz w:val="20"/>
                <w:szCs w:val="20"/>
              </w:rPr>
              <w:t>ional;</w:t>
            </w:r>
          </w:p>
          <w:p w:rsidR="00BE3BED" w:rsidRPr="00871FBD" w:rsidRDefault="00BE3BED" w:rsidP="00F729F5">
            <w:pPr>
              <w:jc w:val="both"/>
              <w:rPr>
                <w:sz w:val="20"/>
                <w:szCs w:val="20"/>
              </w:rPr>
            </w:pPr>
            <w:r w:rsidRPr="00871FBD">
              <w:rPr>
                <w:sz w:val="20"/>
                <w:szCs w:val="20"/>
              </w:rPr>
              <w:t>d) utilizarea dreptului autorită</w:t>
            </w:r>
            <w:r w:rsidRPr="00871FBD">
              <w:rPr>
                <w:rFonts w:ascii="Tahoma" w:hAnsi="Tahoma" w:cs="Tahoma"/>
                <w:sz w:val="20"/>
                <w:szCs w:val="20"/>
              </w:rPr>
              <w:t>ț</w:t>
            </w:r>
            <w:r w:rsidRPr="00871FBD">
              <w:rPr>
                <w:sz w:val="20"/>
                <w:szCs w:val="20"/>
              </w:rPr>
              <w:t>ilor de reglementare de a ini</w:t>
            </w:r>
            <w:r w:rsidRPr="00871FBD">
              <w:rPr>
                <w:rFonts w:ascii="Tahoma" w:hAnsi="Tahoma" w:cs="Tahoma"/>
                <w:sz w:val="20"/>
                <w:szCs w:val="20"/>
              </w:rPr>
              <w:t>ț</w:t>
            </w:r>
            <w:r w:rsidRPr="00871FBD">
              <w:rPr>
                <w:sz w:val="20"/>
                <w:szCs w:val="20"/>
              </w:rPr>
              <w:t>ia procesul de înscriere înainte de acest termen de referin</w:t>
            </w:r>
            <w:r w:rsidRPr="00871FBD">
              <w:rPr>
                <w:rFonts w:ascii="Tahoma" w:hAnsi="Tahoma" w:cs="Tahoma"/>
                <w:sz w:val="20"/>
                <w:szCs w:val="20"/>
              </w:rPr>
              <w:t>ț</w:t>
            </w:r>
            <w:r w:rsidRPr="00871FBD">
              <w:rPr>
                <w:sz w:val="20"/>
                <w:szCs w:val="20"/>
              </w:rPr>
              <w:t>ă.</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Participan</w:t>
            </w:r>
            <w:r w:rsidRPr="00871FBD">
              <w:rPr>
                <w:rFonts w:ascii="Tahoma" w:hAnsi="Tahoma" w:cs="Tahoma"/>
                <w:sz w:val="20"/>
                <w:szCs w:val="20"/>
              </w:rPr>
              <w:t>ț</w:t>
            </w:r>
            <w:r w:rsidRPr="00871FBD">
              <w:rPr>
                <w:sz w:val="20"/>
                <w:szCs w:val="20"/>
              </w:rPr>
              <w:t>ii la pia</w:t>
            </w:r>
            <w:r w:rsidRPr="00871FBD">
              <w:rPr>
                <w:rFonts w:ascii="Tahoma" w:hAnsi="Tahoma" w:cs="Tahoma"/>
                <w:sz w:val="20"/>
                <w:szCs w:val="20"/>
              </w:rPr>
              <w:t>ț</w:t>
            </w:r>
            <w:r w:rsidRPr="00871FBD">
              <w:rPr>
                <w:sz w:val="20"/>
                <w:szCs w:val="20"/>
              </w:rPr>
              <w:t xml:space="preserve">ă oricum au libertatea de alegere a înscrierii. </w:t>
            </w:r>
          </w:p>
          <w:p w:rsidR="00BE3BED" w:rsidRPr="00871FBD" w:rsidRDefault="00BE3BED" w:rsidP="00F729F5">
            <w:pPr>
              <w:jc w:val="both"/>
              <w:rPr>
                <w:sz w:val="20"/>
                <w:szCs w:val="20"/>
              </w:rPr>
            </w:pPr>
          </w:p>
          <w:p w:rsidR="00BE3BED" w:rsidRPr="00871FBD" w:rsidRDefault="00BE3BED" w:rsidP="00F729F5">
            <w:pPr>
              <w:jc w:val="both"/>
              <w:rPr>
                <w:sz w:val="20"/>
                <w:szCs w:val="20"/>
                <w:lang w:eastAsia="ro-RO"/>
              </w:rPr>
            </w:pPr>
            <w:r w:rsidRPr="00871FBD">
              <w:rPr>
                <w:sz w:val="20"/>
                <w:szCs w:val="20"/>
              </w:rPr>
              <w:t>Propunem:”…</w:t>
            </w:r>
            <w:r w:rsidRPr="00871FBD">
              <w:rPr>
                <w:sz w:val="20"/>
                <w:szCs w:val="20"/>
                <w:lang w:eastAsia="ro-RO"/>
              </w:rPr>
              <w:t xml:space="preserve"> în Registrul naţional al participanţilor la piaţa angro de energie conform procedurii prevăzută în Anexă sau în registrul naţional instituit de un alt stat membru, , în termen de trei luni de la data la care Comisia adoptă actele de punere în aplicare men</w:t>
            </w:r>
            <w:r w:rsidRPr="00871FBD">
              <w:rPr>
                <w:rFonts w:ascii="Tahoma" w:hAnsi="Tahoma" w:cs="Tahoma"/>
                <w:sz w:val="20"/>
                <w:szCs w:val="20"/>
                <w:lang w:eastAsia="ro-RO"/>
              </w:rPr>
              <w:t>ț</w:t>
            </w:r>
            <w:r w:rsidRPr="00871FBD">
              <w:rPr>
                <w:sz w:val="20"/>
                <w:szCs w:val="20"/>
                <w:lang w:eastAsia="ro-RO"/>
              </w:rPr>
              <w:t>ionate la articolul 8 alineatul (2) din Regulamentul (UE) 1227/2011.”</w:t>
            </w:r>
          </w:p>
        </w:tc>
      </w:tr>
      <w:tr w:rsidR="00BE3BED" w:rsidRPr="00556E44">
        <w:tc>
          <w:tcPr>
            <w:tcW w:w="1472" w:type="dxa"/>
            <w:gridSpan w:val="2"/>
          </w:tcPr>
          <w:p w:rsidR="00BE3BED" w:rsidRPr="00871FBD" w:rsidRDefault="00BE3BED">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„(2) Pentru respectarea termenului prev</w:t>
            </w:r>
            <w:r>
              <w:rPr>
                <w:sz w:val="20"/>
                <w:szCs w:val="20"/>
              </w:rPr>
              <w:t>ă</w:t>
            </w:r>
            <w:r w:rsidRPr="00871FBD">
              <w:rPr>
                <w:sz w:val="20"/>
                <w:szCs w:val="20"/>
              </w:rPr>
              <w:t>zut la alin.(1) participanţii la piaţă transmit informaţiile necesare pentru înregistrare cel mai târziu până la data de 15.08.2014.”</w:t>
            </w:r>
          </w:p>
        </w:tc>
        <w:tc>
          <w:tcPr>
            <w:tcW w:w="4365" w:type="dxa"/>
          </w:tcPr>
          <w:p w:rsidR="00BE3BED" w:rsidRPr="00871FBD" w:rsidRDefault="00BE3BED" w:rsidP="00F729F5">
            <w:pPr>
              <w:jc w:val="both"/>
              <w:rPr>
                <w:sz w:val="20"/>
                <w:szCs w:val="20"/>
              </w:rPr>
            </w:pPr>
            <w:r w:rsidRPr="00871FBD">
              <w:rPr>
                <w:b/>
                <w:bCs/>
                <w:sz w:val="20"/>
                <w:szCs w:val="20"/>
              </w:rPr>
              <w:t xml:space="preserve">OMV Petrom: </w:t>
            </w:r>
            <w:r w:rsidRPr="00871FBD">
              <w:rPr>
                <w:sz w:val="20"/>
                <w:szCs w:val="20"/>
              </w:rPr>
              <w:t xml:space="preserve">” </w:t>
            </w:r>
            <w:r w:rsidRPr="00871FBD">
              <w:rPr>
                <w:i/>
                <w:iCs/>
                <w:sz w:val="20"/>
                <w:szCs w:val="20"/>
                <w:lang w:eastAsia="cs-CZ"/>
              </w:rPr>
              <w:t>propunem reformularea acestui aliniat în sensul anunţării deschiderii Registrului Român (data de începere a înscrierilor)</w:t>
            </w:r>
            <w:r w:rsidRPr="00871FBD">
              <w:rPr>
                <w:sz w:val="20"/>
                <w:szCs w:val="20"/>
                <w:lang w:eastAsia="cs-CZ"/>
              </w:rPr>
              <w:t>.</w:t>
            </w:r>
            <w:r w:rsidRPr="00871FBD">
              <w:rPr>
                <w:sz w:val="20"/>
                <w:szCs w:val="20"/>
              </w:rPr>
              <w:t>”</w:t>
            </w:r>
          </w:p>
          <w:p w:rsidR="00BE3BED" w:rsidRPr="00871FBD" w:rsidRDefault="00BE3BED" w:rsidP="00F729F5">
            <w:pPr>
              <w:jc w:val="both"/>
              <w:rPr>
                <w:b/>
                <w:bCs/>
                <w:sz w:val="20"/>
                <w:szCs w:val="20"/>
              </w:rPr>
            </w:pPr>
          </w:p>
          <w:p w:rsidR="00BE3BED" w:rsidRPr="00871FBD" w:rsidRDefault="00BE3BED" w:rsidP="00F729F5">
            <w:pPr>
              <w:jc w:val="both"/>
              <w:rPr>
                <w:sz w:val="20"/>
                <w:szCs w:val="20"/>
              </w:rPr>
            </w:pPr>
            <w:r w:rsidRPr="00871FBD">
              <w:rPr>
                <w:b/>
                <w:bCs/>
                <w:sz w:val="20"/>
                <w:szCs w:val="20"/>
              </w:rPr>
              <w:t xml:space="preserve">AFEER: </w:t>
            </w:r>
            <w:r w:rsidRPr="00871FBD">
              <w:rPr>
                <w:sz w:val="20"/>
                <w:szCs w:val="20"/>
              </w:rPr>
              <w:t>idem</w:t>
            </w:r>
          </w:p>
          <w:p w:rsidR="00BE3BED" w:rsidRPr="00871FBD" w:rsidRDefault="00BE3BED" w:rsidP="00F729F5">
            <w:pPr>
              <w:jc w:val="both"/>
              <w:rPr>
                <w:b/>
                <w:bCs/>
                <w:sz w:val="20"/>
                <w:szCs w:val="20"/>
              </w:rPr>
            </w:pPr>
          </w:p>
          <w:p w:rsidR="00BE3BED" w:rsidRPr="00871FBD" w:rsidRDefault="00BE3BED" w:rsidP="00F729F5">
            <w:pPr>
              <w:jc w:val="both"/>
              <w:rPr>
                <w:sz w:val="20"/>
                <w:szCs w:val="20"/>
              </w:rPr>
            </w:pPr>
            <w:r w:rsidRPr="00871FBD">
              <w:rPr>
                <w:b/>
                <w:bCs/>
                <w:sz w:val="20"/>
                <w:szCs w:val="20"/>
              </w:rPr>
              <w:t>ENEL Energie Muntenia SA</w:t>
            </w:r>
            <w:r w:rsidRPr="00871FBD">
              <w:rPr>
                <w:sz w:val="20"/>
                <w:szCs w:val="20"/>
              </w:rPr>
              <w:t xml:space="preserve">: consideră că termenul de </w:t>
            </w:r>
            <w:r w:rsidRPr="00871FBD">
              <w:rPr>
                <w:i/>
                <w:iCs/>
                <w:sz w:val="20"/>
                <w:szCs w:val="20"/>
              </w:rPr>
              <w:t>01.01.2015</w:t>
            </w:r>
            <w:r w:rsidRPr="00871FBD">
              <w:rPr>
                <w:sz w:val="20"/>
                <w:szCs w:val="20"/>
              </w:rPr>
              <w:t xml:space="preserve"> ar asigura o perioadă suficientă pentru clarificarea </w:t>
            </w:r>
            <w:r w:rsidRPr="00871FBD">
              <w:rPr>
                <w:rFonts w:ascii="Tahoma" w:hAnsi="Tahoma" w:cs="Tahoma"/>
                <w:sz w:val="20"/>
                <w:szCs w:val="20"/>
              </w:rPr>
              <w:t>ș</w:t>
            </w:r>
            <w:r w:rsidRPr="00871FBD">
              <w:rPr>
                <w:sz w:val="20"/>
                <w:szCs w:val="20"/>
              </w:rPr>
              <w:t xml:space="preserve">i pregătirea datelor </w:t>
            </w:r>
            <w:r w:rsidRPr="00871FBD">
              <w:rPr>
                <w:rFonts w:ascii="Tahoma" w:hAnsi="Tahoma" w:cs="Tahoma"/>
                <w:sz w:val="20"/>
                <w:szCs w:val="20"/>
              </w:rPr>
              <w:t>ș</w:t>
            </w:r>
            <w:r w:rsidRPr="00871FBD">
              <w:rPr>
                <w:sz w:val="20"/>
                <w:szCs w:val="20"/>
              </w:rPr>
              <w:t>i informa</w:t>
            </w:r>
            <w:r w:rsidRPr="00871FBD">
              <w:rPr>
                <w:rFonts w:ascii="Tahoma" w:hAnsi="Tahoma" w:cs="Tahoma"/>
                <w:sz w:val="20"/>
                <w:szCs w:val="20"/>
              </w:rPr>
              <w:t>ț</w:t>
            </w:r>
            <w:r w:rsidRPr="00871FBD">
              <w:rPr>
                <w:sz w:val="20"/>
                <w:szCs w:val="20"/>
              </w:rPr>
              <w:t>iilor necesare înregistrării.</w:t>
            </w:r>
          </w:p>
          <w:p w:rsidR="00BE3BED" w:rsidRPr="00871FBD" w:rsidRDefault="00BE3BED" w:rsidP="00F53585">
            <w:pPr>
              <w:rPr>
                <w:sz w:val="20"/>
                <w:szCs w:val="20"/>
              </w:rPr>
            </w:pPr>
          </w:p>
        </w:tc>
        <w:tc>
          <w:tcPr>
            <w:tcW w:w="750" w:type="dxa"/>
          </w:tcPr>
          <w:p w:rsidR="00BE3BED" w:rsidRPr="00871FBD" w:rsidRDefault="00BE3BED">
            <w:pPr>
              <w:rPr>
                <w:sz w:val="20"/>
                <w:szCs w:val="20"/>
              </w:rPr>
            </w:pPr>
            <w:r w:rsidRPr="00871FBD">
              <w:rPr>
                <w:sz w:val="20"/>
                <w:szCs w:val="20"/>
              </w:rPr>
              <w:t>Da</w:t>
            </w: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p>
          <w:p w:rsidR="00BE3BED" w:rsidRPr="00871FBD" w:rsidRDefault="00BE3BED">
            <w:pPr>
              <w:rPr>
                <w:sz w:val="20"/>
                <w:szCs w:val="20"/>
              </w:rPr>
            </w:pPr>
            <w:r w:rsidRPr="00871FBD">
              <w:rPr>
                <w:sz w:val="20"/>
                <w:szCs w:val="20"/>
              </w:rPr>
              <w:t>Da</w:t>
            </w:r>
          </w:p>
          <w:p w:rsidR="00BE3BED" w:rsidRPr="00871FBD" w:rsidRDefault="00BE3BED">
            <w:pPr>
              <w:rPr>
                <w:sz w:val="20"/>
                <w:szCs w:val="20"/>
              </w:rPr>
            </w:pPr>
          </w:p>
          <w:p w:rsidR="00BE3BED" w:rsidRPr="00871FBD" w:rsidRDefault="00BE3BED">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 xml:space="preserve">Reformulare; precizarea unei date este necesară. </w:t>
            </w: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idem</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Depă</w:t>
            </w:r>
            <w:r w:rsidRPr="00871FBD">
              <w:rPr>
                <w:rFonts w:ascii="Tahoma" w:hAnsi="Tahoma" w:cs="Tahoma"/>
                <w:sz w:val="20"/>
                <w:szCs w:val="20"/>
              </w:rPr>
              <w:t>ș</w:t>
            </w:r>
            <w:r w:rsidRPr="00871FBD">
              <w:rPr>
                <w:sz w:val="20"/>
                <w:szCs w:val="20"/>
              </w:rPr>
              <w:t>e</w:t>
            </w:r>
            <w:r w:rsidRPr="00871FBD">
              <w:rPr>
                <w:rFonts w:ascii="Tahoma" w:hAnsi="Tahoma" w:cs="Tahoma"/>
                <w:sz w:val="20"/>
                <w:szCs w:val="20"/>
              </w:rPr>
              <w:t>ș</w:t>
            </w:r>
            <w:r w:rsidRPr="00871FBD">
              <w:rPr>
                <w:sz w:val="20"/>
                <w:szCs w:val="20"/>
              </w:rPr>
              <w:t>te cu mult termenele estimate în prezent, iar informa</w:t>
            </w:r>
            <w:r w:rsidRPr="00871FBD">
              <w:rPr>
                <w:rFonts w:ascii="Tahoma" w:hAnsi="Tahoma" w:cs="Tahoma"/>
                <w:sz w:val="20"/>
                <w:szCs w:val="20"/>
              </w:rPr>
              <w:t>ț</w:t>
            </w:r>
            <w:r w:rsidRPr="00871FBD">
              <w:rPr>
                <w:sz w:val="20"/>
                <w:szCs w:val="20"/>
              </w:rPr>
              <w:t>iile sunt în cea mai mare parte u</w:t>
            </w:r>
            <w:r w:rsidRPr="00871FBD">
              <w:rPr>
                <w:rFonts w:ascii="Tahoma" w:hAnsi="Tahoma" w:cs="Tahoma"/>
                <w:sz w:val="20"/>
                <w:szCs w:val="20"/>
              </w:rPr>
              <w:t>ș</w:t>
            </w:r>
            <w:r w:rsidRPr="00871FBD">
              <w:rPr>
                <w:sz w:val="20"/>
                <w:szCs w:val="20"/>
              </w:rPr>
              <w:t>or de furnizat.</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Func</w:t>
            </w:r>
            <w:r w:rsidRPr="00871FBD">
              <w:rPr>
                <w:rFonts w:ascii="Tahoma" w:hAnsi="Tahoma" w:cs="Tahoma"/>
                <w:sz w:val="20"/>
                <w:szCs w:val="20"/>
              </w:rPr>
              <w:t>ț</w:t>
            </w:r>
            <w:r w:rsidRPr="00871FBD">
              <w:rPr>
                <w:sz w:val="20"/>
                <w:szCs w:val="20"/>
              </w:rPr>
              <w:t>ie de evolu</w:t>
            </w:r>
            <w:r w:rsidRPr="00871FBD">
              <w:rPr>
                <w:rFonts w:ascii="Tahoma" w:hAnsi="Tahoma" w:cs="Tahoma"/>
                <w:sz w:val="20"/>
                <w:szCs w:val="20"/>
              </w:rPr>
              <w:t>ț</w:t>
            </w:r>
            <w:r w:rsidRPr="00871FBD">
              <w:rPr>
                <w:sz w:val="20"/>
                <w:szCs w:val="20"/>
              </w:rPr>
              <w:t>ie propunem: ”</w:t>
            </w:r>
            <w:r w:rsidRPr="00871FBD">
              <w:rPr>
                <w:sz w:val="20"/>
                <w:szCs w:val="20"/>
                <w:lang w:val="en-US"/>
              </w:rPr>
              <w:t>(2) Pentru respectarea termenului prevazut la alin. (1) participan</w:t>
            </w:r>
            <w:r w:rsidRPr="00871FBD">
              <w:rPr>
                <w:rFonts w:ascii="Tahoma" w:hAnsi="Tahoma" w:cs="Tahoma"/>
                <w:sz w:val="20"/>
                <w:szCs w:val="20"/>
                <w:lang w:val="en-US"/>
              </w:rPr>
              <w:t>ț</w:t>
            </w:r>
            <w:r w:rsidRPr="00871FBD">
              <w:rPr>
                <w:sz w:val="20"/>
                <w:szCs w:val="20"/>
                <w:lang w:val="en-US"/>
              </w:rPr>
              <w:t>ii la pia</w:t>
            </w:r>
            <w:r w:rsidRPr="00871FBD">
              <w:rPr>
                <w:rFonts w:ascii="Tahoma" w:hAnsi="Tahoma" w:cs="Tahoma"/>
                <w:sz w:val="20"/>
                <w:szCs w:val="20"/>
                <w:lang w:val="en-US"/>
              </w:rPr>
              <w:t>ț</w:t>
            </w:r>
            <w:r w:rsidRPr="00871FBD">
              <w:rPr>
                <w:sz w:val="20"/>
                <w:szCs w:val="20"/>
                <w:lang w:val="en-US"/>
              </w:rPr>
              <w:t>ă transmit op</w:t>
            </w:r>
            <w:r w:rsidRPr="00871FBD">
              <w:rPr>
                <w:rFonts w:ascii="Tahoma" w:hAnsi="Tahoma" w:cs="Tahoma"/>
                <w:sz w:val="20"/>
                <w:szCs w:val="20"/>
              </w:rPr>
              <w:t>ț</w:t>
            </w:r>
            <w:r w:rsidRPr="00871FBD">
              <w:rPr>
                <w:sz w:val="20"/>
                <w:szCs w:val="20"/>
              </w:rPr>
              <w:t xml:space="preserve">ional </w:t>
            </w:r>
            <w:r w:rsidRPr="00871FBD">
              <w:rPr>
                <w:sz w:val="20"/>
                <w:szCs w:val="20"/>
                <w:lang w:val="en-US"/>
              </w:rPr>
              <w:t>informa</w:t>
            </w:r>
            <w:r w:rsidRPr="00871FBD">
              <w:rPr>
                <w:rFonts w:ascii="Tahoma" w:hAnsi="Tahoma" w:cs="Tahoma"/>
                <w:sz w:val="20"/>
                <w:szCs w:val="20"/>
                <w:lang w:val="en-US"/>
              </w:rPr>
              <w:t>ț</w:t>
            </w:r>
            <w:r w:rsidRPr="00871FBD">
              <w:rPr>
                <w:sz w:val="20"/>
                <w:szCs w:val="20"/>
                <w:lang w:val="en-US"/>
              </w:rPr>
              <w:t xml:space="preserve">iile necesare pentru înregistrare începând cu data de </w:t>
            </w:r>
            <w:r>
              <w:rPr>
                <w:sz w:val="20"/>
                <w:szCs w:val="20"/>
                <w:lang w:val="en-US"/>
              </w:rPr>
              <w:t>01</w:t>
            </w:r>
            <w:r w:rsidRPr="00871FBD">
              <w:rPr>
                <w:sz w:val="20"/>
                <w:szCs w:val="20"/>
              </w:rPr>
              <w:t>.0</w:t>
            </w:r>
            <w:r>
              <w:rPr>
                <w:sz w:val="20"/>
                <w:szCs w:val="20"/>
              </w:rPr>
              <w:t>9</w:t>
            </w:r>
            <w:r w:rsidRPr="00871FBD">
              <w:rPr>
                <w:sz w:val="20"/>
                <w:szCs w:val="20"/>
              </w:rPr>
              <w:t>.2014.”</w:t>
            </w:r>
          </w:p>
        </w:tc>
      </w:tr>
      <w:tr w:rsidR="00BE3BED" w:rsidRPr="00556E44">
        <w:tc>
          <w:tcPr>
            <w:tcW w:w="1472" w:type="dxa"/>
            <w:gridSpan w:val="2"/>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„(3) Depunerea actelor după data de 15.08.2014 implică posibilitatea de a tranzacţiona pe piaţa angro de energie cu o întârziere de minim 30 de zile.”</w:t>
            </w:r>
          </w:p>
          <w:p w:rsidR="00BE3BED" w:rsidRPr="00871FBD" w:rsidRDefault="00BE3BED" w:rsidP="00871FBD">
            <w:pPr>
              <w:jc w:val="both"/>
              <w:rPr>
                <w:sz w:val="20"/>
                <w:szCs w:val="20"/>
              </w:rPr>
            </w:pPr>
          </w:p>
        </w:tc>
        <w:tc>
          <w:tcPr>
            <w:tcW w:w="4365" w:type="dxa"/>
          </w:tcPr>
          <w:p w:rsidR="00BE3BED" w:rsidRPr="00871FBD" w:rsidRDefault="00BE3BED" w:rsidP="00F729F5">
            <w:pPr>
              <w:jc w:val="both"/>
              <w:rPr>
                <w:sz w:val="20"/>
                <w:szCs w:val="20"/>
              </w:rPr>
            </w:pPr>
            <w:r w:rsidRPr="00871FBD">
              <w:rPr>
                <w:b/>
                <w:bCs/>
                <w:sz w:val="20"/>
                <w:szCs w:val="20"/>
              </w:rPr>
              <w:lastRenderedPageBreak/>
              <w:t>E.ON Energie România</w:t>
            </w:r>
            <w:r w:rsidRPr="00871FBD">
              <w:rPr>
                <w:sz w:val="20"/>
                <w:szCs w:val="20"/>
              </w:rPr>
              <w:t xml:space="preserve">: propune corelarea cu data de depunere, respectiv ” </w:t>
            </w:r>
            <w:r w:rsidRPr="00871FBD">
              <w:rPr>
                <w:i/>
                <w:iCs/>
                <w:sz w:val="20"/>
                <w:szCs w:val="20"/>
              </w:rPr>
              <w:t>cu o zi întârziere după data depunerii acestora.</w:t>
            </w:r>
            <w:r w:rsidRPr="00871FBD">
              <w:rPr>
                <w:sz w:val="20"/>
                <w:szCs w:val="20"/>
              </w:rPr>
              <w:t>”</w:t>
            </w:r>
          </w:p>
          <w:p w:rsidR="00BE3BED" w:rsidRPr="00871FBD" w:rsidRDefault="00BE3BED" w:rsidP="00451772">
            <w:pPr>
              <w:rPr>
                <w:b/>
                <w:bCs/>
                <w:sz w:val="20"/>
                <w:szCs w:val="20"/>
              </w:rPr>
            </w:pPr>
          </w:p>
          <w:p w:rsidR="00BE3BED" w:rsidRPr="00871FBD" w:rsidRDefault="00BE3BED" w:rsidP="00F729F5">
            <w:pPr>
              <w:autoSpaceDE w:val="0"/>
              <w:autoSpaceDN w:val="0"/>
              <w:adjustRightInd w:val="0"/>
              <w:jc w:val="both"/>
              <w:rPr>
                <w:sz w:val="20"/>
                <w:szCs w:val="20"/>
                <w:lang w:eastAsia="cs-CZ"/>
              </w:rPr>
            </w:pPr>
            <w:r w:rsidRPr="00871FBD">
              <w:rPr>
                <w:b/>
                <w:bCs/>
                <w:sz w:val="20"/>
                <w:szCs w:val="20"/>
              </w:rPr>
              <w:lastRenderedPageBreak/>
              <w:t>OMV Petrom</w:t>
            </w:r>
            <w:r w:rsidRPr="00871FBD">
              <w:rPr>
                <w:sz w:val="20"/>
                <w:szCs w:val="20"/>
              </w:rPr>
              <w:t xml:space="preserve">: propune </w:t>
            </w:r>
            <w:r w:rsidRPr="00871FBD">
              <w:rPr>
                <w:sz w:val="20"/>
                <w:szCs w:val="20"/>
                <w:lang w:eastAsia="cs-CZ"/>
              </w:rPr>
              <w:t xml:space="preserve">reformularea alineatului, fără termen </w:t>
            </w:r>
            <w:r w:rsidRPr="00871FBD">
              <w:rPr>
                <w:rFonts w:ascii="Tahoma" w:hAnsi="Tahoma" w:cs="Tahoma"/>
                <w:sz w:val="20"/>
                <w:szCs w:val="20"/>
                <w:lang w:eastAsia="cs-CZ"/>
              </w:rPr>
              <w:t>ș</w:t>
            </w:r>
            <w:r w:rsidRPr="00871FBD">
              <w:rPr>
                <w:sz w:val="20"/>
                <w:szCs w:val="20"/>
                <w:lang w:eastAsia="cs-CZ"/>
              </w:rPr>
              <w:t>i considerând că în caz contrar se riscă blocarea înscrierii rezidenţilor români care fac parte din structuri corporatiste (inclusiv OMV Petrom).</w:t>
            </w:r>
          </w:p>
          <w:p w:rsidR="00BE3BED" w:rsidRPr="00871FBD" w:rsidRDefault="00BE3BED" w:rsidP="00F729F5">
            <w:pPr>
              <w:jc w:val="both"/>
              <w:rPr>
                <w:sz w:val="20"/>
                <w:szCs w:val="20"/>
              </w:rPr>
            </w:pPr>
            <w:r w:rsidRPr="00871FBD">
              <w:rPr>
                <w:sz w:val="20"/>
                <w:szCs w:val="20"/>
              </w:rPr>
              <w:t>Dacã se doreşte se poate specifica în clar aici sau în Procedur</w:t>
            </w:r>
            <w:r w:rsidRPr="00871FBD">
              <w:rPr>
                <w:sz w:val="20"/>
                <w:szCs w:val="20"/>
                <w:lang w:eastAsia="cs-CZ"/>
              </w:rPr>
              <w:t>ă</w:t>
            </w:r>
            <w:r w:rsidRPr="00871FBD">
              <w:rPr>
                <w:sz w:val="20"/>
                <w:szCs w:val="20"/>
              </w:rPr>
              <w:t xml:space="preserve"> c</w:t>
            </w:r>
            <w:r w:rsidRPr="00871FBD">
              <w:rPr>
                <w:sz w:val="20"/>
                <w:szCs w:val="20"/>
                <w:lang w:eastAsia="cs-CZ"/>
              </w:rPr>
              <w:t>ă</w:t>
            </w:r>
            <w:r w:rsidRPr="00871FBD">
              <w:rPr>
                <w:sz w:val="20"/>
                <w:szCs w:val="20"/>
              </w:rPr>
              <w:t xml:space="preserve"> după publicarea respectivei liste înregistrarea se face pe baza </w:t>
            </w:r>
            <w:r w:rsidRPr="00871FBD">
              <w:rPr>
                <w:b/>
                <w:bCs/>
                <w:sz w:val="20"/>
                <w:szCs w:val="20"/>
              </w:rPr>
              <w:t>tuturor</w:t>
            </w:r>
            <w:r w:rsidRPr="00871FBD">
              <w:rPr>
                <w:sz w:val="20"/>
                <w:szCs w:val="20"/>
              </w:rPr>
              <w:t xml:space="preserve"> anexelor.</w:t>
            </w:r>
          </w:p>
          <w:p w:rsidR="00BE3BED" w:rsidRPr="00871FBD" w:rsidRDefault="00BE3BED" w:rsidP="00F729F5">
            <w:pPr>
              <w:jc w:val="both"/>
              <w:rPr>
                <w:b/>
                <w:bCs/>
                <w:sz w:val="20"/>
                <w:szCs w:val="20"/>
              </w:rPr>
            </w:pPr>
          </w:p>
          <w:p w:rsidR="00BE3BED" w:rsidRPr="00871FBD" w:rsidRDefault="00BE3BED" w:rsidP="00F729F5">
            <w:pPr>
              <w:jc w:val="both"/>
              <w:rPr>
                <w:sz w:val="20"/>
                <w:szCs w:val="20"/>
              </w:rPr>
            </w:pPr>
            <w:r w:rsidRPr="00871FBD">
              <w:rPr>
                <w:b/>
                <w:bCs/>
                <w:sz w:val="20"/>
                <w:szCs w:val="20"/>
              </w:rPr>
              <w:t xml:space="preserve">AFEER: </w:t>
            </w:r>
            <w:r w:rsidRPr="00871FBD">
              <w:rPr>
                <w:sz w:val="20"/>
                <w:szCs w:val="20"/>
              </w:rPr>
              <w:t>idem</w:t>
            </w:r>
          </w:p>
          <w:p w:rsidR="00BE3BED" w:rsidRPr="00871FBD" w:rsidRDefault="00BE3BED" w:rsidP="00F729F5">
            <w:pPr>
              <w:jc w:val="both"/>
              <w:rPr>
                <w:b/>
                <w:bCs/>
                <w:sz w:val="20"/>
                <w:szCs w:val="20"/>
              </w:rPr>
            </w:pPr>
          </w:p>
          <w:p w:rsidR="00BE3BED" w:rsidRPr="00871FBD" w:rsidRDefault="00BE3BED" w:rsidP="00F729F5">
            <w:pPr>
              <w:jc w:val="both"/>
              <w:rPr>
                <w:sz w:val="20"/>
                <w:szCs w:val="20"/>
              </w:rPr>
            </w:pPr>
            <w:r w:rsidRPr="00871FBD">
              <w:rPr>
                <w:b/>
                <w:bCs/>
                <w:sz w:val="20"/>
                <w:szCs w:val="20"/>
              </w:rPr>
              <w:t>GDF Suez Energy România</w:t>
            </w:r>
            <w:r w:rsidRPr="00871FBD">
              <w:rPr>
                <w:sz w:val="20"/>
                <w:szCs w:val="20"/>
              </w:rPr>
              <w:t xml:space="preserve">: consideră că este necesară o reformulare pentru definirea mai clară a întârzierii, când începe perioada de minim 30 de zile </w:t>
            </w:r>
            <w:r w:rsidRPr="00871FBD">
              <w:rPr>
                <w:rFonts w:ascii="Tahoma" w:hAnsi="Tahoma" w:cs="Tahoma"/>
                <w:sz w:val="20"/>
                <w:szCs w:val="20"/>
              </w:rPr>
              <w:t>ș</w:t>
            </w:r>
            <w:r w:rsidRPr="00871FBD">
              <w:rPr>
                <w:sz w:val="20"/>
                <w:szCs w:val="20"/>
              </w:rPr>
              <w:t>i care este întârzierea maximă?</w:t>
            </w:r>
          </w:p>
          <w:p w:rsidR="00BE3BED" w:rsidRPr="00871FBD" w:rsidRDefault="00BE3BED" w:rsidP="005029A0">
            <w:pPr>
              <w:rPr>
                <w:sz w:val="20"/>
                <w:szCs w:val="20"/>
              </w:rPr>
            </w:pPr>
          </w:p>
        </w:tc>
        <w:tc>
          <w:tcPr>
            <w:tcW w:w="750" w:type="dxa"/>
          </w:tcPr>
          <w:p w:rsidR="00BE3BED" w:rsidRPr="00871FBD" w:rsidRDefault="00BE3BED" w:rsidP="00451772">
            <w:pPr>
              <w:rPr>
                <w:sz w:val="20"/>
                <w:szCs w:val="20"/>
              </w:rPr>
            </w:pPr>
            <w:r w:rsidRPr="00871FBD">
              <w:rPr>
                <w:sz w:val="20"/>
                <w:szCs w:val="20"/>
              </w:rPr>
              <w:lastRenderedPageBreak/>
              <w:t xml:space="preserve">Da </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lastRenderedPageBreak/>
              <w:t>Nu</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lastRenderedPageBreak/>
              <w:t xml:space="preserve">Conform propunerii de mai jos. </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F729F5">
            <w:pPr>
              <w:jc w:val="both"/>
              <w:rPr>
                <w:sz w:val="20"/>
                <w:szCs w:val="20"/>
              </w:rPr>
            </w:pPr>
            <w:r w:rsidRPr="00871FBD">
              <w:rPr>
                <w:sz w:val="20"/>
                <w:szCs w:val="20"/>
              </w:rPr>
              <w:lastRenderedPageBreak/>
              <w:t>Procedura de înregistrare prevăzută de ACER este respectată – la sec</w:t>
            </w:r>
            <w:r w:rsidRPr="00871FBD">
              <w:rPr>
                <w:rFonts w:ascii="Tahoma" w:hAnsi="Tahoma" w:cs="Tahoma"/>
                <w:sz w:val="20"/>
                <w:szCs w:val="20"/>
              </w:rPr>
              <w:t>ț</w:t>
            </w:r>
            <w:r w:rsidRPr="00871FBD">
              <w:rPr>
                <w:sz w:val="20"/>
                <w:szCs w:val="20"/>
              </w:rPr>
              <w:t xml:space="preserve">iunea a IV-a, la început,  se face precizarea termenului pentru completarea datelor </w:t>
            </w: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idem</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Nu mai este cazul. Referin</w:t>
            </w:r>
            <w:r w:rsidRPr="00871FBD">
              <w:rPr>
                <w:rFonts w:ascii="Tahoma" w:hAnsi="Tahoma" w:cs="Tahoma"/>
                <w:sz w:val="20"/>
                <w:szCs w:val="20"/>
              </w:rPr>
              <w:t>ț</w:t>
            </w:r>
            <w:r w:rsidRPr="00871FBD">
              <w:rPr>
                <w:sz w:val="20"/>
                <w:szCs w:val="20"/>
              </w:rPr>
              <w:t xml:space="preserve">a este data de adoptare a actelor de implementare. </w:t>
            </w: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Propunem: ”(3) Depunerea actelor după perioada de trei luni de la data la care Comisia Europeană adoptă actele de punere în aplicare men</w:t>
            </w:r>
            <w:r w:rsidRPr="00871FBD">
              <w:rPr>
                <w:rFonts w:ascii="Tahoma" w:hAnsi="Tahoma" w:cs="Tahoma"/>
                <w:sz w:val="20"/>
                <w:szCs w:val="20"/>
              </w:rPr>
              <w:t>ț</w:t>
            </w:r>
            <w:r w:rsidRPr="00871FBD">
              <w:rPr>
                <w:sz w:val="20"/>
                <w:szCs w:val="20"/>
              </w:rPr>
              <w:t xml:space="preserve">ionate la articolul 8 alineatul (2) din Regulamentul (UE) 1227/2011, </w:t>
            </w:r>
            <w:r w:rsidRPr="00871FBD">
              <w:rPr>
                <w:sz w:val="20"/>
                <w:szCs w:val="20"/>
                <w:lang w:val="en-US"/>
              </w:rPr>
              <w:t xml:space="preserve">determină pierederea </w:t>
            </w:r>
            <w:r w:rsidRPr="00871FBD">
              <w:rPr>
                <w:sz w:val="20"/>
                <w:szCs w:val="20"/>
              </w:rPr>
              <w:t xml:space="preserve">dreptului de participare la tranzacţionare pe pieţele angro de energie, pentru nefurnizarea datelor de înregistrare </w:t>
            </w:r>
            <w:r w:rsidRPr="00871FBD">
              <w:rPr>
                <w:rFonts w:ascii="Tahoma" w:hAnsi="Tahoma" w:cs="Tahoma"/>
                <w:sz w:val="20"/>
                <w:szCs w:val="20"/>
              </w:rPr>
              <w:t>ș</w:t>
            </w:r>
            <w:r w:rsidRPr="00871FBD">
              <w:rPr>
                <w:sz w:val="20"/>
                <w:szCs w:val="20"/>
              </w:rPr>
              <w:t>i identificare.”</w:t>
            </w:r>
          </w:p>
        </w:tc>
      </w:tr>
      <w:tr w:rsidR="00BE3BED" w:rsidRPr="00556E44">
        <w:tc>
          <w:tcPr>
            <w:tcW w:w="1472" w:type="dxa"/>
            <w:gridSpan w:val="2"/>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„(4) Obligaţiile de raportare a tranzacţiilor vor intra în vigoare la şase luni după publicarea pentru prima dată a registrului european al participanţilor la piaţă.”</w:t>
            </w:r>
          </w:p>
        </w:tc>
        <w:tc>
          <w:tcPr>
            <w:tcW w:w="4365" w:type="dxa"/>
          </w:tcPr>
          <w:p w:rsidR="00BE3BED" w:rsidRPr="00871FBD" w:rsidRDefault="00BE3BED" w:rsidP="00F729F5">
            <w:pPr>
              <w:jc w:val="both"/>
              <w:rPr>
                <w:sz w:val="20"/>
                <w:szCs w:val="20"/>
              </w:rPr>
            </w:pPr>
            <w:r w:rsidRPr="00871FBD">
              <w:rPr>
                <w:b/>
                <w:bCs/>
                <w:sz w:val="20"/>
                <w:szCs w:val="20"/>
              </w:rPr>
              <w:t xml:space="preserve">OMV Petrom: </w:t>
            </w:r>
            <w:r w:rsidRPr="00871FBD">
              <w:rPr>
                <w:sz w:val="20"/>
                <w:szCs w:val="20"/>
                <w:lang w:eastAsia="cs-CZ"/>
              </w:rPr>
              <w:t>renun</w:t>
            </w:r>
            <w:r w:rsidRPr="00871FBD">
              <w:rPr>
                <w:rFonts w:ascii="Tahoma" w:hAnsi="Tahoma" w:cs="Tahoma"/>
                <w:sz w:val="20"/>
                <w:szCs w:val="20"/>
                <w:lang w:eastAsia="cs-CZ"/>
              </w:rPr>
              <w:t>ț</w:t>
            </w:r>
            <w:r w:rsidRPr="00871FBD">
              <w:rPr>
                <w:sz w:val="20"/>
                <w:szCs w:val="20"/>
                <w:lang w:eastAsia="cs-CZ"/>
              </w:rPr>
              <w:t>area la acest aliniat sau  reformularea cu ”</w:t>
            </w:r>
            <w:r w:rsidRPr="00871FBD">
              <w:rPr>
                <w:sz w:val="20"/>
                <w:szCs w:val="20"/>
              </w:rPr>
              <w:t>referin</w:t>
            </w:r>
            <w:r w:rsidRPr="00871FBD">
              <w:rPr>
                <w:rFonts w:ascii="Tahoma" w:hAnsi="Tahoma" w:cs="Tahoma"/>
                <w:sz w:val="20"/>
                <w:szCs w:val="20"/>
              </w:rPr>
              <w:t>ț</w:t>
            </w:r>
            <w:r w:rsidRPr="00871FBD">
              <w:rPr>
                <w:sz w:val="20"/>
                <w:szCs w:val="20"/>
              </w:rPr>
              <w:t xml:space="preserve">a fiind de fapt </w:t>
            </w:r>
            <w:r w:rsidRPr="00871FBD">
              <w:rPr>
                <w:b/>
                <w:bCs/>
                <w:sz w:val="20"/>
                <w:szCs w:val="20"/>
              </w:rPr>
              <w:t>data emiterii actelor de implementare,</w:t>
            </w:r>
            <w:r w:rsidRPr="00871FBD">
              <w:rPr>
                <w:sz w:val="20"/>
                <w:szCs w:val="20"/>
              </w:rPr>
              <w:t xml:space="preserve"> </w:t>
            </w:r>
            <w:r w:rsidRPr="00871FBD">
              <w:rPr>
                <w:sz w:val="20"/>
                <w:szCs w:val="20"/>
                <w:lang w:eastAsia="cs-CZ"/>
              </w:rPr>
              <w:t>conform ultimului proiect al "Actelor de punere în aplicare", publicat spre consultare de către CE, şi al Orientărilor</w:t>
            </w:r>
            <w:r w:rsidRPr="00871FBD">
              <w:rPr>
                <w:sz w:val="20"/>
                <w:szCs w:val="20"/>
              </w:rPr>
              <w:t xml:space="preserve">.” </w:t>
            </w:r>
          </w:p>
          <w:p w:rsidR="00BE3BED" w:rsidRPr="00871FBD" w:rsidRDefault="00BE3BED" w:rsidP="00F729F5">
            <w:pPr>
              <w:jc w:val="both"/>
              <w:rPr>
                <w:b/>
                <w:bCs/>
                <w:sz w:val="20"/>
                <w:szCs w:val="20"/>
              </w:rPr>
            </w:pPr>
          </w:p>
          <w:p w:rsidR="00BE3BED" w:rsidRPr="00871FBD" w:rsidRDefault="00BE3BED" w:rsidP="00F729F5">
            <w:pPr>
              <w:jc w:val="both"/>
              <w:rPr>
                <w:sz w:val="20"/>
                <w:szCs w:val="20"/>
              </w:rPr>
            </w:pPr>
            <w:r w:rsidRPr="00871FBD">
              <w:rPr>
                <w:b/>
                <w:bCs/>
                <w:sz w:val="20"/>
                <w:szCs w:val="20"/>
              </w:rPr>
              <w:t xml:space="preserve">AFEER: </w:t>
            </w:r>
            <w:r w:rsidRPr="00871FBD">
              <w:rPr>
                <w:sz w:val="20"/>
                <w:szCs w:val="20"/>
              </w:rPr>
              <w:t>idem</w:t>
            </w:r>
          </w:p>
          <w:p w:rsidR="00BE3BED" w:rsidRPr="00871FBD" w:rsidRDefault="00BE3BED" w:rsidP="00F729F5">
            <w:pPr>
              <w:jc w:val="both"/>
              <w:rPr>
                <w:b/>
                <w:bCs/>
                <w:sz w:val="20"/>
                <w:szCs w:val="20"/>
              </w:rPr>
            </w:pPr>
          </w:p>
          <w:p w:rsidR="00BE3BED" w:rsidRPr="00871FBD" w:rsidRDefault="00BE3BED" w:rsidP="00F729F5">
            <w:pPr>
              <w:jc w:val="both"/>
              <w:rPr>
                <w:sz w:val="20"/>
                <w:szCs w:val="20"/>
              </w:rPr>
            </w:pPr>
            <w:r w:rsidRPr="00871FBD">
              <w:rPr>
                <w:b/>
                <w:bCs/>
                <w:sz w:val="20"/>
                <w:szCs w:val="20"/>
              </w:rPr>
              <w:t>GDF Suez Energy România</w:t>
            </w:r>
            <w:r w:rsidRPr="00871FBD">
              <w:rPr>
                <w:sz w:val="20"/>
                <w:szCs w:val="20"/>
              </w:rPr>
              <w:t>: de acord cu varianta ini</w:t>
            </w:r>
            <w:r w:rsidRPr="00871FBD">
              <w:rPr>
                <w:rFonts w:ascii="Tahoma" w:hAnsi="Tahoma" w:cs="Tahoma"/>
                <w:sz w:val="20"/>
                <w:szCs w:val="20"/>
              </w:rPr>
              <w:t>ț</w:t>
            </w:r>
            <w:r w:rsidRPr="00871FBD">
              <w:rPr>
                <w:sz w:val="20"/>
                <w:szCs w:val="20"/>
              </w:rPr>
              <w:t xml:space="preserve">ială a ANRE </w:t>
            </w:r>
          </w:p>
          <w:p w:rsidR="00BE3BED" w:rsidRPr="00871FBD" w:rsidRDefault="00BE3BED" w:rsidP="00451772">
            <w:pPr>
              <w:rPr>
                <w:sz w:val="20"/>
                <w:szCs w:val="20"/>
              </w:rPr>
            </w:pPr>
          </w:p>
        </w:tc>
        <w:tc>
          <w:tcPr>
            <w:tcW w:w="750" w:type="dxa"/>
          </w:tcPr>
          <w:p w:rsidR="00BE3BED" w:rsidRPr="00871FBD" w:rsidRDefault="00BE3BED" w:rsidP="00451772">
            <w:pPr>
              <w:rPr>
                <w:sz w:val="20"/>
                <w:szCs w:val="20"/>
              </w:rPr>
            </w:pPr>
            <w:r w:rsidRPr="00871FBD">
              <w:rPr>
                <w:sz w:val="20"/>
                <w:szCs w:val="20"/>
              </w:rPr>
              <w:t>Da</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Da</w:t>
            </w:r>
          </w:p>
        </w:tc>
        <w:tc>
          <w:tcPr>
            <w:tcW w:w="3317" w:type="dxa"/>
          </w:tcPr>
          <w:p w:rsidR="00BE3BED" w:rsidRPr="00871FBD" w:rsidRDefault="00BE3BED" w:rsidP="00F729F5">
            <w:pPr>
              <w:jc w:val="both"/>
              <w:rPr>
                <w:sz w:val="20"/>
                <w:szCs w:val="20"/>
              </w:rPr>
            </w:pPr>
            <w:r w:rsidRPr="00871FBD">
              <w:rPr>
                <w:rFonts w:ascii="Tahoma" w:hAnsi="Tahoma" w:cs="Tahoma"/>
                <w:sz w:val="20"/>
                <w:szCs w:val="20"/>
              </w:rPr>
              <w:t>Ț</w:t>
            </w:r>
            <w:r w:rsidRPr="00871FBD">
              <w:rPr>
                <w:sz w:val="20"/>
                <w:szCs w:val="20"/>
              </w:rPr>
              <w:t>inând cont de ultimele evolu</w:t>
            </w:r>
            <w:r w:rsidRPr="00871FBD">
              <w:rPr>
                <w:rFonts w:ascii="Tahoma" w:hAnsi="Tahoma" w:cs="Tahoma"/>
                <w:sz w:val="20"/>
                <w:szCs w:val="20"/>
              </w:rPr>
              <w:t>ț</w:t>
            </w:r>
            <w:r w:rsidRPr="00871FBD">
              <w:rPr>
                <w:sz w:val="20"/>
                <w:szCs w:val="20"/>
              </w:rPr>
              <w:t>ii se poate face modificarea referin</w:t>
            </w:r>
            <w:r w:rsidRPr="00871FBD">
              <w:rPr>
                <w:rFonts w:ascii="Tahoma" w:hAnsi="Tahoma" w:cs="Tahoma"/>
                <w:sz w:val="20"/>
                <w:szCs w:val="20"/>
              </w:rPr>
              <w:t>ț</w:t>
            </w:r>
            <w:r w:rsidRPr="00871FBD">
              <w:rPr>
                <w:sz w:val="20"/>
                <w:szCs w:val="20"/>
              </w:rPr>
              <w:t xml:space="preserve">ei. </w:t>
            </w: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Idem</w:t>
            </w: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Propunem: ”Obliga</w:t>
            </w:r>
            <w:r w:rsidRPr="00871FBD">
              <w:rPr>
                <w:rFonts w:ascii="Tahoma" w:hAnsi="Tahoma" w:cs="Tahoma"/>
                <w:sz w:val="20"/>
                <w:szCs w:val="20"/>
              </w:rPr>
              <w:t>ț</w:t>
            </w:r>
            <w:r w:rsidRPr="00871FBD">
              <w:rPr>
                <w:sz w:val="20"/>
                <w:szCs w:val="20"/>
              </w:rPr>
              <w:t>iile de raportare a tranzac</w:t>
            </w:r>
            <w:r w:rsidRPr="00871FBD">
              <w:rPr>
                <w:rFonts w:ascii="Tahoma" w:hAnsi="Tahoma" w:cs="Tahoma"/>
                <w:sz w:val="20"/>
                <w:szCs w:val="20"/>
              </w:rPr>
              <w:t>ț</w:t>
            </w:r>
            <w:r w:rsidRPr="00871FBD">
              <w:rPr>
                <w:sz w:val="20"/>
                <w:szCs w:val="20"/>
              </w:rPr>
              <w:t xml:space="preserve">iilor vor intra în vigoare la </w:t>
            </w:r>
            <w:r w:rsidRPr="00871FBD">
              <w:rPr>
                <w:rFonts w:ascii="Tahoma" w:hAnsi="Tahoma" w:cs="Tahoma"/>
                <w:sz w:val="20"/>
                <w:szCs w:val="20"/>
              </w:rPr>
              <w:t>ș</w:t>
            </w:r>
            <w:r w:rsidRPr="00871FBD">
              <w:rPr>
                <w:sz w:val="20"/>
                <w:szCs w:val="20"/>
              </w:rPr>
              <w:t>ase luni după publicarea primului act de punere în aplicare.”</w:t>
            </w:r>
          </w:p>
          <w:p w:rsidR="00BE3BED" w:rsidRPr="00871FBD" w:rsidRDefault="00BE3BED" w:rsidP="00451772">
            <w:pPr>
              <w:rPr>
                <w:sz w:val="20"/>
                <w:szCs w:val="20"/>
              </w:rPr>
            </w:pPr>
          </w:p>
        </w:tc>
      </w:tr>
      <w:tr w:rsidR="00BE3BED" w:rsidRPr="00556E44">
        <w:tc>
          <w:tcPr>
            <w:tcW w:w="1472" w:type="dxa"/>
            <w:gridSpan w:val="2"/>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„Art.5. – În cazul înregistrării unui participant la pia</w:t>
            </w:r>
            <w:r w:rsidRPr="00871FBD">
              <w:rPr>
                <w:rFonts w:ascii="Tahoma" w:hAnsi="Tahoma" w:cs="Tahoma"/>
                <w:sz w:val="20"/>
                <w:szCs w:val="20"/>
              </w:rPr>
              <w:t>ț</w:t>
            </w:r>
            <w:r w:rsidRPr="00871FBD">
              <w:rPr>
                <w:sz w:val="20"/>
                <w:szCs w:val="20"/>
              </w:rPr>
              <w:t>ă în registrul naţional instituit în alt stat membru, acesta va putea efectua tranzac</w:t>
            </w:r>
            <w:r w:rsidRPr="00871FBD">
              <w:rPr>
                <w:rFonts w:ascii="Tahoma" w:hAnsi="Tahoma" w:cs="Tahoma"/>
                <w:sz w:val="20"/>
                <w:szCs w:val="20"/>
              </w:rPr>
              <w:t>ț</w:t>
            </w:r>
            <w:r w:rsidRPr="00871FBD">
              <w:rPr>
                <w:sz w:val="20"/>
                <w:szCs w:val="20"/>
              </w:rPr>
              <w:t xml:space="preserve">ii cu produse energetice angro pe piaţa din România numai după ce: a) ANRE dispune de o confirmare a înregistrării în cauză prin prezentarea (în scris) de către participant a unui cod valabil furnizat de ACER </w:t>
            </w:r>
            <w:r w:rsidRPr="00871FBD">
              <w:rPr>
                <w:rFonts w:ascii="Tahoma" w:hAnsi="Tahoma" w:cs="Tahoma"/>
                <w:sz w:val="20"/>
                <w:szCs w:val="20"/>
              </w:rPr>
              <w:t>ș</w:t>
            </w:r>
            <w:r w:rsidRPr="00871FBD">
              <w:rPr>
                <w:sz w:val="20"/>
                <w:szCs w:val="20"/>
              </w:rPr>
              <w:t>i b) operatorul economic a îndeplinit condi</w:t>
            </w:r>
            <w:r w:rsidRPr="00871FBD">
              <w:rPr>
                <w:rFonts w:ascii="Tahoma" w:hAnsi="Tahoma" w:cs="Tahoma"/>
                <w:sz w:val="20"/>
                <w:szCs w:val="20"/>
              </w:rPr>
              <w:t>ț</w:t>
            </w:r>
            <w:r w:rsidRPr="00871FBD">
              <w:rPr>
                <w:sz w:val="20"/>
                <w:szCs w:val="20"/>
              </w:rPr>
              <w:t>iile impuse de legisla</w:t>
            </w:r>
            <w:r w:rsidRPr="00871FBD">
              <w:rPr>
                <w:rFonts w:ascii="Tahoma" w:hAnsi="Tahoma" w:cs="Tahoma"/>
                <w:sz w:val="20"/>
                <w:szCs w:val="20"/>
              </w:rPr>
              <w:t>ț</w:t>
            </w:r>
            <w:r w:rsidRPr="00871FBD">
              <w:rPr>
                <w:sz w:val="20"/>
                <w:szCs w:val="20"/>
              </w:rPr>
              <w:t>ia din România privind de</w:t>
            </w:r>
            <w:r w:rsidRPr="00871FBD">
              <w:rPr>
                <w:rFonts w:ascii="Tahoma" w:hAnsi="Tahoma" w:cs="Tahoma"/>
                <w:sz w:val="20"/>
                <w:szCs w:val="20"/>
              </w:rPr>
              <w:t>ț</w:t>
            </w:r>
            <w:r w:rsidRPr="00871FBD">
              <w:rPr>
                <w:sz w:val="20"/>
                <w:szCs w:val="20"/>
              </w:rPr>
              <w:t>inerea unei licen</w:t>
            </w:r>
            <w:r w:rsidRPr="00871FBD">
              <w:rPr>
                <w:rFonts w:ascii="Tahoma" w:hAnsi="Tahoma" w:cs="Tahoma"/>
                <w:sz w:val="20"/>
                <w:szCs w:val="20"/>
              </w:rPr>
              <w:t>ț</w:t>
            </w:r>
            <w:r w:rsidRPr="00871FBD">
              <w:rPr>
                <w:sz w:val="20"/>
                <w:szCs w:val="20"/>
              </w:rPr>
              <w:t>e.”</w:t>
            </w:r>
          </w:p>
        </w:tc>
        <w:tc>
          <w:tcPr>
            <w:tcW w:w="4365" w:type="dxa"/>
          </w:tcPr>
          <w:p w:rsidR="00BE3BED" w:rsidRPr="00871FBD" w:rsidRDefault="00BE3BED" w:rsidP="00F729F5">
            <w:pPr>
              <w:jc w:val="both"/>
              <w:rPr>
                <w:sz w:val="20"/>
                <w:szCs w:val="20"/>
              </w:rPr>
            </w:pPr>
            <w:r w:rsidRPr="00871FBD">
              <w:rPr>
                <w:b/>
                <w:bCs/>
                <w:sz w:val="20"/>
                <w:szCs w:val="20"/>
              </w:rPr>
              <w:t xml:space="preserve">AFEER: </w:t>
            </w:r>
            <w:r w:rsidRPr="00871FBD">
              <w:rPr>
                <w:sz w:val="20"/>
                <w:szCs w:val="20"/>
              </w:rPr>
              <w:t>propune reformularea punctului b) considerat caduc</w:t>
            </w:r>
          </w:p>
        </w:tc>
        <w:tc>
          <w:tcPr>
            <w:tcW w:w="750" w:type="dxa"/>
          </w:tcPr>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La discu</w:t>
            </w:r>
            <w:r w:rsidRPr="00871FBD">
              <w:rPr>
                <w:rFonts w:ascii="Tahoma" w:hAnsi="Tahoma" w:cs="Tahoma"/>
                <w:sz w:val="20"/>
                <w:szCs w:val="20"/>
              </w:rPr>
              <w:t>ț</w:t>
            </w:r>
            <w:r w:rsidRPr="00871FBD">
              <w:rPr>
                <w:sz w:val="20"/>
                <w:szCs w:val="20"/>
              </w:rPr>
              <w:t xml:space="preserve">iile Grupului de lucru constituit în ANRE au fost prezentate cazuri care au generat formularea pct.b) </w:t>
            </w:r>
            <w:r w:rsidRPr="00871FBD">
              <w:rPr>
                <w:rFonts w:ascii="Tahoma" w:hAnsi="Tahoma" w:cs="Tahoma"/>
                <w:sz w:val="20"/>
                <w:szCs w:val="20"/>
              </w:rPr>
              <w:t>ș</w:t>
            </w:r>
            <w:r w:rsidRPr="00871FBD">
              <w:rPr>
                <w:sz w:val="20"/>
                <w:szCs w:val="20"/>
              </w:rPr>
              <w:t>i sus</w:t>
            </w:r>
            <w:r w:rsidRPr="00871FBD">
              <w:rPr>
                <w:rFonts w:ascii="Tahoma" w:hAnsi="Tahoma" w:cs="Tahoma"/>
                <w:sz w:val="20"/>
                <w:szCs w:val="20"/>
              </w:rPr>
              <w:t>ț</w:t>
            </w:r>
            <w:r w:rsidRPr="00871FBD">
              <w:rPr>
                <w:sz w:val="20"/>
                <w:szCs w:val="20"/>
              </w:rPr>
              <w:t>in men</w:t>
            </w:r>
            <w:r w:rsidRPr="00871FBD">
              <w:rPr>
                <w:rFonts w:ascii="Tahoma" w:hAnsi="Tahoma" w:cs="Tahoma"/>
                <w:sz w:val="20"/>
                <w:szCs w:val="20"/>
              </w:rPr>
              <w:t>ț</w:t>
            </w:r>
            <w:r w:rsidRPr="00871FBD">
              <w:rPr>
                <w:sz w:val="20"/>
                <w:szCs w:val="20"/>
              </w:rPr>
              <w:t xml:space="preserve">inerea lui. </w:t>
            </w:r>
          </w:p>
        </w:tc>
      </w:tr>
      <w:tr w:rsidR="00BE3BED" w:rsidRPr="00556E44">
        <w:tc>
          <w:tcPr>
            <w:tcW w:w="1472" w:type="dxa"/>
            <w:gridSpan w:val="2"/>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„Art. 7. – (1) Participanţii la piaţă înregistra</w:t>
            </w:r>
            <w:r w:rsidRPr="00871FBD">
              <w:rPr>
                <w:rFonts w:ascii="Tahoma" w:hAnsi="Tahoma" w:cs="Tahoma"/>
                <w:sz w:val="20"/>
                <w:szCs w:val="20"/>
              </w:rPr>
              <w:t>ț</w:t>
            </w:r>
            <w:r w:rsidRPr="00871FBD">
              <w:rPr>
                <w:sz w:val="20"/>
                <w:szCs w:val="20"/>
              </w:rPr>
              <w:t>i în registrul prevazut la articolul 1 au obligaţia de a informa ANRE asupra oricăror modificări survenite în datele de înregistrare anterioare, în termenele stipulate de condi</w:t>
            </w:r>
            <w:r w:rsidRPr="00871FBD">
              <w:rPr>
                <w:rFonts w:ascii="Tahoma" w:hAnsi="Tahoma" w:cs="Tahoma"/>
                <w:sz w:val="20"/>
                <w:szCs w:val="20"/>
              </w:rPr>
              <w:t>ț</w:t>
            </w:r>
            <w:r w:rsidRPr="00871FBD">
              <w:rPr>
                <w:sz w:val="20"/>
                <w:szCs w:val="20"/>
              </w:rPr>
              <w:t>iile generale asociate licen</w:t>
            </w:r>
            <w:r w:rsidRPr="00871FBD">
              <w:rPr>
                <w:rFonts w:ascii="Tahoma" w:hAnsi="Tahoma" w:cs="Tahoma"/>
                <w:sz w:val="20"/>
                <w:szCs w:val="20"/>
              </w:rPr>
              <w:t>ț</w:t>
            </w:r>
            <w:r w:rsidRPr="00871FBD">
              <w:rPr>
                <w:sz w:val="20"/>
                <w:szCs w:val="20"/>
              </w:rPr>
              <w:t>ei. În cazul în care nu au intervenit modificări, participanţii la piaţă au obligaţia de a informa ANRE anual, până la data de 31 decembrie a fiecărui an, asupra validită</w:t>
            </w:r>
            <w:r w:rsidRPr="00871FBD">
              <w:rPr>
                <w:rFonts w:ascii="Tahoma" w:hAnsi="Tahoma" w:cs="Tahoma"/>
                <w:sz w:val="20"/>
                <w:szCs w:val="20"/>
              </w:rPr>
              <w:t>ț</w:t>
            </w:r>
            <w:r w:rsidRPr="00871FBD">
              <w:rPr>
                <w:sz w:val="20"/>
                <w:szCs w:val="20"/>
              </w:rPr>
              <w:t>ii datelor de înregistrare transmise anterior.”</w:t>
            </w:r>
          </w:p>
          <w:p w:rsidR="00BE3BED" w:rsidRPr="00871FBD" w:rsidRDefault="00BE3BED" w:rsidP="00871FBD">
            <w:pPr>
              <w:jc w:val="both"/>
              <w:rPr>
                <w:sz w:val="20"/>
                <w:szCs w:val="20"/>
              </w:rPr>
            </w:pPr>
          </w:p>
        </w:tc>
        <w:tc>
          <w:tcPr>
            <w:tcW w:w="4365" w:type="dxa"/>
          </w:tcPr>
          <w:p w:rsidR="00BE3BED" w:rsidRPr="00871FBD" w:rsidRDefault="00BE3BED" w:rsidP="00F729F5">
            <w:pPr>
              <w:jc w:val="both"/>
              <w:rPr>
                <w:sz w:val="20"/>
                <w:szCs w:val="20"/>
              </w:rPr>
            </w:pPr>
            <w:r w:rsidRPr="00871FBD">
              <w:rPr>
                <w:b/>
                <w:bCs/>
                <w:sz w:val="20"/>
                <w:szCs w:val="20"/>
              </w:rPr>
              <w:t>ENEL Energie Muntenia SA</w:t>
            </w:r>
            <w:r w:rsidRPr="00871FBD">
              <w:rPr>
                <w:sz w:val="20"/>
                <w:szCs w:val="20"/>
              </w:rPr>
              <w:t xml:space="preserve">: consideră că ”este suficientă </w:t>
            </w:r>
            <w:r w:rsidRPr="00871FBD">
              <w:rPr>
                <w:rFonts w:ascii="Tahoma" w:hAnsi="Tahoma" w:cs="Tahoma"/>
                <w:sz w:val="20"/>
                <w:szCs w:val="20"/>
              </w:rPr>
              <w:t>ș</w:t>
            </w:r>
            <w:r w:rsidRPr="00871FBD">
              <w:rPr>
                <w:sz w:val="20"/>
                <w:szCs w:val="20"/>
              </w:rPr>
              <w:t xml:space="preserve">i acoperitoare prima fraza a articolului 7 (1) </w:t>
            </w:r>
            <w:r w:rsidRPr="00871FBD">
              <w:rPr>
                <w:rFonts w:ascii="Tahoma" w:hAnsi="Tahoma" w:cs="Tahoma"/>
                <w:sz w:val="20"/>
                <w:szCs w:val="20"/>
              </w:rPr>
              <w:t>ș</w:t>
            </w:r>
            <w:r w:rsidRPr="00871FBD">
              <w:rPr>
                <w:sz w:val="20"/>
                <w:szCs w:val="20"/>
              </w:rPr>
              <w:t>i pentru formularea descrisă în fraza a 2-a a articolului men</w:t>
            </w:r>
            <w:r w:rsidRPr="00871FBD">
              <w:rPr>
                <w:rFonts w:ascii="Tahoma" w:hAnsi="Tahoma" w:cs="Tahoma"/>
                <w:sz w:val="20"/>
                <w:szCs w:val="20"/>
              </w:rPr>
              <w:t>ț</w:t>
            </w:r>
            <w:r w:rsidRPr="00871FBD">
              <w:rPr>
                <w:sz w:val="20"/>
                <w:szCs w:val="20"/>
              </w:rPr>
              <w:t>ionat.”</w:t>
            </w:r>
          </w:p>
          <w:p w:rsidR="00BE3BED" w:rsidRPr="00871FBD" w:rsidRDefault="00BE3BED" w:rsidP="00451772">
            <w:pPr>
              <w:rPr>
                <w:sz w:val="20"/>
                <w:szCs w:val="20"/>
              </w:rPr>
            </w:pPr>
          </w:p>
        </w:tc>
        <w:tc>
          <w:tcPr>
            <w:tcW w:w="750" w:type="dxa"/>
          </w:tcPr>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Există obliga</w:t>
            </w:r>
            <w:r w:rsidRPr="00871FBD">
              <w:rPr>
                <w:rFonts w:ascii="Tahoma" w:hAnsi="Tahoma" w:cs="Tahoma"/>
                <w:sz w:val="20"/>
                <w:szCs w:val="20"/>
              </w:rPr>
              <w:t>ț</w:t>
            </w:r>
            <w:r w:rsidRPr="00871FBD">
              <w:rPr>
                <w:sz w:val="20"/>
                <w:szCs w:val="20"/>
              </w:rPr>
              <w:t>ia pentru reglementator de a solicita  periodic confirmarea valabilită</w:t>
            </w:r>
            <w:r w:rsidRPr="00871FBD">
              <w:rPr>
                <w:rFonts w:ascii="Tahoma" w:hAnsi="Tahoma" w:cs="Tahoma"/>
                <w:sz w:val="20"/>
                <w:szCs w:val="20"/>
              </w:rPr>
              <w:t>ț</w:t>
            </w:r>
            <w:r w:rsidRPr="00871FBD">
              <w:rPr>
                <w:sz w:val="20"/>
                <w:szCs w:val="20"/>
              </w:rPr>
              <w:t>ii datelor de înregistrare primite de la participan</w:t>
            </w:r>
            <w:r w:rsidRPr="00871FBD">
              <w:rPr>
                <w:rFonts w:ascii="Tahoma" w:hAnsi="Tahoma" w:cs="Tahoma"/>
                <w:sz w:val="20"/>
                <w:szCs w:val="20"/>
              </w:rPr>
              <w:t>ț</w:t>
            </w:r>
            <w:r w:rsidRPr="00871FBD">
              <w:rPr>
                <w:sz w:val="20"/>
                <w:szCs w:val="20"/>
              </w:rPr>
              <w:t>ii la pia</w:t>
            </w:r>
            <w:r w:rsidRPr="00871FBD">
              <w:rPr>
                <w:rFonts w:ascii="Tahoma" w:hAnsi="Tahoma" w:cs="Tahoma"/>
                <w:sz w:val="20"/>
                <w:szCs w:val="20"/>
              </w:rPr>
              <w:t>ț</w:t>
            </w:r>
            <w:r w:rsidRPr="00871FBD">
              <w:rPr>
                <w:sz w:val="20"/>
                <w:szCs w:val="20"/>
              </w:rPr>
              <w:t xml:space="preserve">ă. </w:t>
            </w:r>
          </w:p>
          <w:p w:rsidR="00BE3BED" w:rsidRPr="00871FBD" w:rsidRDefault="00BE3BED" w:rsidP="00F729F5">
            <w:pPr>
              <w:jc w:val="both"/>
              <w:rPr>
                <w:sz w:val="20"/>
                <w:szCs w:val="20"/>
              </w:rPr>
            </w:pPr>
            <w:r w:rsidRPr="00871FBD">
              <w:rPr>
                <w:sz w:val="20"/>
                <w:szCs w:val="20"/>
              </w:rPr>
              <w:t>Propunem pentru alineatul (1) următoarea formulare: ”Participanţii la piaţă înregistra</w:t>
            </w:r>
            <w:r w:rsidRPr="00871FBD">
              <w:rPr>
                <w:rFonts w:ascii="Tahoma" w:hAnsi="Tahoma" w:cs="Tahoma"/>
                <w:sz w:val="20"/>
                <w:szCs w:val="20"/>
              </w:rPr>
              <w:t>ț</w:t>
            </w:r>
            <w:r w:rsidRPr="00871FBD">
              <w:rPr>
                <w:sz w:val="20"/>
                <w:szCs w:val="20"/>
              </w:rPr>
              <w:t>i în registrul prevazut la articolul 1 au obligaţia de a informa ANRE asupra oricăror modificări survenite în datele de înregistrare anterioare, în termenele stipulate de condi</w:t>
            </w:r>
            <w:r w:rsidRPr="00871FBD">
              <w:rPr>
                <w:rFonts w:ascii="Tahoma" w:hAnsi="Tahoma" w:cs="Tahoma"/>
                <w:sz w:val="20"/>
                <w:szCs w:val="20"/>
              </w:rPr>
              <w:t>ț</w:t>
            </w:r>
            <w:r w:rsidRPr="00871FBD">
              <w:rPr>
                <w:sz w:val="20"/>
                <w:szCs w:val="20"/>
              </w:rPr>
              <w:t>iile generale asociate licen</w:t>
            </w:r>
            <w:r w:rsidRPr="00871FBD">
              <w:rPr>
                <w:rFonts w:ascii="Tahoma" w:hAnsi="Tahoma" w:cs="Tahoma"/>
                <w:sz w:val="20"/>
                <w:szCs w:val="20"/>
              </w:rPr>
              <w:t>ț</w:t>
            </w:r>
            <w:r w:rsidRPr="00871FBD">
              <w:rPr>
                <w:sz w:val="20"/>
                <w:szCs w:val="20"/>
              </w:rPr>
              <w:t xml:space="preserve">ei.”  </w:t>
            </w:r>
          </w:p>
          <w:p w:rsidR="00BE3BED" w:rsidRPr="00871FBD" w:rsidRDefault="00BE3BED" w:rsidP="00F729F5">
            <w:pPr>
              <w:jc w:val="both"/>
              <w:rPr>
                <w:sz w:val="20"/>
                <w:szCs w:val="20"/>
              </w:rPr>
            </w:pPr>
            <w:r w:rsidRPr="00871FBD">
              <w:rPr>
                <w:sz w:val="20"/>
                <w:szCs w:val="20"/>
              </w:rPr>
              <w:t>Propunem un nou alineat : ”(4) Participanţii la piaţă au obligaţia de a confirma în scris, anual, până la data de 31 decembrie a fiecărui an, validitatea datelor de înregistrare transmise anterior la ANRE.”</w:t>
            </w:r>
          </w:p>
        </w:tc>
      </w:tr>
      <w:tr w:rsidR="00BE3BED" w:rsidRPr="00556E44">
        <w:tc>
          <w:tcPr>
            <w:tcW w:w="1472" w:type="dxa"/>
            <w:gridSpan w:val="2"/>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 xml:space="preserve">„(3) Operatorii care nu sunt înscrişi în Registrul naţional al participanţilor la piaţa angro de energie administrat de ANRE sau la altă autoritate de reglementare din alt stat membru, cei care nu au transmis datele de înregistrare la ANRE sau cei care au transmis date incomplete sau eronate până la data prevazută la art. 3 alin. (2), nu au drept </w:t>
            </w:r>
            <w:r w:rsidRPr="00871FBD">
              <w:rPr>
                <w:sz w:val="20"/>
                <w:szCs w:val="20"/>
              </w:rPr>
              <w:lastRenderedPageBreak/>
              <w:t>de participare la tranzacţionare pe pieţele angro de energie începând cu data de 15.09.2014.”</w:t>
            </w:r>
          </w:p>
        </w:tc>
        <w:tc>
          <w:tcPr>
            <w:tcW w:w="4365" w:type="dxa"/>
          </w:tcPr>
          <w:p w:rsidR="00BE3BED" w:rsidRPr="00871FBD" w:rsidRDefault="00BE3BED" w:rsidP="00871FBD">
            <w:pPr>
              <w:jc w:val="both"/>
              <w:rPr>
                <w:b/>
                <w:bCs/>
                <w:i/>
                <w:iCs/>
                <w:sz w:val="20"/>
                <w:szCs w:val="20"/>
              </w:rPr>
            </w:pPr>
            <w:r w:rsidRPr="00871FBD">
              <w:rPr>
                <w:b/>
                <w:bCs/>
                <w:sz w:val="20"/>
                <w:szCs w:val="20"/>
              </w:rPr>
              <w:lastRenderedPageBreak/>
              <w:t xml:space="preserve">E.ON Energie România: </w:t>
            </w:r>
            <w:r w:rsidRPr="00871FBD">
              <w:rPr>
                <w:sz w:val="20"/>
                <w:szCs w:val="20"/>
              </w:rPr>
              <w:t>”datele eronate sau incomplete pot fi corectate în cazul în care acestea sunt observate, nu trebuie restric</w:t>
            </w:r>
            <w:r w:rsidRPr="00871FBD">
              <w:rPr>
                <w:rFonts w:ascii="Tahoma" w:hAnsi="Tahoma" w:cs="Tahoma"/>
                <w:sz w:val="20"/>
                <w:szCs w:val="20"/>
              </w:rPr>
              <w:t>ț</w:t>
            </w:r>
            <w:r w:rsidRPr="00871FBD">
              <w:rPr>
                <w:sz w:val="20"/>
                <w:szCs w:val="20"/>
              </w:rPr>
              <w:t>ionată tranzac</w:t>
            </w:r>
            <w:r w:rsidRPr="00871FBD">
              <w:rPr>
                <w:rFonts w:ascii="Tahoma" w:hAnsi="Tahoma" w:cs="Tahoma"/>
                <w:sz w:val="20"/>
                <w:szCs w:val="20"/>
              </w:rPr>
              <w:t>ț</w:t>
            </w:r>
            <w:r w:rsidRPr="00871FBD">
              <w:rPr>
                <w:sz w:val="20"/>
                <w:szCs w:val="20"/>
              </w:rPr>
              <w:t>ionarea; se stabile</w:t>
            </w:r>
            <w:r w:rsidRPr="00871FBD">
              <w:rPr>
                <w:rFonts w:ascii="Tahoma" w:hAnsi="Tahoma" w:cs="Tahoma"/>
                <w:sz w:val="20"/>
                <w:szCs w:val="20"/>
              </w:rPr>
              <w:t>ș</w:t>
            </w:r>
            <w:r w:rsidRPr="00871FBD">
              <w:rPr>
                <w:sz w:val="20"/>
                <w:szCs w:val="20"/>
              </w:rPr>
              <w:t>te un termen de reluare a dreptului de participare la tranzacţii…</w:t>
            </w:r>
            <w:r w:rsidRPr="00871FBD">
              <w:rPr>
                <w:b/>
                <w:bCs/>
                <w:i/>
                <w:iCs/>
                <w:sz w:val="20"/>
                <w:szCs w:val="20"/>
              </w:rPr>
              <w:t xml:space="preserve"> </w:t>
            </w:r>
            <w:r w:rsidRPr="00871FBD">
              <w:rPr>
                <w:i/>
                <w:iCs/>
                <w:sz w:val="20"/>
                <w:szCs w:val="20"/>
              </w:rPr>
              <w:t>dreptul de participare la  tranzacţionare se reia în ziua următoare corectării situa</w:t>
            </w:r>
            <w:r w:rsidRPr="00871FBD">
              <w:rPr>
                <w:rFonts w:ascii="Tahoma" w:hAnsi="Tahoma" w:cs="Tahoma"/>
                <w:i/>
                <w:iCs/>
                <w:sz w:val="20"/>
                <w:szCs w:val="20"/>
              </w:rPr>
              <w:t>ț</w:t>
            </w:r>
            <w:r w:rsidRPr="00871FBD">
              <w:rPr>
                <w:i/>
                <w:iCs/>
                <w:sz w:val="20"/>
                <w:szCs w:val="20"/>
              </w:rPr>
              <w:t>iei apărute.”</w:t>
            </w:r>
          </w:p>
          <w:p w:rsidR="00BE3BED" w:rsidRPr="00871FBD" w:rsidRDefault="00BE3BED" w:rsidP="007D4384">
            <w:pPr>
              <w:rPr>
                <w:b/>
                <w:bCs/>
                <w:sz w:val="20"/>
                <w:szCs w:val="20"/>
              </w:rPr>
            </w:pPr>
          </w:p>
          <w:p w:rsidR="00BE3BED" w:rsidRPr="00871FBD" w:rsidRDefault="00BE3BED" w:rsidP="007D4384">
            <w:pPr>
              <w:rPr>
                <w:b/>
                <w:bCs/>
                <w:sz w:val="20"/>
                <w:szCs w:val="20"/>
              </w:rPr>
            </w:pPr>
          </w:p>
          <w:p w:rsidR="00BE3BED" w:rsidRPr="00871FBD" w:rsidRDefault="00BE3BED" w:rsidP="00F729F5">
            <w:pPr>
              <w:jc w:val="both"/>
              <w:rPr>
                <w:b/>
                <w:bCs/>
                <w:sz w:val="20"/>
                <w:szCs w:val="20"/>
              </w:rPr>
            </w:pPr>
            <w:r w:rsidRPr="00871FBD">
              <w:rPr>
                <w:b/>
                <w:bCs/>
                <w:sz w:val="20"/>
                <w:szCs w:val="20"/>
              </w:rPr>
              <w:t xml:space="preserve">OMV Petrom: </w:t>
            </w:r>
            <w:r w:rsidRPr="00871FBD">
              <w:rPr>
                <w:sz w:val="20"/>
                <w:szCs w:val="20"/>
              </w:rPr>
              <w:t>”consideră sanc</w:t>
            </w:r>
            <w:r w:rsidRPr="00871FBD">
              <w:rPr>
                <w:rFonts w:ascii="Tahoma" w:hAnsi="Tahoma" w:cs="Tahoma"/>
                <w:sz w:val="20"/>
                <w:szCs w:val="20"/>
              </w:rPr>
              <w:t>ț</w:t>
            </w:r>
            <w:r w:rsidRPr="00871FBD">
              <w:rPr>
                <w:sz w:val="20"/>
                <w:szCs w:val="20"/>
              </w:rPr>
              <w:t>iunea dispropor</w:t>
            </w:r>
            <w:r w:rsidRPr="00871FBD">
              <w:rPr>
                <w:rFonts w:ascii="Tahoma" w:hAnsi="Tahoma" w:cs="Tahoma"/>
                <w:sz w:val="20"/>
                <w:szCs w:val="20"/>
              </w:rPr>
              <w:t>ț</w:t>
            </w:r>
            <w:r w:rsidRPr="00871FBD">
              <w:rPr>
                <w:sz w:val="20"/>
                <w:szCs w:val="20"/>
              </w:rPr>
              <w:t xml:space="preserve">ionată </w:t>
            </w:r>
            <w:r w:rsidRPr="00871FBD">
              <w:rPr>
                <w:rFonts w:ascii="Tahoma" w:hAnsi="Tahoma" w:cs="Tahoma"/>
                <w:sz w:val="20"/>
                <w:szCs w:val="20"/>
              </w:rPr>
              <w:t>ș</w:t>
            </w:r>
            <w:r w:rsidRPr="00871FBD">
              <w:rPr>
                <w:sz w:val="20"/>
                <w:szCs w:val="20"/>
              </w:rPr>
              <w:t xml:space="preserve">i prematură” </w:t>
            </w:r>
            <w:r w:rsidRPr="00871FBD">
              <w:rPr>
                <w:rFonts w:ascii="Tahoma" w:hAnsi="Tahoma" w:cs="Tahoma"/>
                <w:sz w:val="20"/>
                <w:szCs w:val="20"/>
              </w:rPr>
              <w:t>ș</w:t>
            </w:r>
            <w:r w:rsidRPr="00871FBD">
              <w:rPr>
                <w:sz w:val="20"/>
                <w:szCs w:val="20"/>
              </w:rPr>
              <w:t xml:space="preserve">i solicită </w:t>
            </w:r>
            <w:r w:rsidRPr="00871FBD">
              <w:rPr>
                <w:sz w:val="20"/>
                <w:szCs w:val="20"/>
                <w:lang w:eastAsia="cs-CZ"/>
              </w:rPr>
              <w:t>renunţarea la acest aliniat sau ”reformularea sa cu precizarea limitei de înscriere p</w:t>
            </w:r>
            <w:r w:rsidRPr="00871FBD">
              <w:rPr>
                <w:sz w:val="20"/>
                <w:szCs w:val="20"/>
              </w:rPr>
              <w:t>â</w:t>
            </w:r>
            <w:r w:rsidRPr="00871FBD">
              <w:rPr>
                <w:sz w:val="20"/>
                <w:szCs w:val="20"/>
                <w:lang w:eastAsia="cs-CZ"/>
              </w:rPr>
              <w:t>nă la începerea raport</w:t>
            </w:r>
            <w:r w:rsidRPr="00871FBD">
              <w:rPr>
                <w:sz w:val="20"/>
                <w:szCs w:val="20"/>
              </w:rPr>
              <w:t>ă</w:t>
            </w:r>
            <w:r w:rsidRPr="00871FBD">
              <w:rPr>
                <w:sz w:val="20"/>
                <w:szCs w:val="20"/>
                <w:lang w:eastAsia="cs-CZ"/>
              </w:rPr>
              <w:t>rilor, conform pct. 5 şi sub sancţiunea interzicerii de la tranzacţionare conform REMIT</w:t>
            </w:r>
            <w:r w:rsidRPr="00871FBD">
              <w:rPr>
                <w:sz w:val="20"/>
                <w:szCs w:val="20"/>
              </w:rPr>
              <w:t>”</w:t>
            </w:r>
            <w:r w:rsidRPr="00871FBD">
              <w:rPr>
                <w:b/>
                <w:bCs/>
                <w:sz w:val="20"/>
                <w:szCs w:val="20"/>
              </w:rPr>
              <w:t xml:space="preserve"> </w:t>
            </w:r>
          </w:p>
          <w:p w:rsidR="00BE3BED" w:rsidRPr="00871FBD" w:rsidRDefault="00BE3BED" w:rsidP="007D4384">
            <w:pPr>
              <w:rPr>
                <w:b/>
                <w:bCs/>
                <w:sz w:val="20"/>
                <w:szCs w:val="20"/>
              </w:rPr>
            </w:pPr>
          </w:p>
          <w:p w:rsidR="00BE3BED" w:rsidRPr="00871FBD" w:rsidRDefault="00BE3BED" w:rsidP="007D4384">
            <w:pPr>
              <w:rPr>
                <w:sz w:val="20"/>
                <w:szCs w:val="20"/>
              </w:rPr>
            </w:pPr>
            <w:r w:rsidRPr="00871FBD">
              <w:rPr>
                <w:b/>
                <w:bCs/>
                <w:sz w:val="20"/>
                <w:szCs w:val="20"/>
              </w:rPr>
              <w:t xml:space="preserve">AFEER: </w:t>
            </w:r>
            <w:r w:rsidRPr="00871FBD">
              <w:rPr>
                <w:sz w:val="20"/>
                <w:szCs w:val="20"/>
              </w:rPr>
              <w:t>idem</w:t>
            </w:r>
          </w:p>
          <w:p w:rsidR="00BE3BED" w:rsidRPr="00871FBD" w:rsidRDefault="00BE3BED" w:rsidP="007D4384">
            <w:pPr>
              <w:rPr>
                <w:sz w:val="20"/>
                <w:szCs w:val="20"/>
              </w:rPr>
            </w:pPr>
          </w:p>
          <w:p w:rsidR="00BE3BED" w:rsidRPr="00871FBD" w:rsidRDefault="00BE3BED" w:rsidP="00F729F5">
            <w:pPr>
              <w:jc w:val="both"/>
              <w:rPr>
                <w:sz w:val="20"/>
                <w:szCs w:val="20"/>
              </w:rPr>
            </w:pPr>
            <w:r w:rsidRPr="00871FBD">
              <w:rPr>
                <w:b/>
                <w:bCs/>
                <w:sz w:val="20"/>
                <w:szCs w:val="20"/>
              </w:rPr>
              <w:t xml:space="preserve">GDF Suez Energy România: </w:t>
            </w:r>
            <w:r w:rsidRPr="00871FBD">
              <w:rPr>
                <w:sz w:val="20"/>
                <w:szCs w:val="20"/>
              </w:rPr>
              <w:t>propune radierea sintagmei ” în Registrul naţional al participanţilor la piaţa angro de energie administrat de ANRE sau”</w:t>
            </w:r>
          </w:p>
          <w:p w:rsidR="00BE3BED" w:rsidRPr="00871FBD" w:rsidRDefault="00BE3BED" w:rsidP="00645EF6">
            <w:pPr>
              <w:rPr>
                <w:b/>
                <w:bCs/>
                <w:sz w:val="20"/>
                <w:szCs w:val="20"/>
              </w:rPr>
            </w:pPr>
          </w:p>
        </w:tc>
        <w:tc>
          <w:tcPr>
            <w:tcW w:w="750" w:type="dxa"/>
          </w:tcPr>
          <w:p w:rsidR="00BE3BED" w:rsidRPr="00871FBD" w:rsidRDefault="00BE3BED" w:rsidP="00451772">
            <w:pPr>
              <w:rPr>
                <w:sz w:val="20"/>
                <w:szCs w:val="20"/>
              </w:rPr>
            </w:pPr>
            <w:r w:rsidRPr="00871FBD">
              <w:rPr>
                <w:sz w:val="20"/>
                <w:szCs w:val="20"/>
              </w:rPr>
              <w:lastRenderedPageBreak/>
              <w:t>Da</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Da</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Da</w:t>
            </w: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lastRenderedPageBreak/>
              <w:t>ACER recomandă reglementatorilor să încurajeze participan</w:t>
            </w:r>
            <w:r w:rsidRPr="00871FBD">
              <w:rPr>
                <w:rFonts w:ascii="Tahoma" w:hAnsi="Tahoma" w:cs="Tahoma"/>
                <w:sz w:val="20"/>
                <w:szCs w:val="20"/>
              </w:rPr>
              <w:t>ț</w:t>
            </w:r>
            <w:r w:rsidRPr="00871FBD">
              <w:rPr>
                <w:sz w:val="20"/>
                <w:szCs w:val="20"/>
              </w:rPr>
              <w:t>ii la pia</w:t>
            </w:r>
            <w:r w:rsidRPr="00871FBD">
              <w:rPr>
                <w:rFonts w:ascii="Tahoma" w:hAnsi="Tahoma" w:cs="Tahoma"/>
                <w:sz w:val="20"/>
                <w:szCs w:val="20"/>
              </w:rPr>
              <w:t>ț</w:t>
            </w:r>
            <w:r w:rsidRPr="00871FBD">
              <w:rPr>
                <w:sz w:val="20"/>
                <w:szCs w:val="20"/>
              </w:rPr>
              <w:t>ă în vederea înscrierii în avans. Termenul a fost modificat. Identificarea participan</w:t>
            </w:r>
            <w:r w:rsidRPr="00871FBD">
              <w:rPr>
                <w:rFonts w:ascii="Tahoma" w:hAnsi="Tahoma" w:cs="Tahoma"/>
                <w:sz w:val="20"/>
                <w:szCs w:val="20"/>
              </w:rPr>
              <w:t>ț</w:t>
            </w:r>
            <w:r w:rsidRPr="00871FBD">
              <w:rPr>
                <w:sz w:val="20"/>
                <w:szCs w:val="20"/>
              </w:rPr>
              <w:t>ilor la pia</w:t>
            </w:r>
            <w:r w:rsidRPr="00871FBD">
              <w:rPr>
                <w:rFonts w:ascii="Tahoma" w:hAnsi="Tahoma" w:cs="Tahoma"/>
                <w:sz w:val="20"/>
                <w:szCs w:val="20"/>
              </w:rPr>
              <w:t>ț</w:t>
            </w:r>
            <w:r w:rsidRPr="00871FBD">
              <w:rPr>
                <w:sz w:val="20"/>
                <w:szCs w:val="20"/>
              </w:rPr>
              <w:t xml:space="preserve">ă </w:t>
            </w:r>
            <w:r w:rsidRPr="00871FBD">
              <w:rPr>
                <w:rFonts w:ascii="Tahoma" w:hAnsi="Tahoma" w:cs="Tahoma"/>
                <w:sz w:val="20"/>
                <w:szCs w:val="20"/>
              </w:rPr>
              <w:t>ș</w:t>
            </w:r>
            <w:r w:rsidRPr="00871FBD">
              <w:rPr>
                <w:sz w:val="20"/>
                <w:szCs w:val="20"/>
              </w:rPr>
              <w:t>i a efectelor ac</w:t>
            </w:r>
            <w:r w:rsidRPr="00871FBD">
              <w:rPr>
                <w:rFonts w:ascii="Tahoma" w:hAnsi="Tahoma" w:cs="Tahoma"/>
                <w:sz w:val="20"/>
                <w:szCs w:val="20"/>
              </w:rPr>
              <w:t>ț</w:t>
            </w:r>
            <w:r w:rsidRPr="00871FBD">
              <w:rPr>
                <w:sz w:val="20"/>
                <w:szCs w:val="20"/>
              </w:rPr>
              <w:t xml:space="preserve">iunilor lor se face pe baza datelor furnizate.  </w:t>
            </w:r>
          </w:p>
          <w:p w:rsidR="00BE3BED" w:rsidRPr="00871FBD" w:rsidRDefault="00BE3BED" w:rsidP="00645EF6">
            <w:pPr>
              <w:rPr>
                <w:sz w:val="20"/>
                <w:szCs w:val="20"/>
              </w:rPr>
            </w:pPr>
          </w:p>
          <w:p w:rsidR="00BE3BED" w:rsidRPr="00871FBD" w:rsidRDefault="00BE3BED" w:rsidP="00645EF6">
            <w:pPr>
              <w:rPr>
                <w:sz w:val="20"/>
                <w:szCs w:val="20"/>
              </w:rPr>
            </w:pPr>
          </w:p>
          <w:p w:rsidR="00BE3BED" w:rsidRPr="00871FBD" w:rsidRDefault="00BE3BED" w:rsidP="00645EF6">
            <w:pPr>
              <w:rPr>
                <w:sz w:val="20"/>
                <w:szCs w:val="20"/>
              </w:rPr>
            </w:pPr>
            <w:r w:rsidRPr="00871FBD">
              <w:rPr>
                <w:sz w:val="20"/>
                <w:szCs w:val="20"/>
              </w:rPr>
              <w:t>Idem</w:t>
            </w:r>
          </w:p>
          <w:p w:rsidR="00BE3BED" w:rsidRPr="00871FBD" w:rsidRDefault="00BE3BED" w:rsidP="00645EF6">
            <w:pPr>
              <w:rPr>
                <w:sz w:val="20"/>
                <w:szCs w:val="20"/>
              </w:rPr>
            </w:pPr>
          </w:p>
          <w:p w:rsidR="00BE3BED" w:rsidRPr="00871FBD" w:rsidRDefault="00BE3BED" w:rsidP="00645EF6">
            <w:pPr>
              <w:rPr>
                <w:sz w:val="20"/>
                <w:szCs w:val="20"/>
              </w:rPr>
            </w:pPr>
          </w:p>
          <w:p w:rsidR="00BE3BED" w:rsidRPr="00871FBD" w:rsidRDefault="00BE3BED" w:rsidP="00645EF6">
            <w:pPr>
              <w:rPr>
                <w:sz w:val="20"/>
                <w:szCs w:val="20"/>
              </w:rPr>
            </w:pPr>
          </w:p>
          <w:p w:rsidR="00BE3BED" w:rsidRPr="00871FBD" w:rsidRDefault="00BE3BED" w:rsidP="00645EF6">
            <w:pPr>
              <w:rPr>
                <w:sz w:val="20"/>
                <w:szCs w:val="20"/>
              </w:rPr>
            </w:pPr>
          </w:p>
          <w:p w:rsidR="00BE3BED" w:rsidRPr="00871FBD" w:rsidRDefault="00BE3BED" w:rsidP="00645EF6">
            <w:pPr>
              <w:rPr>
                <w:sz w:val="20"/>
                <w:szCs w:val="20"/>
              </w:rPr>
            </w:pPr>
          </w:p>
          <w:p w:rsidR="00BE3BED" w:rsidRPr="00871FBD" w:rsidRDefault="00BE3BED" w:rsidP="00645EF6">
            <w:pPr>
              <w:rPr>
                <w:sz w:val="20"/>
                <w:szCs w:val="20"/>
              </w:rPr>
            </w:pPr>
          </w:p>
          <w:p w:rsidR="00BE3BED" w:rsidRPr="00871FBD" w:rsidRDefault="00BE3BED" w:rsidP="00645EF6">
            <w:pPr>
              <w:rPr>
                <w:sz w:val="20"/>
                <w:szCs w:val="20"/>
              </w:rPr>
            </w:pPr>
            <w:r w:rsidRPr="00871FBD">
              <w:rPr>
                <w:sz w:val="20"/>
                <w:szCs w:val="20"/>
              </w:rPr>
              <w:t>Idem</w:t>
            </w:r>
          </w:p>
          <w:p w:rsidR="00BE3BED" w:rsidRPr="00871FBD" w:rsidRDefault="00BE3BED" w:rsidP="00645EF6">
            <w:pPr>
              <w:rPr>
                <w:sz w:val="20"/>
                <w:szCs w:val="20"/>
              </w:rPr>
            </w:pPr>
          </w:p>
          <w:p w:rsidR="00BE3BED" w:rsidRPr="00871FBD" w:rsidRDefault="00BE3BED" w:rsidP="00F729F5">
            <w:pPr>
              <w:jc w:val="both"/>
              <w:rPr>
                <w:sz w:val="20"/>
                <w:szCs w:val="20"/>
              </w:rPr>
            </w:pPr>
            <w:r w:rsidRPr="00871FBD">
              <w:rPr>
                <w:sz w:val="20"/>
                <w:szCs w:val="20"/>
              </w:rPr>
              <w:t xml:space="preserve">Ar limita libertatea de înscriere prevăzută în regulament, în orice stat membru </w:t>
            </w:r>
            <w:r w:rsidRPr="00871FBD">
              <w:rPr>
                <w:rFonts w:ascii="Tahoma" w:hAnsi="Tahoma" w:cs="Tahoma"/>
                <w:sz w:val="20"/>
                <w:szCs w:val="20"/>
              </w:rPr>
              <w:t>ș</w:t>
            </w:r>
            <w:r w:rsidRPr="00871FBD">
              <w:rPr>
                <w:sz w:val="20"/>
                <w:szCs w:val="20"/>
              </w:rPr>
              <w:t xml:space="preserve">i ar schimba </w:t>
            </w:r>
            <w:r w:rsidRPr="00871FBD">
              <w:rPr>
                <w:rFonts w:ascii="Tahoma" w:hAnsi="Tahoma" w:cs="Tahoma"/>
                <w:sz w:val="20"/>
                <w:szCs w:val="20"/>
              </w:rPr>
              <w:t>ș</w:t>
            </w:r>
            <w:r w:rsidRPr="00871FBD">
              <w:rPr>
                <w:sz w:val="20"/>
                <w:szCs w:val="20"/>
              </w:rPr>
              <w:t xml:space="preserve">i sensul. </w:t>
            </w:r>
          </w:p>
          <w:p w:rsidR="00BE3BED" w:rsidRPr="00871FBD" w:rsidRDefault="00BE3BED" w:rsidP="00FB1634">
            <w:pPr>
              <w:rPr>
                <w:sz w:val="20"/>
                <w:szCs w:val="20"/>
              </w:rPr>
            </w:pPr>
          </w:p>
          <w:p w:rsidR="00BE3BED" w:rsidRPr="00871FBD" w:rsidRDefault="00BE3BED" w:rsidP="00F729F5">
            <w:pPr>
              <w:jc w:val="both"/>
              <w:rPr>
                <w:sz w:val="20"/>
                <w:szCs w:val="20"/>
              </w:rPr>
            </w:pPr>
            <w:r w:rsidRPr="00871FBD">
              <w:rPr>
                <w:sz w:val="20"/>
                <w:szCs w:val="20"/>
              </w:rPr>
              <w:t>Propunem:</w:t>
            </w:r>
            <w:r>
              <w:rPr>
                <w:sz w:val="20"/>
                <w:szCs w:val="20"/>
              </w:rPr>
              <w:t xml:space="preserve"> </w:t>
            </w:r>
            <w:r w:rsidRPr="00871FBD">
              <w:rPr>
                <w:sz w:val="20"/>
                <w:szCs w:val="20"/>
              </w:rPr>
              <w:t>”(3) Operatorii care nu sunt înscrişi în Registrul naţional al participanţilor la piaţa angro de energie administrat de ANRE sau la altă autoritate de reglementare din alt stat membru, cei care  nu au transmis datele de înregistrare la ANRE până la data prevazută la art. 3 alin. (3) sau cei care au transmis date incomplete sau eronate, nu au  drept de participare la tranzac</w:t>
            </w:r>
            <w:r w:rsidRPr="00871FBD">
              <w:rPr>
                <w:rFonts w:ascii="Tahoma" w:hAnsi="Tahoma" w:cs="Tahoma"/>
                <w:sz w:val="20"/>
                <w:szCs w:val="20"/>
              </w:rPr>
              <w:t>ț</w:t>
            </w:r>
            <w:r w:rsidRPr="00871FBD">
              <w:rPr>
                <w:sz w:val="20"/>
                <w:szCs w:val="20"/>
              </w:rPr>
              <w:t>ionare pe pieţele angro de energie începând cu această dată.”</w:t>
            </w:r>
          </w:p>
        </w:tc>
      </w:tr>
      <w:tr w:rsidR="00BE3BED" w:rsidRPr="00556E44">
        <w:tc>
          <w:tcPr>
            <w:tcW w:w="1472" w:type="dxa"/>
            <w:gridSpan w:val="2"/>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 xml:space="preserve">„Art. 8. Cerinţele şi termenele stabilite în acest ordin, pot fi amendate, funcţie de adoptarea unor măsuri specifice, acte de implementare sau alte acte legislative europeane, cu caracter obligatoriu pentru statele membre din Uniunea Europeană, a căror aplicabilitate primează.”   </w:t>
            </w:r>
          </w:p>
        </w:tc>
        <w:tc>
          <w:tcPr>
            <w:tcW w:w="4365" w:type="dxa"/>
          </w:tcPr>
          <w:p w:rsidR="00BE3BED" w:rsidRPr="00871FBD" w:rsidRDefault="00BE3BED" w:rsidP="00F729F5">
            <w:pPr>
              <w:jc w:val="both"/>
              <w:rPr>
                <w:sz w:val="20"/>
                <w:szCs w:val="20"/>
              </w:rPr>
            </w:pPr>
            <w:r w:rsidRPr="00871FBD">
              <w:rPr>
                <w:b/>
                <w:bCs/>
                <w:sz w:val="20"/>
                <w:szCs w:val="20"/>
              </w:rPr>
              <w:t xml:space="preserve">E.ON Energie România: </w:t>
            </w:r>
            <w:r w:rsidRPr="00871FBD">
              <w:rPr>
                <w:sz w:val="20"/>
                <w:szCs w:val="20"/>
              </w:rPr>
              <w:t xml:space="preserve">propune completarea ” …amendate  </w:t>
            </w:r>
            <w:r w:rsidRPr="00871FBD">
              <w:rPr>
                <w:i/>
                <w:iCs/>
                <w:sz w:val="20"/>
                <w:szCs w:val="20"/>
              </w:rPr>
              <w:t>prin act normativ ulterior…</w:t>
            </w:r>
            <w:r w:rsidRPr="00871FBD">
              <w:rPr>
                <w:sz w:val="20"/>
                <w:szCs w:val="20"/>
              </w:rPr>
              <w:t>”</w:t>
            </w: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F729F5">
            <w:pPr>
              <w:jc w:val="both"/>
              <w:rPr>
                <w:sz w:val="20"/>
                <w:szCs w:val="20"/>
              </w:rPr>
            </w:pPr>
            <w:r w:rsidRPr="00871FBD">
              <w:rPr>
                <w:b/>
                <w:bCs/>
                <w:sz w:val="20"/>
                <w:szCs w:val="20"/>
              </w:rPr>
              <w:t xml:space="preserve">GDF Suez Energy România: </w:t>
            </w:r>
            <w:r w:rsidRPr="00871FBD">
              <w:rPr>
                <w:sz w:val="20"/>
                <w:szCs w:val="20"/>
              </w:rPr>
              <w:t>propune completarea ”</w:t>
            </w:r>
            <w:r w:rsidRPr="00871FBD">
              <w:rPr>
                <w:sz w:val="22"/>
                <w:szCs w:val="22"/>
              </w:rPr>
              <w:t xml:space="preserve"> </w:t>
            </w:r>
            <w:r w:rsidRPr="00871FBD">
              <w:rPr>
                <w:i/>
                <w:iCs/>
                <w:sz w:val="20"/>
                <w:szCs w:val="20"/>
              </w:rPr>
              <w:t>In acest sens, ANRE va actualiza in mod corespunzător prevederile prezentului ordin</w:t>
            </w:r>
            <w:r w:rsidRPr="00871FBD">
              <w:rPr>
                <w:sz w:val="20"/>
                <w:szCs w:val="20"/>
              </w:rPr>
              <w:t>.”</w:t>
            </w:r>
          </w:p>
          <w:p w:rsidR="00BE3BED" w:rsidRPr="00871FBD" w:rsidRDefault="00BE3BED" w:rsidP="00D35A26">
            <w:pPr>
              <w:rPr>
                <w:sz w:val="20"/>
                <w:szCs w:val="20"/>
              </w:rPr>
            </w:pPr>
          </w:p>
        </w:tc>
        <w:tc>
          <w:tcPr>
            <w:tcW w:w="750" w:type="dxa"/>
          </w:tcPr>
          <w:p w:rsidR="00BE3BED" w:rsidRPr="00871FBD" w:rsidRDefault="00BE3BED" w:rsidP="00451772">
            <w:pPr>
              <w:rPr>
                <w:sz w:val="20"/>
                <w:szCs w:val="20"/>
              </w:rPr>
            </w:pPr>
            <w:r w:rsidRPr="00871FBD">
              <w:rPr>
                <w:sz w:val="20"/>
                <w:szCs w:val="20"/>
              </w:rPr>
              <w:t>Nu</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 xml:space="preserve">Nu </w:t>
            </w:r>
          </w:p>
        </w:tc>
        <w:tc>
          <w:tcPr>
            <w:tcW w:w="3317" w:type="dxa"/>
          </w:tcPr>
          <w:p w:rsidR="00BE3BED" w:rsidRPr="00871FBD" w:rsidRDefault="00BE3BED" w:rsidP="00F729F5">
            <w:pPr>
              <w:jc w:val="both"/>
              <w:rPr>
                <w:sz w:val="20"/>
                <w:szCs w:val="20"/>
              </w:rPr>
            </w:pPr>
            <w:r w:rsidRPr="00871FBD">
              <w:rPr>
                <w:sz w:val="20"/>
                <w:szCs w:val="20"/>
              </w:rPr>
              <w:t xml:space="preserve">Modificările pot surveni numai ulterior. </w:t>
            </w:r>
          </w:p>
          <w:p w:rsidR="00BE3BED" w:rsidRPr="00871FBD" w:rsidRDefault="00BE3BED" w:rsidP="00F729F5">
            <w:pPr>
              <w:jc w:val="both"/>
              <w:rPr>
                <w:sz w:val="20"/>
                <w:szCs w:val="20"/>
              </w:rPr>
            </w:pPr>
            <w:r w:rsidRPr="00871FBD">
              <w:rPr>
                <w:sz w:val="20"/>
                <w:szCs w:val="20"/>
              </w:rPr>
              <w:t xml:space="preserve">În general, în cazul regulamentelor (actele de implementare vor apare sub formă de regulament) prevederile sunt obligatorii în totalitate </w:t>
            </w:r>
            <w:r w:rsidRPr="00871FBD">
              <w:rPr>
                <w:rFonts w:ascii="Tahoma" w:hAnsi="Tahoma" w:cs="Tahoma"/>
                <w:sz w:val="20"/>
                <w:szCs w:val="20"/>
              </w:rPr>
              <w:t>ș</w:t>
            </w:r>
            <w:r w:rsidRPr="00871FBD">
              <w:rPr>
                <w:sz w:val="20"/>
                <w:szCs w:val="20"/>
              </w:rPr>
              <w:t xml:space="preserve">i aplicate direct, nefiind necesară o transpunere. </w:t>
            </w:r>
          </w:p>
          <w:p w:rsidR="00BE3BED" w:rsidRPr="00871FBD" w:rsidRDefault="00BE3BED" w:rsidP="00F729F5">
            <w:pPr>
              <w:jc w:val="both"/>
              <w:rPr>
                <w:sz w:val="20"/>
                <w:szCs w:val="20"/>
              </w:rPr>
            </w:pPr>
            <w:r w:rsidRPr="00871FBD">
              <w:rPr>
                <w:sz w:val="20"/>
                <w:szCs w:val="20"/>
              </w:rPr>
              <w:t>Prezentul ordin, urmează sa fie completat (</w:t>
            </w:r>
            <w:r w:rsidRPr="00871FBD">
              <w:rPr>
                <w:rFonts w:ascii="Tahoma" w:hAnsi="Tahoma" w:cs="Tahoma"/>
                <w:sz w:val="20"/>
                <w:szCs w:val="20"/>
              </w:rPr>
              <w:t>ș</w:t>
            </w:r>
            <w:r w:rsidRPr="00871FBD">
              <w:rPr>
                <w:sz w:val="20"/>
                <w:szCs w:val="20"/>
              </w:rPr>
              <w:t>i după caz, modificat) cu partea aferentă raportării tranzac</w:t>
            </w:r>
            <w:r w:rsidRPr="00871FBD">
              <w:rPr>
                <w:rFonts w:ascii="Tahoma" w:hAnsi="Tahoma" w:cs="Tahoma"/>
                <w:sz w:val="20"/>
                <w:szCs w:val="20"/>
              </w:rPr>
              <w:t>ț</w:t>
            </w:r>
            <w:r w:rsidRPr="00871FBD">
              <w:rPr>
                <w:sz w:val="20"/>
                <w:szCs w:val="20"/>
              </w:rPr>
              <w:t>iilor, corespunzător evolu</w:t>
            </w:r>
            <w:r w:rsidRPr="00871FBD">
              <w:rPr>
                <w:rFonts w:ascii="Tahoma" w:hAnsi="Tahoma" w:cs="Tahoma"/>
                <w:sz w:val="20"/>
                <w:szCs w:val="20"/>
              </w:rPr>
              <w:t>ț</w:t>
            </w:r>
            <w:r w:rsidRPr="00871FBD">
              <w:rPr>
                <w:sz w:val="20"/>
                <w:szCs w:val="20"/>
              </w:rPr>
              <w:t>iei legisla</w:t>
            </w:r>
            <w:r w:rsidRPr="00871FBD">
              <w:rPr>
                <w:rFonts w:ascii="Tahoma" w:hAnsi="Tahoma" w:cs="Tahoma"/>
                <w:sz w:val="20"/>
                <w:szCs w:val="20"/>
              </w:rPr>
              <w:t>ț</w:t>
            </w:r>
            <w:r w:rsidRPr="00871FBD">
              <w:rPr>
                <w:sz w:val="20"/>
                <w:szCs w:val="20"/>
              </w:rPr>
              <w:t xml:space="preserve">iei comunitare.  </w:t>
            </w:r>
          </w:p>
          <w:p w:rsidR="00BE3BED" w:rsidRPr="00871FBD" w:rsidRDefault="00BE3BED" w:rsidP="00D35A26">
            <w:pPr>
              <w:rPr>
                <w:sz w:val="20"/>
                <w:szCs w:val="20"/>
              </w:rPr>
            </w:pPr>
          </w:p>
          <w:p w:rsidR="00BE3BED" w:rsidRPr="00871FBD" w:rsidRDefault="00BE3BED" w:rsidP="00F729F5">
            <w:pPr>
              <w:jc w:val="both"/>
              <w:rPr>
                <w:sz w:val="20"/>
                <w:szCs w:val="20"/>
              </w:rPr>
            </w:pPr>
            <w:r w:rsidRPr="00871FBD">
              <w:rPr>
                <w:sz w:val="20"/>
                <w:szCs w:val="20"/>
              </w:rPr>
              <w:lastRenderedPageBreak/>
              <w:t>Propunem:</w:t>
            </w:r>
            <w:r>
              <w:rPr>
                <w:sz w:val="20"/>
                <w:szCs w:val="20"/>
              </w:rPr>
              <w:t xml:space="preserve"> </w:t>
            </w:r>
            <w:r w:rsidRPr="00871FBD">
              <w:rPr>
                <w:sz w:val="20"/>
                <w:szCs w:val="20"/>
              </w:rPr>
              <w:t>”Cerin</w:t>
            </w:r>
            <w:r w:rsidRPr="00871FBD">
              <w:rPr>
                <w:rFonts w:ascii="Tahoma" w:hAnsi="Tahoma" w:cs="Tahoma"/>
                <w:sz w:val="20"/>
                <w:szCs w:val="20"/>
              </w:rPr>
              <w:t>ț</w:t>
            </w:r>
            <w:r w:rsidRPr="00871FBD">
              <w:rPr>
                <w:sz w:val="20"/>
                <w:szCs w:val="20"/>
              </w:rPr>
              <w:t xml:space="preserve">ele </w:t>
            </w:r>
            <w:r w:rsidRPr="00871FBD">
              <w:rPr>
                <w:rFonts w:ascii="Tahoma" w:hAnsi="Tahoma" w:cs="Tahoma"/>
                <w:sz w:val="20"/>
                <w:szCs w:val="20"/>
              </w:rPr>
              <w:t>ș</w:t>
            </w:r>
            <w:r w:rsidRPr="00871FBD">
              <w:rPr>
                <w:sz w:val="20"/>
                <w:szCs w:val="20"/>
              </w:rPr>
              <w:t xml:space="preserve">i termenele stabilite în acest ordin, pot fi amendate odată cu adoptarea unor măsuri specifice </w:t>
            </w:r>
            <w:r w:rsidRPr="00871FBD">
              <w:rPr>
                <w:rFonts w:ascii="Tahoma" w:hAnsi="Tahoma" w:cs="Tahoma"/>
                <w:sz w:val="20"/>
                <w:szCs w:val="20"/>
              </w:rPr>
              <w:t>ș</w:t>
            </w:r>
            <w:r w:rsidRPr="00871FBD">
              <w:rPr>
                <w:sz w:val="20"/>
                <w:szCs w:val="20"/>
              </w:rPr>
              <w:t>i publicarea lor în Jurnalul Oficial al Uniunii Europene sub forma de acte de implementare, acte delegate sau de alte acte legislative europeane, cu caracter obligatoriu pentru statele membre din Uniunea Europeană, a căror aplicabilitate primează.”</w:t>
            </w:r>
          </w:p>
        </w:tc>
      </w:tr>
      <w:tr w:rsidR="00BE3BED" w:rsidRPr="00556E44">
        <w:tc>
          <w:tcPr>
            <w:tcW w:w="1472" w:type="dxa"/>
            <w:gridSpan w:val="2"/>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„Art.9. Compartimentele de specialitate din cadrul ANRE, titularii licenţelor pentru organizarea şi administrarea pieţelor centralizate de energie şi operatorii economici  duc la îndeplinire prevederile prezentului ordin şi asigură confidenţialitatea, integritatea şi protecţia informaţiilor primite sau transmise.”</w:t>
            </w:r>
          </w:p>
        </w:tc>
        <w:tc>
          <w:tcPr>
            <w:tcW w:w="4365" w:type="dxa"/>
          </w:tcPr>
          <w:p w:rsidR="00BE3BED" w:rsidRPr="00871FBD" w:rsidRDefault="00BE3BED" w:rsidP="00F729F5">
            <w:pPr>
              <w:jc w:val="both"/>
              <w:rPr>
                <w:sz w:val="20"/>
                <w:szCs w:val="20"/>
              </w:rPr>
            </w:pPr>
            <w:r w:rsidRPr="00871FBD">
              <w:rPr>
                <w:b/>
                <w:bCs/>
                <w:sz w:val="20"/>
                <w:szCs w:val="20"/>
              </w:rPr>
              <w:t xml:space="preserve">E.ON Energie România: </w:t>
            </w:r>
            <w:r w:rsidRPr="00871FBD">
              <w:rPr>
                <w:sz w:val="20"/>
                <w:szCs w:val="20"/>
              </w:rPr>
              <w:t xml:space="preserve">propune completarea ” …operatorii economici </w:t>
            </w:r>
            <w:r w:rsidRPr="00871FBD">
              <w:rPr>
                <w:i/>
                <w:iCs/>
                <w:sz w:val="20"/>
                <w:szCs w:val="20"/>
              </w:rPr>
              <w:t>înscrişi ca participanţi la pieţele angro de energie</w:t>
            </w:r>
            <w:r w:rsidRPr="00871FBD">
              <w:rPr>
                <w:sz w:val="20"/>
                <w:szCs w:val="20"/>
              </w:rPr>
              <w:t xml:space="preserve"> </w:t>
            </w:r>
            <w:r w:rsidRPr="00871FBD">
              <w:rPr>
                <w:i/>
                <w:iCs/>
                <w:sz w:val="20"/>
                <w:szCs w:val="20"/>
              </w:rPr>
              <w:t>au obligaţia…</w:t>
            </w:r>
            <w:r w:rsidRPr="00871FBD">
              <w:rPr>
                <w:sz w:val="20"/>
                <w:szCs w:val="20"/>
              </w:rPr>
              <w:t>”</w:t>
            </w:r>
          </w:p>
          <w:p w:rsidR="00BE3BED" w:rsidRPr="00871FBD" w:rsidRDefault="00BE3BED" w:rsidP="00451772">
            <w:pPr>
              <w:rPr>
                <w:b/>
                <w:bCs/>
                <w:sz w:val="20"/>
                <w:szCs w:val="20"/>
              </w:rPr>
            </w:pPr>
          </w:p>
        </w:tc>
        <w:tc>
          <w:tcPr>
            <w:tcW w:w="750" w:type="dxa"/>
          </w:tcPr>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Termenul juridic este cel de operator economic.</w:t>
            </w:r>
          </w:p>
        </w:tc>
      </w:tr>
      <w:tr w:rsidR="00BE3BED" w:rsidRPr="00556E44">
        <w:tc>
          <w:tcPr>
            <w:tcW w:w="1472" w:type="dxa"/>
            <w:gridSpan w:val="2"/>
          </w:tcPr>
          <w:p w:rsidR="00BE3BED" w:rsidRPr="00871FBD" w:rsidRDefault="00BE3BED" w:rsidP="00871FBD">
            <w:pPr>
              <w:jc w:val="center"/>
              <w:rPr>
                <w:b/>
                <w:bCs/>
                <w:sz w:val="20"/>
                <w:szCs w:val="20"/>
              </w:rPr>
            </w:pPr>
            <w:r w:rsidRPr="00871FBD">
              <w:rPr>
                <w:b/>
                <w:bCs/>
                <w:sz w:val="20"/>
                <w:szCs w:val="20"/>
              </w:rPr>
              <w:t>Procedura de înregistrare a participan</w:t>
            </w:r>
            <w:r w:rsidRPr="00871FBD">
              <w:rPr>
                <w:rFonts w:ascii="Tahoma" w:hAnsi="Tahoma" w:cs="Tahoma"/>
                <w:b/>
                <w:bCs/>
                <w:sz w:val="20"/>
                <w:szCs w:val="20"/>
              </w:rPr>
              <w:t>ț</w:t>
            </w:r>
            <w:r w:rsidRPr="00871FBD">
              <w:rPr>
                <w:b/>
                <w:bCs/>
                <w:sz w:val="20"/>
                <w:szCs w:val="20"/>
              </w:rPr>
              <w:t>ilor la pia</w:t>
            </w:r>
            <w:r w:rsidRPr="00871FBD">
              <w:rPr>
                <w:rFonts w:ascii="Tahoma" w:hAnsi="Tahoma" w:cs="Tahoma"/>
                <w:b/>
                <w:bCs/>
                <w:sz w:val="20"/>
                <w:szCs w:val="20"/>
              </w:rPr>
              <w:t>ț</w:t>
            </w:r>
            <w:r w:rsidRPr="00871FBD">
              <w:rPr>
                <w:b/>
                <w:bCs/>
                <w:sz w:val="20"/>
                <w:szCs w:val="20"/>
              </w:rPr>
              <w:t>a angro de energie</w:t>
            </w:r>
          </w:p>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„1.Scop. Prezenta procedură stabile</w:t>
            </w:r>
            <w:r w:rsidRPr="00871FBD">
              <w:rPr>
                <w:rFonts w:ascii="Tahoma" w:hAnsi="Tahoma" w:cs="Tahoma"/>
                <w:sz w:val="20"/>
                <w:szCs w:val="20"/>
              </w:rPr>
              <w:t>ș</w:t>
            </w:r>
            <w:r w:rsidRPr="00871FBD">
              <w:rPr>
                <w:sz w:val="20"/>
                <w:szCs w:val="20"/>
              </w:rPr>
              <w:t xml:space="preserve">te modul de înscriere, termenele </w:t>
            </w:r>
            <w:r w:rsidRPr="00871FBD">
              <w:rPr>
                <w:rFonts w:ascii="Tahoma" w:hAnsi="Tahoma" w:cs="Tahoma"/>
                <w:sz w:val="20"/>
                <w:szCs w:val="20"/>
              </w:rPr>
              <w:t>ș</w:t>
            </w:r>
            <w:r w:rsidRPr="00871FBD">
              <w:rPr>
                <w:sz w:val="20"/>
                <w:szCs w:val="20"/>
              </w:rPr>
              <w:t>i datele limită pentru înscrierea în Registrul na</w:t>
            </w:r>
            <w:r w:rsidRPr="00871FBD">
              <w:rPr>
                <w:rFonts w:ascii="Tahoma" w:hAnsi="Tahoma" w:cs="Tahoma"/>
                <w:sz w:val="20"/>
                <w:szCs w:val="20"/>
              </w:rPr>
              <w:t>ț</w:t>
            </w:r>
            <w:r w:rsidRPr="00871FBD">
              <w:rPr>
                <w:sz w:val="20"/>
                <w:szCs w:val="20"/>
              </w:rPr>
              <w:t>ional al participan</w:t>
            </w:r>
            <w:r w:rsidRPr="00871FBD">
              <w:rPr>
                <w:rFonts w:ascii="Tahoma" w:hAnsi="Tahoma" w:cs="Tahoma"/>
                <w:sz w:val="20"/>
                <w:szCs w:val="20"/>
              </w:rPr>
              <w:t>ț</w:t>
            </w:r>
            <w:r w:rsidRPr="00871FBD">
              <w:rPr>
                <w:sz w:val="20"/>
                <w:szCs w:val="20"/>
              </w:rPr>
              <w:t>ilor la pia</w:t>
            </w:r>
            <w:r w:rsidRPr="00871FBD">
              <w:rPr>
                <w:rFonts w:ascii="Tahoma" w:hAnsi="Tahoma" w:cs="Tahoma"/>
                <w:sz w:val="20"/>
                <w:szCs w:val="20"/>
              </w:rPr>
              <w:t>ț</w:t>
            </w:r>
            <w:r w:rsidRPr="00871FBD">
              <w:rPr>
                <w:sz w:val="20"/>
                <w:szCs w:val="20"/>
              </w:rPr>
              <w:t>a angro de energie, formatul datelor care trebuie transmise la ANRE în vederea înscrierii în registrul men</w:t>
            </w:r>
            <w:r w:rsidRPr="00871FBD">
              <w:rPr>
                <w:rFonts w:ascii="Tahoma" w:hAnsi="Tahoma" w:cs="Tahoma"/>
                <w:sz w:val="20"/>
                <w:szCs w:val="20"/>
              </w:rPr>
              <w:t>ț</w:t>
            </w:r>
            <w:r w:rsidRPr="00871FBD">
              <w:rPr>
                <w:sz w:val="20"/>
                <w:szCs w:val="20"/>
              </w:rPr>
              <w:t>ionat şi stabile</w:t>
            </w:r>
            <w:r w:rsidRPr="00871FBD">
              <w:rPr>
                <w:rFonts w:ascii="Tahoma" w:hAnsi="Tahoma" w:cs="Tahoma"/>
                <w:sz w:val="20"/>
                <w:szCs w:val="20"/>
              </w:rPr>
              <w:t>ș</w:t>
            </w:r>
            <w:r w:rsidRPr="00871FBD">
              <w:rPr>
                <w:sz w:val="20"/>
                <w:szCs w:val="20"/>
              </w:rPr>
              <w:t>te modalitatea de circula</w:t>
            </w:r>
            <w:r w:rsidRPr="00871FBD">
              <w:rPr>
                <w:rFonts w:ascii="Tahoma" w:hAnsi="Tahoma" w:cs="Tahoma"/>
                <w:sz w:val="20"/>
                <w:szCs w:val="20"/>
              </w:rPr>
              <w:t>ț</w:t>
            </w:r>
            <w:r w:rsidRPr="00871FBD">
              <w:rPr>
                <w:sz w:val="20"/>
                <w:szCs w:val="20"/>
              </w:rPr>
              <w:t>ie a informa</w:t>
            </w:r>
            <w:r w:rsidRPr="00871FBD">
              <w:rPr>
                <w:rFonts w:ascii="Tahoma" w:hAnsi="Tahoma" w:cs="Tahoma"/>
                <w:sz w:val="20"/>
                <w:szCs w:val="20"/>
              </w:rPr>
              <w:t>ț</w:t>
            </w:r>
            <w:r w:rsidRPr="00871FBD">
              <w:rPr>
                <w:sz w:val="20"/>
                <w:szCs w:val="20"/>
              </w:rPr>
              <w:t>iilor între participant şi ANRE, pe de o parte, şi ANRE şi ACER, pe de altă parte, precum şi pe traseul invers de la ACER la ANRE şi de la ANRE la participant.”</w:t>
            </w:r>
          </w:p>
        </w:tc>
        <w:tc>
          <w:tcPr>
            <w:tcW w:w="4365" w:type="dxa"/>
          </w:tcPr>
          <w:p w:rsidR="00BE3BED" w:rsidRPr="00871FBD" w:rsidRDefault="00BE3BED" w:rsidP="00F729F5">
            <w:pPr>
              <w:jc w:val="both"/>
              <w:rPr>
                <w:sz w:val="20"/>
                <w:szCs w:val="20"/>
              </w:rPr>
            </w:pPr>
            <w:r w:rsidRPr="00871FBD">
              <w:rPr>
                <w:b/>
                <w:bCs/>
                <w:sz w:val="20"/>
                <w:szCs w:val="20"/>
              </w:rPr>
              <w:t xml:space="preserve">E.ON Energie România: </w:t>
            </w:r>
            <w:r w:rsidRPr="00871FBD">
              <w:rPr>
                <w:sz w:val="20"/>
                <w:szCs w:val="20"/>
              </w:rPr>
              <w:t>propune reformularea prin separarea obiectivelor</w:t>
            </w:r>
          </w:p>
          <w:p w:rsidR="00BE3BED" w:rsidRPr="00871FBD" w:rsidRDefault="00BE3BED" w:rsidP="00F729F5">
            <w:pPr>
              <w:jc w:val="both"/>
              <w:rPr>
                <w:b/>
                <w:bCs/>
                <w:sz w:val="20"/>
                <w:szCs w:val="20"/>
              </w:rPr>
            </w:pPr>
          </w:p>
          <w:p w:rsidR="00BE3BED" w:rsidRPr="00871FBD" w:rsidRDefault="00BE3BED" w:rsidP="00F729F5">
            <w:pPr>
              <w:jc w:val="both"/>
              <w:rPr>
                <w:b/>
                <w:bCs/>
                <w:sz w:val="20"/>
                <w:szCs w:val="20"/>
              </w:rPr>
            </w:pPr>
          </w:p>
          <w:p w:rsidR="00BE3BED" w:rsidRPr="00871FBD" w:rsidRDefault="00BE3BED" w:rsidP="00F729F5">
            <w:pPr>
              <w:jc w:val="both"/>
              <w:rPr>
                <w:b/>
                <w:bCs/>
                <w:sz w:val="20"/>
                <w:szCs w:val="20"/>
              </w:rPr>
            </w:pPr>
          </w:p>
          <w:p w:rsidR="00BE3BED" w:rsidRPr="00871FBD" w:rsidRDefault="00BE3BED" w:rsidP="00F729F5">
            <w:pPr>
              <w:jc w:val="both"/>
              <w:rPr>
                <w:b/>
                <w:bCs/>
                <w:sz w:val="20"/>
                <w:szCs w:val="20"/>
              </w:rPr>
            </w:pPr>
          </w:p>
          <w:p w:rsidR="00BE3BED" w:rsidRPr="00871FBD" w:rsidRDefault="00BE3BED" w:rsidP="00F729F5">
            <w:pPr>
              <w:jc w:val="both"/>
              <w:rPr>
                <w:sz w:val="20"/>
                <w:szCs w:val="20"/>
              </w:rPr>
            </w:pPr>
            <w:r w:rsidRPr="00871FBD">
              <w:rPr>
                <w:b/>
                <w:bCs/>
                <w:sz w:val="20"/>
                <w:szCs w:val="20"/>
              </w:rPr>
              <w:t xml:space="preserve">OMV Petrom: </w:t>
            </w:r>
            <w:r w:rsidRPr="00871FBD">
              <w:rPr>
                <w:sz w:val="20"/>
                <w:szCs w:val="20"/>
              </w:rPr>
              <w:t xml:space="preserve">propune eliminarea sintagmei </w:t>
            </w:r>
            <w:r w:rsidRPr="00871FBD">
              <w:rPr>
                <w:sz w:val="20"/>
                <w:szCs w:val="20"/>
                <w:lang w:eastAsia="cs-CZ"/>
              </w:rPr>
              <w:t xml:space="preserve"> „termenele şi datele limita pentru înscrierea....”.</w:t>
            </w:r>
            <w:r w:rsidRPr="00871FBD">
              <w:rPr>
                <w:b/>
                <w:bCs/>
                <w:sz w:val="20"/>
                <w:szCs w:val="20"/>
              </w:rPr>
              <w:t xml:space="preserve"> </w:t>
            </w:r>
            <w:r w:rsidRPr="00871FBD">
              <w:rPr>
                <w:sz w:val="20"/>
                <w:szCs w:val="20"/>
              </w:rPr>
              <w:t xml:space="preserve"> </w:t>
            </w:r>
          </w:p>
          <w:p w:rsidR="00BE3BED" w:rsidRPr="00871FBD" w:rsidRDefault="00BE3BED" w:rsidP="00F729F5">
            <w:pPr>
              <w:jc w:val="both"/>
              <w:rPr>
                <w:b/>
                <w:bCs/>
                <w:sz w:val="20"/>
                <w:szCs w:val="20"/>
              </w:rPr>
            </w:pPr>
          </w:p>
          <w:p w:rsidR="00BE3BED" w:rsidRPr="00871FBD" w:rsidRDefault="00BE3BED" w:rsidP="00F729F5">
            <w:pPr>
              <w:jc w:val="both"/>
              <w:rPr>
                <w:sz w:val="20"/>
                <w:szCs w:val="20"/>
              </w:rPr>
            </w:pPr>
            <w:r w:rsidRPr="00871FBD">
              <w:rPr>
                <w:b/>
                <w:bCs/>
                <w:sz w:val="20"/>
                <w:szCs w:val="20"/>
              </w:rPr>
              <w:t xml:space="preserve">AFEER: </w:t>
            </w:r>
            <w:r w:rsidRPr="00871FBD">
              <w:rPr>
                <w:sz w:val="20"/>
                <w:szCs w:val="20"/>
              </w:rPr>
              <w:t>idem</w:t>
            </w:r>
          </w:p>
        </w:tc>
        <w:tc>
          <w:tcPr>
            <w:tcW w:w="750" w:type="dxa"/>
          </w:tcPr>
          <w:p w:rsidR="00BE3BED" w:rsidRPr="00871FBD" w:rsidRDefault="00BE3BED" w:rsidP="00451772">
            <w:pPr>
              <w:rPr>
                <w:sz w:val="20"/>
                <w:szCs w:val="20"/>
              </w:rPr>
            </w:pPr>
            <w:r w:rsidRPr="00871FBD">
              <w:rPr>
                <w:sz w:val="20"/>
                <w:szCs w:val="20"/>
              </w:rPr>
              <w:t>Da</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Se poate reformula prin înlocuirea sintagmei ” …în registrul menţionat şi stabileşte modalitatea de circulaţie…” cu ”…</w:t>
            </w:r>
            <w:r w:rsidRPr="00871FBD">
              <w:rPr>
                <w:i/>
                <w:iCs/>
                <w:sz w:val="20"/>
                <w:szCs w:val="20"/>
              </w:rPr>
              <w:t xml:space="preserve">precum </w:t>
            </w:r>
            <w:r w:rsidRPr="00871FBD">
              <w:rPr>
                <w:rFonts w:ascii="Tahoma" w:hAnsi="Tahoma" w:cs="Tahoma"/>
                <w:i/>
                <w:iCs/>
                <w:sz w:val="20"/>
                <w:szCs w:val="20"/>
              </w:rPr>
              <w:t>ș</w:t>
            </w:r>
            <w:r w:rsidRPr="00871FBD">
              <w:rPr>
                <w:i/>
                <w:iCs/>
                <w:sz w:val="20"/>
                <w:szCs w:val="20"/>
              </w:rPr>
              <w:t>i modalitatea de circula</w:t>
            </w:r>
            <w:r w:rsidRPr="00871FBD">
              <w:rPr>
                <w:rFonts w:ascii="Tahoma" w:hAnsi="Tahoma" w:cs="Tahoma"/>
                <w:i/>
                <w:iCs/>
                <w:sz w:val="20"/>
                <w:szCs w:val="20"/>
              </w:rPr>
              <w:t>ț</w:t>
            </w:r>
            <w:r w:rsidRPr="00871FBD">
              <w:rPr>
                <w:i/>
                <w:iCs/>
                <w:sz w:val="20"/>
                <w:szCs w:val="20"/>
              </w:rPr>
              <w:t xml:space="preserve">ie… </w:t>
            </w:r>
            <w:r w:rsidRPr="00871FBD">
              <w:rPr>
                <w:sz w:val="20"/>
                <w:szCs w:val="20"/>
              </w:rPr>
              <w:t>”.</w:t>
            </w:r>
          </w:p>
          <w:p w:rsidR="00BE3BED" w:rsidRPr="00871FBD" w:rsidRDefault="00BE3BED" w:rsidP="00D9066F">
            <w:pPr>
              <w:rPr>
                <w:sz w:val="20"/>
                <w:szCs w:val="20"/>
              </w:rPr>
            </w:pPr>
          </w:p>
          <w:p w:rsidR="00BE3BED" w:rsidRPr="00871FBD" w:rsidRDefault="00BE3BED" w:rsidP="00F729F5">
            <w:pPr>
              <w:jc w:val="both"/>
              <w:rPr>
                <w:sz w:val="20"/>
                <w:szCs w:val="20"/>
              </w:rPr>
            </w:pPr>
            <w:r w:rsidRPr="00871FBD">
              <w:rPr>
                <w:sz w:val="20"/>
                <w:szCs w:val="20"/>
              </w:rPr>
              <w:t>Pe baza considerentelor prezentate anterior, referin</w:t>
            </w:r>
            <w:r w:rsidRPr="00871FBD">
              <w:rPr>
                <w:rFonts w:ascii="Tahoma" w:hAnsi="Tahoma" w:cs="Tahoma"/>
                <w:sz w:val="20"/>
                <w:szCs w:val="20"/>
              </w:rPr>
              <w:t>ț</w:t>
            </w:r>
            <w:r w:rsidRPr="00871FBD">
              <w:rPr>
                <w:sz w:val="20"/>
                <w:szCs w:val="20"/>
              </w:rPr>
              <w:t>ele de timp trebuie să fie men</w:t>
            </w:r>
            <w:r w:rsidRPr="00871FBD">
              <w:rPr>
                <w:rFonts w:ascii="Tahoma" w:hAnsi="Tahoma" w:cs="Tahoma"/>
                <w:sz w:val="20"/>
                <w:szCs w:val="20"/>
              </w:rPr>
              <w:t>ț</w:t>
            </w:r>
            <w:r w:rsidRPr="00871FBD">
              <w:rPr>
                <w:sz w:val="20"/>
                <w:szCs w:val="20"/>
              </w:rPr>
              <w:t>inute.</w:t>
            </w:r>
          </w:p>
          <w:p w:rsidR="00BE3BED" w:rsidRPr="00871FBD" w:rsidRDefault="00BE3BED" w:rsidP="001B7D12">
            <w:pPr>
              <w:rPr>
                <w:sz w:val="20"/>
                <w:szCs w:val="20"/>
              </w:rPr>
            </w:pPr>
            <w:r w:rsidRPr="00871FBD">
              <w:rPr>
                <w:sz w:val="20"/>
                <w:szCs w:val="20"/>
              </w:rPr>
              <w:t xml:space="preserve">idem </w:t>
            </w:r>
          </w:p>
        </w:tc>
      </w:tr>
      <w:tr w:rsidR="00BE3BED" w:rsidRPr="00556E44">
        <w:tc>
          <w:tcPr>
            <w:tcW w:w="1472" w:type="dxa"/>
            <w:gridSpan w:val="2"/>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„2. Domeniul de aplicare. Procedura este aplicabilă tuturor participanţilor la piaţa de energie care doresc sa efectueze tranzacţii pe pieţele angro de energie după data de 15.09.2014.”</w:t>
            </w:r>
          </w:p>
        </w:tc>
        <w:tc>
          <w:tcPr>
            <w:tcW w:w="4365" w:type="dxa"/>
          </w:tcPr>
          <w:p w:rsidR="00BE3BED" w:rsidRPr="00871FBD" w:rsidRDefault="00BE3BED" w:rsidP="00F729F5">
            <w:pPr>
              <w:jc w:val="both"/>
              <w:rPr>
                <w:sz w:val="20"/>
                <w:szCs w:val="20"/>
              </w:rPr>
            </w:pPr>
            <w:r w:rsidRPr="00871FBD">
              <w:rPr>
                <w:b/>
                <w:bCs/>
                <w:sz w:val="20"/>
                <w:szCs w:val="20"/>
              </w:rPr>
              <w:t xml:space="preserve">E.ON Energie România: </w:t>
            </w:r>
            <w:r w:rsidRPr="00871FBD">
              <w:rPr>
                <w:sz w:val="20"/>
                <w:szCs w:val="20"/>
              </w:rPr>
              <w:t xml:space="preserve">propune adăugarea ANRE </w:t>
            </w:r>
          </w:p>
          <w:p w:rsidR="00BE3BED" w:rsidRPr="00871FBD" w:rsidRDefault="00BE3BED" w:rsidP="00451772">
            <w:pPr>
              <w:rPr>
                <w:b/>
                <w:bCs/>
                <w:sz w:val="20"/>
                <w:szCs w:val="20"/>
              </w:rPr>
            </w:pPr>
          </w:p>
        </w:tc>
        <w:tc>
          <w:tcPr>
            <w:tcW w:w="750" w:type="dxa"/>
          </w:tcPr>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Conform art. 9</w:t>
            </w:r>
          </w:p>
          <w:p w:rsidR="00BE3BED" w:rsidRPr="00871FBD" w:rsidRDefault="00BE3BED" w:rsidP="00F729F5">
            <w:pPr>
              <w:jc w:val="both"/>
              <w:rPr>
                <w:sz w:val="20"/>
                <w:szCs w:val="20"/>
              </w:rPr>
            </w:pPr>
            <w:r w:rsidRPr="00871FBD">
              <w:rPr>
                <w:sz w:val="20"/>
                <w:szCs w:val="20"/>
              </w:rPr>
              <w:t>Propunem: ”</w:t>
            </w:r>
            <w:r w:rsidRPr="00465A1E">
              <w:rPr>
                <w:sz w:val="20"/>
                <w:szCs w:val="20"/>
              </w:rPr>
              <w:t xml:space="preserve">Procedura este aplicabilă începând cu data de 01.09.2014 tuturor participanţilor la piaţa de energie care vor efectua tranzacţii pe pieţele angro de energie după expirarea termenului de trei luni de la data la care Comisia adoptă actele de punere în aplicare menţionate la </w:t>
            </w:r>
            <w:r w:rsidRPr="00465A1E">
              <w:rPr>
                <w:sz w:val="20"/>
                <w:szCs w:val="20"/>
              </w:rPr>
              <w:lastRenderedPageBreak/>
              <w:t>articolul 8 alineatul (2) din Regulamentul (UE) 1227/2011.</w:t>
            </w:r>
            <w:r w:rsidRPr="00871FBD">
              <w:rPr>
                <w:sz w:val="20"/>
                <w:szCs w:val="20"/>
              </w:rPr>
              <w:t>”</w:t>
            </w:r>
          </w:p>
        </w:tc>
      </w:tr>
      <w:tr w:rsidR="00BE3BED" w:rsidRPr="00556E44">
        <w:tc>
          <w:tcPr>
            <w:tcW w:w="1472" w:type="dxa"/>
            <w:gridSpan w:val="2"/>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„5. Realizarea procesului. 5.1.Registrul naţional al participanţilor la piaţa angro de energie, instituit la ANRE în format electronic, asociază un cod de identificare unic, furnizat de ACER, fiecărui participant la piaţă şi conţine date referitoare la participantul la piaţă, la persoanele fizice responsabile de deciziile de tranzacţionare şi operaţionale ale participantului la piaţă, date privind operatorul sau mandantul participantului la piaţă, privind structura corporativă a participantului la piaţă, precum şi date privind părţile delegate pentru a raporta în numele participantului la piaţă. Codurile primite de la ACER, asociate fiecărui participant la piaţă, sunt comunicate de ANRE electronic, în termen de maximum 3 zile lucrătoare de la primire.”</w:t>
            </w:r>
          </w:p>
        </w:tc>
        <w:tc>
          <w:tcPr>
            <w:tcW w:w="4365" w:type="dxa"/>
          </w:tcPr>
          <w:p w:rsidR="00BE3BED" w:rsidRPr="00871FBD" w:rsidRDefault="00BE3BED" w:rsidP="00F729F5">
            <w:pPr>
              <w:jc w:val="both"/>
              <w:rPr>
                <w:sz w:val="20"/>
                <w:szCs w:val="20"/>
              </w:rPr>
            </w:pPr>
            <w:r w:rsidRPr="00871FBD">
              <w:rPr>
                <w:b/>
                <w:bCs/>
                <w:sz w:val="20"/>
                <w:szCs w:val="20"/>
              </w:rPr>
              <w:t xml:space="preserve">E.ON Energie România: </w:t>
            </w:r>
            <w:r w:rsidRPr="00871FBD">
              <w:rPr>
                <w:sz w:val="20"/>
                <w:szCs w:val="20"/>
              </w:rPr>
              <w:t>propune 1-completarea cu referin</w:t>
            </w:r>
            <w:r w:rsidRPr="00871FBD">
              <w:rPr>
                <w:rFonts w:ascii="Tahoma" w:hAnsi="Tahoma" w:cs="Tahoma"/>
                <w:sz w:val="20"/>
                <w:szCs w:val="20"/>
              </w:rPr>
              <w:t>ț</w:t>
            </w:r>
            <w:r w:rsidRPr="00871FBD">
              <w:rPr>
                <w:sz w:val="20"/>
                <w:szCs w:val="20"/>
              </w:rPr>
              <w:t xml:space="preserve">a la pct 6 </w:t>
            </w:r>
            <w:r w:rsidRPr="00871FBD">
              <w:rPr>
                <w:rFonts w:ascii="Tahoma" w:hAnsi="Tahoma" w:cs="Tahoma"/>
                <w:sz w:val="20"/>
                <w:szCs w:val="20"/>
              </w:rPr>
              <w:t>ș</w:t>
            </w:r>
            <w:r w:rsidRPr="00871FBD">
              <w:rPr>
                <w:sz w:val="20"/>
                <w:szCs w:val="20"/>
              </w:rPr>
              <w:t>i</w:t>
            </w:r>
          </w:p>
          <w:p w:rsidR="00BE3BED" w:rsidRPr="00871FBD" w:rsidRDefault="00BE3BED" w:rsidP="00F729F5">
            <w:pPr>
              <w:jc w:val="both"/>
              <w:rPr>
                <w:sz w:val="20"/>
                <w:szCs w:val="20"/>
              </w:rPr>
            </w:pPr>
            <w:r w:rsidRPr="00871FBD">
              <w:rPr>
                <w:sz w:val="20"/>
                <w:szCs w:val="20"/>
              </w:rPr>
              <w:t xml:space="preserve"> 2-”de la primirea de la ACER”  </w:t>
            </w:r>
          </w:p>
          <w:p w:rsidR="00BE3BED" w:rsidRPr="00871FBD" w:rsidRDefault="00BE3BED" w:rsidP="00451772">
            <w:pPr>
              <w:rPr>
                <w:b/>
                <w:bCs/>
                <w:sz w:val="20"/>
                <w:szCs w:val="20"/>
              </w:rPr>
            </w:pPr>
          </w:p>
        </w:tc>
        <w:tc>
          <w:tcPr>
            <w:tcW w:w="750" w:type="dxa"/>
          </w:tcPr>
          <w:p w:rsidR="00BE3BED" w:rsidRPr="00871FBD" w:rsidRDefault="00BE3BED" w:rsidP="00451772">
            <w:pPr>
              <w:rPr>
                <w:sz w:val="20"/>
                <w:szCs w:val="20"/>
              </w:rPr>
            </w:pPr>
            <w:r w:rsidRPr="00871FBD">
              <w:rPr>
                <w:sz w:val="20"/>
                <w:szCs w:val="20"/>
              </w:rPr>
              <w:t>Da</w:t>
            </w: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”…conform celor indicate la punctul 6 din prezenta procedură.”</w:t>
            </w:r>
          </w:p>
          <w:p w:rsidR="00BE3BED" w:rsidRPr="00871FBD" w:rsidRDefault="00BE3BED" w:rsidP="00F729F5">
            <w:pPr>
              <w:jc w:val="both"/>
              <w:rPr>
                <w:sz w:val="20"/>
                <w:szCs w:val="20"/>
              </w:rPr>
            </w:pPr>
            <w:r w:rsidRPr="00871FBD">
              <w:rPr>
                <w:sz w:val="20"/>
                <w:szCs w:val="20"/>
              </w:rPr>
              <w:t>Nu este necesar deoarece s-ar repeta.</w:t>
            </w:r>
          </w:p>
          <w:p w:rsidR="00BE3BED" w:rsidRPr="00871FBD" w:rsidRDefault="00BE3BED" w:rsidP="00F729F5">
            <w:pPr>
              <w:jc w:val="both"/>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F729F5">
            <w:pPr>
              <w:jc w:val="both"/>
              <w:rPr>
                <w:sz w:val="20"/>
                <w:szCs w:val="20"/>
              </w:rPr>
            </w:pPr>
            <w:r>
              <w:rPr>
                <w:sz w:val="20"/>
                <w:szCs w:val="20"/>
              </w:rPr>
              <w:t xml:space="preserve">Propunem: </w:t>
            </w:r>
            <w:r w:rsidRPr="00871FBD">
              <w:rPr>
                <w:sz w:val="20"/>
                <w:szCs w:val="20"/>
              </w:rPr>
              <w:t>”…</w:t>
            </w:r>
            <w:r>
              <w:rPr>
                <w:sz w:val="20"/>
                <w:szCs w:val="20"/>
              </w:rPr>
              <w:t xml:space="preserve"> </w:t>
            </w:r>
            <w:r w:rsidRPr="00871FBD">
              <w:rPr>
                <w:sz w:val="20"/>
                <w:szCs w:val="20"/>
              </w:rPr>
              <w:t>date privind operatorul, mandantul participantului la piaţă sau beneficiarul final, date privind structura corporativă a participantului la piaţă, precum şi date privind părţile delegate pentru a raporta în numele participantului la piaţă, conform formatului de înregistrare a datelor prezentat la punctul 6 al procedurii. În baza mecanismului privind schimbul de informa</w:t>
            </w:r>
            <w:r w:rsidRPr="00871FBD">
              <w:rPr>
                <w:rFonts w:ascii="Tahoma" w:hAnsi="Tahoma" w:cs="Tahoma"/>
                <w:sz w:val="20"/>
                <w:szCs w:val="20"/>
              </w:rPr>
              <w:t>ț</w:t>
            </w:r>
            <w:r w:rsidRPr="00871FBD">
              <w:rPr>
                <w:sz w:val="20"/>
                <w:szCs w:val="20"/>
              </w:rPr>
              <w:t xml:space="preserve">ii între ACER </w:t>
            </w:r>
            <w:r w:rsidRPr="00871FBD">
              <w:rPr>
                <w:rFonts w:ascii="Tahoma" w:hAnsi="Tahoma" w:cs="Tahoma"/>
                <w:sz w:val="20"/>
                <w:szCs w:val="20"/>
              </w:rPr>
              <w:t>ș</w:t>
            </w:r>
            <w:r w:rsidRPr="00871FBD">
              <w:rPr>
                <w:sz w:val="20"/>
                <w:szCs w:val="20"/>
              </w:rPr>
              <w:t>i autorită</w:t>
            </w:r>
            <w:r w:rsidRPr="00871FBD">
              <w:rPr>
                <w:rFonts w:ascii="Tahoma" w:hAnsi="Tahoma" w:cs="Tahoma"/>
                <w:sz w:val="20"/>
                <w:szCs w:val="20"/>
              </w:rPr>
              <w:t>ț</w:t>
            </w:r>
            <w:r w:rsidRPr="00871FBD">
              <w:rPr>
                <w:sz w:val="20"/>
                <w:szCs w:val="20"/>
              </w:rPr>
              <w:t>ile  na</w:t>
            </w:r>
            <w:r w:rsidRPr="00871FBD">
              <w:rPr>
                <w:rFonts w:ascii="Tahoma" w:hAnsi="Tahoma" w:cs="Tahoma"/>
                <w:sz w:val="20"/>
                <w:szCs w:val="20"/>
              </w:rPr>
              <w:t>ț</w:t>
            </w:r>
            <w:r w:rsidRPr="00871FBD">
              <w:rPr>
                <w:sz w:val="20"/>
                <w:szCs w:val="20"/>
              </w:rPr>
              <w:t>ionale de reglementare, codurile primite de la ACER…”</w:t>
            </w:r>
          </w:p>
        </w:tc>
      </w:tr>
      <w:tr w:rsidR="00BE3BED" w:rsidRPr="00556E44">
        <w:tc>
          <w:tcPr>
            <w:tcW w:w="1472" w:type="dxa"/>
            <w:gridSpan w:val="2"/>
          </w:tcPr>
          <w:p w:rsidR="00BE3BED" w:rsidRPr="00871FBD" w:rsidRDefault="00BE3BED" w:rsidP="00451772">
            <w:pPr>
              <w:rPr>
                <w:b/>
                <w:bCs/>
                <w:sz w:val="20"/>
                <w:szCs w:val="20"/>
              </w:rPr>
            </w:pPr>
          </w:p>
        </w:tc>
        <w:tc>
          <w:tcPr>
            <w:tcW w:w="3841" w:type="dxa"/>
          </w:tcPr>
          <w:p w:rsidR="00BE3BED" w:rsidRPr="00871FBD" w:rsidRDefault="00BE3BED" w:rsidP="00871FBD">
            <w:pPr>
              <w:jc w:val="both"/>
              <w:rPr>
                <w:color w:val="000000"/>
                <w:sz w:val="20"/>
                <w:szCs w:val="20"/>
              </w:rPr>
            </w:pPr>
            <w:r w:rsidRPr="00871FBD">
              <w:rPr>
                <w:sz w:val="20"/>
                <w:szCs w:val="20"/>
              </w:rPr>
              <w:t xml:space="preserve">„5.2 Participanţii la piaţă trebuie să se înregistreze la ANRE, în perioada definită la articolul 3, după caz, </w:t>
            </w:r>
            <w:r w:rsidRPr="00871FBD">
              <w:rPr>
                <w:sz w:val="20"/>
                <w:szCs w:val="20"/>
                <w:lang w:eastAsia="ro-RO"/>
              </w:rPr>
              <w:t xml:space="preserve">prin completarea </w:t>
            </w:r>
            <w:r w:rsidRPr="00871FBD">
              <w:rPr>
                <w:rFonts w:ascii="Tahoma" w:hAnsi="Tahoma" w:cs="Tahoma"/>
                <w:sz w:val="20"/>
                <w:szCs w:val="20"/>
                <w:lang w:eastAsia="ro-RO"/>
              </w:rPr>
              <w:t>ș</w:t>
            </w:r>
            <w:r w:rsidRPr="00871FBD">
              <w:rPr>
                <w:sz w:val="20"/>
                <w:szCs w:val="20"/>
                <w:lang w:eastAsia="ro-RO"/>
              </w:rPr>
              <w:t xml:space="preserve">i transmiterea datelor </w:t>
            </w:r>
            <w:r w:rsidRPr="00871FBD">
              <w:rPr>
                <w:sz w:val="20"/>
                <w:szCs w:val="20"/>
              </w:rPr>
              <w:t>prin intermediul paginii de internet a ANRE,</w:t>
            </w:r>
            <w:r w:rsidRPr="00871FBD">
              <w:rPr>
                <w:sz w:val="20"/>
                <w:szCs w:val="20"/>
                <w:lang w:eastAsia="ro-RO"/>
              </w:rPr>
              <w:t xml:space="preserve"> printr-o conexiune securizată, împreună cu o scrisoare de </w:t>
            </w:r>
            <w:r w:rsidRPr="00871FBD">
              <w:rPr>
                <w:sz w:val="20"/>
                <w:szCs w:val="20"/>
                <w:lang w:eastAsia="ro-RO"/>
              </w:rPr>
              <w:lastRenderedPageBreak/>
              <w:t>înaintare, care să con</w:t>
            </w:r>
            <w:r w:rsidRPr="00871FBD">
              <w:rPr>
                <w:rFonts w:ascii="Tahoma" w:hAnsi="Tahoma" w:cs="Tahoma"/>
                <w:sz w:val="20"/>
                <w:szCs w:val="20"/>
                <w:lang w:eastAsia="ro-RO"/>
              </w:rPr>
              <w:t>ț</w:t>
            </w:r>
            <w:r w:rsidRPr="00871FBD">
              <w:rPr>
                <w:sz w:val="20"/>
                <w:szCs w:val="20"/>
                <w:lang w:eastAsia="ro-RO"/>
              </w:rPr>
              <w:t>ină solicitarea de înregistrare. Transmiterea datelor de înregistrare</w:t>
            </w:r>
            <w:r w:rsidRPr="00871FBD">
              <w:rPr>
                <w:sz w:val="20"/>
                <w:szCs w:val="20"/>
              </w:rPr>
              <w:t xml:space="preserve"> </w:t>
            </w:r>
            <w:r w:rsidRPr="00871FBD">
              <w:rPr>
                <w:sz w:val="20"/>
                <w:szCs w:val="20"/>
                <w:lang w:eastAsia="ro-RO"/>
              </w:rPr>
              <w:t xml:space="preserve">(în formatul </w:t>
            </w:r>
            <w:r w:rsidRPr="00871FBD">
              <w:rPr>
                <w:color w:val="000000"/>
                <w:sz w:val="20"/>
                <w:szCs w:val="20"/>
              </w:rPr>
              <w:t xml:space="preserve">prevăzut la punctul 6, cu posibile modificări ulterioare, în forma </w:t>
            </w:r>
            <w:r w:rsidRPr="00871FBD">
              <w:rPr>
                <w:rFonts w:ascii="Tahoma" w:hAnsi="Tahoma" w:cs="Tahoma"/>
                <w:color w:val="000000"/>
                <w:sz w:val="20"/>
                <w:szCs w:val="20"/>
              </w:rPr>
              <w:t>ș</w:t>
            </w:r>
            <w:r w:rsidRPr="00871FBD">
              <w:rPr>
                <w:color w:val="000000"/>
                <w:sz w:val="20"/>
                <w:szCs w:val="20"/>
              </w:rPr>
              <w:t xml:space="preserve">i modul în care va fi solicitat de ACER) </w:t>
            </w:r>
            <w:r w:rsidRPr="00871FBD">
              <w:rPr>
                <w:sz w:val="20"/>
                <w:szCs w:val="20"/>
              </w:rPr>
              <w:t>va fi confirmată prin primirea unui cod de validare.”</w:t>
            </w:r>
          </w:p>
        </w:tc>
        <w:tc>
          <w:tcPr>
            <w:tcW w:w="4365" w:type="dxa"/>
          </w:tcPr>
          <w:p w:rsidR="00BE3BED" w:rsidRPr="00871FBD" w:rsidRDefault="00BE3BED" w:rsidP="00871FBD">
            <w:pPr>
              <w:autoSpaceDE w:val="0"/>
              <w:autoSpaceDN w:val="0"/>
              <w:adjustRightInd w:val="0"/>
              <w:jc w:val="both"/>
              <w:rPr>
                <w:sz w:val="20"/>
                <w:szCs w:val="20"/>
                <w:lang w:eastAsia="cs-CZ"/>
              </w:rPr>
            </w:pPr>
            <w:r w:rsidRPr="00871FBD">
              <w:rPr>
                <w:b/>
                <w:bCs/>
                <w:sz w:val="20"/>
                <w:szCs w:val="20"/>
              </w:rPr>
              <w:lastRenderedPageBreak/>
              <w:t xml:space="preserve">OMV Petrom: </w:t>
            </w:r>
            <w:r w:rsidRPr="00871FBD">
              <w:rPr>
                <w:sz w:val="20"/>
                <w:szCs w:val="20"/>
                <w:lang w:eastAsia="cs-CZ"/>
              </w:rPr>
              <w:t xml:space="preserve">reformularea primei părţi a pct. 5.2., cu eliminarea caracterului obligatoriu </w:t>
            </w:r>
          </w:p>
          <w:p w:rsidR="00BE3BED" w:rsidRPr="00871FBD" w:rsidRDefault="00BE3BED" w:rsidP="00451772">
            <w:pPr>
              <w:rPr>
                <w:sz w:val="20"/>
                <w:szCs w:val="20"/>
              </w:rPr>
            </w:pPr>
          </w:p>
          <w:p w:rsidR="00BE3BED" w:rsidRPr="00871FBD" w:rsidRDefault="00BE3BED" w:rsidP="00263B5C">
            <w:pPr>
              <w:rPr>
                <w:b/>
                <w:bCs/>
                <w:sz w:val="20"/>
                <w:szCs w:val="20"/>
              </w:rPr>
            </w:pPr>
          </w:p>
          <w:p w:rsidR="00BE3BED" w:rsidRPr="00871FBD" w:rsidRDefault="00BE3BED" w:rsidP="00263B5C">
            <w:pPr>
              <w:rPr>
                <w:b/>
                <w:bCs/>
                <w:sz w:val="20"/>
                <w:szCs w:val="20"/>
              </w:rPr>
            </w:pPr>
          </w:p>
          <w:p w:rsidR="00BE3BED" w:rsidRPr="00871FBD" w:rsidRDefault="00BE3BED" w:rsidP="00263B5C">
            <w:pPr>
              <w:rPr>
                <w:b/>
                <w:bCs/>
                <w:sz w:val="20"/>
                <w:szCs w:val="20"/>
              </w:rPr>
            </w:pPr>
          </w:p>
          <w:p w:rsidR="00BE3BED" w:rsidRPr="00871FBD" w:rsidRDefault="00BE3BED" w:rsidP="00263B5C">
            <w:pPr>
              <w:rPr>
                <w:b/>
                <w:bCs/>
                <w:sz w:val="20"/>
                <w:szCs w:val="20"/>
              </w:rPr>
            </w:pPr>
          </w:p>
          <w:p w:rsidR="00BE3BED" w:rsidRPr="00871FBD" w:rsidRDefault="00BE3BED" w:rsidP="00F729F5">
            <w:pPr>
              <w:jc w:val="both"/>
              <w:rPr>
                <w:sz w:val="20"/>
                <w:szCs w:val="20"/>
              </w:rPr>
            </w:pPr>
            <w:r w:rsidRPr="00871FBD">
              <w:rPr>
                <w:b/>
                <w:bCs/>
                <w:sz w:val="20"/>
                <w:szCs w:val="20"/>
              </w:rPr>
              <w:t>AFEER:</w:t>
            </w:r>
            <w:r w:rsidRPr="00871FBD">
              <w:rPr>
                <w:sz w:val="20"/>
                <w:szCs w:val="20"/>
              </w:rPr>
              <w:t xml:space="preserve"> idem</w:t>
            </w:r>
          </w:p>
          <w:p w:rsidR="00BE3BED" w:rsidRPr="00871FBD" w:rsidRDefault="00BE3BED" w:rsidP="00F729F5">
            <w:pPr>
              <w:jc w:val="both"/>
              <w:rPr>
                <w:b/>
                <w:bCs/>
                <w:sz w:val="20"/>
                <w:szCs w:val="20"/>
              </w:rPr>
            </w:pPr>
          </w:p>
          <w:p w:rsidR="00BE3BED" w:rsidRPr="00871FBD" w:rsidRDefault="00BE3BED" w:rsidP="00F729F5">
            <w:pPr>
              <w:jc w:val="both"/>
              <w:rPr>
                <w:sz w:val="20"/>
                <w:szCs w:val="20"/>
              </w:rPr>
            </w:pPr>
            <w:r w:rsidRPr="00871FBD">
              <w:rPr>
                <w:b/>
                <w:bCs/>
                <w:sz w:val="20"/>
                <w:szCs w:val="20"/>
              </w:rPr>
              <w:t xml:space="preserve">GDF Suez Energy România: </w:t>
            </w:r>
            <w:r w:rsidRPr="00871FBD">
              <w:rPr>
                <w:sz w:val="20"/>
                <w:szCs w:val="20"/>
              </w:rPr>
              <w:t xml:space="preserve"> propune reformularea prin fragmentare pentru claritate mai mare</w:t>
            </w:r>
          </w:p>
          <w:p w:rsidR="00BE3BED" w:rsidRPr="00871FBD" w:rsidRDefault="00BE3BED" w:rsidP="00263B5C">
            <w:pPr>
              <w:rPr>
                <w:sz w:val="20"/>
                <w:szCs w:val="20"/>
              </w:rPr>
            </w:pPr>
          </w:p>
        </w:tc>
        <w:tc>
          <w:tcPr>
            <w:tcW w:w="750" w:type="dxa"/>
          </w:tcPr>
          <w:p w:rsidR="00BE3BED" w:rsidRPr="00871FBD" w:rsidRDefault="00BE3BED" w:rsidP="00BD4D16">
            <w:pPr>
              <w:rPr>
                <w:sz w:val="20"/>
                <w:szCs w:val="20"/>
              </w:rPr>
            </w:pPr>
            <w:r w:rsidRPr="00871FBD">
              <w:rPr>
                <w:sz w:val="20"/>
                <w:szCs w:val="20"/>
              </w:rPr>
              <w:lastRenderedPageBreak/>
              <w:t>Nu</w:t>
            </w:r>
          </w:p>
          <w:p w:rsidR="00BE3BED" w:rsidRPr="00871FBD" w:rsidRDefault="00BE3BED" w:rsidP="00BD4D16">
            <w:pPr>
              <w:rPr>
                <w:sz w:val="20"/>
                <w:szCs w:val="20"/>
              </w:rPr>
            </w:pPr>
          </w:p>
          <w:p w:rsidR="00BE3BED" w:rsidRPr="00871FBD" w:rsidRDefault="00BE3BED" w:rsidP="00BD4D16">
            <w:pPr>
              <w:rPr>
                <w:sz w:val="20"/>
                <w:szCs w:val="20"/>
              </w:rPr>
            </w:pPr>
          </w:p>
          <w:p w:rsidR="00BE3BED" w:rsidRPr="00871FBD" w:rsidRDefault="00BE3BED" w:rsidP="00BD4D16">
            <w:pPr>
              <w:rPr>
                <w:sz w:val="20"/>
                <w:szCs w:val="20"/>
              </w:rPr>
            </w:pPr>
          </w:p>
          <w:p w:rsidR="00BE3BED" w:rsidRPr="00871FBD" w:rsidRDefault="00BE3BED" w:rsidP="00BD4D16">
            <w:pPr>
              <w:rPr>
                <w:sz w:val="20"/>
                <w:szCs w:val="20"/>
              </w:rPr>
            </w:pPr>
          </w:p>
          <w:p w:rsidR="00BE3BED" w:rsidRPr="00871FBD" w:rsidRDefault="00BE3BED" w:rsidP="00BD4D16">
            <w:pPr>
              <w:rPr>
                <w:sz w:val="20"/>
                <w:szCs w:val="20"/>
              </w:rPr>
            </w:pPr>
          </w:p>
          <w:p w:rsidR="00BE3BED" w:rsidRPr="00871FBD" w:rsidRDefault="00BE3BED" w:rsidP="00BD4D16">
            <w:pPr>
              <w:rPr>
                <w:sz w:val="20"/>
                <w:szCs w:val="20"/>
              </w:rPr>
            </w:pPr>
          </w:p>
          <w:p w:rsidR="00BE3BED" w:rsidRPr="00871FBD" w:rsidRDefault="00BE3BED" w:rsidP="00BD4D16">
            <w:pPr>
              <w:rPr>
                <w:sz w:val="20"/>
                <w:szCs w:val="20"/>
              </w:rPr>
            </w:pPr>
            <w:r w:rsidRPr="00871FBD">
              <w:rPr>
                <w:sz w:val="20"/>
                <w:szCs w:val="20"/>
              </w:rPr>
              <w:t>Nu</w:t>
            </w:r>
          </w:p>
          <w:p w:rsidR="00BE3BED" w:rsidRPr="00871FBD" w:rsidRDefault="00BE3BED" w:rsidP="00BD4D16">
            <w:pPr>
              <w:rPr>
                <w:sz w:val="20"/>
                <w:szCs w:val="20"/>
              </w:rPr>
            </w:pPr>
          </w:p>
          <w:p w:rsidR="00BE3BED" w:rsidRPr="00871FBD" w:rsidRDefault="00BE3BED" w:rsidP="00BD4D16">
            <w:pPr>
              <w:rPr>
                <w:sz w:val="20"/>
                <w:szCs w:val="20"/>
              </w:rPr>
            </w:pPr>
            <w:r w:rsidRPr="00871FBD">
              <w:rPr>
                <w:sz w:val="20"/>
                <w:szCs w:val="20"/>
              </w:rPr>
              <w:t>Nu</w:t>
            </w:r>
          </w:p>
          <w:p w:rsidR="00BE3BED" w:rsidRPr="00871FBD" w:rsidRDefault="00BE3BED" w:rsidP="00BD4D16">
            <w:pPr>
              <w:rPr>
                <w:sz w:val="20"/>
                <w:szCs w:val="20"/>
              </w:rPr>
            </w:pPr>
          </w:p>
        </w:tc>
        <w:tc>
          <w:tcPr>
            <w:tcW w:w="3317" w:type="dxa"/>
          </w:tcPr>
          <w:p w:rsidR="00BE3BED" w:rsidRPr="00871FBD" w:rsidRDefault="00BE3BED" w:rsidP="00F729F5">
            <w:pPr>
              <w:jc w:val="both"/>
              <w:rPr>
                <w:sz w:val="20"/>
                <w:szCs w:val="20"/>
              </w:rPr>
            </w:pPr>
            <w:r w:rsidRPr="00871FBD">
              <w:rPr>
                <w:sz w:val="20"/>
                <w:szCs w:val="20"/>
              </w:rPr>
              <w:lastRenderedPageBreak/>
              <w:t>Caracterul  obligatoriu trebuie men</w:t>
            </w:r>
            <w:r w:rsidRPr="00871FBD">
              <w:rPr>
                <w:rFonts w:ascii="Tahoma" w:hAnsi="Tahoma" w:cs="Tahoma"/>
                <w:sz w:val="20"/>
                <w:szCs w:val="20"/>
              </w:rPr>
              <w:t>ț</w:t>
            </w:r>
            <w:r w:rsidRPr="00871FBD">
              <w:rPr>
                <w:sz w:val="20"/>
                <w:szCs w:val="20"/>
              </w:rPr>
              <w:t xml:space="preserve">inut </w:t>
            </w:r>
          </w:p>
          <w:p w:rsidR="00BE3BED" w:rsidRPr="00871FBD" w:rsidRDefault="00BE3BED" w:rsidP="00F729F5">
            <w:pPr>
              <w:jc w:val="both"/>
              <w:rPr>
                <w:sz w:val="20"/>
                <w:szCs w:val="20"/>
              </w:rPr>
            </w:pPr>
            <w:r w:rsidRPr="00871FBD">
              <w:rPr>
                <w:sz w:val="20"/>
                <w:szCs w:val="20"/>
              </w:rPr>
              <w:t xml:space="preserve">Propunem reformularea prin înlocuirea sintagmei ”…în perioada definită la articolul 3…” cu  sintagma ”…conform prevederilor articolului </w:t>
            </w:r>
            <w:r w:rsidRPr="00871FBD">
              <w:rPr>
                <w:sz w:val="20"/>
                <w:szCs w:val="20"/>
              </w:rPr>
              <w:lastRenderedPageBreak/>
              <w:t>3”</w:t>
            </w:r>
          </w:p>
          <w:p w:rsidR="00BE3BED" w:rsidRPr="00871FBD" w:rsidRDefault="00BE3BED" w:rsidP="00263B5C">
            <w:pPr>
              <w:rPr>
                <w:sz w:val="20"/>
                <w:szCs w:val="20"/>
              </w:rPr>
            </w:pPr>
            <w:r w:rsidRPr="00871FBD">
              <w:rPr>
                <w:sz w:val="20"/>
                <w:szCs w:val="20"/>
              </w:rPr>
              <w:t>Idem</w:t>
            </w:r>
          </w:p>
          <w:p w:rsidR="00BE3BED" w:rsidRPr="00871FBD" w:rsidRDefault="00BE3BED" w:rsidP="00263B5C">
            <w:pPr>
              <w:rPr>
                <w:sz w:val="20"/>
                <w:szCs w:val="20"/>
              </w:rPr>
            </w:pPr>
          </w:p>
          <w:p w:rsidR="00BE3BED" w:rsidRPr="00871FBD" w:rsidRDefault="00BE3BED" w:rsidP="00263B5C">
            <w:pPr>
              <w:rPr>
                <w:sz w:val="20"/>
                <w:szCs w:val="20"/>
              </w:rPr>
            </w:pPr>
            <w:r w:rsidRPr="00871FBD">
              <w:rPr>
                <w:sz w:val="20"/>
                <w:szCs w:val="20"/>
              </w:rPr>
              <w:t xml:space="preserve">Este nevoie de originalul scrisorii în cauză (cu semnătură </w:t>
            </w:r>
            <w:r w:rsidRPr="00871FBD">
              <w:rPr>
                <w:rFonts w:ascii="Tahoma" w:hAnsi="Tahoma" w:cs="Tahoma"/>
                <w:sz w:val="20"/>
                <w:szCs w:val="20"/>
              </w:rPr>
              <w:t>ș</w:t>
            </w:r>
            <w:r w:rsidRPr="00871FBD">
              <w:rPr>
                <w:sz w:val="20"/>
                <w:szCs w:val="20"/>
              </w:rPr>
              <w:t xml:space="preserve">i </w:t>
            </w:r>
            <w:r w:rsidRPr="00871FBD">
              <w:rPr>
                <w:rFonts w:ascii="Tahoma" w:hAnsi="Tahoma" w:cs="Tahoma"/>
                <w:sz w:val="20"/>
                <w:szCs w:val="20"/>
              </w:rPr>
              <w:t>ș</w:t>
            </w:r>
            <w:r w:rsidRPr="00871FBD">
              <w:rPr>
                <w:sz w:val="20"/>
                <w:szCs w:val="20"/>
              </w:rPr>
              <w:t xml:space="preserve">tampilă).   </w:t>
            </w:r>
          </w:p>
          <w:p w:rsidR="00BE3BED" w:rsidRPr="00871FBD" w:rsidRDefault="00BE3BED" w:rsidP="00263B5C">
            <w:pPr>
              <w:rPr>
                <w:sz w:val="20"/>
                <w:szCs w:val="20"/>
              </w:rPr>
            </w:pPr>
          </w:p>
          <w:p w:rsidR="00BE3BED" w:rsidRPr="00871FBD" w:rsidRDefault="00BE3BED" w:rsidP="0035689E">
            <w:pPr>
              <w:rPr>
                <w:sz w:val="20"/>
                <w:szCs w:val="20"/>
              </w:rPr>
            </w:pPr>
            <w:r w:rsidRPr="00871FBD">
              <w:rPr>
                <w:sz w:val="20"/>
                <w:szCs w:val="20"/>
              </w:rPr>
              <w:t>Propunem: ”…unui cod de validare unic.”</w:t>
            </w:r>
          </w:p>
        </w:tc>
      </w:tr>
      <w:tr w:rsidR="00BE3BED" w:rsidRPr="00556E44">
        <w:trPr>
          <w:gridBefore w:val="1"/>
        </w:trPr>
        <w:tc>
          <w:tcPr>
            <w:tcW w:w="1472" w:type="dxa"/>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 xml:space="preserve">„5.3 </w:t>
            </w:r>
            <w:r w:rsidRPr="00871FBD">
              <w:rPr>
                <w:sz w:val="20"/>
                <w:szCs w:val="20"/>
                <w:lang w:eastAsia="ro-RO"/>
              </w:rPr>
              <w:t xml:space="preserve">Participanţii la piaţă care sunt stabiliţi sau rezidenţi în România şi realizează tranzacţii angro cu energie pe teritoriul României se înscriu în Registrul naţional al participanţilor la piaţa angro de energie instituit la ANRE prin completarea datelor </w:t>
            </w:r>
            <w:r w:rsidRPr="00871FBD">
              <w:rPr>
                <w:rFonts w:ascii="Tahoma" w:hAnsi="Tahoma" w:cs="Tahoma"/>
                <w:sz w:val="20"/>
                <w:szCs w:val="20"/>
                <w:lang w:eastAsia="ro-RO"/>
              </w:rPr>
              <w:t>ș</w:t>
            </w:r>
            <w:r w:rsidRPr="00871FBD">
              <w:rPr>
                <w:sz w:val="20"/>
                <w:szCs w:val="20"/>
                <w:lang w:eastAsia="ro-RO"/>
              </w:rPr>
              <w:t>i transmiterea acestora în formatul de înregistrare corespunzător</w:t>
            </w:r>
            <w:r w:rsidRPr="00871FBD">
              <w:rPr>
                <w:color w:val="000000"/>
                <w:sz w:val="20"/>
                <w:szCs w:val="20"/>
              </w:rPr>
              <w:t>.”</w:t>
            </w:r>
          </w:p>
        </w:tc>
        <w:tc>
          <w:tcPr>
            <w:tcW w:w="4365" w:type="dxa"/>
          </w:tcPr>
          <w:p w:rsidR="00BE3BED" w:rsidRPr="00871FBD" w:rsidRDefault="00BE3BED" w:rsidP="00F729F5">
            <w:pPr>
              <w:jc w:val="both"/>
              <w:rPr>
                <w:sz w:val="20"/>
                <w:szCs w:val="20"/>
              </w:rPr>
            </w:pPr>
            <w:r w:rsidRPr="00871FBD">
              <w:rPr>
                <w:b/>
                <w:bCs/>
                <w:sz w:val="20"/>
                <w:szCs w:val="20"/>
              </w:rPr>
              <w:t xml:space="preserve">OMV Petrom: </w:t>
            </w:r>
            <w:r w:rsidRPr="00871FBD">
              <w:rPr>
                <w:sz w:val="20"/>
                <w:szCs w:val="20"/>
                <w:lang w:eastAsia="cs-CZ"/>
              </w:rPr>
              <w:t>eliminarea ultimei părţi a pct. 5.3.</w:t>
            </w: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F729F5">
            <w:pPr>
              <w:jc w:val="both"/>
              <w:rPr>
                <w:b/>
                <w:bCs/>
                <w:sz w:val="20"/>
                <w:szCs w:val="20"/>
              </w:rPr>
            </w:pPr>
            <w:r w:rsidRPr="00871FBD">
              <w:rPr>
                <w:b/>
                <w:bCs/>
                <w:sz w:val="20"/>
                <w:szCs w:val="20"/>
              </w:rPr>
              <w:t>AFEER</w:t>
            </w:r>
            <w:r w:rsidRPr="00871FBD">
              <w:rPr>
                <w:sz w:val="20"/>
                <w:szCs w:val="20"/>
              </w:rPr>
              <w:t>: idem</w:t>
            </w:r>
          </w:p>
        </w:tc>
        <w:tc>
          <w:tcPr>
            <w:tcW w:w="750" w:type="dxa"/>
          </w:tcPr>
          <w:p w:rsidR="00BE3BED" w:rsidRPr="00871FBD" w:rsidRDefault="00BE3BED" w:rsidP="00451772">
            <w:pPr>
              <w:rPr>
                <w:sz w:val="20"/>
                <w:szCs w:val="20"/>
              </w:rPr>
            </w:pPr>
            <w:r w:rsidRPr="00871FBD">
              <w:rPr>
                <w:sz w:val="20"/>
                <w:szCs w:val="20"/>
              </w:rPr>
              <w:t>Nu</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Procedura de înregistrare trebuie să fie aceea</w:t>
            </w:r>
            <w:r w:rsidRPr="00871FBD">
              <w:rPr>
                <w:rFonts w:ascii="Tahoma" w:hAnsi="Tahoma" w:cs="Tahoma"/>
                <w:sz w:val="20"/>
                <w:szCs w:val="20"/>
              </w:rPr>
              <w:t>ș</w:t>
            </w:r>
            <w:r w:rsidRPr="00871FBD">
              <w:rPr>
                <w:sz w:val="20"/>
                <w:szCs w:val="20"/>
              </w:rPr>
              <w:t>i pentru to</w:t>
            </w:r>
            <w:r w:rsidRPr="00871FBD">
              <w:rPr>
                <w:rFonts w:ascii="Tahoma" w:hAnsi="Tahoma" w:cs="Tahoma"/>
                <w:sz w:val="20"/>
                <w:szCs w:val="20"/>
              </w:rPr>
              <w:t>ț</w:t>
            </w:r>
            <w:r w:rsidRPr="00871FBD">
              <w:rPr>
                <w:sz w:val="20"/>
                <w:szCs w:val="20"/>
              </w:rPr>
              <w:t>i participan</w:t>
            </w:r>
            <w:r w:rsidRPr="00871FBD">
              <w:rPr>
                <w:rFonts w:ascii="Tahoma" w:hAnsi="Tahoma" w:cs="Tahoma"/>
                <w:sz w:val="20"/>
                <w:szCs w:val="20"/>
              </w:rPr>
              <w:t>ț</w:t>
            </w:r>
            <w:r w:rsidRPr="00871FBD">
              <w:rPr>
                <w:sz w:val="20"/>
                <w:szCs w:val="20"/>
              </w:rPr>
              <w:t>ii la pia</w:t>
            </w:r>
            <w:r w:rsidRPr="00871FBD">
              <w:rPr>
                <w:rFonts w:ascii="Tahoma" w:hAnsi="Tahoma" w:cs="Tahoma"/>
                <w:sz w:val="20"/>
                <w:szCs w:val="20"/>
              </w:rPr>
              <w:t>ț</w:t>
            </w:r>
            <w:r w:rsidRPr="00871FBD">
              <w:rPr>
                <w:sz w:val="20"/>
                <w:szCs w:val="20"/>
              </w:rPr>
              <w:t>ă</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Idem</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Propunem: ”…</w:t>
            </w:r>
            <w:r w:rsidRPr="00871FBD">
              <w:rPr>
                <w:sz w:val="22"/>
                <w:szCs w:val="22"/>
                <w:lang w:eastAsia="ro-RO"/>
              </w:rPr>
              <w:t xml:space="preserve"> </w:t>
            </w:r>
            <w:r w:rsidRPr="00871FBD">
              <w:rPr>
                <w:sz w:val="20"/>
                <w:szCs w:val="20"/>
              </w:rPr>
              <w:t>înregistrare corespunzător. Pentru cererile de înregistrare lansate anterior datei de publicare de către ACER a primei liste cu participan</w:t>
            </w:r>
            <w:r w:rsidRPr="00871FBD">
              <w:rPr>
                <w:rFonts w:ascii="Tahoma" w:hAnsi="Tahoma" w:cs="Tahoma"/>
                <w:sz w:val="20"/>
                <w:szCs w:val="20"/>
              </w:rPr>
              <w:t>ț</w:t>
            </w:r>
            <w:r w:rsidRPr="00871FBD">
              <w:rPr>
                <w:sz w:val="20"/>
                <w:szCs w:val="20"/>
              </w:rPr>
              <w:t>ii la pia</w:t>
            </w:r>
            <w:r w:rsidRPr="00871FBD">
              <w:rPr>
                <w:rFonts w:ascii="Tahoma" w:hAnsi="Tahoma" w:cs="Tahoma"/>
                <w:sz w:val="20"/>
                <w:szCs w:val="20"/>
              </w:rPr>
              <w:t>ț</w:t>
            </w:r>
            <w:r w:rsidRPr="00871FBD">
              <w:rPr>
                <w:sz w:val="20"/>
                <w:szCs w:val="20"/>
              </w:rPr>
              <w:t>ă, informa</w:t>
            </w:r>
            <w:r w:rsidRPr="00871FBD">
              <w:rPr>
                <w:rFonts w:ascii="Tahoma" w:hAnsi="Tahoma" w:cs="Tahoma"/>
                <w:sz w:val="20"/>
                <w:szCs w:val="20"/>
              </w:rPr>
              <w:t>ț</w:t>
            </w:r>
            <w:r w:rsidRPr="00871FBD">
              <w:rPr>
                <w:sz w:val="20"/>
                <w:szCs w:val="20"/>
              </w:rPr>
              <w:t>iile din sec</w:t>
            </w:r>
            <w:r w:rsidRPr="00871FBD">
              <w:rPr>
                <w:rFonts w:ascii="Tahoma" w:hAnsi="Tahoma" w:cs="Tahoma"/>
                <w:sz w:val="20"/>
                <w:szCs w:val="20"/>
              </w:rPr>
              <w:t>ț</w:t>
            </w:r>
            <w:r w:rsidRPr="00871FBD">
              <w:rPr>
                <w:sz w:val="20"/>
                <w:szCs w:val="20"/>
              </w:rPr>
              <w:t>iunea a IV-a trebuie sa fie finalizate într-o perioadă de trei luni de la apari</w:t>
            </w:r>
            <w:r w:rsidRPr="00871FBD">
              <w:rPr>
                <w:rFonts w:ascii="Tahoma" w:hAnsi="Tahoma" w:cs="Tahoma"/>
                <w:sz w:val="20"/>
                <w:szCs w:val="20"/>
              </w:rPr>
              <w:t>ț</w:t>
            </w:r>
            <w:r w:rsidRPr="00871FBD">
              <w:rPr>
                <w:sz w:val="20"/>
                <w:szCs w:val="20"/>
              </w:rPr>
              <w:t xml:space="preserve">ia listei.”  </w:t>
            </w:r>
          </w:p>
        </w:tc>
      </w:tr>
      <w:tr w:rsidR="00BE3BED" w:rsidRPr="00556E44">
        <w:trPr>
          <w:gridBefore w:val="1"/>
        </w:trPr>
        <w:tc>
          <w:tcPr>
            <w:tcW w:w="1472" w:type="dxa"/>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 xml:space="preserve">„5.4. </w:t>
            </w:r>
            <w:r w:rsidRPr="00871FBD">
              <w:rPr>
                <w:sz w:val="20"/>
                <w:szCs w:val="20"/>
                <w:lang w:eastAsia="ro-RO"/>
              </w:rPr>
              <w:t>În cazul în care un participant la piaţă nu este stabilit sau nu este rezident în Uniunea Europeană, dar realizează sau inten</w:t>
            </w:r>
            <w:r w:rsidRPr="00871FBD">
              <w:rPr>
                <w:rFonts w:ascii="Tahoma" w:hAnsi="Tahoma" w:cs="Tahoma"/>
                <w:sz w:val="20"/>
                <w:szCs w:val="20"/>
                <w:lang w:eastAsia="ro-RO"/>
              </w:rPr>
              <w:t>ț</w:t>
            </w:r>
            <w:r w:rsidRPr="00871FBD">
              <w:rPr>
                <w:sz w:val="20"/>
                <w:szCs w:val="20"/>
                <w:lang w:eastAsia="ro-RO"/>
              </w:rPr>
              <w:t>ionează să realizeze tranzacţii pe teritoriul României se înscrie în Registrul instituit la ANRE, până la data prevăzută la articolul 3.”</w:t>
            </w:r>
          </w:p>
        </w:tc>
        <w:tc>
          <w:tcPr>
            <w:tcW w:w="4365" w:type="dxa"/>
          </w:tcPr>
          <w:p w:rsidR="00BE3BED" w:rsidRPr="00871FBD" w:rsidRDefault="00BE3BED" w:rsidP="00F729F5">
            <w:pPr>
              <w:jc w:val="both"/>
              <w:rPr>
                <w:sz w:val="20"/>
                <w:szCs w:val="20"/>
                <w:lang w:eastAsia="cs-CZ"/>
              </w:rPr>
            </w:pPr>
            <w:r w:rsidRPr="00871FBD">
              <w:rPr>
                <w:b/>
                <w:bCs/>
                <w:sz w:val="20"/>
                <w:szCs w:val="20"/>
              </w:rPr>
              <w:t xml:space="preserve">OMV Petrom: </w:t>
            </w:r>
            <w:r w:rsidRPr="00871FBD">
              <w:rPr>
                <w:sz w:val="20"/>
                <w:szCs w:val="20"/>
              </w:rPr>
              <w:t xml:space="preserve"> reformularea </w:t>
            </w:r>
            <w:r w:rsidRPr="00871FBD">
              <w:rPr>
                <w:sz w:val="20"/>
                <w:szCs w:val="20"/>
                <w:lang w:eastAsia="cs-CZ"/>
              </w:rPr>
              <w:t>ultimei părţi a pct. 5.4</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b/>
                <w:bCs/>
                <w:sz w:val="20"/>
                <w:szCs w:val="20"/>
              </w:rPr>
              <w:t>AFEER</w:t>
            </w:r>
            <w:r w:rsidRPr="00871FBD">
              <w:rPr>
                <w:sz w:val="20"/>
                <w:szCs w:val="20"/>
              </w:rPr>
              <w:t>: idem</w:t>
            </w:r>
          </w:p>
          <w:p w:rsidR="00BE3BED" w:rsidRPr="00871FBD" w:rsidRDefault="00BE3BED" w:rsidP="00F729F5">
            <w:pPr>
              <w:jc w:val="both"/>
              <w:rPr>
                <w:b/>
                <w:bCs/>
                <w:sz w:val="20"/>
                <w:szCs w:val="20"/>
              </w:rPr>
            </w:pPr>
          </w:p>
          <w:p w:rsidR="00BE3BED" w:rsidRPr="00871FBD" w:rsidRDefault="00BE3BED" w:rsidP="00F729F5">
            <w:pPr>
              <w:jc w:val="both"/>
              <w:rPr>
                <w:b/>
                <w:bCs/>
                <w:sz w:val="20"/>
                <w:szCs w:val="20"/>
              </w:rPr>
            </w:pPr>
            <w:r w:rsidRPr="00871FBD">
              <w:rPr>
                <w:b/>
                <w:bCs/>
                <w:sz w:val="20"/>
                <w:szCs w:val="20"/>
              </w:rPr>
              <w:t xml:space="preserve">GDF Suez Energy România: </w:t>
            </w:r>
            <w:r w:rsidRPr="00871FBD">
              <w:rPr>
                <w:sz w:val="20"/>
                <w:szCs w:val="20"/>
              </w:rPr>
              <w:t>formulare neclară</w:t>
            </w:r>
            <w:r w:rsidRPr="00871FBD">
              <w:rPr>
                <w:b/>
                <w:bCs/>
                <w:sz w:val="20"/>
                <w:szCs w:val="20"/>
              </w:rPr>
              <w:t xml:space="preserve"> </w:t>
            </w:r>
          </w:p>
          <w:p w:rsidR="00BE3BED" w:rsidRPr="00871FBD" w:rsidRDefault="00BE3BED" w:rsidP="00451772">
            <w:pPr>
              <w:rPr>
                <w:b/>
                <w:bCs/>
                <w:sz w:val="20"/>
                <w:szCs w:val="20"/>
              </w:rPr>
            </w:pPr>
          </w:p>
        </w:tc>
        <w:tc>
          <w:tcPr>
            <w:tcW w:w="750" w:type="dxa"/>
          </w:tcPr>
          <w:p w:rsidR="00BE3BED" w:rsidRPr="00871FBD" w:rsidRDefault="00BE3BED" w:rsidP="00451772">
            <w:pPr>
              <w:rPr>
                <w:sz w:val="20"/>
                <w:szCs w:val="20"/>
              </w:rPr>
            </w:pPr>
            <w:r w:rsidRPr="00871FBD">
              <w:rPr>
                <w:sz w:val="20"/>
                <w:szCs w:val="20"/>
              </w:rPr>
              <w:t>Nu</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Termenul trebuie sa fie acela</w:t>
            </w:r>
            <w:r w:rsidRPr="00871FBD">
              <w:rPr>
                <w:rFonts w:ascii="Tahoma" w:hAnsi="Tahoma" w:cs="Tahoma"/>
                <w:sz w:val="20"/>
                <w:szCs w:val="20"/>
              </w:rPr>
              <w:t>ș</w:t>
            </w:r>
            <w:r w:rsidRPr="00871FBD">
              <w:rPr>
                <w:sz w:val="20"/>
                <w:szCs w:val="20"/>
              </w:rPr>
              <w:t>i pentru to</w:t>
            </w:r>
            <w:r w:rsidRPr="00871FBD">
              <w:rPr>
                <w:rFonts w:ascii="Tahoma" w:hAnsi="Tahoma" w:cs="Tahoma"/>
                <w:sz w:val="20"/>
                <w:szCs w:val="20"/>
              </w:rPr>
              <w:t>ț</w:t>
            </w:r>
            <w:r w:rsidRPr="00871FBD">
              <w:rPr>
                <w:sz w:val="20"/>
                <w:szCs w:val="20"/>
              </w:rPr>
              <w:t>i participan</w:t>
            </w:r>
            <w:r w:rsidRPr="00871FBD">
              <w:rPr>
                <w:rFonts w:ascii="Tahoma" w:hAnsi="Tahoma" w:cs="Tahoma"/>
                <w:sz w:val="20"/>
                <w:szCs w:val="20"/>
              </w:rPr>
              <w:t>ț</w:t>
            </w:r>
            <w:r w:rsidRPr="00871FBD">
              <w:rPr>
                <w:sz w:val="20"/>
                <w:szCs w:val="20"/>
              </w:rPr>
              <w:t>ii la pia</w:t>
            </w:r>
            <w:r w:rsidRPr="00871FBD">
              <w:rPr>
                <w:rFonts w:ascii="Tahoma" w:hAnsi="Tahoma" w:cs="Tahoma"/>
                <w:sz w:val="20"/>
                <w:szCs w:val="20"/>
              </w:rPr>
              <w:t>ț</w:t>
            </w:r>
            <w:r w:rsidRPr="00871FBD">
              <w:rPr>
                <w:sz w:val="20"/>
                <w:szCs w:val="20"/>
              </w:rPr>
              <w:t>ă</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idem</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Propunem reformularea prin înlocuirea sintagmei ”…până la data   definită la articolul 3…” cu  sintagma ”…conform prevederilor articolului 3”</w:t>
            </w:r>
          </w:p>
        </w:tc>
      </w:tr>
      <w:tr w:rsidR="00BE3BED" w:rsidRPr="00556E44">
        <w:trPr>
          <w:gridBefore w:val="1"/>
        </w:trPr>
        <w:tc>
          <w:tcPr>
            <w:tcW w:w="1472" w:type="dxa"/>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 xml:space="preserve">„5.5.Operatorii care nu au transmis datele de înregistrare la ANRE, cei care au transmis date incomplete sau eronate şi nu sunt înscrişi în Registrul naţional al participanţilor la piaţa angro de energie instituit la ANRE sau la altă autoritate de reglementare din alt stat membru îşi pierd dreptul de participare la tranzacţionare pe </w:t>
            </w:r>
            <w:r w:rsidRPr="00871FBD">
              <w:rPr>
                <w:sz w:val="20"/>
                <w:szCs w:val="20"/>
              </w:rPr>
              <w:lastRenderedPageBreak/>
              <w:t>pieţele angro de energie începând cu data de 15. 09.2014.”</w:t>
            </w:r>
          </w:p>
        </w:tc>
        <w:tc>
          <w:tcPr>
            <w:tcW w:w="4365" w:type="dxa"/>
          </w:tcPr>
          <w:p w:rsidR="00BE3BED" w:rsidRPr="00871FBD" w:rsidRDefault="00BE3BED" w:rsidP="00F729F5">
            <w:pPr>
              <w:jc w:val="both"/>
              <w:rPr>
                <w:b/>
                <w:bCs/>
                <w:i/>
                <w:iCs/>
                <w:sz w:val="20"/>
                <w:szCs w:val="20"/>
              </w:rPr>
            </w:pPr>
            <w:r w:rsidRPr="00871FBD">
              <w:rPr>
                <w:b/>
                <w:bCs/>
                <w:sz w:val="20"/>
                <w:szCs w:val="20"/>
              </w:rPr>
              <w:lastRenderedPageBreak/>
              <w:t xml:space="preserve">E.ON Energie România: </w:t>
            </w:r>
            <w:r w:rsidRPr="00871FBD">
              <w:rPr>
                <w:sz w:val="20"/>
                <w:szCs w:val="20"/>
              </w:rPr>
              <w:t>”datele eronate sau incomplete pot fi corectate în cazul în care acestea sunt observate, nu trebuie restric</w:t>
            </w:r>
            <w:r w:rsidRPr="00871FBD">
              <w:rPr>
                <w:rFonts w:ascii="Tahoma" w:hAnsi="Tahoma" w:cs="Tahoma"/>
                <w:sz w:val="20"/>
                <w:szCs w:val="20"/>
              </w:rPr>
              <w:t>ț</w:t>
            </w:r>
            <w:r w:rsidRPr="00871FBD">
              <w:rPr>
                <w:sz w:val="20"/>
                <w:szCs w:val="20"/>
              </w:rPr>
              <w:t>ionată tranzac</w:t>
            </w:r>
            <w:r w:rsidRPr="00871FBD">
              <w:rPr>
                <w:rFonts w:ascii="Tahoma" w:hAnsi="Tahoma" w:cs="Tahoma"/>
                <w:sz w:val="20"/>
                <w:szCs w:val="20"/>
              </w:rPr>
              <w:t>ț</w:t>
            </w:r>
            <w:r w:rsidRPr="00871FBD">
              <w:rPr>
                <w:sz w:val="20"/>
                <w:szCs w:val="20"/>
              </w:rPr>
              <w:t>ionarea; se stabile</w:t>
            </w:r>
            <w:r w:rsidRPr="00871FBD">
              <w:rPr>
                <w:rFonts w:ascii="Tahoma" w:hAnsi="Tahoma" w:cs="Tahoma"/>
                <w:sz w:val="20"/>
                <w:szCs w:val="20"/>
              </w:rPr>
              <w:t>ș</w:t>
            </w:r>
            <w:r w:rsidRPr="00871FBD">
              <w:rPr>
                <w:sz w:val="20"/>
                <w:szCs w:val="20"/>
              </w:rPr>
              <w:t>te un termen de reluare a dreptului de participare la tranzac</w:t>
            </w:r>
            <w:r w:rsidRPr="00871FBD">
              <w:rPr>
                <w:rFonts w:ascii="Tahoma" w:hAnsi="Tahoma" w:cs="Tahoma"/>
                <w:sz w:val="20"/>
                <w:szCs w:val="20"/>
              </w:rPr>
              <w:t>ț</w:t>
            </w:r>
            <w:r w:rsidRPr="00871FBD">
              <w:rPr>
                <w:sz w:val="20"/>
                <w:szCs w:val="20"/>
              </w:rPr>
              <w:t>ii…</w:t>
            </w:r>
            <w:r w:rsidRPr="00871FBD">
              <w:rPr>
                <w:b/>
                <w:bCs/>
                <w:i/>
                <w:iCs/>
                <w:sz w:val="20"/>
                <w:szCs w:val="20"/>
              </w:rPr>
              <w:t xml:space="preserve"> </w:t>
            </w:r>
            <w:r w:rsidRPr="00871FBD">
              <w:rPr>
                <w:i/>
                <w:iCs/>
                <w:sz w:val="20"/>
                <w:szCs w:val="20"/>
              </w:rPr>
              <w:t>dreptul de participare la  tranzac</w:t>
            </w:r>
            <w:r w:rsidRPr="00871FBD">
              <w:rPr>
                <w:rFonts w:ascii="Tahoma" w:hAnsi="Tahoma" w:cs="Tahoma"/>
                <w:i/>
                <w:iCs/>
                <w:sz w:val="20"/>
                <w:szCs w:val="20"/>
              </w:rPr>
              <w:t>ț</w:t>
            </w:r>
            <w:r w:rsidRPr="00871FBD">
              <w:rPr>
                <w:i/>
                <w:iCs/>
                <w:sz w:val="20"/>
                <w:szCs w:val="20"/>
              </w:rPr>
              <w:t>ionare se reia în ziua următoare corectării situa</w:t>
            </w:r>
            <w:r w:rsidRPr="00871FBD">
              <w:rPr>
                <w:rFonts w:ascii="Tahoma" w:hAnsi="Tahoma" w:cs="Tahoma"/>
                <w:i/>
                <w:iCs/>
                <w:sz w:val="20"/>
                <w:szCs w:val="20"/>
              </w:rPr>
              <w:t>ț</w:t>
            </w:r>
            <w:r w:rsidRPr="00871FBD">
              <w:rPr>
                <w:i/>
                <w:iCs/>
                <w:sz w:val="20"/>
                <w:szCs w:val="20"/>
              </w:rPr>
              <w:t>iei apărute.”</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b/>
                <w:bCs/>
                <w:sz w:val="20"/>
                <w:szCs w:val="20"/>
              </w:rPr>
              <w:t xml:space="preserve">OMV Petrom: </w:t>
            </w:r>
            <w:r w:rsidRPr="00871FBD">
              <w:rPr>
                <w:sz w:val="20"/>
                <w:szCs w:val="20"/>
              </w:rPr>
              <w:t>solicită anularea 5.5</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b/>
                <w:bCs/>
                <w:sz w:val="20"/>
                <w:szCs w:val="20"/>
              </w:rPr>
              <w:t xml:space="preserve">AFEER </w:t>
            </w:r>
            <w:r w:rsidRPr="00871FBD">
              <w:rPr>
                <w:sz w:val="20"/>
                <w:szCs w:val="20"/>
              </w:rPr>
              <w:t>idem</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b/>
                <w:bCs/>
                <w:sz w:val="20"/>
                <w:szCs w:val="20"/>
              </w:rPr>
              <w:t>GDF Suez Energy România</w:t>
            </w:r>
            <w:r w:rsidRPr="00871FBD">
              <w:rPr>
                <w:sz w:val="20"/>
                <w:szCs w:val="20"/>
              </w:rPr>
              <w:t xml:space="preserve">: propune radierea sintagmei ” instituit la ANRE sau” </w:t>
            </w:r>
            <w:r w:rsidRPr="00871FBD">
              <w:rPr>
                <w:rFonts w:ascii="Tahoma" w:hAnsi="Tahoma" w:cs="Tahoma"/>
                <w:sz w:val="20"/>
                <w:szCs w:val="20"/>
              </w:rPr>
              <w:t>ș</w:t>
            </w:r>
            <w:r w:rsidRPr="00871FBD">
              <w:rPr>
                <w:sz w:val="20"/>
                <w:szCs w:val="20"/>
              </w:rPr>
              <w:t>i o completare</w:t>
            </w:r>
          </w:p>
          <w:p w:rsidR="00BE3BED" w:rsidRPr="00871FBD" w:rsidRDefault="00BE3BED" w:rsidP="00451772">
            <w:pPr>
              <w:rPr>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451772">
            <w:pPr>
              <w:rPr>
                <w:b/>
                <w:bCs/>
                <w:sz w:val="20"/>
                <w:szCs w:val="20"/>
              </w:rPr>
            </w:pPr>
          </w:p>
          <w:p w:rsidR="00BE3BED" w:rsidRPr="00871FBD" w:rsidRDefault="00BE3BED" w:rsidP="00F729F5">
            <w:pPr>
              <w:jc w:val="both"/>
              <w:rPr>
                <w:sz w:val="20"/>
                <w:szCs w:val="20"/>
              </w:rPr>
            </w:pPr>
            <w:r w:rsidRPr="00871FBD">
              <w:rPr>
                <w:b/>
                <w:bCs/>
                <w:sz w:val="20"/>
                <w:szCs w:val="20"/>
              </w:rPr>
              <w:t>ENEL Energie Muntenia SA:</w:t>
            </w:r>
            <w:r w:rsidRPr="00871FBD">
              <w:rPr>
                <w:sz w:val="20"/>
                <w:szCs w:val="20"/>
              </w:rPr>
              <w:t xml:space="preserve"> propune data de 01.04.2015.”</w:t>
            </w:r>
          </w:p>
          <w:p w:rsidR="00BE3BED" w:rsidRPr="00871FBD" w:rsidRDefault="00BE3BED" w:rsidP="00451772">
            <w:pPr>
              <w:rPr>
                <w:b/>
                <w:bCs/>
                <w:sz w:val="20"/>
                <w:szCs w:val="20"/>
              </w:rPr>
            </w:pPr>
          </w:p>
        </w:tc>
        <w:tc>
          <w:tcPr>
            <w:tcW w:w="750" w:type="dxa"/>
          </w:tcPr>
          <w:p w:rsidR="00BE3BED" w:rsidRPr="00871FBD" w:rsidRDefault="00BE3BED" w:rsidP="00451772">
            <w:pPr>
              <w:rPr>
                <w:sz w:val="20"/>
                <w:szCs w:val="20"/>
              </w:rPr>
            </w:pPr>
            <w:r w:rsidRPr="00871FBD">
              <w:rPr>
                <w:sz w:val="20"/>
                <w:szCs w:val="20"/>
              </w:rPr>
              <w:lastRenderedPageBreak/>
              <w:t>Nu</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lastRenderedPageBreak/>
              <w:t>Nu</w:t>
            </w: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 xml:space="preserve">Nu </w:t>
            </w: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Da</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lastRenderedPageBreak/>
              <w:t>ACER recomandă reglementatorilor să încurajeze participan</w:t>
            </w:r>
            <w:r w:rsidRPr="00871FBD">
              <w:rPr>
                <w:rFonts w:ascii="Tahoma" w:hAnsi="Tahoma" w:cs="Tahoma"/>
                <w:sz w:val="20"/>
                <w:szCs w:val="20"/>
              </w:rPr>
              <w:t>ț</w:t>
            </w:r>
            <w:r w:rsidRPr="00871FBD">
              <w:rPr>
                <w:sz w:val="20"/>
                <w:szCs w:val="20"/>
              </w:rPr>
              <w:t>ii la pia</w:t>
            </w:r>
            <w:r w:rsidRPr="00871FBD">
              <w:rPr>
                <w:rFonts w:ascii="Tahoma" w:hAnsi="Tahoma" w:cs="Tahoma"/>
                <w:sz w:val="20"/>
                <w:szCs w:val="20"/>
              </w:rPr>
              <w:t>ț</w:t>
            </w:r>
            <w:r w:rsidRPr="00871FBD">
              <w:rPr>
                <w:sz w:val="20"/>
                <w:szCs w:val="20"/>
              </w:rPr>
              <w:t xml:space="preserve">ă în vederea înscrierii în avans. Fără stabilirea unui termen, procesul de  înscriere nu s-ar finaliza </w:t>
            </w:r>
            <w:r w:rsidRPr="00871FBD">
              <w:rPr>
                <w:rFonts w:ascii="Tahoma" w:hAnsi="Tahoma" w:cs="Tahoma"/>
                <w:sz w:val="20"/>
                <w:szCs w:val="20"/>
              </w:rPr>
              <w:t>ș</w:t>
            </w:r>
            <w:r w:rsidRPr="00871FBD">
              <w:rPr>
                <w:sz w:val="20"/>
                <w:szCs w:val="20"/>
              </w:rPr>
              <w:t xml:space="preserve">i ANRE nu ar putea trimite datele la ACER.  </w:t>
            </w:r>
          </w:p>
          <w:p w:rsidR="00BE3BED" w:rsidRPr="00871FBD" w:rsidRDefault="00BE3BED" w:rsidP="003E39B9">
            <w:pPr>
              <w:rPr>
                <w:sz w:val="20"/>
                <w:szCs w:val="20"/>
              </w:rPr>
            </w:pPr>
          </w:p>
          <w:p w:rsidR="00BE3BED" w:rsidRPr="00871FBD" w:rsidRDefault="00BE3BED" w:rsidP="003E39B9">
            <w:pPr>
              <w:rPr>
                <w:sz w:val="20"/>
                <w:szCs w:val="20"/>
              </w:rPr>
            </w:pPr>
          </w:p>
          <w:p w:rsidR="00BE3BED" w:rsidRPr="00871FBD" w:rsidRDefault="00BE3BED" w:rsidP="003E39B9">
            <w:pPr>
              <w:rPr>
                <w:sz w:val="20"/>
                <w:szCs w:val="20"/>
              </w:rPr>
            </w:pPr>
            <w:r w:rsidRPr="00871FBD">
              <w:rPr>
                <w:sz w:val="20"/>
                <w:szCs w:val="20"/>
              </w:rPr>
              <w:t>Idem</w:t>
            </w:r>
          </w:p>
          <w:p w:rsidR="00BE3BED" w:rsidRPr="00871FBD" w:rsidRDefault="00BE3BED" w:rsidP="00451772">
            <w:pPr>
              <w:rPr>
                <w:sz w:val="20"/>
                <w:szCs w:val="20"/>
              </w:rPr>
            </w:pPr>
          </w:p>
          <w:p w:rsidR="00BE3BED" w:rsidRPr="00871FBD" w:rsidRDefault="00BE3BED" w:rsidP="003C3F18">
            <w:pPr>
              <w:rPr>
                <w:sz w:val="20"/>
                <w:szCs w:val="20"/>
              </w:rPr>
            </w:pPr>
            <w:r w:rsidRPr="00871FBD">
              <w:rPr>
                <w:sz w:val="20"/>
                <w:szCs w:val="20"/>
              </w:rPr>
              <w:t>Idem</w:t>
            </w:r>
          </w:p>
          <w:p w:rsidR="00BE3BED" w:rsidRPr="00871FBD" w:rsidRDefault="00BE3BED" w:rsidP="003C3F18">
            <w:pPr>
              <w:rPr>
                <w:sz w:val="20"/>
                <w:szCs w:val="20"/>
              </w:rPr>
            </w:pPr>
          </w:p>
          <w:p w:rsidR="00BE3BED" w:rsidRPr="00871FBD" w:rsidRDefault="00BE3BED" w:rsidP="00F729F5">
            <w:pPr>
              <w:jc w:val="both"/>
              <w:rPr>
                <w:sz w:val="20"/>
                <w:szCs w:val="20"/>
              </w:rPr>
            </w:pPr>
            <w:r w:rsidRPr="00871FBD">
              <w:rPr>
                <w:sz w:val="20"/>
                <w:szCs w:val="20"/>
              </w:rPr>
              <w:t xml:space="preserve">Reformulare 5.5.: ”Operatorii care nu au transmis datele de înregistrare la ANRE </w:t>
            </w:r>
            <w:r w:rsidRPr="00871FBD">
              <w:rPr>
                <w:i/>
                <w:iCs/>
                <w:sz w:val="20"/>
                <w:szCs w:val="20"/>
              </w:rPr>
              <w:t>conform prevederilor articolului 3</w:t>
            </w:r>
            <w:r w:rsidRPr="00871FBD">
              <w:rPr>
                <w:sz w:val="20"/>
                <w:szCs w:val="20"/>
              </w:rPr>
              <w:t xml:space="preserve"> </w:t>
            </w:r>
            <w:r w:rsidRPr="00871FBD">
              <w:rPr>
                <w:i/>
                <w:iCs/>
                <w:sz w:val="20"/>
                <w:szCs w:val="20"/>
              </w:rPr>
              <w:t>al prezentului ordin</w:t>
            </w:r>
            <w:r w:rsidRPr="00871FBD">
              <w:rPr>
                <w:b/>
                <w:bCs/>
                <w:sz w:val="20"/>
                <w:szCs w:val="20"/>
              </w:rPr>
              <w:t>,</w:t>
            </w:r>
            <w:r w:rsidRPr="00871FBD">
              <w:rPr>
                <w:sz w:val="20"/>
                <w:szCs w:val="20"/>
              </w:rPr>
              <w:t xml:space="preserve"> cei care au transmis date incomplete sau eronate, </w:t>
            </w:r>
            <w:r w:rsidRPr="00871FBD">
              <w:rPr>
                <w:b/>
                <w:bCs/>
                <w:i/>
                <w:iCs/>
                <w:sz w:val="20"/>
                <w:szCs w:val="20"/>
              </w:rPr>
              <w:t>sau</w:t>
            </w:r>
            <w:r w:rsidRPr="00871FBD">
              <w:rPr>
                <w:sz w:val="20"/>
                <w:szCs w:val="20"/>
              </w:rPr>
              <w:t xml:space="preserve"> care nu sunt înscri</w:t>
            </w:r>
            <w:r w:rsidRPr="00871FBD">
              <w:rPr>
                <w:rFonts w:ascii="Tahoma" w:hAnsi="Tahoma" w:cs="Tahoma"/>
                <w:sz w:val="20"/>
                <w:szCs w:val="20"/>
              </w:rPr>
              <w:t>ș</w:t>
            </w:r>
            <w:r w:rsidRPr="00871FBD">
              <w:rPr>
                <w:sz w:val="20"/>
                <w:szCs w:val="20"/>
              </w:rPr>
              <w:t xml:space="preserve">i în Registrul naţional </w:t>
            </w:r>
            <w:r w:rsidRPr="00871FBD">
              <w:rPr>
                <w:sz w:val="20"/>
                <w:szCs w:val="20"/>
                <w:lang w:eastAsia="ro-RO"/>
              </w:rPr>
              <w:t xml:space="preserve">al participanţilor la piaţa angro de energie instituit la o autoritate de reglementare din alt stat membru </w:t>
            </w:r>
            <w:r w:rsidRPr="00871FBD">
              <w:rPr>
                <w:rFonts w:ascii="Tahoma" w:hAnsi="Tahoma" w:cs="Tahoma"/>
                <w:i/>
                <w:iCs/>
                <w:sz w:val="20"/>
                <w:szCs w:val="20"/>
                <w:lang w:eastAsia="ro-RO"/>
              </w:rPr>
              <w:t>ș</w:t>
            </w:r>
            <w:r w:rsidRPr="00871FBD">
              <w:rPr>
                <w:i/>
                <w:iCs/>
                <w:sz w:val="20"/>
                <w:szCs w:val="20"/>
                <w:lang w:eastAsia="ro-RO"/>
              </w:rPr>
              <w:t>i nu au făcut dovada înscrierii lor</w:t>
            </w:r>
            <w:r w:rsidRPr="00871FBD">
              <w:rPr>
                <w:sz w:val="20"/>
                <w:szCs w:val="20"/>
                <w:lang w:eastAsia="ro-RO"/>
              </w:rPr>
              <w:t xml:space="preserve"> </w:t>
            </w:r>
            <w:r w:rsidRPr="00871FBD">
              <w:rPr>
                <w:sz w:val="20"/>
                <w:szCs w:val="20"/>
              </w:rPr>
              <w:t>îşi pierd dreptul de participare la tranzacţionare pe pieţele angro de energie odată cu expirarea termenului de trei luni de la data la care Comisia adoptă actele de punere în aplicare men</w:t>
            </w:r>
            <w:r w:rsidRPr="00871FBD">
              <w:rPr>
                <w:rFonts w:ascii="Tahoma" w:hAnsi="Tahoma" w:cs="Tahoma"/>
                <w:sz w:val="20"/>
                <w:szCs w:val="20"/>
              </w:rPr>
              <w:t>ț</w:t>
            </w:r>
            <w:r w:rsidRPr="00871FBD">
              <w:rPr>
                <w:sz w:val="20"/>
                <w:szCs w:val="20"/>
              </w:rPr>
              <w:t xml:space="preserve">ionate la articolul 8 alineatul (2) din Regulamentul (UE) 1227/2011.” </w:t>
            </w:r>
          </w:p>
          <w:p w:rsidR="00BE3BED" w:rsidRPr="00871FBD" w:rsidRDefault="00BE3BED" w:rsidP="00F729F5">
            <w:pPr>
              <w:jc w:val="both"/>
              <w:rPr>
                <w:sz w:val="20"/>
                <w:szCs w:val="20"/>
              </w:rPr>
            </w:pPr>
            <w:r w:rsidRPr="00871FBD">
              <w:rPr>
                <w:sz w:val="20"/>
                <w:szCs w:val="20"/>
              </w:rPr>
              <w:t>Se men</w:t>
            </w:r>
            <w:r w:rsidRPr="00871FBD">
              <w:rPr>
                <w:rFonts w:ascii="Tahoma" w:hAnsi="Tahoma" w:cs="Tahoma"/>
                <w:sz w:val="20"/>
                <w:szCs w:val="20"/>
              </w:rPr>
              <w:t>ț</w:t>
            </w:r>
            <w:r w:rsidRPr="00871FBD">
              <w:rPr>
                <w:sz w:val="20"/>
                <w:szCs w:val="20"/>
              </w:rPr>
              <w:t>ine referin</w:t>
            </w:r>
            <w:r w:rsidRPr="00871FBD">
              <w:rPr>
                <w:rFonts w:ascii="Tahoma" w:hAnsi="Tahoma" w:cs="Tahoma"/>
                <w:sz w:val="20"/>
                <w:szCs w:val="20"/>
              </w:rPr>
              <w:t>ț</w:t>
            </w:r>
            <w:r w:rsidRPr="00871FBD">
              <w:rPr>
                <w:sz w:val="20"/>
                <w:szCs w:val="20"/>
              </w:rPr>
              <w:t xml:space="preserve">a din formularea de mai sus </w:t>
            </w:r>
          </w:p>
        </w:tc>
      </w:tr>
      <w:tr w:rsidR="00BE3BED" w:rsidRPr="00556E44">
        <w:trPr>
          <w:gridBefore w:val="1"/>
        </w:trPr>
        <w:tc>
          <w:tcPr>
            <w:tcW w:w="1472" w:type="dxa"/>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„5.8.Pentru actualizarea şi/sau modificarea informaţiilor incluse în formatul de înregistrare, participanţii la piaţă folosesc aceeaşi procedură ca şi în cazul înregistrării iniţiale, respectiv transmit datele în formatul de înregistrare prin intermediul paginii de internet a ANRE, printr-o conexiune securizată, însoţit de o scrisoare de înaintare, care să prezinte modificările survenite.”</w:t>
            </w:r>
          </w:p>
        </w:tc>
        <w:tc>
          <w:tcPr>
            <w:tcW w:w="4365" w:type="dxa"/>
          </w:tcPr>
          <w:p w:rsidR="00BE3BED" w:rsidRPr="00871FBD" w:rsidRDefault="00BE3BED" w:rsidP="00F729F5">
            <w:pPr>
              <w:jc w:val="both"/>
              <w:rPr>
                <w:sz w:val="20"/>
                <w:szCs w:val="20"/>
              </w:rPr>
            </w:pPr>
            <w:r w:rsidRPr="00871FBD">
              <w:rPr>
                <w:b/>
                <w:bCs/>
                <w:sz w:val="20"/>
                <w:szCs w:val="20"/>
              </w:rPr>
              <w:t>E.ON Energie România</w:t>
            </w:r>
            <w:r w:rsidRPr="00871FBD">
              <w:rPr>
                <w:sz w:val="20"/>
                <w:szCs w:val="20"/>
              </w:rPr>
              <w:t>: propune completare cu: „Termenul în care trebuie comunicată modificarea survenită este de ..... zile lucrătoare.”</w:t>
            </w:r>
          </w:p>
          <w:p w:rsidR="00BE3BED" w:rsidRPr="00871FBD" w:rsidRDefault="00BE3BED" w:rsidP="0076709C">
            <w:pPr>
              <w:rPr>
                <w:b/>
                <w:bCs/>
                <w:sz w:val="20"/>
                <w:szCs w:val="20"/>
              </w:rPr>
            </w:pPr>
          </w:p>
        </w:tc>
        <w:tc>
          <w:tcPr>
            <w:tcW w:w="750" w:type="dxa"/>
          </w:tcPr>
          <w:p w:rsidR="00BE3BED" w:rsidRPr="00871FBD" w:rsidRDefault="00BE3BED" w:rsidP="00451772">
            <w:pPr>
              <w:rPr>
                <w:sz w:val="20"/>
                <w:szCs w:val="20"/>
              </w:rPr>
            </w:pPr>
            <w:r w:rsidRPr="00871FBD">
              <w:rPr>
                <w:sz w:val="20"/>
                <w:szCs w:val="20"/>
              </w:rPr>
              <w:t>Da</w:t>
            </w:r>
          </w:p>
        </w:tc>
        <w:tc>
          <w:tcPr>
            <w:tcW w:w="3317" w:type="dxa"/>
          </w:tcPr>
          <w:p w:rsidR="00BE3BED" w:rsidRPr="00871FBD" w:rsidRDefault="00BE3BED" w:rsidP="00F729F5">
            <w:pPr>
              <w:jc w:val="both"/>
              <w:rPr>
                <w:sz w:val="20"/>
                <w:szCs w:val="20"/>
              </w:rPr>
            </w:pPr>
            <w:r w:rsidRPr="00871FBD">
              <w:rPr>
                <w:sz w:val="20"/>
                <w:szCs w:val="20"/>
              </w:rPr>
              <w:t>Trebuie coroborat cu termenele (variabile, func</w:t>
            </w:r>
            <w:r w:rsidRPr="00871FBD">
              <w:rPr>
                <w:rFonts w:ascii="Tahoma" w:hAnsi="Tahoma" w:cs="Tahoma"/>
                <w:sz w:val="20"/>
                <w:szCs w:val="20"/>
              </w:rPr>
              <w:t>ț</w:t>
            </w:r>
            <w:r w:rsidRPr="00871FBD">
              <w:rPr>
                <w:sz w:val="20"/>
                <w:szCs w:val="20"/>
              </w:rPr>
              <w:t>ie de caz) prevăzute în condi</w:t>
            </w:r>
            <w:r w:rsidRPr="00871FBD">
              <w:rPr>
                <w:rFonts w:ascii="Tahoma" w:hAnsi="Tahoma" w:cs="Tahoma"/>
                <w:sz w:val="20"/>
                <w:szCs w:val="20"/>
              </w:rPr>
              <w:t>ț</w:t>
            </w:r>
            <w:r w:rsidRPr="00871FBD">
              <w:rPr>
                <w:sz w:val="20"/>
                <w:szCs w:val="20"/>
              </w:rPr>
              <w:t>iile de acordare a licen</w:t>
            </w:r>
            <w:r w:rsidRPr="00871FBD">
              <w:rPr>
                <w:rFonts w:ascii="Tahoma" w:hAnsi="Tahoma" w:cs="Tahoma"/>
                <w:sz w:val="20"/>
                <w:szCs w:val="20"/>
              </w:rPr>
              <w:t>ț</w:t>
            </w:r>
            <w:r w:rsidRPr="00871FBD">
              <w:rPr>
                <w:sz w:val="20"/>
                <w:szCs w:val="20"/>
              </w:rPr>
              <w:t>ei.</w:t>
            </w:r>
          </w:p>
          <w:p w:rsidR="00BE3BED" w:rsidRPr="00871FBD" w:rsidRDefault="00BE3BED" w:rsidP="00F729F5">
            <w:pPr>
              <w:jc w:val="both"/>
              <w:rPr>
                <w:sz w:val="20"/>
                <w:szCs w:val="20"/>
              </w:rPr>
            </w:pPr>
          </w:p>
          <w:p w:rsidR="00BE3BED" w:rsidRPr="00871FBD" w:rsidRDefault="00BE3BED" w:rsidP="00F729F5">
            <w:pPr>
              <w:jc w:val="both"/>
              <w:rPr>
                <w:sz w:val="20"/>
                <w:szCs w:val="20"/>
              </w:rPr>
            </w:pPr>
            <w:r w:rsidRPr="00871FBD">
              <w:rPr>
                <w:sz w:val="20"/>
                <w:szCs w:val="20"/>
              </w:rPr>
              <w:t xml:space="preserve">Completare cu: ”Termenul pentru actualizarea </w:t>
            </w:r>
            <w:r w:rsidRPr="00871FBD">
              <w:rPr>
                <w:rFonts w:ascii="Tahoma" w:hAnsi="Tahoma" w:cs="Tahoma"/>
                <w:sz w:val="20"/>
                <w:szCs w:val="20"/>
              </w:rPr>
              <w:t>ș</w:t>
            </w:r>
            <w:r w:rsidRPr="00871FBD">
              <w:rPr>
                <w:sz w:val="20"/>
                <w:szCs w:val="20"/>
              </w:rPr>
              <w:t>i/sau modificarea informa</w:t>
            </w:r>
            <w:r w:rsidRPr="00871FBD">
              <w:rPr>
                <w:rFonts w:ascii="Tahoma" w:hAnsi="Tahoma" w:cs="Tahoma"/>
                <w:sz w:val="20"/>
                <w:szCs w:val="20"/>
              </w:rPr>
              <w:t>ț</w:t>
            </w:r>
            <w:r w:rsidRPr="00871FBD">
              <w:rPr>
                <w:sz w:val="20"/>
                <w:szCs w:val="20"/>
              </w:rPr>
              <w:t>iilor este cel prevăzut în condi</w:t>
            </w:r>
            <w:r w:rsidRPr="00871FBD">
              <w:rPr>
                <w:rFonts w:ascii="Tahoma" w:hAnsi="Tahoma" w:cs="Tahoma"/>
                <w:sz w:val="20"/>
                <w:szCs w:val="20"/>
              </w:rPr>
              <w:t>ț</w:t>
            </w:r>
            <w:r w:rsidRPr="00871FBD">
              <w:rPr>
                <w:sz w:val="20"/>
                <w:szCs w:val="20"/>
              </w:rPr>
              <w:t>iile de acordare a licen</w:t>
            </w:r>
            <w:r w:rsidRPr="00871FBD">
              <w:rPr>
                <w:rFonts w:ascii="Tahoma" w:hAnsi="Tahoma" w:cs="Tahoma"/>
                <w:sz w:val="20"/>
                <w:szCs w:val="20"/>
              </w:rPr>
              <w:t>ț</w:t>
            </w:r>
            <w:r w:rsidRPr="00871FBD">
              <w:rPr>
                <w:sz w:val="20"/>
                <w:szCs w:val="20"/>
              </w:rPr>
              <w:t>ei.”</w:t>
            </w:r>
          </w:p>
        </w:tc>
      </w:tr>
      <w:tr w:rsidR="00BE3BED" w:rsidRPr="00556E44">
        <w:trPr>
          <w:gridBefore w:val="1"/>
        </w:trPr>
        <w:tc>
          <w:tcPr>
            <w:tcW w:w="1472" w:type="dxa"/>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 xml:space="preserve">5.14. În cazul nerespectării obligaţiei de corectare, completare şi actualizare a datelor de înregistrare obligatorii, ANRE poate suspenda dreptul de tranzacţionare pe piaţa angro a participantului la piaţă, în termen de </w:t>
            </w:r>
            <w:r w:rsidRPr="00871FBD">
              <w:rPr>
                <w:sz w:val="20"/>
                <w:szCs w:val="20"/>
              </w:rPr>
              <w:lastRenderedPageBreak/>
              <w:t>minim 8 zile lucrătoare de la constatare, cu notificarea prealabilă a participantului la piaţă.”</w:t>
            </w:r>
          </w:p>
        </w:tc>
        <w:tc>
          <w:tcPr>
            <w:tcW w:w="4365" w:type="dxa"/>
          </w:tcPr>
          <w:p w:rsidR="00BE3BED" w:rsidRPr="00871FBD" w:rsidRDefault="00BE3BED" w:rsidP="00F729F5">
            <w:pPr>
              <w:jc w:val="both"/>
              <w:rPr>
                <w:sz w:val="20"/>
                <w:szCs w:val="20"/>
              </w:rPr>
            </w:pPr>
            <w:r w:rsidRPr="00871FBD">
              <w:rPr>
                <w:b/>
                <w:bCs/>
                <w:sz w:val="20"/>
                <w:szCs w:val="20"/>
              </w:rPr>
              <w:lastRenderedPageBreak/>
              <w:t>GDF Suez Energy România</w:t>
            </w:r>
            <w:r w:rsidRPr="00871FBD">
              <w:rPr>
                <w:sz w:val="20"/>
                <w:szCs w:val="20"/>
              </w:rPr>
              <w:t xml:space="preserve">: completare cu ”… obligatorii, </w:t>
            </w:r>
            <w:r w:rsidRPr="00871FBD">
              <w:rPr>
                <w:i/>
                <w:iCs/>
                <w:sz w:val="20"/>
                <w:szCs w:val="20"/>
              </w:rPr>
              <w:t>prevazuta la punctul 5.11</w:t>
            </w:r>
            <w:r w:rsidRPr="00871FBD">
              <w:rPr>
                <w:sz w:val="20"/>
                <w:szCs w:val="20"/>
              </w:rPr>
              <w:t>, ANRE poate suspenda…”</w:t>
            </w:r>
          </w:p>
          <w:p w:rsidR="00BE3BED" w:rsidRPr="00871FBD" w:rsidRDefault="00BE3BED" w:rsidP="00F729F5">
            <w:pPr>
              <w:jc w:val="both"/>
              <w:rPr>
                <w:b/>
                <w:bCs/>
                <w:sz w:val="20"/>
                <w:szCs w:val="20"/>
              </w:rPr>
            </w:pPr>
            <w:r w:rsidRPr="00871FBD">
              <w:rPr>
                <w:b/>
                <w:bCs/>
                <w:sz w:val="20"/>
                <w:szCs w:val="20"/>
              </w:rPr>
              <w:t>ENEL Energie Muntenia SA</w:t>
            </w:r>
          </w:p>
          <w:p w:rsidR="00BE3BED" w:rsidRPr="00871FBD" w:rsidRDefault="00BE3BED" w:rsidP="00451772">
            <w:pPr>
              <w:rPr>
                <w:b/>
                <w:bCs/>
                <w:sz w:val="20"/>
                <w:szCs w:val="20"/>
              </w:rPr>
            </w:pPr>
            <w:r w:rsidRPr="00871FBD">
              <w:rPr>
                <w:b/>
                <w:bCs/>
                <w:sz w:val="20"/>
                <w:szCs w:val="20"/>
              </w:rPr>
              <w:t>AFEER</w:t>
            </w:r>
          </w:p>
        </w:tc>
        <w:tc>
          <w:tcPr>
            <w:tcW w:w="750" w:type="dxa"/>
          </w:tcPr>
          <w:p w:rsidR="00BE3BED" w:rsidRPr="00871FBD" w:rsidRDefault="00BE3BED" w:rsidP="00451772">
            <w:pPr>
              <w:rPr>
                <w:sz w:val="20"/>
                <w:szCs w:val="20"/>
              </w:rPr>
            </w:pPr>
            <w:r w:rsidRPr="00871FBD">
              <w:rPr>
                <w:sz w:val="20"/>
                <w:szCs w:val="20"/>
              </w:rPr>
              <w:t>Da</w:t>
            </w:r>
          </w:p>
        </w:tc>
        <w:tc>
          <w:tcPr>
            <w:tcW w:w="3317" w:type="dxa"/>
          </w:tcPr>
          <w:p w:rsidR="00BE3BED" w:rsidRPr="00871FBD" w:rsidRDefault="00BE3BED" w:rsidP="00F729F5">
            <w:pPr>
              <w:jc w:val="both"/>
              <w:rPr>
                <w:sz w:val="20"/>
                <w:szCs w:val="20"/>
              </w:rPr>
            </w:pPr>
            <w:r w:rsidRPr="00871FBD">
              <w:rPr>
                <w:sz w:val="20"/>
                <w:szCs w:val="20"/>
              </w:rPr>
              <w:t>Se poate face precizarea: ”prevăzută la punctul 5.11”.</w:t>
            </w:r>
          </w:p>
        </w:tc>
      </w:tr>
      <w:tr w:rsidR="00BE3BED" w:rsidRPr="00556E44">
        <w:trPr>
          <w:gridBefore w:val="1"/>
        </w:trPr>
        <w:tc>
          <w:tcPr>
            <w:tcW w:w="1472" w:type="dxa"/>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p>
        </w:tc>
        <w:tc>
          <w:tcPr>
            <w:tcW w:w="4365" w:type="dxa"/>
          </w:tcPr>
          <w:p w:rsidR="00BE3BED" w:rsidRPr="00871FBD" w:rsidRDefault="00BE3BED" w:rsidP="00F729F5">
            <w:pPr>
              <w:jc w:val="both"/>
              <w:rPr>
                <w:b/>
                <w:bCs/>
                <w:sz w:val="20"/>
                <w:szCs w:val="20"/>
              </w:rPr>
            </w:pPr>
            <w:r w:rsidRPr="00871FBD">
              <w:rPr>
                <w:b/>
                <w:bCs/>
                <w:sz w:val="20"/>
                <w:szCs w:val="20"/>
              </w:rPr>
              <w:t>E.ON Energie România</w:t>
            </w:r>
            <w:r w:rsidRPr="00871FBD">
              <w:rPr>
                <w:sz w:val="20"/>
                <w:szCs w:val="20"/>
              </w:rPr>
              <w:t xml:space="preserve">: </w:t>
            </w:r>
            <w:r w:rsidRPr="00871FBD">
              <w:rPr>
                <w:b/>
                <w:bCs/>
                <w:sz w:val="20"/>
                <w:szCs w:val="20"/>
              </w:rPr>
              <w:t xml:space="preserve"> </w:t>
            </w:r>
            <w:r w:rsidRPr="00871FBD">
              <w:rPr>
                <w:sz w:val="20"/>
                <w:szCs w:val="20"/>
              </w:rPr>
              <w:t>propune un</w:t>
            </w:r>
            <w:r w:rsidRPr="00871FBD">
              <w:rPr>
                <w:b/>
                <w:bCs/>
                <w:sz w:val="20"/>
                <w:szCs w:val="20"/>
              </w:rPr>
              <w:t xml:space="preserve"> articol nou</w:t>
            </w:r>
            <w:r w:rsidRPr="00871FBD">
              <w:rPr>
                <w:sz w:val="20"/>
                <w:szCs w:val="20"/>
              </w:rPr>
              <w:t xml:space="preserve"> prin care să se clarifice perioada pentru care operează suspendarea şi care sunt condiţiile de abrogare/ anulare/ revocare a suspendarii</w:t>
            </w:r>
          </w:p>
          <w:p w:rsidR="00BE3BED" w:rsidRPr="00871FBD" w:rsidRDefault="00BE3BED" w:rsidP="00F729F5">
            <w:pPr>
              <w:jc w:val="both"/>
              <w:rPr>
                <w:sz w:val="20"/>
                <w:szCs w:val="20"/>
              </w:rPr>
            </w:pPr>
            <w:r w:rsidRPr="00871FBD">
              <w:rPr>
                <w:sz w:val="20"/>
                <w:szCs w:val="20"/>
              </w:rPr>
              <w:t>„</w:t>
            </w:r>
            <w:r w:rsidRPr="00871FBD">
              <w:rPr>
                <w:b/>
                <w:bCs/>
                <w:sz w:val="20"/>
                <w:szCs w:val="20"/>
              </w:rPr>
              <w:t>5.15</w:t>
            </w:r>
            <w:r w:rsidRPr="00871FBD">
              <w:rPr>
                <w:sz w:val="20"/>
                <w:szCs w:val="20"/>
              </w:rPr>
              <w:t xml:space="preserve"> Suspendarea dreptului de tranzacţionare pe piaţa angro a participantului la piaţă se revocă în ziua următoare celei în care participantul a remediat diferenţele.”</w:t>
            </w:r>
          </w:p>
          <w:p w:rsidR="00BE3BED" w:rsidRPr="00871FBD" w:rsidRDefault="00BE3BED" w:rsidP="00EE37D9">
            <w:pPr>
              <w:rPr>
                <w:sz w:val="20"/>
                <w:szCs w:val="20"/>
              </w:rPr>
            </w:pPr>
          </w:p>
        </w:tc>
        <w:tc>
          <w:tcPr>
            <w:tcW w:w="750" w:type="dxa"/>
          </w:tcPr>
          <w:p w:rsidR="00BE3BED" w:rsidRPr="00871FBD" w:rsidRDefault="00BE3BED" w:rsidP="00451772">
            <w:pPr>
              <w:rPr>
                <w:sz w:val="20"/>
                <w:szCs w:val="20"/>
              </w:rPr>
            </w:pPr>
            <w:r w:rsidRPr="00871FBD">
              <w:rPr>
                <w:sz w:val="20"/>
                <w:szCs w:val="20"/>
              </w:rPr>
              <w:t>Da</w:t>
            </w:r>
          </w:p>
        </w:tc>
        <w:tc>
          <w:tcPr>
            <w:tcW w:w="3317" w:type="dxa"/>
          </w:tcPr>
          <w:p w:rsidR="00BE3BED" w:rsidRPr="00871FBD" w:rsidRDefault="00BE3BED" w:rsidP="00F729F5">
            <w:pPr>
              <w:jc w:val="both"/>
              <w:rPr>
                <w:sz w:val="20"/>
                <w:szCs w:val="20"/>
              </w:rPr>
            </w:pPr>
            <w:r w:rsidRPr="00871FBD">
              <w:rPr>
                <w:sz w:val="20"/>
                <w:szCs w:val="20"/>
              </w:rPr>
              <w:t>Se poate completa 5.14 cu precizarea perioadei de suspendare a tranzac</w:t>
            </w:r>
            <w:r w:rsidRPr="00871FBD">
              <w:rPr>
                <w:rFonts w:ascii="Tahoma" w:hAnsi="Tahoma" w:cs="Tahoma"/>
                <w:sz w:val="20"/>
                <w:szCs w:val="20"/>
              </w:rPr>
              <w:t>ț</w:t>
            </w:r>
            <w:r w:rsidRPr="00871FBD">
              <w:rPr>
                <w:sz w:val="20"/>
                <w:szCs w:val="20"/>
              </w:rPr>
              <w:t>ionării sau cu revocarea suspendării în ziua următoare celei în care s-a constatat remedierea situa</w:t>
            </w:r>
            <w:r w:rsidRPr="00871FBD">
              <w:rPr>
                <w:rFonts w:ascii="Tahoma" w:hAnsi="Tahoma" w:cs="Tahoma"/>
                <w:sz w:val="20"/>
                <w:szCs w:val="20"/>
              </w:rPr>
              <w:t>ț</w:t>
            </w:r>
            <w:r w:rsidRPr="00871FBD">
              <w:rPr>
                <w:sz w:val="20"/>
                <w:szCs w:val="20"/>
              </w:rPr>
              <w:t>iei. Propunem: ”(5.15)</w:t>
            </w:r>
            <w:r>
              <w:rPr>
                <w:sz w:val="20"/>
                <w:szCs w:val="20"/>
              </w:rPr>
              <w:t xml:space="preserve"> </w:t>
            </w:r>
            <w:r w:rsidRPr="00871FBD">
              <w:rPr>
                <w:sz w:val="20"/>
                <w:szCs w:val="20"/>
              </w:rPr>
              <w:t xml:space="preserve">Suspendarea dreptului de tranzacţionare pe piaţa angro a participantului la piaţă se revocă în ziua următoare celei în care demersurile necesare întreprinse de participant au produs efecte, au fost remediate toate diferenţele </w:t>
            </w:r>
            <w:r w:rsidRPr="00871FBD">
              <w:rPr>
                <w:rFonts w:ascii="Tahoma" w:hAnsi="Tahoma" w:cs="Tahoma"/>
                <w:sz w:val="20"/>
                <w:szCs w:val="20"/>
              </w:rPr>
              <w:t>ș</w:t>
            </w:r>
            <w:r w:rsidRPr="00871FBD">
              <w:rPr>
                <w:sz w:val="20"/>
                <w:szCs w:val="20"/>
              </w:rPr>
              <w:t>i/sau deficien</w:t>
            </w:r>
            <w:r w:rsidRPr="00871FBD">
              <w:rPr>
                <w:rFonts w:ascii="Tahoma" w:hAnsi="Tahoma" w:cs="Tahoma"/>
                <w:sz w:val="20"/>
                <w:szCs w:val="20"/>
              </w:rPr>
              <w:t>ț</w:t>
            </w:r>
            <w:r w:rsidRPr="00871FBD">
              <w:rPr>
                <w:sz w:val="20"/>
                <w:szCs w:val="20"/>
              </w:rPr>
              <w:t xml:space="preserve">ele care au determinat suspendarea </w:t>
            </w:r>
            <w:r w:rsidRPr="00871FBD">
              <w:rPr>
                <w:rFonts w:ascii="Tahoma" w:hAnsi="Tahoma" w:cs="Tahoma"/>
                <w:sz w:val="20"/>
                <w:szCs w:val="20"/>
              </w:rPr>
              <w:t>ș</w:t>
            </w:r>
            <w:r w:rsidRPr="00871FBD">
              <w:rPr>
                <w:sz w:val="20"/>
                <w:szCs w:val="20"/>
              </w:rPr>
              <w:t xml:space="preserve">i acest fapt a fost constatat </w:t>
            </w:r>
            <w:r w:rsidRPr="00871FBD">
              <w:rPr>
                <w:rFonts w:ascii="Tahoma" w:hAnsi="Tahoma" w:cs="Tahoma"/>
                <w:sz w:val="20"/>
                <w:szCs w:val="20"/>
              </w:rPr>
              <w:t>ș</w:t>
            </w:r>
            <w:r w:rsidRPr="00871FBD">
              <w:rPr>
                <w:sz w:val="20"/>
                <w:szCs w:val="20"/>
              </w:rPr>
              <w:t>i notificat de către reprezentan</w:t>
            </w:r>
            <w:r w:rsidRPr="00871FBD">
              <w:rPr>
                <w:rFonts w:ascii="Tahoma" w:hAnsi="Tahoma" w:cs="Tahoma"/>
                <w:sz w:val="20"/>
                <w:szCs w:val="20"/>
              </w:rPr>
              <w:t>ț</w:t>
            </w:r>
            <w:r w:rsidRPr="00871FBD">
              <w:rPr>
                <w:sz w:val="20"/>
                <w:szCs w:val="20"/>
              </w:rPr>
              <w:t>ii institu</w:t>
            </w:r>
            <w:r w:rsidRPr="00871FBD">
              <w:rPr>
                <w:rFonts w:ascii="Tahoma" w:hAnsi="Tahoma" w:cs="Tahoma"/>
                <w:sz w:val="20"/>
                <w:szCs w:val="20"/>
              </w:rPr>
              <w:t>ț</w:t>
            </w:r>
            <w:r w:rsidRPr="00871FBD">
              <w:rPr>
                <w:sz w:val="20"/>
                <w:szCs w:val="20"/>
              </w:rPr>
              <w:t>iilor abilitate.”</w:t>
            </w:r>
          </w:p>
        </w:tc>
      </w:tr>
      <w:tr w:rsidR="00BE3BED" w:rsidRPr="00556E44">
        <w:trPr>
          <w:gridBefore w:val="1"/>
        </w:trPr>
        <w:tc>
          <w:tcPr>
            <w:tcW w:w="1472" w:type="dxa"/>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„6.1. Secţiunea I: Date referitoare la participantul la piaţă</w:t>
            </w:r>
          </w:p>
          <w:p w:rsidR="00BE3BED" w:rsidRPr="00871FBD" w:rsidRDefault="00BE3BED" w:rsidP="00871FBD">
            <w:pPr>
              <w:jc w:val="both"/>
              <w:rPr>
                <w:sz w:val="20"/>
                <w:szCs w:val="20"/>
              </w:rPr>
            </w:pPr>
            <w:r w:rsidRPr="00871FBD">
              <w:rPr>
                <w:sz w:val="20"/>
                <w:szCs w:val="20"/>
              </w:rPr>
              <w:t>Pentru fiecare participant la pia</w:t>
            </w:r>
            <w:r w:rsidRPr="00871FBD">
              <w:rPr>
                <w:rFonts w:ascii="Tahoma" w:hAnsi="Tahoma" w:cs="Tahoma"/>
                <w:sz w:val="20"/>
                <w:szCs w:val="20"/>
              </w:rPr>
              <w:t>ț</w:t>
            </w:r>
            <w:r w:rsidRPr="00871FBD">
              <w:rPr>
                <w:sz w:val="20"/>
                <w:szCs w:val="20"/>
              </w:rPr>
              <w:t>ă sunt necesare următoarele informa</w:t>
            </w:r>
            <w:r w:rsidRPr="00871FBD">
              <w:rPr>
                <w:rFonts w:ascii="Tahoma" w:hAnsi="Tahoma" w:cs="Tahoma"/>
                <w:sz w:val="20"/>
                <w:szCs w:val="20"/>
              </w:rPr>
              <w:t>ț</w:t>
            </w:r>
            <w:r w:rsidRPr="00871FBD">
              <w:rPr>
                <w:sz w:val="20"/>
                <w:szCs w:val="20"/>
              </w:rPr>
              <w:t>ii:”</w:t>
            </w:r>
          </w:p>
        </w:tc>
        <w:tc>
          <w:tcPr>
            <w:tcW w:w="4365" w:type="dxa"/>
          </w:tcPr>
          <w:p w:rsidR="00BE3BED" w:rsidRPr="00871FBD" w:rsidRDefault="00BE3BED" w:rsidP="00871FBD">
            <w:pPr>
              <w:jc w:val="both"/>
              <w:rPr>
                <w:b/>
                <w:bCs/>
                <w:sz w:val="20"/>
                <w:szCs w:val="20"/>
              </w:rPr>
            </w:pPr>
            <w:r w:rsidRPr="00871FBD">
              <w:rPr>
                <w:b/>
                <w:bCs/>
                <w:sz w:val="20"/>
                <w:szCs w:val="20"/>
              </w:rPr>
              <w:t>GDF Suez Energy România</w:t>
            </w:r>
            <w:r w:rsidRPr="00871FBD">
              <w:rPr>
                <w:sz w:val="20"/>
                <w:szCs w:val="20"/>
              </w:rPr>
              <w:t>: propune înlocuirea  sintagmei „Reprezentant legal al participantului la piaţă” cu „Codul de identificare al persoanei juridice”</w:t>
            </w:r>
          </w:p>
        </w:tc>
        <w:tc>
          <w:tcPr>
            <w:tcW w:w="750" w:type="dxa"/>
          </w:tcPr>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 xml:space="preserve">Decizia ACER 1/2012: prevede LEI = legal entity identifier. Propunem traducerea ad-literam: ”element/mod de identificare al persoanei juridice” </w:t>
            </w:r>
          </w:p>
        </w:tc>
      </w:tr>
      <w:tr w:rsidR="00BE3BED" w:rsidRPr="00556E44">
        <w:trPr>
          <w:gridBefore w:val="1"/>
        </w:trPr>
        <w:tc>
          <w:tcPr>
            <w:tcW w:w="1472" w:type="dxa"/>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„6.2. Secţiunea II: Date privind persoanele fizice legate de participantul la piaţă</w:t>
            </w:r>
          </w:p>
          <w:p w:rsidR="00BE3BED" w:rsidRPr="00871FBD" w:rsidRDefault="00BE3BED" w:rsidP="00871FBD">
            <w:pPr>
              <w:jc w:val="both"/>
              <w:rPr>
                <w:sz w:val="20"/>
                <w:szCs w:val="20"/>
              </w:rPr>
            </w:pPr>
            <w:r w:rsidRPr="00871FBD">
              <w:rPr>
                <w:sz w:val="20"/>
                <w:szCs w:val="20"/>
              </w:rPr>
              <w:t>Pentru fiecare participant la pia</w:t>
            </w:r>
            <w:r w:rsidRPr="00871FBD">
              <w:rPr>
                <w:rFonts w:ascii="Tahoma" w:hAnsi="Tahoma" w:cs="Tahoma"/>
                <w:sz w:val="20"/>
                <w:szCs w:val="20"/>
              </w:rPr>
              <w:t>ț</w:t>
            </w:r>
            <w:r w:rsidRPr="00871FBD">
              <w:rPr>
                <w:sz w:val="20"/>
                <w:szCs w:val="20"/>
              </w:rPr>
              <w:t xml:space="preserve">ă </w:t>
            </w:r>
            <w:r w:rsidRPr="00871FBD">
              <w:rPr>
                <w:rFonts w:ascii="Tahoma" w:hAnsi="Tahoma" w:cs="Tahoma"/>
                <w:sz w:val="20"/>
                <w:szCs w:val="20"/>
              </w:rPr>
              <w:t>ș</w:t>
            </w:r>
            <w:r w:rsidRPr="00871FBD">
              <w:rPr>
                <w:sz w:val="20"/>
                <w:szCs w:val="20"/>
              </w:rPr>
              <w:t>i pentru fiecare persoană fizică cu rol în managementul responsabilului cu decizia de tranzac</w:t>
            </w:r>
            <w:r w:rsidRPr="00871FBD">
              <w:rPr>
                <w:rFonts w:ascii="Tahoma" w:hAnsi="Tahoma" w:cs="Tahoma"/>
                <w:sz w:val="20"/>
                <w:szCs w:val="20"/>
              </w:rPr>
              <w:t>ț</w:t>
            </w:r>
            <w:r w:rsidRPr="00871FBD">
              <w:rPr>
                <w:sz w:val="20"/>
                <w:szCs w:val="20"/>
              </w:rPr>
              <w:t>ionare, responsabilului cu decizia opera</w:t>
            </w:r>
            <w:r w:rsidRPr="00871FBD">
              <w:rPr>
                <w:rFonts w:ascii="Tahoma" w:hAnsi="Tahoma" w:cs="Tahoma"/>
                <w:sz w:val="20"/>
                <w:szCs w:val="20"/>
              </w:rPr>
              <w:t>ț</w:t>
            </w:r>
            <w:r w:rsidRPr="00871FBD">
              <w:rPr>
                <w:sz w:val="20"/>
                <w:szCs w:val="20"/>
              </w:rPr>
              <w:t>ională sau al persoanei desemnată cu comunicarea, sunt necesare următoarele informa</w:t>
            </w:r>
            <w:r w:rsidRPr="00871FBD">
              <w:rPr>
                <w:rFonts w:ascii="Tahoma" w:hAnsi="Tahoma" w:cs="Tahoma"/>
                <w:sz w:val="20"/>
                <w:szCs w:val="20"/>
              </w:rPr>
              <w:t>ț</w:t>
            </w:r>
            <w:r w:rsidRPr="00871FBD">
              <w:rPr>
                <w:sz w:val="20"/>
                <w:szCs w:val="20"/>
              </w:rPr>
              <w:t>ii”</w:t>
            </w:r>
          </w:p>
        </w:tc>
        <w:tc>
          <w:tcPr>
            <w:tcW w:w="4365" w:type="dxa"/>
          </w:tcPr>
          <w:p w:rsidR="00BE3BED" w:rsidRPr="00871FBD" w:rsidRDefault="00BE3BED" w:rsidP="00F729F5">
            <w:pPr>
              <w:jc w:val="both"/>
              <w:rPr>
                <w:sz w:val="20"/>
                <w:szCs w:val="20"/>
              </w:rPr>
            </w:pPr>
            <w:r w:rsidRPr="00871FBD">
              <w:rPr>
                <w:b/>
                <w:bCs/>
                <w:sz w:val="20"/>
                <w:szCs w:val="20"/>
              </w:rPr>
              <w:t xml:space="preserve">GDF Suez Energy România: </w:t>
            </w:r>
            <w:r w:rsidRPr="00871FBD">
              <w:rPr>
                <w:sz w:val="20"/>
                <w:szCs w:val="20"/>
              </w:rPr>
              <w:t>propune o alta frazare</w:t>
            </w:r>
          </w:p>
          <w:p w:rsidR="00BE3BED" w:rsidRPr="00871FBD" w:rsidRDefault="00BE3BED" w:rsidP="00451772">
            <w:pPr>
              <w:rPr>
                <w:b/>
                <w:bCs/>
                <w:sz w:val="20"/>
                <w:szCs w:val="20"/>
              </w:rPr>
            </w:pPr>
          </w:p>
        </w:tc>
        <w:tc>
          <w:tcPr>
            <w:tcW w:w="750" w:type="dxa"/>
          </w:tcPr>
          <w:p w:rsidR="00BE3BED" w:rsidRPr="00871FBD" w:rsidRDefault="00BE3BED" w:rsidP="00DA1BA5">
            <w:pPr>
              <w:rPr>
                <w:sz w:val="20"/>
                <w:szCs w:val="20"/>
              </w:rPr>
            </w:pPr>
            <w:r w:rsidRPr="00871FBD">
              <w:rPr>
                <w:sz w:val="20"/>
                <w:szCs w:val="20"/>
              </w:rPr>
              <w:t>Da</w:t>
            </w:r>
          </w:p>
        </w:tc>
        <w:tc>
          <w:tcPr>
            <w:tcW w:w="3317" w:type="dxa"/>
          </w:tcPr>
          <w:p w:rsidR="00BE3BED" w:rsidRPr="00871FBD" w:rsidRDefault="00BE3BED" w:rsidP="00F729F5">
            <w:pPr>
              <w:jc w:val="both"/>
              <w:rPr>
                <w:sz w:val="20"/>
                <w:szCs w:val="20"/>
              </w:rPr>
            </w:pPr>
            <w:r w:rsidRPr="00871FBD">
              <w:rPr>
                <w:sz w:val="20"/>
                <w:szCs w:val="20"/>
              </w:rPr>
              <w:t>Pentru păstrarea sensului corect propunem ”…cu rol în management ca responsabil cu decizia…”</w:t>
            </w:r>
          </w:p>
        </w:tc>
      </w:tr>
      <w:tr w:rsidR="00BE3BED" w:rsidRPr="00556E44">
        <w:trPr>
          <w:gridBefore w:val="1"/>
        </w:trPr>
        <w:tc>
          <w:tcPr>
            <w:tcW w:w="1472" w:type="dxa"/>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“6.3. Secţiunea III - Date privind supervizorul final sau mandantul participantului la piaţă “Pentru fiecare participant la piaţă şi pentru fiecare supervizor final sau mandant sunt necesare următoarele informaţii”</w:t>
            </w:r>
          </w:p>
        </w:tc>
        <w:tc>
          <w:tcPr>
            <w:tcW w:w="4365" w:type="dxa"/>
          </w:tcPr>
          <w:p w:rsidR="00BE3BED" w:rsidRPr="00871FBD" w:rsidRDefault="00BE3BED" w:rsidP="00F729F5">
            <w:pPr>
              <w:jc w:val="both"/>
              <w:rPr>
                <w:sz w:val="20"/>
                <w:szCs w:val="20"/>
              </w:rPr>
            </w:pPr>
            <w:r w:rsidRPr="00871FBD">
              <w:rPr>
                <w:b/>
                <w:bCs/>
                <w:sz w:val="20"/>
                <w:szCs w:val="20"/>
              </w:rPr>
              <w:t>E.ON Energie România</w:t>
            </w:r>
            <w:r w:rsidRPr="00871FBD">
              <w:rPr>
                <w:sz w:val="20"/>
                <w:szCs w:val="20"/>
              </w:rPr>
              <w:t>: solicită clarificări cu privire la supervizorul final</w:t>
            </w:r>
          </w:p>
          <w:p w:rsidR="00BE3BED" w:rsidRPr="00871FBD" w:rsidRDefault="00BE3BED" w:rsidP="00451772">
            <w:pPr>
              <w:rPr>
                <w:b/>
                <w:bCs/>
                <w:sz w:val="20"/>
                <w:szCs w:val="20"/>
              </w:rPr>
            </w:pPr>
          </w:p>
        </w:tc>
        <w:tc>
          <w:tcPr>
            <w:tcW w:w="750" w:type="dxa"/>
          </w:tcPr>
          <w:p w:rsidR="00BE3BED" w:rsidRPr="00871FBD" w:rsidRDefault="00BE3BED" w:rsidP="00451772">
            <w:pPr>
              <w:rPr>
                <w:sz w:val="20"/>
                <w:szCs w:val="20"/>
              </w:rPr>
            </w:pPr>
            <w:r w:rsidRPr="00871FBD">
              <w:rPr>
                <w:sz w:val="20"/>
                <w:szCs w:val="20"/>
              </w:rPr>
              <w:t xml:space="preserve">  -</w:t>
            </w:r>
          </w:p>
        </w:tc>
        <w:tc>
          <w:tcPr>
            <w:tcW w:w="3317" w:type="dxa"/>
          </w:tcPr>
          <w:p w:rsidR="00BE3BED" w:rsidRPr="00871FBD" w:rsidRDefault="00BE3BED" w:rsidP="00F729F5">
            <w:pPr>
              <w:jc w:val="both"/>
              <w:rPr>
                <w:sz w:val="20"/>
                <w:szCs w:val="20"/>
              </w:rPr>
            </w:pPr>
            <w:r w:rsidRPr="00871FBD">
              <w:rPr>
                <w:sz w:val="20"/>
                <w:szCs w:val="20"/>
              </w:rPr>
              <w:t>Propunem înlocuirea termenului de ”supervizor” cu ”mandant”, astfel: ”Date privind mandantul sau  beneficiarul final al participantului la pia</w:t>
            </w:r>
            <w:r w:rsidRPr="00871FBD">
              <w:rPr>
                <w:rFonts w:ascii="Tahoma" w:hAnsi="Tahoma" w:cs="Tahoma"/>
                <w:sz w:val="20"/>
                <w:szCs w:val="20"/>
              </w:rPr>
              <w:t>ț</w:t>
            </w:r>
            <w:r w:rsidRPr="00871FBD">
              <w:rPr>
                <w:sz w:val="20"/>
                <w:szCs w:val="20"/>
              </w:rPr>
              <w:t>ă”,  respectiv:”…</w:t>
            </w:r>
            <w:r w:rsidRPr="00871FBD">
              <w:rPr>
                <w:rFonts w:ascii="Tahoma" w:hAnsi="Tahoma" w:cs="Tahoma"/>
                <w:sz w:val="20"/>
                <w:szCs w:val="20"/>
              </w:rPr>
              <w:t>ș</w:t>
            </w:r>
            <w:r w:rsidRPr="00871FBD">
              <w:rPr>
                <w:sz w:val="20"/>
                <w:szCs w:val="20"/>
              </w:rPr>
              <w:t>i pentru fiecare mandant sau  beneficiar final al acestuia sunt …”</w:t>
            </w:r>
          </w:p>
        </w:tc>
      </w:tr>
      <w:tr w:rsidR="00BE3BED" w:rsidRPr="00556E44">
        <w:trPr>
          <w:gridBefore w:val="1"/>
        </w:trPr>
        <w:tc>
          <w:tcPr>
            <w:tcW w:w="1472" w:type="dxa"/>
          </w:tcPr>
          <w:p w:rsidR="00BE3BED" w:rsidRPr="00871FBD" w:rsidRDefault="00BE3BED" w:rsidP="00451772">
            <w:pPr>
              <w:rPr>
                <w:b/>
                <w:bCs/>
                <w:sz w:val="20"/>
                <w:szCs w:val="20"/>
              </w:rPr>
            </w:pPr>
          </w:p>
        </w:tc>
        <w:tc>
          <w:tcPr>
            <w:tcW w:w="3841" w:type="dxa"/>
          </w:tcPr>
          <w:p w:rsidR="00BE3BED" w:rsidRPr="00871FBD" w:rsidRDefault="00BE3BED" w:rsidP="00871FBD">
            <w:pPr>
              <w:jc w:val="both"/>
              <w:rPr>
                <w:sz w:val="20"/>
                <w:szCs w:val="20"/>
              </w:rPr>
            </w:pPr>
            <w:r w:rsidRPr="00871FBD">
              <w:rPr>
                <w:sz w:val="20"/>
                <w:szCs w:val="20"/>
              </w:rPr>
              <w:t>„6.4. Secţiunea IV - Date privind structura corporativă a participantului la piaţă</w:t>
            </w:r>
          </w:p>
          <w:p w:rsidR="00BE3BED" w:rsidRPr="00871FBD" w:rsidRDefault="00BE3BED" w:rsidP="00871FBD">
            <w:pPr>
              <w:jc w:val="both"/>
              <w:rPr>
                <w:sz w:val="20"/>
                <w:szCs w:val="20"/>
              </w:rPr>
            </w:pPr>
            <w:r w:rsidRPr="00871FBD">
              <w:rPr>
                <w:sz w:val="20"/>
                <w:szCs w:val="20"/>
              </w:rPr>
              <w:t>Pentru fiecare participant la pia</w:t>
            </w:r>
            <w:r w:rsidRPr="00871FBD">
              <w:rPr>
                <w:rFonts w:ascii="Tahoma" w:hAnsi="Tahoma" w:cs="Tahoma"/>
                <w:sz w:val="20"/>
                <w:szCs w:val="20"/>
              </w:rPr>
              <w:t>ț</w:t>
            </w:r>
            <w:r w:rsidRPr="00871FBD">
              <w:rPr>
                <w:sz w:val="20"/>
                <w:szCs w:val="20"/>
              </w:rPr>
              <w:t xml:space="preserve">ă </w:t>
            </w:r>
            <w:r w:rsidRPr="00871FBD">
              <w:rPr>
                <w:rFonts w:ascii="Tahoma" w:hAnsi="Tahoma" w:cs="Tahoma"/>
                <w:sz w:val="20"/>
                <w:szCs w:val="20"/>
              </w:rPr>
              <w:t>ș</w:t>
            </w:r>
            <w:r w:rsidRPr="00871FBD">
              <w:rPr>
                <w:sz w:val="20"/>
                <w:szCs w:val="20"/>
              </w:rPr>
              <w:t>i pentru fiecare întreprindere afiliată,  sub prevederile Directivei a 7-a a Consiliului  83/349/EEC din 13 iunie 1983, care este înregistrată ca participant la pia</w:t>
            </w:r>
            <w:r w:rsidRPr="00871FBD">
              <w:rPr>
                <w:rFonts w:ascii="Tahoma" w:hAnsi="Tahoma" w:cs="Tahoma"/>
                <w:sz w:val="20"/>
                <w:szCs w:val="20"/>
              </w:rPr>
              <w:t>ț</w:t>
            </w:r>
            <w:r w:rsidRPr="00871FBD">
              <w:rPr>
                <w:sz w:val="20"/>
                <w:szCs w:val="20"/>
              </w:rPr>
              <w:t>ă, sunt necesare următoarele informa</w:t>
            </w:r>
            <w:r w:rsidRPr="00871FBD">
              <w:rPr>
                <w:rFonts w:ascii="Tahoma" w:hAnsi="Tahoma" w:cs="Tahoma"/>
                <w:sz w:val="20"/>
                <w:szCs w:val="20"/>
              </w:rPr>
              <w:t>ț</w:t>
            </w:r>
            <w:r w:rsidRPr="00871FBD">
              <w:rPr>
                <w:sz w:val="20"/>
                <w:szCs w:val="20"/>
              </w:rPr>
              <w:t>ii.</w:t>
            </w:r>
          </w:p>
          <w:p w:rsidR="00BE3BED" w:rsidRPr="00871FBD" w:rsidRDefault="00BE3BED" w:rsidP="00871FBD">
            <w:pPr>
              <w:jc w:val="both"/>
              <w:rPr>
                <w:sz w:val="20"/>
                <w:szCs w:val="20"/>
              </w:rPr>
            </w:pPr>
            <w:r w:rsidRPr="00871FBD">
              <w:rPr>
                <w:sz w:val="20"/>
                <w:szCs w:val="20"/>
              </w:rPr>
              <w:t>Pentru cererile de înregistrare lansate anterior datei de publicare a primei liste cu participan</w:t>
            </w:r>
            <w:r w:rsidRPr="00871FBD">
              <w:rPr>
                <w:rFonts w:ascii="Tahoma" w:hAnsi="Tahoma" w:cs="Tahoma"/>
                <w:sz w:val="20"/>
                <w:szCs w:val="20"/>
              </w:rPr>
              <w:t>ț</w:t>
            </w:r>
            <w:r w:rsidRPr="00871FBD">
              <w:rPr>
                <w:sz w:val="20"/>
                <w:szCs w:val="20"/>
              </w:rPr>
              <w:t>ii la pia</w:t>
            </w:r>
            <w:r w:rsidRPr="00871FBD">
              <w:rPr>
                <w:rFonts w:ascii="Tahoma" w:hAnsi="Tahoma" w:cs="Tahoma"/>
                <w:sz w:val="20"/>
                <w:szCs w:val="20"/>
              </w:rPr>
              <w:t>ț</w:t>
            </w:r>
            <w:r w:rsidRPr="00871FBD">
              <w:rPr>
                <w:sz w:val="20"/>
                <w:szCs w:val="20"/>
              </w:rPr>
              <w:t>ă, informa</w:t>
            </w:r>
            <w:r w:rsidRPr="00871FBD">
              <w:rPr>
                <w:rFonts w:ascii="Tahoma" w:hAnsi="Tahoma" w:cs="Tahoma"/>
                <w:sz w:val="20"/>
                <w:szCs w:val="20"/>
              </w:rPr>
              <w:t>ț</w:t>
            </w:r>
            <w:r w:rsidRPr="00871FBD">
              <w:rPr>
                <w:sz w:val="20"/>
                <w:szCs w:val="20"/>
              </w:rPr>
              <w:t>iile din sec</w:t>
            </w:r>
            <w:r w:rsidRPr="00871FBD">
              <w:rPr>
                <w:rFonts w:ascii="Tahoma" w:hAnsi="Tahoma" w:cs="Tahoma"/>
                <w:sz w:val="20"/>
                <w:szCs w:val="20"/>
              </w:rPr>
              <w:t>ț</w:t>
            </w:r>
            <w:r w:rsidRPr="00871FBD">
              <w:rPr>
                <w:sz w:val="20"/>
                <w:szCs w:val="20"/>
              </w:rPr>
              <w:t>iunea a IV-a trebuie sa fie finalizate într-o perioadă de trei luni de la apari</w:t>
            </w:r>
            <w:r w:rsidRPr="00871FBD">
              <w:rPr>
                <w:rFonts w:ascii="Tahoma" w:hAnsi="Tahoma" w:cs="Tahoma"/>
                <w:sz w:val="20"/>
                <w:szCs w:val="20"/>
              </w:rPr>
              <w:t>ț</w:t>
            </w:r>
            <w:r w:rsidRPr="00871FBD">
              <w:rPr>
                <w:sz w:val="20"/>
                <w:szCs w:val="20"/>
              </w:rPr>
              <w:t>ia listei.”</w:t>
            </w:r>
          </w:p>
        </w:tc>
        <w:tc>
          <w:tcPr>
            <w:tcW w:w="4365" w:type="dxa"/>
          </w:tcPr>
          <w:p w:rsidR="00BE3BED" w:rsidRPr="00871FBD" w:rsidRDefault="00BE3BED" w:rsidP="00F729F5">
            <w:pPr>
              <w:jc w:val="both"/>
              <w:rPr>
                <w:sz w:val="20"/>
                <w:szCs w:val="20"/>
              </w:rPr>
            </w:pPr>
            <w:r w:rsidRPr="00871FBD">
              <w:rPr>
                <w:b/>
                <w:bCs/>
                <w:sz w:val="20"/>
                <w:szCs w:val="20"/>
              </w:rPr>
              <w:t xml:space="preserve">OMV Petrom: </w:t>
            </w:r>
            <w:r w:rsidRPr="00871FBD">
              <w:rPr>
                <w:sz w:val="20"/>
                <w:szCs w:val="20"/>
                <w:lang w:eastAsia="cs-CZ"/>
              </w:rPr>
              <w:t>propune înlocuirea în preambulul tabelului a sintagmei „întreprindere afiliata” cu „întreprindere înrudită”</w:t>
            </w:r>
          </w:p>
          <w:p w:rsidR="00BE3BED" w:rsidRPr="00871FBD" w:rsidRDefault="00BE3BED" w:rsidP="00451772">
            <w:pPr>
              <w:rPr>
                <w:b/>
                <w:bCs/>
                <w:sz w:val="20"/>
                <w:szCs w:val="20"/>
              </w:rPr>
            </w:pPr>
          </w:p>
          <w:p w:rsidR="00BE3BED" w:rsidRPr="00871FBD" w:rsidRDefault="00BE3BED" w:rsidP="00451772">
            <w:pPr>
              <w:rPr>
                <w:sz w:val="20"/>
                <w:szCs w:val="20"/>
              </w:rPr>
            </w:pPr>
            <w:r w:rsidRPr="00871FBD">
              <w:rPr>
                <w:b/>
                <w:bCs/>
                <w:sz w:val="20"/>
                <w:szCs w:val="20"/>
              </w:rPr>
              <w:t>AFEER</w:t>
            </w:r>
            <w:r w:rsidRPr="00871FBD">
              <w:rPr>
                <w:sz w:val="20"/>
                <w:szCs w:val="20"/>
              </w:rPr>
              <w:t>: idem</w:t>
            </w:r>
          </w:p>
        </w:tc>
        <w:tc>
          <w:tcPr>
            <w:tcW w:w="750" w:type="dxa"/>
          </w:tcPr>
          <w:p w:rsidR="00BE3BED" w:rsidRPr="00871FBD" w:rsidRDefault="00BE3BED" w:rsidP="00451772">
            <w:pPr>
              <w:rPr>
                <w:sz w:val="20"/>
                <w:szCs w:val="20"/>
              </w:rPr>
            </w:pPr>
            <w:r w:rsidRPr="00871FBD">
              <w:rPr>
                <w:sz w:val="20"/>
                <w:szCs w:val="20"/>
              </w:rPr>
              <w:t>Nu</w:t>
            </w: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p>
          <w:p w:rsidR="00BE3BED" w:rsidRPr="00871FBD" w:rsidRDefault="00BE3BED" w:rsidP="00451772">
            <w:pPr>
              <w:rPr>
                <w:sz w:val="20"/>
                <w:szCs w:val="20"/>
              </w:rPr>
            </w:pPr>
            <w:r w:rsidRPr="00871FBD">
              <w:rPr>
                <w:sz w:val="20"/>
                <w:szCs w:val="20"/>
              </w:rPr>
              <w:t>Nu</w:t>
            </w:r>
          </w:p>
        </w:tc>
        <w:tc>
          <w:tcPr>
            <w:tcW w:w="3317" w:type="dxa"/>
          </w:tcPr>
          <w:p w:rsidR="00BE3BED" w:rsidRPr="00871FBD" w:rsidRDefault="00BE3BED" w:rsidP="00F729F5">
            <w:pPr>
              <w:jc w:val="both"/>
              <w:rPr>
                <w:sz w:val="20"/>
                <w:szCs w:val="20"/>
              </w:rPr>
            </w:pPr>
            <w:r w:rsidRPr="00871FBD">
              <w:rPr>
                <w:sz w:val="20"/>
                <w:szCs w:val="20"/>
              </w:rPr>
              <w:t>Sus</w:t>
            </w:r>
            <w:r w:rsidRPr="00871FBD">
              <w:rPr>
                <w:rFonts w:ascii="Tahoma" w:hAnsi="Tahoma" w:cs="Tahoma"/>
                <w:sz w:val="20"/>
                <w:szCs w:val="20"/>
              </w:rPr>
              <w:t>ț</w:t>
            </w:r>
            <w:r w:rsidRPr="00871FBD">
              <w:rPr>
                <w:sz w:val="20"/>
                <w:szCs w:val="20"/>
              </w:rPr>
              <w:t>inem înlocuirea în cuprinsul tabelului, considerând că termenul consacrat este ”afiliat”</w:t>
            </w:r>
          </w:p>
          <w:p w:rsidR="00BE3BED" w:rsidRPr="00871FBD" w:rsidRDefault="00BE3BED" w:rsidP="00791975">
            <w:pPr>
              <w:rPr>
                <w:sz w:val="20"/>
                <w:szCs w:val="20"/>
              </w:rPr>
            </w:pPr>
          </w:p>
          <w:p w:rsidR="00BE3BED" w:rsidRPr="00871FBD" w:rsidRDefault="00BE3BED" w:rsidP="00791975">
            <w:pPr>
              <w:rPr>
                <w:sz w:val="20"/>
                <w:szCs w:val="20"/>
              </w:rPr>
            </w:pPr>
            <w:r w:rsidRPr="00871FBD">
              <w:rPr>
                <w:sz w:val="20"/>
                <w:szCs w:val="20"/>
              </w:rPr>
              <w:t>Idem</w:t>
            </w:r>
          </w:p>
        </w:tc>
      </w:tr>
    </w:tbl>
    <w:p w:rsidR="00BE3BED" w:rsidRPr="00556E44" w:rsidRDefault="00BE3BED">
      <w:pPr>
        <w:rPr>
          <w:sz w:val="20"/>
          <w:szCs w:val="20"/>
        </w:rPr>
      </w:pPr>
    </w:p>
    <w:sectPr w:rsidR="00BE3BED" w:rsidRPr="00556E44" w:rsidSect="00EB6C29">
      <w:footerReference w:type="default" r:id="rId6"/>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6FF" w:rsidRDefault="007266FF" w:rsidP="001B7D12">
      <w:r>
        <w:separator/>
      </w:r>
    </w:p>
  </w:endnote>
  <w:endnote w:type="continuationSeparator" w:id="0">
    <w:p w:rsidR="007266FF" w:rsidRDefault="007266FF" w:rsidP="001B7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BED" w:rsidRDefault="007266FF">
    <w:pPr>
      <w:pStyle w:val="Footer"/>
      <w:jc w:val="center"/>
    </w:pPr>
    <w:r>
      <w:fldChar w:fldCharType="begin"/>
    </w:r>
    <w:r>
      <w:instrText xml:space="preserve"> PAGE   \* MERGEFORMAT </w:instrText>
    </w:r>
    <w:r>
      <w:fldChar w:fldCharType="separate"/>
    </w:r>
    <w:r w:rsidR="001B3F49">
      <w:rPr>
        <w:noProof/>
      </w:rPr>
      <w:t>4</w:t>
    </w:r>
    <w:r>
      <w:rPr>
        <w:noProof/>
      </w:rPr>
      <w:fldChar w:fldCharType="end"/>
    </w:r>
  </w:p>
  <w:p w:rsidR="00BE3BED" w:rsidRDefault="00BE3B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6FF" w:rsidRDefault="007266FF" w:rsidP="001B7D12">
      <w:r>
        <w:separator/>
      </w:r>
    </w:p>
  </w:footnote>
  <w:footnote w:type="continuationSeparator" w:id="0">
    <w:p w:rsidR="007266FF" w:rsidRDefault="007266FF" w:rsidP="001B7D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C29"/>
    <w:rsid w:val="00016041"/>
    <w:rsid w:val="0002732D"/>
    <w:rsid w:val="00033512"/>
    <w:rsid w:val="00033643"/>
    <w:rsid w:val="000742DD"/>
    <w:rsid w:val="000A5692"/>
    <w:rsid w:val="000D15F3"/>
    <w:rsid w:val="000E7AE0"/>
    <w:rsid w:val="0015046B"/>
    <w:rsid w:val="00185C75"/>
    <w:rsid w:val="00187116"/>
    <w:rsid w:val="001B3F49"/>
    <w:rsid w:val="001B4651"/>
    <w:rsid w:val="001B7D12"/>
    <w:rsid w:val="00212A48"/>
    <w:rsid w:val="00221AE7"/>
    <w:rsid w:val="00227447"/>
    <w:rsid w:val="00263B5C"/>
    <w:rsid w:val="00287C12"/>
    <w:rsid w:val="0029723D"/>
    <w:rsid w:val="002B1D75"/>
    <w:rsid w:val="002B53CB"/>
    <w:rsid w:val="002D717A"/>
    <w:rsid w:val="00351E15"/>
    <w:rsid w:val="00352B5C"/>
    <w:rsid w:val="0035689E"/>
    <w:rsid w:val="003866CD"/>
    <w:rsid w:val="003B0AA8"/>
    <w:rsid w:val="003C3F18"/>
    <w:rsid w:val="003C60DB"/>
    <w:rsid w:val="003E39B9"/>
    <w:rsid w:val="003E5018"/>
    <w:rsid w:val="003F5573"/>
    <w:rsid w:val="004102C8"/>
    <w:rsid w:val="00412ACE"/>
    <w:rsid w:val="00430519"/>
    <w:rsid w:val="00441639"/>
    <w:rsid w:val="00451772"/>
    <w:rsid w:val="00465A1E"/>
    <w:rsid w:val="00466781"/>
    <w:rsid w:val="004B2086"/>
    <w:rsid w:val="005029A0"/>
    <w:rsid w:val="00534E10"/>
    <w:rsid w:val="00546890"/>
    <w:rsid w:val="00555816"/>
    <w:rsid w:val="00556E44"/>
    <w:rsid w:val="00573998"/>
    <w:rsid w:val="00585E3D"/>
    <w:rsid w:val="005D469C"/>
    <w:rsid w:val="005D5A64"/>
    <w:rsid w:val="00645EF6"/>
    <w:rsid w:val="00672877"/>
    <w:rsid w:val="00674082"/>
    <w:rsid w:val="006A1AA3"/>
    <w:rsid w:val="006A50D0"/>
    <w:rsid w:val="006B7755"/>
    <w:rsid w:val="00706712"/>
    <w:rsid w:val="007266FF"/>
    <w:rsid w:val="0073090C"/>
    <w:rsid w:val="0076709C"/>
    <w:rsid w:val="00790133"/>
    <w:rsid w:val="00791975"/>
    <w:rsid w:val="007A3C82"/>
    <w:rsid w:val="007D4384"/>
    <w:rsid w:val="007E73DE"/>
    <w:rsid w:val="007F38C3"/>
    <w:rsid w:val="0081009A"/>
    <w:rsid w:val="008232B6"/>
    <w:rsid w:val="00831B35"/>
    <w:rsid w:val="00871FBD"/>
    <w:rsid w:val="0088299B"/>
    <w:rsid w:val="009472A0"/>
    <w:rsid w:val="00960C73"/>
    <w:rsid w:val="0097097F"/>
    <w:rsid w:val="00974914"/>
    <w:rsid w:val="00985825"/>
    <w:rsid w:val="009951D0"/>
    <w:rsid w:val="009A7243"/>
    <w:rsid w:val="009F6E21"/>
    <w:rsid w:val="00A25274"/>
    <w:rsid w:val="00AD0B0F"/>
    <w:rsid w:val="00B03C02"/>
    <w:rsid w:val="00B1715E"/>
    <w:rsid w:val="00B87643"/>
    <w:rsid w:val="00BA23DB"/>
    <w:rsid w:val="00BD4D16"/>
    <w:rsid w:val="00BE3BED"/>
    <w:rsid w:val="00BE6CAE"/>
    <w:rsid w:val="00C40770"/>
    <w:rsid w:val="00CA61AB"/>
    <w:rsid w:val="00D03224"/>
    <w:rsid w:val="00D140CE"/>
    <w:rsid w:val="00D14389"/>
    <w:rsid w:val="00D1494C"/>
    <w:rsid w:val="00D22F61"/>
    <w:rsid w:val="00D35A26"/>
    <w:rsid w:val="00D71AC4"/>
    <w:rsid w:val="00D9066F"/>
    <w:rsid w:val="00DA1BA5"/>
    <w:rsid w:val="00DB02CF"/>
    <w:rsid w:val="00E90504"/>
    <w:rsid w:val="00EB6C29"/>
    <w:rsid w:val="00EC2B03"/>
    <w:rsid w:val="00EE37D9"/>
    <w:rsid w:val="00F53585"/>
    <w:rsid w:val="00F538B9"/>
    <w:rsid w:val="00F564DC"/>
    <w:rsid w:val="00F60E89"/>
    <w:rsid w:val="00F729F5"/>
    <w:rsid w:val="00FA627B"/>
    <w:rsid w:val="00FB1634"/>
    <w:rsid w:val="00FB4B60"/>
    <w:rsid w:val="00FE4385"/>
    <w:rsid w:val="00FF7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C647F41-8615-4D2A-86D7-6AADF60BA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C29"/>
    <w:rPr>
      <w:rFonts w:ascii="Times New Roman" w:eastAsia="Times New Roman" w:hAnsi="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B6C29"/>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1B7D12"/>
    <w:pPr>
      <w:tabs>
        <w:tab w:val="center" w:pos="4680"/>
        <w:tab w:val="right" w:pos="9360"/>
      </w:tabs>
    </w:pPr>
  </w:style>
  <w:style w:type="character" w:customStyle="1" w:styleId="HeaderChar">
    <w:name w:val="Header Char"/>
    <w:basedOn w:val="DefaultParagraphFont"/>
    <w:link w:val="Header"/>
    <w:uiPriority w:val="99"/>
    <w:locked/>
    <w:rsid w:val="001B7D12"/>
    <w:rPr>
      <w:rFonts w:ascii="Times New Roman" w:hAnsi="Times New Roman" w:cs="Times New Roman"/>
      <w:sz w:val="24"/>
      <w:szCs w:val="24"/>
      <w:lang w:val="ro-RO"/>
    </w:rPr>
  </w:style>
  <w:style w:type="paragraph" w:styleId="Footer">
    <w:name w:val="footer"/>
    <w:basedOn w:val="Normal"/>
    <w:link w:val="FooterChar"/>
    <w:uiPriority w:val="99"/>
    <w:rsid w:val="001B7D12"/>
    <w:pPr>
      <w:tabs>
        <w:tab w:val="center" w:pos="4680"/>
        <w:tab w:val="right" w:pos="9360"/>
      </w:tabs>
    </w:pPr>
  </w:style>
  <w:style w:type="character" w:customStyle="1" w:styleId="FooterChar">
    <w:name w:val="Footer Char"/>
    <w:basedOn w:val="DefaultParagraphFont"/>
    <w:link w:val="Footer"/>
    <w:uiPriority w:val="99"/>
    <w:locked/>
    <w:rsid w:val="001B7D12"/>
    <w:rPr>
      <w:rFonts w:ascii="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3562</Words>
  <Characters>20308</Characters>
  <Application>Microsoft Office Word</Application>
  <DocSecurity>0</DocSecurity>
  <Lines>169</Lines>
  <Paragraphs>47</Paragraphs>
  <ScaleCrop>false</ScaleCrop>
  <Company>Hewlett-Packard Company</Company>
  <LinksUpToDate>false</LinksUpToDate>
  <CharactersWithSpaces>23823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TABEL COMPARATIV</dc:title>
  <dc:subject/>
  <dc:creator>Florin TOBESCU</dc:creator>
  <cp:keywords/>
  <dc:description/>
  <cp:lastModifiedBy>Florin TOBESCU</cp:lastModifiedBy>
  <cp:revision>2</cp:revision>
  <dcterms:created xsi:type="dcterms:W3CDTF">2014-07-28T09:33:00Z</dcterms:created>
  <dcterms:modified xsi:type="dcterms:W3CDTF">2014-07-28T09:33:00Z</dcterms:modified>
</cp:coreProperties>
</file>