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05ECA" w14:textId="77777777" w:rsidR="00C747CE" w:rsidRPr="00906A44" w:rsidRDefault="002C5046" w:rsidP="00974A5E">
      <w:pPr>
        <w:spacing w:after="0" w:line="360" w:lineRule="auto"/>
        <w:jc w:val="center"/>
        <w:rPr>
          <w:rFonts w:ascii="Times New Roman" w:hAnsi="Times New Roman" w:cs="Times New Roman"/>
          <w:b/>
          <w:sz w:val="24"/>
          <w:szCs w:val="24"/>
        </w:rPr>
      </w:pPr>
      <w:r w:rsidRPr="00906A44">
        <w:rPr>
          <w:rFonts w:ascii="Times New Roman" w:hAnsi="Times New Roman" w:cs="Times New Roman"/>
          <w:b/>
          <w:sz w:val="24"/>
          <w:szCs w:val="24"/>
        </w:rPr>
        <w:t xml:space="preserve">ORDIN nr. _________ / ___________ </w:t>
      </w:r>
    </w:p>
    <w:p w14:paraId="4C5164EB" w14:textId="77777777" w:rsidR="002C5046" w:rsidRPr="00906A44" w:rsidRDefault="002C5046" w:rsidP="00974A5E">
      <w:pPr>
        <w:spacing w:after="0" w:line="360" w:lineRule="auto"/>
        <w:jc w:val="center"/>
        <w:rPr>
          <w:rFonts w:ascii="Times New Roman" w:hAnsi="Times New Roman" w:cs="Times New Roman"/>
          <w:b/>
          <w:sz w:val="24"/>
          <w:szCs w:val="24"/>
        </w:rPr>
      </w:pPr>
      <w:r w:rsidRPr="00906A44">
        <w:rPr>
          <w:rFonts w:ascii="Times New Roman" w:hAnsi="Times New Roman" w:cs="Times New Roman"/>
          <w:b/>
          <w:sz w:val="24"/>
          <w:szCs w:val="24"/>
        </w:rPr>
        <w:t xml:space="preserve">privind modificarea </w:t>
      </w:r>
      <w:r w:rsidR="002B0B57" w:rsidRPr="00906A44">
        <w:rPr>
          <w:rFonts w:ascii="Times New Roman" w:hAnsi="Times New Roman" w:cs="Times New Roman"/>
          <w:b/>
          <w:sz w:val="24"/>
          <w:szCs w:val="24"/>
        </w:rPr>
        <w:t>ș</w:t>
      </w:r>
      <w:r w:rsidRPr="00906A44">
        <w:rPr>
          <w:rFonts w:ascii="Times New Roman" w:hAnsi="Times New Roman" w:cs="Times New Roman"/>
          <w:b/>
          <w:sz w:val="24"/>
          <w:szCs w:val="24"/>
        </w:rPr>
        <w:t xml:space="preserve">i completarea Normelor Tehnice pentru proiectarea, executarea </w:t>
      </w:r>
      <w:r w:rsidR="002B0B57" w:rsidRPr="00906A44">
        <w:rPr>
          <w:rFonts w:ascii="Times New Roman" w:hAnsi="Times New Roman" w:cs="Times New Roman"/>
          <w:b/>
          <w:sz w:val="24"/>
          <w:szCs w:val="24"/>
        </w:rPr>
        <w:t>ș</w:t>
      </w:r>
      <w:r w:rsidRPr="00906A44">
        <w:rPr>
          <w:rFonts w:ascii="Times New Roman" w:hAnsi="Times New Roman" w:cs="Times New Roman"/>
          <w:b/>
          <w:sz w:val="24"/>
          <w:szCs w:val="24"/>
        </w:rPr>
        <w:t>i exploatarea sistemelor de alimentare cu gaze naturale, aprobate prin Ordinul pre</w:t>
      </w:r>
      <w:r w:rsidR="002B0B57" w:rsidRPr="00906A44">
        <w:rPr>
          <w:rFonts w:ascii="Times New Roman" w:hAnsi="Times New Roman" w:cs="Times New Roman"/>
          <w:b/>
          <w:sz w:val="24"/>
          <w:szCs w:val="24"/>
        </w:rPr>
        <w:t>ș</w:t>
      </w:r>
      <w:r w:rsidRPr="00906A44">
        <w:rPr>
          <w:rFonts w:ascii="Times New Roman" w:hAnsi="Times New Roman" w:cs="Times New Roman"/>
          <w:b/>
          <w:sz w:val="24"/>
          <w:szCs w:val="24"/>
        </w:rPr>
        <w:t>edintelui Autorită</w:t>
      </w:r>
      <w:r w:rsidR="002B0B57" w:rsidRPr="00906A44">
        <w:rPr>
          <w:rFonts w:ascii="Times New Roman" w:hAnsi="Times New Roman" w:cs="Times New Roman"/>
          <w:b/>
          <w:sz w:val="24"/>
          <w:szCs w:val="24"/>
        </w:rPr>
        <w:t>ț</w:t>
      </w:r>
      <w:r w:rsidRPr="00906A44">
        <w:rPr>
          <w:rFonts w:ascii="Times New Roman" w:hAnsi="Times New Roman" w:cs="Times New Roman"/>
          <w:b/>
          <w:sz w:val="24"/>
          <w:szCs w:val="24"/>
        </w:rPr>
        <w:t>ii na</w:t>
      </w:r>
      <w:r w:rsidR="002B0B57" w:rsidRPr="00906A44">
        <w:rPr>
          <w:rFonts w:ascii="Times New Roman" w:hAnsi="Times New Roman" w:cs="Times New Roman"/>
          <w:b/>
          <w:sz w:val="24"/>
          <w:szCs w:val="24"/>
        </w:rPr>
        <w:t>ț</w:t>
      </w:r>
      <w:r w:rsidRPr="00906A44">
        <w:rPr>
          <w:rFonts w:ascii="Times New Roman" w:hAnsi="Times New Roman" w:cs="Times New Roman"/>
          <w:b/>
          <w:sz w:val="24"/>
          <w:szCs w:val="24"/>
        </w:rPr>
        <w:t>ionale de Reglementare în Domeniul Energiei nr. 89/2018</w:t>
      </w:r>
    </w:p>
    <w:p w14:paraId="699956AC" w14:textId="77777777" w:rsidR="002C5046" w:rsidRPr="00906A44" w:rsidRDefault="002C5046" w:rsidP="00974A5E">
      <w:pPr>
        <w:spacing w:after="0" w:line="360" w:lineRule="auto"/>
        <w:jc w:val="center"/>
        <w:rPr>
          <w:rFonts w:ascii="Times New Roman" w:hAnsi="Times New Roman" w:cs="Times New Roman"/>
          <w:b/>
          <w:sz w:val="24"/>
          <w:szCs w:val="24"/>
        </w:rPr>
      </w:pPr>
    </w:p>
    <w:p w14:paraId="3A9EF361" w14:textId="77777777" w:rsidR="00B14FDA" w:rsidRPr="00906A44"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Având în vedere prevederile:</w:t>
      </w:r>
    </w:p>
    <w:p w14:paraId="7EEBA37B" w14:textId="72D85048" w:rsidR="00B14FDA" w:rsidRPr="00906A44" w:rsidRDefault="00B14FDA"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art. 102</w:t>
      </w:r>
      <w:r w:rsidRPr="00906A44">
        <w:rPr>
          <w:rFonts w:ascii="Times New Roman" w:eastAsia="Times New Roman" w:hAnsi="Times New Roman" w:cs="Times New Roman"/>
          <w:sz w:val="24"/>
          <w:szCs w:val="24"/>
          <w:vertAlign w:val="superscript"/>
          <w:lang w:eastAsia="ro-RO"/>
        </w:rPr>
        <w:t>1</w:t>
      </w:r>
      <w:r w:rsidRPr="00906A44">
        <w:rPr>
          <w:rFonts w:ascii="Times New Roman" w:eastAsia="Times New Roman" w:hAnsi="Times New Roman" w:cs="Times New Roman"/>
          <w:sz w:val="24"/>
          <w:szCs w:val="24"/>
          <w:lang w:eastAsia="ro-RO"/>
        </w:rPr>
        <w:t xml:space="preserve"> alin. (6), art. 117</w:t>
      </w:r>
      <w:r w:rsidR="00E44347" w:rsidRPr="00906A44">
        <w:rPr>
          <w:rFonts w:ascii="Times New Roman" w:eastAsia="Times New Roman" w:hAnsi="Times New Roman" w:cs="Times New Roman"/>
          <w:sz w:val="24"/>
          <w:szCs w:val="24"/>
          <w:lang w:eastAsia="ro-RO"/>
        </w:rPr>
        <w:t>, art. 160</w:t>
      </w:r>
      <w:r w:rsidRPr="00906A44">
        <w:rPr>
          <w:rFonts w:ascii="Times New Roman" w:eastAsia="Times New Roman" w:hAnsi="Times New Roman" w:cs="Times New Roman"/>
          <w:sz w:val="24"/>
          <w:szCs w:val="24"/>
          <w:lang w:eastAsia="ro-RO"/>
        </w:rPr>
        <w:t xml:space="preserv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 xml:space="preserve">i art. 162 din Legea energiei electrice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 xml:space="preserve">i a gazelor naturale nr. 123/2012, cu modificările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i completările ulterioare,</w:t>
      </w:r>
    </w:p>
    <w:p w14:paraId="1B2479C4" w14:textId="77777777" w:rsidR="00BD5375" w:rsidRPr="00906A44" w:rsidRDefault="00B14FDA"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art. 10 alin. (1) lit. g) din Ordonan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a de urgen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 xml:space="preserve">ă a Guvernului nr. 33/2007 privind organizarea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i func</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ionarea Autorită</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ii Na</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 xml:space="preserve">ionale de Reglementare în Domeniul Energiei, aprobată cu modificări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 xml:space="preserve">i completări prin Legea nr. 160/2012, cu modificările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i completările ulterioare</w:t>
      </w:r>
      <w:r w:rsidR="00BD5375" w:rsidRPr="00906A44">
        <w:rPr>
          <w:rFonts w:ascii="Times New Roman" w:eastAsia="Times New Roman" w:hAnsi="Times New Roman" w:cs="Times New Roman"/>
          <w:sz w:val="24"/>
          <w:szCs w:val="24"/>
          <w:lang w:eastAsia="ro-RO"/>
        </w:rPr>
        <w:t>;</w:t>
      </w:r>
    </w:p>
    <w:p w14:paraId="5A257459" w14:textId="4AC2BB6E" w:rsidR="00B14FDA" w:rsidRPr="00906A44" w:rsidRDefault="00B14FDA" w:rsidP="00974A5E">
      <w:pPr>
        <w:autoSpaceDE w:val="0"/>
        <w:autoSpaceDN w:val="0"/>
        <w:adjustRightInd w:val="0"/>
        <w:spacing w:after="200" w:line="360" w:lineRule="auto"/>
        <w:ind w:firstLine="708"/>
        <w:contextualSpacing/>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În temeiul prevederilor art. 5 alin. (1) lit. c) din Ordonan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a de urgen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ă a Guvernului nr. 33/2007</w:t>
      </w:r>
      <w:r w:rsidR="00FC48E0" w:rsidRPr="00906A44">
        <w:rPr>
          <w:rFonts w:ascii="Times New Roman" w:eastAsia="Times New Roman" w:hAnsi="Times New Roman" w:cs="Times New Roman"/>
          <w:sz w:val="24"/>
          <w:szCs w:val="24"/>
          <w:lang w:eastAsia="ro-RO"/>
        </w:rPr>
        <w:t xml:space="preserve"> privind organizarea și funcționarea Autorității Naționale de Reglementare în Domeniul Energiei</w:t>
      </w:r>
      <w:r w:rsidRPr="00906A44">
        <w:rPr>
          <w:rFonts w:ascii="Times New Roman" w:eastAsia="Times New Roman" w:hAnsi="Times New Roman" w:cs="Times New Roman"/>
          <w:sz w:val="24"/>
          <w:szCs w:val="24"/>
          <w:lang w:eastAsia="ro-RO"/>
        </w:rPr>
        <w:t xml:space="preserve">, aprobată cu modificări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 xml:space="preserve">i completări prin Legea nr. 160/2012, cu modificările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i completările ulterioare,</w:t>
      </w:r>
    </w:p>
    <w:p w14:paraId="69ED5BE3" w14:textId="77777777" w:rsidR="00B14FDA" w:rsidRPr="00906A44"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14:paraId="51EB0056" w14:textId="77777777" w:rsidR="006D41FA" w:rsidRPr="00906A44" w:rsidRDefault="00B14FDA" w:rsidP="00974A5E">
      <w:pPr>
        <w:spacing w:after="0" w:line="360" w:lineRule="auto"/>
        <w:ind w:right="-23"/>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pre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edintele Autorită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Na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ionale de Reglementare în Domeniul Energiei emite</w:t>
      </w:r>
      <w:r w:rsidR="006D41FA"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prezentul</w:t>
      </w:r>
      <w:r w:rsidR="006D41FA" w:rsidRPr="00906A44">
        <w:rPr>
          <w:rFonts w:ascii="Times New Roman" w:eastAsia="Times New Roman" w:hAnsi="Times New Roman" w:cs="Times New Roman"/>
          <w:sz w:val="24"/>
          <w:szCs w:val="24"/>
        </w:rPr>
        <w:t xml:space="preserve"> </w:t>
      </w:r>
    </w:p>
    <w:p w14:paraId="3F78BA29" w14:textId="77777777" w:rsidR="00D33CA7" w:rsidRPr="00906A44" w:rsidRDefault="00D33CA7" w:rsidP="00974A5E">
      <w:pPr>
        <w:spacing w:after="0" w:line="360" w:lineRule="auto"/>
        <w:ind w:right="-23"/>
        <w:jc w:val="center"/>
        <w:rPr>
          <w:rFonts w:ascii="Times New Roman" w:eastAsia="Times New Roman" w:hAnsi="Times New Roman" w:cs="Times New Roman"/>
          <w:b/>
          <w:sz w:val="24"/>
          <w:szCs w:val="24"/>
        </w:rPr>
      </w:pPr>
    </w:p>
    <w:p w14:paraId="158A8559" w14:textId="77777777" w:rsidR="00B14FDA" w:rsidRPr="00906A44" w:rsidRDefault="006D41FA" w:rsidP="00974A5E">
      <w:pPr>
        <w:spacing w:after="0" w:line="360" w:lineRule="auto"/>
        <w:ind w:right="-23"/>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O</w:t>
      </w:r>
      <w:r w:rsidR="00B14FDA" w:rsidRPr="00906A44">
        <w:rPr>
          <w:rFonts w:ascii="Times New Roman" w:eastAsia="Times New Roman" w:hAnsi="Times New Roman" w:cs="Times New Roman"/>
          <w:b/>
          <w:sz w:val="24"/>
          <w:szCs w:val="24"/>
        </w:rPr>
        <w:t>rdin</w:t>
      </w:r>
    </w:p>
    <w:p w14:paraId="7E2A619F" w14:textId="77777777" w:rsidR="006D41FA" w:rsidRPr="00906A44" w:rsidRDefault="006D41FA" w:rsidP="00974A5E">
      <w:pPr>
        <w:spacing w:after="0" w:line="360" w:lineRule="auto"/>
        <w:ind w:right="-23"/>
        <w:jc w:val="center"/>
        <w:rPr>
          <w:rFonts w:ascii="Times New Roman" w:eastAsia="Times New Roman" w:hAnsi="Times New Roman" w:cs="Times New Roman"/>
          <w:b/>
          <w:sz w:val="24"/>
          <w:szCs w:val="24"/>
        </w:rPr>
      </w:pPr>
    </w:p>
    <w:p w14:paraId="3AF01D1A" w14:textId="33280486" w:rsidR="002C5046" w:rsidRPr="00906A44" w:rsidRDefault="00B14FDA" w:rsidP="00974A5E">
      <w:pPr>
        <w:pStyle w:val="Listparagraf"/>
        <w:numPr>
          <w:ilvl w:val="0"/>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Normele Tehnice pentru proiectarea, executarea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exploatarea sistemelor de alimentare cu gaze naturale, aprobate prin Ordinul pre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edintelui Autorită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Na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ionale de Reglementare în Domeniul Energiei nr. 89/2018, publicat în Monitorul Oficial </w:t>
      </w:r>
      <w:r w:rsidR="003A0BA0" w:rsidRPr="00906A44">
        <w:rPr>
          <w:rFonts w:ascii="Times New Roman" w:eastAsia="Times New Roman" w:hAnsi="Times New Roman" w:cs="Times New Roman"/>
          <w:sz w:val="24"/>
          <w:szCs w:val="24"/>
        </w:rPr>
        <w:t xml:space="preserve">al României, Partea I, nr. </w:t>
      </w:r>
      <w:r w:rsidR="002D35B3" w:rsidRPr="00906A44">
        <w:rPr>
          <w:rFonts w:ascii="Times New Roman" w:eastAsia="Times New Roman" w:hAnsi="Times New Roman" w:cs="Times New Roman"/>
          <w:sz w:val="24"/>
          <w:szCs w:val="24"/>
        </w:rPr>
        <w:t>462</w:t>
      </w:r>
      <w:r w:rsidR="003A0BA0" w:rsidRPr="00906A44">
        <w:rPr>
          <w:rFonts w:ascii="Times New Roman" w:eastAsia="Times New Roman" w:hAnsi="Times New Roman" w:cs="Times New Roman"/>
          <w:sz w:val="24"/>
          <w:szCs w:val="24"/>
        </w:rPr>
        <w:t xml:space="preserve"> din </w:t>
      </w:r>
      <w:r w:rsidR="002D35B3" w:rsidRPr="00906A44">
        <w:rPr>
          <w:rFonts w:ascii="Times New Roman" w:eastAsia="Times New Roman" w:hAnsi="Times New Roman" w:cs="Times New Roman"/>
          <w:sz w:val="24"/>
          <w:szCs w:val="24"/>
        </w:rPr>
        <w:t>5</w:t>
      </w:r>
      <w:r w:rsidR="003A0BA0" w:rsidRPr="00906A44">
        <w:rPr>
          <w:rFonts w:ascii="Times New Roman" w:eastAsia="Times New Roman" w:hAnsi="Times New Roman" w:cs="Times New Roman"/>
          <w:sz w:val="24"/>
          <w:szCs w:val="24"/>
        </w:rPr>
        <w:t xml:space="preserve"> </w:t>
      </w:r>
      <w:r w:rsidR="002D35B3" w:rsidRPr="00906A44">
        <w:rPr>
          <w:rFonts w:ascii="Times New Roman" w:eastAsia="Times New Roman" w:hAnsi="Times New Roman" w:cs="Times New Roman"/>
          <w:sz w:val="24"/>
          <w:szCs w:val="24"/>
        </w:rPr>
        <w:t>iunie</w:t>
      </w:r>
      <w:r w:rsidR="003A0BA0" w:rsidRPr="00906A44">
        <w:rPr>
          <w:rFonts w:ascii="Times New Roman" w:eastAsia="Times New Roman" w:hAnsi="Times New Roman" w:cs="Times New Roman"/>
          <w:sz w:val="24"/>
          <w:szCs w:val="24"/>
        </w:rPr>
        <w:t xml:space="preserve"> 2018, se modifică </w:t>
      </w:r>
      <w:r w:rsidR="002B0B57" w:rsidRPr="00906A44">
        <w:rPr>
          <w:rFonts w:ascii="Times New Roman" w:eastAsia="Times New Roman" w:hAnsi="Times New Roman" w:cs="Times New Roman"/>
          <w:sz w:val="24"/>
          <w:szCs w:val="24"/>
        </w:rPr>
        <w:t>ș</w:t>
      </w:r>
      <w:r w:rsidR="003A0BA0" w:rsidRPr="00906A44">
        <w:rPr>
          <w:rFonts w:ascii="Times New Roman" w:eastAsia="Times New Roman" w:hAnsi="Times New Roman" w:cs="Times New Roman"/>
          <w:sz w:val="24"/>
          <w:szCs w:val="24"/>
        </w:rPr>
        <w:t>i se completează după cum urmează:</w:t>
      </w:r>
    </w:p>
    <w:p w14:paraId="28995087" w14:textId="77777777" w:rsidR="00184046" w:rsidRPr="00906A44" w:rsidRDefault="00184046" w:rsidP="0020313D">
      <w:pPr>
        <w:pStyle w:val="Listparagraf"/>
        <w:numPr>
          <w:ilvl w:val="0"/>
          <w:numId w:val="17"/>
        </w:numPr>
        <w:spacing w:after="0" w:line="360" w:lineRule="auto"/>
        <w:ind w:left="284" w:hanging="284"/>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1 se introduce un nou articol, articolul 1</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cu următorul cuprins:</w:t>
      </w:r>
    </w:p>
    <w:p w14:paraId="1CB31BF8" w14:textId="0E3F390C" w:rsidR="00184046" w:rsidRPr="00906A44" w:rsidRDefault="00184046" w:rsidP="0018404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(1) Prezentele norme tehnice se aplică de:</w:t>
      </w:r>
    </w:p>
    <w:p w14:paraId="1E44B32A" w14:textId="77777777" w:rsidR="00184046" w:rsidRPr="00906A44" w:rsidRDefault="00184046" w:rsidP="0018404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ab/>
        <w:t>operatorii de distribuție a gazelor naturale;</w:t>
      </w:r>
    </w:p>
    <w:p w14:paraId="4C9A2354" w14:textId="77777777" w:rsidR="00184046" w:rsidRPr="00906A44" w:rsidRDefault="00184046" w:rsidP="0018404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w:t>
      </w:r>
      <w:r w:rsidRPr="00906A44">
        <w:rPr>
          <w:rFonts w:ascii="Times New Roman" w:eastAsia="Times New Roman" w:hAnsi="Times New Roman" w:cs="Times New Roman"/>
          <w:sz w:val="24"/>
          <w:szCs w:val="24"/>
        </w:rPr>
        <w:tab/>
        <w:t>operatorii sistemelor de distribuție închise;</w:t>
      </w:r>
    </w:p>
    <w:p w14:paraId="504A3BE2" w14:textId="2B7E4416" w:rsidR="00184046" w:rsidRPr="00906A44" w:rsidRDefault="00184046" w:rsidP="0018404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w:t>
      </w:r>
      <w:r w:rsidRPr="00906A44">
        <w:rPr>
          <w:rFonts w:ascii="Times New Roman" w:eastAsia="Times New Roman" w:hAnsi="Times New Roman" w:cs="Times New Roman"/>
          <w:sz w:val="24"/>
          <w:szCs w:val="24"/>
        </w:rPr>
        <w:tab/>
        <w:t xml:space="preserve">operatorii economici autorizați de Autoritatea Națională de Reglementare în Domeniul Energiei proiectarea și execuția sistemelor de distribuție a gazelor naturale, a sistemelor de </w:t>
      </w:r>
      <w:r w:rsidRPr="00906A44">
        <w:rPr>
          <w:rFonts w:ascii="Times New Roman" w:eastAsia="Times New Roman" w:hAnsi="Times New Roman" w:cs="Times New Roman"/>
          <w:sz w:val="24"/>
          <w:szCs w:val="24"/>
        </w:rPr>
        <w:lastRenderedPageBreak/>
        <w:t>distribuție închise, a instalațiilor de utilizare a gazelor naturale, tip autorizație PT</w:t>
      </w:r>
      <w:r w:rsidR="00B8627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PDSB</w:t>
      </w:r>
      <w:r w:rsidR="00B8627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PDIB</w:t>
      </w:r>
      <w:r w:rsidR="00B86273" w:rsidRPr="00906A44">
        <w:rPr>
          <w:rFonts w:ascii="Times New Roman" w:eastAsia="Times New Roman" w:hAnsi="Times New Roman" w:cs="Times New Roman"/>
          <w:sz w:val="24"/>
          <w:szCs w:val="24"/>
        </w:rPr>
        <w:t xml:space="preserve"> și/sau</w:t>
      </w:r>
      <w:r w:rsidRPr="00906A44">
        <w:rPr>
          <w:rFonts w:ascii="Times New Roman" w:eastAsia="Times New Roman" w:hAnsi="Times New Roman" w:cs="Times New Roman"/>
          <w:sz w:val="24"/>
          <w:szCs w:val="24"/>
        </w:rPr>
        <w:t xml:space="preserve"> ET</w:t>
      </w:r>
      <w:r w:rsidR="00B8627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EDSB</w:t>
      </w:r>
      <w:r w:rsidR="00B8627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EDIB</w:t>
      </w:r>
      <w:r w:rsidR="00E44347" w:rsidRPr="00906A44">
        <w:rPr>
          <w:rStyle w:val="Referinnotdesubsol"/>
          <w:rFonts w:ascii="Times New Roman" w:eastAsia="Times New Roman" w:hAnsi="Times New Roman" w:cs="Times New Roman"/>
          <w:sz w:val="24"/>
          <w:szCs w:val="24"/>
        </w:rPr>
        <w:footnoteReference w:id="1"/>
      </w:r>
      <w:r w:rsidR="00B86273" w:rsidRPr="00906A44">
        <w:rPr>
          <w:rFonts w:ascii="Times New Roman" w:eastAsia="Times New Roman" w:hAnsi="Times New Roman" w:cs="Times New Roman"/>
          <w:sz w:val="24"/>
          <w:szCs w:val="24"/>
        </w:rPr>
        <w:t>, după caz</w:t>
      </w:r>
      <w:r w:rsidR="00934F38" w:rsidRPr="00906A44">
        <w:rPr>
          <w:rFonts w:ascii="Times New Roman" w:eastAsia="Times New Roman" w:hAnsi="Times New Roman" w:cs="Times New Roman"/>
          <w:sz w:val="24"/>
          <w:szCs w:val="24"/>
        </w:rPr>
        <w:t>, în funcție de regimul de presiune a</w:t>
      </w:r>
      <w:r w:rsidR="0065471D">
        <w:rPr>
          <w:rFonts w:ascii="Times New Roman" w:eastAsia="Times New Roman" w:hAnsi="Times New Roman" w:cs="Times New Roman"/>
          <w:sz w:val="24"/>
          <w:szCs w:val="24"/>
        </w:rPr>
        <w:t>l</w:t>
      </w:r>
      <w:r w:rsidR="00934F38" w:rsidRPr="00906A44">
        <w:rPr>
          <w:rFonts w:ascii="Times New Roman" w:eastAsia="Times New Roman" w:hAnsi="Times New Roman" w:cs="Times New Roman"/>
          <w:sz w:val="24"/>
          <w:szCs w:val="24"/>
        </w:rPr>
        <w:t xml:space="preserve"> gazelor naturale</w:t>
      </w:r>
      <w:r w:rsidRPr="00906A44">
        <w:rPr>
          <w:rFonts w:ascii="Times New Roman" w:eastAsia="Times New Roman" w:hAnsi="Times New Roman" w:cs="Times New Roman"/>
          <w:sz w:val="24"/>
          <w:szCs w:val="24"/>
        </w:rPr>
        <w:t>;</w:t>
      </w:r>
    </w:p>
    <w:p w14:paraId="4AE83C4B" w14:textId="01B5EA55" w:rsidR="00880BC6" w:rsidRPr="00906A44" w:rsidRDefault="00880BC6" w:rsidP="00880BC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w:t>
      </w:r>
      <w:r w:rsidRPr="00906A44">
        <w:rPr>
          <w:rFonts w:ascii="Times New Roman" w:eastAsia="Times New Roman" w:hAnsi="Times New Roman" w:cs="Times New Roman"/>
          <w:sz w:val="24"/>
          <w:szCs w:val="24"/>
        </w:rPr>
        <w:tab/>
        <w:t>persoanele fizice autorizate de Autoritatea Națională de Reglementare în Domeniul Energiei pentru racordarea aparatelor consumatoare de combustibili gazoși, tip autorizație RPFA</w:t>
      </w:r>
      <w:r w:rsidR="00E44347" w:rsidRPr="00906A44">
        <w:rPr>
          <w:rStyle w:val="Referinnotdesubsol"/>
          <w:rFonts w:ascii="Times New Roman" w:eastAsia="Times New Roman" w:hAnsi="Times New Roman" w:cs="Times New Roman"/>
          <w:sz w:val="24"/>
          <w:szCs w:val="24"/>
        </w:rPr>
        <w:footnoteReference w:id="2"/>
      </w:r>
      <w:r w:rsidRPr="00906A44">
        <w:rPr>
          <w:rFonts w:ascii="Times New Roman" w:eastAsia="Times New Roman" w:hAnsi="Times New Roman" w:cs="Times New Roman"/>
          <w:sz w:val="24"/>
          <w:szCs w:val="24"/>
        </w:rPr>
        <w:t>;</w:t>
      </w:r>
    </w:p>
    <w:p w14:paraId="7619FAD6" w14:textId="00BBDA69" w:rsidR="00E44347" w:rsidRPr="00906A44" w:rsidRDefault="00880BC6" w:rsidP="00880BC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ab/>
        <w:t>verificatorii</w:t>
      </w:r>
      <w:r w:rsidR="00013DCB" w:rsidRPr="00906A44">
        <w:rPr>
          <w:rFonts w:ascii="Times New Roman" w:eastAsia="Times New Roman" w:hAnsi="Times New Roman" w:cs="Times New Roman"/>
          <w:sz w:val="24"/>
          <w:szCs w:val="24"/>
        </w:rPr>
        <w:t xml:space="preserve"> de proiecte </w:t>
      </w:r>
      <w:r w:rsidR="00B86273" w:rsidRPr="00906A44">
        <w:rPr>
          <w:rFonts w:ascii="Times New Roman" w:eastAsia="Times New Roman" w:hAnsi="Times New Roman" w:cs="Times New Roman"/>
          <w:sz w:val="24"/>
          <w:szCs w:val="24"/>
        </w:rPr>
        <w:t>și/</w:t>
      </w:r>
      <w:r w:rsidR="00013DCB" w:rsidRPr="00906A44">
        <w:rPr>
          <w:rFonts w:ascii="Times New Roman" w:eastAsia="Times New Roman" w:hAnsi="Times New Roman" w:cs="Times New Roman"/>
          <w:sz w:val="24"/>
          <w:szCs w:val="24"/>
        </w:rPr>
        <w:t>sau experții tehnici</w:t>
      </w:r>
      <w:r w:rsidRPr="00906A44">
        <w:rPr>
          <w:rFonts w:ascii="Times New Roman" w:eastAsia="Times New Roman" w:hAnsi="Times New Roman" w:cs="Times New Roman"/>
          <w:sz w:val="24"/>
          <w:szCs w:val="24"/>
        </w:rPr>
        <w:t xml:space="preserve"> atestați în domeniul gazelor naturale, </w:t>
      </w:r>
      <w:r w:rsidR="00E44347" w:rsidRPr="00906A44">
        <w:rPr>
          <w:rFonts w:ascii="Times New Roman" w:eastAsia="Times New Roman" w:hAnsi="Times New Roman" w:cs="Times New Roman"/>
          <w:sz w:val="24"/>
          <w:szCs w:val="24"/>
        </w:rPr>
        <w:t>respectiv:</w:t>
      </w:r>
    </w:p>
    <w:p w14:paraId="13E4847E" w14:textId="592F24B3" w:rsidR="00B86273" w:rsidRPr="00906A44" w:rsidRDefault="00E44347" w:rsidP="006478F0">
      <w:pPr>
        <w:pStyle w:val="Listparagraf"/>
        <w:numPr>
          <w:ilvl w:val="0"/>
          <w:numId w:val="58"/>
        </w:numPr>
        <w:spacing w:line="360" w:lineRule="auto"/>
        <w:ind w:left="0" w:firstLine="1134"/>
        <w:jc w:val="both"/>
        <w:rPr>
          <w:rFonts w:ascii="Times New Roman" w:hAnsi="Times New Roman"/>
          <w:sz w:val="24"/>
          <w:szCs w:val="24"/>
        </w:rPr>
      </w:pPr>
      <w:r w:rsidRPr="00906A44">
        <w:rPr>
          <w:rFonts w:ascii="Times New Roman" w:eastAsia="Times New Roman" w:hAnsi="Times New Roman" w:cs="Times New Roman"/>
          <w:sz w:val="24"/>
          <w:szCs w:val="24"/>
        </w:rPr>
        <w:t xml:space="preserve">pentru </w:t>
      </w:r>
      <w:r w:rsidR="00B86273" w:rsidRPr="00906A44">
        <w:rPr>
          <w:rFonts w:ascii="Times New Roman" w:hAnsi="Times New Roman"/>
          <w:sz w:val="24"/>
          <w:szCs w:val="24"/>
        </w:rPr>
        <w:t xml:space="preserve">domeniul de atestare </w:t>
      </w:r>
      <w:proofErr w:type="spellStart"/>
      <w:r w:rsidR="00B86273" w:rsidRPr="00906A44">
        <w:rPr>
          <w:rFonts w:ascii="Times New Roman" w:hAnsi="Times New Roman"/>
          <w:sz w:val="24"/>
          <w:szCs w:val="24"/>
        </w:rPr>
        <w:t>tehnico</w:t>
      </w:r>
      <w:proofErr w:type="spellEnd"/>
      <w:r w:rsidR="00B86273" w:rsidRPr="00906A44">
        <w:rPr>
          <w:rFonts w:ascii="Times New Roman" w:hAnsi="Times New Roman"/>
          <w:sz w:val="24"/>
          <w:szCs w:val="24"/>
        </w:rPr>
        <w:t xml:space="preserve">-profesională </w:t>
      </w:r>
      <w:proofErr w:type="spellStart"/>
      <w:r w:rsidR="00B86273" w:rsidRPr="00906A44">
        <w:rPr>
          <w:rFonts w:ascii="Times New Roman" w:hAnsi="Times New Roman"/>
          <w:sz w:val="24"/>
          <w:szCs w:val="24"/>
        </w:rPr>
        <w:t>Ig</w:t>
      </w:r>
      <w:proofErr w:type="spellEnd"/>
      <w:r w:rsidR="00B86273" w:rsidRPr="00906A44">
        <w:rPr>
          <w:rStyle w:val="Referinnotdesubsol"/>
          <w:rFonts w:ascii="Times New Roman" w:hAnsi="Times New Roman"/>
          <w:sz w:val="24"/>
          <w:szCs w:val="24"/>
        </w:rPr>
        <w:footnoteReference w:id="3"/>
      </w:r>
      <w:r w:rsidR="00B86273" w:rsidRPr="00906A44">
        <w:rPr>
          <w:rFonts w:ascii="Times New Roman" w:hAnsi="Times New Roman"/>
          <w:sz w:val="24"/>
          <w:szCs w:val="24"/>
        </w:rPr>
        <w:t xml:space="preserve"> - </w:t>
      </w:r>
      <w:proofErr w:type="spellStart"/>
      <w:r w:rsidR="00B86273" w:rsidRPr="00906A44">
        <w:rPr>
          <w:rFonts w:ascii="Times New Roman" w:hAnsi="Times New Roman"/>
          <w:sz w:val="24"/>
          <w:szCs w:val="24"/>
        </w:rPr>
        <w:t>Instalaţii</w:t>
      </w:r>
      <w:proofErr w:type="spellEnd"/>
      <w:r w:rsidR="00B86273" w:rsidRPr="00906A44">
        <w:rPr>
          <w:rFonts w:ascii="Times New Roman" w:hAnsi="Times New Roman"/>
          <w:sz w:val="24"/>
          <w:szCs w:val="24"/>
        </w:rPr>
        <w:t xml:space="preserve"> de alimentare cu gaze aferente </w:t>
      </w:r>
      <w:proofErr w:type="spellStart"/>
      <w:r w:rsidR="00B86273" w:rsidRPr="00906A44">
        <w:rPr>
          <w:rFonts w:ascii="Times New Roman" w:hAnsi="Times New Roman"/>
          <w:sz w:val="24"/>
          <w:szCs w:val="24"/>
        </w:rPr>
        <w:t>construcţiilor</w:t>
      </w:r>
      <w:proofErr w:type="spellEnd"/>
      <w:r w:rsidR="00B86273" w:rsidRPr="00906A44">
        <w:rPr>
          <w:rFonts w:ascii="Times New Roman" w:hAnsi="Times New Roman"/>
          <w:sz w:val="24"/>
          <w:szCs w:val="24"/>
        </w:rPr>
        <w:t xml:space="preserve">: </w:t>
      </w:r>
      <w:proofErr w:type="spellStart"/>
      <w:r w:rsidR="00B86273" w:rsidRPr="00906A44">
        <w:rPr>
          <w:rFonts w:ascii="Times New Roman" w:hAnsi="Times New Roman"/>
          <w:sz w:val="24"/>
          <w:szCs w:val="24"/>
        </w:rPr>
        <w:t>instalaţii</w:t>
      </w:r>
      <w:proofErr w:type="spellEnd"/>
      <w:r w:rsidR="00B86273" w:rsidRPr="00906A44">
        <w:rPr>
          <w:rFonts w:ascii="Times New Roman" w:hAnsi="Times New Roman"/>
          <w:sz w:val="24"/>
          <w:szCs w:val="24"/>
        </w:rPr>
        <w:t xml:space="preserve"> de gaze naturale combustibile </w:t>
      </w:r>
      <w:proofErr w:type="spellStart"/>
      <w:r w:rsidR="00B86273" w:rsidRPr="00906A44">
        <w:rPr>
          <w:rFonts w:ascii="Times New Roman" w:hAnsi="Times New Roman"/>
          <w:sz w:val="24"/>
          <w:szCs w:val="24"/>
        </w:rPr>
        <w:t>şi</w:t>
      </w:r>
      <w:proofErr w:type="spellEnd"/>
      <w:r w:rsidR="00B86273" w:rsidRPr="00906A44">
        <w:rPr>
          <w:rFonts w:ascii="Times New Roman" w:hAnsi="Times New Roman"/>
          <w:sz w:val="24"/>
          <w:szCs w:val="24"/>
        </w:rPr>
        <w:t xml:space="preserve"> </w:t>
      </w:r>
      <w:proofErr w:type="spellStart"/>
      <w:r w:rsidR="00B86273" w:rsidRPr="00906A44">
        <w:rPr>
          <w:rFonts w:ascii="Times New Roman" w:hAnsi="Times New Roman"/>
          <w:sz w:val="24"/>
          <w:szCs w:val="24"/>
        </w:rPr>
        <w:t>instalaţii</w:t>
      </w:r>
      <w:proofErr w:type="spellEnd"/>
      <w:r w:rsidR="00B86273" w:rsidRPr="00906A44">
        <w:rPr>
          <w:rFonts w:ascii="Times New Roman" w:hAnsi="Times New Roman"/>
          <w:sz w:val="24"/>
          <w:szCs w:val="24"/>
        </w:rPr>
        <w:t xml:space="preserve"> de gaze petroliere lichefiate;</w:t>
      </w:r>
    </w:p>
    <w:p w14:paraId="4A5DF85D" w14:textId="2606D291" w:rsidR="00880BC6" w:rsidRPr="006478F0" w:rsidRDefault="00B86273" w:rsidP="006478F0">
      <w:pPr>
        <w:pStyle w:val="Listparagraf"/>
        <w:numPr>
          <w:ilvl w:val="0"/>
          <w:numId w:val="58"/>
        </w:numPr>
        <w:spacing w:after="0" w:line="360" w:lineRule="auto"/>
        <w:ind w:left="0" w:firstLine="1134"/>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tip atestat </w:t>
      </w:r>
      <w:proofErr w:type="spellStart"/>
      <w:r w:rsidRPr="00906A44">
        <w:rPr>
          <w:rFonts w:ascii="Times New Roman" w:eastAsia="Times New Roman" w:hAnsi="Times New Roman" w:cs="Times New Roman"/>
          <w:sz w:val="24"/>
          <w:szCs w:val="24"/>
        </w:rPr>
        <w:t>VGt</w:t>
      </w:r>
      <w:proofErr w:type="spellEnd"/>
      <w:r w:rsidRPr="00906A44">
        <w:rPr>
          <w:rFonts w:ascii="Times New Roman" w:eastAsia="Times New Roman" w:hAnsi="Times New Roman" w:cs="Times New Roman"/>
          <w:sz w:val="24"/>
          <w:szCs w:val="24"/>
        </w:rPr>
        <w:t>/</w:t>
      </w:r>
      <w:proofErr w:type="spellStart"/>
      <w:r w:rsidRPr="00906A44">
        <w:rPr>
          <w:rFonts w:ascii="Times New Roman" w:eastAsia="Times New Roman" w:hAnsi="Times New Roman" w:cs="Times New Roman"/>
          <w:sz w:val="24"/>
          <w:szCs w:val="24"/>
        </w:rPr>
        <w:t>VGd</w:t>
      </w:r>
      <w:proofErr w:type="spellEnd"/>
      <w:r w:rsidRPr="00906A44">
        <w:rPr>
          <w:rFonts w:ascii="Times New Roman" w:eastAsia="Times New Roman" w:hAnsi="Times New Roman" w:cs="Times New Roman"/>
          <w:sz w:val="24"/>
          <w:szCs w:val="24"/>
        </w:rPr>
        <w:t xml:space="preserve"> și/sau </w:t>
      </w:r>
      <w:proofErr w:type="spellStart"/>
      <w:r w:rsidRPr="00906A44">
        <w:rPr>
          <w:rFonts w:ascii="Times New Roman" w:eastAsia="Times New Roman" w:hAnsi="Times New Roman" w:cs="Times New Roman"/>
          <w:sz w:val="24"/>
          <w:szCs w:val="24"/>
        </w:rPr>
        <w:t>EGt</w:t>
      </w:r>
      <w:proofErr w:type="spellEnd"/>
      <w:r w:rsidRPr="00906A44">
        <w:rPr>
          <w:rFonts w:ascii="Times New Roman" w:eastAsia="Times New Roman" w:hAnsi="Times New Roman" w:cs="Times New Roman"/>
          <w:sz w:val="24"/>
          <w:szCs w:val="24"/>
        </w:rPr>
        <w:t>/</w:t>
      </w:r>
      <w:proofErr w:type="spellStart"/>
      <w:r w:rsidRPr="00906A44">
        <w:rPr>
          <w:rFonts w:ascii="Times New Roman" w:eastAsia="Times New Roman" w:hAnsi="Times New Roman" w:cs="Times New Roman"/>
          <w:sz w:val="24"/>
          <w:szCs w:val="24"/>
        </w:rPr>
        <w:t>EGd</w:t>
      </w:r>
      <w:proofErr w:type="spellEnd"/>
      <w:r w:rsidRPr="00906A44">
        <w:rPr>
          <w:rStyle w:val="Referinnotdesubsol"/>
          <w:rFonts w:ascii="Times New Roman" w:eastAsia="Times New Roman" w:hAnsi="Times New Roman" w:cs="Times New Roman"/>
          <w:sz w:val="24"/>
          <w:szCs w:val="24"/>
        </w:rPr>
        <w:footnoteReference w:id="4"/>
      </w:r>
      <w:r w:rsidRPr="00906A44">
        <w:rPr>
          <w:rFonts w:ascii="Times New Roman" w:eastAsia="Times New Roman" w:hAnsi="Times New Roman" w:cs="Times New Roman"/>
          <w:sz w:val="24"/>
          <w:szCs w:val="24"/>
        </w:rPr>
        <w:t>, după caz</w:t>
      </w:r>
      <w:r w:rsidR="00906A44" w:rsidRPr="00906A44">
        <w:rPr>
          <w:rFonts w:ascii="Times New Roman" w:eastAsia="Times New Roman" w:hAnsi="Times New Roman" w:cs="Times New Roman"/>
          <w:sz w:val="24"/>
          <w:szCs w:val="24"/>
        </w:rPr>
        <w:t>,</w:t>
      </w:r>
      <w:r w:rsidR="00906A44" w:rsidRPr="00906A44">
        <w:rPr>
          <w:rFonts w:ascii="Times New Roman" w:hAnsi="Times New Roman" w:cs="Times New Roman"/>
          <w:sz w:val="24"/>
          <w:szCs w:val="24"/>
        </w:rPr>
        <w:t xml:space="preserve"> în funcție de regimul de presiune a</w:t>
      </w:r>
      <w:r w:rsidR="0065471D">
        <w:rPr>
          <w:rFonts w:ascii="Times New Roman" w:hAnsi="Times New Roman" w:cs="Times New Roman"/>
          <w:sz w:val="24"/>
          <w:szCs w:val="24"/>
        </w:rPr>
        <w:t>l</w:t>
      </w:r>
      <w:r w:rsidR="00906A44" w:rsidRPr="00906A44">
        <w:rPr>
          <w:rFonts w:ascii="Times New Roman" w:hAnsi="Times New Roman" w:cs="Times New Roman"/>
          <w:sz w:val="24"/>
          <w:szCs w:val="24"/>
        </w:rPr>
        <w:t xml:space="preserve"> gazelor naturale,</w:t>
      </w:r>
      <w:r w:rsidRPr="00906A44">
        <w:rPr>
          <w:rFonts w:ascii="Times New Roman" w:eastAsia="Times New Roman" w:hAnsi="Times New Roman" w:cs="Times New Roman"/>
          <w:sz w:val="24"/>
          <w:szCs w:val="24"/>
        </w:rPr>
        <w:t xml:space="preserve"> pentru sectorul gazelor naturale</w:t>
      </w:r>
      <w:r w:rsidR="00E44347" w:rsidRPr="00906A44">
        <w:rPr>
          <w:rFonts w:ascii="Times New Roman" w:eastAsia="Times New Roman" w:hAnsi="Times New Roman" w:cs="Times New Roman"/>
          <w:sz w:val="24"/>
          <w:szCs w:val="24"/>
        </w:rPr>
        <w:t>;</w:t>
      </w:r>
    </w:p>
    <w:p w14:paraId="561E27EA" w14:textId="09929C47" w:rsidR="00013DCB" w:rsidRPr="00906A44" w:rsidRDefault="00880BC6" w:rsidP="00880BC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w:t>
      </w:r>
      <w:r w:rsidRPr="00906A44">
        <w:rPr>
          <w:rFonts w:ascii="Times New Roman" w:eastAsia="Times New Roman" w:hAnsi="Times New Roman" w:cs="Times New Roman"/>
          <w:sz w:val="24"/>
          <w:szCs w:val="24"/>
        </w:rPr>
        <w:tab/>
        <w:t>instalatorii autorizați Autoritatea Națională de Reglementare în Domeniul Energiei pentru proiectarea și execuția sistemelor de distribuție a gazelor naturale, a sistemelor de distribuție închise, a instalațiilor de utilizare a gazelor naturale, tip autorizație, PGIU</w:t>
      </w:r>
      <w:r w:rsidR="00B8627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PGD</w:t>
      </w:r>
      <w:r w:rsidR="00934F3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PGT</w:t>
      </w:r>
      <w:r w:rsidR="00906A44" w:rsidRPr="00906A44">
        <w:rPr>
          <w:rFonts w:ascii="Times New Roman" w:eastAsia="Times New Roman" w:hAnsi="Times New Roman" w:cs="Times New Roman"/>
          <w:sz w:val="24"/>
          <w:szCs w:val="24"/>
        </w:rPr>
        <w:t xml:space="preserve"> și/sau</w:t>
      </w:r>
      <w:r w:rsidR="001B20C6">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EGIU</w:t>
      </w:r>
      <w:r w:rsidR="00934F3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EGD</w:t>
      </w:r>
      <w:r w:rsidR="00934F3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EGT</w:t>
      </w:r>
      <w:r w:rsidR="00934F38" w:rsidRPr="00906A44">
        <w:rPr>
          <w:rStyle w:val="Referinnotdesubsol"/>
          <w:rFonts w:ascii="Times New Roman" w:eastAsia="Times New Roman" w:hAnsi="Times New Roman" w:cs="Times New Roman"/>
          <w:sz w:val="24"/>
          <w:szCs w:val="24"/>
        </w:rPr>
        <w:footnoteReference w:id="5"/>
      </w:r>
      <w:r w:rsidR="00934F38" w:rsidRPr="00906A44">
        <w:rPr>
          <w:rFonts w:ascii="Times New Roman" w:eastAsia="Times New Roman" w:hAnsi="Times New Roman" w:cs="Times New Roman"/>
          <w:sz w:val="24"/>
          <w:szCs w:val="24"/>
        </w:rPr>
        <w:t>, după caz</w:t>
      </w:r>
      <w:r w:rsidR="00906A44" w:rsidRPr="00906A44">
        <w:rPr>
          <w:rFonts w:ascii="Times New Roman" w:eastAsia="Times New Roman" w:hAnsi="Times New Roman" w:cs="Times New Roman"/>
          <w:sz w:val="24"/>
          <w:szCs w:val="24"/>
        </w:rPr>
        <w:t xml:space="preserve">, </w:t>
      </w:r>
      <w:r w:rsidR="00906A44" w:rsidRPr="00906A44">
        <w:rPr>
          <w:rFonts w:ascii="Times New Roman" w:hAnsi="Times New Roman" w:cs="Times New Roman"/>
          <w:sz w:val="24"/>
          <w:szCs w:val="24"/>
        </w:rPr>
        <w:t>în funcție de regimul de presiune a</w:t>
      </w:r>
      <w:r w:rsidR="0065471D">
        <w:rPr>
          <w:rFonts w:ascii="Times New Roman" w:hAnsi="Times New Roman" w:cs="Times New Roman"/>
          <w:sz w:val="24"/>
          <w:szCs w:val="24"/>
        </w:rPr>
        <w:t>l</w:t>
      </w:r>
      <w:r w:rsidR="00906A44" w:rsidRPr="00906A44">
        <w:rPr>
          <w:rFonts w:ascii="Times New Roman" w:hAnsi="Times New Roman" w:cs="Times New Roman"/>
          <w:sz w:val="24"/>
          <w:szCs w:val="24"/>
        </w:rPr>
        <w:t xml:space="preserve"> gazelor naturale</w:t>
      </w:r>
      <w:r w:rsidR="00013DCB" w:rsidRPr="00906A44">
        <w:rPr>
          <w:rFonts w:ascii="Times New Roman" w:eastAsia="Times New Roman" w:hAnsi="Times New Roman" w:cs="Times New Roman"/>
          <w:sz w:val="24"/>
          <w:szCs w:val="24"/>
        </w:rPr>
        <w:t>;</w:t>
      </w:r>
    </w:p>
    <w:p w14:paraId="66296999" w14:textId="64BBA76E" w:rsidR="00013DCB" w:rsidRPr="00906A44" w:rsidRDefault="00013DCB" w:rsidP="00C83C5A">
      <w:pPr>
        <w:pStyle w:val="Listparagraf"/>
        <w:spacing w:after="0" w:line="360" w:lineRule="auto"/>
        <w:ind w:left="0"/>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 clienților finali</w:t>
      </w:r>
      <w:r w:rsidR="00934F38" w:rsidRPr="00906A44">
        <w:rPr>
          <w:rFonts w:ascii="Times New Roman" w:eastAsia="Times New Roman" w:hAnsi="Times New Roman" w:cs="Times New Roman"/>
          <w:sz w:val="24"/>
          <w:szCs w:val="24"/>
        </w:rPr>
        <w:t>.</w:t>
      </w:r>
    </w:p>
    <w:p w14:paraId="7FD8F2E2" w14:textId="4A2D0EAE" w:rsidR="00934F38" w:rsidRPr="00906A44" w:rsidRDefault="00880BC6" w:rsidP="006478F0">
      <w:pPr>
        <w:spacing w:after="0" w:line="360" w:lineRule="auto"/>
        <w:jc w:val="both"/>
        <w:rPr>
          <w:rFonts w:ascii="Times New Roman" w:eastAsia="Times New Roman" w:hAnsi="Times New Roman" w:cs="Times New Roman"/>
          <w:color w:val="231F20"/>
          <w:sz w:val="24"/>
          <w:szCs w:val="24"/>
        </w:rPr>
      </w:pPr>
      <w:r w:rsidRPr="00906A44">
        <w:rPr>
          <w:rFonts w:ascii="Times New Roman" w:eastAsia="Times New Roman" w:hAnsi="Times New Roman" w:cs="Times New Roman"/>
          <w:sz w:val="24"/>
          <w:szCs w:val="24"/>
        </w:rPr>
        <w:t xml:space="preserve">(2) </w:t>
      </w:r>
      <w:r w:rsidR="00934F38" w:rsidRPr="00906A44">
        <w:rPr>
          <w:rFonts w:ascii="Times New Roman" w:eastAsia="Times New Roman" w:hAnsi="Times New Roman" w:cs="Times New Roman"/>
          <w:color w:val="231F20"/>
          <w:sz w:val="24"/>
          <w:szCs w:val="24"/>
        </w:rPr>
        <w:t>Prezentele norme tehnice nu se aplică de:</w:t>
      </w:r>
      <w:r w:rsidR="00934F38" w:rsidRPr="00906A44">
        <w:rPr>
          <w:rFonts w:ascii="Times New Roman" w:eastAsia="Times New Roman" w:hAnsi="Times New Roman" w:cs="Times New Roman"/>
          <w:sz w:val="24"/>
          <w:szCs w:val="24"/>
        </w:rPr>
        <w:t xml:space="preserve"> </w:t>
      </w:r>
    </w:p>
    <w:p w14:paraId="40EAD50B" w14:textId="77777777"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operatorii sistemelor de înmagazinare a gazelor naturale;</w:t>
      </w:r>
    </w:p>
    <w:p w14:paraId="0BFBD41A" w14:textId="77777777"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producătorii de gaze naturale;</w:t>
      </w:r>
    </w:p>
    <w:p w14:paraId="57049966" w14:textId="77777777"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operatorul de transport și de sistem;</w:t>
      </w:r>
    </w:p>
    <w:p w14:paraId="667DC17C" w14:textId="2CCC9C58"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operatorul terminalului GNL</w:t>
      </w:r>
      <w:r w:rsidRPr="00906A44">
        <w:rPr>
          <w:rFonts w:ascii="Times New Roman" w:eastAsia="Times New Roman" w:hAnsi="Times New Roman" w:cs="Times New Roman"/>
          <w:color w:val="231F20"/>
          <w:sz w:val="24"/>
          <w:szCs w:val="24"/>
        </w:rPr>
        <w:t>;</w:t>
      </w:r>
    </w:p>
    <w:p w14:paraId="01748D50" w14:textId="77777777"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furnizorii de gaze naturale;</w:t>
      </w:r>
    </w:p>
    <w:p w14:paraId="6F5DF2AD" w14:textId="77777777"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proofErr w:type="spellStart"/>
      <w:r w:rsidRPr="00934F38">
        <w:rPr>
          <w:rFonts w:ascii="Times New Roman" w:eastAsia="Times New Roman" w:hAnsi="Times New Roman" w:cs="Times New Roman"/>
          <w:color w:val="231F20"/>
          <w:sz w:val="24"/>
          <w:szCs w:val="24"/>
        </w:rPr>
        <w:t>traderii</w:t>
      </w:r>
      <w:proofErr w:type="spellEnd"/>
      <w:r w:rsidRPr="00934F38">
        <w:rPr>
          <w:rFonts w:ascii="Times New Roman" w:eastAsia="Times New Roman" w:hAnsi="Times New Roman" w:cs="Times New Roman"/>
          <w:color w:val="231F20"/>
          <w:sz w:val="24"/>
          <w:szCs w:val="24"/>
        </w:rPr>
        <w:t xml:space="preserve"> de gaze naturale;</w:t>
      </w:r>
    </w:p>
    <w:p w14:paraId="0233D508" w14:textId="4096A746" w:rsidR="00934F38" w:rsidRPr="00934F38" w:rsidRDefault="00934F38" w:rsidP="006478F0">
      <w:pPr>
        <w:numPr>
          <w:ilvl w:val="0"/>
          <w:numId w:val="18"/>
        </w:numPr>
        <w:spacing w:after="0" w:line="360" w:lineRule="auto"/>
        <w:ind w:left="0" w:firstLine="0"/>
        <w:jc w:val="both"/>
        <w:rPr>
          <w:rFonts w:ascii="Times New Roman" w:eastAsia="Times New Roman" w:hAnsi="Times New Roman" w:cs="Times New Roman"/>
          <w:color w:val="231F20"/>
          <w:sz w:val="24"/>
          <w:szCs w:val="24"/>
        </w:rPr>
      </w:pPr>
      <w:r w:rsidRPr="00934F38">
        <w:rPr>
          <w:rFonts w:ascii="Times New Roman" w:eastAsia="Times New Roman" w:hAnsi="Times New Roman" w:cs="Times New Roman"/>
          <w:color w:val="231F20"/>
          <w:sz w:val="24"/>
          <w:szCs w:val="24"/>
        </w:rPr>
        <w:t>administratorii piețelor centralizate</w:t>
      </w:r>
      <w:r w:rsidRPr="00906A44">
        <w:rPr>
          <w:rFonts w:ascii="Times New Roman" w:eastAsia="Times New Roman" w:hAnsi="Times New Roman" w:cs="Times New Roman"/>
          <w:color w:val="231F20"/>
          <w:sz w:val="24"/>
          <w:szCs w:val="24"/>
        </w:rPr>
        <w:t>;</w:t>
      </w:r>
    </w:p>
    <w:p w14:paraId="56C128E1" w14:textId="646EE778" w:rsidR="00880BC6" w:rsidRPr="00906A44" w:rsidRDefault="00934F38" w:rsidP="00934F38">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color w:val="231F20"/>
          <w:sz w:val="24"/>
          <w:szCs w:val="24"/>
        </w:rPr>
        <w:lastRenderedPageBreak/>
        <w:t>f)</w:t>
      </w:r>
      <w:r w:rsidRPr="00906A44">
        <w:rPr>
          <w:rFonts w:ascii="Times New Roman" w:eastAsia="Times New Roman" w:hAnsi="Times New Roman" w:cs="Times New Roman"/>
          <w:color w:val="231F20"/>
          <w:sz w:val="24"/>
          <w:szCs w:val="24"/>
        </w:rPr>
        <w:tab/>
        <w:t xml:space="preserve">verificatorii de proiecte și/sau experții tehnice atestați de ANRE în sectorul gazelor naturale, tip atestat </w:t>
      </w:r>
      <w:proofErr w:type="spellStart"/>
      <w:r w:rsidRPr="00906A44">
        <w:rPr>
          <w:rFonts w:ascii="Times New Roman" w:eastAsia="Times New Roman" w:hAnsi="Times New Roman" w:cs="Times New Roman"/>
          <w:color w:val="231F20"/>
          <w:sz w:val="24"/>
          <w:szCs w:val="24"/>
        </w:rPr>
        <w:t>VGp</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VGb</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VGs</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VGg</w:t>
      </w:r>
      <w:proofErr w:type="spellEnd"/>
      <w:r w:rsidRPr="00906A44">
        <w:rPr>
          <w:rFonts w:ascii="Times New Roman" w:eastAsia="Times New Roman" w:hAnsi="Times New Roman" w:cs="Times New Roman"/>
          <w:color w:val="231F20"/>
          <w:sz w:val="24"/>
          <w:szCs w:val="24"/>
        </w:rPr>
        <w:t xml:space="preserve"> și/sau </w:t>
      </w:r>
      <w:proofErr w:type="spellStart"/>
      <w:r w:rsidRPr="00906A44">
        <w:rPr>
          <w:rFonts w:ascii="Times New Roman" w:eastAsia="Times New Roman" w:hAnsi="Times New Roman" w:cs="Times New Roman"/>
          <w:color w:val="231F20"/>
          <w:sz w:val="24"/>
          <w:szCs w:val="24"/>
        </w:rPr>
        <w:t>EGp</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EGb</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EGs</w:t>
      </w:r>
      <w:proofErr w:type="spellEnd"/>
      <w:r w:rsidRPr="00906A44">
        <w:rPr>
          <w:rFonts w:ascii="Times New Roman" w:eastAsia="Times New Roman" w:hAnsi="Times New Roman" w:cs="Times New Roman"/>
          <w:color w:val="231F20"/>
          <w:sz w:val="24"/>
          <w:szCs w:val="24"/>
        </w:rPr>
        <w:t>/</w:t>
      </w:r>
      <w:proofErr w:type="spellStart"/>
      <w:r w:rsidRPr="00906A44">
        <w:rPr>
          <w:rFonts w:ascii="Times New Roman" w:eastAsia="Times New Roman" w:hAnsi="Times New Roman" w:cs="Times New Roman"/>
          <w:color w:val="231F20"/>
          <w:sz w:val="24"/>
          <w:szCs w:val="24"/>
        </w:rPr>
        <w:t>EGg</w:t>
      </w:r>
      <w:proofErr w:type="spellEnd"/>
      <w:r w:rsidRPr="00906A44">
        <w:rPr>
          <w:rFonts w:ascii="Times New Roman" w:eastAsia="Times New Roman" w:hAnsi="Times New Roman" w:cs="Times New Roman"/>
          <w:color w:val="231F20"/>
          <w:sz w:val="24"/>
          <w:szCs w:val="24"/>
        </w:rPr>
        <w:t xml:space="preserve"> </w:t>
      </w:r>
      <w:r w:rsidRPr="00906A44">
        <w:rPr>
          <w:rFonts w:ascii="Times New Roman" w:eastAsia="Times New Roman" w:hAnsi="Times New Roman" w:cs="Times New Roman"/>
          <w:color w:val="231F20"/>
          <w:sz w:val="24"/>
          <w:szCs w:val="24"/>
          <w:vertAlign w:val="superscript"/>
        </w:rPr>
        <w:footnoteReference w:id="6"/>
      </w:r>
      <w:r w:rsidRPr="00906A44">
        <w:rPr>
          <w:rFonts w:ascii="Times New Roman" w:eastAsia="Times New Roman" w:hAnsi="Times New Roman" w:cs="Times New Roman"/>
          <w:color w:val="231F20"/>
          <w:sz w:val="24"/>
          <w:szCs w:val="24"/>
        </w:rPr>
        <w:t>.</w:t>
      </w:r>
      <w:r w:rsidR="00880BC6" w:rsidRPr="00906A44">
        <w:rPr>
          <w:rFonts w:ascii="Times New Roman" w:eastAsia="Times New Roman" w:hAnsi="Times New Roman" w:cs="Times New Roman"/>
          <w:sz w:val="24"/>
          <w:szCs w:val="24"/>
        </w:rPr>
        <w:t>”</w:t>
      </w:r>
    </w:p>
    <w:p w14:paraId="4B4A20B2" w14:textId="77777777" w:rsidR="00434045" w:rsidRPr="00906A44" w:rsidRDefault="00F255CB" w:rsidP="0020313D">
      <w:pPr>
        <w:pStyle w:val="Listparagraf"/>
        <w:numPr>
          <w:ilvl w:val="0"/>
          <w:numId w:val="17"/>
        </w:numPr>
        <w:spacing w:after="0" w:line="360" w:lineRule="auto"/>
        <w:ind w:left="284" w:hanging="284"/>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2 se introduce un nou articol, articolul 2</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cu următorul cuprins:</w:t>
      </w:r>
    </w:p>
    <w:p w14:paraId="1156363E" w14:textId="230D1907" w:rsidR="003F3151" w:rsidRPr="00906A44" w:rsidRDefault="00F255CB" w:rsidP="003F3151">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(1) </w:t>
      </w:r>
      <w:r w:rsidR="003F3151" w:rsidRPr="00906A44">
        <w:rPr>
          <w:rFonts w:ascii="Times New Roman" w:eastAsia="Times New Roman" w:hAnsi="Times New Roman" w:cs="Times New Roman"/>
          <w:sz w:val="24"/>
          <w:szCs w:val="24"/>
        </w:rPr>
        <w:t>Obiectivele sistemului de distribuție a gazelor naturale/sistemului de distribuție închis sunt:</w:t>
      </w:r>
    </w:p>
    <w:p w14:paraId="336BA597" w14:textId="77777777" w:rsidR="003F3151" w:rsidRPr="00906A44" w:rsidRDefault="003F3151" w:rsidP="006478F0">
      <w:pPr>
        <w:numPr>
          <w:ilvl w:val="0"/>
          <w:numId w:val="3"/>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conducta de distribuție a gazelor naturale;</w:t>
      </w:r>
    </w:p>
    <w:p w14:paraId="43BC6D1E" w14:textId="77777777" w:rsidR="003F3151" w:rsidRPr="00906A44" w:rsidRDefault="003F3151" w:rsidP="006478F0">
      <w:pPr>
        <w:numPr>
          <w:ilvl w:val="0"/>
          <w:numId w:val="3"/>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magistrala directă, după caz;</w:t>
      </w:r>
    </w:p>
    <w:p w14:paraId="2EB2FAE1" w14:textId="77777777" w:rsidR="003F3151" w:rsidRPr="00906A44" w:rsidRDefault="003F3151" w:rsidP="006478F0">
      <w:pPr>
        <w:numPr>
          <w:ilvl w:val="0"/>
          <w:numId w:val="3"/>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racordul de gaze naturale;</w:t>
      </w:r>
    </w:p>
    <w:p w14:paraId="234F618E" w14:textId="77777777" w:rsidR="003F3151" w:rsidRPr="00906A44" w:rsidRDefault="003F3151" w:rsidP="006478F0">
      <w:pPr>
        <w:numPr>
          <w:ilvl w:val="0"/>
          <w:numId w:val="3"/>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stația de reglare măsurare/stația de reglare/stația de măsurare/postul de reglare măsurare/postul de reglare/postul de măsurare;</w:t>
      </w:r>
    </w:p>
    <w:p w14:paraId="375E59EE" w14:textId="3E1DC003" w:rsidR="003F3151" w:rsidRPr="00906A44" w:rsidRDefault="003F3151" w:rsidP="006478F0">
      <w:pPr>
        <w:numPr>
          <w:ilvl w:val="0"/>
          <w:numId w:val="3"/>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părțile componente ale obiectivelor prevăzute la lit. a) ÷ d).</w:t>
      </w:r>
    </w:p>
    <w:p w14:paraId="39ACD508" w14:textId="77777777" w:rsidR="003F3151" w:rsidRPr="00906A44" w:rsidRDefault="003F3151" w:rsidP="003F3151">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Instalația de utilizare a gazelor naturale nu este un obiectiv al sistemului de distribuție a gazelor naturale/sistemului de distribuție închis. </w:t>
      </w:r>
    </w:p>
    <w:p w14:paraId="2EBFA1B4" w14:textId="1D0C8C15" w:rsidR="00F255CB" w:rsidRPr="00906A44" w:rsidRDefault="003F3151" w:rsidP="003F3151">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Instalația de utilizare a gazelor naturale, necesară alimentării cu gaze naturale a aparatelor consumatoare de combustibili gazoși, sunt aferente construcțiilor, în conformitate cu prevederile art. 2 alin. (2) din Legea nr. 10/1995 privind calitatea în construcții, republicată, cu modificările și completările ulterioare</w:t>
      </w:r>
      <w:r w:rsidR="00F255CB" w:rsidRPr="00906A44">
        <w:rPr>
          <w:rFonts w:ascii="Times New Roman" w:eastAsia="Times New Roman" w:hAnsi="Times New Roman" w:cs="Times New Roman"/>
          <w:sz w:val="24"/>
          <w:szCs w:val="24"/>
        </w:rPr>
        <w:t>.”</w:t>
      </w:r>
    </w:p>
    <w:p w14:paraId="10B8992D" w14:textId="58FBA305" w:rsidR="003F3151" w:rsidRPr="00906A44" w:rsidRDefault="00906A4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w:t>
      </w:r>
      <w:r w:rsidR="00F255CB" w:rsidRPr="00906A44">
        <w:rPr>
          <w:rFonts w:ascii="Times New Roman" w:eastAsia="Times New Roman" w:hAnsi="Times New Roman" w:cs="Times New Roman"/>
          <w:sz w:val="24"/>
          <w:szCs w:val="24"/>
        </w:rPr>
        <w:t>rticolul 6</w:t>
      </w:r>
      <w:r w:rsidRPr="00906A44">
        <w:rPr>
          <w:rFonts w:ascii="Times New Roman" w:eastAsia="Times New Roman" w:hAnsi="Times New Roman" w:cs="Times New Roman"/>
          <w:sz w:val="24"/>
          <w:szCs w:val="24"/>
        </w:rPr>
        <w:t>, alineatul (3)</w:t>
      </w:r>
      <w:r w:rsidR="00F255CB" w:rsidRPr="00906A44">
        <w:rPr>
          <w:rFonts w:ascii="Times New Roman" w:eastAsia="Times New Roman" w:hAnsi="Times New Roman" w:cs="Times New Roman"/>
          <w:sz w:val="24"/>
          <w:szCs w:val="24"/>
        </w:rPr>
        <w:t xml:space="preserve"> </w:t>
      </w:r>
      <w:r w:rsidR="003F3151" w:rsidRPr="00906A44">
        <w:rPr>
          <w:rFonts w:ascii="Times New Roman" w:eastAsia="Times New Roman" w:hAnsi="Times New Roman" w:cs="Times New Roman"/>
          <w:sz w:val="24"/>
          <w:szCs w:val="24"/>
        </w:rPr>
        <w:t>se modifică și va avea următorul cuprins:</w:t>
      </w:r>
    </w:p>
    <w:p w14:paraId="0C080D99" w14:textId="325F1CE3" w:rsidR="003F3151" w:rsidRPr="00906A44" w:rsidRDefault="00906A44" w:rsidP="003F3151">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w:t>
      </w:r>
      <w:r w:rsidR="003F3151" w:rsidRPr="00906A44">
        <w:rPr>
          <w:rFonts w:ascii="Times New Roman" w:eastAsia="Times New Roman" w:hAnsi="Times New Roman" w:cs="Times New Roman"/>
          <w:sz w:val="24"/>
          <w:szCs w:val="24"/>
        </w:rPr>
        <w:t xml:space="preserve"> Abrevierile utilizate în prezentele norme tehnice sunt următoarele;</w:t>
      </w:r>
    </w:p>
    <w:p w14:paraId="2BFE6E71"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ab/>
        <w:t>ANRE - Autoritatea Națională de Reglementare în Domeniul Energiei;</w:t>
      </w:r>
    </w:p>
    <w:p w14:paraId="5ADF9FF1" w14:textId="1D59787B"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w:t>
      </w:r>
      <w:r w:rsidRPr="00906A44">
        <w:rPr>
          <w:rFonts w:ascii="Times New Roman" w:eastAsia="Times New Roman" w:hAnsi="Times New Roman" w:cs="Times New Roman"/>
          <w:sz w:val="24"/>
          <w:szCs w:val="24"/>
        </w:rPr>
        <w:tab/>
        <w:t>ATP – aviz tehnic de principiu;</w:t>
      </w:r>
    </w:p>
    <w:p w14:paraId="5007D7E9"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w:t>
      </w:r>
      <w:r w:rsidRPr="00906A44">
        <w:rPr>
          <w:rFonts w:ascii="Times New Roman" w:eastAsia="Times New Roman" w:hAnsi="Times New Roman" w:cs="Times New Roman"/>
          <w:sz w:val="24"/>
          <w:szCs w:val="24"/>
        </w:rPr>
        <w:tab/>
        <w:t>ATR – aviz tehnic de racordare;</w:t>
      </w:r>
    </w:p>
    <w:p w14:paraId="1D7CB250" w14:textId="22B979B2"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w:t>
      </w:r>
      <w:r w:rsidRPr="00906A44">
        <w:rPr>
          <w:rFonts w:ascii="Times New Roman" w:eastAsia="Times New Roman" w:hAnsi="Times New Roman" w:cs="Times New Roman"/>
          <w:sz w:val="24"/>
          <w:szCs w:val="24"/>
        </w:rPr>
        <w:tab/>
        <w:t>CA - conducta de alimentare din amonte;</w:t>
      </w:r>
    </w:p>
    <w:p w14:paraId="53D16F71" w14:textId="490ED7B9"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ab/>
        <w:t>MDLPA – Ministerul Dezvoltării, Lucrărilor Publice și Administrației;</w:t>
      </w:r>
    </w:p>
    <w:p w14:paraId="24AD2DBA"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w:t>
      </w:r>
      <w:r w:rsidRPr="00906A44">
        <w:rPr>
          <w:rFonts w:ascii="Times New Roman" w:eastAsia="Times New Roman" w:hAnsi="Times New Roman" w:cs="Times New Roman"/>
          <w:sz w:val="24"/>
          <w:szCs w:val="24"/>
        </w:rPr>
        <w:tab/>
        <w:t>PM- postul de măsurare a gazelor naturale;</w:t>
      </w:r>
    </w:p>
    <w:p w14:paraId="22BFECB9"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w:t>
      </w:r>
      <w:r w:rsidRPr="00906A44">
        <w:rPr>
          <w:rFonts w:ascii="Times New Roman" w:eastAsia="Times New Roman" w:hAnsi="Times New Roman" w:cs="Times New Roman"/>
          <w:sz w:val="24"/>
          <w:szCs w:val="24"/>
        </w:rPr>
        <w:tab/>
        <w:t>PR – postul de reducere și reglare a presiunii gazelor naturale;</w:t>
      </w:r>
    </w:p>
    <w:p w14:paraId="37E938DE" w14:textId="76A9EB0B"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h)</w:t>
      </w:r>
      <w:r w:rsidRPr="00906A44">
        <w:rPr>
          <w:rFonts w:ascii="Times New Roman" w:eastAsia="Times New Roman" w:hAnsi="Times New Roman" w:cs="Times New Roman"/>
          <w:sz w:val="24"/>
          <w:szCs w:val="24"/>
        </w:rPr>
        <w:tab/>
        <w:t>PRM – postul de reglare-măsurare a gazelor naturale;</w:t>
      </w:r>
    </w:p>
    <w:p w14:paraId="09377751" w14:textId="436071B3"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w:t>
      </w:r>
      <w:r w:rsidRPr="00906A44">
        <w:rPr>
          <w:rFonts w:ascii="Times New Roman" w:eastAsia="Times New Roman" w:hAnsi="Times New Roman" w:cs="Times New Roman"/>
          <w:sz w:val="24"/>
          <w:szCs w:val="24"/>
        </w:rPr>
        <w:tab/>
        <w:t>OSD – operatorul sistemului de distribuție a gazelor naturale sau operatorul sistemului de distribuție închis, după caz;</w:t>
      </w:r>
    </w:p>
    <w:p w14:paraId="2FE909A9" w14:textId="5F6BC078"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j)</w:t>
      </w:r>
      <w:r w:rsidRPr="00906A44">
        <w:rPr>
          <w:rFonts w:ascii="Times New Roman" w:eastAsia="Times New Roman" w:hAnsi="Times New Roman" w:cs="Times New Roman"/>
          <w:sz w:val="24"/>
          <w:szCs w:val="24"/>
        </w:rPr>
        <w:tab/>
        <w:t>SD – sistemul de distribuție a gazelor naturale sau sistemul de distribuție închis, după caz;</w:t>
      </w:r>
    </w:p>
    <w:p w14:paraId="1A246AD1"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k)</w:t>
      </w:r>
      <w:r w:rsidRPr="00906A44">
        <w:rPr>
          <w:rFonts w:ascii="Times New Roman" w:eastAsia="Times New Roman" w:hAnsi="Times New Roman" w:cs="Times New Roman"/>
          <w:sz w:val="24"/>
          <w:szCs w:val="24"/>
        </w:rPr>
        <w:tab/>
        <w:t>SDR – raportul dimensional standard – raportul dintre diametrul nominal și grosimea nominală de perete a conductei de distribuție a gazelor naturale din polietilenă;</w:t>
      </w:r>
    </w:p>
    <w:p w14:paraId="0222A647"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w:t>
      </w:r>
      <w:r w:rsidRPr="00906A44">
        <w:rPr>
          <w:rFonts w:ascii="Times New Roman" w:eastAsia="Times New Roman" w:hAnsi="Times New Roman" w:cs="Times New Roman"/>
          <w:sz w:val="24"/>
          <w:szCs w:val="24"/>
        </w:rPr>
        <w:tab/>
        <w:t>SM – stația de măsurare a gazelor naturale;</w:t>
      </w:r>
    </w:p>
    <w:p w14:paraId="065196D0"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w:t>
      </w:r>
      <w:r w:rsidRPr="00906A44">
        <w:rPr>
          <w:rFonts w:ascii="Times New Roman" w:eastAsia="Times New Roman" w:hAnsi="Times New Roman" w:cs="Times New Roman"/>
          <w:sz w:val="24"/>
          <w:szCs w:val="24"/>
        </w:rPr>
        <w:tab/>
        <w:t>SRM – stația de reglare-măsurare gaze naturale;</w:t>
      </w:r>
    </w:p>
    <w:p w14:paraId="031352B4" w14:textId="02A41E79"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n)</w:t>
      </w:r>
      <w:r w:rsidRPr="00906A44">
        <w:rPr>
          <w:rFonts w:ascii="Times New Roman" w:eastAsia="Times New Roman" w:hAnsi="Times New Roman" w:cs="Times New Roman"/>
          <w:sz w:val="24"/>
          <w:szCs w:val="24"/>
        </w:rPr>
        <w:tab/>
        <w:t>SNT – sistemul național de transport al gazelor naturale;</w:t>
      </w:r>
    </w:p>
    <w:p w14:paraId="17588326"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w:t>
      </w:r>
      <w:r w:rsidRPr="00906A44">
        <w:rPr>
          <w:rFonts w:ascii="Times New Roman" w:eastAsia="Times New Roman" w:hAnsi="Times New Roman" w:cs="Times New Roman"/>
          <w:sz w:val="24"/>
          <w:szCs w:val="24"/>
        </w:rPr>
        <w:tab/>
        <w:t>SR – stația de reducere și reglare a presiunii gazelor naturale;</w:t>
      </w:r>
    </w:p>
    <w:p w14:paraId="39AC0321" w14:textId="0D25502C"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w:t>
      </w:r>
      <w:r w:rsidRPr="00906A44">
        <w:rPr>
          <w:rFonts w:ascii="Times New Roman" w:eastAsia="Times New Roman" w:hAnsi="Times New Roman" w:cs="Times New Roman"/>
          <w:sz w:val="24"/>
          <w:szCs w:val="24"/>
        </w:rPr>
        <w:tab/>
        <w:t xml:space="preserve">Legea nr. 123/2012 - Legea energiei electrice și a gazelor naturale nr. 123/2012, publicată în Monitorul Oficial al României, Partea I, nr. 485 din 16 iulie 2012, cu modificările </w:t>
      </w:r>
      <w:proofErr w:type="spellStart"/>
      <w:r w:rsidRPr="00906A44">
        <w:rPr>
          <w:rFonts w:ascii="Times New Roman" w:eastAsia="Times New Roman" w:hAnsi="Times New Roman" w:cs="Times New Roman"/>
          <w:sz w:val="24"/>
          <w:szCs w:val="24"/>
        </w:rPr>
        <w:t>şi</w:t>
      </w:r>
      <w:proofErr w:type="spellEnd"/>
      <w:r w:rsidRPr="00906A44">
        <w:rPr>
          <w:rFonts w:ascii="Times New Roman" w:eastAsia="Times New Roman" w:hAnsi="Times New Roman" w:cs="Times New Roman"/>
          <w:sz w:val="24"/>
          <w:szCs w:val="24"/>
        </w:rPr>
        <w:t xml:space="preserve"> completările ulterioare;</w:t>
      </w:r>
    </w:p>
    <w:p w14:paraId="1700E702"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q)</w:t>
      </w:r>
      <w:r w:rsidRPr="00906A44">
        <w:rPr>
          <w:rFonts w:ascii="Times New Roman" w:eastAsia="Times New Roman" w:hAnsi="Times New Roman" w:cs="Times New Roman"/>
          <w:sz w:val="24"/>
          <w:szCs w:val="24"/>
        </w:rPr>
        <w:tab/>
        <w:t>Legea nr. 10/1995 – Legea nr. 10/1995 privind calitatea în construcții, republicată în Monitorul Oficial al României, Partea I, nr. 765 din 30 septembrie 2016, cu modificările și completările ulterioare;</w:t>
      </w:r>
    </w:p>
    <w:p w14:paraId="18AAF180" w14:textId="77777777"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w:t>
      </w:r>
      <w:r w:rsidRPr="00906A44">
        <w:rPr>
          <w:rFonts w:ascii="Times New Roman" w:eastAsia="Times New Roman" w:hAnsi="Times New Roman" w:cs="Times New Roman"/>
          <w:sz w:val="24"/>
          <w:szCs w:val="24"/>
        </w:rPr>
        <w:tab/>
        <w:t>Ordinul ANRE nr. 118/2013 - Normele tehnice pentru proiectarea și execuția conductelor de transport gaze naturale, aprobate prin Ordinul președintelui Autorității Naționale de Reglementare în Domeniul Energiei nr. 118/2013, cu modificările ulterioare;</w:t>
      </w:r>
    </w:p>
    <w:p w14:paraId="70FF70B2" w14:textId="60C7649C"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w:t>
      </w:r>
      <w:r w:rsidRPr="00906A44">
        <w:rPr>
          <w:rFonts w:ascii="Times New Roman" w:eastAsia="Times New Roman" w:hAnsi="Times New Roman" w:cs="Times New Roman"/>
          <w:sz w:val="24"/>
          <w:szCs w:val="24"/>
        </w:rPr>
        <w:tab/>
      </w:r>
      <w:r w:rsidRPr="00906A44">
        <w:rPr>
          <w:rFonts w:ascii="Times New Roman" w:eastAsia="Times New Roman" w:hAnsi="Times New Roman" w:cs="Times New Roman"/>
          <w:i/>
          <w:sz w:val="24"/>
          <w:szCs w:val="24"/>
        </w:rPr>
        <w:t xml:space="preserve">p </w:t>
      </w:r>
      <w:r w:rsidRPr="00906A44">
        <w:rPr>
          <w:rFonts w:ascii="Times New Roman" w:eastAsia="Times New Roman" w:hAnsi="Times New Roman" w:cs="Times New Roman"/>
          <w:sz w:val="24"/>
          <w:szCs w:val="24"/>
        </w:rPr>
        <w:t>– presiunea gazelor naturale, [Pa]</w:t>
      </w:r>
      <w:r w:rsidRPr="00906A44">
        <w:rPr>
          <w:rStyle w:val="Referinnotdesubsol"/>
          <w:rFonts w:ascii="Times New Roman" w:eastAsia="Times New Roman" w:hAnsi="Times New Roman" w:cs="Times New Roman"/>
          <w:sz w:val="24"/>
          <w:szCs w:val="24"/>
        </w:rPr>
        <w:footnoteReference w:id="7"/>
      </w:r>
      <w:r w:rsidR="006B59A2"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sau [bar];</w:t>
      </w:r>
    </w:p>
    <w:p w14:paraId="02C62158" w14:textId="1B5CA7DB" w:rsidR="003F3151" w:rsidRPr="00906A44" w:rsidRDefault="003F3151" w:rsidP="003F3151">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t)</w:t>
      </w:r>
      <w:r w:rsidRPr="00906A44">
        <w:rPr>
          <w:rFonts w:ascii="Times New Roman" w:eastAsia="Times New Roman" w:hAnsi="Times New Roman" w:cs="Times New Roman"/>
          <w:sz w:val="24"/>
          <w:szCs w:val="24"/>
        </w:rPr>
        <w:tab/>
        <w:t>Procedură - Procedura privind verificările și reviziile tehnice ale instalațiilor de utilizare a gazelor naturale, aprobată prin Ordinul președintelui Autorității Naționale de Reglementare în Domeniul Energiei nr. 1</w:t>
      </w:r>
      <w:r w:rsidR="001B20C6">
        <w:rPr>
          <w:rFonts w:ascii="Times New Roman" w:eastAsia="Times New Roman" w:hAnsi="Times New Roman" w:cs="Times New Roman"/>
          <w:sz w:val="24"/>
          <w:szCs w:val="24"/>
        </w:rPr>
        <w:t>79</w:t>
      </w:r>
      <w:r w:rsidRPr="00906A44">
        <w:rPr>
          <w:rFonts w:ascii="Times New Roman" w:eastAsia="Times New Roman" w:hAnsi="Times New Roman" w:cs="Times New Roman"/>
          <w:sz w:val="24"/>
          <w:szCs w:val="24"/>
        </w:rPr>
        <w:t>/20</w:t>
      </w:r>
      <w:r w:rsidR="001B20C6">
        <w:rPr>
          <w:rFonts w:ascii="Times New Roman" w:eastAsia="Times New Roman" w:hAnsi="Times New Roman" w:cs="Times New Roman"/>
          <w:sz w:val="24"/>
          <w:szCs w:val="24"/>
        </w:rPr>
        <w:t>15</w:t>
      </w:r>
      <w:r w:rsidRPr="00906A44">
        <w:rPr>
          <w:rFonts w:ascii="Times New Roman" w:eastAsia="Times New Roman" w:hAnsi="Times New Roman" w:cs="Times New Roman"/>
          <w:sz w:val="24"/>
          <w:szCs w:val="24"/>
        </w:rPr>
        <w:t>, publicată în Monitorul Oficial al României, Partea I, nr. 9</w:t>
      </w:r>
      <w:r w:rsidR="001B20C6">
        <w:rPr>
          <w:rFonts w:ascii="Times New Roman" w:eastAsia="Times New Roman" w:hAnsi="Times New Roman" w:cs="Times New Roman"/>
          <w:sz w:val="24"/>
          <w:szCs w:val="24"/>
        </w:rPr>
        <w:t>69</w:t>
      </w:r>
      <w:r w:rsidRPr="00906A44">
        <w:rPr>
          <w:rFonts w:ascii="Times New Roman" w:eastAsia="Times New Roman" w:hAnsi="Times New Roman" w:cs="Times New Roman"/>
          <w:sz w:val="24"/>
          <w:szCs w:val="24"/>
        </w:rPr>
        <w:t xml:space="preserve"> din </w:t>
      </w:r>
      <w:r w:rsidR="001B20C6">
        <w:rPr>
          <w:rFonts w:ascii="Times New Roman" w:eastAsia="Times New Roman" w:hAnsi="Times New Roman" w:cs="Times New Roman"/>
          <w:sz w:val="24"/>
          <w:szCs w:val="24"/>
        </w:rPr>
        <w:t>28 decembrie 2015, cu modificările și completările ulterioare</w:t>
      </w:r>
      <w:r w:rsidRPr="00906A44">
        <w:rPr>
          <w:rFonts w:ascii="Times New Roman" w:eastAsia="Times New Roman" w:hAnsi="Times New Roman" w:cs="Times New Roman"/>
          <w:sz w:val="24"/>
          <w:szCs w:val="24"/>
        </w:rPr>
        <w:t>.</w:t>
      </w:r>
    </w:p>
    <w:p w14:paraId="6BA2980F" w14:textId="2D9A01AB" w:rsidR="00A51B4B" w:rsidRPr="00906A44" w:rsidRDefault="00D12B3A" w:rsidP="006B59A2">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hAnsi="Times New Roman" w:cs="Times New Roman"/>
          <w:sz w:val="24"/>
          <w:szCs w:val="24"/>
        </w:rPr>
        <w:t>Articolul 7 se modifică și va avea următorul cuprins:</w:t>
      </w:r>
    </w:p>
    <w:p w14:paraId="0BBC5115" w14:textId="2644B6B8" w:rsidR="00D12B3A" w:rsidRPr="006478F0" w:rsidRDefault="00D12B3A" w:rsidP="00D12B3A">
      <w:pPr>
        <w:tabs>
          <w:tab w:val="left" w:pos="90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7 – (</w:t>
      </w:r>
      <w:r w:rsidRPr="00D12B3A">
        <w:rPr>
          <w:rFonts w:ascii="Times New Roman" w:eastAsia="Times New Roman" w:hAnsi="Times New Roman" w:cs="Times New Roman"/>
          <w:sz w:val="24"/>
          <w:szCs w:val="24"/>
        </w:rPr>
        <w:t xml:space="preserve">1) Proiectarea </w:t>
      </w:r>
      <w:proofErr w:type="spellStart"/>
      <w:r w:rsidRPr="00D12B3A">
        <w:rPr>
          <w:rFonts w:ascii="Times New Roman" w:eastAsia="Times New Roman" w:hAnsi="Times New Roman" w:cs="Times New Roman"/>
          <w:sz w:val="24"/>
          <w:szCs w:val="24"/>
        </w:rPr>
        <w:t>şi</w:t>
      </w:r>
      <w:proofErr w:type="spellEnd"/>
      <w:r w:rsidRPr="00D12B3A">
        <w:rPr>
          <w:rFonts w:ascii="Times New Roman" w:eastAsia="Times New Roman" w:hAnsi="Times New Roman" w:cs="Times New Roman"/>
          <w:sz w:val="24"/>
          <w:szCs w:val="24"/>
        </w:rPr>
        <w:t xml:space="preserve">/sau executarea lucrărilor în cadrul sistemelor de alimentare cu gaze naturale se realizează numai de către operatori economici </w:t>
      </w:r>
      <w:proofErr w:type="spellStart"/>
      <w:r w:rsidRPr="00D12B3A">
        <w:rPr>
          <w:rFonts w:ascii="Times New Roman" w:eastAsia="Times New Roman" w:hAnsi="Times New Roman" w:cs="Times New Roman"/>
          <w:sz w:val="24"/>
          <w:szCs w:val="24"/>
        </w:rPr>
        <w:t>autorizaţi</w:t>
      </w:r>
      <w:proofErr w:type="spellEnd"/>
      <w:r w:rsidRPr="00D12B3A">
        <w:rPr>
          <w:rFonts w:ascii="Times New Roman" w:eastAsia="Times New Roman" w:hAnsi="Times New Roman" w:cs="Times New Roman"/>
          <w:sz w:val="24"/>
          <w:szCs w:val="24"/>
        </w:rPr>
        <w:t xml:space="preserve"> de ANRE, pe tip autorizație specifică lucrării</w:t>
      </w:r>
      <w:r w:rsidRPr="006478F0">
        <w:rPr>
          <w:rFonts w:ascii="Times New Roman" w:eastAsia="Times New Roman" w:hAnsi="Times New Roman" w:cs="Times New Roman"/>
          <w:sz w:val="24"/>
          <w:szCs w:val="24"/>
        </w:rPr>
        <w:t>, în funcție de regimul de presiune a</w:t>
      </w:r>
      <w:r w:rsidR="0065471D">
        <w:rPr>
          <w:rFonts w:ascii="Times New Roman" w:eastAsia="Times New Roman" w:hAnsi="Times New Roman" w:cs="Times New Roman"/>
          <w:sz w:val="24"/>
          <w:szCs w:val="24"/>
        </w:rPr>
        <w:t>l</w:t>
      </w:r>
      <w:r w:rsidRPr="006478F0">
        <w:rPr>
          <w:rFonts w:ascii="Times New Roman" w:eastAsia="Times New Roman" w:hAnsi="Times New Roman" w:cs="Times New Roman"/>
          <w:sz w:val="24"/>
          <w:szCs w:val="24"/>
        </w:rPr>
        <w:t xml:space="preserve"> gazelor naturale.</w:t>
      </w:r>
    </w:p>
    <w:p w14:paraId="527F5A09" w14:textId="0DA463BF" w:rsidR="00D12B3A" w:rsidRPr="006478F0" w:rsidRDefault="00D12B3A" w:rsidP="006478F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6478F0">
        <w:rPr>
          <w:rFonts w:ascii="Times New Roman" w:eastAsia="Times New Roman" w:hAnsi="Times New Roman" w:cs="Times New Roman"/>
          <w:sz w:val="24"/>
          <w:szCs w:val="24"/>
        </w:rPr>
        <w:t xml:space="preserve"> Proiectarea </w:t>
      </w:r>
      <w:proofErr w:type="spellStart"/>
      <w:r w:rsidRPr="006478F0">
        <w:rPr>
          <w:rFonts w:ascii="Times New Roman" w:eastAsia="Times New Roman" w:hAnsi="Times New Roman" w:cs="Times New Roman"/>
          <w:sz w:val="24"/>
          <w:szCs w:val="24"/>
        </w:rPr>
        <w:t>şi</w:t>
      </w:r>
      <w:proofErr w:type="spellEnd"/>
      <w:r w:rsidRPr="006478F0">
        <w:rPr>
          <w:rFonts w:ascii="Times New Roman" w:eastAsia="Times New Roman" w:hAnsi="Times New Roman" w:cs="Times New Roman"/>
          <w:sz w:val="24"/>
          <w:szCs w:val="24"/>
        </w:rPr>
        <w:t>/sau executarea lucrărilor de reabilitare și modernizare a obiectivelor din cadrul SD se realizează în baza temei de proiectare emisă de OSD.</w:t>
      </w:r>
    </w:p>
    <w:p w14:paraId="7AADE914" w14:textId="44F370DE" w:rsidR="00D12B3A" w:rsidRPr="006478F0" w:rsidRDefault="00D12B3A" w:rsidP="00D12B3A">
      <w:pPr>
        <w:tabs>
          <w:tab w:val="left" w:pos="90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6478F0">
        <w:rPr>
          <w:rFonts w:ascii="Times New Roman" w:eastAsia="Times New Roman" w:hAnsi="Times New Roman" w:cs="Times New Roman"/>
          <w:sz w:val="24"/>
          <w:szCs w:val="24"/>
        </w:rPr>
        <w:t>) Proiectarea lucrărilor în cadrul sistemelor de alimentare cu gaze naturale se realizează în baza următoarelor documente puse la dispoziție de solicitant:</w:t>
      </w:r>
    </w:p>
    <w:p w14:paraId="7CD38DFC" w14:textId="08DB2B8D" w:rsidR="00D12B3A" w:rsidRPr="006478F0" w:rsidRDefault="00D12B3A" w:rsidP="00D12B3A">
      <w:pPr>
        <w:numPr>
          <w:ilvl w:val="0"/>
          <w:numId w:val="59"/>
        </w:numPr>
        <w:spacing w:after="0" w:line="360" w:lineRule="auto"/>
        <w:ind w:left="0" w:firstLine="0"/>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t>avizul tehnic de racordare care conține soluția tehnică de racordare la:</w:t>
      </w:r>
    </w:p>
    <w:p w14:paraId="5AFB0823" w14:textId="77777777" w:rsidR="00D12B3A" w:rsidRPr="006478F0" w:rsidRDefault="00D12B3A" w:rsidP="006255CE">
      <w:pPr>
        <w:numPr>
          <w:ilvl w:val="0"/>
          <w:numId w:val="61"/>
        </w:numPr>
        <w:spacing w:after="0" w:line="360" w:lineRule="auto"/>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t>CA;</w:t>
      </w:r>
    </w:p>
    <w:p w14:paraId="6B740FD6" w14:textId="77777777" w:rsidR="00D12B3A" w:rsidRPr="006478F0" w:rsidRDefault="00D12B3A" w:rsidP="0051715F">
      <w:pPr>
        <w:numPr>
          <w:ilvl w:val="0"/>
          <w:numId w:val="61"/>
        </w:numPr>
        <w:spacing w:after="0" w:line="360" w:lineRule="auto"/>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t xml:space="preserve">SNT; </w:t>
      </w:r>
    </w:p>
    <w:p w14:paraId="5E907EE0" w14:textId="77777777" w:rsidR="00D12B3A" w:rsidRPr="006478F0" w:rsidRDefault="00D12B3A" w:rsidP="0051715F">
      <w:pPr>
        <w:numPr>
          <w:ilvl w:val="0"/>
          <w:numId w:val="61"/>
        </w:numPr>
        <w:spacing w:after="0" w:line="360" w:lineRule="auto"/>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t xml:space="preserve">SD; </w:t>
      </w:r>
    </w:p>
    <w:p w14:paraId="68603436" w14:textId="77777777" w:rsidR="00D12B3A" w:rsidRPr="006478F0" w:rsidRDefault="00D12B3A" w:rsidP="00D12B3A">
      <w:pPr>
        <w:numPr>
          <w:ilvl w:val="0"/>
          <w:numId w:val="59"/>
        </w:numPr>
        <w:spacing w:after="0" w:line="360" w:lineRule="auto"/>
        <w:ind w:left="0" w:firstLine="0"/>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lastRenderedPageBreak/>
        <w:t>certificatul de urbanism, după caz;</w:t>
      </w:r>
    </w:p>
    <w:p w14:paraId="4DBFD77B" w14:textId="77777777" w:rsidR="00D12B3A" w:rsidRPr="006478F0" w:rsidRDefault="00D12B3A" w:rsidP="00D12B3A">
      <w:pPr>
        <w:numPr>
          <w:ilvl w:val="0"/>
          <w:numId w:val="59"/>
        </w:numPr>
        <w:spacing w:after="0" w:line="360" w:lineRule="auto"/>
        <w:ind w:left="0" w:firstLine="0"/>
        <w:jc w:val="both"/>
        <w:rPr>
          <w:rFonts w:ascii="Times New Roman" w:eastAsia="Times New Roman" w:hAnsi="Times New Roman" w:cs="Times New Roman"/>
          <w:sz w:val="24"/>
          <w:szCs w:val="24"/>
        </w:rPr>
      </w:pPr>
      <w:r w:rsidRPr="006478F0">
        <w:rPr>
          <w:rFonts w:ascii="Times New Roman" w:eastAsia="Times New Roman" w:hAnsi="Times New Roman" w:cs="Times New Roman"/>
          <w:sz w:val="24"/>
          <w:szCs w:val="24"/>
        </w:rPr>
        <w:t xml:space="preserve">alte avize </w:t>
      </w:r>
      <w:proofErr w:type="spellStart"/>
      <w:r w:rsidRPr="006478F0">
        <w:rPr>
          <w:rFonts w:ascii="Times New Roman" w:eastAsia="Times New Roman" w:hAnsi="Times New Roman" w:cs="Times New Roman"/>
          <w:sz w:val="24"/>
          <w:szCs w:val="24"/>
        </w:rPr>
        <w:t>şi</w:t>
      </w:r>
      <w:proofErr w:type="spellEnd"/>
      <w:r w:rsidRPr="006478F0">
        <w:rPr>
          <w:rFonts w:ascii="Times New Roman" w:eastAsia="Times New Roman" w:hAnsi="Times New Roman" w:cs="Times New Roman"/>
          <w:sz w:val="24"/>
          <w:szCs w:val="24"/>
        </w:rPr>
        <w:t xml:space="preserve"> acorduri conform </w:t>
      </w:r>
      <w:proofErr w:type="spellStart"/>
      <w:r w:rsidRPr="006478F0">
        <w:rPr>
          <w:rFonts w:ascii="Times New Roman" w:eastAsia="Times New Roman" w:hAnsi="Times New Roman" w:cs="Times New Roman"/>
          <w:sz w:val="24"/>
          <w:szCs w:val="24"/>
        </w:rPr>
        <w:t>legislaţiei</w:t>
      </w:r>
      <w:proofErr w:type="spellEnd"/>
      <w:r w:rsidRPr="006478F0">
        <w:rPr>
          <w:rFonts w:ascii="Times New Roman" w:eastAsia="Times New Roman" w:hAnsi="Times New Roman" w:cs="Times New Roman"/>
          <w:sz w:val="24"/>
          <w:szCs w:val="24"/>
        </w:rPr>
        <w:t xml:space="preserve"> în vigoare.</w:t>
      </w:r>
    </w:p>
    <w:p w14:paraId="53BA57AF" w14:textId="47E4BF51" w:rsidR="00D12B3A" w:rsidRPr="006478F0" w:rsidRDefault="00D12B3A" w:rsidP="006478F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6478F0">
        <w:rPr>
          <w:rFonts w:ascii="Times New Roman" w:eastAsia="Times New Roman" w:hAnsi="Times New Roman" w:cs="Times New Roman"/>
          <w:sz w:val="24"/>
          <w:szCs w:val="24"/>
        </w:rPr>
        <w:t xml:space="preserve">) Proiectarea </w:t>
      </w:r>
      <w:r w:rsidRPr="00D12B3A">
        <w:rPr>
          <w:rFonts w:ascii="Times New Roman" w:eastAsia="Times New Roman" w:hAnsi="Times New Roman" w:cs="Times New Roman"/>
          <w:sz w:val="24"/>
          <w:szCs w:val="24"/>
        </w:rPr>
        <w:t xml:space="preserve">separării dintr-o </w:t>
      </w:r>
      <w:r w:rsidRPr="006478F0">
        <w:rPr>
          <w:rFonts w:ascii="Times New Roman" w:eastAsia="Times New Roman" w:hAnsi="Times New Roman" w:cs="Times New Roman"/>
          <w:sz w:val="24"/>
          <w:szCs w:val="24"/>
        </w:rPr>
        <w:t xml:space="preserve">instalației de utilizare </w:t>
      </w:r>
      <w:r w:rsidRPr="00D12B3A">
        <w:rPr>
          <w:rFonts w:ascii="Times New Roman" w:eastAsia="Times New Roman" w:hAnsi="Times New Roman" w:cs="Times New Roman"/>
          <w:sz w:val="24"/>
          <w:szCs w:val="24"/>
        </w:rPr>
        <w:t xml:space="preserve">comună </w:t>
      </w:r>
      <w:r w:rsidRPr="006478F0">
        <w:rPr>
          <w:rFonts w:ascii="Times New Roman" w:eastAsia="Times New Roman" w:hAnsi="Times New Roman" w:cs="Times New Roman"/>
          <w:sz w:val="24"/>
          <w:szCs w:val="24"/>
        </w:rPr>
        <w:t xml:space="preserve">a gazelor naturale se realizează </w:t>
      </w:r>
      <w:r w:rsidRPr="00D12B3A">
        <w:rPr>
          <w:rFonts w:ascii="Times New Roman" w:eastAsia="Times New Roman" w:hAnsi="Times New Roman" w:cs="Times New Roman"/>
          <w:sz w:val="24"/>
          <w:szCs w:val="24"/>
        </w:rPr>
        <w:t>î</w:t>
      </w:r>
      <w:r w:rsidRPr="006478F0">
        <w:rPr>
          <w:rFonts w:ascii="Times New Roman" w:eastAsia="Times New Roman" w:hAnsi="Times New Roman" w:cs="Times New Roman"/>
          <w:sz w:val="24"/>
          <w:szCs w:val="24"/>
        </w:rPr>
        <w:t>n baza</w:t>
      </w:r>
      <w:r w:rsidRPr="00D12B3A">
        <w:rPr>
          <w:rFonts w:ascii="Times New Roman" w:eastAsia="Times New Roman" w:hAnsi="Times New Roman" w:cs="Times New Roman"/>
          <w:sz w:val="24"/>
          <w:szCs w:val="24"/>
        </w:rPr>
        <w:t xml:space="preserve"> unui</w:t>
      </w:r>
      <w:r w:rsidRPr="006478F0">
        <w:rPr>
          <w:rFonts w:ascii="Times New Roman" w:eastAsia="Times New Roman" w:hAnsi="Times New Roman" w:cs="Times New Roman"/>
          <w:sz w:val="24"/>
          <w:szCs w:val="24"/>
        </w:rPr>
        <w:t xml:space="preserve"> </w:t>
      </w:r>
      <w:r w:rsidRPr="00D12B3A">
        <w:rPr>
          <w:rFonts w:ascii="Times New Roman" w:eastAsia="Times New Roman" w:hAnsi="Times New Roman" w:cs="Times New Roman"/>
          <w:sz w:val="24"/>
          <w:szCs w:val="24"/>
        </w:rPr>
        <w:t xml:space="preserve">ATR sau a unei </w:t>
      </w:r>
      <w:r w:rsidRPr="006478F0">
        <w:rPr>
          <w:rFonts w:ascii="Times New Roman" w:eastAsia="Times New Roman" w:hAnsi="Times New Roman" w:cs="Times New Roman"/>
          <w:sz w:val="24"/>
          <w:szCs w:val="24"/>
        </w:rPr>
        <w:t>notificări</w:t>
      </w:r>
      <w:r w:rsidRPr="00D12B3A">
        <w:rPr>
          <w:rFonts w:ascii="Times New Roman" w:eastAsia="Times New Roman" w:hAnsi="Times New Roman" w:cs="Times New Roman"/>
          <w:sz w:val="24"/>
          <w:szCs w:val="24"/>
        </w:rPr>
        <w:t xml:space="preserve">, emise conform prevederilor art. 28 alin. (1) din </w:t>
      </w:r>
      <w:r w:rsidRPr="006478F0">
        <w:rPr>
          <w:rFonts w:ascii="Times New Roman" w:eastAsia="Times New Roman" w:hAnsi="Times New Roman" w:cs="Times New Roman"/>
          <w:sz w:val="24"/>
          <w:szCs w:val="24"/>
        </w:rPr>
        <w:t xml:space="preserve">Regulamentul privind racordarea la sistemul de distribuție a gazelor naturale, aprobat prin Ordinul președintelui ANRE nr. </w:t>
      </w:r>
      <w:r w:rsidRPr="00D12B3A">
        <w:rPr>
          <w:rFonts w:ascii="Times New Roman" w:eastAsia="Times New Roman" w:hAnsi="Times New Roman" w:cs="Times New Roman"/>
          <w:sz w:val="24"/>
          <w:szCs w:val="24"/>
        </w:rPr>
        <w:t>7/2022.</w:t>
      </w:r>
    </w:p>
    <w:p w14:paraId="2EC2B1C9" w14:textId="1783A2A7" w:rsidR="00D12B3A" w:rsidRPr="006478F0" w:rsidRDefault="00D12B3A" w:rsidP="00D12B3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6478F0">
        <w:rPr>
          <w:rFonts w:ascii="Times New Roman" w:eastAsia="Times New Roman" w:hAnsi="Times New Roman" w:cs="Times New Roman"/>
          <w:sz w:val="24"/>
          <w:szCs w:val="24"/>
        </w:rPr>
        <w:t>) Studiul de fezabilitate, necesar înființării unui SD nou, parte integrantă din documentația de atribuire a concesiunii serviciului de utilitate publică de distribuție a gazelor naturale, sau dezvoltării SD în localitățile incluse în actele adiționale la contractele de concesiune a serviciului de utilitate publică de distribuție a gazelor naturale, se realizează de proiectant în baza ATP</w:t>
      </w:r>
      <w:r w:rsidRPr="00D12B3A">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A6D427D" w14:textId="4910FFEB" w:rsidR="008C005E" w:rsidRPr="00906A44" w:rsidRDefault="008C005E" w:rsidP="0020313D">
      <w:pPr>
        <w:pStyle w:val="Listparagraf"/>
        <w:numPr>
          <w:ilvl w:val="0"/>
          <w:numId w:val="17"/>
        </w:numPr>
        <w:spacing w:after="0" w:line="360" w:lineRule="auto"/>
        <w:ind w:left="426" w:hanging="426"/>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8, alineatul (3) se modifică și va avea următorul cuprins:</w:t>
      </w:r>
    </w:p>
    <w:p w14:paraId="1C9C7819" w14:textId="71A7124E" w:rsidR="008C005E" w:rsidRPr="00906A44" w:rsidRDefault="008C005E" w:rsidP="008C005E">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Proiectanții au obligația să respecte soluția tehnică de racordare stabilită prin avizul tehnic de racordare prevăzut la art. 7 alin. (</w:t>
      </w:r>
      <w:r w:rsidR="00D12B3A">
        <w:rPr>
          <w:rFonts w:ascii="Times New Roman" w:eastAsia="Times New Roman" w:hAnsi="Times New Roman" w:cs="Times New Roman"/>
          <w:sz w:val="24"/>
          <w:szCs w:val="24"/>
        </w:rPr>
        <w:t>3</w:t>
      </w:r>
      <w:r w:rsidRPr="00906A44">
        <w:rPr>
          <w:rFonts w:ascii="Times New Roman" w:eastAsia="Times New Roman" w:hAnsi="Times New Roman" w:cs="Times New Roman"/>
          <w:sz w:val="24"/>
          <w:szCs w:val="24"/>
        </w:rPr>
        <w:t>) lit. a).”</w:t>
      </w:r>
    </w:p>
    <w:p w14:paraId="470878E9" w14:textId="349E0483" w:rsidR="00EF2F50" w:rsidRPr="00906A44" w:rsidRDefault="00EF2F50"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8, după alineatul (</w:t>
      </w:r>
      <w:r w:rsidR="00850B75" w:rsidRPr="00906A44">
        <w:rPr>
          <w:rFonts w:ascii="Times New Roman" w:eastAsia="Times New Roman" w:hAnsi="Times New Roman" w:cs="Times New Roman"/>
          <w:sz w:val="24"/>
          <w:szCs w:val="24"/>
        </w:rPr>
        <w:t>3</w:t>
      </w:r>
      <w:r w:rsidRPr="00906A44">
        <w:rPr>
          <w:rFonts w:ascii="Times New Roman" w:eastAsia="Times New Roman" w:hAnsi="Times New Roman" w:cs="Times New Roman"/>
          <w:sz w:val="24"/>
          <w:szCs w:val="24"/>
        </w:rPr>
        <w:t>) se introduce un nou alineat, alineatul (</w:t>
      </w:r>
      <w:r w:rsidR="00850B75" w:rsidRPr="00906A44">
        <w:rPr>
          <w:rFonts w:ascii="Times New Roman" w:eastAsia="Times New Roman" w:hAnsi="Times New Roman" w:cs="Times New Roman"/>
          <w:sz w:val="24"/>
          <w:szCs w:val="24"/>
        </w:rPr>
        <w:t>4</w:t>
      </w:r>
      <w:r w:rsidRPr="00906A44">
        <w:rPr>
          <w:rFonts w:ascii="Times New Roman" w:eastAsia="Times New Roman" w:hAnsi="Times New Roman" w:cs="Times New Roman"/>
          <w:sz w:val="24"/>
          <w:szCs w:val="24"/>
        </w:rPr>
        <w:t>)</w:t>
      </w:r>
      <w:r w:rsidR="006252B1" w:rsidRPr="00906A44">
        <w:rPr>
          <w:rFonts w:ascii="Times New Roman" w:eastAsia="Times New Roman" w:hAnsi="Times New Roman" w:cs="Times New Roman"/>
          <w:sz w:val="24"/>
          <w:szCs w:val="24"/>
        </w:rPr>
        <w:t>,</w:t>
      </w:r>
      <w:r w:rsidR="00850B75" w:rsidRPr="00906A44">
        <w:rPr>
          <w:rFonts w:ascii="Times New Roman" w:eastAsia="Times New Roman" w:hAnsi="Times New Roman" w:cs="Times New Roman"/>
          <w:sz w:val="24"/>
          <w:szCs w:val="24"/>
        </w:rPr>
        <w:t xml:space="preserve"> cu următorul cuprins:</w:t>
      </w:r>
    </w:p>
    <w:p w14:paraId="5FB49920" w14:textId="5D476892" w:rsidR="00850B75" w:rsidRPr="00906A44" w:rsidRDefault="00850B75" w:rsidP="00D12B3A">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„(4) Proiectan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au obliga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să respecte informa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iile</w:t>
      </w:r>
      <w:r w:rsidR="00D927F9" w:rsidRPr="00906A44">
        <w:rPr>
          <w:rFonts w:ascii="Times New Roman" w:eastAsia="Times New Roman" w:hAnsi="Times New Roman" w:cs="Times New Roman"/>
          <w:sz w:val="24"/>
          <w:szCs w:val="24"/>
        </w:rPr>
        <w:t xml:space="preserve"> tehnice</w:t>
      </w:r>
      <w:r w:rsidRPr="00906A44">
        <w:rPr>
          <w:rFonts w:ascii="Times New Roman" w:eastAsia="Times New Roman" w:hAnsi="Times New Roman" w:cs="Times New Roman"/>
          <w:sz w:val="24"/>
          <w:szCs w:val="24"/>
        </w:rPr>
        <w:t xml:space="preserve"> men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ionate în notificarea prevăzută la art. 7 alin. (</w:t>
      </w:r>
      <w:r w:rsidR="00D12B3A">
        <w:rPr>
          <w:rFonts w:ascii="Times New Roman" w:eastAsia="Times New Roman" w:hAnsi="Times New Roman" w:cs="Times New Roman"/>
          <w:sz w:val="24"/>
          <w:szCs w:val="24"/>
        </w:rPr>
        <w:t>4</w:t>
      </w:r>
      <w:r w:rsidRPr="00906A44">
        <w:rPr>
          <w:rFonts w:ascii="Times New Roman" w:eastAsia="Times New Roman" w:hAnsi="Times New Roman" w:cs="Times New Roman"/>
          <w:sz w:val="24"/>
          <w:szCs w:val="24"/>
        </w:rPr>
        <w:t>)</w:t>
      </w:r>
      <w:r w:rsidR="00D12B3A">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w:t>
      </w:r>
    </w:p>
    <w:p w14:paraId="2E634734" w14:textId="4904E4AA" w:rsidR="00EF2F50" w:rsidRPr="00906A44" w:rsidRDefault="00A2120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850B75" w:rsidRPr="00906A44">
        <w:rPr>
          <w:rFonts w:ascii="Times New Roman" w:eastAsia="Times New Roman" w:hAnsi="Times New Roman" w:cs="Times New Roman"/>
          <w:sz w:val="24"/>
          <w:szCs w:val="24"/>
        </w:rPr>
        <w:t xml:space="preserve">rticolul 9 se modifică </w:t>
      </w:r>
      <w:r w:rsidR="002B0B57" w:rsidRPr="00906A44">
        <w:rPr>
          <w:rFonts w:ascii="Times New Roman" w:eastAsia="Times New Roman" w:hAnsi="Times New Roman" w:cs="Times New Roman"/>
          <w:sz w:val="24"/>
          <w:szCs w:val="24"/>
        </w:rPr>
        <w:t>ș</w:t>
      </w:r>
      <w:r w:rsidR="00850B75" w:rsidRPr="00906A44">
        <w:rPr>
          <w:rFonts w:ascii="Times New Roman" w:eastAsia="Times New Roman" w:hAnsi="Times New Roman" w:cs="Times New Roman"/>
          <w:sz w:val="24"/>
          <w:szCs w:val="24"/>
        </w:rPr>
        <w:t>i va avea următorul cuprins:</w:t>
      </w:r>
    </w:p>
    <w:p w14:paraId="1A40F364" w14:textId="77777777" w:rsidR="00A21208" w:rsidRPr="00A21208" w:rsidRDefault="00850B75" w:rsidP="00A21208">
      <w:pPr>
        <w:tabs>
          <w:tab w:val="left" w:pos="90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 9 – (1) </w:t>
      </w:r>
      <w:r w:rsidR="00A21208" w:rsidRPr="00A21208">
        <w:rPr>
          <w:rFonts w:ascii="Times New Roman" w:eastAsia="Times New Roman" w:hAnsi="Times New Roman" w:cs="Times New Roman"/>
          <w:sz w:val="24"/>
          <w:szCs w:val="24"/>
        </w:rPr>
        <w:t>Avizul tehnic de racordare prevăzut la art. 7 alin. (3) lit. a) se eliberează, după caz, de:</w:t>
      </w:r>
    </w:p>
    <w:p w14:paraId="48C60A6F" w14:textId="77777777" w:rsidR="00A21208" w:rsidRPr="00A21208" w:rsidRDefault="00A21208" w:rsidP="00A21208">
      <w:pPr>
        <w:numPr>
          <w:ilvl w:val="0"/>
          <w:numId w:val="62"/>
        </w:numPr>
        <w:tabs>
          <w:tab w:val="clear" w:pos="2370"/>
        </w:tabs>
        <w:spacing w:after="0" w:line="360" w:lineRule="auto"/>
        <w:ind w:left="0" w:firstLine="0"/>
        <w:jc w:val="both"/>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producătorul de gaze naturale;</w:t>
      </w:r>
    </w:p>
    <w:p w14:paraId="708B2C9F" w14:textId="77777777" w:rsidR="00A21208" w:rsidRPr="00A21208" w:rsidRDefault="00A21208" w:rsidP="00A21208">
      <w:pPr>
        <w:numPr>
          <w:ilvl w:val="0"/>
          <w:numId w:val="62"/>
        </w:numPr>
        <w:tabs>
          <w:tab w:val="clear" w:pos="2370"/>
        </w:tabs>
        <w:spacing w:after="0" w:line="360" w:lineRule="auto"/>
        <w:ind w:left="0" w:firstLine="0"/>
        <w:jc w:val="both"/>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operatorul de transport și de sistem - OTS;</w:t>
      </w:r>
    </w:p>
    <w:p w14:paraId="263BC9F9" w14:textId="77777777" w:rsidR="00A21208" w:rsidRPr="00A21208" w:rsidRDefault="00A21208" w:rsidP="00A21208">
      <w:pPr>
        <w:numPr>
          <w:ilvl w:val="0"/>
          <w:numId w:val="62"/>
        </w:numPr>
        <w:tabs>
          <w:tab w:val="clear" w:pos="2370"/>
        </w:tabs>
        <w:spacing w:after="0" w:line="360" w:lineRule="auto"/>
        <w:ind w:left="0" w:firstLine="0"/>
        <w:jc w:val="both"/>
        <w:rPr>
          <w:rFonts w:ascii="Times New Roman" w:eastAsia="Times New Roman" w:hAnsi="Times New Roman" w:cs="Times New Roman"/>
          <w:b/>
          <w:sz w:val="24"/>
          <w:szCs w:val="24"/>
        </w:rPr>
      </w:pPr>
      <w:r w:rsidRPr="00A21208">
        <w:rPr>
          <w:rFonts w:ascii="Times New Roman" w:eastAsia="Times New Roman" w:hAnsi="Times New Roman" w:cs="Times New Roman"/>
          <w:sz w:val="24"/>
          <w:szCs w:val="24"/>
        </w:rPr>
        <w:t>OSD.</w:t>
      </w:r>
    </w:p>
    <w:p w14:paraId="2B1C71E1" w14:textId="77777777" w:rsidR="00A21208" w:rsidRDefault="00A21208" w:rsidP="00A21208">
      <w:pPr>
        <w:spacing w:after="0" w:line="360" w:lineRule="auto"/>
        <w:contextualSpacing/>
        <w:jc w:val="both"/>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(2) La elaborarea documentațiilor tehnice, proiectanții au obligația să se asigure că acestea sunt obiective și nediscriminatorii pentru participanții la piața gazelor naturale.</w:t>
      </w:r>
    </w:p>
    <w:p w14:paraId="5EC012D2" w14:textId="5F456406" w:rsidR="00A21208" w:rsidRPr="00A21208" w:rsidRDefault="00A21208" w:rsidP="00A21208">
      <w:pPr>
        <w:spacing w:after="0" w:line="360" w:lineRule="auto"/>
        <w:contextualSpacing/>
        <w:jc w:val="both"/>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 xml:space="preserve">(3) Proiectantul stabilește traseele conductelor de distribuție a gazelor naturale, magistralelor directe, racordurilor și/sau instalațiilor de utilizare a gazelor naturale, precum și amplasarea </w:t>
      </w:r>
      <w:r>
        <w:rPr>
          <w:rFonts w:ascii="Times New Roman" w:eastAsia="Calibri" w:hAnsi="Times New Roman" w:cs="Times New Roman"/>
          <w:sz w:val="24"/>
          <w:szCs w:val="24"/>
        </w:rPr>
        <w:t>SRM/SR/SM/PRM/PR/PM</w:t>
      </w:r>
      <w:r w:rsidRPr="00A21208">
        <w:rPr>
          <w:rFonts w:ascii="Times New Roman" w:eastAsia="Times New Roman" w:hAnsi="Times New Roman" w:cs="Times New Roman"/>
          <w:sz w:val="24"/>
          <w:szCs w:val="24"/>
        </w:rPr>
        <w:t>, luând în considerare prevederile prezentelor norme tehnice</w:t>
      </w:r>
      <w:r>
        <w:rPr>
          <w:rFonts w:ascii="Times New Roman" w:eastAsia="Times New Roman" w:hAnsi="Times New Roman" w:cs="Times New Roman"/>
          <w:sz w:val="24"/>
          <w:szCs w:val="24"/>
        </w:rPr>
        <w:t xml:space="preserve"> </w:t>
      </w:r>
      <w:r w:rsidRPr="00A21208">
        <w:rPr>
          <w:rFonts w:ascii="Times New Roman" w:eastAsia="Times New Roman" w:hAnsi="Times New Roman" w:cs="Times New Roman"/>
          <w:sz w:val="24"/>
          <w:szCs w:val="24"/>
        </w:rPr>
        <w:t>și, după caz, cele prevăzute în:</w:t>
      </w:r>
    </w:p>
    <w:p w14:paraId="099EF96E" w14:textId="13ED0AA4" w:rsidR="00A21208" w:rsidRPr="00A21208" w:rsidRDefault="00A21208" w:rsidP="00A21208">
      <w:pPr>
        <w:numPr>
          <w:ilvl w:val="0"/>
          <w:numId w:val="25"/>
        </w:numPr>
        <w:spacing w:after="0" w:line="360" w:lineRule="auto"/>
        <w:ind w:left="0" w:firstLine="0"/>
        <w:contextualSpacing/>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ATR</w:t>
      </w:r>
      <w:r>
        <w:rPr>
          <w:rFonts w:ascii="Times New Roman" w:eastAsia="Times New Roman" w:hAnsi="Times New Roman" w:cs="Times New Roman"/>
          <w:sz w:val="24"/>
          <w:szCs w:val="24"/>
        </w:rPr>
        <w:t>/ATP</w:t>
      </w:r>
      <w:r w:rsidRPr="00A21208">
        <w:rPr>
          <w:rFonts w:ascii="Times New Roman" w:eastAsia="Times New Roman" w:hAnsi="Times New Roman" w:cs="Times New Roman"/>
          <w:sz w:val="24"/>
          <w:szCs w:val="24"/>
        </w:rPr>
        <w:t>;</w:t>
      </w:r>
    </w:p>
    <w:p w14:paraId="32D39D18" w14:textId="243B5B54" w:rsidR="00A21208" w:rsidRPr="00A21208" w:rsidRDefault="00A21208" w:rsidP="00A21208">
      <w:pPr>
        <w:numPr>
          <w:ilvl w:val="0"/>
          <w:numId w:val="25"/>
        </w:numPr>
        <w:spacing w:after="0" w:line="360" w:lineRule="auto"/>
        <w:ind w:left="0" w:firstLine="0"/>
        <w:contextualSpacing/>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notificarea, prevăzută la art. 7 alin. (</w:t>
      </w:r>
      <w:r>
        <w:rPr>
          <w:rFonts w:ascii="Times New Roman" w:eastAsia="Times New Roman" w:hAnsi="Times New Roman" w:cs="Times New Roman"/>
          <w:sz w:val="24"/>
          <w:szCs w:val="24"/>
        </w:rPr>
        <w:t>4</w:t>
      </w:r>
      <w:r w:rsidRPr="00A21208">
        <w:rPr>
          <w:rFonts w:ascii="Times New Roman" w:eastAsia="Times New Roman" w:hAnsi="Times New Roman" w:cs="Times New Roman"/>
          <w:sz w:val="24"/>
          <w:szCs w:val="24"/>
        </w:rPr>
        <w:t>);</w:t>
      </w:r>
    </w:p>
    <w:p w14:paraId="7B3E7B08" w14:textId="3960D7A7" w:rsidR="00A21208" w:rsidRPr="00A21208" w:rsidRDefault="00A21208" w:rsidP="00A21208">
      <w:pPr>
        <w:numPr>
          <w:ilvl w:val="0"/>
          <w:numId w:val="25"/>
        </w:numPr>
        <w:spacing w:after="0" w:line="360" w:lineRule="auto"/>
        <w:ind w:left="0" w:firstLine="0"/>
        <w:contextualSpacing/>
        <w:rPr>
          <w:rFonts w:ascii="Times New Roman" w:eastAsia="Times New Roman" w:hAnsi="Times New Roman" w:cs="Times New Roman"/>
          <w:sz w:val="24"/>
          <w:szCs w:val="24"/>
        </w:rPr>
      </w:pPr>
      <w:r w:rsidRPr="00A21208">
        <w:rPr>
          <w:rFonts w:ascii="Times New Roman" w:eastAsia="Times New Roman" w:hAnsi="Times New Roman" w:cs="Times New Roman"/>
          <w:sz w:val="24"/>
          <w:szCs w:val="24"/>
        </w:rPr>
        <w:t>tema de proiectare</w:t>
      </w:r>
      <w:r>
        <w:rPr>
          <w:rFonts w:ascii="Times New Roman" w:eastAsia="Times New Roman" w:hAnsi="Times New Roman" w:cs="Times New Roman"/>
          <w:sz w:val="24"/>
          <w:szCs w:val="24"/>
        </w:rPr>
        <w:t xml:space="preserve"> emisă de OSD.</w:t>
      </w:r>
    </w:p>
    <w:p w14:paraId="31E03DFE" w14:textId="3ECDE63B" w:rsidR="00A21208" w:rsidRPr="00A21208" w:rsidRDefault="00A21208" w:rsidP="00A21208">
      <w:pPr>
        <w:spacing w:after="0" w:line="360" w:lineRule="auto"/>
        <w:contextualSpacing/>
        <w:jc w:val="both"/>
        <w:rPr>
          <w:rFonts w:ascii="Times New Roman" w:eastAsia="Times New Roman" w:hAnsi="Times New Roman" w:cs="Times New Roman"/>
          <w:sz w:val="24"/>
          <w:szCs w:val="24"/>
        </w:rPr>
      </w:pPr>
      <w:r w:rsidRPr="00A21208">
        <w:rPr>
          <w:rFonts w:ascii="Times New Roman" w:eastAsia="Calibri" w:hAnsi="Times New Roman" w:cs="Times New Roman"/>
          <w:sz w:val="24"/>
          <w:szCs w:val="24"/>
        </w:rPr>
        <w:t xml:space="preserve">(4) Poziționarea </w:t>
      </w:r>
      <w:r>
        <w:rPr>
          <w:rFonts w:ascii="Times New Roman" w:eastAsia="Calibri" w:hAnsi="Times New Roman" w:cs="Times New Roman"/>
          <w:sz w:val="24"/>
          <w:szCs w:val="24"/>
        </w:rPr>
        <w:t>SRM/SR/SM/PRM/PR/PM</w:t>
      </w:r>
      <w:r w:rsidRPr="00A21208">
        <w:rPr>
          <w:rFonts w:ascii="Times New Roman" w:eastAsia="Calibri" w:hAnsi="Times New Roman" w:cs="Times New Roman"/>
          <w:sz w:val="24"/>
          <w:szCs w:val="24"/>
        </w:rPr>
        <w:t xml:space="preserve"> se stabilește de comun acord între proiectant și beneficiarul investiției</w:t>
      </w:r>
      <w:r w:rsidRPr="00A21208">
        <w:rPr>
          <w:rFonts w:ascii="Times New Roman" w:eastAsia="Times New Roman" w:hAnsi="Times New Roman" w:cs="Times New Roman"/>
          <w:sz w:val="24"/>
          <w:szCs w:val="24"/>
        </w:rPr>
        <w:t>.</w:t>
      </w:r>
    </w:p>
    <w:p w14:paraId="388C9A65" w14:textId="04BE7952" w:rsidR="00850B75" w:rsidRPr="00906A44" w:rsidRDefault="001F46C3" w:rsidP="00A21208">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p>
    <w:p w14:paraId="429F0820" w14:textId="6DAE86B0" w:rsidR="001F46C3" w:rsidRPr="00906A44" w:rsidRDefault="001F46C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La articolul 12 alineatul (1), literele k)</w:t>
      </w:r>
      <w:r w:rsidR="001214FD">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 o)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vor avea următorul cuprins:</w:t>
      </w:r>
    </w:p>
    <w:p w14:paraId="6A078718" w14:textId="64E75FCB" w:rsidR="001F46C3" w:rsidRPr="00906A44" w:rsidRDefault="001F46C3" w:rsidP="001F46C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„k)</w:t>
      </w:r>
      <w:r w:rsidRPr="00906A44">
        <w:rPr>
          <w:rFonts w:ascii="Times New Roman" w:eastAsia="Times New Roman" w:hAnsi="Times New Roman" w:cs="Times New Roman"/>
          <w:sz w:val="24"/>
          <w:szCs w:val="24"/>
        </w:rPr>
        <w:tab/>
      </w:r>
      <w:r w:rsidR="00BB4D77" w:rsidRPr="00906A44">
        <w:rPr>
          <w:rFonts w:ascii="Times New Roman" w:hAnsi="Times New Roman" w:cs="Times New Roman"/>
          <w:sz w:val="24"/>
          <w:szCs w:val="24"/>
        </w:rPr>
        <w:t>tema de proiectare</w:t>
      </w:r>
      <w:r w:rsidR="001214FD">
        <w:rPr>
          <w:rFonts w:ascii="Times New Roman" w:hAnsi="Times New Roman" w:cs="Times New Roman"/>
          <w:sz w:val="24"/>
          <w:szCs w:val="24"/>
        </w:rPr>
        <w:t xml:space="preserve"> emisă de OSD</w:t>
      </w:r>
      <w:r w:rsidR="00BB4D77" w:rsidRPr="00906A44">
        <w:rPr>
          <w:rFonts w:ascii="Times New Roman" w:hAnsi="Times New Roman" w:cs="Times New Roman"/>
          <w:sz w:val="24"/>
          <w:szCs w:val="24"/>
        </w:rPr>
        <w:t xml:space="preserve">, </w:t>
      </w:r>
      <w:r w:rsidR="001214FD">
        <w:rPr>
          <w:rFonts w:ascii="Times New Roman" w:eastAsia="Times New Roman" w:hAnsi="Times New Roman" w:cs="Times New Roman"/>
          <w:sz w:val="24"/>
          <w:szCs w:val="24"/>
        </w:rPr>
        <w:t>ATR</w:t>
      </w:r>
      <w:r w:rsidRPr="00906A44">
        <w:rPr>
          <w:rFonts w:ascii="Times New Roman" w:eastAsia="Times New Roman" w:hAnsi="Times New Roman" w:cs="Times New Roman"/>
          <w:sz w:val="24"/>
          <w:szCs w:val="24"/>
        </w:rPr>
        <w:t xml:space="preserve"> sau notificarea prevăzută la art. 7 alin. (</w:t>
      </w:r>
      <w:r w:rsidR="001214FD">
        <w:rPr>
          <w:rFonts w:ascii="Times New Roman" w:eastAsia="Times New Roman" w:hAnsi="Times New Roman" w:cs="Times New Roman"/>
          <w:sz w:val="24"/>
          <w:szCs w:val="24"/>
        </w:rPr>
        <w:t>4</w:t>
      </w:r>
      <w:r w:rsidRPr="00906A44">
        <w:rPr>
          <w:rFonts w:ascii="Times New Roman" w:eastAsia="Times New Roman" w:hAnsi="Times New Roman" w:cs="Times New Roman"/>
          <w:sz w:val="24"/>
          <w:szCs w:val="24"/>
        </w:rPr>
        <w:t>), după caz;</w:t>
      </w:r>
    </w:p>
    <w:p w14:paraId="3DD68AE5" w14:textId="233070B2" w:rsidR="001F46C3" w:rsidRPr="00906A44" w:rsidRDefault="001F46C3" w:rsidP="001F46C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w:t>
      </w:r>
      <w:r w:rsidRPr="00906A44">
        <w:rPr>
          <w:rFonts w:ascii="Times New Roman" w:eastAsia="Times New Roman" w:hAnsi="Times New Roman" w:cs="Times New Roman"/>
          <w:sz w:val="24"/>
          <w:szCs w:val="24"/>
        </w:rPr>
        <w:tab/>
        <w:t xml:space="preserve">certificatul de urbanism, cu avizele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acordurile cerute prin acesta, prevăzut la art. 7 alin. (</w:t>
      </w:r>
      <w:r w:rsidR="001214FD">
        <w:rPr>
          <w:rFonts w:ascii="Times New Roman" w:eastAsia="Times New Roman" w:hAnsi="Times New Roman" w:cs="Times New Roman"/>
          <w:sz w:val="24"/>
          <w:szCs w:val="24"/>
        </w:rPr>
        <w:t>3</w:t>
      </w:r>
      <w:r w:rsidRPr="00906A44">
        <w:rPr>
          <w:rFonts w:ascii="Times New Roman" w:eastAsia="Times New Roman" w:hAnsi="Times New Roman" w:cs="Times New Roman"/>
          <w:sz w:val="24"/>
          <w:szCs w:val="24"/>
        </w:rPr>
        <w:t>) lit. b), după caz;</w:t>
      </w:r>
    </w:p>
    <w:p w14:paraId="304021E3" w14:textId="2D5FC8D4" w:rsidR="001214FD" w:rsidRPr="001214FD" w:rsidRDefault="001214FD" w:rsidP="001214F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w:t>
      </w:r>
      <w:r w:rsidRPr="001214FD">
        <w:rPr>
          <w:rFonts w:ascii="Times New Roman" w:eastAsia="Times New Roman" w:hAnsi="Times New Roman" w:cs="Times New Roman"/>
          <w:sz w:val="24"/>
          <w:szCs w:val="24"/>
        </w:rPr>
        <w:t>alte avize și acorduri prevăzute la art. 7 alin. (3) lit. c);</w:t>
      </w:r>
    </w:p>
    <w:p w14:paraId="639655B0" w14:textId="1FB7C1D3" w:rsidR="001F46C3" w:rsidRPr="00906A44" w:rsidRDefault="001F46C3" w:rsidP="001F46C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n)</w:t>
      </w:r>
      <w:r w:rsidRPr="00906A44">
        <w:rPr>
          <w:rFonts w:ascii="Times New Roman" w:eastAsia="Times New Roman" w:hAnsi="Times New Roman" w:cs="Times New Roman"/>
          <w:sz w:val="24"/>
          <w:szCs w:val="24"/>
        </w:rPr>
        <w:tab/>
        <w:t>referatul de verificare a proiectului, întocmit de verificatorul de proiecte atestat ANRE sau M</w:t>
      </w:r>
      <w:r w:rsidR="001214FD">
        <w:rPr>
          <w:rFonts w:ascii="Times New Roman" w:eastAsia="Times New Roman" w:hAnsi="Times New Roman" w:cs="Times New Roman"/>
          <w:sz w:val="24"/>
          <w:szCs w:val="24"/>
        </w:rPr>
        <w:t>DLPA</w:t>
      </w:r>
      <w:r w:rsidRPr="00906A44">
        <w:rPr>
          <w:rFonts w:ascii="Times New Roman" w:eastAsia="Times New Roman" w:hAnsi="Times New Roman" w:cs="Times New Roman"/>
          <w:sz w:val="24"/>
          <w:szCs w:val="24"/>
        </w:rPr>
        <w:t>, după caz;</w:t>
      </w:r>
    </w:p>
    <w:p w14:paraId="19622B7D" w14:textId="77777777" w:rsidR="001F46C3" w:rsidRPr="00906A44" w:rsidRDefault="001F46C3" w:rsidP="001F46C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w:t>
      </w:r>
      <w:r w:rsidRPr="00906A44">
        <w:rPr>
          <w:rFonts w:ascii="Times New Roman" w:eastAsia="Times New Roman" w:hAnsi="Times New Roman" w:cs="Times New Roman"/>
          <w:sz w:val="24"/>
          <w:szCs w:val="24"/>
        </w:rPr>
        <w:tab/>
        <w:t>autoriza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de construire/autoriza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de desfiin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are/acordul sau autoriza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admin</w:t>
      </w:r>
      <w:r w:rsidR="00A14678" w:rsidRPr="00906A44">
        <w:rPr>
          <w:rFonts w:ascii="Times New Roman" w:eastAsia="Times New Roman" w:hAnsi="Times New Roman" w:cs="Times New Roman"/>
          <w:sz w:val="24"/>
          <w:szCs w:val="24"/>
        </w:rPr>
        <w:t>istratorului drumului, după caz;”</w:t>
      </w:r>
    </w:p>
    <w:p w14:paraId="662B1920" w14:textId="2BE00EF1" w:rsidR="00C4269A" w:rsidRPr="00906A44" w:rsidRDefault="00C4269A"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12, după alineatul (6) se introduc </w:t>
      </w:r>
      <w:r w:rsidR="00BB4D77" w:rsidRPr="00906A44">
        <w:rPr>
          <w:rFonts w:ascii="Times New Roman" w:eastAsia="Times New Roman" w:hAnsi="Times New Roman" w:cs="Times New Roman"/>
          <w:sz w:val="24"/>
          <w:szCs w:val="24"/>
        </w:rPr>
        <w:t>două</w:t>
      </w:r>
      <w:r w:rsidRPr="00906A44">
        <w:rPr>
          <w:rFonts w:ascii="Times New Roman" w:eastAsia="Times New Roman" w:hAnsi="Times New Roman" w:cs="Times New Roman"/>
          <w:sz w:val="24"/>
          <w:szCs w:val="24"/>
        </w:rPr>
        <w:t xml:space="preserve"> no</w:t>
      </w:r>
      <w:r w:rsidR="00BB4D77" w:rsidRPr="00906A44">
        <w:rPr>
          <w:rFonts w:ascii="Times New Roman" w:eastAsia="Times New Roman" w:hAnsi="Times New Roman" w:cs="Times New Roman"/>
          <w:sz w:val="24"/>
          <w:szCs w:val="24"/>
        </w:rPr>
        <w:t>i</w:t>
      </w:r>
      <w:r w:rsidRPr="00906A44">
        <w:rPr>
          <w:rFonts w:ascii="Times New Roman" w:eastAsia="Times New Roman" w:hAnsi="Times New Roman" w:cs="Times New Roman"/>
          <w:sz w:val="24"/>
          <w:szCs w:val="24"/>
        </w:rPr>
        <w:t xml:space="preserve"> alineat</w:t>
      </w:r>
      <w:r w:rsidR="00BB4D77"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alineat</w:t>
      </w:r>
      <w:r w:rsidR="00BB4D77" w:rsidRPr="00906A44">
        <w:rPr>
          <w:rFonts w:ascii="Times New Roman" w:eastAsia="Times New Roman" w:hAnsi="Times New Roman" w:cs="Times New Roman"/>
          <w:sz w:val="24"/>
          <w:szCs w:val="24"/>
        </w:rPr>
        <w:t>ele</w:t>
      </w:r>
      <w:r w:rsidRPr="00906A44">
        <w:rPr>
          <w:rFonts w:ascii="Times New Roman" w:eastAsia="Times New Roman" w:hAnsi="Times New Roman" w:cs="Times New Roman"/>
          <w:sz w:val="24"/>
          <w:szCs w:val="24"/>
        </w:rPr>
        <w:t xml:space="preserve"> (7)</w:t>
      </w:r>
      <w:r w:rsidR="00BB4D77" w:rsidRPr="00906A44">
        <w:rPr>
          <w:rFonts w:ascii="Times New Roman" w:eastAsia="Times New Roman" w:hAnsi="Times New Roman" w:cs="Times New Roman"/>
          <w:sz w:val="24"/>
          <w:szCs w:val="24"/>
        </w:rPr>
        <w:t xml:space="preserve"> și (8),</w:t>
      </w:r>
      <w:r w:rsidRPr="00906A44">
        <w:rPr>
          <w:rFonts w:ascii="Times New Roman" w:eastAsia="Times New Roman" w:hAnsi="Times New Roman" w:cs="Times New Roman"/>
          <w:sz w:val="24"/>
          <w:szCs w:val="24"/>
        </w:rPr>
        <w:t xml:space="preserve"> cu următorul cuprins:</w:t>
      </w:r>
    </w:p>
    <w:p w14:paraId="14738C0E" w14:textId="77777777" w:rsidR="00BB4D77" w:rsidRPr="00906A44" w:rsidRDefault="00C4269A" w:rsidP="00C4269A">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„(7) Proiectul tehnic pentru executarea lucrărilor în sistemele de alimentare cu gaze naturale cuprinde documentația tehnică, autorizația de construire</w:t>
      </w:r>
      <w:r w:rsidR="00BB4D77" w:rsidRPr="00906A44">
        <w:rPr>
          <w:rFonts w:ascii="Times New Roman" w:hAnsi="Times New Roman" w:cs="Times New Roman"/>
          <w:sz w:val="24"/>
          <w:szCs w:val="24"/>
        </w:rPr>
        <w:t>/autorizația de desființare/acordul sau autorizația administratorului drumului</w:t>
      </w:r>
      <w:r w:rsidRPr="00906A44">
        <w:rPr>
          <w:rFonts w:ascii="Times New Roman" w:eastAsia="Times New Roman" w:hAnsi="Times New Roman" w:cs="Times New Roman"/>
          <w:sz w:val="24"/>
          <w:szCs w:val="24"/>
        </w:rPr>
        <w:t xml:space="preserve"> și detaliile de execuție.</w:t>
      </w:r>
    </w:p>
    <w:p w14:paraId="1E6FBBBD" w14:textId="6A43483F" w:rsidR="00C4269A" w:rsidRPr="00906A44" w:rsidRDefault="00BB4D77" w:rsidP="00C4269A">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hAnsi="Times New Roman" w:cs="Times New Roman"/>
          <w:sz w:val="24"/>
          <w:szCs w:val="24"/>
        </w:rPr>
        <w:t>(8) Verificarea documentației tehnice, aferente obiectivului din SD, de către un verificator de proiecte se realizează fără datele de identificare ale executantului lucrării, acesta fiind obligat să-și însușească documentația înainte de solicitarea la OSD a începerii lucrărilor</w:t>
      </w:r>
      <w:r w:rsidR="00FD554E" w:rsidRPr="00906A44">
        <w:rPr>
          <w:rFonts w:ascii="Times New Roman" w:hAnsi="Times New Roman" w:cs="Times New Roman"/>
          <w:sz w:val="24"/>
          <w:szCs w:val="24"/>
        </w:rPr>
        <w:t>.</w:t>
      </w:r>
      <w:r w:rsidR="00C4269A" w:rsidRPr="00906A44">
        <w:rPr>
          <w:rFonts w:ascii="Times New Roman" w:eastAsia="Times New Roman" w:hAnsi="Times New Roman" w:cs="Times New Roman"/>
          <w:sz w:val="24"/>
          <w:szCs w:val="24"/>
        </w:rPr>
        <w:t>”</w:t>
      </w:r>
    </w:p>
    <w:p w14:paraId="3F8216B4" w14:textId="77777777" w:rsidR="00980203" w:rsidRPr="00906A44" w:rsidRDefault="0098020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13, alineatul (1) se modifică și va avea următorul cuprins:</w:t>
      </w:r>
    </w:p>
    <w:p w14:paraId="7CADD772" w14:textId="77777777" w:rsidR="00980203" w:rsidRPr="00906A44" w:rsidRDefault="00980203" w:rsidP="0098020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13 - (1) Documentațiile tehnice/proiectele tehnice pentru executarea lucrărilor în sistemele de alimentare cu gaze naturale se verifică obligatoriu de verificatori de proiecte atesta</w:t>
      </w:r>
      <w:r w:rsidR="000471C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 conform prevederilor art. 160 din Legea nr. 123/2012 și ale art. 13 alin. (1) din Legea nr. 10/1995.</w:t>
      </w:r>
      <w:r w:rsidR="000471C7" w:rsidRPr="00906A44">
        <w:rPr>
          <w:rFonts w:ascii="Times New Roman" w:eastAsia="Times New Roman" w:hAnsi="Times New Roman" w:cs="Times New Roman"/>
          <w:sz w:val="24"/>
          <w:szCs w:val="24"/>
        </w:rPr>
        <w:t>”</w:t>
      </w:r>
    </w:p>
    <w:p w14:paraId="342F2B5F" w14:textId="1FF2F68B" w:rsidR="000471C7" w:rsidRPr="00906A44" w:rsidRDefault="000471C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14, alineatul (1) se modifică și va avea următorul cuprins:</w:t>
      </w:r>
    </w:p>
    <w:p w14:paraId="109FB834" w14:textId="1172BC6C" w:rsidR="000471C7" w:rsidRPr="00906A44" w:rsidRDefault="000471C7" w:rsidP="000471C7">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14 - (1) Documentația tehnică/proiectul tehnic pentru executarea lucrărilor de construire/desființare se întocmește în numărul de exemplare cerut de legislația în vigoare.”</w:t>
      </w:r>
    </w:p>
    <w:p w14:paraId="5A6A4A74" w14:textId="77777777" w:rsidR="0017366F" w:rsidRPr="00906A44" w:rsidRDefault="0017366F"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Articolul 16 se modifică și va avea următorul cuprins:</w:t>
      </w:r>
    </w:p>
    <w:p w14:paraId="3AB71A62" w14:textId="7D5E7B72" w:rsidR="0017366F" w:rsidRPr="00906A44" w:rsidRDefault="0017366F" w:rsidP="0017366F">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r w:rsidR="009A1A40" w:rsidRPr="00906A44">
        <w:rPr>
          <w:rFonts w:ascii="Times New Roman" w:eastAsia="Times New Roman" w:hAnsi="Times New Roman" w:cs="Times New Roman"/>
          <w:sz w:val="24"/>
          <w:szCs w:val="24"/>
        </w:rPr>
        <w:t xml:space="preserve">Art. 16 - </w:t>
      </w:r>
      <w:r w:rsidR="001214FD" w:rsidRPr="001214FD">
        <w:rPr>
          <w:rFonts w:ascii="Times New Roman" w:eastAsia="Times New Roman" w:hAnsi="Times New Roman" w:cs="Times New Roman"/>
          <w:sz w:val="24"/>
          <w:szCs w:val="24"/>
        </w:rPr>
        <w:t xml:space="preserve">Verificatorul de proiecte este obligat să avizeze sau să restituie </w:t>
      </w:r>
      <w:proofErr w:type="spellStart"/>
      <w:r w:rsidR="001214FD" w:rsidRPr="001214FD">
        <w:rPr>
          <w:rFonts w:ascii="Times New Roman" w:eastAsia="Times New Roman" w:hAnsi="Times New Roman" w:cs="Times New Roman"/>
          <w:sz w:val="24"/>
          <w:szCs w:val="24"/>
        </w:rPr>
        <w:t>documentaţia</w:t>
      </w:r>
      <w:proofErr w:type="spellEnd"/>
      <w:r w:rsidR="005B1E54">
        <w:rPr>
          <w:rFonts w:ascii="Times New Roman" w:eastAsia="Times New Roman" w:hAnsi="Times New Roman" w:cs="Times New Roman"/>
          <w:sz w:val="24"/>
          <w:szCs w:val="24"/>
        </w:rPr>
        <w:t xml:space="preserve"> tehnică</w:t>
      </w:r>
      <w:r w:rsidR="001214FD" w:rsidRPr="001214FD">
        <w:rPr>
          <w:rFonts w:ascii="Times New Roman" w:eastAsia="Times New Roman" w:hAnsi="Times New Roman" w:cs="Times New Roman"/>
          <w:sz w:val="24"/>
          <w:szCs w:val="24"/>
        </w:rPr>
        <w:t>/proiectul</w:t>
      </w:r>
      <w:r w:rsidR="005B1E54">
        <w:rPr>
          <w:rFonts w:ascii="Times New Roman" w:eastAsia="Times New Roman" w:hAnsi="Times New Roman" w:cs="Times New Roman"/>
          <w:sz w:val="24"/>
          <w:szCs w:val="24"/>
        </w:rPr>
        <w:t xml:space="preserve"> tehnic</w:t>
      </w:r>
      <w:r w:rsidR="001214FD" w:rsidRPr="001214FD">
        <w:rPr>
          <w:rFonts w:ascii="Times New Roman" w:eastAsia="Times New Roman" w:hAnsi="Times New Roman" w:cs="Times New Roman"/>
          <w:sz w:val="24"/>
          <w:szCs w:val="24"/>
        </w:rPr>
        <w:t xml:space="preserve"> neavizată/neavizat, însoțită/însoțit de referatul de verificare</w:t>
      </w:r>
      <w:r w:rsidR="009A1A40" w:rsidRPr="00906A44">
        <w:rPr>
          <w:rFonts w:ascii="Times New Roman" w:eastAsia="Times New Roman" w:hAnsi="Times New Roman" w:cs="Times New Roman"/>
          <w:sz w:val="24"/>
          <w:szCs w:val="24"/>
        </w:rPr>
        <w:t>.”</w:t>
      </w:r>
    </w:p>
    <w:p w14:paraId="1D7BFE11" w14:textId="77777777" w:rsidR="00044CF8" w:rsidRPr="00906A44" w:rsidRDefault="00044CF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Articolul 17 se modifică și va avea următorul cuprins:</w:t>
      </w:r>
    </w:p>
    <w:p w14:paraId="4BB24C8C" w14:textId="0C7ECD13" w:rsidR="005758C4" w:rsidRPr="00906A44" w:rsidRDefault="00044CF8" w:rsidP="00044CF8">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 17 </w:t>
      </w:r>
      <w:r w:rsidR="005758C4" w:rsidRPr="00906A44">
        <w:rPr>
          <w:rFonts w:ascii="Times New Roman" w:eastAsia="Times New Roman" w:hAnsi="Times New Roman" w:cs="Times New Roman"/>
          <w:sz w:val="24"/>
          <w:szCs w:val="24"/>
        </w:rPr>
        <w:t xml:space="preserve"> (1)</w:t>
      </w:r>
      <w:r w:rsidRPr="00906A44">
        <w:rPr>
          <w:rFonts w:ascii="Times New Roman" w:eastAsia="Times New Roman" w:hAnsi="Times New Roman" w:cs="Times New Roman"/>
          <w:sz w:val="24"/>
          <w:szCs w:val="24"/>
        </w:rPr>
        <w:t xml:space="preserve"> Proiectantul are obligația de a se prezenta, la solicitarea verificatorului de proiecte, pentru a susține avizarea documentației tehnice/proiectului tehnic.</w:t>
      </w:r>
    </w:p>
    <w:p w14:paraId="38CE8B32" w14:textId="09E170B8" w:rsidR="00044CF8" w:rsidRPr="00906A44" w:rsidRDefault="005758C4" w:rsidP="00044CF8">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(2) Proiectantul are </w:t>
      </w:r>
      <w:proofErr w:type="spellStart"/>
      <w:r w:rsidRPr="00906A44">
        <w:rPr>
          <w:rFonts w:ascii="Times New Roman" w:eastAsia="Times New Roman" w:hAnsi="Times New Roman" w:cs="Times New Roman"/>
          <w:sz w:val="24"/>
          <w:szCs w:val="24"/>
        </w:rPr>
        <w:t>obligaţia</w:t>
      </w:r>
      <w:proofErr w:type="spellEnd"/>
      <w:r w:rsidRPr="00906A44">
        <w:rPr>
          <w:rFonts w:ascii="Times New Roman" w:eastAsia="Times New Roman" w:hAnsi="Times New Roman" w:cs="Times New Roman"/>
          <w:sz w:val="24"/>
          <w:szCs w:val="24"/>
        </w:rPr>
        <w:t xml:space="preserve"> să </w:t>
      </w:r>
      <w:proofErr w:type="spellStart"/>
      <w:r w:rsidRPr="00906A44">
        <w:rPr>
          <w:rFonts w:ascii="Times New Roman" w:eastAsia="Times New Roman" w:hAnsi="Times New Roman" w:cs="Times New Roman"/>
          <w:sz w:val="24"/>
          <w:szCs w:val="24"/>
        </w:rPr>
        <w:t>menţină</w:t>
      </w:r>
      <w:proofErr w:type="spellEnd"/>
      <w:r w:rsidRPr="00906A44">
        <w:rPr>
          <w:rFonts w:ascii="Times New Roman" w:eastAsia="Times New Roman" w:hAnsi="Times New Roman" w:cs="Times New Roman"/>
          <w:sz w:val="24"/>
          <w:szCs w:val="24"/>
        </w:rPr>
        <w:t xml:space="preserve"> documentele/</w:t>
      </w:r>
      <w:proofErr w:type="spellStart"/>
      <w:r w:rsidRPr="00906A44">
        <w:rPr>
          <w:rFonts w:ascii="Times New Roman" w:eastAsia="Times New Roman" w:hAnsi="Times New Roman" w:cs="Times New Roman"/>
          <w:sz w:val="24"/>
          <w:szCs w:val="24"/>
        </w:rPr>
        <w:t>documentaţiile</w:t>
      </w:r>
      <w:proofErr w:type="spellEnd"/>
      <w:r w:rsidRPr="00906A44">
        <w:rPr>
          <w:rFonts w:ascii="Times New Roman" w:eastAsia="Times New Roman" w:hAnsi="Times New Roman" w:cs="Times New Roman"/>
          <w:sz w:val="24"/>
          <w:szCs w:val="24"/>
        </w:rPr>
        <w:t xml:space="preserve"> aferente lucrărilor executate pentru o perioadă de minimum 10 ani în format fizic sau electronic </w:t>
      </w:r>
      <w:proofErr w:type="spellStart"/>
      <w:r w:rsidRPr="00906A44">
        <w:rPr>
          <w:rFonts w:ascii="Times New Roman" w:eastAsia="Times New Roman" w:hAnsi="Times New Roman" w:cs="Times New Roman"/>
          <w:sz w:val="24"/>
          <w:szCs w:val="24"/>
        </w:rPr>
        <w:t>şi</w:t>
      </w:r>
      <w:proofErr w:type="spellEnd"/>
      <w:r w:rsidRPr="00906A44">
        <w:rPr>
          <w:rFonts w:ascii="Times New Roman" w:eastAsia="Times New Roman" w:hAnsi="Times New Roman" w:cs="Times New Roman"/>
          <w:sz w:val="24"/>
          <w:szCs w:val="24"/>
        </w:rPr>
        <w:t xml:space="preserve"> în format electronic pentru restul duratei de </w:t>
      </w:r>
      <w:proofErr w:type="spellStart"/>
      <w:r w:rsidRPr="00906A44">
        <w:rPr>
          <w:rFonts w:ascii="Times New Roman" w:eastAsia="Times New Roman" w:hAnsi="Times New Roman" w:cs="Times New Roman"/>
          <w:sz w:val="24"/>
          <w:szCs w:val="24"/>
        </w:rPr>
        <w:t>existenţă</w:t>
      </w:r>
      <w:proofErr w:type="spellEnd"/>
      <w:r w:rsidRPr="00906A44">
        <w:rPr>
          <w:rFonts w:ascii="Times New Roman" w:eastAsia="Times New Roman" w:hAnsi="Times New Roman" w:cs="Times New Roman"/>
          <w:sz w:val="24"/>
          <w:szCs w:val="24"/>
        </w:rPr>
        <w:t xml:space="preserve"> a acestuia.</w:t>
      </w:r>
      <w:r w:rsidR="00044CF8" w:rsidRPr="00906A44">
        <w:rPr>
          <w:rFonts w:ascii="Times New Roman" w:eastAsia="Times New Roman" w:hAnsi="Times New Roman" w:cs="Times New Roman"/>
          <w:sz w:val="24"/>
          <w:szCs w:val="24"/>
        </w:rPr>
        <w:t>”</w:t>
      </w:r>
    </w:p>
    <w:p w14:paraId="66BEDFC5" w14:textId="77777777" w:rsidR="001F46C3" w:rsidRPr="00906A44" w:rsidRDefault="00A1467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18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439B63E7" w14:textId="32D85750" w:rsidR="00A14678" w:rsidRPr="00906A44" w:rsidRDefault="00A14678" w:rsidP="004A2223">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18 - (1) Documenta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ia tehnică/proiectul tehnic se semnează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se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tampilează de verificatorul de proiecte, conform prevederilor Regulamentul</w:t>
      </w:r>
      <w:r w:rsidR="00FD554E" w:rsidRPr="00906A44">
        <w:rPr>
          <w:rFonts w:ascii="Times New Roman" w:eastAsia="Times New Roman" w:hAnsi="Times New Roman" w:cs="Times New Roman"/>
          <w:sz w:val="24"/>
          <w:szCs w:val="24"/>
        </w:rPr>
        <w:t>ui</w:t>
      </w:r>
      <w:r w:rsidRPr="00906A44">
        <w:rPr>
          <w:rFonts w:ascii="Times New Roman" w:eastAsia="Times New Roman" w:hAnsi="Times New Roman" w:cs="Times New Roman"/>
          <w:sz w:val="24"/>
          <w:szCs w:val="24"/>
        </w:rPr>
        <w:t xml:space="preserve"> de verificare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expertizare tehnică de calitate a proiectelor, a execu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iei lucrărilor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a construc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iilor, aprobat prin Hotărârea Guvernului nr. 925/1995, cu modificările ulterioare, în cazul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iilor de utilizare a gazelor naturale iar pentru sistemele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sisteme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închise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magistrale directe, conform dispozi</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iilor art. 2</w:t>
      </w:r>
      <w:r w:rsidR="001B20C6">
        <w:rPr>
          <w:rFonts w:ascii="Times New Roman" w:eastAsia="Times New Roman" w:hAnsi="Times New Roman" w:cs="Times New Roman"/>
          <w:sz w:val="24"/>
          <w:szCs w:val="24"/>
        </w:rPr>
        <w:t>4</w:t>
      </w:r>
      <w:r w:rsidRPr="00906A44">
        <w:rPr>
          <w:rFonts w:ascii="Times New Roman" w:eastAsia="Times New Roman" w:hAnsi="Times New Roman" w:cs="Times New Roman"/>
          <w:sz w:val="24"/>
          <w:szCs w:val="24"/>
        </w:rPr>
        <w:t xml:space="preserve"> alin. (3)</w:t>
      </w:r>
      <w:r w:rsidR="001B20C6">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din Regulamentul pentru atestarea verificatorilor de proiecte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a exper</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ilor tehnici pentru obiectivele/sistemele din sectorul gazelor naturale, aprobat prin Ordinul pre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edintelui ANRE nr. </w:t>
      </w:r>
      <w:r w:rsidR="005B1E54">
        <w:rPr>
          <w:rFonts w:ascii="Times New Roman" w:eastAsia="Times New Roman" w:hAnsi="Times New Roman" w:cs="Times New Roman"/>
          <w:sz w:val="24"/>
          <w:szCs w:val="24"/>
        </w:rPr>
        <w:t>133/2022</w:t>
      </w:r>
      <w:r w:rsidRPr="00906A44">
        <w:rPr>
          <w:rFonts w:ascii="Times New Roman" w:eastAsia="Times New Roman" w:hAnsi="Times New Roman" w:cs="Times New Roman"/>
          <w:sz w:val="24"/>
          <w:szCs w:val="24"/>
        </w:rPr>
        <w:t>.</w:t>
      </w:r>
    </w:p>
    <w:p w14:paraId="16415FE9" w14:textId="35228118" w:rsidR="0065471D" w:rsidRDefault="00A14678" w:rsidP="00A14678">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w:t>
      </w:r>
      <w:r w:rsidR="0065471D">
        <w:rPr>
          <w:rFonts w:ascii="Times New Roman" w:eastAsia="Times New Roman" w:hAnsi="Times New Roman" w:cs="Times New Roman"/>
          <w:sz w:val="24"/>
          <w:szCs w:val="24"/>
        </w:rPr>
        <w:t>În tabelul nr. 0 sunt prezentate tipurile de lucrări în funcție de regimul de presiune al gazelor naturale.</w:t>
      </w:r>
    </w:p>
    <w:p w14:paraId="31D207FA" w14:textId="32D40A5F" w:rsidR="0065471D" w:rsidRPr="0065471D" w:rsidRDefault="0065471D" w:rsidP="0065471D">
      <w:pPr>
        <w:tabs>
          <w:tab w:val="left" w:pos="990"/>
        </w:tabs>
        <w:spacing w:line="360" w:lineRule="auto"/>
        <w:jc w:val="right"/>
        <w:rPr>
          <w:rFonts w:ascii="Times New Roman" w:hAnsi="Times New Roman" w:cs="Times New Roman"/>
        </w:rPr>
      </w:pPr>
      <w:r w:rsidRPr="0065471D">
        <w:rPr>
          <w:rFonts w:ascii="Times New Roman" w:hAnsi="Times New Roman" w:cs="Times New Roman"/>
        </w:rPr>
        <w:t>Tabelul nr. 0</w:t>
      </w:r>
    </w:p>
    <w:tbl>
      <w:tblPr>
        <w:tblStyle w:val="Tabelgril"/>
        <w:tblW w:w="0" w:type="auto"/>
        <w:jc w:val="center"/>
        <w:tblLook w:val="04A0" w:firstRow="1" w:lastRow="0" w:firstColumn="1" w:lastColumn="0" w:noHBand="0" w:noVBand="1"/>
      </w:tblPr>
      <w:tblGrid>
        <w:gridCol w:w="574"/>
        <w:gridCol w:w="1326"/>
        <w:gridCol w:w="1525"/>
        <w:gridCol w:w="1189"/>
        <w:gridCol w:w="1552"/>
        <w:gridCol w:w="1603"/>
        <w:gridCol w:w="1696"/>
      </w:tblGrid>
      <w:tr w:rsidR="0065471D" w:rsidRPr="0065471D" w14:paraId="1F9B2735" w14:textId="77777777" w:rsidTr="0065471D">
        <w:trPr>
          <w:jc w:val="center"/>
        </w:trPr>
        <w:tc>
          <w:tcPr>
            <w:tcW w:w="581" w:type="dxa"/>
            <w:vAlign w:val="center"/>
          </w:tcPr>
          <w:p w14:paraId="6188D7FC" w14:textId="77777777" w:rsidR="0065471D" w:rsidRPr="0065471D" w:rsidRDefault="0065471D" w:rsidP="0065471D">
            <w:pPr>
              <w:tabs>
                <w:tab w:val="left" w:pos="990"/>
              </w:tabs>
              <w:spacing w:line="360" w:lineRule="auto"/>
              <w:jc w:val="center"/>
              <w:rPr>
                <w:b/>
                <w:sz w:val="24"/>
                <w:szCs w:val="24"/>
              </w:rPr>
            </w:pPr>
            <w:r w:rsidRPr="0065471D">
              <w:rPr>
                <w:b/>
                <w:sz w:val="24"/>
                <w:szCs w:val="24"/>
              </w:rPr>
              <w:t xml:space="preserve">Nr. </w:t>
            </w:r>
            <w:proofErr w:type="spellStart"/>
            <w:r w:rsidRPr="0065471D">
              <w:rPr>
                <w:b/>
                <w:sz w:val="24"/>
                <w:szCs w:val="24"/>
              </w:rPr>
              <w:t>crt</w:t>
            </w:r>
            <w:proofErr w:type="spellEnd"/>
          </w:p>
        </w:tc>
        <w:tc>
          <w:tcPr>
            <w:tcW w:w="1415" w:type="dxa"/>
            <w:vAlign w:val="center"/>
          </w:tcPr>
          <w:p w14:paraId="59D2DA67" w14:textId="77777777" w:rsidR="0065471D" w:rsidRPr="0065471D" w:rsidRDefault="0065471D" w:rsidP="0065471D">
            <w:pPr>
              <w:tabs>
                <w:tab w:val="left" w:pos="990"/>
              </w:tabs>
              <w:spacing w:line="360" w:lineRule="auto"/>
              <w:jc w:val="center"/>
              <w:rPr>
                <w:b/>
                <w:sz w:val="24"/>
                <w:szCs w:val="24"/>
              </w:rPr>
            </w:pPr>
            <w:r w:rsidRPr="0065471D">
              <w:rPr>
                <w:b/>
                <w:sz w:val="24"/>
                <w:szCs w:val="24"/>
              </w:rPr>
              <w:t>Regimul de presiune al gazelor naturale</w:t>
            </w:r>
          </w:p>
        </w:tc>
        <w:tc>
          <w:tcPr>
            <w:tcW w:w="1603" w:type="dxa"/>
            <w:vAlign w:val="center"/>
          </w:tcPr>
          <w:p w14:paraId="091184ED" w14:textId="77777777" w:rsidR="0065471D" w:rsidRPr="0065471D" w:rsidRDefault="0065471D" w:rsidP="0065471D">
            <w:pPr>
              <w:tabs>
                <w:tab w:val="left" w:pos="990"/>
              </w:tabs>
              <w:spacing w:line="360" w:lineRule="auto"/>
              <w:jc w:val="center"/>
              <w:rPr>
                <w:b/>
                <w:sz w:val="24"/>
                <w:szCs w:val="24"/>
              </w:rPr>
            </w:pPr>
            <w:r w:rsidRPr="0065471D">
              <w:rPr>
                <w:b/>
                <w:sz w:val="24"/>
                <w:szCs w:val="24"/>
              </w:rPr>
              <w:t>Sistemul de alimentare cu gaze naturale</w:t>
            </w:r>
          </w:p>
        </w:tc>
        <w:tc>
          <w:tcPr>
            <w:tcW w:w="1189" w:type="dxa"/>
            <w:vAlign w:val="center"/>
          </w:tcPr>
          <w:p w14:paraId="002533F8" w14:textId="77777777" w:rsidR="0065471D" w:rsidRPr="0065471D" w:rsidRDefault="0065471D" w:rsidP="0065471D">
            <w:pPr>
              <w:tabs>
                <w:tab w:val="left" w:pos="990"/>
              </w:tabs>
              <w:spacing w:line="360" w:lineRule="auto"/>
              <w:jc w:val="center"/>
              <w:rPr>
                <w:b/>
                <w:sz w:val="24"/>
                <w:szCs w:val="24"/>
              </w:rPr>
            </w:pPr>
            <w:r w:rsidRPr="0065471D">
              <w:rPr>
                <w:b/>
                <w:sz w:val="24"/>
                <w:szCs w:val="24"/>
              </w:rPr>
              <w:t>Tipul lucrării</w:t>
            </w:r>
          </w:p>
        </w:tc>
        <w:tc>
          <w:tcPr>
            <w:tcW w:w="1568" w:type="dxa"/>
            <w:vAlign w:val="center"/>
          </w:tcPr>
          <w:p w14:paraId="2E476997" w14:textId="77777777" w:rsidR="0065471D" w:rsidRPr="0065471D" w:rsidRDefault="0065471D" w:rsidP="0065471D">
            <w:pPr>
              <w:tabs>
                <w:tab w:val="left" w:pos="990"/>
              </w:tabs>
              <w:spacing w:line="360" w:lineRule="auto"/>
              <w:jc w:val="center"/>
              <w:rPr>
                <w:b/>
                <w:sz w:val="24"/>
                <w:szCs w:val="24"/>
              </w:rPr>
            </w:pPr>
            <w:r w:rsidRPr="0065471D">
              <w:rPr>
                <w:b/>
                <w:sz w:val="24"/>
                <w:szCs w:val="24"/>
              </w:rPr>
              <w:t>Tipul autorizației operatorului economic autorizat ANRE</w:t>
            </w:r>
          </w:p>
        </w:tc>
        <w:tc>
          <w:tcPr>
            <w:tcW w:w="869" w:type="dxa"/>
            <w:vAlign w:val="center"/>
          </w:tcPr>
          <w:p w14:paraId="04AA9E0D" w14:textId="77777777" w:rsidR="0065471D" w:rsidRPr="0065471D" w:rsidRDefault="0065471D" w:rsidP="0065471D">
            <w:pPr>
              <w:tabs>
                <w:tab w:val="left" w:pos="990"/>
              </w:tabs>
              <w:spacing w:line="360" w:lineRule="auto"/>
              <w:jc w:val="center"/>
              <w:rPr>
                <w:b/>
                <w:sz w:val="24"/>
                <w:szCs w:val="24"/>
              </w:rPr>
            </w:pPr>
            <w:r w:rsidRPr="0065471D">
              <w:rPr>
                <w:b/>
                <w:sz w:val="24"/>
                <w:szCs w:val="24"/>
              </w:rPr>
              <w:t>Tipul autorizației instalatorului autorizat ANRE</w:t>
            </w:r>
          </w:p>
        </w:tc>
        <w:tc>
          <w:tcPr>
            <w:tcW w:w="1696" w:type="dxa"/>
            <w:vAlign w:val="center"/>
          </w:tcPr>
          <w:p w14:paraId="207E1292" w14:textId="77777777" w:rsidR="0065471D" w:rsidRPr="0065471D" w:rsidRDefault="0065471D" w:rsidP="0065471D">
            <w:pPr>
              <w:tabs>
                <w:tab w:val="left" w:pos="990"/>
              </w:tabs>
              <w:spacing w:line="360" w:lineRule="auto"/>
              <w:jc w:val="center"/>
              <w:rPr>
                <w:b/>
                <w:sz w:val="24"/>
                <w:szCs w:val="24"/>
              </w:rPr>
            </w:pPr>
            <w:r w:rsidRPr="0065471D">
              <w:rPr>
                <w:b/>
                <w:sz w:val="24"/>
                <w:szCs w:val="24"/>
              </w:rPr>
              <w:t>Tipul atestatului verificatorului de proiecte și/sau expertului tehnic</w:t>
            </w:r>
          </w:p>
        </w:tc>
      </w:tr>
      <w:tr w:rsidR="0065471D" w:rsidRPr="0065471D" w14:paraId="55A0C631" w14:textId="77777777" w:rsidTr="0065471D">
        <w:trPr>
          <w:trHeight w:val="623"/>
          <w:jc w:val="center"/>
        </w:trPr>
        <w:tc>
          <w:tcPr>
            <w:tcW w:w="581" w:type="dxa"/>
            <w:vMerge w:val="restart"/>
            <w:vAlign w:val="center"/>
          </w:tcPr>
          <w:p w14:paraId="1E3BF0A0" w14:textId="77777777" w:rsidR="0065471D" w:rsidRPr="0065471D" w:rsidRDefault="0065471D" w:rsidP="0065471D">
            <w:pPr>
              <w:tabs>
                <w:tab w:val="left" w:pos="990"/>
              </w:tabs>
              <w:spacing w:line="360" w:lineRule="auto"/>
              <w:jc w:val="center"/>
              <w:rPr>
                <w:sz w:val="24"/>
                <w:szCs w:val="24"/>
              </w:rPr>
            </w:pPr>
            <w:r w:rsidRPr="0065471D">
              <w:rPr>
                <w:sz w:val="24"/>
                <w:szCs w:val="24"/>
              </w:rPr>
              <w:t>1</w:t>
            </w:r>
          </w:p>
        </w:tc>
        <w:tc>
          <w:tcPr>
            <w:tcW w:w="1415" w:type="dxa"/>
            <w:vMerge w:val="restart"/>
            <w:textDirection w:val="btLr"/>
            <w:vAlign w:val="center"/>
          </w:tcPr>
          <w:p w14:paraId="7C8AF1D4" w14:textId="77777777" w:rsidR="0065471D" w:rsidRPr="0065471D" w:rsidRDefault="0065471D" w:rsidP="0065471D">
            <w:pPr>
              <w:tabs>
                <w:tab w:val="left" w:pos="990"/>
              </w:tabs>
              <w:spacing w:line="360" w:lineRule="auto"/>
              <w:ind w:left="113" w:right="113"/>
              <w:jc w:val="center"/>
              <w:rPr>
                <w:sz w:val="24"/>
                <w:szCs w:val="24"/>
              </w:rPr>
            </w:pPr>
            <w:r w:rsidRPr="0065471D">
              <w:rPr>
                <w:sz w:val="24"/>
                <w:szCs w:val="24"/>
              </w:rPr>
              <w:t>0,05·10</w:t>
            </w:r>
            <w:r w:rsidRPr="0065471D">
              <w:rPr>
                <w:sz w:val="24"/>
                <w:szCs w:val="24"/>
                <w:vertAlign w:val="superscript"/>
              </w:rPr>
              <w:t>5</w:t>
            </w:r>
            <w:r w:rsidRPr="0065471D">
              <w:rPr>
                <w:sz w:val="24"/>
                <w:szCs w:val="24"/>
              </w:rPr>
              <w:t xml:space="preserve"> Pa (0,05 bar) ≤ P ≤ 6·10</w:t>
            </w:r>
            <w:r w:rsidRPr="0065471D">
              <w:rPr>
                <w:sz w:val="24"/>
                <w:szCs w:val="24"/>
                <w:vertAlign w:val="superscript"/>
              </w:rPr>
              <w:t>5</w:t>
            </w:r>
            <w:r w:rsidRPr="0065471D">
              <w:rPr>
                <w:sz w:val="24"/>
                <w:szCs w:val="24"/>
              </w:rPr>
              <w:t xml:space="preserve"> Pa (6 bar)</w:t>
            </w:r>
          </w:p>
        </w:tc>
        <w:tc>
          <w:tcPr>
            <w:tcW w:w="1603" w:type="dxa"/>
            <w:vMerge w:val="restart"/>
            <w:vAlign w:val="center"/>
          </w:tcPr>
          <w:p w14:paraId="796C4BB2" w14:textId="77777777" w:rsidR="0065471D" w:rsidRPr="0065471D" w:rsidRDefault="0065471D" w:rsidP="0065471D">
            <w:pPr>
              <w:tabs>
                <w:tab w:val="left" w:pos="990"/>
              </w:tabs>
              <w:spacing w:line="360" w:lineRule="auto"/>
              <w:jc w:val="center"/>
              <w:rPr>
                <w:sz w:val="24"/>
                <w:szCs w:val="24"/>
              </w:rPr>
            </w:pPr>
            <w:r w:rsidRPr="0065471D">
              <w:rPr>
                <w:sz w:val="24"/>
                <w:szCs w:val="24"/>
              </w:rPr>
              <w:t>Instalația de utilizare gaze naturale</w:t>
            </w:r>
          </w:p>
        </w:tc>
        <w:tc>
          <w:tcPr>
            <w:tcW w:w="1189" w:type="dxa"/>
            <w:vAlign w:val="center"/>
          </w:tcPr>
          <w:p w14:paraId="4AA0EB44" w14:textId="77777777" w:rsidR="0065471D" w:rsidRPr="0065471D" w:rsidRDefault="0065471D" w:rsidP="0065471D">
            <w:pPr>
              <w:tabs>
                <w:tab w:val="left" w:pos="990"/>
              </w:tabs>
              <w:spacing w:line="360" w:lineRule="auto"/>
              <w:jc w:val="center"/>
              <w:rPr>
                <w:sz w:val="24"/>
                <w:szCs w:val="24"/>
              </w:rPr>
            </w:pPr>
            <w:r w:rsidRPr="0065471D">
              <w:rPr>
                <w:sz w:val="24"/>
                <w:szCs w:val="24"/>
              </w:rPr>
              <w:t>Proiectare</w:t>
            </w:r>
          </w:p>
        </w:tc>
        <w:tc>
          <w:tcPr>
            <w:tcW w:w="1568" w:type="dxa"/>
            <w:vAlign w:val="center"/>
          </w:tcPr>
          <w:p w14:paraId="1A6E766F" w14:textId="77777777" w:rsidR="0065471D" w:rsidRPr="0065471D" w:rsidRDefault="0065471D" w:rsidP="0065471D">
            <w:pPr>
              <w:tabs>
                <w:tab w:val="left" w:pos="990"/>
              </w:tabs>
              <w:spacing w:line="360" w:lineRule="auto"/>
              <w:jc w:val="center"/>
              <w:rPr>
                <w:sz w:val="24"/>
                <w:szCs w:val="24"/>
              </w:rPr>
            </w:pPr>
            <w:r w:rsidRPr="0065471D">
              <w:rPr>
                <w:sz w:val="24"/>
                <w:szCs w:val="24"/>
              </w:rPr>
              <w:t>PDIB</w:t>
            </w:r>
          </w:p>
        </w:tc>
        <w:tc>
          <w:tcPr>
            <w:tcW w:w="869" w:type="dxa"/>
            <w:vAlign w:val="center"/>
          </w:tcPr>
          <w:p w14:paraId="1AC234ED" w14:textId="77777777" w:rsidR="0065471D" w:rsidRPr="0065471D" w:rsidRDefault="0065471D" w:rsidP="0065471D">
            <w:pPr>
              <w:tabs>
                <w:tab w:val="left" w:pos="990"/>
              </w:tabs>
              <w:spacing w:line="360" w:lineRule="auto"/>
              <w:jc w:val="center"/>
              <w:rPr>
                <w:sz w:val="24"/>
                <w:szCs w:val="24"/>
              </w:rPr>
            </w:pPr>
            <w:r w:rsidRPr="0065471D">
              <w:rPr>
                <w:sz w:val="24"/>
                <w:szCs w:val="24"/>
              </w:rPr>
              <w:t>PGIU</w:t>
            </w:r>
          </w:p>
        </w:tc>
        <w:tc>
          <w:tcPr>
            <w:tcW w:w="1696" w:type="dxa"/>
            <w:vMerge w:val="restart"/>
            <w:vAlign w:val="center"/>
          </w:tcPr>
          <w:p w14:paraId="27752F35" w14:textId="77777777" w:rsidR="0065471D" w:rsidRPr="0065471D" w:rsidRDefault="0065471D" w:rsidP="0065471D">
            <w:pPr>
              <w:tabs>
                <w:tab w:val="left" w:pos="990"/>
              </w:tabs>
              <w:spacing w:line="360" w:lineRule="auto"/>
              <w:jc w:val="center"/>
              <w:rPr>
                <w:sz w:val="24"/>
                <w:szCs w:val="24"/>
              </w:rPr>
            </w:pPr>
            <w:proofErr w:type="spellStart"/>
            <w:r w:rsidRPr="0065471D">
              <w:rPr>
                <w:sz w:val="24"/>
                <w:szCs w:val="24"/>
              </w:rPr>
              <w:t>Ig</w:t>
            </w:r>
            <w:proofErr w:type="spellEnd"/>
          </w:p>
        </w:tc>
      </w:tr>
      <w:tr w:rsidR="0065471D" w:rsidRPr="0065471D" w14:paraId="46305803" w14:textId="77777777" w:rsidTr="0065471D">
        <w:trPr>
          <w:trHeight w:val="1383"/>
          <w:jc w:val="center"/>
        </w:trPr>
        <w:tc>
          <w:tcPr>
            <w:tcW w:w="581" w:type="dxa"/>
            <w:vMerge/>
            <w:vAlign w:val="center"/>
          </w:tcPr>
          <w:p w14:paraId="13E019A6"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1744B299" w14:textId="77777777" w:rsidR="0065471D" w:rsidRPr="0065471D" w:rsidRDefault="0065471D" w:rsidP="0065471D">
            <w:pPr>
              <w:tabs>
                <w:tab w:val="left" w:pos="990"/>
              </w:tabs>
              <w:spacing w:line="360" w:lineRule="auto"/>
              <w:jc w:val="center"/>
              <w:rPr>
                <w:sz w:val="24"/>
                <w:szCs w:val="24"/>
              </w:rPr>
            </w:pPr>
          </w:p>
        </w:tc>
        <w:tc>
          <w:tcPr>
            <w:tcW w:w="1603" w:type="dxa"/>
            <w:vMerge/>
            <w:vAlign w:val="center"/>
          </w:tcPr>
          <w:p w14:paraId="41846163" w14:textId="77777777" w:rsidR="0065471D" w:rsidRPr="0065471D" w:rsidRDefault="0065471D" w:rsidP="0065471D">
            <w:pPr>
              <w:tabs>
                <w:tab w:val="left" w:pos="990"/>
              </w:tabs>
              <w:spacing w:line="360" w:lineRule="auto"/>
              <w:jc w:val="center"/>
              <w:rPr>
                <w:sz w:val="24"/>
                <w:szCs w:val="24"/>
              </w:rPr>
            </w:pPr>
          </w:p>
        </w:tc>
        <w:tc>
          <w:tcPr>
            <w:tcW w:w="1189" w:type="dxa"/>
            <w:vAlign w:val="center"/>
          </w:tcPr>
          <w:p w14:paraId="0E98E996" w14:textId="77777777" w:rsidR="0065471D" w:rsidRPr="0065471D" w:rsidRDefault="0065471D" w:rsidP="0065471D">
            <w:pPr>
              <w:tabs>
                <w:tab w:val="left" w:pos="990"/>
              </w:tabs>
              <w:spacing w:line="360" w:lineRule="auto"/>
              <w:jc w:val="center"/>
              <w:rPr>
                <w:sz w:val="24"/>
                <w:szCs w:val="24"/>
              </w:rPr>
            </w:pPr>
            <w:r w:rsidRPr="0065471D">
              <w:rPr>
                <w:sz w:val="24"/>
                <w:szCs w:val="24"/>
              </w:rPr>
              <w:t>Execuție</w:t>
            </w:r>
          </w:p>
        </w:tc>
        <w:tc>
          <w:tcPr>
            <w:tcW w:w="1568" w:type="dxa"/>
            <w:vAlign w:val="center"/>
          </w:tcPr>
          <w:p w14:paraId="1B45D212" w14:textId="77777777" w:rsidR="0065471D" w:rsidRPr="0065471D" w:rsidRDefault="0065471D" w:rsidP="0065471D">
            <w:pPr>
              <w:tabs>
                <w:tab w:val="left" w:pos="990"/>
              </w:tabs>
              <w:spacing w:line="360" w:lineRule="auto"/>
              <w:jc w:val="center"/>
              <w:rPr>
                <w:sz w:val="24"/>
                <w:szCs w:val="24"/>
              </w:rPr>
            </w:pPr>
            <w:r w:rsidRPr="0065471D">
              <w:rPr>
                <w:sz w:val="24"/>
                <w:szCs w:val="24"/>
              </w:rPr>
              <w:t>EDIB</w:t>
            </w:r>
          </w:p>
        </w:tc>
        <w:tc>
          <w:tcPr>
            <w:tcW w:w="869" w:type="dxa"/>
            <w:vAlign w:val="center"/>
          </w:tcPr>
          <w:p w14:paraId="6098C751" w14:textId="77777777" w:rsidR="0065471D" w:rsidRPr="0065471D" w:rsidRDefault="0065471D" w:rsidP="0065471D">
            <w:pPr>
              <w:tabs>
                <w:tab w:val="left" w:pos="990"/>
              </w:tabs>
              <w:spacing w:line="360" w:lineRule="auto"/>
              <w:jc w:val="center"/>
              <w:rPr>
                <w:sz w:val="24"/>
                <w:szCs w:val="24"/>
              </w:rPr>
            </w:pPr>
            <w:r w:rsidRPr="0065471D">
              <w:rPr>
                <w:sz w:val="24"/>
                <w:szCs w:val="24"/>
              </w:rPr>
              <w:t>EGIU</w:t>
            </w:r>
          </w:p>
        </w:tc>
        <w:tc>
          <w:tcPr>
            <w:tcW w:w="1696" w:type="dxa"/>
            <w:vMerge/>
            <w:vAlign w:val="center"/>
          </w:tcPr>
          <w:p w14:paraId="602352E7" w14:textId="77777777" w:rsidR="0065471D" w:rsidRPr="0065471D" w:rsidRDefault="0065471D" w:rsidP="0065471D">
            <w:pPr>
              <w:tabs>
                <w:tab w:val="left" w:pos="990"/>
              </w:tabs>
              <w:spacing w:line="360" w:lineRule="auto"/>
              <w:jc w:val="center"/>
              <w:rPr>
                <w:sz w:val="24"/>
                <w:szCs w:val="24"/>
              </w:rPr>
            </w:pPr>
          </w:p>
        </w:tc>
      </w:tr>
      <w:tr w:rsidR="0065471D" w:rsidRPr="0065471D" w14:paraId="68186963" w14:textId="77777777" w:rsidTr="0065471D">
        <w:trPr>
          <w:trHeight w:val="1035"/>
          <w:jc w:val="center"/>
        </w:trPr>
        <w:tc>
          <w:tcPr>
            <w:tcW w:w="581" w:type="dxa"/>
            <w:vMerge/>
            <w:vAlign w:val="center"/>
          </w:tcPr>
          <w:p w14:paraId="47AD3ABD"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5BB341B8" w14:textId="77777777" w:rsidR="0065471D" w:rsidRPr="0065471D" w:rsidRDefault="0065471D" w:rsidP="0065471D">
            <w:pPr>
              <w:tabs>
                <w:tab w:val="left" w:pos="990"/>
              </w:tabs>
              <w:spacing w:line="360" w:lineRule="auto"/>
              <w:jc w:val="center"/>
              <w:rPr>
                <w:sz w:val="24"/>
                <w:szCs w:val="24"/>
              </w:rPr>
            </w:pPr>
          </w:p>
        </w:tc>
        <w:tc>
          <w:tcPr>
            <w:tcW w:w="1603" w:type="dxa"/>
            <w:vMerge w:val="restart"/>
            <w:vAlign w:val="center"/>
          </w:tcPr>
          <w:p w14:paraId="06ED209D" w14:textId="77777777" w:rsidR="0065471D" w:rsidRPr="0065471D" w:rsidRDefault="0065471D" w:rsidP="0065471D">
            <w:pPr>
              <w:tabs>
                <w:tab w:val="left" w:pos="990"/>
              </w:tabs>
              <w:spacing w:line="360" w:lineRule="auto"/>
              <w:jc w:val="center"/>
              <w:rPr>
                <w:sz w:val="24"/>
                <w:szCs w:val="24"/>
              </w:rPr>
            </w:pPr>
            <w:r w:rsidRPr="0065471D">
              <w:rPr>
                <w:sz w:val="24"/>
                <w:szCs w:val="24"/>
              </w:rPr>
              <w:t xml:space="preserve">Sistemul de distribuție a gazelor naturale, sistemul de distribuție </w:t>
            </w:r>
            <w:r w:rsidRPr="0065471D">
              <w:rPr>
                <w:sz w:val="24"/>
                <w:szCs w:val="24"/>
              </w:rPr>
              <w:lastRenderedPageBreak/>
              <w:t>închis, magistrală directă</w:t>
            </w:r>
          </w:p>
        </w:tc>
        <w:tc>
          <w:tcPr>
            <w:tcW w:w="1189" w:type="dxa"/>
            <w:vAlign w:val="center"/>
          </w:tcPr>
          <w:p w14:paraId="5208E8AC" w14:textId="77777777" w:rsidR="0065471D" w:rsidRPr="0065471D" w:rsidRDefault="0065471D" w:rsidP="0065471D">
            <w:pPr>
              <w:tabs>
                <w:tab w:val="left" w:pos="990"/>
              </w:tabs>
              <w:spacing w:line="360" w:lineRule="auto"/>
              <w:jc w:val="center"/>
              <w:rPr>
                <w:sz w:val="24"/>
                <w:szCs w:val="24"/>
              </w:rPr>
            </w:pPr>
            <w:r w:rsidRPr="0065471D">
              <w:rPr>
                <w:sz w:val="24"/>
                <w:szCs w:val="24"/>
              </w:rPr>
              <w:lastRenderedPageBreak/>
              <w:t>Proiectare</w:t>
            </w:r>
          </w:p>
        </w:tc>
        <w:tc>
          <w:tcPr>
            <w:tcW w:w="1568" w:type="dxa"/>
            <w:vAlign w:val="center"/>
          </w:tcPr>
          <w:p w14:paraId="3AD2ECD2" w14:textId="77777777" w:rsidR="0065471D" w:rsidRPr="0065471D" w:rsidRDefault="0065471D" w:rsidP="0065471D">
            <w:pPr>
              <w:tabs>
                <w:tab w:val="left" w:pos="990"/>
              </w:tabs>
              <w:spacing w:line="360" w:lineRule="auto"/>
              <w:jc w:val="center"/>
              <w:rPr>
                <w:sz w:val="24"/>
                <w:szCs w:val="24"/>
              </w:rPr>
            </w:pPr>
            <w:r w:rsidRPr="0065471D">
              <w:rPr>
                <w:sz w:val="24"/>
                <w:szCs w:val="24"/>
              </w:rPr>
              <w:t>PDSB</w:t>
            </w:r>
          </w:p>
        </w:tc>
        <w:tc>
          <w:tcPr>
            <w:tcW w:w="869" w:type="dxa"/>
            <w:vAlign w:val="center"/>
          </w:tcPr>
          <w:p w14:paraId="48D40210" w14:textId="77777777" w:rsidR="0065471D" w:rsidRPr="0065471D" w:rsidRDefault="0065471D" w:rsidP="0065471D">
            <w:pPr>
              <w:tabs>
                <w:tab w:val="left" w:pos="990"/>
              </w:tabs>
              <w:spacing w:line="360" w:lineRule="auto"/>
              <w:jc w:val="center"/>
              <w:rPr>
                <w:sz w:val="24"/>
                <w:szCs w:val="24"/>
              </w:rPr>
            </w:pPr>
            <w:r w:rsidRPr="0065471D">
              <w:rPr>
                <w:sz w:val="24"/>
                <w:szCs w:val="24"/>
              </w:rPr>
              <w:t>PGD</w:t>
            </w:r>
          </w:p>
        </w:tc>
        <w:tc>
          <w:tcPr>
            <w:tcW w:w="1696" w:type="dxa"/>
            <w:vMerge w:val="restart"/>
            <w:vAlign w:val="center"/>
          </w:tcPr>
          <w:p w14:paraId="08600E7C" w14:textId="575E972C" w:rsidR="0065471D" w:rsidRPr="0065471D" w:rsidRDefault="0065471D" w:rsidP="0065471D">
            <w:pPr>
              <w:tabs>
                <w:tab w:val="left" w:pos="990"/>
              </w:tabs>
              <w:spacing w:line="360" w:lineRule="auto"/>
              <w:jc w:val="center"/>
              <w:rPr>
                <w:sz w:val="24"/>
                <w:szCs w:val="24"/>
              </w:rPr>
            </w:pPr>
            <w:proofErr w:type="spellStart"/>
            <w:r w:rsidRPr="0065471D">
              <w:rPr>
                <w:sz w:val="24"/>
                <w:szCs w:val="24"/>
              </w:rPr>
              <w:t>VGd</w:t>
            </w:r>
            <w:proofErr w:type="spellEnd"/>
            <w:r>
              <w:rPr>
                <w:sz w:val="24"/>
                <w:szCs w:val="24"/>
              </w:rPr>
              <w:t xml:space="preserve"> și/</w:t>
            </w:r>
            <w:r w:rsidRPr="0065471D">
              <w:rPr>
                <w:sz w:val="24"/>
                <w:szCs w:val="24"/>
              </w:rPr>
              <w:t xml:space="preserve">sau </w:t>
            </w:r>
            <w:proofErr w:type="spellStart"/>
            <w:r w:rsidRPr="0065471D">
              <w:rPr>
                <w:sz w:val="24"/>
                <w:szCs w:val="24"/>
              </w:rPr>
              <w:t>EGd</w:t>
            </w:r>
            <w:proofErr w:type="spellEnd"/>
          </w:p>
        </w:tc>
      </w:tr>
      <w:tr w:rsidR="0065471D" w:rsidRPr="0065471D" w14:paraId="58536F62" w14:textId="77777777" w:rsidTr="0065471D">
        <w:trPr>
          <w:trHeight w:val="1489"/>
          <w:jc w:val="center"/>
        </w:trPr>
        <w:tc>
          <w:tcPr>
            <w:tcW w:w="581" w:type="dxa"/>
            <w:vMerge/>
            <w:vAlign w:val="center"/>
          </w:tcPr>
          <w:p w14:paraId="0B8FD99A"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289BAC3C" w14:textId="77777777" w:rsidR="0065471D" w:rsidRPr="0065471D" w:rsidRDefault="0065471D" w:rsidP="0065471D">
            <w:pPr>
              <w:tabs>
                <w:tab w:val="left" w:pos="990"/>
              </w:tabs>
              <w:spacing w:line="360" w:lineRule="auto"/>
              <w:jc w:val="center"/>
              <w:rPr>
                <w:sz w:val="24"/>
                <w:szCs w:val="24"/>
              </w:rPr>
            </w:pPr>
          </w:p>
        </w:tc>
        <w:tc>
          <w:tcPr>
            <w:tcW w:w="1603" w:type="dxa"/>
            <w:vMerge/>
            <w:vAlign w:val="center"/>
          </w:tcPr>
          <w:p w14:paraId="772B319E" w14:textId="77777777" w:rsidR="0065471D" w:rsidRPr="0065471D" w:rsidRDefault="0065471D" w:rsidP="0065471D">
            <w:pPr>
              <w:tabs>
                <w:tab w:val="left" w:pos="990"/>
              </w:tabs>
              <w:spacing w:line="360" w:lineRule="auto"/>
              <w:jc w:val="center"/>
              <w:rPr>
                <w:sz w:val="24"/>
                <w:szCs w:val="24"/>
              </w:rPr>
            </w:pPr>
          </w:p>
        </w:tc>
        <w:tc>
          <w:tcPr>
            <w:tcW w:w="1189" w:type="dxa"/>
            <w:vAlign w:val="center"/>
          </w:tcPr>
          <w:p w14:paraId="4F1B609A" w14:textId="77777777" w:rsidR="0065471D" w:rsidRPr="0065471D" w:rsidRDefault="0065471D" w:rsidP="0065471D">
            <w:pPr>
              <w:tabs>
                <w:tab w:val="left" w:pos="990"/>
              </w:tabs>
              <w:spacing w:line="360" w:lineRule="auto"/>
              <w:jc w:val="center"/>
              <w:rPr>
                <w:sz w:val="24"/>
                <w:szCs w:val="24"/>
              </w:rPr>
            </w:pPr>
            <w:r w:rsidRPr="0065471D">
              <w:rPr>
                <w:sz w:val="24"/>
                <w:szCs w:val="24"/>
              </w:rPr>
              <w:t>Execuție</w:t>
            </w:r>
          </w:p>
        </w:tc>
        <w:tc>
          <w:tcPr>
            <w:tcW w:w="1568" w:type="dxa"/>
            <w:vAlign w:val="center"/>
          </w:tcPr>
          <w:p w14:paraId="6855C47E" w14:textId="77777777" w:rsidR="0065471D" w:rsidRPr="0065471D" w:rsidRDefault="0065471D" w:rsidP="0065471D">
            <w:pPr>
              <w:tabs>
                <w:tab w:val="left" w:pos="990"/>
              </w:tabs>
              <w:spacing w:line="360" w:lineRule="auto"/>
              <w:jc w:val="center"/>
              <w:rPr>
                <w:sz w:val="24"/>
                <w:szCs w:val="24"/>
              </w:rPr>
            </w:pPr>
            <w:r w:rsidRPr="0065471D">
              <w:rPr>
                <w:sz w:val="24"/>
                <w:szCs w:val="24"/>
              </w:rPr>
              <w:t>EDSB</w:t>
            </w:r>
          </w:p>
        </w:tc>
        <w:tc>
          <w:tcPr>
            <w:tcW w:w="869" w:type="dxa"/>
            <w:vAlign w:val="center"/>
          </w:tcPr>
          <w:p w14:paraId="3D5FF9BA" w14:textId="77777777" w:rsidR="0065471D" w:rsidRPr="0065471D" w:rsidRDefault="0065471D" w:rsidP="0065471D">
            <w:pPr>
              <w:tabs>
                <w:tab w:val="left" w:pos="990"/>
              </w:tabs>
              <w:spacing w:line="360" w:lineRule="auto"/>
              <w:jc w:val="center"/>
              <w:rPr>
                <w:sz w:val="24"/>
                <w:szCs w:val="24"/>
              </w:rPr>
            </w:pPr>
            <w:r w:rsidRPr="0065471D">
              <w:rPr>
                <w:sz w:val="24"/>
                <w:szCs w:val="24"/>
              </w:rPr>
              <w:t>EGD</w:t>
            </w:r>
          </w:p>
        </w:tc>
        <w:tc>
          <w:tcPr>
            <w:tcW w:w="1696" w:type="dxa"/>
            <w:vMerge/>
            <w:vAlign w:val="center"/>
          </w:tcPr>
          <w:p w14:paraId="25FC3A40" w14:textId="77777777" w:rsidR="0065471D" w:rsidRPr="0065471D" w:rsidRDefault="0065471D" w:rsidP="0065471D">
            <w:pPr>
              <w:tabs>
                <w:tab w:val="left" w:pos="990"/>
              </w:tabs>
              <w:spacing w:line="360" w:lineRule="auto"/>
              <w:jc w:val="center"/>
              <w:rPr>
                <w:sz w:val="24"/>
                <w:szCs w:val="24"/>
              </w:rPr>
            </w:pPr>
          </w:p>
        </w:tc>
      </w:tr>
      <w:tr w:rsidR="0065471D" w:rsidRPr="0065471D" w14:paraId="45BA890F" w14:textId="77777777" w:rsidTr="0065471D">
        <w:trPr>
          <w:trHeight w:val="413"/>
          <w:jc w:val="center"/>
        </w:trPr>
        <w:tc>
          <w:tcPr>
            <w:tcW w:w="581" w:type="dxa"/>
            <w:vMerge w:val="restart"/>
            <w:vAlign w:val="center"/>
          </w:tcPr>
          <w:p w14:paraId="13E4DD0B" w14:textId="77777777" w:rsidR="0065471D" w:rsidRPr="0065471D" w:rsidRDefault="0065471D" w:rsidP="0065471D">
            <w:pPr>
              <w:tabs>
                <w:tab w:val="left" w:pos="990"/>
              </w:tabs>
              <w:spacing w:line="360" w:lineRule="auto"/>
              <w:jc w:val="center"/>
              <w:rPr>
                <w:sz w:val="24"/>
                <w:szCs w:val="24"/>
              </w:rPr>
            </w:pPr>
            <w:r w:rsidRPr="0065471D">
              <w:rPr>
                <w:sz w:val="24"/>
                <w:szCs w:val="24"/>
              </w:rPr>
              <w:t>2</w:t>
            </w:r>
          </w:p>
        </w:tc>
        <w:tc>
          <w:tcPr>
            <w:tcW w:w="1415" w:type="dxa"/>
            <w:vMerge w:val="restart"/>
            <w:textDirection w:val="btLr"/>
            <w:vAlign w:val="center"/>
          </w:tcPr>
          <w:p w14:paraId="4E00ABB0" w14:textId="77777777" w:rsidR="0065471D" w:rsidRPr="0065471D" w:rsidRDefault="0065471D" w:rsidP="0065471D">
            <w:pPr>
              <w:tabs>
                <w:tab w:val="left" w:pos="990"/>
              </w:tabs>
              <w:spacing w:line="360" w:lineRule="auto"/>
              <w:ind w:left="113" w:right="113"/>
              <w:jc w:val="center"/>
              <w:rPr>
                <w:sz w:val="24"/>
                <w:szCs w:val="24"/>
              </w:rPr>
            </w:pPr>
            <w:r w:rsidRPr="0065471D">
              <w:rPr>
                <w:sz w:val="24"/>
                <w:szCs w:val="24"/>
              </w:rPr>
              <w:t>6·10</w:t>
            </w:r>
            <w:r w:rsidRPr="0065471D">
              <w:rPr>
                <w:sz w:val="24"/>
                <w:szCs w:val="24"/>
                <w:vertAlign w:val="superscript"/>
              </w:rPr>
              <w:t>5</w:t>
            </w:r>
            <w:r w:rsidRPr="0065471D">
              <w:rPr>
                <w:sz w:val="24"/>
                <w:szCs w:val="24"/>
              </w:rPr>
              <w:t xml:space="preserve"> Pa (6 bar) &lt; P ≤ 10·10</w:t>
            </w:r>
            <w:r w:rsidRPr="0065471D">
              <w:rPr>
                <w:sz w:val="24"/>
                <w:szCs w:val="24"/>
                <w:vertAlign w:val="superscript"/>
              </w:rPr>
              <w:t>5</w:t>
            </w:r>
            <w:r w:rsidRPr="0065471D">
              <w:rPr>
                <w:sz w:val="24"/>
                <w:szCs w:val="24"/>
              </w:rPr>
              <w:t xml:space="preserve"> Pa (10 bar)</w:t>
            </w:r>
          </w:p>
        </w:tc>
        <w:tc>
          <w:tcPr>
            <w:tcW w:w="1603" w:type="dxa"/>
            <w:vMerge w:val="restart"/>
            <w:vAlign w:val="center"/>
          </w:tcPr>
          <w:p w14:paraId="0AC75DBA" w14:textId="77777777" w:rsidR="0065471D" w:rsidRPr="0065471D" w:rsidRDefault="0065471D" w:rsidP="0065471D">
            <w:pPr>
              <w:tabs>
                <w:tab w:val="left" w:pos="990"/>
              </w:tabs>
              <w:spacing w:line="360" w:lineRule="auto"/>
              <w:jc w:val="center"/>
              <w:rPr>
                <w:sz w:val="24"/>
                <w:szCs w:val="24"/>
              </w:rPr>
            </w:pPr>
            <w:r w:rsidRPr="0065471D">
              <w:rPr>
                <w:sz w:val="24"/>
                <w:szCs w:val="24"/>
              </w:rPr>
              <w:t>Instalația de utilizare gaze naturale</w:t>
            </w:r>
          </w:p>
        </w:tc>
        <w:tc>
          <w:tcPr>
            <w:tcW w:w="1189" w:type="dxa"/>
            <w:vAlign w:val="center"/>
          </w:tcPr>
          <w:p w14:paraId="1D63536F" w14:textId="77777777" w:rsidR="0065471D" w:rsidRPr="0065471D" w:rsidRDefault="0065471D" w:rsidP="0065471D">
            <w:pPr>
              <w:tabs>
                <w:tab w:val="left" w:pos="990"/>
              </w:tabs>
              <w:spacing w:line="360" w:lineRule="auto"/>
              <w:jc w:val="center"/>
              <w:rPr>
                <w:sz w:val="24"/>
                <w:szCs w:val="24"/>
              </w:rPr>
            </w:pPr>
            <w:r w:rsidRPr="0065471D">
              <w:rPr>
                <w:sz w:val="24"/>
                <w:szCs w:val="24"/>
              </w:rPr>
              <w:t>Proiectare</w:t>
            </w:r>
          </w:p>
        </w:tc>
        <w:tc>
          <w:tcPr>
            <w:tcW w:w="1568" w:type="dxa"/>
            <w:vAlign w:val="center"/>
          </w:tcPr>
          <w:p w14:paraId="068478E8" w14:textId="77777777" w:rsidR="0065471D" w:rsidRPr="0065471D" w:rsidRDefault="0065471D" w:rsidP="0065471D">
            <w:pPr>
              <w:tabs>
                <w:tab w:val="left" w:pos="990"/>
              </w:tabs>
              <w:spacing w:line="360" w:lineRule="auto"/>
              <w:jc w:val="center"/>
              <w:rPr>
                <w:sz w:val="24"/>
                <w:szCs w:val="24"/>
              </w:rPr>
            </w:pPr>
            <w:r w:rsidRPr="0065471D">
              <w:rPr>
                <w:sz w:val="24"/>
                <w:szCs w:val="24"/>
              </w:rPr>
              <w:t>PT</w:t>
            </w:r>
          </w:p>
        </w:tc>
        <w:tc>
          <w:tcPr>
            <w:tcW w:w="869" w:type="dxa"/>
            <w:vAlign w:val="center"/>
          </w:tcPr>
          <w:p w14:paraId="231F1CDF" w14:textId="77777777" w:rsidR="0065471D" w:rsidRPr="0065471D" w:rsidRDefault="0065471D" w:rsidP="0065471D">
            <w:pPr>
              <w:tabs>
                <w:tab w:val="left" w:pos="990"/>
              </w:tabs>
              <w:spacing w:line="360" w:lineRule="auto"/>
              <w:jc w:val="center"/>
              <w:rPr>
                <w:sz w:val="24"/>
                <w:szCs w:val="24"/>
              </w:rPr>
            </w:pPr>
            <w:r w:rsidRPr="0065471D">
              <w:rPr>
                <w:sz w:val="24"/>
                <w:szCs w:val="24"/>
              </w:rPr>
              <w:t>PGT</w:t>
            </w:r>
          </w:p>
        </w:tc>
        <w:tc>
          <w:tcPr>
            <w:tcW w:w="1696" w:type="dxa"/>
            <w:vMerge w:val="restart"/>
            <w:vAlign w:val="center"/>
          </w:tcPr>
          <w:p w14:paraId="7BA36083" w14:textId="77777777" w:rsidR="0065471D" w:rsidRPr="0065471D" w:rsidRDefault="0065471D" w:rsidP="0065471D">
            <w:pPr>
              <w:tabs>
                <w:tab w:val="left" w:pos="990"/>
              </w:tabs>
              <w:spacing w:line="360" w:lineRule="auto"/>
              <w:jc w:val="center"/>
              <w:rPr>
                <w:sz w:val="24"/>
                <w:szCs w:val="24"/>
              </w:rPr>
            </w:pPr>
            <w:proofErr w:type="spellStart"/>
            <w:r w:rsidRPr="0065471D">
              <w:rPr>
                <w:sz w:val="24"/>
                <w:szCs w:val="24"/>
              </w:rPr>
              <w:t>Ig</w:t>
            </w:r>
            <w:proofErr w:type="spellEnd"/>
          </w:p>
        </w:tc>
      </w:tr>
      <w:tr w:rsidR="0065471D" w:rsidRPr="0065471D" w14:paraId="159FBF7C" w14:textId="77777777" w:rsidTr="0065471D">
        <w:trPr>
          <w:trHeight w:val="1119"/>
          <w:jc w:val="center"/>
        </w:trPr>
        <w:tc>
          <w:tcPr>
            <w:tcW w:w="581" w:type="dxa"/>
            <w:vMerge/>
            <w:vAlign w:val="center"/>
          </w:tcPr>
          <w:p w14:paraId="2028EDE0"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5D3A73A7" w14:textId="77777777" w:rsidR="0065471D" w:rsidRPr="0065471D" w:rsidRDefault="0065471D" w:rsidP="0065471D">
            <w:pPr>
              <w:tabs>
                <w:tab w:val="left" w:pos="990"/>
              </w:tabs>
              <w:spacing w:line="360" w:lineRule="auto"/>
              <w:jc w:val="center"/>
              <w:rPr>
                <w:sz w:val="24"/>
                <w:szCs w:val="24"/>
              </w:rPr>
            </w:pPr>
          </w:p>
        </w:tc>
        <w:tc>
          <w:tcPr>
            <w:tcW w:w="1603" w:type="dxa"/>
            <w:vMerge/>
            <w:vAlign w:val="center"/>
          </w:tcPr>
          <w:p w14:paraId="2673C03C" w14:textId="77777777" w:rsidR="0065471D" w:rsidRPr="0065471D" w:rsidRDefault="0065471D" w:rsidP="0065471D">
            <w:pPr>
              <w:tabs>
                <w:tab w:val="left" w:pos="990"/>
              </w:tabs>
              <w:spacing w:line="360" w:lineRule="auto"/>
              <w:jc w:val="center"/>
              <w:rPr>
                <w:sz w:val="24"/>
                <w:szCs w:val="24"/>
              </w:rPr>
            </w:pPr>
          </w:p>
        </w:tc>
        <w:tc>
          <w:tcPr>
            <w:tcW w:w="1189" w:type="dxa"/>
            <w:vAlign w:val="center"/>
          </w:tcPr>
          <w:p w14:paraId="41A28D39" w14:textId="77777777" w:rsidR="0065471D" w:rsidRPr="0065471D" w:rsidRDefault="0065471D" w:rsidP="0065471D">
            <w:pPr>
              <w:tabs>
                <w:tab w:val="left" w:pos="990"/>
              </w:tabs>
              <w:spacing w:line="360" w:lineRule="auto"/>
              <w:jc w:val="center"/>
              <w:rPr>
                <w:sz w:val="24"/>
                <w:szCs w:val="24"/>
              </w:rPr>
            </w:pPr>
            <w:r w:rsidRPr="0065471D">
              <w:rPr>
                <w:sz w:val="24"/>
                <w:szCs w:val="24"/>
              </w:rPr>
              <w:t>Execuție</w:t>
            </w:r>
          </w:p>
        </w:tc>
        <w:tc>
          <w:tcPr>
            <w:tcW w:w="1568" w:type="dxa"/>
            <w:vAlign w:val="center"/>
          </w:tcPr>
          <w:p w14:paraId="14108BDE" w14:textId="77777777" w:rsidR="0065471D" w:rsidRPr="0065471D" w:rsidRDefault="0065471D" w:rsidP="0065471D">
            <w:pPr>
              <w:tabs>
                <w:tab w:val="left" w:pos="990"/>
              </w:tabs>
              <w:spacing w:line="360" w:lineRule="auto"/>
              <w:jc w:val="center"/>
              <w:rPr>
                <w:sz w:val="24"/>
                <w:szCs w:val="24"/>
              </w:rPr>
            </w:pPr>
            <w:r w:rsidRPr="0065471D">
              <w:rPr>
                <w:sz w:val="24"/>
                <w:szCs w:val="24"/>
              </w:rPr>
              <w:t>ET</w:t>
            </w:r>
          </w:p>
        </w:tc>
        <w:tc>
          <w:tcPr>
            <w:tcW w:w="869" w:type="dxa"/>
            <w:vAlign w:val="center"/>
          </w:tcPr>
          <w:p w14:paraId="59D2740D" w14:textId="77777777" w:rsidR="0065471D" w:rsidRPr="0065471D" w:rsidRDefault="0065471D" w:rsidP="0065471D">
            <w:pPr>
              <w:tabs>
                <w:tab w:val="left" w:pos="990"/>
              </w:tabs>
              <w:spacing w:line="360" w:lineRule="auto"/>
              <w:jc w:val="center"/>
              <w:rPr>
                <w:sz w:val="24"/>
                <w:szCs w:val="24"/>
              </w:rPr>
            </w:pPr>
            <w:r w:rsidRPr="0065471D">
              <w:rPr>
                <w:sz w:val="24"/>
                <w:szCs w:val="24"/>
              </w:rPr>
              <w:t>EGT</w:t>
            </w:r>
          </w:p>
        </w:tc>
        <w:tc>
          <w:tcPr>
            <w:tcW w:w="1696" w:type="dxa"/>
            <w:vMerge/>
            <w:vAlign w:val="center"/>
          </w:tcPr>
          <w:p w14:paraId="79BAFD99" w14:textId="77777777" w:rsidR="0065471D" w:rsidRPr="0065471D" w:rsidRDefault="0065471D" w:rsidP="0065471D">
            <w:pPr>
              <w:tabs>
                <w:tab w:val="left" w:pos="990"/>
              </w:tabs>
              <w:spacing w:line="360" w:lineRule="auto"/>
              <w:jc w:val="center"/>
              <w:rPr>
                <w:sz w:val="24"/>
                <w:szCs w:val="24"/>
              </w:rPr>
            </w:pPr>
          </w:p>
        </w:tc>
      </w:tr>
      <w:tr w:rsidR="0065471D" w:rsidRPr="0065471D" w14:paraId="4ED045B6" w14:textId="77777777" w:rsidTr="0065471D">
        <w:trPr>
          <w:trHeight w:val="1035"/>
          <w:jc w:val="center"/>
        </w:trPr>
        <w:tc>
          <w:tcPr>
            <w:tcW w:w="581" w:type="dxa"/>
            <w:vMerge/>
            <w:vAlign w:val="center"/>
          </w:tcPr>
          <w:p w14:paraId="2C81B6EA"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0752F1B3" w14:textId="77777777" w:rsidR="0065471D" w:rsidRPr="0065471D" w:rsidRDefault="0065471D" w:rsidP="0065471D">
            <w:pPr>
              <w:tabs>
                <w:tab w:val="left" w:pos="990"/>
              </w:tabs>
              <w:spacing w:line="360" w:lineRule="auto"/>
              <w:jc w:val="center"/>
              <w:rPr>
                <w:sz w:val="24"/>
                <w:szCs w:val="24"/>
              </w:rPr>
            </w:pPr>
          </w:p>
        </w:tc>
        <w:tc>
          <w:tcPr>
            <w:tcW w:w="1603" w:type="dxa"/>
            <w:vMerge w:val="restart"/>
            <w:vAlign w:val="center"/>
          </w:tcPr>
          <w:p w14:paraId="140F0678" w14:textId="77777777" w:rsidR="0065471D" w:rsidRPr="0065471D" w:rsidRDefault="0065471D" w:rsidP="0065471D">
            <w:pPr>
              <w:tabs>
                <w:tab w:val="left" w:pos="990"/>
              </w:tabs>
              <w:spacing w:line="360" w:lineRule="auto"/>
              <w:jc w:val="center"/>
              <w:rPr>
                <w:sz w:val="24"/>
                <w:szCs w:val="24"/>
              </w:rPr>
            </w:pPr>
            <w:r w:rsidRPr="0065471D">
              <w:rPr>
                <w:sz w:val="24"/>
                <w:szCs w:val="24"/>
              </w:rPr>
              <w:t>Sistemul de distribuție a gazelor naturale, sistemul de distribuție închis, magistrală directă</w:t>
            </w:r>
          </w:p>
        </w:tc>
        <w:tc>
          <w:tcPr>
            <w:tcW w:w="1189" w:type="dxa"/>
            <w:vAlign w:val="center"/>
          </w:tcPr>
          <w:p w14:paraId="1F77E40A" w14:textId="77777777" w:rsidR="0065471D" w:rsidRPr="0065471D" w:rsidRDefault="0065471D" w:rsidP="0065471D">
            <w:pPr>
              <w:tabs>
                <w:tab w:val="left" w:pos="990"/>
              </w:tabs>
              <w:spacing w:line="360" w:lineRule="auto"/>
              <w:jc w:val="center"/>
              <w:rPr>
                <w:sz w:val="24"/>
                <w:szCs w:val="24"/>
              </w:rPr>
            </w:pPr>
            <w:r w:rsidRPr="0065471D">
              <w:rPr>
                <w:sz w:val="24"/>
                <w:szCs w:val="24"/>
              </w:rPr>
              <w:t>Proiectare</w:t>
            </w:r>
          </w:p>
        </w:tc>
        <w:tc>
          <w:tcPr>
            <w:tcW w:w="1568" w:type="dxa"/>
            <w:vAlign w:val="center"/>
          </w:tcPr>
          <w:p w14:paraId="5574212F" w14:textId="77777777" w:rsidR="0065471D" w:rsidRPr="0065471D" w:rsidRDefault="0065471D" w:rsidP="0065471D">
            <w:pPr>
              <w:tabs>
                <w:tab w:val="left" w:pos="990"/>
              </w:tabs>
              <w:spacing w:line="360" w:lineRule="auto"/>
              <w:jc w:val="center"/>
              <w:rPr>
                <w:sz w:val="24"/>
                <w:szCs w:val="24"/>
              </w:rPr>
            </w:pPr>
            <w:r w:rsidRPr="0065471D">
              <w:rPr>
                <w:sz w:val="24"/>
                <w:szCs w:val="24"/>
              </w:rPr>
              <w:t>PT</w:t>
            </w:r>
          </w:p>
        </w:tc>
        <w:tc>
          <w:tcPr>
            <w:tcW w:w="869" w:type="dxa"/>
            <w:vAlign w:val="center"/>
          </w:tcPr>
          <w:p w14:paraId="6329E1D6" w14:textId="77777777" w:rsidR="0065471D" w:rsidRPr="0065471D" w:rsidRDefault="0065471D" w:rsidP="0065471D">
            <w:pPr>
              <w:tabs>
                <w:tab w:val="left" w:pos="990"/>
              </w:tabs>
              <w:spacing w:line="360" w:lineRule="auto"/>
              <w:jc w:val="center"/>
              <w:rPr>
                <w:sz w:val="24"/>
                <w:szCs w:val="24"/>
              </w:rPr>
            </w:pPr>
            <w:r w:rsidRPr="0065471D">
              <w:rPr>
                <w:sz w:val="24"/>
                <w:szCs w:val="24"/>
              </w:rPr>
              <w:t>PGT</w:t>
            </w:r>
          </w:p>
        </w:tc>
        <w:tc>
          <w:tcPr>
            <w:tcW w:w="1696" w:type="dxa"/>
            <w:vMerge w:val="restart"/>
            <w:vAlign w:val="center"/>
          </w:tcPr>
          <w:p w14:paraId="58C9BFCF" w14:textId="77777777" w:rsidR="0065471D" w:rsidRPr="0065471D" w:rsidRDefault="0065471D" w:rsidP="0065471D">
            <w:pPr>
              <w:tabs>
                <w:tab w:val="left" w:pos="990"/>
              </w:tabs>
              <w:spacing w:line="360" w:lineRule="auto"/>
              <w:jc w:val="center"/>
              <w:rPr>
                <w:sz w:val="24"/>
                <w:szCs w:val="24"/>
              </w:rPr>
            </w:pPr>
            <w:proofErr w:type="spellStart"/>
            <w:r w:rsidRPr="0065471D">
              <w:rPr>
                <w:sz w:val="24"/>
                <w:szCs w:val="24"/>
              </w:rPr>
              <w:t>VGt</w:t>
            </w:r>
            <w:proofErr w:type="spellEnd"/>
            <w:r w:rsidRPr="0065471D">
              <w:rPr>
                <w:sz w:val="24"/>
                <w:szCs w:val="24"/>
              </w:rPr>
              <w:t xml:space="preserve"> și/sau </w:t>
            </w:r>
            <w:proofErr w:type="spellStart"/>
            <w:r w:rsidRPr="0065471D">
              <w:rPr>
                <w:sz w:val="24"/>
                <w:szCs w:val="24"/>
              </w:rPr>
              <w:t>EGt</w:t>
            </w:r>
            <w:proofErr w:type="spellEnd"/>
          </w:p>
        </w:tc>
      </w:tr>
      <w:tr w:rsidR="0065471D" w:rsidRPr="0065471D" w14:paraId="0BFEB8CF" w14:textId="77777777" w:rsidTr="0065471D">
        <w:trPr>
          <w:trHeight w:val="1788"/>
          <w:jc w:val="center"/>
        </w:trPr>
        <w:tc>
          <w:tcPr>
            <w:tcW w:w="581" w:type="dxa"/>
            <w:vMerge/>
            <w:vAlign w:val="center"/>
          </w:tcPr>
          <w:p w14:paraId="270F24F8" w14:textId="77777777" w:rsidR="0065471D" w:rsidRPr="0065471D" w:rsidRDefault="0065471D" w:rsidP="0065471D">
            <w:pPr>
              <w:tabs>
                <w:tab w:val="left" w:pos="990"/>
              </w:tabs>
              <w:spacing w:line="360" w:lineRule="auto"/>
              <w:jc w:val="center"/>
              <w:rPr>
                <w:sz w:val="24"/>
                <w:szCs w:val="24"/>
              </w:rPr>
            </w:pPr>
          </w:p>
        </w:tc>
        <w:tc>
          <w:tcPr>
            <w:tcW w:w="1415" w:type="dxa"/>
            <w:vMerge/>
            <w:vAlign w:val="center"/>
          </w:tcPr>
          <w:p w14:paraId="0B0A0D5F" w14:textId="77777777" w:rsidR="0065471D" w:rsidRPr="0065471D" w:rsidRDefault="0065471D" w:rsidP="0065471D">
            <w:pPr>
              <w:tabs>
                <w:tab w:val="left" w:pos="990"/>
              </w:tabs>
              <w:spacing w:line="360" w:lineRule="auto"/>
              <w:jc w:val="center"/>
              <w:rPr>
                <w:sz w:val="24"/>
                <w:szCs w:val="24"/>
              </w:rPr>
            </w:pPr>
          </w:p>
        </w:tc>
        <w:tc>
          <w:tcPr>
            <w:tcW w:w="1603" w:type="dxa"/>
            <w:vMerge/>
            <w:vAlign w:val="center"/>
          </w:tcPr>
          <w:p w14:paraId="1BAFAFBC" w14:textId="77777777" w:rsidR="0065471D" w:rsidRPr="0065471D" w:rsidRDefault="0065471D" w:rsidP="0065471D">
            <w:pPr>
              <w:tabs>
                <w:tab w:val="left" w:pos="990"/>
              </w:tabs>
              <w:spacing w:line="360" w:lineRule="auto"/>
              <w:jc w:val="center"/>
              <w:rPr>
                <w:sz w:val="24"/>
                <w:szCs w:val="24"/>
              </w:rPr>
            </w:pPr>
          </w:p>
        </w:tc>
        <w:tc>
          <w:tcPr>
            <w:tcW w:w="1189" w:type="dxa"/>
            <w:vAlign w:val="center"/>
          </w:tcPr>
          <w:p w14:paraId="3DF577F1" w14:textId="77777777" w:rsidR="0065471D" w:rsidRPr="0065471D" w:rsidRDefault="0065471D" w:rsidP="0065471D">
            <w:pPr>
              <w:tabs>
                <w:tab w:val="left" w:pos="990"/>
              </w:tabs>
              <w:spacing w:line="360" w:lineRule="auto"/>
              <w:jc w:val="center"/>
              <w:rPr>
                <w:sz w:val="24"/>
                <w:szCs w:val="24"/>
              </w:rPr>
            </w:pPr>
            <w:r w:rsidRPr="0065471D">
              <w:rPr>
                <w:sz w:val="24"/>
                <w:szCs w:val="24"/>
              </w:rPr>
              <w:t>Execuție</w:t>
            </w:r>
          </w:p>
        </w:tc>
        <w:tc>
          <w:tcPr>
            <w:tcW w:w="1568" w:type="dxa"/>
            <w:vAlign w:val="center"/>
          </w:tcPr>
          <w:p w14:paraId="0D073EAE" w14:textId="77777777" w:rsidR="0065471D" w:rsidRPr="0065471D" w:rsidRDefault="0065471D" w:rsidP="0065471D">
            <w:pPr>
              <w:tabs>
                <w:tab w:val="left" w:pos="990"/>
              </w:tabs>
              <w:spacing w:line="360" w:lineRule="auto"/>
              <w:jc w:val="center"/>
              <w:rPr>
                <w:sz w:val="24"/>
                <w:szCs w:val="24"/>
              </w:rPr>
            </w:pPr>
            <w:r w:rsidRPr="0065471D">
              <w:rPr>
                <w:sz w:val="24"/>
                <w:szCs w:val="24"/>
              </w:rPr>
              <w:t>ET</w:t>
            </w:r>
          </w:p>
        </w:tc>
        <w:tc>
          <w:tcPr>
            <w:tcW w:w="869" w:type="dxa"/>
            <w:vAlign w:val="center"/>
          </w:tcPr>
          <w:p w14:paraId="69FC62CA" w14:textId="77777777" w:rsidR="0065471D" w:rsidRPr="0065471D" w:rsidRDefault="0065471D" w:rsidP="0065471D">
            <w:pPr>
              <w:tabs>
                <w:tab w:val="left" w:pos="990"/>
              </w:tabs>
              <w:spacing w:line="360" w:lineRule="auto"/>
              <w:jc w:val="center"/>
              <w:rPr>
                <w:sz w:val="24"/>
                <w:szCs w:val="24"/>
              </w:rPr>
            </w:pPr>
            <w:r w:rsidRPr="0065471D">
              <w:rPr>
                <w:sz w:val="24"/>
                <w:szCs w:val="24"/>
              </w:rPr>
              <w:t>EGT</w:t>
            </w:r>
          </w:p>
        </w:tc>
        <w:tc>
          <w:tcPr>
            <w:tcW w:w="1696" w:type="dxa"/>
            <w:vMerge/>
            <w:vAlign w:val="center"/>
          </w:tcPr>
          <w:p w14:paraId="1266C776" w14:textId="77777777" w:rsidR="0065471D" w:rsidRPr="0065471D" w:rsidRDefault="0065471D" w:rsidP="0065471D">
            <w:pPr>
              <w:tabs>
                <w:tab w:val="left" w:pos="990"/>
              </w:tabs>
              <w:spacing w:line="360" w:lineRule="auto"/>
              <w:jc w:val="center"/>
              <w:rPr>
                <w:sz w:val="24"/>
                <w:szCs w:val="24"/>
              </w:rPr>
            </w:pPr>
          </w:p>
        </w:tc>
      </w:tr>
    </w:tbl>
    <w:p w14:paraId="70509998" w14:textId="0EE0DE4C" w:rsidR="001F46C3" w:rsidRPr="00906A44" w:rsidRDefault="004A222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18 se introduce un nou articol, articolul 18</w:t>
      </w:r>
      <w:r w:rsidRPr="00906A44">
        <w:rPr>
          <w:rFonts w:ascii="Times New Roman" w:eastAsia="Times New Roman" w:hAnsi="Times New Roman" w:cs="Times New Roman"/>
          <w:sz w:val="24"/>
          <w:szCs w:val="24"/>
          <w:vertAlign w:val="superscript"/>
        </w:rPr>
        <w:t>1</w:t>
      </w:r>
      <w:r w:rsidR="003E3514" w:rsidRPr="00906A44">
        <w:rPr>
          <w:rFonts w:ascii="Times New Roman" w:eastAsia="Times New Roman" w:hAnsi="Times New Roman" w:cs="Times New Roman"/>
          <w:sz w:val="24"/>
          <w:szCs w:val="24"/>
        </w:rPr>
        <w:t>,</w:t>
      </w:r>
      <w:r w:rsidR="003B4207" w:rsidRPr="00906A44">
        <w:rPr>
          <w:rFonts w:ascii="Times New Roman" w:eastAsia="Times New Roman" w:hAnsi="Times New Roman" w:cs="Times New Roman"/>
          <w:sz w:val="24"/>
          <w:szCs w:val="24"/>
        </w:rPr>
        <w:t xml:space="preserve"> cu următorul cuprins:</w:t>
      </w:r>
    </w:p>
    <w:p w14:paraId="5F213D2D" w14:textId="5B99256A" w:rsidR="003B4207" w:rsidRPr="00906A44" w:rsidRDefault="003B4207" w:rsidP="003B4207">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18</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b/>
          <w:sz w:val="24"/>
          <w:szCs w:val="24"/>
        </w:rPr>
        <w:t xml:space="preserve"> -</w:t>
      </w:r>
      <w:r w:rsidRPr="00906A44">
        <w:rPr>
          <w:rFonts w:ascii="Times New Roman" w:eastAsia="Times New Roman" w:hAnsi="Times New Roman" w:cs="Times New Roman"/>
          <w:sz w:val="24"/>
          <w:szCs w:val="24"/>
        </w:rPr>
        <w:t xml:space="preserve"> (1) Schimbarea </w:t>
      </w:r>
      <w:r w:rsidR="00325A66" w:rsidRPr="00906A44">
        <w:rPr>
          <w:rFonts w:ascii="Times New Roman" w:eastAsia="Times New Roman" w:hAnsi="Times New Roman" w:cs="Times New Roman"/>
          <w:sz w:val="24"/>
          <w:szCs w:val="24"/>
        </w:rPr>
        <w:t xml:space="preserve">destinației </w:t>
      </w:r>
      <w:r w:rsidRPr="00906A44">
        <w:rPr>
          <w:rFonts w:ascii="Times New Roman" w:eastAsia="Times New Roman" w:hAnsi="Times New Roman" w:cs="Times New Roman"/>
          <w:sz w:val="24"/>
          <w:szCs w:val="24"/>
        </w:rPr>
        <w:t>unei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de utilizare a gazelor naturale, indiferent de regimul de presiune</w:t>
      </w:r>
      <w:r w:rsidR="0065471D">
        <w:rPr>
          <w:rFonts w:ascii="Times New Roman" w:eastAsia="Times New Roman" w:hAnsi="Times New Roman" w:cs="Times New Roman"/>
          <w:sz w:val="24"/>
          <w:szCs w:val="24"/>
        </w:rPr>
        <w:t xml:space="preserve"> al gazelor naturale</w:t>
      </w:r>
      <w:r w:rsidRPr="00906A44">
        <w:rPr>
          <w:rFonts w:ascii="Times New Roman" w:eastAsia="Times New Roman" w:hAnsi="Times New Roman" w:cs="Times New Roman"/>
          <w:sz w:val="24"/>
          <w:szCs w:val="24"/>
        </w:rPr>
        <w:t xml:space="preserve">, </w:t>
      </w:r>
      <w:r w:rsidR="00325A66" w:rsidRPr="00906A44">
        <w:rPr>
          <w:rFonts w:ascii="Times New Roman" w:eastAsia="Times New Roman" w:hAnsi="Times New Roman" w:cs="Times New Roman"/>
          <w:sz w:val="24"/>
          <w:szCs w:val="24"/>
        </w:rPr>
        <w:t xml:space="preserve">și încadrarea acesteia ca și </w:t>
      </w:r>
      <w:r w:rsidRPr="00906A44">
        <w:rPr>
          <w:rFonts w:ascii="Times New Roman" w:eastAsia="Times New Roman" w:hAnsi="Times New Roman" w:cs="Times New Roman"/>
          <w:sz w:val="24"/>
          <w:szCs w:val="24"/>
        </w:rPr>
        <w:t>sistem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a gazelor naturale sau </w:t>
      </w:r>
      <w:r w:rsidR="0065471D">
        <w:rPr>
          <w:rFonts w:ascii="Times New Roman" w:eastAsia="Times New Roman" w:hAnsi="Times New Roman" w:cs="Times New Roman"/>
          <w:sz w:val="24"/>
          <w:szCs w:val="24"/>
        </w:rPr>
        <w:t>ca</w:t>
      </w:r>
      <w:r w:rsidRPr="00906A44">
        <w:rPr>
          <w:rFonts w:ascii="Times New Roman" w:eastAsia="Times New Roman" w:hAnsi="Times New Roman" w:cs="Times New Roman"/>
          <w:sz w:val="24"/>
          <w:szCs w:val="24"/>
        </w:rPr>
        <w:t xml:space="preserve"> sistem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închis se realizează în baza unui raport de expertiză tehnică</w:t>
      </w:r>
      <w:r w:rsidR="00325A66" w:rsidRPr="00906A44">
        <w:rPr>
          <w:rFonts w:ascii="Times New Roman" w:eastAsia="Times New Roman" w:hAnsi="Times New Roman" w:cs="Times New Roman"/>
          <w:sz w:val="24"/>
          <w:szCs w:val="24"/>
        </w:rPr>
        <w:t>, cu acceptul prealabil al OSD</w:t>
      </w:r>
      <w:r w:rsidRPr="00906A44">
        <w:rPr>
          <w:rFonts w:ascii="Times New Roman" w:eastAsia="Times New Roman" w:hAnsi="Times New Roman" w:cs="Times New Roman"/>
          <w:sz w:val="24"/>
          <w:szCs w:val="24"/>
        </w:rPr>
        <w:t>.</w:t>
      </w:r>
    </w:p>
    <w:p w14:paraId="1934C2FD" w14:textId="16C09F60" w:rsidR="003B4207" w:rsidRPr="00906A44" w:rsidRDefault="003B4207" w:rsidP="003B4207">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Raportul de expertiză prevăzut la alin. (1) este întocmit de un expert tehnic atestat ANRE pentru obiective</w:t>
      </w:r>
      <w:r w:rsidR="003E2931">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aferente:</w:t>
      </w:r>
    </w:p>
    <w:p w14:paraId="18291D02" w14:textId="2128CC9E" w:rsidR="003B4207" w:rsidRPr="00906A44" w:rsidRDefault="003B4207" w:rsidP="0020313D">
      <w:pPr>
        <w:numPr>
          <w:ilvl w:val="0"/>
          <w:numId w:val="6"/>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sistemului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sistemului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închis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magistralei directe ce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în regim de medie</w:t>
      </w:r>
      <w:r w:rsidR="00FF4222"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redusă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joasă presiune (P), respectiv 0,05·10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(0,05 bar) ≤ </w:t>
      </w:r>
      <w:r w:rsidR="00325A66" w:rsidRPr="00906A44">
        <w:rPr>
          <w:rFonts w:ascii="Times New Roman" w:eastAsia="Times New Roman" w:hAnsi="Times New Roman" w:cs="Times New Roman"/>
          <w:i/>
          <w:sz w:val="24"/>
          <w:szCs w:val="24"/>
        </w:rPr>
        <w:t>p</w:t>
      </w:r>
      <w:r w:rsidRPr="00906A44">
        <w:rPr>
          <w:rFonts w:ascii="Times New Roman" w:eastAsia="Times New Roman" w:hAnsi="Times New Roman" w:cs="Times New Roman"/>
          <w:sz w:val="24"/>
          <w:szCs w:val="24"/>
        </w:rPr>
        <w:t xml:space="preserve"> ≤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tip atestat </w:t>
      </w:r>
      <w:proofErr w:type="spellStart"/>
      <w:r w:rsidRPr="00906A44">
        <w:rPr>
          <w:rFonts w:ascii="Times New Roman" w:eastAsia="Times New Roman" w:hAnsi="Times New Roman" w:cs="Times New Roman"/>
          <w:sz w:val="24"/>
          <w:szCs w:val="24"/>
        </w:rPr>
        <w:t>EGd</w:t>
      </w:r>
      <w:proofErr w:type="spellEnd"/>
      <w:r w:rsidRPr="00906A44">
        <w:rPr>
          <w:rFonts w:ascii="Times New Roman" w:eastAsia="Times New Roman" w:hAnsi="Times New Roman" w:cs="Times New Roman"/>
          <w:sz w:val="24"/>
          <w:szCs w:val="24"/>
        </w:rPr>
        <w:t>;</w:t>
      </w:r>
    </w:p>
    <w:p w14:paraId="7C4A98EF" w14:textId="6997C8AB" w:rsidR="003B4207" w:rsidRPr="00906A44" w:rsidRDefault="003B4207" w:rsidP="0020313D">
      <w:pPr>
        <w:numPr>
          <w:ilvl w:val="0"/>
          <w:numId w:val="6"/>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sisteme</w:t>
      </w:r>
      <w:r w:rsidR="006C25CF"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sisteme</w:t>
      </w:r>
      <w:r w:rsidR="006C25CF"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închise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magistrale</w:t>
      </w:r>
      <w:r w:rsidR="006C25CF"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directe ce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în regim de înaltă presiune (P), respectiv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&lt; </w:t>
      </w:r>
      <w:r w:rsidR="00325A66" w:rsidRPr="00906A44">
        <w:rPr>
          <w:rFonts w:ascii="Times New Roman" w:eastAsia="Times New Roman" w:hAnsi="Times New Roman" w:cs="Times New Roman"/>
          <w:i/>
          <w:sz w:val="24"/>
          <w:szCs w:val="24"/>
        </w:rPr>
        <w:t>p</w:t>
      </w:r>
      <w:r w:rsidRPr="00906A44">
        <w:rPr>
          <w:rFonts w:ascii="Times New Roman" w:eastAsia="Times New Roman" w:hAnsi="Times New Roman" w:cs="Times New Roman"/>
          <w:sz w:val="24"/>
          <w:szCs w:val="24"/>
        </w:rPr>
        <w:t xml:space="preserve"> ≤ 10·10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(10 bar), tip atestat </w:t>
      </w:r>
      <w:proofErr w:type="spellStart"/>
      <w:r w:rsidRPr="00906A44">
        <w:rPr>
          <w:rFonts w:ascii="Times New Roman" w:eastAsia="Times New Roman" w:hAnsi="Times New Roman" w:cs="Times New Roman"/>
          <w:sz w:val="24"/>
          <w:szCs w:val="24"/>
        </w:rPr>
        <w:t>EGt</w:t>
      </w:r>
      <w:proofErr w:type="spellEnd"/>
      <w:r w:rsidRPr="00906A44">
        <w:rPr>
          <w:rFonts w:ascii="Times New Roman" w:eastAsia="Times New Roman" w:hAnsi="Times New Roman" w:cs="Times New Roman"/>
          <w:sz w:val="24"/>
          <w:szCs w:val="24"/>
        </w:rPr>
        <w:t>.</w:t>
      </w:r>
    </w:p>
    <w:p w14:paraId="54DA0667" w14:textId="77777777" w:rsidR="003B4207" w:rsidRPr="00906A44" w:rsidRDefault="003B4207" w:rsidP="003B4207">
      <w:p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În raportul de expertiză tehnică prevăzut la alin. (1) sunt prezentate, în principal, printre altele, zonele de protec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siguran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ă în care sunt instituite restric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ii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interdic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în scopul asigurării func</w:t>
      </w:r>
      <w:r w:rsidR="002B0B57" w:rsidRPr="00906A44">
        <w:rPr>
          <w:rFonts w:ascii="Times New Roman" w:eastAsia="Times New Roman" w:hAnsi="Times New Roman" w:cs="Times New Roman"/>
          <w:sz w:val="24"/>
          <w:szCs w:val="24"/>
        </w:rPr>
        <w:t>ț</w:t>
      </w:r>
      <w:r w:rsidR="00062EE4" w:rsidRPr="00906A44">
        <w:rPr>
          <w:rFonts w:ascii="Times New Roman" w:eastAsia="Times New Roman" w:hAnsi="Times New Roman" w:cs="Times New Roman"/>
          <w:sz w:val="24"/>
          <w:szCs w:val="24"/>
        </w:rPr>
        <w:t>ionăr</w:t>
      </w:r>
      <w:r w:rsidRPr="00906A44">
        <w:rPr>
          <w:rFonts w:ascii="Times New Roman" w:eastAsia="Times New Roman" w:hAnsi="Times New Roman" w:cs="Times New Roman"/>
          <w:sz w:val="24"/>
          <w:szCs w:val="24"/>
        </w:rPr>
        <w:t xml:space="preserve">ii normale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pentru evitarea punerii în pericol a persoanelor, bunurilor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mediului, </w:t>
      </w:r>
      <w:r w:rsidRPr="00906A44">
        <w:rPr>
          <w:rFonts w:ascii="Times New Roman" w:eastAsia="Times New Roman" w:hAnsi="Times New Roman" w:cs="Times New Roman"/>
          <w:sz w:val="24"/>
          <w:szCs w:val="24"/>
        </w:rPr>
        <w:lastRenderedPageBreak/>
        <w:t>stabilite prin prezentele norme tehnice pentru sistemul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sau sistemul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închis.</w:t>
      </w:r>
    </w:p>
    <w:p w14:paraId="153CA0F2" w14:textId="7EFA46D2" w:rsidR="00403F7A" w:rsidRPr="008F168D" w:rsidRDefault="003B4207" w:rsidP="003B4207">
      <w:pPr>
        <w:spacing w:after="0" w:line="360" w:lineRule="auto"/>
        <w:contextualSpacing/>
        <w:jc w:val="both"/>
        <w:rPr>
          <w:rFonts w:ascii="Times New Roman" w:eastAsia="Times New Roman" w:hAnsi="Times New Roman" w:cs="Times New Roman"/>
          <w:sz w:val="24"/>
          <w:szCs w:val="24"/>
        </w:rPr>
      </w:pPr>
      <w:r w:rsidRPr="008F168D">
        <w:rPr>
          <w:rFonts w:ascii="Times New Roman" w:eastAsia="Times New Roman" w:hAnsi="Times New Roman" w:cs="Times New Roman"/>
          <w:sz w:val="24"/>
          <w:szCs w:val="24"/>
        </w:rPr>
        <w:t>(4) În situa</w:t>
      </w:r>
      <w:r w:rsidR="002B0B57" w:rsidRPr="008F168D">
        <w:rPr>
          <w:rFonts w:ascii="Times New Roman" w:eastAsia="Times New Roman" w:hAnsi="Times New Roman" w:cs="Times New Roman"/>
          <w:sz w:val="24"/>
          <w:szCs w:val="24"/>
        </w:rPr>
        <w:t>ț</w:t>
      </w:r>
      <w:r w:rsidRPr="008F168D">
        <w:rPr>
          <w:rFonts w:ascii="Times New Roman" w:eastAsia="Times New Roman" w:hAnsi="Times New Roman" w:cs="Times New Roman"/>
          <w:sz w:val="24"/>
          <w:szCs w:val="24"/>
        </w:rPr>
        <w:t>ia în care alimentarea cu gaze naturale a clădirilor din cadrul zonelor reziden</w:t>
      </w:r>
      <w:r w:rsidR="002B0B57" w:rsidRPr="008F168D">
        <w:rPr>
          <w:rFonts w:ascii="Times New Roman" w:eastAsia="Times New Roman" w:hAnsi="Times New Roman" w:cs="Times New Roman"/>
          <w:sz w:val="24"/>
          <w:szCs w:val="24"/>
        </w:rPr>
        <w:t>ț</w:t>
      </w:r>
      <w:r w:rsidRPr="008F168D">
        <w:rPr>
          <w:rFonts w:ascii="Times New Roman" w:eastAsia="Times New Roman" w:hAnsi="Times New Roman" w:cs="Times New Roman"/>
          <w:sz w:val="24"/>
          <w:szCs w:val="24"/>
        </w:rPr>
        <w:t>iale s-a realizat prin intermediul instala</w:t>
      </w:r>
      <w:r w:rsidR="002B0B57" w:rsidRPr="008F168D">
        <w:rPr>
          <w:rFonts w:ascii="Times New Roman" w:eastAsia="Times New Roman" w:hAnsi="Times New Roman" w:cs="Times New Roman"/>
          <w:sz w:val="24"/>
          <w:szCs w:val="24"/>
        </w:rPr>
        <w:t>ț</w:t>
      </w:r>
      <w:r w:rsidRPr="008F168D">
        <w:rPr>
          <w:rFonts w:ascii="Times New Roman" w:eastAsia="Times New Roman" w:hAnsi="Times New Roman" w:cs="Times New Roman"/>
          <w:sz w:val="24"/>
          <w:szCs w:val="24"/>
        </w:rPr>
        <w:t>iilor de utilizare a gazelor naturale,</w:t>
      </w:r>
      <w:r w:rsidR="00325272" w:rsidRPr="008F168D">
        <w:rPr>
          <w:rFonts w:ascii="Times New Roman" w:hAnsi="Times New Roman" w:cs="Times New Roman"/>
          <w:sz w:val="24"/>
          <w:szCs w:val="24"/>
        </w:rPr>
        <w:t xml:space="preserve"> amplasate pe </w:t>
      </w:r>
      <w:proofErr w:type="spellStart"/>
      <w:r w:rsidR="00325272" w:rsidRPr="008F168D">
        <w:rPr>
          <w:rFonts w:ascii="Times New Roman" w:hAnsi="Times New Roman" w:cs="Times New Roman"/>
          <w:sz w:val="24"/>
          <w:szCs w:val="24"/>
        </w:rPr>
        <w:t>dumurile</w:t>
      </w:r>
      <w:proofErr w:type="spellEnd"/>
      <w:r w:rsidR="00325272" w:rsidRPr="008F168D">
        <w:rPr>
          <w:rFonts w:ascii="Times New Roman" w:hAnsi="Times New Roman" w:cs="Times New Roman"/>
          <w:sz w:val="24"/>
          <w:szCs w:val="24"/>
        </w:rPr>
        <w:t>/căile de acces, acestea se pot preda/prelua</w:t>
      </w:r>
      <w:r w:rsidR="00CD7401" w:rsidRPr="008F168D">
        <w:rPr>
          <w:rFonts w:ascii="Times New Roman" w:hAnsi="Times New Roman" w:cs="Times New Roman"/>
          <w:sz w:val="24"/>
          <w:szCs w:val="24"/>
        </w:rPr>
        <w:t xml:space="preserve"> </w:t>
      </w:r>
      <w:r w:rsidRPr="008F168D">
        <w:rPr>
          <w:rFonts w:ascii="Times New Roman" w:eastAsia="Times New Roman" w:hAnsi="Times New Roman" w:cs="Times New Roman"/>
          <w:sz w:val="24"/>
          <w:szCs w:val="24"/>
        </w:rPr>
        <w:t>în folosin</w:t>
      </w:r>
      <w:r w:rsidR="002B0B57" w:rsidRPr="008F168D">
        <w:rPr>
          <w:rFonts w:ascii="Times New Roman" w:eastAsia="Times New Roman" w:hAnsi="Times New Roman" w:cs="Times New Roman"/>
          <w:sz w:val="24"/>
          <w:szCs w:val="24"/>
        </w:rPr>
        <w:t>ț</w:t>
      </w:r>
      <w:r w:rsidRPr="008F168D">
        <w:rPr>
          <w:rFonts w:ascii="Times New Roman" w:eastAsia="Times New Roman" w:hAnsi="Times New Roman" w:cs="Times New Roman"/>
          <w:sz w:val="24"/>
          <w:szCs w:val="24"/>
        </w:rPr>
        <w:t>ă la/de OSD</w:t>
      </w:r>
      <w:r w:rsidR="00403F7A" w:rsidRPr="008F168D">
        <w:rPr>
          <w:rFonts w:ascii="Times New Roman" w:eastAsia="Times New Roman" w:hAnsi="Times New Roman" w:cs="Times New Roman"/>
          <w:sz w:val="24"/>
          <w:szCs w:val="24"/>
        </w:rPr>
        <w:t>, cu titlu gratuit,</w:t>
      </w:r>
      <w:r w:rsidRPr="008F168D">
        <w:rPr>
          <w:rFonts w:ascii="Times New Roman" w:eastAsia="Times New Roman" w:hAnsi="Times New Roman" w:cs="Times New Roman"/>
          <w:sz w:val="24"/>
          <w:szCs w:val="24"/>
        </w:rPr>
        <w:t xml:space="preserve"> în baza raportului de expertiză tehnică prevăzut la alin. (1).</w:t>
      </w:r>
    </w:p>
    <w:p w14:paraId="18E2FD5B" w14:textId="77777777" w:rsidR="00403F7A" w:rsidRPr="00906A44" w:rsidRDefault="00403F7A" w:rsidP="00403F7A">
      <w:pPr>
        <w:spacing w:after="0" w:line="360" w:lineRule="auto"/>
        <w:contextualSpacing/>
        <w:jc w:val="both"/>
        <w:rPr>
          <w:rFonts w:ascii="Times New Roman" w:eastAsia="Times New Roman" w:hAnsi="Times New Roman" w:cs="Times New Roman"/>
          <w:sz w:val="24"/>
          <w:szCs w:val="24"/>
        </w:rPr>
      </w:pPr>
      <w:r w:rsidRPr="008F168D">
        <w:rPr>
          <w:rFonts w:ascii="Times New Roman" w:eastAsia="Times New Roman" w:hAnsi="Times New Roman" w:cs="Times New Roman"/>
          <w:sz w:val="24"/>
          <w:szCs w:val="24"/>
        </w:rPr>
        <w:t>(5) În cazul amplasării pe drumuri/căi de acces private a instalației de utilizare gaze naturale, anterior schimbării destinației acesteia, OSD încheie convenția de uz si servitute conform prevederilor art. 113 din Legea 123/2012.</w:t>
      </w:r>
    </w:p>
    <w:p w14:paraId="571E3E69" w14:textId="77777777" w:rsidR="00403F7A" w:rsidRPr="00906A44" w:rsidRDefault="00403F7A" w:rsidP="00403F7A">
      <w:p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(6) În situația în care din raportul de expertiză tehnică, prevăzut la alin. (1), reiese că pentru a fi schimbată destinația instalației de utilizare a gazelor naturale în SD, sunt necesare a fi efectuate anumite lucrări pentru funcționarea în condiții de siguranță a acesteia, acestea sunt efectuate de cel care predă în folosință la OSD instalația de utilizare a gazelor naturale.</w:t>
      </w:r>
    </w:p>
    <w:p w14:paraId="3E4D1E62" w14:textId="77777777" w:rsidR="00403F7A" w:rsidRPr="00906A44" w:rsidRDefault="00403F7A" w:rsidP="00403F7A">
      <w:p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(7) Lucrările prevăzute la alin. (6) pot fi:</w:t>
      </w:r>
    </w:p>
    <w:p w14:paraId="2F936015" w14:textId="53A04EB1" w:rsidR="00403F7A"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remedierea eventualelor scăpări de gaze naturale;</w:t>
      </w:r>
    </w:p>
    <w:p w14:paraId="43D9CE3C" w14:textId="101E1B89" w:rsidR="00403F7A"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refacerea adâncimii de pozare a instalației de utilizare a gazelor naturale;</w:t>
      </w:r>
    </w:p>
    <w:p w14:paraId="15C9AE03" w14:textId="7181D626" w:rsidR="00403F7A"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refacerea stratului de nisip, bandei avertizoare sau a firului trasor;</w:t>
      </w:r>
    </w:p>
    <w:p w14:paraId="7525773D" w14:textId="698AC7B8" w:rsidR="00403F7A"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modificarea traseului instalației de utilizare a gazelor naturale în vederea respectării zonelor de protecție și de siguranță aferente conductelor de distribuție a gazelor naturale;</w:t>
      </w:r>
    </w:p>
    <w:p w14:paraId="395C4A4F" w14:textId="3BBE4D92" w:rsidR="00403F7A"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refacerea proiectului tehnic;</w:t>
      </w:r>
    </w:p>
    <w:p w14:paraId="3C78FD8A" w14:textId="1763B1F0" w:rsidR="00F63119" w:rsidRPr="00906A44" w:rsidRDefault="00403F7A" w:rsidP="00177F99">
      <w:pPr>
        <w:pStyle w:val="Listparagraf"/>
        <w:numPr>
          <w:ilvl w:val="0"/>
          <w:numId w:val="2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efectuarea probelor de presiune</w:t>
      </w:r>
      <w:r w:rsidR="00F7380C">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etc.</w:t>
      </w:r>
    </w:p>
    <w:p w14:paraId="4B3487BE" w14:textId="46DB58B1" w:rsidR="003B4207" w:rsidRPr="00906A44" w:rsidRDefault="00F63119" w:rsidP="00F63119">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(8) În situația în care în urma expertizei tehnice se constată că nu poate fi schimbată destinația instalației de utilizare a gazelor naturale, OSD refuză preluarea acesteia.</w:t>
      </w:r>
      <w:r w:rsidR="003B4207" w:rsidRPr="00906A44">
        <w:rPr>
          <w:rFonts w:ascii="Times New Roman" w:eastAsia="Times New Roman" w:hAnsi="Times New Roman" w:cs="Times New Roman"/>
          <w:sz w:val="24"/>
          <w:szCs w:val="24"/>
        </w:rPr>
        <w:t>”</w:t>
      </w:r>
    </w:p>
    <w:p w14:paraId="2ACC2647" w14:textId="7606D4A5" w:rsidR="003E2931" w:rsidRDefault="003E293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articolul 20, alineatul (1) se modifică și va avea următorul cuprins:</w:t>
      </w:r>
    </w:p>
    <w:p w14:paraId="7F18AC75" w14:textId="0F144F8C" w:rsidR="003E2931" w:rsidRDefault="003E2931" w:rsidP="003E2931">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20 – (1) </w:t>
      </w:r>
      <w:r w:rsidRPr="003E2931">
        <w:rPr>
          <w:rFonts w:ascii="Times New Roman" w:eastAsia="Times New Roman" w:hAnsi="Times New Roman" w:cs="Times New Roman"/>
          <w:sz w:val="24"/>
          <w:szCs w:val="24"/>
        </w:rPr>
        <w:t>Sistemele de distribuție a gazelor naturale, sistemele de distribuție închise, magistralele directe și instalațiile de utilizare a gazelor naturale cu presiunea mai mare de 10·10</w:t>
      </w:r>
      <w:r w:rsidRPr="003E2931">
        <w:rPr>
          <w:rFonts w:ascii="Times New Roman" w:eastAsia="Times New Roman" w:hAnsi="Times New Roman" w:cs="Times New Roman"/>
          <w:sz w:val="24"/>
          <w:szCs w:val="24"/>
          <w:vertAlign w:val="superscript"/>
        </w:rPr>
        <w:t>5</w:t>
      </w:r>
      <w:r w:rsidRPr="003E2931">
        <w:rPr>
          <w:rFonts w:ascii="Times New Roman" w:eastAsia="Times New Roman" w:hAnsi="Times New Roman" w:cs="Times New Roman"/>
          <w:sz w:val="24"/>
          <w:szCs w:val="24"/>
        </w:rPr>
        <w:t xml:space="preserve"> Pa (10 bar) se proiectează și se execută </w:t>
      </w:r>
      <w:r>
        <w:rPr>
          <w:rFonts w:ascii="Times New Roman" w:eastAsia="Times New Roman" w:hAnsi="Times New Roman" w:cs="Times New Roman"/>
          <w:sz w:val="24"/>
          <w:szCs w:val="24"/>
        </w:rPr>
        <w:t xml:space="preserve">în </w:t>
      </w:r>
      <w:r w:rsidRPr="003E2931">
        <w:rPr>
          <w:rFonts w:ascii="Times New Roman" w:eastAsia="Times New Roman" w:hAnsi="Times New Roman" w:cs="Times New Roman"/>
          <w:sz w:val="24"/>
          <w:szCs w:val="24"/>
        </w:rPr>
        <w:t>conform</w:t>
      </w:r>
      <w:r>
        <w:rPr>
          <w:rFonts w:ascii="Times New Roman" w:eastAsia="Times New Roman" w:hAnsi="Times New Roman" w:cs="Times New Roman"/>
          <w:sz w:val="24"/>
          <w:szCs w:val="24"/>
        </w:rPr>
        <w:t>itate cu</w:t>
      </w:r>
      <w:r w:rsidRPr="003E2931">
        <w:rPr>
          <w:rFonts w:ascii="Times New Roman" w:eastAsia="Times New Roman" w:hAnsi="Times New Roman" w:cs="Times New Roman"/>
          <w:sz w:val="24"/>
          <w:szCs w:val="24"/>
        </w:rPr>
        <w:t xml:space="preserve"> prevederile Ordinului ANRE nr. 118/2013</w:t>
      </w:r>
    </w:p>
    <w:p w14:paraId="045A0C80" w14:textId="3B619CE1" w:rsidR="003B4207" w:rsidRPr="00906A44" w:rsidRDefault="0040758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25 se introduce un nou articol, articolul 25</w:t>
      </w:r>
      <w:r w:rsidRPr="00906A44">
        <w:rPr>
          <w:rFonts w:ascii="Times New Roman" w:eastAsia="Times New Roman" w:hAnsi="Times New Roman" w:cs="Times New Roman"/>
          <w:sz w:val="24"/>
          <w:szCs w:val="24"/>
          <w:vertAlign w:val="superscript"/>
        </w:rPr>
        <w:t>1</w:t>
      </w:r>
      <w:r w:rsidR="00CD7401"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0D9E4EC3" w14:textId="77777777" w:rsidR="00407583" w:rsidRPr="00906A44" w:rsidRDefault="00407583" w:rsidP="00407583">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25</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Zona de protec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unei conducte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a unei magistrale directe, a unui racord sau a unei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de utilizare a gazelor naturale ce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în regim de înaltă presiune, PI &gt;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se instituie cu respectarea prevederilor art. 31 din Ordinul </w:t>
      </w:r>
      <w:r w:rsidR="00AE5297" w:rsidRPr="00906A44">
        <w:rPr>
          <w:rFonts w:ascii="Times New Roman" w:eastAsia="Times New Roman" w:hAnsi="Times New Roman" w:cs="Times New Roman"/>
          <w:sz w:val="24"/>
          <w:szCs w:val="24"/>
        </w:rPr>
        <w:t xml:space="preserve">ANRE </w:t>
      </w:r>
      <w:r w:rsidRPr="00906A44">
        <w:rPr>
          <w:rFonts w:ascii="Times New Roman" w:eastAsia="Times New Roman" w:hAnsi="Times New Roman" w:cs="Times New Roman"/>
          <w:sz w:val="24"/>
          <w:szCs w:val="24"/>
        </w:rPr>
        <w:t>nr. 118/2013.”</w:t>
      </w:r>
    </w:p>
    <w:p w14:paraId="0D405487" w14:textId="22D680BA" w:rsidR="00DA7647" w:rsidRPr="00906A44" w:rsidRDefault="00DA764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30, în tabelul nr. 1 coloanele aferente PI se abrogă.</w:t>
      </w:r>
    </w:p>
    <w:p w14:paraId="77F76FAB" w14:textId="77777777" w:rsidR="001D6E16" w:rsidRPr="00906A44" w:rsidRDefault="001D6E1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30 se introduce un nou articol, articolul 30</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cu următorul cuprins:</w:t>
      </w:r>
    </w:p>
    <w:p w14:paraId="6A83EEE6" w14:textId="77777777" w:rsidR="001D6E16" w:rsidRPr="00906A44" w:rsidRDefault="001D6E16" w:rsidP="001D6E16">
      <w:pPr>
        <w:tabs>
          <w:tab w:val="left" w:pos="99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„Art. 30</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Zona de siguran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ă a unei conducte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a unei magistrale directe, a unui racord sau a unei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de utilizare a gazelor naturale ce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în regim de înaltă presiune, PI &gt;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se instituie cu respectarea prevederilor art. 32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art. 33 din Ordinul </w:t>
      </w:r>
      <w:r w:rsidR="002605F6" w:rsidRPr="00906A44">
        <w:rPr>
          <w:rFonts w:ascii="Times New Roman" w:eastAsia="Times New Roman" w:hAnsi="Times New Roman" w:cs="Times New Roman"/>
          <w:sz w:val="24"/>
          <w:szCs w:val="24"/>
        </w:rPr>
        <w:t xml:space="preserve">ANRE </w:t>
      </w:r>
      <w:r w:rsidRPr="00906A44">
        <w:rPr>
          <w:rFonts w:ascii="Times New Roman" w:eastAsia="Times New Roman" w:hAnsi="Times New Roman" w:cs="Times New Roman"/>
          <w:sz w:val="24"/>
          <w:szCs w:val="24"/>
        </w:rPr>
        <w:t>nr.</w:t>
      </w:r>
      <w:r w:rsidR="00AE5297"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118/2013.”</w:t>
      </w:r>
    </w:p>
    <w:p w14:paraId="6270F074" w14:textId="77777777" w:rsidR="001D6E16" w:rsidRPr="00906A44" w:rsidRDefault="00DA764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32 alineatul (2), litera a) se abrogă.</w:t>
      </w:r>
    </w:p>
    <w:p w14:paraId="21C5787F" w14:textId="77777777" w:rsidR="00DA7647" w:rsidRPr="00906A44" w:rsidRDefault="00DA764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32 alineatul (2), litera c)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2FAC5842" w14:textId="726DA88B" w:rsidR="00DA7647" w:rsidRPr="00906A44" w:rsidRDefault="00DA7647" w:rsidP="00DA7647">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w:t>
      </w:r>
      <w:r w:rsidRPr="00906A44">
        <w:rPr>
          <w:rFonts w:ascii="Times New Roman" w:eastAsia="Times New Roman" w:hAnsi="Times New Roman" w:cs="Times New Roman"/>
          <w:sz w:val="24"/>
          <w:szCs w:val="24"/>
        </w:rPr>
        <w:tab/>
        <w:t>Norme tehnice privind delimitarea zonelor de protec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de siguran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ă aferente capacită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ilor energetice, aprobate prin Ordinul pre</w:t>
      </w:r>
      <w:r w:rsidR="002B0B57" w:rsidRPr="00906A44">
        <w:rPr>
          <w:rFonts w:ascii="Times New Roman" w:eastAsia="Times New Roman" w:hAnsi="Times New Roman" w:cs="Times New Roman"/>
          <w:sz w:val="24"/>
          <w:szCs w:val="24"/>
        </w:rPr>
        <w:t>ș</w:t>
      </w:r>
      <w:r w:rsidR="000D3BE4" w:rsidRPr="00906A44">
        <w:rPr>
          <w:rFonts w:ascii="Times New Roman" w:eastAsia="Times New Roman" w:hAnsi="Times New Roman" w:cs="Times New Roman"/>
          <w:sz w:val="24"/>
          <w:szCs w:val="24"/>
        </w:rPr>
        <w:t>edintelui ANRE nr. 239/2019</w:t>
      </w:r>
      <w:r w:rsidRPr="00906A44">
        <w:rPr>
          <w:rFonts w:ascii="Times New Roman" w:eastAsia="Times New Roman" w:hAnsi="Times New Roman" w:cs="Times New Roman"/>
          <w:sz w:val="24"/>
          <w:szCs w:val="24"/>
        </w:rPr>
        <w:t>, publicat în Monitorul Oficial al României, Partea I, nr. 36 din 20 ianuarie 2020</w:t>
      </w:r>
      <w:r w:rsidR="000C1A3E" w:rsidRPr="00906A44">
        <w:rPr>
          <w:rFonts w:ascii="Times New Roman" w:eastAsia="Times New Roman" w:hAnsi="Times New Roman" w:cs="Times New Roman"/>
          <w:sz w:val="24"/>
          <w:szCs w:val="24"/>
        </w:rPr>
        <w:t>.”</w:t>
      </w:r>
    </w:p>
    <w:p w14:paraId="597B92B0" w14:textId="1C3AC5FB" w:rsidR="008C005E" w:rsidRPr="00906A44" w:rsidRDefault="008C005E"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 35 se introduce un nou articol, articolul 35</w:t>
      </w:r>
      <w:r w:rsidRPr="00906A44">
        <w:rPr>
          <w:rFonts w:ascii="Times New Roman" w:eastAsia="Times New Roman" w:hAnsi="Times New Roman" w:cs="Times New Roman"/>
          <w:sz w:val="24"/>
          <w:szCs w:val="24"/>
          <w:vertAlign w:val="superscript"/>
        </w:rPr>
        <w:t>1</w:t>
      </w:r>
      <w:r w:rsidR="00CD7401"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74B76079" w14:textId="77EBBD83" w:rsidR="008C005E" w:rsidRPr="00906A44" w:rsidRDefault="008C005E" w:rsidP="008C005E">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35</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(1) În situația în care se dorește ca SD să se monteze subteran în zone urbane în care există și alte utilități montate subteran, și distanțele de  siguranță, prevăzute în tabelul nr. 1, nu pot fi respectate, aceste</w:t>
      </w:r>
      <w:r w:rsidR="00FD3506"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pot </w:t>
      </w:r>
      <w:r w:rsidR="00FD3506" w:rsidRPr="00906A44">
        <w:rPr>
          <w:rFonts w:ascii="Times New Roman" w:eastAsia="Times New Roman" w:hAnsi="Times New Roman" w:cs="Times New Roman"/>
          <w:sz w:val="24"/>
          <w:szCs w:val="24"/>
        </w:rPr>
        <w:t xml:space="preserve">fi </w:t>
      </w:r>
      <w:r w:rsidRPr="00906A44">
        <w:rPr>
          <w:rFonts w:ascii="Times New Roman" w:eastAsia="Times New Roman" w:hAnsi="Times New Roman" w:cs="Times New Roman"/>
          <w:sz w:val="24"/>
          <w:szCs w:val="24"/>
        </w:rPr>
        <w:t>redu</w:t>
      </w:r>
      <w:r w:rsidR="00FD3506" w:rsidRPr="00906A44">
        <w:rPr>
          <w:rFonts w:ascii="Times New Roman" w:eastAsia="Times New Roman" w:hAnsi="Times New Roman" w:cs="Times New Roman"/>
          <w:sz w:val="24"/>
          <w:szCs w:val="24"/>
        </w:rPr>
        <w:t>s</w:t>
      </w:r>
      <w:r w:rsidRPr="00906A44">
        <w:rPr>
          <w:rFonts w:ascii="Times New Roman" w:eastAsia="Times New Roman" w:hAnsi="Times New Roman" w:cs="Times New Roman"/>
          <w:sz w:val="24"/>
          <w:szCs w:val="24"/>
        </w:rPr>
        <w:t>e cu 50% cu condiția, ca pe porțiunea în cauză, proiectantul să realizeze o evaluare de risc</w:t>
      </w:r>
      <w:r w:rsidRPr="00906A44">
        <w:rPr>
          <w:rFonts w:ascii="Times New Roman" w:eastAsia="Times New Roman" w:hAnsi="Times New Roman" w:cs="Times New Roman"/>
          <w:spacing w:val="-4"/>
          <w:sz w:val="24"/>
          <w:szCs w:val="24"/>
          <w:lang w:eastAsia="ro-RO"/>
        </w:rPr>
        <w:t xml:space="preserve"> a influenței conductei de distribuție a gazelor naturale asupra siguranței obiective</w:t>
      </w:r>
      <w:r w:rsidR="00FD3506" w:rsidRPr="00906A44">
        <w:rPr>
          <w:rFonts w:ascii="Times New Roman" w:eastAsia="Times New Roman" w:hAnsi="Times New Roman" w:cs="Times New Roman"/>
          <w:spacing w:val="-4"/>
          <w:sz w:val="24"/>
          <w:szCs w:val="24"/>
          <w:lang w:eastAsia="ro-RO"/>
        </w:rPr>
        <w:t>lor</w:t>
      </w:r>
      <w:r w:rsidRPr="00906A44">
        <w:rPr>
          <w:rFonts w:ascii="Times New Roman" w:eastAsia="Times New Roman" w:hAnsi="Times New Roman" w:cs="Times New Roman"/>
          <w:spacing w:val="-4"/>
          <w:sz w:val="24"/>
          <w:szCs w:val="24"/>
          <w:lang w:eastAsia="ro-RO"/>
        </w:rPr>
        <w:t xml:space="preserve"> din vecinătatea acesteia</w:t>
      </w:r>
      <w:r w:rsidR="00AF05EA" w:rsidRPr="00906A44">
        <w:rPr>
          <w:rFonts w:ascii="Times New Roman" w:eastAsia="Times New Roman" w:hAnsi="Times New Roman" w:cs="Times New Roman"/>
          <w:spacing w:val="-4"/>
          <w:sz w:val="24"/>
          <w:szCs w:val="24"/>
          <w:lang w:eastAsia="ro-RO"/>
        </w:rPr>
        <w:t xml:space="preserve">, </w:t>
      </w:r>
      <w:r w:rsidR="003A6242" w:rsidRPr="00906A44">
        <w:rPr>
          <w:rFonts w:ascii="Times New Roman" w:eastAsia="Times New Roman" w:hAnsi="Times New Roman" w:cs="Times New Roman"/>
          <w:spacing w:val="-4"/>
          <w:sz w:val="24"/>
          <w:szCs w:val="24"/>
          <w:lang w:eastAsia="ro-RO"/>
        </w:rPr>
        <w:t xml:space="preserve">cu </w:t>
      </w:r>
      <w:r w:rsidR="00AF05EA" w:rsidRPr="00906A44">
        <w:rPr>
          <w:rFonts w:ascii="Times New Roman" w:eastAsia="Times New Roman" w:hAnsi="Times New Roman" w:cs="Times New Roman"/>
          <w:spacing w:val="-4"/>
          <w:sz w:val="24"/>
          <w:szCs w:val="24"/>
          <w:lang w:eastAsia="ro-RO"/>
        </w:rPr>
        <w:t>acordul prealabil al OSD</w:t>
      </w:r>
      <w:r w:rsidRPr="00906A44">
        <w:rPr>
          <w:rFonts w:ascii="Times New Roman" w:eastAsia="Times New Roman" w:hAnsi="Times New Roman" w:cs="Times New Roman"/>
          <w:sz w:val="24"/>
          <w:szCs w:val="24"/>
        </w:rPr>
        <w:t xml:space="preserve">. </w:t>
      </w:r>
    </w:p>
    <w:p w14:paraId="1579EE41" w14:textId="77777777" w:rsidR="00FD3506" w:rsidRPr="00906A44" w:rsidRDefault="008C005E" w:rsidP="008C005E">
      <w:pPr>
        <w:pStyle w:val="Listparagraf"/>
        <w:spacing w:after="0" w:line="360" w:lineRule="auto"/>
        <w:ind w:left="0"/>
        <w:jc w:val="both"/>
        <w:rPr>
          <w:rFonts w:ascii="Times New Roman" w:eastAsia="Times New Roman" w:hAnsi="Times New Roman" w:cs="Times New Roman"/>
          <w:sz w:val="24"/>
          <w:szCs w:val="24"/>
          <w:lang w:eastAsia="ro-RO"/>
        </w:rPr>
      </w:pPr>
      <w:r w:rsidRPr="00EA2648">
        <w:rPr>
          <w:rFonts w:ascii="Times New Roman" w:eastAsia="Times New Roman" w:hAnsi="Times New Roman" w:cs="Times New Roman"/>
          <w:sz w:val="24"/>
          <w:szCs w:val="24"/>
        </w:rPr>
        <w:t xml:space="preserve">(2) </w:t>
      </w:r>
      <w:r w:rsidRPr="00EA2648">
        <w:rPr>
          <w:rFonts w:ascii="Times New Roman" w:eastAsia="Times New Roman" w:hAnsi="Times New Roman" w:cs="Times New Roman"/>
          <w:sz w:val="24"/>
          <w:szCs w:val="24"/>
          <w:lang w:eastAsia="ro-RO"/>
        </w:rPr>
        <w:t xml:space="preserve">Principiile și particularitățile de efectuare a evaluării de risc, prevăzută la alin. (1), sunt precizate în Anexa </w:t>
      </w:r>
      <w:r w:rsidR="00F94684" w:rsidRPr="00EA2648">
        <w:rPr>
          <w:rFonts w:ascii="Times New Roman" w:eastAsia="Times New Roman" w:hAnsi="Times New Roman" w:cs="Times New Roman"/>
          <w:sz w:val="24"/>
          <w:szCs w:val="24"/>
          <w:lang w:eastAsia="ro-RO"/>
        </w:rPr>
        <w:t>nr. 23</w:t>
      </w:r>
      <w:r w:rsidRPr="00EA2648">
        <w:rPr>
          <w:rFonts w:ascii="Times New Roman" w:eastAsia="Times New Roman" w:hAnsi="Times New Roman" w:cs="Times New Roman"/>
          <w:sz w:val="24"/>
          <w:szCs w:val="24"/>
          <w:lang w:eastAsia="ro-RO"/>
        </w:rPr>
        <w:t>.</w:t>
      </w:r>
    </w:p>
    <w:p w14:paraId="472E9C2D" w14:textId="77777777" w:rsidR="00FD3506" w:rsidRPr="00906A44" w:rsidRDefault="00FD3506" w:rsidP="00D470B3">
      <w:pPr>
        <w:spacing w:after="0" w:line="360" w:lineRule="auto"/>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(3) Măsurile complementare evaluării riscului, prevăzute la alin. (1), sunt:</w:t>
      </w:r>
    </w:p>
    <w:p w14:paraId="622A3C05" w14:textId="77777777" w:rsidR="00FD3506" w:rsidRPr="00906A44" w:rsidRDefault="00FD3506" w:rsidP="00D470B3">
      <w:pPr>
        <w:spacing w:after="0" w:line="360" w:lineRule="auto"/>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a) montarea conductelor de distribuție a gazelor naturale în tub de protecție;</w:t>
      </w:r>
    </w:p>
    <w:p w14:paraId="39FCE96F" w14:textId="094D6536" w:rsidR="008C005E" w:rsidRPr="00906A44" w:rsidRDefault="00FD3506" w:rsidP="00FD3506">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lang w:eastAsia="ro-RO"/>
        </w:rPr>
        <w:t>b) montarea răsuflătorilor pentru evacuarea în atmosferă a eventualelor scăpări de gaze naturale, la capetele tubului de protecție.</w:t>
      </w:r>
      <w:r w:rsidR="008C005E" w:rsidRPr="00906A44">
        <w:rPr>
          <w:rFonts w:ascii="Times New Roman" w:eastAsia="Times New Roman" w:hAnsi="Times New Roman" w:cs="Times New Roman"/>
          <w:sz w:val="24"/>
          <w:szCs w:val="24"/>
          <w:lang w:eastAsia="ro-RO"/>
        </w:rPr>
        <w:t>”</w:t>
      </w:r>
    </w:p>
    <w:p w14:paraId="388FF8E8" w14:textId="5F09DDF5" w:rsidR="008C005E" w:rsidRPr="00906A44" w:rsidRDefault="008C005E"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36, după alineatul (2) se introduce un nou alineat, alineatul (3) cu următorul cuprins:</w:t>
      </w:r>
    </w:p>
    <w:p w14:paraId="064CAB56" w14:textId="77777777" w:rsidR="008C005E" w:rsidRPr="00906A44" w:rsidRDefault="008C005E" w:rsidP="008C005E">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Prevederile alin. (1) și (2) se aplică și în situația instalațiilor de utilizare a gazelor naturale, indiferent de regimul de presiune în care funcționează.”</w:t>
      </w:r>
    </w:p>
    <w:p w14:paraId="01C2B7B1" w14:textId="179F477F" w:rsidR="000C1A3E" w:rsidRPr="00906A44" w:rsidRDefault="000C1A3E"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39 se introduce un nou articol, articolul 39</w:t>
      </w:r>
      <w:r w:rsidRPr="00906A44">
        <w:rPr>
          <w:rFonts w:ascii="Times New Roman" w:eastAsia="Times New Roman" w:hAnsi="Times New Roman" w:cs="Times New Roman"/>
          <w:sz w:val="24"/>
          <w:szCs w:val="24"/>
          <w:vertAlign w:val="superscript"/>
        </w:rPr>
        <w:t>1</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68F27C41" w14:textId="77777777" w:rsidR="00F94684" w:rsidRPr="00906A44" w:rsidRDefault="000C1A3E" w:rsidP="000C1A3E">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39</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w:t>
      </w:r>
      <w:r w:rsidR="00F94684" w:rsidRPr="00906A44">
        <w:rPr>
          <w:rFonts w:ascii="Times New Roman" w:eastAsia="Times New Roman" w:hAnsi="Times New Roman" w:cs="Times New Roman"/>
          <w:sz w:val="24"/>
          <w:szCs w:val="24"/>
        </w:rPr>
        <w:t xml:space="preserve">(1) </w:t>
      </w:r>
      <w:r w:rsidRPr="00906A44">
        <w:rPr>
          <w:rFonts w:ascii="Times New Roman" w:eastAsia="Times New Roman" w:hAnsi="Times New Roman" w:cs="Times New Roman"/>
          <w:sz w:val="24"/>
          <w:szCs w:val="24"/>
        </w:rPr>
        <w:t>Când nu este posibilă respectarea distan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ei prevăzută la art. 39 aceasta poate fi redusă cu condi</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ca proiectantul să prevadă măsuri de siguran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ă împotriva coliziunii cu vehicule.</w:t>
      </w:r>
    </w:p>
    <w:p w14:paraId="60339E7F" w14:textId="77777777" w:rsidR="00F94684" w:rsidRPr="00906A44" w:rsidRDefault="00F94684" w:rsidP="00F94684">
      <w:pPr>
        <w:tabs>
          <w:tab w:val="left" w:pos="99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Măsurile de siguranță prevăzute la alin. (1), pot fi:</w:t>
      </w:r>
    </w:p>
    <w:p w14:paraId="37546A72" w14:textId="4C6B7B71" w:rsidR="00F94684" w:rsidRPr="00906A44" w:rsidRDefault="00F94684" w:rsidP="00177F99">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montarea parapetelor de protecție din oțel/beton, în fața firidei;</w:t>
      </w:r>
    </w:p>
    <w:p w14:paraId="3C845801" w14:textId="7C21DD5D" w:rsidR="00F94684" w:rsidRPr="00906A44" w:rsidRDefault="00FD3506" w:rsidP="00177F99">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realizarea firidelor </w:t>
      </w:r>
      <w:r w:rsidR="004D5839" w:rsidRPr="00906A44">
        <w:rPr>
          <w:rFonts w:ascii="Times New Roman" w:eastAsia="Times New Roman" w:hAnsi="Times New Roman" w:cs="Times New Roman"/>
          <w:sz w:val="24"/>
          <w:szCs w:val="24"/>
        </w:rPr>
        <w:t>din</w:t>
      </w:r>
      <w:r w:rsidR="00F94684" w:rsidRPr="00906A44">
        <w:rPr>
          <w:rFonts w:ascii="Times New Roman" w:eastAsia="Times New Roman" w:hAnsi="Times New Roman" w:cs="Times New Roman"/>
          <w:sz w:val="24"/>
          <w:szCs w:val="24"/>
        </w:rPr>
        <w:t xml:space="preserve"> materiale </w:t>
      </w:r>
      <w:r w:rsidR="004D5839" w:rsidRPr="00906A44">
        <w:rPr>
          <w:rFonts w:ascii="Times New Roman" w:eastAsia="Times New Roman" w:hAnsi="Times New Roman" w:cs="Times New Roman"/>
          <w:sz w:val="24"/>
          <w:szCs w:val="24"/>
        </w:rPr>
        <w:t>rezistente la deformare</w:t>
      </w:r>
      <w:r w:rsidR="00F94684" w:rsidRPr="00906A44">
        <w:rPr>
          <w:rFonts w:ascii="Times New Roman" w:eastAsia="Times New Roman" w:hAnsi="Times New Roman" w:cs="Times New Roman"/>
          <w:sz w:val="24"/>
          <w:szCs w:val="24"/>
        </w:rPr>
        <w:t>;</w:t>
      </w:r>
    </w:p>
    <w:p w14:paraId="260DC15E" w14:textId="5C7432C8" w:rsidR="000C1A3E" w:rsidRPr="00906A44" w:rsidRDefault="00F94684" w:rsidP="00177F99">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folosirea unor elemente de siguranță speciale montate pe racord/teul de branșament etc.</w:t>
      </w:r>
      <w:r w:rsidR="000C1A3E" w:rsidRPr="00906A44">
        <w:rPr>
          <w:rFonts w:ascii="Times New Roman" w:eastAsia="Times New Roman" w:hAnsi="Times New Roman" w:cs="Times New Roman"/>
          <w:sz w:val="24"/>
          <w:szCs w:val="24"/>
        </w:rPr>
        <w:t>”</w:t>
      </w:r>
    </w:p>
    <w:p w14:paraId="78BFF23D" w14:textId="5486973F" w:rsidR="000C1A3E" w:rsidRPr="00906A44" w:rsidRDefault="000C1A3E"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50 se introduce un nou articol, articolul 50</w:t>
      </w:r>
      <w:r w:rsidRPr="00906A44">
        <w:rPr>
          <w:rFonts w:ascii="Times New Roman" w:eastAsia="Times New Roman" w:hAnsi="Times New Roman" w:cs="Times New Roman"/>
          <w:sz w:val="24"/>
          <w:szCs w:val="24"/>
          <w:vertAlign w:val="superscript"/>
        </w:rPr>
        <w:t>1</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76BCFCC0" w14:textId="77777777" w:rsidR="000C1A3E" w:rsidRPr="00906A44" w:rsidRDefault="000C1A3E" w:rsidP="00481CB4">
      <w:pPr>
        <w:tabs>
          <w:tab w:val="left" w:pos="576"/>
          <w:tab w:val="left" w:pos="851"/>
          <w:tab w:val="left" w:pos="1134"/>
          <w:tab w:val="left" w:pos="1296"/>
          <w:tab w:val="left" w:pos="1584"/>
          <w:tab w:val="left" w:pos="1701"/>
        </w:tabs>
        <w:spacing w:after="0" w:line="360" w:lineRule="auto"/>
        <w:jc w:val="both"/>
        <w:rPr>
          <w:rFonts w:ascii="Times New Roman" w:eastAsia="Calibri" w:hAnsi="Times New Roman" w:cs="Times New Roman"/>
          <w:sz w:val="24"/>
          <w:szCs w:val="24"/>
        </w:rPr>
      </w:pPr>
      <w:r w:rsidRPr="00B73153">
        <w:rPr>
          <w:rFonts w:ascii="Times New Roman" w:eastAsia="Times New Roman" w:hAnsi="Times New Roman" w:cs="Times New Roman"/>
          <w:sz w:val="24"/>
          <w:szCs w:val="24"/>
        </w:rPr>
        <w:lastRenderedPageBreak/>
        <w:t>„Art. 50</w:t>
      </w:r>
      <w:r w:rsidRPr="00B73153">
        <w:rPr>
          <w:rFonts w:ascii="Times New Roman" w:eastAsia="Times New Roman" w:hAnsi="Times New Roman" w:cs="Times New Roman"/>
          <w:sz w:val="24"/>
          <w:szCs w:val="24"/>
          <w:vertAlign w:val="superscript"/>
        </w:rPr>
        <w:t>1</w:t>
      </w:r>
      <w:r w:rsidRPr="00B73153">
        <w:rPr>
          <w:rFonts w:ascii="Times New Roman" w:eastAsia="Times New Roman" w:hAnsi="Times New Roman" w:cs="Times New Roman"/>
          <w:sz w:val="24"/>
          <w:szCs w:val="24"/>
        </w:rPr>
        <w:t xml:space="preserve"> – (1) </w:t>
      </w:r>
      <w:r w:rsidRPr="00B73153">
        <w:rPr>
          <w:rFonts w:ascii="Times New Roman" w:eastAsia="Calibri" w:hAnsi="Times New Roman" w:cs="Times New Roman"/>
          <w:sz w:val="24"/>
          <w:szCs w:val="24"/>
        </w:rPr>
        <w:t>Diametrul conductelor de distribu</w:t>
      </w:r>
      <w:r w:rsidR="002B0B57" w:rsidRPr="00B73153">
        <w:rPr>
          <w:rFonts w:ascii="Times New Roman" w:eastAsia="Calibri" w:hAnsi="Times New Roman" w:cs="Times New Roman"/>
          <w:sz w:val="24"/>
          <w:szCs w:val="24"/>
        </w:rPr>
        <w:t>ț</w:t>
      </w:r>
      <w:r w:rsidRPr="00B73153">
        <w:rPr>
          <w:rFonts w:ascii="Times New Roman" w:eastAsia="Calibri" w:hAnsi="Times New Roman" w:cs="Times New Roman"/>
          <w:sz w:val="24"/>
          <w:szCs w:val="24"/>
        </w:rPr>
        <w:t>ie, a racordurilor sau a instala</w:t>
      </w:r>
      <w:r w:rsidR="002B0B57" w:rsidRPr="00B73153">
        <w:rPr>
          <w:rFonts w:ascii="Times New Roman" w:eastAsia="Calibri" w:hAnsi="Times New Roman" w:cs="Times New Roman"/>
          <w:sz w:val="24"/>
          <w:szCs w:val="24"/>
        </w:rPr>
        <w:t>ț</w:t>
      </w:r>
      <w:r w:rsidRPr="00B73153">
        <w:rPr>
          <w:rFonts w:ascii="Times New Roman" w:eastAsia="Calibri" w:hAnsi="Times New Roman" w:cs="Times New Roman"/>
          <w:sz w:val="24"/>
          <w:szCs w:val="24"/>
        </w:rPr>
        <w:t xml:space="preserve">iilor de utilizare a gazelor naturale de presiune înaltă, </w:t>
      </w:r>
      <w:r w:rsidRPr="00B73153">
        <w:rPr>
          <w:rFonts w:ascii="Times New Roman" w:eastAsia="Times New Roman" w:hAnsi="Times New Roman" w:cs="Times New Roman"/>
          <w:sz w:val="24"/>
          <w:szCs w:val="24"/>
        </w:rPr>
        <w:t>PI &gt; 6·10</w:t>
      </w:r>
      <w:r w:rsidRPr="00B73153">
        <w:rPr>
          <w:rFonts w:ascii="Times New Roman" w:eastAsia="Times New Roman" w:hAnsi="Times New Roman" w:cs="Times New Roman"/>
          <w:sz w:val="24"/>
          <w:szCs w:val="24"/>
          <w:vertAlign w:val="superscript"/>
        </w:rPr>
        <w:t>5</w:t>
      </w:r>
      <w:r w:rsidRPr="00B73153">
        <w:rPr>
          <w:rFonts w:ascii="Times New Roman" w:eastAsia="Times New Roman" w:hAnsi="Times New Roman" w:cs="Times New Roman"/>
          <w:sz w:val="24"/>
          <w:szCs w:val="24"/>
        </w:rPr>
        <w:t xml:space="preserve"> Pa (6 bar),</w:t>
      </w:r>
      <w:r w:rsidRPr="00906A44">
        <w:rPr>
          <w:rFonts w:ascii="Times New Roman" w:eastAsia="Times New Roman" w:hAnsi="Times New Roman" w:cs="Times New Roman"/>
          <w:sz w:val="24"/>
          <w:szCs w:val="24"/>
        </w:rPr>
        <w:t xml:space="preserve"> din OL,</w:t>
      </w:r>
      <w:r w:rsidRPr="00906A44">
        <w:rPr>
          <w:rFonts w:ascii="Times New Roman" w:eastAsia="Calibri" w:hAnsi="Times New Roman" w:cs="Times New Roman"/>
          <w:sz w:val="24"/>
          <w:szCs w:val="24"/>
        </w:rPr>
        <w:t xml:space="preserve"> se calculează cu formula prevăzută la art. 50 din Ordinul </w:t>
      </w:r>
      <w:r w:rsidR="002605F6" w:rsidRPr="00906A44">
        <w:rPr>
          <w:rFonts w:ascii="Times New Roman" w:eastAsia="Calibri" w:hAnsi="Times New Roman" w:cs="Times New Roman"/>
          <w:sz w:val="24"/>
          <w:szCs w:val="24"/>
        </w:rPr>
        <w:t xml:space="preserve">ANRE </w:t>
      </w:r>
      <w:r w:rsidRPr="00906A44">
        <w:rPr>
          <w:rFonts w:ascii="Times New Roman" w:eastAsia="Calibri" w:hAnsi="Times New Roman" w:cs="Times New Roman"/>
          <w:sz w:val="24"/>
          <w:szCs w:val="24"/>
        </w:rPr>
        <w:t>nr. 118/2013.</w:t>
      </w:r>
    </w:p>
    <w:p w14:paraId="4B3955D9" w14:textId="77777777" w:rsidR="000C1A3E" w:rsidRPr="00906A44" w:rsidRDefault="000C1A3E" w:rsidP="00481CB4">
      <w:pPr>
        <w:tabs>
          <w:tab w:val="left" w:pos="576"/>
          <w:tab w:val="left" w:pos="851"/>
          <w:tab w:val="left" w:pos="1134"/>
          <w:tab w:val="left" w:pos="1296"/>
          <w:tab w:val="left" w:pos="1584"/>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(2) Diametrul conductelor de distribu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 a racordurilor sau a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de utilizare a gazelor naturale de presiune înaltă, PI &gt; 6·10</w:t>
      </w:r>
      <w:r w:rsidRPr="00906A44">
        <w:rPr>
          <w:rFonts w:ascii="Times New Roman" w:eastAsia="Calibri" w:hAnsi="Times New Roman" w:cs="Times New Roman"/>
          <w:sz w:val="24"/>
          <w:szCs w:val="24"/>
          <w:vertAlign w:val="superscript"/>
        </w:rPr>
        <w:t>5</w:t>
      </w:r>
      <w:r w:rsidRPr="00906A44">
        <w:rPr>
          <w:rFonts w:ascii="Times New Roman" w:eastAsia="Calibri" w:hAnsi="Times New Roman" w:cs="Times New Roman"/>
          <w:sz w:val="24"/>
          <w:szCs w:val="24"/>
        </w:rPr>
        <w:t xml:space="preserve"> Pa (6 bar), din PE, se calculează în conformitate cu SR EN 12007 – 2:2012 - Infrastructura pentru gaze. Conducte pentru presiuni maxime de operare mai mici sau egale cu 16 bar. Partea 2: Cerin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e func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ionale specifice pentru polietilenă (MOP mai mică sau egală cu 10 bar).</w:t>
      </w:r>
    </w:p>
    <w:p w14:paraId="719F48A9" w14:textId="77777777" w:rsidR="000C1A3E" w:rsidRPr="00906A44" w:rsidRDefault="000C1A3E" w:rsidP="000C1A3E">
      <w:pPr>
        <w:tabs>
          <w:tab w:val="left" w:pos="576"/>
          <w:tab w:val="left" w:pos="851"/>
          <w:tab w:val="left" w:pos="1134"/>
          <w:tab w:val="left" w:pos="1296"/>
          <w:tab w:val="left" w:pos="1584"/>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 xml:space="preserve">(3) </w:t>
      </w:r>
      <w:r w:rsidRPr="00906A44">
        <w:rPr>
          <w:rFonts w:ascii="Times New Roman" w:eastAsia="Times New Roman" w:hAnsi="Times New Roman" w:cs="Times New Roman"/>
          <w:sz w:val="24"/>
          <w:szCs w:val="24"/>
        </w:rPr>
        <w:t>Viteza medie a gazelor naturale într-un tronson de conductă în regim de curgere permanentă la presiune înaltă, PI &gt;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se calculează cu formula prevăzută la art. 51 din Ordinul </w:t>
      </w:r>
      <w:r w:rsidR="002605F6" w:rsidRPr="00906A44">
        <w:rPr>
          <w:rFonts w:ascii="Times New Roman" w:eastAsia="Times New Roman" w:hAnsi="Times New Roman" w:cs="Times New Roman"/>
          <w:sz w:val="24"/>
          <w:szCs w:val="24"/>
        </w:rPr>
        <w:t xml:space="preserve">ANRE </w:t>
      </w:r>
      <w:r w:rsidRPr="00906A44">
        <w:rPr>
          <w:rFonts w:ascii="Times New Roman" w:eastAsia="Times New Roman" w:hAnsi="Times New Roman" w:cs="Times New Roman"/>
          <w:sz w:val="24"/>
          <w:szCs w:val="24"/>
        </w:rPr>
        <w:t>nr. 118/2013.”</w:t>
      </w:r>
    </w:p>
    <w:p w14:paraId="0E973209" w14:textId="4A6529FF" w:rsidR="00D74504" w:rsidRPr="00906A44" w:rsidRDefault="00D7450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59, după alineatul (2) se introduce un nou alineat, alineatul (3)</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5967462E" w14:textId="07869CA2" w:rsidR="00D74504" w:rsidRPr="00906A44" w:rsidRDefault="00D74504" w:rsidP="00B73153">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Traseele obiectivelor prevăzute la alin. (1),</w:t>
      </w:r>
      <w:r w:rsidR="00107CBB" w:rsidRPr="00906A44">
        <w:rPr>
          <w:rFonts w:ascii="Times New Roman" w:hAnsi="Times New Roman" w:cs="Times New Roman"/>
          <w:sz w:val="24"/>
          <w:szCs w:val="24"/>
        </w:rPr>
        <w:t xml:space="preserve"> respectiv a </w:t>
      </w:r>
      <w:r w:rsidR="00107CBB" w:rsidRPr="00906A44">
        <w:rPr>
          <w:rFonts w:ascii="Times New Roman" w:eastAsia="Times New Roman" w:hAnsi="Times New Roman" w:cs="Times New Roman"/>
          <w:sz w:val="24"/>
          <w:szCs w:val="24"/>
        </w:rPr>
        <w:t>conductelor de distribuție, racordurilor și a instalațiilor de utilizare exterioare a gazelor naturale,</w:t>
      </w:r>
      <w:r w:rsidR="00107CBB" w:rsidRPr="00906A44">
        <w:rPr>
          <w:rFonts w:ascii="Times New Roman" w:hAnsi="Times New Roman" w:cs="Times New Roman"/>
          <w:sz w:val="24"/>
          <w:szCs w:val="24"/>
        </w:rPr>
        <w:t xml:space="preserve"> din oțel,</w:t>
      </w:r>
      <w:r w:rsidRPr="00906A44">
        <w:rPr>
          <w:rFonts w:ascii="Times New Roman" w:eastAsia="Times New Roman" w:hAnsi="Times New Roman" w:cs="Times New Roman"/>
          <w:sz w:val="24"/>
          <w:szCs w:val="24"/>
        </w:rPr>
        <w:t xml:space="preserve"> ce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în regim de înaltă presiune, PI &gt; 6·10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(6 bar), precum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încadrarea acestora în clase de loca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se stabilesc în conformitate cu prevederile art. 25 ÷ 27 din Ordinul </w:t>
      </w:r>
      <w:r w:rsidR="002605F6" w:rsidRPr="00906A44">
        <w:rPr>
          <w:rFonts w:ascii="Times New Roman" w:eastAsia="Times New Roman" w:hAnsi="Times New Roman" w:cs="Times New Roman"/>
          <w:sz w:val="24"/>
          <w:szCs w:val="24"/>
        </w:rPr>
        <w:t xml:space="preserve">ANRE </w:t>
      </w:r>
      <w:r w:rsidRPr="00906A44">
        <w:rPr>
          <w:rFonts w:ascii="Times New Roman" w:eastAsia="Times New Roman" w:hAnsi="Times New Roman" w:cs="Times New Roman"/>
          <w:sz w:val="24"/>
          <w:szCs w:val="24"/>
        </w:rPr>
        <w:t>nr. 118/2013.”</w:t>
      </w:r>
    </w:p>
    <w:p w14:paraId="69FC346A" w14:textId="77777777" w:rsidR="00D74504" w:rsidRPr="00906A44" w:rsidRDefault="00D7450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Articolul 65 se abrogă.</w:t>
      </w:r>
    </w:p>
    <w:p w14:paraId="0B73C152" w14:textId="77777777" w:rsidR="00D74504" w:rsidRPr="00906A44" w:rsidRDefault="004620CA"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67, alin</w:t>
      </w:r>
      <w:r w:rsidR="00D74504"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a</w:t>
      </w:r>
      <w:r w:rsidR="00D74504" w:rsidRPr="00906A44">
        <w:rPr>
          <w:rFonts w:ascii="Times New Roman" w:eastAsia="Times New Roman" w:hAnsi="Times New Roman" w:cs="Times New Roman"/>
          <w:sz w:val="24"/>
          <w:szCs w:val="24"/>
        </w:rPr>
        <w:t xml:space="preserve">tul (2) se modifică </w:t>
      </w:r>
      <w:r w:rsidR="002B0B57" w:rsidRPr="00906A44">
        <w:rPr>
          <w:rFonts w:ascii="Times New Roman" w:eastAsia="Times New Roman" w:hAnsi="Times New Roman" w:cs="Times New Roman"/>
          <w:sz w:val="24"/>
          <w:szCs w:val="24"/>
        </w:rPr>
        <w:t>ș</w:t>
      </w:r>
      <w:r w:rsidR="00D74504" w:rsidRPr="00906A44">
        <w:rPr>
          <w:rFonts w:ascii="Times New Roman" w:eastAsia="Times New Roman" w:hAnsi="Times New Roman" w:cs="Times New Roman"/>
          <w:sz w:val="24"/>
          <w:szCs w:val="24"/>
        </w:rPr>
        <w:t>i va avea următorul cuprins:</w:t>
      </w:r>
    </w:p>
    <w:p w14:paraId="72CC0F19" w14:textId="77777777" w:rsidR="00D74504" w:rsidRPr="00906A44" w:rsidRDefault="00D74504" w:rsidP="007B3086">
      <w:pPr>
        <w:tabs>
          <w:tab w:val="left" w:pos="54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Este interzisă:</w:t>
      </w:r>
    </w:p>
    <w:p w14:paraId="196C27A6" w14:textId="50165602" w:rsidR="00D74504" w:rsidRPr="00906A44" w:rsidRDefault="00D74504" w:rsidP="0020313D">
      <w:pPr>
        <w:numPr>
          <w:ilvl w:val="0"/>
          <w:numId w:val="7"/>
        </w:numPr>
        <w:tabs>
          <w:tab w:val="clear" w:pos="1069"/>
        </w:tabs>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montarea conductelor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a gazelor naturale, a racordurilor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i/sau a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iilor de utilizare din polietilenă în soluri saturate cu produse petroliere sau solven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 agresivi pentru acestea;</w:t>
      </w:r>
    </w:p>
    <w:p w14:paraId="6539BEA1" w14:textId="77777777" w:rsidR="00D74504" w:rsidRPr="00906A44" w:rsidRDefault="00D74504" w:rsidP="0020313D">
      <w:pPr>
        <w:numPr>
          <w:ilvl w:val="0"/>
          <w:numId w:val="7"/>
        </w:numPr>
        <w:tabs>
          <w:tab w:val="clear" w:pos="1069"/>
        </w:tabs>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vehicularea prin conductele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prin racordurile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i/sau prin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iile de utilizare din polietilenă a gazelor naturale care con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in faza lichidă rezultată din condensarea hidrocarburilor grele.</w:t>
      </w:r>
      <w:r w:rsidR="007B3086" w:rsidRPr="00906A44">
        <w:rPr>
          <w:rFonts w:ascii="Times New Roman" w:eastAsia="Times New Roman" w:hAnsi="Times New Roman" w:cs="Times New Roman"/>
          <w:sz w:val="24"/>
          <w:szCs w:val="24"/>
        </w:rPr>
        <w:t>”</w:t>
      </w:r>
    </w:p>
    <w:p w14:paraId="73531095" w14:textId="2608FADF" w:rsidR="007B3086" w:rsidRPr="00906A44" w:rsidRDefault="007B308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74, după alineatul (4) se introduce un nou alineat, alineatul (5)</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54B02C1F" w14:textId="6DDC42F3" w:rsidR="007B3086" w:rsidRPr="00906A44" w:rsidRDefault="007B3086" w:rsidP="007B3086">
      <w:pPr>
        <w:tabs>
          <w:tab w:val="left" w:pos="576"/>
          <w:tab w:val="left" w:pos="851"/>
          <w:tab w:val="left" w:pos="1296"/>
          <w:tab w:val="left" w:pos="1418"/>
          <w:tab w:val="left" w:pos="1701"/>
          <w:tab w:val="left" w:pos="2016"/>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„(5) </w:t>
      </w:r>
      <w:r w:rsidR="00370F0A">
        <w:rPr>
          <w:rFonts w:ascii="Times New Roman" w:eastAsia="Times New Roman" w:hAnsi="Times New Roman" w:cs="Times New Roman"/>
          <w:sz w:val="24"/>
          <w:szCs w:val="24"/>
        </w:rPr>
        <w:t>Este interzisă montarea/amplasarea subterană și/sau supraterană a i</w:t>
      </w:r>
      <w:r w:rsidRPr="00906A44">
        <w:rPr>
          <w:rFonts w:ascii="Times New Roman" w:eastAsia="Times New Roman" w:hAnsi="Times New Roman" w:cs="Times New Roman"/>
          <w:sz w:val="24"/>
          <w:szCs w:val="24"/>
        </w:rPr>
        <w:t>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w:t>
      </w:r>
      <w:r w:rsidR="00370F0A">
        <w:rPr>
          <w:rFonts w:ascii="Times New Roman" w:eastAsia="Times New Roman" w:hAnsi="Times New Roman" w:cs="Times New Roman"/>
          <w:sz w:val="24"/>
          <w:szCs w:val="24"/>
        </w:rPr>
        <w:t>or</w:t>
      </w:r>
      <w:r w:rsidRPr="00906A44">
        <w:rPr>
          <w:rFonts w:ascii="Times New Roman" w:eastAsia="Times New Roman" w:hAnsi="Times New Roman" w:cs="Times New Roman"/>
          <w:sz w:val="24"/>
          <w:szCs w:val="24"/>
        </w:rPr>
        <w:t xml:space="preserve"> de utilizare a gazelor naturale, indiferent de regimul de presiune al acestora:</w:t>
      </w:r>
    </w:p>
    <w:p w14:paraId="0599952E" w14:textId="77777777" w:rsidR="007B3086" w:rsidRPr="00906A44" w:rsidRDefault="007B3086" w:rsidP="0020313D">
      <w:pPr>
        <w:numPr>
          <w:ilvl w:val="0"/>
          <w:numId w:val="8"/>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 domeniul public;</w:t>
      </w:r>
    </w:p>
    <w:p w14:paraId="6FFCB91C" w14:textId="0F42F5CD" w:rsidR="007B3086" w:rsidRPr="00906A44" w:rsidRDefault="00107CBB" w:rsidP="0020313D">
      <w:pPr>
        <w:numPr>
          <w:ilvl w:val="0"/>
          <w:numId w:val="8"/>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 alte proprietăți decât cele ale beneficiarului.</w:t>
      </w:r>
      <w:r w:rsidR="007B3086" w:rsidRPr="00906A44">
        <w:rPr>
          <w:rFonts w:ascii="Times New Roman" w:eastAsia="Times New Roman" w:hAnsi="Times New Roman" w:cs="Times New Roman"/>
          <w:sz w:val="24"/>
          <w:szCs w:val="24"/>
        </w:rPr>
        <w:t>”</w:t>
      </w:r>
    </w:p>
    <w:p w14:paraId="01E519FB" w14:textId="77777777" w:rsidR="00D33687" w:rsidRPr="00906A44" w:rsidRDefault="00D3368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capitolul VI secțiunea 2, titlul se modifică și va avea următorul cuprins:</w:t>
      </w:r>
    </w:p>
    <w:p w14:paraId="4D226D87" w14:textId="108DB68B" w:rsidR="00D33687" w:rsidRPr="00906A44" w:rsidRDefault="00D33687" w:rsidP="00D33687">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„Secțiunea 2 – Alegerea traseelor. Condiții pentru amplasarea </w:t>
      </w:r>
      <w:r w:rsidR="00A47645" w:rsidRPr="00906A44">
        <w:rPr>
          <w:rFonts w:ascii="Times New Roman" w:eastAsia="Times New Roman" w:hAnsi="Times New Roman" w:cs="Times New Roman"/>
          <w:sz w:val="24"/>
          <w:szCs w:val="24"/>
        </w:rPr>
        <w:t xml:space="preserve">racordurilor și a </w:t>
      </w:r>
      <w:r w:rsidRPr="00906A44">
        <w:rPr>
          <w:rFonts w:ascii="Times New Roman" w:eastAsia="Times New Roman" w:hAnsi="Times New Roman" w:cs="Times New Roman"/>
          <w:sz w:val="24"/>
          <w:szCs w:val="24"/>
        </w:rPr>
        <w:t>instalațiilor de utilizare a gazelor naturale”</w:t>
      </w:r>
    </w:p>
    <w:p w14:paraId="79C75864" w14:textId="2516282F" w:rsidR="005F1EC4" w:rsidRPr="00906A44" w:rsidRDefault="005F1EC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Articolul 77 se modifică și va avea următorul cuprins:</w:t>
      </w:r>
    </w:p>
    <w:p w14:paraId="6F96DD73" w14:textId="31F9EDB5" w:rsidR="005F1EC4" w:rsidRPr="00906A44" w:rsidRDefault="005F1EC4"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77. -</w:t>
      </w:r>
      <w:r w:rsidRPr="00906A44">
        <w:rPr>
          <w:rFonts w:ascii="Times New Roman" w:eastAsia="Times New Roman" w:hAnsi="Times New Roman" w:cs="Times New Roman"/>
          <w:sz w:val="24"/>
          <w:szCs w:val="24"/>
        </w:rPr>
        <w:tab/>
        <w:t>Instalațiile de utilizare din clădiri se alimentează cu gaze naturale din conducta de distribuție, conform soluției tehnice de alimentare dată de OSD prin avizul tehnic de racordare</w:t>
      </w:r>
      <w:r w:rsidR="00370F0A">
        <w:rPr>
          <w:rFonts w:ascii="Times New Roman" w:eastAsia="Times New Roman" w:hAnsi="Times New Roman" w:cs="Times New Roman"/>
          <w:sz w:val="24"/>
          <w:szCs w:val="24"/>
        </w:rPr>
        <w:t xml:space="preserve"> sau </w:t>
      </w:r>
      <w:proofErr w:type="spellStart"/>
      <w:r w:rsidR="00370F0A">
        <w:rPr>
          <w:rFonts w:ascii="Times New Roman" w:eastAsia="Times New Roman" w:hAnsi="Times New Roman" w:cs="Times New Roman"/>
          <w:sz w:val="24"/>
          <w:szCs w:val="24"/>
        </w:rPr>
        <w:t>norificarea</w:t>
      </w:r>
      <w:proofErr w:type="spellEnd"/>
      <w:r w:rsidR="00370F0A">
        <w:rPr>
          <w:rFonts w:ascii="Times New Roman" w:eastAsia="Times New Roman" w:hAnsi="Times New Roman" w:cs="Times New Roman"/>
          <w:sz w:val="24"/>
          <w:szCs w:val="24"/>
        </w:rPr>
        <w:t xml:space="preserve"> </w:t>
      </w:r>
      <w:r w:rsidR="00370F0A" w:rsidRPr="00370F0A">
        <w:rPr>
          <w:rFonts w:ascii="Times New Roman" w:eastAsia="Times New Roman" w:hAnsi="Times New Roman" w:cs="Times New Roman"/>
          <w:sz w:val="24"/>
          <w:szCs w:val="24"/>
        </w:rPr>
        <w:t xml:space="preserve">pentru separarea dintr-o </w:t>
      </w:r>
      <w:proofErr w:type="spellStart"/>
      <w:r w:rsidR="00370F0A" w:rsidRPr="00370F0A">
        <w:rPr>
          <w:rFonts w:ascii="Times New Roman" w:eastAsia="Times New Roman" w:hAnsi="Times New Roman" w:cs="Times New Roman"/>
          <w:sz w:val="24"/>
          <w:szCs w:val="24"/>
        </w:rPr>
        <w:t>instalaţie</w:t>
      </w:r>
      <w:proofErr w:type="spellEnd"/>
      <w:r w:rsidR="00370F0A" w:rsidRPr="00370F0A">
        <w:rPr>
          <w:rFonts w:ascii="Times New Roman" w:eastAsia="Times New Roman" w:hAnsi="Times New Roman" w:cs="Times New Roman"/>
          <w:sz w:val="24"/>
          <w:szCs w:val="24"/>
        </w:rPr>
        <w:t xml:space="preserve"> de utilizare comună existentă</w:t>
      </w:r>
      <w:r w:rsidRPr="00906A44">
        <w:rPr>
          <w:rFonts w:ascii="Times New Roman" w:eastAsia="Times New Roman" w:hAnsi="Times New Roman" w:cs="Times New Roman"/>
          <w:sz w:val="24"/>
          <w:szCs w:val="24"/>
        </w:rPr>
        <w:t>, după caz.”</w:t>
      </w:r>
    </w:p>
    <w:p w14:paraId="38A032AD" w14:textId="0F22DC67" w:rsidR="005312D1" w:rsidRPr="00906A44" w:rsidRDefault="005312D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120, alineatul (2) se modifică și va avea următorul cuprins:</w:t>
      </w:r>
    </w:p>
    <w:p w14:paraId="5864790D" w14:textId="77777777" w:rsidR="00153344" w:rsidRPr="00906A44" w:rsidRDefault="005312D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Tipul mijlocului de măsurare, modul de amplasare și condițiile de montaj se stabilesc de</w:t>
      </w:r>
      <w:r w:rsidR="00153344" w:rsidRPr="00906A44">
        <w:rPr>
          <w:rFonts w:ascii="Times New Roman" w:eastAsia="Times New Roman" w:hAnsi="Times New Roman" w:cs="Times New Roman"/>
          <w:sz w:val="24"/>
          <w:szCs w:val="24"/>
        </w:rPr>
        <w:t xml:space="preserve"> OSD și se însușesc de</w:t>
      </w:r>
      <w:r w:rsidRPr="00906A44">
        <w:rPr>
          <w:rFonts w:ascii="Times New Roman" w:eastAsia="Times New Roman" w:hAnsi="Times New Roman" w:cs="Times New Roman"/>
          <w:sz w:val="24"/>
          <w:szCs w:val="24"/>
        </w:rPr>
        <w:t xml:space="preserve"> proiectant, având în vedere</w:t>
      </w:r>
      <w:r w:rsidR="00153344" w:rsidRPr="00906A44">
        <w:rPr>
          <w:rFonts w:ascii="Times New Roman" w:eastAsia="Times New Roman" w:hAnsi="Times New Roman" w:cs="Times New Roman"/>
          <w:sz w:val="24"/>
          <w:szCs w:val="24"/>
        </w:rPr>
        <w:t>, după caz, următoarele:</w:t>
      </w:r>
    </w:p>
    <w:p w14:paraId="366C7E75" w14:textId="77777777" w:rsidR="00153344" w:rsidRPr="00906A44" w:rsidRDefault="005312D1" w:rsidP="00153344">
      <w:pPr>
        <w:pStyle w:val="Listparagraf"/>
        <w:numPr>
          <w:ilvl w:val="1"/>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soluția tehnică de racordare din avizul tehnic de racordare, eliberat de OSD</w:t>
      </w:r>
      <w:r w:rsidR="00153344" w:rsidRPr="00906A44">
        <w:rPr>
          <w:rFonts w:ascii="Times New Roman" w:eastAsia="Times New Roman" w:hAnsi="Times New Roman" w:cs="Times New Roman"/>
          <w:sz w:val="24"/>
          <w:szCs w:val="24"/>
        </w:rPr>
        <w:t>;</w:t>
      </w:r>
    </w:p>
    <w:p w14:paraId="353EB614" w14:textId="77777777" w:rsidR="00153344" w:rsidRPr="00906A44" w:rsidRDefault="005312D1" w:rsidP="00153344">
      <w:pPr>
        <w:pStyle w:val="Listparagraf"/>
        <w:numPr>
          <w:ilvl w:val="1"/>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specificațiil</w:t>
      </w:r>
      <w:r w:rsidR="00153344"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xml:space="preserve"> tehnice date de producător</w:t>
      </w:r>
      <w:r w:rsidR="00153344" w:rsidRPr="00906A44">
        <w:rPr>
          <w:rFonts w:ascii="Times New Roman" w:eastAsia="Times New Roman" w:hAnsi="Times New Roman" w:cs="Times New Roman"/>
          <w:sz w:val="24"/>
          <w:szCs w:val="24"/>
        </w:rPr>
        <w:t>ul mijlocului de măsurare a gazelor naturale;</w:t>
      </w:r>
    </w:p>
    <w:p w14:paraId="533275B9" w14:textId="77777777" w:rsidR="00153344" w:rsidRPr="00906A44" w:rsidRDefault="005312D1" w:rsidP="00153344">
      <w:pPr>
        <w:pStyle w:val="Listparagraf"/>
        <w:numPr>
          <w:ilvl w:val="1"/>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respectarea prevederilor art. 37 ÷ 39</w:t>
      </w:r>
      <w:r w:rsidR="00153344" w:rsidRPr="00906A44">
        <w:rPr>
          <w:rFonts w:ascii="Times New Roman" w:eastAsia="Times New Roman" w:hAnsi="Times New Roman" w:cs="Times New Roman"/>
          <w:sz w:val="24"/>
          <w:szCs w:val="24"/>
        </w:rPr>
        <w:t>;</w:t>
      </w:r>
    </w:p>
    <w:p w14:paraId="6886A010" w14:textId="77777777" w:rsidR="0062111F" w:rsidRPr="00906A44" w:rsidRDefault="00153344" w:rsidP="00153344">
      <w:pPr>
        <w:pStyle w:val="Listparagraf"/>
        <w:numPr>
          <w:ilvl w:val="1"/>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prevederile Regulamentului de măsurare a cantităților de gaze naturale </w:t>
      </w:r>
      <w:proofErr w:type="spellStart"/>
      <w:r w:rsidRPr="00906A44">
        <w:rPr>
          <w:rFonts w:ascii="Times New Roman" w:eastAsia="Times New Roman" w:hAnsi="Times New Roman" w:cs="Times New Roman"/>
          <w:sz w:val="24"/>
          <w:szCs w:val="24"/>
        </w:rPr>
        <w:t>tranzaționate</w:t>
      </w:r>
      <w:proofErr w:type="spellEnd"/>
      <w:r w:rsidRPr="00906A44">
        <w:rPr>
          <w:rFonts w:ascii="Times New Roman" w:eastAsia="Times New Roman" w:hAnsi="Times New Roman" w:cs="Times New Roman"/>
          <w:sz w:val="24"/>
          <w:szCs w:val="24"/>
        </w:rPr>
        <w:t xml:space="preserve"> în România, aprobat prin Ordinul președintelui Autorității Naționale de Reglementare în Domeniul Energiei, nr. 62/2008, cu modificările și completările ulterioare</w:t>
      </w:r>
      <w:r w:rsidR="0062111F" w:rsidRPr="00906A44">
        <w:rPr>
          <w:rFonts w:ascii="Times New Roman" w:eastAsia="Times New Roman" w:hAnsi="Times New Roman" w:cs="Times New Roman"/>
          <w:sz w:val="24"/>
          <w:szCs w:val="24"/>
        </w:rPr>
        <w:t>;</w:t>
      </w:r>
    </w:p>
    <w:p w14:paraId="74C4E8F7" w14:textId="53812CFA" w:rsidR="005312D1" w:rsidRPr="00906A44" w:rsidRDefault="0062111F" w:rsidP="00153344">
      <w:pPr>
        <w:pStyle w:val="Listparagraf"/>
        <w:numPr>
          <w:ilvl w:val="1"/>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debitul minim/maxim de gaze naturale aferent aparatelor consumatoare de combustibili gazoși</w:t>
      </w:r>
      <w:r w:rsidR="005312D1" w:rsidRPr="00906A44">
        <w:rPr>
          <w:rFonts w:ascii="Times New Roman" w:eastAsia="Times New Roman" w:hAnsi="Times New Roman" w:cs="Times New Roman"/>
          <w:sz w:val="24"/>
          <w:szCs w:val="24"/>
        </w:rPr>
        <w:t>.”</w:t>
      </w:r>
    </w:p>
    <w:p w14:paraId="5CD9D6A0" w14:textId="418D11AE" w:rsidR="00314759" w:rsidRPr="00906A44" w:rsidRDefault="0031475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124 se introduce un nou articol, articolul 124</w:t>
      </w:r>
      <w:r w:rsidRPr="00906A44">
        <w:rPr>
          <w:rFonts w:ascii="Times New Roman" w:eastAsia="Times New Roman" w:hAnsi="Times New Roman" w:cs="Times New Roman"/>
          <w:sz w:val="24"/>
          <w:szCs w:val="24"/>
          <w:vertAlign w:val="superscript"/>
        </w:rPr>
        <w:t>1</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2C0B975C" w14:textId="1914D666" w:rsidR="00314759" w:rsidRPr="00906A44" w:rsidRDefault="00314759" w:rsidP="001002E2">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124</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Pentru menținerea siguranței în exploatare a SD se pot monta elemente de siguranță, respectiv dispozitive de întrerupere a alimentării cu gaze naturale</w:t>
      </w:r>
      <w:r w:rsidR="005041E4" w:rsidRPr="00906A44">
        <w:rPr>
          <w:rFonts w:ascii="Times New Roman" w:hAnsi="Times New Roman" w:cs="Times New Roman"/>
          <w:sz w:val="24"/>
          <w:szCs w:val="24"/>
        </w:rPr>
        <w:t xml:space="preserve"> care să blocheze trecerea gazelor naturale în cazul producerii unor avarii/agresiuni</w:t>
      </w:r>
      <w:r w:rsidRPr="00906A44">
        <w:rPr>
          <w:rFonts w:ascii="Times New Roman" w:eastAsia="Times New Roman" w:hAnsi="Times New Roman" w:cs="Times New Roman"/>
          <w:sz w:val="24"/>
          <w:szCs w:val="24"/>
        </w:rPr>
        <w:t>.”</w:t>
      </w:r>
    </w:p>
    <w:p w14:paraId="100B2123" w14:textId="1FE64764" w:rsidR="00BF3259" w:rsidRPr="00906A44" w:rsidRDefault="00BF325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125 alineatul (2), partea introductivă se modifică și va avea următorul cuprins:</w:t>
      </w:r>
    </w:p>
    <w:p w14:paraId="1602E2D5" w14:textId="77777777" w:rsidR="00BF3259" w:rsidRPr="00906A44" w:rsidRDefault="00BF325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Evacuarea gazelor naturale de la echipamentul de securitate și de la regulatoarele instalate în stații/posturi de reglare sau pe utilaje se face în aer liber la 0,5 m peste cel mai înalt punct al acoperișului:”</w:t>
      </w:r>
    </w:p>
    <w:p w14:paraId="5AD5064F" w14:textId="51ED0BC4" w:rsidR="00BF3259" w:rsidRPr="00906A44" w:rsidRDefault="00BF325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126 alineatul (1), partea introductivă se modifică și va avea următorul cuprins:</w:t>
      </w:r>
    </w:p>
    <w:p w14:paraId="395FFE03" w14:textId="611E89B1" w:rsidR="00BF3259" w:rsidRPr="00906A44" w:rsidRDefault="00BF325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126 - (1) Pe colectoarele și distribuitoarele stațiilor de reglare sau reglare - măsurare a gazelor naturale se montează</w:t>
      </w:r>
      <w:r w:rsidR="0062111F" w:rsidRPr="00906A44">
        <w:rPr>
          <w:rFonts w:ascii="Times New Roman" w:eastAsia="Times New Roman" w:hAnsi="Times New Roman" w:cs="Times New Roman"/>
          <w:sz w:val="24"/>
          <w:szCs w:val="24"/>
        </w:rPr>
        <w:t>, după caz</w:t>
      </w:r>
      <w:r w:rsidRPr="00906A44">
        <w:rPr>
          <w:rFonts w:ascii="Times New Roman" w:eastAsia="Times New Roman" w:hAnsi="Times New Roman" w:cs="Times New Roman"/>
          <w:sz w:val="24"/>
          <w:szCs w:val="24"/>
        </w:rPr>
        <w:t>:”</w:t>
      </w:r>
    </w:p>
    <w:p w14:paraId="4D56583D" w14:textId="77777777" w:rsidR="007B3086" w:rsidRPr="00906A44" w:rsidRDefault="007B3086" w:rsidP="0020313D">
      <w:pPr>
        <w:pStyle w:val="Listparagraf"/>
        <w:numPr>
          <w:ilvl w:val="0"/>
          <w:numId w:val="17"/>
        </w:numPr>
        <w:tabs>
          <w:tab w:val="left" w:pos="426"/>
        </w:tabs>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129, alineatul (2)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0483F9C0" w14:textId="77777777" w:rsidR="007B3086" w:rsidRPr="00906A44" w:rsidRDefault="007B3086"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Pentru cazul în care geamurile au o grosime mai mare de 4 mm sau sunt de construc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specială (geam securizat/armat, tâmplărie tip </w:t>
      </w:r>
      <w:proofErr w:type="spellStart"/>
      <w:r w:rsidRPr="00906A44">
        <w:rPr>
          <w:rFonts w:ascii="Times New Roman" w:eastAsia="Times New Roman" w:hAnsi="Times New Roman" w:cs="Times New Roman"/>
          <w:sz w:val="24"/>
          <w:szCs w:val="24"/>
        </w:rPr>
        <w:t>Thermopan</w:t>
      </w:r>
      <w:proofErr w:type="spellEnd"/>
      <w:r w:rsidRPr="00906A44">
        <w:rPr>
          <w:rFonts w:ascii="Times New Roman" w:eastAsia="Times New Roman" w:hAnsi="Times New Roman" w:cs="Times New Roman"/>
          <w:sz w:val="24"/>
          <w:szCs w:val="24"/>
        </w:rPr>
        <w:t xml:space="preserve"> etc.) este obligatorie montarea detectoarelor automate de gaze </w:t>
      </w:r>
      <w:r w:rsidRPr="00906A44">
        <w:rPr>
          <w:rFonts w:ascii="Times New Roman" w:eastAsia="Calibri" w:hAnsi="Times New Roman" w:cs="Times New Roman"/>
          <w:sz w:val="24"/>
          <w:szCs w:val="24"/>
        </w:rPr>
        <w:t>naturale care ac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ionează automat, prin </w:t>
      </w:r>
      <w:proofErr w:type="spellStart"/>
      <w:r w:rsidRPr="00906A44">
        <w:rPr>
          <w:rFonts w:ascii="Times New Roman" w:eastAsia="Calibri" w:hAnsi="Times New Roman" w:cs="Times New Roman"/>
          <w:sz w:val="24"/>
          <w:szCs w:val="24"/>
        </w:rPr>
        <w:t>electroventil</w:t>
      </w:r>
      <w:proofErr w:type="spellEnd"/>
      <w:r w:rsidRPr="00906A44">
        <w:rPr>
          <w:rFonts w:ascii="Times New Roman" w:eastAsia="Calibri" w:hAnsi="Times New Roman" w:cs="Times New Roman"/>
          <w:sz w:val="24"/>
          <w:szCs w:val="24"/>
        </w:rPr>
        <w:t>, asupra robinetului de închidere.”</w:t>
      </w:r>
    </w:p>
    <w:p w14:paraId="5610E934" w14:textId="5BEC23CA" w:rsidR="007B3086" w:rsidRPr="00906A44" w:rsidRDefault="007B308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129, după alineatul (2) se introduce un nou alineat, alineatul (2</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61CF6168" w14:textId="77777777" w:rsidR="007B3086" w:rsidRPr="00906A44" w:rsidRDefault="007B3086"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w:t>
      </w:r>
      <w:r w:rsidRPr="00906A44">
        <w:rPr>
          <w:rFonts w:ascii="Times New Roman" w:eastAsia="Calibri" w:hAnsi="Times New Roman" w:cs="Times New Roman"/>
          <w:sz w:val="24"/>
          <w:szCs w:val="24"/>
        </w:rPr>
        <w:t>(2</w:t>
      </w:r>
      <w:r w:rsidRPr="00906A44">
        <w:rPr>
          <w:rFonts w:ascii="Times New Roman" w:eastAsia="Calibri" w:hAnsi="Times New Roman" w:cs="Times New Roman"/>
          <w:sz w:val="24"/>
          <w:szCs w:val="24"/>
          <w:vertAlign w:val="superscript"/>
        </w:rPr>
        <w:t>1</w:t>
      </w:r>
      <w:r w:rsidRPr="00906A44">
        <w:rPr>
          <w:rFonts w:ascii="Times New Roman" w:eastAsia="Calibri" w:hAnsi="Times New Roman" w:cs="Times New Roman"/>
          <w:sz w:val="24"/>
          <w:szCs w:val="24"/>
        </w:rPr>
        <w:t xml:space="preserve">) </w:t>
      </w:r>
      <w:r w:rsidRPr="00906A44">
        <w:rPr>
          <w:rFonts w:ascii="Times New Roman" w:eastAsia="Times New Roman" w:hAnsi="Times New Roman" w:cs="Times New Roman"/>
          <w:sz w:val="24"/>
          <w:szCs w:val="24"/>
        </w:rPr>
        <w:t>Suprafe</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ele vitrate prevăzute la art. 128 alin. (1) lit. e) sunt </w:t>
      </w:r>
      <w:r w:rsidRPr="00906A44">
        <w:rPr>
          <w:rFonts w:ascii="Times New Roman" w:eastAsia="Calibri" w:hAnsi="Times New Roman" w:cs="Times New Roman"/>
          <w:sz w:val="24"/>
          <w:szCs w:val="24"/>
        </w:rPr>
        <w:t xml:space="preserve">goluri pentru decomprimare în caz de explozie, care sunt proiectate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executate astfel încât acestea să cedeze la presiunea datorată exploziei de cel pu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in 1180 Pa (0, 0118 bar)</w:t>
      </w:r>
      <w:r w:rsidR="00891488" w:rsidRPr="00906A44">
        <w:rPr>
          <w:rFonts w:ascii="Times New Roman" w:eastAsia="Calibri" w:hAnsi="Times New Roman" w:cs="Times New Roman"/>
          <w:sz w:val="24"/>
          <w:szCs w:val="24"/>
        </w:rPr>
        <w:t>.”</w:t>
      </w:r>
    </w:p>
    <w:p w14:paraId="6BD8B3BC" w14:textId="0D25E596" w:rsidR="007B3086" w:rsidRPr="00906A44" w:rsidRDefault="0089148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142 se introduce un nou articol, articolul 142</w:t>
      </w:r>
      <w:r w:rsidRPr="00906A44">
        <w:rPr>
          <w:rFonts w:ascii="Times New Roman" w:eastAsia="Times New Roman" w:hAnsi="Times New Roman" w:cs="Times New Roman"/>
          <w:sz w:val="24"/>
          <w:szCs w:val="24"/>
          <w:vertAlign w:val="superscript"/>
        </w:rPr>
        <w:t>1</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73743525" w14:textId="51D35B71" w:rsidR="00891488" w:rsidRPr="00906A44" w:rsidRDefault="00891488" w:rsidP="001002E2">
      <w:pPr>
        <w:tabs>
          <w:tab w:val="left" w:pos="284"/>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142</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Pentru depistarea </w:t>
      </w:r>
      <w:r w:rsidR="00C022A2" w:rsidRPr="00906A44">
        <w:rPr>
          <w:rFonts w:ascii="Times New Roman" w:eastAsia="Times New Roman" w:hAnsi="Times New Roman" w:cs="Times New Roman"/>
          <w:sz w:val="24"/>
          <w:szCs w:val="24"/>
        </w:rPr>
        <w:t>scăpărilor de</w:t>
      </w:r>
      <w:r w:rsidRPr="00906A44">
        <w:rPr>
          <w:rFonts w:ascii="Times New Roman" w:eastAsia="Times New Roman" w:hAnsi="Times New Roman" w:cs="Times New Roman"/>
          <w:sz w:val="24"/>
          <w:szCs w:val="24"/>
        </w:rPr>
        <w:t xml:space="preserve"> gaze naturale în casa scărilor clădirilor etajate, care sunt prevăzute cu u</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de acces</w:t>
      </w:r>
      <w:r w:rsidR="00C022A2" w:rsidRPr="00906A44">
        <w:rPr>
          <w:rFonts w:ascii="Times New Roman" w:eastAsia="Times New Roman" w:hAnsi="Times New Roman" w:cs="Times New Roman"/>
          <w:sz w:val="24"/>
          <w:szCs w:val="24"/>
        </w:rPr>
        <w:t>/ferestre</w:t>
      </w:r>
      <w:r w:rsidRPr="00906A44">
        <w:rPr>
          <w:rFonts w:ascii="Times New Roman" w:eastAsia="Times New Roman" w:hAnsi="Times New Roman" w:cs="Times New Roman"/>
          <w:sz w:val="24"/>
          <w:szCs w:val="24"/>
        </w:rPr>
        <w:t xml:space="preserve"> din tâmplărie tip </w:t>
      </w:r>
      <w:proofErr w:type="spellStart"/>
      <w:r w:rsidRPr="00906A44">
        <w:rPr>
          <w:rFonts w:ascii="Times New Roman" w:eastAsia="Times New Roman" w:hAnsi="Times New Roman" w:cs="Times New Roman"/>
          <w:sz w:val="24"/>
          <w:szCs w:val="24"/>
        </w:rPr>
        <w:t>Thermopan</w:t>
      </w:r>
      <w:proofErr w:type="spellEnd"/>
      <w:r w:rsidR="00C022A2" w:rsidRPr="00906A44">
        <w:rPr>
          <w:rFonts w:ascii="Times New Roman" w:eastAsia="Times New Roman" w:hAnsi="Times New Roman" w:cs="Times New Roman"/>
          <w:sz w:val="24"/>
          <w:szCs w:val="24"/>
        </w:rPr>
        <w:t>, sau care sunt fără ferestre</w:t>
      </w:r>
      <w:r w:rsidRPr="00906A44">
        <w:rPr>
          <w:rFonts w:ascii="Times New Roman" w:eastAsia="Times New Roman" w:hAnsi="Times New Roman" w:cs="Times New Roman"/>
          <w:sz w:val="24"/>
          <w:szCs w:val="24"/>
        </w:rPr>
        <w:t xml:space="preserv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nu sunt prevăzute cu deflector, conform prevederilor art. 142, se montează detecto</w:t>
      </w:r>
      <w:r w:rsidR="00AE0EB2"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r</w:t>
      </w:r>
      <w:r w:rsidR="00AE0EB2"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xml:space="preserve"> automat</w:t>
      </w:r>
      <w:r w:rsidR="00AE0EB2"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xml:space="preserve"> de gaze naturale.”</w:t>
      </w:r>
    </w:p>
    <w:p w14:paraId="2E529A34" w14:textId="01E55FDF" w:rsidR="00850CD5" w:rsidRPr="00906A44" w:rsidRDefault="00850CD5"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143 se introduce un nou articol, articolul 143</w:t>
      </w:r>
      <w:r w:rsidRPr="00906A44">
        <w:rPr>
          <w:rFonts w:ascii="Times New Roman" w:eastAsia="Times New Roman" w:hAnsi="Times New Roman" w:cs="Times New Roman"/>
          <w:sz w:val="24"/>
          <w:szCs w:val="24"/>
          <w:vertAlign w:val="superscript"/>
        </w:rPr>
        <w:t>1</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31F292D6" w14:textId="77777777" w:rsidR="00850CD5" w:rsidRPr="00906A44" w:rsidRDefault="00850CD5"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143</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Detectorul automat de gaze naturale montat într-un apartament, în care există atât o instalație de utilizare a gazelor naturale proprie care deservește exclusiv aparatele consumatoare de combustibili gazoși, respectiv o mașină de gătit și o centrală termică, cât și o instalație de utilizare a gazelor naturale care trece dintr-un apartament în altul pentru alimentarea cu gaze naturale, exclusiv, aparatele consumatoare de combustibili gazoși folosite pentru prepararea hranei din celelalte apartamente, acționează automat, prin </w:t>
      </w:r>
      <w:proofErr w:type="spellStart"/>
      <w:r w:rsidRPr="00906A44">
        <w:rPr>
          <w:rFonts w:ascii="Times New Roman" w:eastAsia="Times New Roman" w:hAnsi="Times New Roman" w:cs="Times New Roman"/>
          <w:sz w:val="24"/>
          <w:szCs w:val="24"/>
        </w:rPr>
        <w:t>electroventile</w:t>
      </w:r>
      <w:proofErr w:type="spellEnd"/>
      <w:r w:rsidRPr="00906A44">
        <w:rPr>
          <w:rFonts w:ascii="Times New Roman" w:eastAsia="Times New Roman" w:hAnsi="Times New Roman" w:cs="Times New Roman"/>
          <w:sz w:val="24"/>
          <w:szCs w:val="24"/>
        </w:rPr>
        <w:t>, asupra robinetelor de închidere prevăzute la art. 172 alin. (1) lit. a) și d).”</w:t>
      </w:r>
    </w:p>
    <w:p w14:paraId="4C27C467" w14:textId="77777777" w:rsidR="007B3086" w:rsidRPr="00906A44" w:rsidRDefault="0089148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144, alineatele (2)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(3)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vor avea următorul cuprins:</w:t>
      </w:r>
    </w:p>
    <w:p w14:paraId="2CA675EA" w14:textId="77777777" w:rsidR="00891488" w:rsidRPr="00906A44"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w:t>
      </w:r>
      <w:r w:rsidRPr="00906A44">
        <w:rPr>
          <w:rFonts w:ascii="Times New Roman" w:eastAsia="Calibri" w:hAnsi="Times New Roman" w:cs="Times New Roman"/>
          <w:sz w:val="24"/>
          <w:szCs w:val="24"/>
        </w:rPr>
        <w:t xml:space="preserve">(2) </w:t>
      </w:r>
      <w:proofErr w:type="spellStart"/>
      <w:r w:rsidRPr="00906A44">
        <w:rPr>
          <w:rFonts w:ascii="Times New Roman" w:eastAsia="Calibri" w:hAnsi="Times New Roman" w:cs="Times New Roman"/>
          <w:sz w:val="24"/>
          <w:szCs w:val="24"/>
        </w:rPr>
        <w:t>Electroventilul</w:t>
      </w:r>
      <w:proofErr w:type="spellEnd"/>
      <w:r w:rsidRPr="00906A44">
        <w:rPr>
          <w:rFonts w:ascii="Times New Roman" w:eastAsia="Calibri" w:hAnsi="Times New Roman" w:cs="Times New Roman"/>
          <w:sz w:val="24"/>
          <w:szCs w:val="24"/>
        </w:rPr>
        <w:t xml:space="preserve"> aferent detectoarele automate de gaze naturale ac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ionează automat, în func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 de caz, asupra:</w:t>
      </w:r>
    </w:p>
    <w:p w14:paraId="09066B53" w14:textId="77777777" w:rsidR="00891488" w:rsidRPr="00906A44"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a) robinetului de incendiu, prevăzut la art. 66 alin. (4);</w:t>
      </w:r>
    </w:p>
    <w:p w14:paraId="56501668" w14:textId="77777777" w:rsidR="00891488" w:rsidRPr="00906A44"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b) robinetului/vanei montate înaintea intrării conductei în canal, prevăzut la art. 83 alin. (2);</w:t>
      </w:r>
    </w:p>
    <w:p w14:paraId="59788A04" w14:textId="77777777" w:rsidR="00891488" w:rsidRPr="00906A44"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c) robinetului de închidere, prevăzut la art. 172 alin. (1) lit. a) ÷ d), după caz.</w:t>
      </w:r>
    </w:p>
    <w:p w14:paraId="0053AD6C" w14:textId="77777777" w:rsidR="00891488" w:rsidRPr="00906A44" w:rsidRDefault="00891488" w:rsidP="00891488">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(3) Instalarea detectorului automat de gaze naturale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i a </w:t>
      </w:r>
      <w:proofErr w:type="spellStart"/>
      <w:r w:rsidRPr="00906A44">
        <w:rPr>
          <w:rFonts w:ascii="Times New Roman" w:eastAsia="Calibri" w:hAnsi="Times New Roman" w:cs="Times New Roman"/>
          <w:sz w:val="24"/>
          <w:szCs w:val="24"/>
        </w:rPr>
        <w:t>electroventilului</w:t>
      </w:r>
      <w:proofErr w:type="spellEnd"/>
      <w:r w:rsidRPr="00906A44">
        <w:rPr>
          <w:rFonts w:ascii="Times New Roman" w:eastAsia="Calibri" w:hAnsi="Times New Roman" w:cs="Times New Roman"/>
          <w:sz w:val="24"/>
          <w:szCs w:val="24"/>
        </w:rPr>
        <w:t xml:space="preserve"> se realizează conform instruc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iunilor date de producătorii echipamentelor.</w:t>
      </w:r>
      <w:r w:rsidR="00CD5271" w:rsidRPr="00906A44">
        <w:rPr>
          <w:rFonts w:ascii="Times New Roman" w:eastAsia="Calibri" w:hAnsi="Times New Roman" w:cs="Times New Roman"/>
          <w:sz w:val="24"/>
          <w:szCs w:val="24"/>
        </w:rPr>
        <w:t>”</w:t>
      </w:r>
    </w:p>
    <w:p w14:paraId="2530C647" w14:textId="579BA036" w:rsidR="00CD5271" w:rsidRPr="00906A44" w:rsidRDefault="00CD527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w:t>
      </w:r>
      <w:r w:rsidR="00B077C8" w:rsidRPr="00906A44">
        <w:rPr>
          <w:rFonts w:ascii="Times New Roman" w:eastAsia="Times New Roman" w:hAnsi="Times New Roman" w:cs="Times New Roman"/>
          <w:sz w:val="24"/>
          <w:szCs w:val="24"/>
        </w:rPr>
        <w:t xml:space="preserve">144, după alineatul (3) se introduc două noi alineate, alineatele (4) </w:t>
      </w:r>
      <w:r w:rsidR="002B0B57" w:rsidRPr="00906A44">
        <w:rPr>
          <w:rFonts w:ascii="Times New Roman" w:eastAsia="Times New Roman" w:hAnsi="Times New Roman" w:cs="Times New Roman"/>
          <w:sz w:val="24"/>
          <w:szCs w:val="24"/>
        </w:rPr>
        <w:t>ș</w:t>
      </w:r>
      <w:r w:rsidR="00B077C8" w:rsidRPr="00906A44">
        <w:rPr>
          <w:rFonts w:ascii="Times New Roman" w:eastAsia="Times New Roman" w:hAnsi="Times New Roman" w:cs="Times New Roman"/>
          <w:sz w:val="24"/>
          <w:szCs w:val="24"/>
        </w:rPr>
        <w:t>i (5)</w:t>
      </w:r>
      <w:r w:rsidR="00821CCD" w:rsidRPr="00906A44">
        <w:rPr>
          <w:rFonts w:ascii="Times New Roman" w:eastAsia="Times New Roman" w:hAnsi="Times New Roman" w:cs="Times New Roman"/>
          <w:sz w:val="24"/>
          <w:szCs w:val="24"/>
        </w:rPr>
        <w:t>,</w:t>
      </w:r>
      <w:r w:rsidR="00B077C8" w:rsidRPr="00906A44">
        <w:rPr>
          <w:rFonts w:ascii="Times New Roman" w:eastAsia="Times New Roman" w:hAnsi="Times New Roman" w:cs="Times New Roman"/>
          <w:sz w:val="24"/>
          <w:szCs w:val="24"/>
        </w:rPr>
        <w:t xml:space="preserve"> cu următorul cuprins:</w:t>
      </w:r>
    </w:p>
    <w:p w14:paraId="5B33548E" w14:textId="5FE8FAA6" w:rsidR="00B077C8" w:rsidRPr="00906A44" w:rsidRDefault="00B077C8"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w:t>
      </w:r>
      <w:r w:rsidRPr="00906A44">
        <w:rPr>
          <w:rFonts w:ascii="Times New Roman" w:eastAsia="Calibri" w:hAnsi="Times New Roman" w:cs="Times New Roman"/>
          <w:sz w:val="24"/>
          <w:szCs w:val="24"/>
        </w:rPr>
        <w:t xml:space="preserve">(4) Alegerea detectorului automat de gaze naturale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i a </w:t>
      </w:r>
      <w:proofErr w:type="spellStart"/>
      <w:r w:rsidRPr="00906A44">
        <w:rPr>
          <w:rFonts w:ascii="Times New Roman" w:eastAsia="Calibri" w:hAnsi="Times New Roman" w:cs="Times New Roman"/>
          <w:sz w:val="24"/>
          <w:szCs w:val="24"/>
        </w:rPr>
        <w:t>electroventilului</w:t>
      </w:r>
      <w:proofErr w:type="spellEnd"/>
      <w:r w:rsidR="0062111F" w:rsidRPr="008F168D">
        <w:rPr>
          <w:rFonts w:ascii="Times New Roman" w:eastAsia="Calibri" w:hAnsi="Times New Roman" w:cs="Times New Roman"/>
          <w:sz w:val="24"/>
          <w:szCs w:val="24"/>
        </w:rPr>
        <w:t>, în funcție de posibilitățile financiare ale beneficiarului,</w:t>
      </w:r>
      <w:r w:rsidRPr="00906A44">
        <w:rPr>
          <w:rFonts w:ascii="Times New Roman" w:eastAsia="Calibri" w:hAnsi="Times New Roman" w:cs="Times New Roman"/>
          <w:sz w:val="24"/>
          <w:szCs w:val="24"/>
        </w:rPr>
        <w:t xml:space="preserve"> se realizează de:</w:t>
      </w:r>
    </w:p>
    <w:p w14:paraId="5B3FADBE" w14:textId="77777777" w:rsidR="00B077C8" w:rsidRPr="00906A44" w:rsidRDefault="00B077C8" w:rsidP="0020313D">
      <w:pPr>
        <w:numPr>
          <w:ilvl w:val="0"/>
          <w:numId w:val="9"/>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proiectantul lucrărilor noi/modificate din sistemul de alimentare cu gaze naturale;</w:t>
      </w:r>
    </w:p>
    <w:p w14:paraId="34F929EA" w14:textId="333E2291" w:rsidR="00B077C8" w:rsidRPr="00906A44" w:rsidRDefault="00B077C8" w:rsidP="0020313D">
      <w:pPr>
        <w:numPr>
          <w:ilvl w:val="0"/>
          <w:numId w:val="9"/>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executantul verificării sau reviziei tehnice a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iei de utilizare a gazelor naturale, în situa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ia prevăzută la art. 10 alin. (6) din Procedură</w:t>
      </w:r>
      <w:r w:rsidR="00AE0EB2" w:rsidRPr="00906A44">
        <w:rPr>
          <w:rFonts w:ascii="Times New Roman" w:eastAsia="Calibri" w:hAnsi="Times New Roman" w:cs="Times New Roman"/>
          <w:sz w:val="24"/>
          <w:szCs w:val="24"/>
        </w:rPr>
        <w:t>,</w:t>
      </w:r>
      <w:r w:rsidR="00AE0EB2" w:rsidRPr="00906A44">
        <w:rPr>
          <w:rFonts w:ascii="Times New Roman" w:hAnsi="Times New Roman" w:cs="Times New Roman"/>
          <w:sz w:val="24"/>
          <w:szCs w:val="24"/>
        </w:rPr>
        <w:t xml:space="preserve"> ținând cont de posibilitățile de alimentare cu energie electrică și de comunicare între dispozitive</w:t>
      </w:r>
      <w:r w:rsidRPr="00906A44">
        <w:rPr>
          <w:rFonts w:ascii="Times New Roman" w:eastAsia="Calibri" w:hAnsi="Times New Roman" w:cs="Times New Roman"/>
          <w:sz w:val="24"/>
          <w:szCs w:val="24"/>
        </w:rPr>
        <w:t xml:space="preserve">. </w:t>
      </w:r>
    </w:p>
    <w:p w14:paraId="55C9D252" w14:textId="77777777" w:rsidR="00B077C8" w:rsidRPr="00906A44" w:rsidRDefault="00B077C8" w:rsidP="001002E2">
      <w:pPr>
        <w:spacing w:after="0" w:line="360" w:lineRule="auto"/>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(5) Alegerea </w:t>
      </w:r>
      <w:proofErr w:type="spellStart"/>
      <w:r w:rsidRPr="00906A44">
        <w:rPr>
          <w:rFonts w:ascii="Times New Roman" w:eastAsia="Calibri" w:hAnsi="Times New Roman" w:cs="Times New Roman"/>
          <w:sz w:val="24"/>
          <w:szCs w:val="24"/>
        </w:rPr>
        <w:t>electroventilului</w:t>
      </w:r>
      <w:proofErr w:type="spellEnd"/>
      <w:r w:rsidRPr="00906A44">
        <w:rPr>
          <w:rFonts w:ascii="Times New Roman" w:eastAsia="Calibri" w:hAnsi="Times New Roman" w:cs="Times New Roman"/>
          <w:sz w:val="24"/>
          <w:szCs w:val="24"/>
        </w:rPr>
        <w:t xml:space="preserve"> se realizează cu luarea în considerare a prevederilor:</w:t>
      </w:r>
    </w:p>
    <w:p w14:paraId="3A96653D" w14:textId="77777777" w:rsidR="00B077C8" w:rsidRPr="00906A44" w:rsidRDefault="00B077C8" w:rsidP="0020313D">
      <w:pPr>
        <w:numPr>
          <w:ilvl w:val="0"/>
          <w:numId w:val="10"/>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lastRenderedPageBreak/>
        <w:t>Hotărârii Guvernului nr. 1058/2006 privind cerin</w:t>
      </w:r>
      <w:r w:rsidR="002B0B57" w:rsidRPr="00906A44">
        <w:rPr>
          <w:rFonts w:ascii="Times New Roman" w:eastAsia="Calibri" w:hAnsi="Times New Roman" w:cs="Times New Roman"/>
          <w:sz w:val="24"/>
          <w:szCs w:val="24"/>
        </w:rPr>
        <w:t>ț</w:t>
      </w:r>
      <w:r w:rsidR="007E670A" w:rsidRPr="00906A44">
        <w:rPr>
          <w:rFonts w:ascii="Times New Roman" w:eastAsia="Calibri" w:hAnsi="Times New Roman" w:cs="Times New Roman"/>
          <w:sz w:val="24"/>
          <w:szCs w:val="24"/>
        </w:rPr>
        <w:t>ele minim</w:t>
      </w:r>
      <w:r w:rsidRPr="00906A44">
        <w:rPr>
          <w:rFonts w:ascii="Times New Roman" w:eastAsia="Calibri" w:hAnsi="Times New Roman" w:cs="Times New Roman"/>
          <w:sz w:val="24"/>
          <w:szCs w:val="24"/>
        </w:rPr>
        <w:t>e pentru îmbunătă</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irea securită</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ii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protec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ia sănătă</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lucrătorilor care pot fi expu</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unui poten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w:t>
      </w:r>
      <w:r w:rsidR="007E670A" w:rsidRPr="00906A44">
        <w:rPr>
          <w:rFonts w:ascii="Times New Roman" w:eastAsia="Calibri" w:hAnsi="Times New Roman" w:cs="Times New Roman"/>
          <w:sz w:val="24"/>
          <w:szCs w:val="24"/>
        </w:rPr>
        <w:t>a</w:t>
      </w:r>
      <w:r w:rsidRPr="00906A44">
        <w:rPr>
          <w:rFonts w:ascii="Times New Roman" w:eastAsia="Calibri" w:hAnsi="Times New Roman" w:cs="Times New Roman"/>
          <w:sz w:val="24"/>
          <w:szCs w:val="24"/>
        </w:rPr>
        <w:t>l risc datorat atmosferelor explozive;</w:t>
      </w:r>
    </w:p>
    <w:p w14:paraId="36B699A5" w14:textId="77777777" w:rsidR="00B077C8" w:rsidRPr="00906A44" w:rsidRDefault="00B077C8" w:rsidP="0020313D">
      <w:pPr>
        <w:numPr>
          <w:ilvl w:val="0"/>
          <w:numId w:val="10"/>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Hotărârii Guvernului nr. 245/2016 p</w:t>
      </w:r>
      <w:r w:rsidR="007E670A" w:rsidRPr="00906A44">
        <w:rPr>
          <w:rFonts w:ascii="Times New Roman" w:eastAsia="Calibri" w:hAnsi="Times New Roman" w:cs="Times New Roman"/>
          <w:sz w:val="24"/>
          <w:szCs w:val="24"/>
        </w:rPr>
        <w:t>r</w:t>
      </w:r>
      <w:r w:rsidRPr="00906A44">
        <w:rPr>
          <w:rFonts w:ascii="Times New Roman" w:eastAsia="Calibri" w:hAnsi="Times New Roman" w:cs="Times New Roman"/>
          <w:sz w:val="24"/>
          <w:szCs w:val="24"/>
        </w:rPr>
        <w:t>ivind stabilirea condi</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pentru punerea la dispozi</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 pe pia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ă a echipamentelor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sistemelor de protec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 destinate utilizării în atmosfere poten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ial explozive.”</w:t>
      </w:r>
    </w:p>
    <w:p w14:paraId="16312988" w14:textId="06FAB98A" w:rsidR="00CD5271" w:rsidRPr="00906A44" w:rsidRDefault="00B077C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După articolul 144 se introduc </w:t>
      </w:r>
      <w:r w:rsidR="00B12265" w:rsidRPr="00906A44">
        <w:rPr>
          <w:rFonts w:ascii="Times New Roman" w:eastAsia="Times New Roman" w:hAnsi="Times New Roman" w:cs="Times New Roman"/>
          <w:sz w:val="24"/>
          <w:szCs w:val="24"/>
        </w:rPr>
        <w:t xml:space="preserve">trei </w:t>
      </w:r>
      <w:r w:rsidR="00DE36C0" w:rsidRPr="00906A44">
        <w:rPr>
          <w:rFonts w:ascii="Times New Roman" w:eastAsia="Times New Roman" w:hAnsi="Times New Roman" w:cs="Times New Roman"/>
          <w:sz w:val="24"/>
          <w:szCs w:val="24"/>
        </w:rPr>
        <w:t>noi articole, articolele 144</w:t>
      </w:r>
      <w:r w:rsidR="00DE36C0" w:rsidRPr="00906A44">
        <w:rPr>
          <w:rFonts w:ascii="Times New Roman" w:eastAsia="Times New Roman" w:hAnsi="Times New Roman" w:cs="Times New Roman"/>
          <w:sz w:val="24"/>
          <w:szCs w:val="24"/>
          <w:vertAlign w:val="superscript"/>
        </w:rPr>
        <w:t>1</w:t>
      </w:r>
      <w:r w:rsidR="00DE36C0" w:rsidRPr="00906A44">
        <w:rPr>
          <w:rFonts w:ascii="Times New Roman" w:eastAsia="Times New Roman" w:hAnsi="Times New Roman" w:cs="Times New Roman"/>
          <w:sz w:val="24"/>
          <w:szCs w:val="24"/>
        </w:rPr>
        <w:t xml:space="preserve"> </w:t>
      </w:r>
      <w:r w:rsidR="00B12265" w:rsidRPr="00906A44">
        <w:rPr>
          <w:rFonts w:ascii="Times New Roman" w:eastAsia="Times New Roman" w:hAnsi="Times New Roman" w:cs="Times New Roman"/>
          <w:sz w:val="24"/>
          <w:szCs w:val="24"/>
        </w:rPr>
        <w:t>-</w:t>
      </w:r>
      <w:r w:rsidR="00DE36C0" w:rsidRPr="00906A44">
        <w:rPr>
          <w:rFonts w:ascii="Times New Roman" w:eastAsia="Times New Roman" w:hAnsi="Times New Roman" w:cs="Times New Roman"/>
          <w:sz w:val="24"/>
          <w:szCs w:val="24"/>
        </w:rPr>
        <w:t xml:space="preserve"> 144</w:t>
      </w:r>
      <w:r w:rsidR="00B12265" w:rsidRPr="00906A44">
        <w:rPr>
          <w:rFonts w:ascii="Times New Roman" w:eastAsia="Times New Roman" w:hAnsi="Times New Roman" w:cs="Times New Roman"/>
          <w:sz w:val="24"/>
          <w:szCs w:val="24"/>
          <w:vertAlign w:val="superscript"/>
        </w:rPr>
        <w:t>3</w:t>
      </w:r>
      <w:r w:rsidR="00821CCD" w:rsidRPr="00906A44">
        <w:rPr>
          <w:rFonts w:ascii="Times New Roman" w:eastAsia="Times New Roman" w:hAnsi="Times New Roman" w:cs="Times New Roman"/>
          <w:sz w:val="24"/>
          <w:szCs w:val="24"/>
        </w:rPr>
        <w:t>,</w:t>
      </w:r>
      <w:r w:rsidR="00DE36C0" w:rsidRPr="00906A44">
        <w:rPr>
          <w:rFonts w:ascii="Times New Roman" w:eastAsia="Times New Roman" w:hAnsi="Times New Roman" w:cs="Times New Roman"/>
          <w:sz w:val="24"/>
          <w:szCs w:val="24"/>
        </w:rPr>
        <w:t xml:space="preserve"> cu următorul cuprins:</w:t>
      </w:r>
    </w:p>
    <w:p w14:paraId="77131108" w14:textId="77777777" w:rsidR="00DE36C0" w:rsidRPr="00906A44"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w:t>
      </w:r>
      <w:r w:rsidRPr="00906A44">
        <w:rPr>
          <w:rFonts w:ascii="Times New Roman" w:eastAsia="Calibri" w:hAnsi="Times New Roman" w:cs="Times New Roman"/>
          <w:sz w:val="24"/>
          <w:szCs w:val="24"/>
        </w:rPr>
        <w:t>Art. 144</w:t>
      </w:r>
      <w:r w:rsidRPr="00906A44">
        <w:rPr>
          <w:rFonts w:ascii="Times New Roman" w:eastAsia="Calibri" w:hAnsi="Times New Roman" w:cs="Times New Roman"/>
          <w:sz w:val="24"/>
          <w:szCs w:val="24"/>
          <w:vertAlign w:val="superscript"/>
        </w:rPr>
        <w:t>1</w:t>
      </w:r>
      <w:r w:rsidRPr="00906A44">
        <w:rPr>
          <w:rFonts w:ascii="Times New Roman" w:eastAsia="Calibri" w:hAnsi="Times New Roman" w:cs="Times New Roman"/>
          <w:b/>
          <w:sz w:val="24"/>
          <w:szCs w:val="24"/>
        </w:rPr>
        <w:t xml:space="preserve"> </w:t>
      </w:r>
      <w:r w:rsidRPr="00906A44">
        <w:rPr>
          <w:rFonts w:ascii="Times New Roman" w:eastAsia="Calibri" w:hAnsi="Times New Roman" w:cs="Times New Roman"/>
          <w:sz w:val="24"/>
          <w:szCs w:val="24"/>
        </w:rPr>
        <w:t>– Scăpările accidentale de gaze naturale, prevăzute la art. 144 alin. (1), pot apărea datorită:</w:t>
      </w:r>
    </w:p>
    <w:p w14:paraId="31815CD0" w14:textId="77777777" w:rsidR="00DE36C0" w:rsidRPr="00906A44"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apari</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iei fisurilor/porilor în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iile de utilizare a gazelor naturale;</w:t>
      </w:r>
    </w:p>
    <w:p w14:paraId="1E3F0BCA" w14:textId="16A62512" w:rsidR="007F1E27" w:rsidRPr="00906A44" w:rsidRDefault="007F1E27"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hAnsi="Times New Roman" w:cs="Times New Roman"/>
          <w:sz w:val="24"/>
          <w:szCs w:val="24"/>
        </w:rPr>
        <w:t>apariți</w:t>
      </w:r>
      <w:r w:rsidR="00B42D57">
        <w:rPr>
          <w:rFonts w:ascii="Times New Roman" w:hAnsi="Times New Roman" w:cs="Times New Roman"/>
          <w:sz w:val="24"/>
          <w:szCs w:val="24"/>
        </w:rPr>
        <w:t>ei</w:t>
      </w:r>
      <w:r w:rsidRPr="00906A44">
        <w:rPr>
          <w:rFonts w:ascii="Times New Roman" w:hAnsi="Times New Roman" w:cs="Times New Roman"/>
          <w:sz w:val="24"/>
          <w:szCs w:val="24"/>
        </w:rPr>
        <w:t xml:space="preserve"> coroziunilor conductei în zonele de trecere prin planșee, în zona suporturilor instalației de utilizare a gazelor naturale acolo unde umiditatea este pronunțată sau în zonele expuse la vapori corozivi și fără protecție;</w:t>
      </w:r>
    </w:p>
    <w:p w14:paraId="4AD2699C" w14:textId="730766EF" w:rsidR="00DE36C0" w:rsidRPr="00906A44"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apari</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iei neetan</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ilor</w:t>
      </w:r>
      <w:r w:rsidR="007F1E27" w:rsidRPr="00906A44">
        <w:rPr>
          <w:rFonts w:ascii="Times New Roman" w:eastAsia="Times New Roman" w:hAnsi="Times New Roman" w:cs="Times New Roman"/>
          <w:sz w:val="24"/>
          <w:szCs w:val="24"/>
        </w:rPr>
        <w:t xml:space="preserve"> </w:t>
      </w:r>
      <w:r w:rsidR="007F1E27" w:rsidRPr="00906A44">
        <w:rPr>
          <w:rFonts w:ascii="Times New Roman" w:hAnsi="Times New Roman" w:cs="Times New Roman"/>
          <w:sz w:val="24"/>
          <w:szCs w:val="24"/>
        </w:rPr>
        <w:t>la îmbinările demontabile filetate/în flanșe/cu garnitura, care apar ca urmare a  deteriorării materialelor de etanșare sau ca urmare a desfacerii elementelor de îmbinare</w:t>
      </w:r>
      <w:r w:rsidRPr="00906A44">
        <w:rPr>
          <w:rFonts w:ascii="Times New Roman" w:eastAsia="Times New Roman" w:hAnsi="Times New Roman" w:cs="Times New Roman"/>
          <w:sz w:val="24"/>
          <w:szCs w:val="24"/>
        </w:rPr>
        <w:t>;</w:t>
      </w:r>
    </w:p>
    <w:p w14:paraId="052A5B8B" w14:textId="77777777" w:rsidR="00DE36C0" w:rsidRPr="00906A44"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cre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terea accidentală a presiunii gazelor naturale peste presiunea de regim etc. </w:t>
      </w:r>
    </w:p>
    <w:p w14:paraId="45069D1E" w14:textId="77777777" w:rsidR="00DE36C0" w:rsidRPr="00906A44"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Art. 144</w:t>
      </w:r>
      <w:r w:rsidRPr="00906A44">
        <w:rPr>
          <w:rFonts w:ascii="Times New Roman" w:eastAsia="Calibri" w:hAnsi="Times New Roman" w:cs="Times New Roman"/>
          <w:sz w:val="24"/>
          <w:szCs w:val="24"/>
          <w:vertAlign w:val="superscript"/>
        </w:rPr>
        <w:t>2</w:t>
      </w:r>
      <w:r w:rsidRPr="00906A44">
        <w:rPr>
          <w:rFonts w:ascii="Times New Roman" w:eastAsia="Calibri" w:hAnsi="Times New Roman" w:cs="Times New Roman"/>
          <w:sz w:val="24"/>
          <w:szCs w:val="24"/>
        </w:rPr>
        <w:t xml:space="preserve"> - (1) În sistemul de alimentare cu gaze naturale se montează doar detectorul/detectoarele automat/automate de gaze naturale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i </w:t>
      </w:r>
      <w:proofErr w:type="spellStart"/>
      <w:r w:rsidRPr="00906A44">
        <w:rPr>
          <w:rFonts w:ascii="Times New Roman" w:eastAsia="Calibri" w:hAnsi="Times New Roman" w:cs="Times New Roman"/>
          <w:sz w:val="24"/>
          <w:szCs w:val="24"/>
        </w:rPr>
        <w:t>electroventilul</w:t>
      </w:r>
      <w:proofErr w:type="spellEnd"/>
      <w:r w:rsidRPr="00906A44">
        <w:rPr>
          <w:rFonts w:ascii="Times New Roman" w:eastAsia="Calibri" w:hAnsi="Times New Roman" w:cs="Times New Roman"/>
          <w:sz w:val="24"/>
          <w:szCs w:val="24"/>
        </w:rPr>
        <w:t xml:space="preserve"> care sunt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ite de documentele prevăzute la art. 173 alin. (3).</w:t>
      </w:r>
    </w:p>
    <w:p w14:paraId="29C65587" w14:textId="77777777" w:rsidR="00DE36C0" w:rsidRPr="00906A44"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(2) Detectorul automat de gaze naturale trebuie să corespundă standardelor:</w:t>
      </w:r>
    </w:p>
    <w:p w14:paraId="38CBD66A" w14:textId="2BE3D7B3" w:rsidR="00DE36C0" w:rsidRPr="00906A44"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SR EN 60079-10</w:t>
      </w:r>
      <w:r w:rsidR="009622C8" w:rsidRPr="00906A44">
        <w:rPr>
          <w:rFonts w:ascii="Times New Roman" w:eastAsia="Calibri" w:hAnsi="Times New Roman" w:cs="Times New Roman"/>
          <w:sz w:val="24"/>
          <w:szCs w:val="24"/>
        </w:rPr>
        <w:t>-</w:t>
      </w:r>
      <w:r w:rsidRPr="00906A44">
        <w:rPr>
          <w:rFonts w:ascii="Times New Roman" w:eastAsia="Calibri" w:hAnsi="Times New Roman" w:cs="Times New Roman"/>
          <w:sz w:val="24"/>
          <w:szCs w:val="24"/>
        </w:rPr>
        <w:t>1:2009 - Atmosfere explozive. Partea 10-1: Clasificarea ariilor. Atmosfere explozive gazoase;</w:t>
      </w:r>
    </w:p>
    <w:p w14:paraId="7EED6716" w14:textId="3346C1C6" w:rsidR="00DE36C0" w:rsidRPr="00906A44"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SR EN 60079-29-1: 2017 - Atmosfere exploziv. Partea 29-1: Detectoare de </w:t>
      </w:r>
      <w:r w:rsidR="00654D47" w:rsidRPr="00906A44">
        <w:rPr>
          <w:rFonts w:ascii="Times New Roman" w:eastAsia="Calibri" w:hAnsi="Times New Roman" w:cs="Times New Roman"/>
          <w:sz w:val="24"/>
          <w:szCs w:val="24"/>
        </w:rPr>
        <w:t>gaze</w:t>
      </w:r>
      <w:r w:rsidRPr="00906A44">
        <w:rPr>
          <w:rFonts w:ascii="Times New Roman" w:eastAsia="Calibri" w:hAnsi="Times New Roman" w:cs="Times New Roman"/>
          <w:sz w:val="24"/>
          <w:szCs w:val="24"/>
        </w:rPr>
        <w:t>. Cerin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e de performan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ă </w:t>
      </w:r>
      <w:r w:rsidR="00654D47" w:rsidRPr="00906A44">
        <w:rPr>
          <w:rFonts w:ascii="Times New Roman" w:eastAsia="Calibri" w:hAnsi="Times New Roman" w:cs="Times New Roman"/>
          <w:sz w:val="24"/>
          <w:szCs w:val="24"/>
        </w:rPr>
        <w:t>d</w:t>
      </w:r>
      <w:r w:rsidRPr="00906A44">
        <w:rPr>
          <w:rFonts w:ascii="Times New Roman" w:eastAsia="Calibri" w:hAnsi="Times New Roman" w:cs="Times New Roman"/>
          <w:sz w:val="24"/>
          <w:szCs w:val="24"/>
        </w:rPr>
        <w:t>etect</w:t>
      </w:r>
      <w:r w:rsidR="00654D47" w:rsidRPr="00906A44">
        <w:rPr>
          <w:rFonts w:ascii="Times New Roman" w:eastAsia="Calibri" w:hAnsi="Times New Roman" w:cs="Times New Roman"/>
          <w:sz w:val="24"/>
          <w:szCs w:val="24"/>
        </w:rPr>
        <w:t>o</w:t>
      </w:r>
      <w:r w:rsidRPr="00906A44">
        <w:rPr>
          <w:rFonts w:ascii="Times New Roman" w:eastAsia="Calibri" w:hAnsi="Times New Roman" w:cs="Times New Roman"/>
          <w:sz w:val="24"/>
          <w:szCs w:val="24"/>
        </w:rPr>
        <w:t>are</w:t>
      </w:r>
      <w:r w:rsidR="00654D47" w:rsidRPr="00906A44">
        <w:rPr>
          <w:rFonts w:ascii="Times New Roman" w:eastAsia="Calibri" w:hAnsi="Times New Roman" w:cs="Times New Roman"/>
          <w:sz w:val="24"/>
          <w:szCs w:val="24"/>
        </w:rPr>
        <w:t>lor de gaze</w:t>
      </w:r>
      <w:r w:rsidRPr="00906A44">
        <w:rPr>
          <w:rFonts w:ascii="Times New Roman" w:eastAsia="Calibri" w:hAnsi="Times New Roman" w:cs="Times New Roman"/>
          <w:sz w:val="24"/>
          <w:szCs w:val="24"/>
        </w:rPr>
        <w:t xml:space="preserve"> inflamabile;</w:t>
      </w:r>
    </w:p>
    <w:p w14:paraId="7498BB3D" w14:textId="77777777" w:rsidR="00DE36C0" w:rsidRPr="00906A44"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SR EN 60079-29-2:2015 Atmosfere explozive. Partea 29-2: Detectoare de gaze. Alegerea, instalarea, utilizarea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între</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inerea detectoarelor de gaze inflamabile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oxigen;</w:t>
      </w:r>
    </w:p>
    <w:p w14:paraId="25E46301" w14:textId="77777777" w:rsidR="00654D47" w:rsidRPr="00906A44"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SR EN 60079-29-3:2014 –Atmosfere exploziv. Partea 29–3: Detectoare de gaz. Recomandări de securitate func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w:t>
      </w:r>
      <w:r w:rsidR="00B36501" w:rsidRPr="00906A44">
        <w:rPr>
          <w:rFonts w:ascii="Times New Roman" w:eastAsia="Calibri" w:hAnsi="Times New Roman" w:cs="Times New Roman"/>
          <w:sz w:val="24"/>
          <w:szCs w:val="24"/>
        </w:rPr>
        <w:t>o</w:t>
      </w:r>
      <w:r w:rsidRPr="00906A44">
        <w:rPr>
          <w:rFonts w:ascii="Times New Roman" w:eastAsia="Calibri" w:hAnsi="Times New Roman" w:cs="Times New Roman"/>
          <w:sz w:val="24"/>
          <w:szCs w:val="24"/>
        </w:rPr>
        <w:t>nală pentru sisteme fixe detectoare de gaz</w:t>
      </w:r>
      <w:r w:rsidR="00654D47" w:rsidRPr="00906A44">
        <w:rPr>
          <w:rFonts w:ascii="Times New Roman" w:eastAsia="Calibri" w:hAnsi="Times New Roman" w:cs="Times New Roman"/>
          <w:sz w:val="24"/>
          <w:szCs w:val="24"/>
        </w:rPr>
        <w:t>;</w:t>
      </w:r>
    </w:p>
    <w:p w14:paraId="0E64A8D2" w14:textId="77777777" w:rsidR="00654D47" w:rsidRPr="00906A44" w:rsidRDefault="00654D47"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SR EN 50194-1:2009 - Aparatură electrică pentru detectarea gazelor combustibile din locuințe. Partea 1: Metode de încercare și cerințe de performanță;</w:t>
      </w:r>
    </w:p>
    <w:p w14:paraId="5E4472BF" w14:textId="77777777" w:rsidR="00B12265" w:rsidRPr="00906A44" w:rsidRDefault="00654D47"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SR EN 50244:2003 – Aparate electrice pentru detectarea gazelor combustibile din </w:t>
      </w:r>
      <w:proofErr w:type="spellStart"/>
      <w:r w:rsidRPr="00906A44">
        <w:rPr>
          <w:rFonts w:ascii="Times New Roman" w:eastAsia="Calibri" w:hAnsi="Times New Roman" w:cs="Times New Roman"/>
          <w:sz w:val="24"/>
          <w:szCs w:val="24"/>
        </w:rPr>
        <w:t>locuinţe</w:t>
      </w:r>
      <w:proofErr w:type="spellEnd"/>
      <w:r w:rsidRPr="00906A44">
        <w:rPr>
          <w:rFonts w:ascii="Times New Roman" w:eastAsia="Calibri" w:hAnsi="Times New Roman" w:cs="Times New Roman"/>
          <w:sz w:val="24"/>
          <w:szCs w:val="24"/>
        </w:rPr>
        <w:t xml:space="preserve">. Ghid pentru selectare, instalare, utilizare </w:t>
      </w:r>
      <w:proofErr w:type="spellStart"/>
      <w:r w:rsidRPr="00906A44">
        <w:rPr>
          <w:rFonts w:ascii="Times New Roman" w:eastAsia="Calibri" w:hAnsi="Times New Roman" w:cs="Times New Roman"/>
          <w:sz w:val="24"/>
          <w:szCs w:val="24"/>
        </w:rPr>
        <w:t>şi</w:t>
      </w:r>
      <w:proofErr w:type="spellEnd"/>
      <w:r w:rsidRPr="00906A44">
        <w:rPr>
          <w:rFonts w:ascii="Times New Roman" w:eastAsia="Calibri" w:hAnsi="Times New Roman" w:cs="Times New Roman"/>
          <w:sz w:val="24"/>
          <w:szCs w:val="24"/>
        </w:rPr>
        <w:t xml:space="preserve"> </w:t>
      </w:r>
      <w:proofErr w:type="spellStart"/>
      <w:r w:rsidRPr="00906A44">
        <w:rPr>
          <w:rFonts w:ascii="Times New Roman" w:eastAsia="Calibri" w:hAnsi="Times New Roman" w:cs="Times New Roman"/>
          <w:sz w:val="24"/>
          <w:szCs w:val="24"/>
        </w:rPr>
        <w:t>întreţinere</w:t>
      </w:r>
      <w:proofErr w:type="spellEnd"/>
      <w:r w:rsidR="00DE36C0" w:rsidRPr="00906A44">
        <w:rPr>
          <w:rFonts w:ascii="Times New Roman" w:eastAsia="Calibri" w:hAnsi="Times New Roman" w:cs="Times New Roman"/>
          <w:sz w:val="24"/>
          <w:szCs w:val="24"/>
        </w:rPr>
        <w:t>.</w:t>
      </w:r>
    </w:p>
    <w:p w14:paraId="0CEA4C13" w14:textId="77777777" w:rsidR="00B12265" w:rsidRPr="00906A44" w:rsidRDefault="00B12265" w:rsidP="00D470B3">
      <w:pPr>
        <w:spacing w:after="0" w:line="360" w:lineRule="auto"/>
        <w:jc w:val="both"/>
        <w:rPr>
          <w:rFonts w:ascii="Times New Roman" w:hAnsi="Times New Roman" w:cs="Times New Roman"/>
          <w:sz w:val="24"/>
          <w:szCs w:val="24"/>
        </w:rPr>
      </w:pPr>
      <w:r w:rsidRPr="00906A44">
        <w:rPr>
          <w:rFonts w:ascii="Times New Roman" w:hAnsi="Times New Roman" w:cs="Times New Roman"/>
          <w:sz w:val="24"/>
          <w:szCs w:val="24"/>
        </w:rPr>
        <w:t>Art. 144</w:t>
      </w:r>
      <w:r w:rsidRPr="00906A44">
        <w:rPr>
          <w:rFonts w:ascii="Times New Roman" w:hAnsi="Times New Roman" w:cs="Times New Roman"/>
          <w:sz w:val="24"/>
          <w:szCs w:val="24"/>
          <w:vertAlign w:val="superscript"/>
        </w:rPr>
        <w:t>3</w:t>
      </w:r>
      <w:r w:rsidRPr="00906A44">
        <w:rPr>
          <w:rFonts w:ascii="Times New Roman" w:hAnsi="Times New Roman" w:cs="Times New Roman"/>
          <w:sz w:val="24"/>
          <w:szCs w:val="24"/>
        </w:rPr>
        <w:t xml:space="preserve"> - Detectoarele automate de gaze naturale care se </w:t>
      </w:r>
      <w:proofErr w:type="spellStart"/>
      <w:r w:rsidRPr="00906A44">
        <w:rPr>
          <w:rFonts w:ascii="Times New Roman" w:hAnsi="Times New Roman" w:cs="Times New Roman"/>
          <w:sz w:val="24"/>
          <w:szCs w:val="24"/>
        </w:rPr>
        <w:t>monteaza</w:t>
      </w:r>
      <w:proofErr w:type="spellEnd"/>
      <w:r w:rsidRPr="00906A44">
        <w:rPr>
          <w:rFonts w:ascii="Times New Roman" w:hAnsi="Times New Roman" w:cs="Times New Roman"/>
          <w:sz w:val="24"/>
          <w:szCs w:val="24"/>
        </w:rPr>
        <w:t xml:space="preserve"> în:</w:t>
      </w:r>
    </w:p>
    <w:p w14:paraId="13753186" w14:textId="77777777" w:rsidR="00B12265" w:rsidRPr="00906A44" w:rsidRDefault="00B12265" w:rsidP="00D470B3">
      <w:pPr>
        <w:spacing w:after="0" w:line="360" w:lineRule="auto"/>
        <w:jc w:val="both"/>
        <w:rPr>
          <w:rFonts w:ascii="Times New Roman" w:hAnsi="Times New Roman" w:cs="Times New Roman"/>
          <w:sz w:val="24"/>
          <w:szCs w:val="24"/>
        </w:rPr>
      </w:pPr>
      <w:r w:rsidRPr="00906A44">
        <w:rPr>
          <w:rFonts w:ascii="Times New Roman" w:hAnsi="Times New Roman" w:cs="Times New Roman"/>
          <w:sz w:val="24"/>
          <w:szCs w:val="24"/>
        </w:rPr>
        <w:lastRenderedPageBreak/>
        <w:t>a) spatiile industriale sau în spațiile în care există pericolul acumulării și altor tipuri de gaze decât cele de gaze naturale și monoxid de carbon, trebuie să corespundă standardelor prevăzute la art. 144</w:t>
      </w:r>
      <w:r w:rsidRPr="00906A44">
        <w:rPr>
          <w:rFonts w:ascii="Times New Roman" w:hAnsi="Times New Roman" w:cs="Times New Roman"/>
          <w:sz w:val="24"/>
          <w:szCs w:val="24"/>
          <w:vertAlign w:val="superscript"/>
        </w:rPr>
        <w:t>2</w:t>
      </w:r>
      <w:r w:rsidRPr="00906A44">
        <w:rPr>
          <w:rFonts w:ascii="Times New Roman" w:hAnsi="Times New Roman" w:cs="Times New Roman"/>
          <w:sz w:val="24"/>
          <w:szCs w:val="24"/>
        </w:rPr>
        <w:t xml:space="preserve"> alin. (2) lit. a) - d); </w:t>
      </w:r>
    </w:p>
    <w:p w14:paraId="225403EE" w14:textId="11F99323" w:rsidR="00DE36C0" w:rsidRPr="00906A44" w:rsidRDefault="00B12265" w:rsidP="004E1103">
      <w:pPr>
        <w:spacing w:after="0" w:line="360" w:lineRule="auto"/>
        <w:contextualSpacing/>
        <w:jc w:val="both"/>
        <w:rPr>
          <w:rFonts w:ascii="Times New Roman" w:eastAsia="Calibri" w:hAnsi="Times New Roman" w:cs="Times New Roman"/>
          <w:sz w:val="24"/>
          <w:szCs w:val="24"/>
        </w:rPr>
      </w:pPr>
      <w:r w:rsidRPr="00906A44">
        <w:rPr>
          <w:rFonts w:ascii="Times New Roman" w:hAnsi="Times New Roman" w:cs="Times New Roman"/>
          <w:sz w:val="24"/>
          <w:szCs w:val="24"/>
        </w:rPr>
        <w:t>b) imobilele clienților finali casnici trebuie să corespundă standardelor prevăzute la art. 144</w:t>
      </w:r>
      <w:r w:rsidRPr="00906A44">
        <w:rPr>
          <w:rFonts w:ascii="Times New Roman" w:hAnsi="Times New Roman" w:cs="Times New Roman"/>
          <w:sz w:val="24"/>
          <w:szCs w:val="24"/>
          <w:vertAlign w:val="superscript"/>
        </w:rPr>
        <w:t>2</w:t>
      </w:r>
      <w:r w:rsidRPr="00906A44">
        <w:rPr>
          <w:rFonts w:ascii="Times New Roman" w:hAnsi="Times New Roman" w:cs="Times New Roman"/>
          <w:sz w:val="24"/>
          <w:szCs w:val="24"/>
        </w:rPr>
        <w:t xml:space="preserve"> alin. (2) lit. e) și f).</w:t>
      </w:r>
      <w:r w:rsidR="0054193F" w:rsidRPr="00906A44">
        <w:rPr>
          <w:rFonts w:ascii="Times New Roman" w:eastAsia="Calibri" w:hAnsi="Times New Roman" w:cs="Times New Roman"/>
          <w:sz w:val="24"/>
          <w:szCs w:val="24"/>
        </w:rPr>
        <w:t>”</w:t>
      </w:r>
    </w:p>
    <w:p w14:paraId="0C27832D" w14:textId="639D14B8" w:rsidR="00CD5271" w:rsidRPr="00906A44" w:rsidRDefault="0054193F"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173, după alineatul (2) se introduc </w:t>
      </w:r>
      <w:r w:rsidR="00B12265" w:rsidRPr="00906A44">
        <w:rPr>
          <w:rFonts w:ascii="Times New Roman" w:eastAsia="Times New Roman" w:hAnsi="Times New Roman" w:cs="Times New Roman"/>
          <w:sz w:val="24"/>
          <w:szCs w:val="24"/>
        </w:rPr>
        <w:t xml:space="preserve">trei </w:t>
      </w:r>
      <w:r w:rsidRPr="00906A44">
        <w:rPr>
          <w:rFonts w:ascii="Times New Roman" w:eastAsia="Times New Roman" w:hAnsi="Times New Roman" w:cs="Times New Roman"/>
          <w:sz w:val="24"/>
          <w:szCs w:val="24"/>
        </w:rPr>
        <w:t xml:space="preserve">noi alineate, alineatele (3) </w:t>
      </w:r>
      <w:r w:rsidR="00B12265"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w:t>
      </w:r>
      <w:r w:rsidR="00B12265" w:rsidRPr="00906A44">
        <w:rPr>
          <w:rFonts w:ascii="Times New Roman" w:eastAsia="Times New Roman" w:hAnsi="Times New Roman" w:cs="Times New Roman"/>
          <w:sz w:val="24"/>
          <w:szCs w:val="24"/>
        </w:rPr>
        <w:t>5</w:t>
      </w:r>
      <w:r w:rsidRPr="00906A44">
        <w:rPr>
          <w:rFonts w:ascii="Times New Roman" w:eastAsia="Times New Roman" w:hAnsi="Times New Roman" w:cs="Times New Roman"/>
          <w:sz w:val="24"/>
          <w:szCs w:val="24"/>
        </w:rPr>
        <w:t>)</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62E01449" w14:textId="77777777" w:rsidR="0054193F" w:rsidRPr="00906A44" w:rsidRDefault="0054193F" w:rsidP="001002E2">
      <w:pPr>
        <w:tabs>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w:t>
      </w:r>
      <w:r w:rsidRPr="00906A44">
        <w:rPr>
          <w:rFonts w:ascii="Times New Roman" w:eastAsia="Calibri" w:hAnsi="Times New Roman" w:cs="Times New Roman"/>
          <w:sz w:val="24"/>
          <w:szCs w:val="24"/>
        </w:rPr>
        <w:t>(3) Produsele utilizate în sistemele de alimentare cu gaze naturale, prevăzute la alin. (1), se comercializează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ite de următoarele documente, respectiv:</w:t>
      </w:r>
    </w:p>
    <w:p w14:paraId="49772489" w14:textId="77777777" w:rsidR="0054193F" w:rsidRPr="00906A44"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produsul care face obiectul unui standard european armonizat, respectiv a unei specifica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tehnice armonizate, se comercializează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 de declara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ia de performan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ă întocmită de producătorul produsului, conform prevederilor art. 6 alin. (1) din </w:t>
      </w:r>
      <w:r w:rsidRPr="00906A44">
        <w:rPr>
          <w:rFonts w:ascii="Times New Roman" w:eastAsia="Times New Roman" w:hAnsi="Times New Roman" w:cs="Times New Roman"/>
          <w:sz w:val="24"/>
          <w:szCs w:val="24"/>
        </w:rPr>
        <w:t>Hotărârea Guvernului nr.</w:t>
      </w:r>
      <w:r w:rsidRPr="00906A44">
        <w:rPr>
          <w:rFonts w:ascii="Times New Roman" w:eastAsia="Calibri" w:hAnsi="Times New Roman" w:cs="Times New Roman"/>
          <w:sz w:val="24"/>
          <w:szCs w:val="24"/>
        </w:rPr>
        <w:t xml:space="preserve"> 668/2017;</w:t>
      </w:r>
    </w:p>
    <w:p w14:paraId="7AC18ACF" w14:textId="77777777" w:rsidR="0054193F" w:rsidRPr="00906A44"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produsul care face obiectul unei specifica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tehnice nearmonizate se comercializează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 de declara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ia de conformitate întocmită de producătorul produsului, conform prevederilor art. 10 alin. (1) din </w:t>
      </w:r>
      <w:r w:rsidRPr="00906A44">
        <w:rPr>
          <w:rFonts w:ascii="Times New Roman" w:eastAsia="Times New Roman" w:hAnsi="Times New Roman" w:cs="Times New Roman"/>
          <w:sz w:val="24"/>
          <w:szCs w:val="24"/>
        </w:rPr>
        <w:t>Hotărârea Guvernului nr.</w:t>
      </w:r>
      <w:r w:rsidRPr="00906A44">
        <w:rPr>
          <w:rFonts w:ascii="Times New Roman" w:eastAsia="Calibri" w:hAnsi="Times New Roman" w:cs="Times New Roman"/>
          <w:sz w:val="24"/>
          <w:szCs w:val="24"/>
        </w:rPr>
        <w:t xml:space="preserve"> 668/2017;</w:t>
      </w:r>
    </w:p>
    <w:p w14:paraId="440E9B31" w14:textId="77777777" w:rsidR="00CB227F" w:rsidRPr="00906A44"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produsul pentru care nu există specifica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tehnice armonizate sau specifica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tehnice nearmonizate se come</w:t>
      </w:r>
      <w:r w:rsidR="00BE2B66" w:rsidRPr="00906A44">
        <w:rPr>
          <w:rFonts w:ascii="Times New Roman" w:eastAsia="Calibri" w:hAnsi="Times New Roman" w:cs="Times New Roman"/>
          <w:sz w:val="24"/>
          <w:szCs w:val="24"/>
        </w:rPr>
        <w:t>r</w:t>
      </w:r>
      <w:r w:rsidRPr="00906A44">
        <w:rPr>
          <w:rFonts w:ascii="Times New Roman" w:eastAsia="Calibri" w:hAnsi="Times New Roman" w:cs="Times New Roman"/>
          <w:sz w:val="24"/>
          <w:szCs w:val="24"/>
        </w:rPr>
        <w:t>cializează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 de declara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ia de conformitate întocmită de producătorul produsului pe baza unui agrement tehnic în construc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ii, conform prevederilor art. 14 alin. (1) din </w:t>
      </w:r>
      <w:r w:rsidRPr="00906A44">
        <w:rPr>
          <w:rFonts w:ascii="Times New Roman" w:eastAsia="Times New Roman" w:hAnsi="Times New Roman" w:cs="Times New Roman"/>
          <w:sz w:val="24"/>
          <w:szCs w:val="24"/>
        </w:rPr>
        <w:t>Hotărârea Guvernului nr.</w:t>
      </w:r>
      <w:r w:rsidRPr="00906A44">
        <w:rPr>
          <w:rFonts w:ascii="Times New Roman" w:eastAsia="Calibri" w:hAnsi="Times New Roman" w:cs="Times New Roman"/>
          <w:sz w:val="24"/>
          <w:szCs w:val="24"/>
        </w:rPr>
        <w:t xml:space="preserve"> 668/2017</w:t>
      </w:r>
      <w:r w:rsidR="00CB227F" w:rsidRPr="00906A44">
        <w:rPr>
          <w:rFonts w:ascii="Times New Roman" w:eastAsia="Calibri" w:hAnsi="Times New Roman" w:cs="Times New Roman"/>
          <w:sz w:val="24"/>
          <w:szCs w:val="24"/>
        </w:rPr>
        <w:t>;</w:t>
      </w:r>
    </w:p>
    <w:p w14:paraId="6DF72EBE" w14:textId="0EE9E30F" w:rsidR="0054193F" w:rsidRPr="00906A44" w:rsidRDefault="00CB227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hAnsi="Times New Roman" w:cs="Times New Roman"/>
          <w:sz w:val="24"/>
          <w:szCs w:val="24"/>
        </w:rPr>
        <w:t>produse care intra sub incidența Hotărârii Guvernului nr. 123/2015 privind stabilirea condițiilor pentru punerea la dispoziție pe piață a echipamentelor sub presiune se comercializează însoțite de declarația UE de conformitate</w:t>
      </w:r>
      <w:r w:rsidR="0054193F" w:rsidRPr="00906A44">
        <w:rPr>
          <w:rFonts w:ascii="Times New Roman" w:eastAsia="Calibri" w:hAnsi="Times New Roman" w:cs="Times New Roman"/>
          <w:sz w:val="24"/>
          <w:szCs w:val="24"/>
        </w:rPr>
        <w:t>.</w:t>
      </w:r>
    </w:p>
    <w:p w14:paraId="398247D8" w14:textId="77777777" w:rsidR="004E1103" w:rsidRPr="00906A44" w:rsidRDefault="0054193F" w:rsidP="001002E2">
      <w:pPr>
        <w:tabs>
          <w:tab w:val="left" w:pos="360"/>
          <w:tab w:val="left" w:pos="576"/>
          <w:tab w:val="left" w:pos="851"/>
          <w:tab w:val="left" w:pos="1134"/>
          <w:tab w:val="left" w:pos="1296"/>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(4) Sculele, materialele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dispozitivele utilizate, care nu intră în componen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a SD, sunt înso</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ite de declara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iile de conformitate/declara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iile de performan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ă întocmite de producătorii acestora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se utilizează conform prescrip</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acestora.</w:t>
      </w:r>
    </w:p>
    <w:p w14:paraId="3EC91F7E" w14:textId="017CA48E" w:rsidR="0054193F" w:rsidRPr="00906A44" w:rsidRDefault="004E1103" w:rsidP="001002E2">
      <w:pPr>
        <w:tabs>
          <w:tab w:val="left" w:pos="360"/>
          <w:tab w:val="left" w:pos="576"/>
          <w:tab w:val="left" w:pos="851"/>
          <w:tab w:val="left" w:pos="1134"/>
          <w:tab w:val="left" w:pos="1296"/>
          <w:tab w:val="left" w:pos="1418"/>
          <w:tab w:val="left" w:pos="1701"/>
        </w:tabs>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(5) </w:t>
      </w:r>
      <w:proofErr w:type="spellStart"/>
      <w:r w:rsidRPr="00906A44">
        <w:rPr>
          <w:rFonts w:ascii="Times New Roman" w:eastAsia="Calibri" w:hAnsi="Times New Roman" w:cs="Times New Roman"/>
          <w:sz w:val="24"/>
          <w:szCs w:val="24"/>
        </w:rPr>
        <w:t>Electroventilele</w:t>
      </w:r>
      <w:proofErr w:type="spellEnd"/>
      <w:r w:rsidRPr="00906A44">
        <w:rPr>
          <w:rFonts w:ascii="Times New Roman" w:eastAsia="Calibri" w:hAnsi="Times New Roman" w:cs="Times New Roman"/>
          <w:sz w:val="24"/>
          <w:szCs w:val="24"/>
        </w:rPr>
        <w:t xml:space="preserve"> sunt însoțite de documentele, prevăzute la alin. (3) sau (4), după caz, în funcție de robinetele pe care le acționează, prevăzute la art. 144 alin. (2).</w:t>
      </w:r>
      <w:r w:rsidR="0054193F" w:rsidRPr="00906A44">
        <w:rPr>
          <w:rFonts w:ascii="Times New Roman" w:eastAsia="Calibri" w:hAnsi="Times New Roman" w:cs="Times New Roman"/>
          <w:sz w:val="24"/>
          <w:szCs w:val="24"/>
        </w:rPr>
        <w:t>”</w:t>
      </w:r>
    </w:p>
    <w:p w14:paraId="600740AA" w14:textId="6D9A8B90" w:rsidR="00F1535B" w:rsidRPr="00906A44" w:rsidRDefault="00A13BA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w:t>
      </w:r>
      <w:r w:rsidR="00F1535B" w:rsidRPr="00906A44">
        <w:rPr>
          <w:rFonts w:ascii="Times New Roman" w:eastAsia="Times New Roman" w:hAnsi="Times New Roman" w:cs="Times New Roman"/>
          <w:sz w:val="24"/>
          <w:szCs w:val="24"/>
        </w:rPr>
        <w:t>rticolul 179</w:t>
      </w:r>
      <w:r w:rsidRPr="00906A44">
        <w:rPr>
          <w:rFonts w:ascii="Times New Roman" w:eastAsia="Times New Roman" w:hAnsi="Times New Roman" w:cs="Times New Roman"/>
          <w:sz w:val="24"/>
          <w:szCs w:val="24"/>
        </w:rPr>
        <w:t xml:space="preserve"> se modifică și va avea </w:t>
      </w:r>
      <w:r w:rsidR="00F1535B" w:rsidRPr="00906A44">
        <w:rPr>
          <w:rFonts w:ascii="Times New Roman" w:eastAsia="Times New Roman" w:hAnsi="Times New Roman" w:cs="Times New Roman"/>
          <w:sz w:val="24"/>
          <w:szCs w:val="24"/>
        </w:rPr>
        <w:t>următorul cuprins:</w:t>
      </w:r>
    </w:p>
    <w:p w14:paraId="789C5752" w14:textId="77777777" w:rsidR="00A13BA3" w:rsidRPr="00906A44" w:rsidRDefault="00F1535B"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179 - (1) Tijele și calotele răsuflătorilor se confecționează din oțel.</w:t>
      </w:r>
    </w:p>
    <w:p w14:paraId="4AEF346F" w14:textId="77777777" w:rsidR="00ED78F1" w:rsidRPr="00906A44" w:rsidRDefault="00A13BA3" w:rsidP="001002E2">
      <w:pPr>
        <w:pStyle w:val="Listparagraf"/>
        <w:spacing w:after="0" w:line="360" w:lineRule="auto"/>
        <w:ind w:left="0"/>
        <w:jc w:val="both"/>
        <w:rPr>
          <w:rFonts w:ascii="Times New Roman" w:eastAsia="Times New Roman" w:hAnsi="Times New Roman" w:cs="Times New Roman"/>
          <w:sz w:val="24"/>
          <w:szCs w:val="24"/>
          <w:lang w:eastAsia="ro-RO"/>
        </w:rPr>
      </w:pPr>
      <w:r w:rsidRPr="00906A44">
        <w:rPr>
          <w:rFonts w:ascii="Times New Roman" w:hAnsi="Times New Roman" w:cs="Times New Roman"/>
          <w:sz w:val="24"/>
          <w:szCs w:val="24"/>
        </w:rPr>
        <w:t>(</w:t>
      </w:r>
      <w:r w:rsidR="00ED78F1" w:rsidRPr="00906A44">
        <w:rPr>
          <w:rFonts w:ascii="Times New Roman" w:hAnsi="Times New Roman" w:cs="Times New Roman"/>
          <w:sz w:val="24"/>
          <w:szCs w:val="24"/>
        </w:rPr>
        <w:t>2</w:t>
      </w:r>
      <w:r w:rsidRPr="00906A44">
        <w:rPr>
          <w:rFonts w:ascii="Times New Roman" w:hAnsi="Times New Roman" w:cs="Times New Roman"/>
          <w:sz w:val="24"/>
          <w:szCs w:val="24"/>
        </w:rPr>
        <w:t xml:space="preserve">) </w:t>
      </w:r>
      <w:r w:rsidRPr="00906A44">
        <w:rPr>
          <w:rFonts w:ascii="Times New Roman" w:eastAsia="Times New Roman" w:hAnsi="Times New Roman" w:cs="Times New Roman"/>
          <w:sz w:val="24"/>
          <w:szCs w:val="24"/>
          <w:lang w:eastAsia="ro-RO"/>
        </w:rPr>
        <w:t>Capacele pentru răsuflătorile pozate în carosabil se confecționează din fontă sau din material compozit cu respectarea clasei de utilizare corespunzătoare spațiului carosabil - clasa D400.</w:t>
      </w:r>
    </w:p>
    <w:p w14:paraId="11489E9D" w14:textId="52FC2AFB" w:rsidR="00F1535B" w:rsidRPr="00906A44" w:rsidRDefault="00ED78F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hAnsi="Times New Roman" w:cs="Times New Roman"/>
          <w:sz w:val="24"/>
          <w:szCs w:val="24"/>
        </w:rPr>
        <w:t>(3) Răsuflătorile se protejează anticoroziv.</w:t>
      </w:r>
      <w:r w:rsidR="00F1535B" w:rsidRPr="00906A44">
        <w:rPr>
          <w:rFonts w:ascii="Times New Roman" w:eastAsia="Times New Roman" w:hAnsi="Times New Roman" w:cs="Times New Roman"/>
          <w:sz w:val="24"/>
          <w:szCs w:val="24"/>
        </w:rPr>
        <w:t>”</w:t>
      </w:r>
    </w:p>
    <w:p w14:paraId="446D72C1" w14:textId="12D848EB" w:rsidR="008C2E91" w:rsidRPr="00906A44" w:rsidRDefault="008C2E9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Articolul 182 se modifică și va avea următorul cuprins:</w:t>
      </w:r>
    </w:p>
    <w:p w14:paraId="35D82923" w14:textId="34BD9B90" w:rsidR="008C2E91" w:rsidRPr="00906A44" w:rsidRDefault="008C2E91" w:rsidP="001002E2">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„Art. 182 - (1) Tipul de armături se alege în funcție de treapta</w:t>
      </w:r>
      <w:r w:rsidR="004E1103" w:rsidRPr="00906A44">
        <w:rPr>
          <w:rFonts w:ascii="Times New Roman" w:eastAsia="Times New Roman" w:hAnsi="Times New Roman" w:cs="Times New Roman"/>
          <w:sz w:val="24"/>
          <w:szCs w:val="24"/>
        </w:rPr>
        <w:t>/regimul</w:t>
      </w:r>
      <w:r w:rsidRPr="00906A44">
        <w:rPr>
          <w:rFonts w:ascii="Times New Roman" w:eastAsia="Times New Roman" w:hAnsi="Times New Roman" w:cs="Times New Roman"/>
          <w:sz w:val="24"/>
          <w:szCs w:val="24"/>
        </w:rPr>
        <w:t xml:space="preserve"> de presiune </w:t>
      </w:r>
      <w:r w:rsidR="00835956" w:rsidRPr="00906A44">
        <w:rPr>
          <w:rFonts w:ascii="Times New Roman" w:eastAsia="Times New Roman" w:hAnsi="Times New Roman" w:cs="Times New Roman"/>
          <w:sz w:val="24"/>
          <w:szCs w:val="24"/>
        </w:rPr>
        <w:t>a</w:t>
      </w:r>
      <w:r w:rsidR="0065471D">
        <w:rPr>
          <w:rFonts w:ascii="Times New Roman" w:eastAsia="Times New Roman" w:hAnsi="Times New Roman" w:cs="Times New Roman"/>
          <w:sz w:val="24"/>
          <w:szCs w:val="24"/>
        </w:rPr>
        <w:t>l</w:t>
      </w:r>
      <w:r w:rsidR="00835956" w:rsidRPr="00906A44">
        <w:rPr>
          <w:rFonts w:ascii="Times New Roman" w:eastAsia="Times New Roman" w:hAnsi="Times New Roman" w:cs="Times New Roman"/>
          <w:sz w:val="24"/>
          <w:szCs w:val="24"/>
        </w:rPr>
        <w:t xml:space="preserve"> gazelor naturale din </w:t>
      </w:r>
      <w:r w:rsidRPr="00906A44">
        <w:rPr>
          <w:rFonts w:ascii="Times New Roman" w:eastAsia="Times New Roman" w:hAnsi="Times New Roman" w:cs="Times New Roman"/>
          <w:sz w:val="24"/>
          <w:szCs w:val="24"/>
        </w:rPr>
        <w:t>conduct</w:t>
      </w:r>
      <w:r w:rsidR="00835956"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de distribuție/racordul/instalați</w:t>
      </w:r>
      <w:r w:rsidR="00835956"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w:t>
      </w:r>
      <w:r w:rsidR="007B106A">
        <w:rPr>
          <w:rFonts w:ascii="Times New Roman" w:eastAsia="Times New Roman" w:hAnsi="Times New Roman" w:cs="Times New Roman"/>
          <w:sz w:val="24"/>
          <w:szCs w:val="24"/>
        </w:rPr>
        <w:t xml:space="preserve">de utilizare </w:t>
      </w:r>
      <w:r w:rsidRPr="00906A44">
        <w:rPr>
          <w:rFonts w:ascii="Times New Roman" w:eastAsia="Times New Roman" w:hAnsi="Times New Roman" w:cs="Times New Roman"/>
          <w:sz w:val="24"/>
          <w:szCs w:val="24"/>
        </w:rPr>
        <w:t xml:space="preserve">pe care se montează. </w:t>
      </w:r>
    </w:p>
    <w:p w14:paraId="40AEE115" w14:textId="47D7CD32" w:rsidR="008C2E91" w:rsidRPr="00906A44" w:rsidRDefault="008C2E9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Nu se utilizează armături din fontă.”</w:t>
      </w:r>
    </w:p>
    <w:p w14:paraId="40A2ABCC" w14:textId="769393B7" w:rsidR="008C2E91" w:rsidRPr="00906A44" w:rsidRDefault="008C2E9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 184 alineatul (1), litera b) se modifică și va avea următorul cuprins:</w:t>
      </w:r>
    </w:p>
    <w:p w14:paraId="3BA575AB" w14:textId="77777777" w:rsidR="008C2E91" w:rsidRPr="00906A44" w:rsidRDefault="008C2E9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 în cămine de vizitare.”</w:t>
      </w:r>
    </w:p>
    <w:p w14:paraId="62D36692" w14:textId="57AD2F3C" w:rsidR="00FA5723" w:rsidRPr="00906A44" w:rsidRDefault="00FA572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186, litera a) se modifică și va avea următorul cuprins:</w:t>
      </w:r>
    </w:p>
    <w:p w14:paraId="6312E68C" w14:textId="1CF688F4" w:rsidR="00FA5723" w:rsidRPr="00906A44" w:rsidRDefault="00FA5723"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 - compensatoare de dilatare, </w:t>
      </w:r>
      <w:r w:rsidR="00994288" w:rsidRPr="00906A44">
        <w:rPr>
          <w:rFonts w:ascii="Times New Roman" w:hAnsi="Times New Roman" w:cs="Times New Roman"/>
          <w:sz w:val="24"/>
          <w:szCs w:val="24"/>
        </w:rPr>
        <w:t>pentru conductele montate suprateran</w:t>
      </w:r>
      <w:r w:rsidRPr="00906A44">
        <w:rPr>
          <w:rFonts w:ascii="Times New Roman" w:eastAsia="Times New Roman" w:hAnsi="Times New Roman" w:cs="Times New Roman"/>
          <w:sz w:val="24"/>
          <w:szCs w:val="24"/>
        </w:rPr>
        <w:t>;”</w:t>
      </w:r>
    </w:p>
    <w:p w14:paraId="473EB672" w14:textId="56B6E9B6" w:rsidR="00B21498" w:rsidRPr="00906A44" w:rsidRDefault="00B21498"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191, alineatul (1) se modifică și va avea următorul cuprins:</w:t>
      </w:r>
    </w:p>
    <w:p w14:paraId="4BEA1C77" w14:textId="77777777" w:rsidR="00B21498" w:rsidRPr="00906A44" w:rsidRDefault="00B21498"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191 - (1) În timpul executării sistemelor de alimentare cu gaze naturale se iau măsuri pentru evitarea deteriorării instalațiilor și construcțiilor subterane sau supraterane adiacente, aparținând OSD sau altor deținători.”</w:t>
      </w:r>
    </w:p>
    <w:p w14:paraId="3509BFCE" w14:textId="77050204" w:rsidR="00CA51B7" w:rsidRDefault="007B106A"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A51B7" w:rsidRPr="00906A44">
        <w:rPr>
          <w:rFonts w:ascii="Times New Roman" w:eastAsia="Times New Roman" w:hAnsi="Times New Roman" w:cs="Times New Roman"/>
          <w:sz w:val="24"/>
          <w:szCs w:val="24"/>
        </w:rPr>
        <w:t>rticolul 205</w:t>
      </w:r>
      <w:r>
        <w:rPr>
          <w:rFonts w:ascii="Times New Roman" w:eastAsia="Times New Roman" w:hAnsi="Times New Roman" w:cs="Times New Roman"/>
          <w:sz w:val="24"/>
          <w:szCs w:val="24"/>
        </w:rPr>
        <w:t xml:space="preserve"> </w:t>
      </w:r>
      <w:r w:rsidR="00CA51B7" w:rsidRPr="00906A44">
        <w:rPr>
          <w:rFonts w:ascii="Times New Roman" w:eastAsia="Times New Roman" w:hAnsi="Times New Roman" w:cs="Times New Roman"/>
          <w:sz w:val="24"/>
          <w:szCs w:val="24"/>
        </w:rPr>
        <w:t xml:space="preserve">se modifică și </w:t>
      </w:r>
      <w:r>
        <w:rPr>
          <w:rFonts w:ascii="Times New Roman" w:eastAsia="Times New Roman" w:hAnsi="Times New Roman" w:cs="Times New Roman"/>
          <w:sz w:val="24"/>
          <w:szCs w:val="24"/>
        </w:rPr>
        <w:t>va avea următorul cuprins:</w:t>
      </w:r>
    </w:p>
    <w:p w14:paraId="162B5801" w14:textId="42F23B44" w:rsidR="007B106A" w:rsidRPr="00906A44" w:rsidRDefault="007B106A" w:rsidP="007B106A">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B106A">
        <w:rPr>
          <w:rFonts w:ascii="Times New Roman" w:eastAsia="Times New Roman" w:hAnsi="Times New Roman" w:cs="Times New Roman"/>
          <w:sz w:val="24"/>
          <w:szCs w:val="24"/>
        </w:rPr>
        <w:t>Art. 205. -</w:t>
      </w:r>
      <w:r w:rsidRPr="007B106A">
        <w:rPr>
          <w:rFonts w:ascii="Times New Roman" w:eastAsia="Times New Roman" w:hAnsi="Times New Roman" w:cs="Times New Roman"/>
          <w:sz w:val="24"/>
          <w:szCs w:val="24"/>
        </w:rPr>
        <w:tab/>
        <w:t xml:space="preserve">La conductele de distribuție a gazelor naturale, la racorduri sau la instalațiile de utilizare a gazelor naturale din </w:t>
      </w:r>
      <w:proofErr w:type="spellStart"/>
      <w:r w:rsidRPr="007B106A">
        <w:rPr>
          <w:rFonts w:ascii="Times New Roman" w:eastAsia="Times New Roman" w:hAnsi="Times New Roman" w:cs="Times New Roman"/>
          <w:sz w:val="24"/>
          <w:szCs w:val="24"/>
        </w:rPr>
        <w:t>oţel</w:t>
      </w:r>
      <w:proofErr w:type="spellEnd"/>
      <w:r w:rsidRPr="007B106A">
        <w:rPr>
          <w:rFonts w:ascii="Times New Roman" w:eastAsia="Times New Roman" w:hAnsi="Times New Roman" w:cs="Times New Roman"/>
          <w:sz w:val="24"/>
          <w:szCs w:val="24"/>
        </w:rPr>
        <w:t xml:space="preserve"> montate suprateran, </w:t>
      </w:r>
      <w:proofErr w:type="spellStart"/>
      <w:r w:rsidRPr="007B106A">
        <w:rPr>
          <w:rFonts w:ascii="Times New Roman" w:eastAsia="Times New Roman" w:hAnsi="Times New Roman" w:cs="Times New Roman"/>
          <w:sz w:val="24"/>
          <w:szCs w:val="24"/>
        </w:rPr>
        <w:t>susţinerea</w:t>
      </w:r>
      <w:proofErr w:type="spellEnd"/>
      <w:r w:rsidRPr="007B106A">
        <w:rPr>
          <w:rFonts w:ascii="Times New Roman" w:eastAsia="Times New Roman" w:hAnsi="Times New Roman" w:cs="Times New Roman"/>
          <w:sz w:val="24"/>
          <w:szCs w:val="24"/>
        </w:rPr>
        <w:t xml:space="preserve"> se realizează, de regulă, cu suporturi/reazeme tip pentru </w:t>
      </w:r>
      <w:proofErr w:type="spellStart"/>
      <w:r w:rsidRPr="007B106A">
        <w:rPr>
          <w:rFonts w:ascii="Times New Roman" w:eastAsia="Times New Roman" w:hAnsi="Times New Roman" w:cs="Times New Roman"/>
          <w:sz w:val="24"/>
          <w:szCs w:val="24"/>
        </w:rPr>
        <w:t>instalaţii</w:t>
      </w:r>
      <w:proofErr w:type="spellEnd"/>
      <w:r w:rsidRPr="007B106A">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2115D956" w14:textId="2CC0BCBA" w:rsidR="0054623D" w:rsidRPr="00906A44" w:rsidRDefault="0054623D"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211 alineatul (1), partea introductivă </w:t>
      </w:r>
      <w:r w:rsidR="00B57E9B" w:rsidRPr="00906A44">
        <w:rPr>
          <w:rFonts w:ascii="Times New Roman" w:eastAsia="Times New Roman" w:hAnsi="Times New Roman" w:cs="Times New Roman"/>
          <w:sz w:val="24"/>
          <w:szCs w:val="24"/>
        </w:rPr>
        <w:t xml:space="preserve">și litera c) </w:t>
      </w:r>
      <w:r w:rsidRPr="00906A44">
        <w:rPr>
          <w:rFonts w:ascii="Times New Roman" w:eastAsia="Times New Roman" w:hAnsi="Times New Roman" w:cs="Times New Roman"/>
          <w:sz w:val="24"/>
          <w:szCs w:val="24"/>
        </w:rPr>
        <w:t>se modifică și v</w:t>
      </w:r>
      <w:r w:rsidR="00B57E9B" w:rsidRPr="00906A44">
        <w:rPr>
          <w:rFonts w:ascii="Times New Roman" w:eastAsia="Times New Roman" w:hAnsi="Times New Roman" w:cs="Times New Roman"/>
          <w:sz w:val="24"/>
          <w:szCs w:val="24"/>
        </w:rPr>
        <w:t>or</w:t>
      </w:r>
      <w:r w:rsidRPr="00906A44">
        <w:rPr>
          <w:rFonts w:ascii="Times New Roman" w:eastAsia="Times New Roman" w:hAnsi="Times New Roman" w:cs="Times New Roman"/>
          <w:sz w:val="24"/>
          <w:szCs w:val="24"/>
        </w:rPr>
        <w:t xml:space="preserve"> avea următorul cuprins:</w:t>
      </w:r>
    </w:p>
    <w:p w14:paraId="5E3F6E57" w14:textId="529891AC" w:rsidR="0054623D" w:rsidRPr="00906A44" w:rsidRDefault="0054623D"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 211 – (1) La capătul racordului executat din țeavă din oțel racordat la conducta de distribuție a gazelor naturale de presiune înaltă/medie/redusă (Anexa nr. 3, </w:t>
      </w:r>
      <w:r w:rsidR="00B57E9B" w:rsidRPr="00906A44">
        <w:rPr>
          <w:rFonts w:ascii="Times New Roman" w:eastAsia="Times New Roman" w:hAnsi="Times New Roman" w:cs="Times New Roman"/>
          <w:sz w:val="24"/>
          <w:szCs w:val="24"/>
        </w:rPr>
        <w:t>fig. 3 și fig. 9), se montează:</w:t>
      </w:r>
    </w:p>
    <w:p w14:paraId="708A489A" w14:textId="77777777" w:rsidR="00B57E9B" w:rsidRPr="00906A44" w:rsidRDefault="00B57E9B" w:rsidP="001002E2">
      <w:pPr>
        <w:tabs>
          <w:tab w:val="left" w:pos="567"/>
          <w:tab w:val="num" w:pos="1260"/>
          <w:tab w:val="left" w:pos="1296"/>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 </w:t>
      </w:r>
    </w:p>
    <w:p w14:paraId="4BE65158" w14:textId="04103B67" w:rsidR="00CA51B7" w:rsidRPr="00906A44" w:rsidRDefault="00CA51B7" w:rsidP="001002E2">
      <w:pPr>
        <w:tabs>
          <w:tab w:val="left" w:pos="567"/>
          <w:tab w:val="num" w:pos="1260"/>
          <w:tab w:val="left" w:pos="1296"/>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 unul sau mai multe regulatoare de presiune sau după caz, o stație sau un post de reglare - măsurare.”</w:t>
      </w:r>
    </w:p>
    <w:p w14:paraId="466FCB82" w14:textId="0FB6788E" w:rsidR="006B2FF9" w:rsidRPr="00906A44" w:rsidRDefault="006B2FF9" w:rsidP="00D470B3">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211, după alineatul (4) se introduce un nou alineat, alineatul (5), cu următorul cuprins:</w:t>
      </w:r>
    </w:p>
    <w:p w14:paraId="663B8A71" w14:textId="515086A9" w:rsidR="006B2FF9" w:rsidRPr="00906A44" w:rsidRDefault="006B2FF9" w:rsidP="006B2FF9">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„(5) În situația în care</w:t>
      </w:r>
      <w:r w:rsidR="004E44B1">
        <w:rPr>
          <w:rFonts w:ascii="Times New Roman" w:eastAsia="Times New Roman" w:hAnsi="Times New Roman" w:cs="Times New Roman"/>
          <w:sz w:val="24"/>
          <w:szCs w:val="24"/>
        </w:rPr>
        <w:t xml:space="preserve"> atât în instalația de utilizare</w:t>
      </w:r>
      <w:r w:rsidR="001E13E9">
        <w:rPr>
          <w:rFonts w:ascii="Times New Roman" w:eastAsia="Times New Roman" w:hAnsi="Times New Roman" w:cs="Times New Roman"/>
          <w:sz w:val="24"/>
          <w:szCs w:val="24"/>
        </w:rPr>
        <w:t xml:space="preserve"> a gazelor naturale</w:t>
      </w:r>
      <w:r w:rsidR="004E44B1">
        <w:rPr>
          <w:rFonts w:ascii="Times New Roman" w:eastAsia="Times New Roman" w:hAnsi="Times New Roman" w:cs="Times New Roman"/>
          <w:sz w:val="24"/>
          <w:szCs w:val="24"/>
        </w:rPr>
        <w:t>, cât și în conducta de distribuție este același</w:t>
      </w:r>
      <w:r w:rsidRPr="00906A44">
        <w:rPr>
          <w:rFonts w:ascii="Times New Roman" w:eastAsia="Times New Roman" w:hAnsi="Times New Roman" w:cs="Times New Roman"/>
          <w:sz w:val="24"/>
          <w:szCs w:val="24"/>
        </w:rPr>
        <w:t xml:space="preserve"> regim de presiune a gazelor naturale</w:t>
      </w:r>
      <w:r w:rsidR="004E44B1">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w:t>
      </w:r>
      <w:r w:rsidR="004E44B1">
        <w:rPr>
          <w:rFonts w:ascii="Times New Roman" w:eastAsia="Times New Roman" w:hAnsi="Times New Roman" w:cs="Times New Roman"/>
          <w:sz w:val="24"/>
          <w:szCs w:val="24"/>
        </w:rPr>
        <w:t xml:space="preserve">OSD, </w:t>
      </w:r>
      <w:r w:rsidR="004E44B1" w:rsidRPr="00B42D57">
        <w:rPr>
          <w:rFonts w:ascii="Times New Roman" w:eastAsia="Times New Roman" w:hAnsi="Times New Roman" w:cs="Times New Roman"/>
          <w:sz w:val="24"/>
          <w:szCs w:val="24"/>
        </w:rPr>
        <w:t xml:space="preserve">prin intermediul ATR, </w:t>
      </w:r>
      <w:r w:rsidRPr="00B42D57">
        <w:rPr>
          <w:rFonts w:ascii="Times New Roman" w:eastAsia="Times New Roman" w:hAnsi="Times New Roman" w:cs="Times New Roman"/>
          <w:sz w:val="24"/>
          <w:szCs w:val="24"/>
        </w:rPr>
        <w:t>solicit</w:t>
      </w:r>
      <w:r w:rsidR="004E44B1" w:rsidRPr="00B42D57">
        <w:rPr>
          <w:rFonts w:ascii="Times New Roman" w:eastAsia="Times New Roman" w:hAnsi="Times New Roman" w:cs="Times New Roman"/>
          <w:sz w:val="24"/>
          <w:szCs w:val="24"/>
        </w:rPr>
        <w:t>ă</w:t>
      </w:r>
      <w:r w:rsidRPr="00B42D57">
        <w:rPr>
          <w:rFonts w:ascii="Times New Roman" w:eastAsia="Times New Roman" w:hAnsi="Times New Roman" w:cs="Times New Roman"/>
          <w:sz w:val="24"/>
          <w:szCs w:val="24"/>
        </w:rPr>
        <w:t xml:space="preserve"> montarea </w:t>
      </w:r>
      <w:r w:rsidR="004E44B1" w:rsidRPr="00B42D57">
        <w:rPr>
          <w:rFonts w:ascii="Times New Roman" w:eastAsia="Times New Roman" w:hAnsi="Times New Roman" w:cs="Times New Roman"/>
          <w:sz w:val="24"/>
          <w:szCs w:val="24"/>
        </w:rPr>
        <w:t>unor dispozitive și/sau echipamente de siguranță, la capătul racordului</w:t>
      </w:r>
      <w:r w:rsidRPr="00B42D57">
        <w:rPr>
          <w:rFonts w:ascii="Times New Roman" w:eastAsia="Times New Roman" w:hAnsi="Times New Roman" w:cs="Times New Roman"/>
          <w:sz w:val="24"/>
          <w:szCs w:val="24"/>
        </w:rPr>
        <w:t>.”</w:t>
      </w:r>
    </w:p>
    <w:p w14:paraId="1B7B170C" w14:textId="596D0543" w:rsidR="00CD5271" w:rsidRPr="00906A44" w:rsidRDefault="00BE2B6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215 alineatul (1), partea introductivă </w:t>
      </w:r>
      <w:r w:rsidR="0016189D" w:rsidRPr="00906A44">
        <w:rPr>
          <w:rFonts w:ascii="Times New Roman" w:eastAsia="Times New Roman" w:hAnsi="Times New Roman" w:cs="Times New Roman"/>
          <w:sz w:val="24"/>
          <w:szCs w:val="24"/>
        </w:rPr>
        <w:t xml:space="preserve">și litera b) </w:t>
      </w:r>
      <w:r w:rsidRPr="00906A44">
        <w:rPr>
          <w:rFonts w:ascii="Times New Roman" w:eastAsia="Times New Roman" w:hAnsi="Times New Roman" w:cs="Times New Roman"/>
          <w:sz w:val="24"/>
          <w:szCs w:val="24"/>
        </w:rPr>
        <w:t xml:space="preserve">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w:t>
      </w:r>
      <w:r w:rsidR="0016189D" w:rsidRPr="00906A44">
        <w:rPr>
          <w:rFonts w:ascii="Times New Roman" w:eastAsia="Times New Roman" w:hAnsi="Times New Roman" w:cs="Times New Roman"/>
          <w:sz w:val="24"/>
          <w:szCs w:val="24"/>
        </w:rPr>
        <w:t>or</w:t>
      </w:r>
      <w:r w:rsidRPr="00906A44">
        <w:rPr>
          <w:rFonts w:ascii="Times New Roman" w:eastAsia="Times New Roman" w:hAnsi="Times New Roman" w:cs="Times New Roman"/>
          <w:sz w:val="24"/>
          <w:szCs w:val="24"/>
        </w:rPr>
        <w:t xml:space="preserve"> avea următorul cuprins:</w:t>
      </w:r>
    </w:p>
    <w:p w14:paraId="283E85D6" w14:textId="0261BD13" w:rsidR="0016189D" w:rsidRPr="00906A44" w:rsidRDefault="00BE2B66"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 215 - (1) La capătul racordului executat din </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eavă din polietilenă racordat la conducta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de presiune înaltă/medie/redusă, (Anexa nr. 3, fig. 14), se montează:</w:t>
      </w:r>
      <w:r w:rsidR="005E09BC" w:rsidRPr="00906A44">
        <w:rPr>
          <w:rFonts w:ascii="Times New Roman" w:eastAsia="Times New Roman" w:hAnsi="Times New Roman" w:cs="Times New Roman"/>
          <w:sz w:val="24"/>
          <w:szCs w:val="24"/>
        </w:rPr>
        <w:t xml:space="preserve"> </w:t>
      </w:r>
    </w:p>
    <w:p w14:paraId="1F002FF0" w14:textId="0F5D7911" w:rsidR="0016189D" w:rsidRPr="00906A44" w:rsidRDefault="0016189D"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p>
    <w:p w14:paraId="44B3DB38" w14:textId="0B3EADCD" w:rsidR="005E09BC" w:rsidRPr="00906A44" w:rsidRDefault="005E09BC"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 unul sau mai multe regulatoare de presiune sau după caz, o stație sau un post de reglare – măsurare a gazelor naturale.”</w:t>
      </w:r>
    </w:p>
    <w:p w14:paraId="35B4A5FE" w14:textId="54D4DC04" w:rsidR="00300244" w:rsidRPr="00906A44" w:rsidRDefault="0030024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La articolul 219, alineatul (2) se modifică și va avea următorul cuprins:</w:t>
      </w:r>
    </w:p>
    <w:p w14:paraId="6E50C02C" w14:textId="05C77F02" w:rsidR="00300244" w:rsidRPr="00906A44" w:rsidRDefault="00300244"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Se evită montarea subterană a pieselor electroizolante; atunci când montarea lor supraterană nu este posibilă, ele pot fi montate și subteran, în cămine vizitabile</w:t>
      </w:r>
      <w:r w:rsidR="00994288" w:rsidRPr="00906A44">
        <w:rPr>
          <w:rFonts w:ascii="Times New Roman" w:hAnsi="Times New Roman" w:cs="Times New Roman"/>
          <w:sz w:val="24"/>
          <w:szCs w:val="24"/>
        </w:rPr>
        <w:t xml:space="preserve"> </w:t>
      </w:r>
      <w:r w:rsidR="00994288" w:rsidRPr="003A1F73">
        <w:rPr>
          <w:rFonts w:ascii="Times New Roman" w:hAnsi="Times New Roman" w:cs="Times New Roman"/>
          <w:sz w:val="24"/>
          <w:szCs w:val="24"/>
        </w:rPr>
        <w:t>sau direct în sol, protejate anticoroziv</w:t>
      </w:r>
      <w:r w:rsidRPr="003A1F73">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conform specificațiilor producătorului.”</w:t>
      </w:r>
    </w:p>
    <w:p w14:paraId="285DE6AF" w14:textId="1A58F90C" w:rsidR="00001146" w:rsidRPr="00906A44" w:rsidRDefault="0000114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226, după alineatul (2) se introduce un nou alineat, alineatul (3)</w:t>
      </w:r>
      <w:r w:rsidR="00821CCD"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35678564" w14:textId="77777777" w:rsidR="00001146" w:rsidRPr="00906A44" w:rsidRDefault="00001146" w:rsidP="001002E2">
      <w:pPr>
        <w:tabs>
          <w:tab w:val="left" w:pos="576"/>
          <w:tab w:val="left" w:pos="851"/>
          <w:tab w:val="left" w:pos="1134"/>
          <w:tab w:val="left" w:pos="1296"/>
          <w:tab w:val="left" w:pos="1418"/>
          <w:tab w:val="left" w:pos="1584"/>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Capacul căminului de vizitare se deschide integral în situația desfășurării operațiunilor de întreținere ale vanelor.”</w:t>
      </w:r>
    </w:p>
    <w:p w14:paraId="5F4E11DA" w14:textId="0001877C" w:rsidR="00C5346C" w:rsidRPr="00906A44" w:rsidRDefault="006F0E6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w:t>
      </w:r>
      <w:r w:rsidR="008B3553" w:rsidRPr="00906A44">
        <w:rPr>
          <w:rFonts w:ascii="Times New Roman" w:eastAsia="Times New Roman" w:hAnsi="Times New Roman" w:cs="Times New Roman"/>
          <w:sz w:val="24"/>
          <w:szCs w:val="24"/>
        </w:rPr>
        <w:t xml:space="preserve">rticolul 227 </w:t>
      </w:r>
      <w:r w:rsidR="00C5346C" w:rsidRPr="00906A44">
        <w:rPr>
          <w:rFonts w:ascii="Times New Roman" w:eastAsia="Times New Roman" w:hAnsi="Times New Roman" w:cs="Times New Roman"/>
          <w:sz w:val="24"/>
          <w:szCs w:val="24"/>
        </w:rPr>
        <w:t>se modifică și va avea următorul cuprins:</w:t>
      </w:r>
    </w:p>
    <w:p w14:paraId="75230C51" w14:textId="0D343EC1" w:rsidR="006F0E63" w:rsidRPr="00906A44" w:rsidRDefault="00C5346C"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r w:rsidR="006F0E63" w:rsidRPr="00906A44">
        <w:rPr>
          <w:rFonts w:ascii="Times New Roman" w:eastAsia="Times New Roman" w:hAnsi="Times New Roman" w:cs="Times New Roman"/>
          <w:sz w:val="24"/>
          <w:szCs w:val="24"/>
        </w:rPr>
        <w:t>Art. 227. -</w:t>
      </w:r>
      <w:r w:rsidR="006F0E63" w:rsidRPr="00906A44">
        <w:rPr>
          <w:rFonts w:ascii="Times New Roman" w:eastAsia="Times New Roman" w:hAnsi="Times New Roman" w:cs="Times New Roman"/>
          <w:sz w:val="24"/>
          <w:szCs w:val="24"/>
        </w:rPr>
        <w:tab/>
        <w:t xml:space="preserve">(1) </w:t>
      </w:r>
      <w:proofErr w:type="spellStart"/>
      <w:r w:rsidR="006F0E63" w:rsidRPr="00906A44">
        <w:rPr>
          <w:rFonts w:ascii="Times New Roman" w:eastAsia="Times New Roman" w:hAnsi="Times New Roman" w:cs="Times New Roman"/>
          <w:sz w:val="24"/>
          <w:szCs w:val="24"/>
        </w:rPr>
        <w:t>Confecţionarea</w:t>
      </w:r>
      <w:proofErr w:type="spellEnd"/>
      <w:r w:rsidR="006F0E63" w:rsidRPr="00906A44">
        <w:rPr>
          <w:rFonts w:ascii="Times New Roman" w:eastAsia="Times New Roman" w:hAnsi="Times New Roman" w:cs="Times New Roman"/>
          <w:sz w:val="24"/>
          <w:szCs w:val="24"/>
        </w:rPr>
        <w:t xml:space="preserve"> tijelor răsuflătorilor se face din </w:t>
      </w:r>
      <w:proofErr w:type="spellStart"/>
      <w:r w:rsidR="006F0E63" w:rsidRPr="00906A44">
        <w:rPr>
          <w:rFonts w:ascii="Times New Roman" w:eastAsia="Times New Roman" w:hAnsi="Times New Roman" w:cs="Times New Roman"/>
          <w:sz w:val="24"/>
          <w:szCs w:val="24"/>
        </w:rPr>
        <w:t>ţeavă</w:t>
      </w:r>
      <w:proofErr w:type="spellEnd"/>
      <w:r w:rsidR="006F0E63" w:rsidRPr="00906A44">
        <w:rPr>
          <w:rFonts w:ascii="Times New Roman" w:eastAsia="Times New Roman" w:hAnsi="Times New Roman" w:cs="Times New Roman"/>
          <w:sz w:val="24"/>
          <w:szCs w:val="24"/>
        </w:rPr>
        <w:t xml:space="preserve"> din </w:t>
      </w:r>
      <w:proofErr w:type="spellStart"/>
      <w:r w:rsidR="006F0E63" w:rsidRPr="00906A44">
        <w:rPr>
          <w:rFonts w:ascii="Times New Roman" w:eastAsia="Times New Roman" w:hAnsi="Times New Roman" w:cs="Times New Roman"/>
          <w:sz w:val="24"/>
          <w:szCs w:val="24"/>
        </w:rPr>
        <w:t>oţel</w:t>
      </w:r>
      <w:proofErr w:type="spellEnd"/>
      <w:r w:rsidR="006F0E63" w:rsidRPr="00906A44">
        <w:rPr>
          <w:rFonts w:ascii="Times New Roman" w:eastAsia="Times New Roman" w:hAnsi="Times New Roman" w:cs="Times New Roman"/>
          <w:sz w:val="24"/>
          <w:szCs w:val="24"/>
        </w:rPr>
        <w:t xml:space="preserve"> cu diametrul de </w:t>
      </w:r>
      <w:proofErr w:type="spellStart"/>
      <w:r w:rsidR="006F0E63" w:rsidRPr="00906A44">
        <w:rPr>
          <w:rFonts w:ascii="Times New Roman" w:eastAsia="Times New Roman" w:hAnsi="Times New Roman" w:cs="Times New Roman"/>
          <w:sz w:val="24"/>
          <w:szCs w:val="24"/>
        </w:rPr>
        <w:t>Dn</w:t>
      </w:r>
      <w:proofErr w:type="spellEnd"/>
      <w:r w:rsidR="006F0E63" w:rsidRPr="00906A44">
        <w:rPr>
          <w:rFonts w:ascii="Times New Roman" w:eastAsia="Times New Roman" w:hAnsi="Times New Roman" w:cs="Times New Roman"/>
          <w:sz w:val="24"/>
          <w:szCs w:val="24"/>
        </w:rPr>
        <w:t xml:space="preserve"> 50 mm sau din alte materiale cu </w:t>
      </w:r>
      <w:proofErr w:type="spellStart"/>
      <w:r w:rsidR="006F0E63" w:rsidRPr="00906A44">
        <w:rPr>
          <w:rFonts w:ascii="Times New Roman" w:eastAsia="Times New Roman" w:hAnsi="Times New Roman" w:cs="Times New Roman"/>
          <w:sz w:val="24"/>
          <w:szCs w:val="24"/>
        </w:rPr>
        <w:t>rezistenţă</w:t>
      </w:r>
      <w:proofErr w:type="spellEnd"/>
      <w:r w:rsidR="006F0E63" w:rsidRPr="00906A44">
        <w:rPr>
          <w:rFonts w:ascii="Times New Roman" w:eastAsia="Times New Roman" w:hAnsi="Times New Roman" w:cs="Times New Roman"/>
          <w:sz w:val="24"/>
          <w:szCs w:val="24"/>
        </w:rPr>
        <w:t xml:space="preserve"> mecanică similară sau superioară.</w:t>
      </w:r>
    </w:p>
    <w:p w14:paraId="510FC118" w14:textId="353E7C93" w:rsidR="00C5346C" w:rsidRPr="00906A44" w:rsidRDefault="00C5346C"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Pentru evitarea degradării conductelor din polietilenă sau a izolației anticorosive a conductelor din oțel de către dispozitivul de curățare a răsuflătorilor, răsuflătorile la care se montează cutie și capac din fontă </w:t>
      </w:r>
      <w:r w:rsidR="006F0E63" w:rsidRPr="00906A44">
        <w:rPr>
          <w:rFonts w:ascii="Times New Roman" w:eastAsia="Times New Roman" w:hAnsi="Times New Roman" w:cs="Times New Roman"/>
          <w:sz w:val="24"/>
          <w:szCs w:val="24"/>
        </w:rPr>
        <w:t>au calot</w:t>
      </w:r>
      <w:r w:rsidR="004E3BA1" w:rsidRPr="00906A44">
        <w:rPr>
          <w:rFonts w:ascii="Times New Roman" w:eastAsia="Times New Roman" w:hAnsi="Times New Roman" w:cs="Times New Roman"/>
          <w:sz w:val="24"/>
          <w:szCs w:val="24"/>
        </w:rPr>
        <w:t>a</w:t>
      </w:r>
      <w:r w:rsidR="006F0E63" w:rsidRPr="00906A44">
        <w:rPr>
          <w:rFonts w:ascii="Times New Roman" w:eastAsia="Times New Roman" w:hAnsi="Times New Roman" w:cs="Times New Roman"/>
          <w:sz w:val="24"/>
          <w:szCs w:val="24"/>
        </w:rPr>
        <w:t xml:space="preserve"> prevăzută cu opritor.</w:t>
      </w:r>
    </w:p>
    <w:p w14:paraId="3AB51555" w14:textId="0990818D" w:rsidR="00904123" w:rsidRPr="00906A44" w:rsidRDefault="00904123" w:rsidP="001002E2">
      <w:pPr>
        <w:tabs>
          <w:tab w:val="left" w:pos="284"/>
          <w:tab w:val="left" w:pos="576"/>
          <w:tab w:val="left" w:pos="851"/>
          <w:tab w:val="left" w:pos="1134"/>
          <w:tab w:val="left" w:pos="1296"/>
          <w:tab w:val="left" w:pos="1418"/>
          <w:tab w:val="left" w:pos="1701"/>
        </w:tabs>
        <w:spacing w:after="0" w:line="360" w:lineRule="auto"/>
        <w:jc w:val="both"/>
        <w:rPr>
          <w:rFonts w:ascii="Times New Roman" w:hAnsi="Times New Roman" w:cs="Times New Roman"/>
          <w:sz w:val="24"/>
          <w:szCs w:val="24"/>
        </w:rPr>
      </w:pPr>
      <w:r w:rsidRPr="00906A44">
        <w:rPr>
          <w:rFonts w:ascii="Times New Roman" w:eastAsia="Times New Roman" w:hAnsi="Times New Roman" w:cs="Times New Roman"/>
          <w:sz w:val="24"/>
          <w:szCs w:val="24"/>
        </w:rPr>
        <w:t xml:space="preserve">(3) Calota răsuflătorii </w:t>
      </w:r>
      <w:r w:rsidR="00E77623" w:rsidRPr="004E44B1">
        <w:rPr>
          <w:rFonts w:ascii="Times New Roman" w:eastAsia="Times New Roman" w:hAnsi="Times New Roman" w:cs="Times New Roman"/>
          <w:sz w:val="24"/>
          <w:szCs w:val="24"/>
        </w:rPr>
        <w:t>de perete</w:t>
      </w:r>
      <w:r w:rsidR="00E77623"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se confecționează din cuzinet de conductă cu diametrul mai mare sau egal cu </w:t>
      </w:r>
      <w:r w:rsidRPr="00906A44">
        <w:rPr>
          <w:rFonts w:ascii="Times New Roman" w:hAnsi="Times New Roman" w:cs="Times New Roman"/>
          <w:sz w:val="24"/>
          <w:szCs w:val="24"/>
        </w:rPr>
        <w:t>diametrul conductei peste care se poziționează.”</w:t>
      </w:r>
    </w:p>
    <w:p w14:paraId="32753AB8" w14:textId="4778ACA3" w:rsidR="001E50B4" w:rsidRPr="00906A44" w:rsidRDefault="001E50B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231 alineatul (1) litera a), punctul ii</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565A6761" w14:textId="77777777" w:rsidR="00CD5271" w:rsidRPr="00906A44" w:rsidRDefault="001E50B4"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ii. 20 mm (¾ inch), pentru presiunea înaltă/medie.”</w:t>
      </w:r>
    </w:p>
    <w:p w14:paraId="69A018BF" w14:textId="5B159B1C" w:rsidR="00994288" w:rsidRPr="00906A44" w:rsidRDefault="00A2646E" w:rsidP="0020313D">
      <w:pPr>
        <w:pStyle w:val="Listparagraf"/>
        <w:numPr>
          <w:ilvl w:val="0"/>
          <w:numId w:val="17"/>
        </w:numPr>
        <w:spacing w:after="0" w:line="360" w:lineRule="auto"/>
        <w:ind w:left="0" w:firstLine="0"/>
        <w:jc w:val="both"/>
        <w:rPr>
          <w:rFonts w:ascii="Times New Roman" w:hAnsi="Times New Roman" w:cs="Times New Roman"/>
          <w:sz w:val="24"/>
          <w:szCs w:val="24"/>
        </w:rPr>
      </w:pPr>
      <w:r w:rsidRPr="00906A44">
        <w:rPr>
          <w:rFonts w:ascii="Times New Roman" w:hAnsi="Times New Roman" w:cs="Times New Roman"/>
          <w:sz w:val="24"/>
          <w:szCs w:val="24"/>
        </w:rPr>
        <w:t xml:space="preserve">La articolul </w:t>
      </w:r>
      <w:r w:rsidR="00994288" w:rsidRPr="00906A44">
        <w:rPr>
          <w:rFonts w:ascii="Times New Roman" w:hAnsi="Times New Roman" w:cs="Times New Roman"/>
          <w:sz w:val="24"/>
          <w:szCs w:val="24"/>
        </w:rPr>
        <w:t>254</w:t>
      </w:r>
      <w:r w:rsidRPr="00906A44">
        <w:rPr>
          <w:rFonts w:ascii="Times New Roman" w:hAnsi="Times New Roman" w:cs="Times New Roman"/>
          <w:sz w:val="24"/>
          <w:szCs w:val="24"/>
        </w:rPr>
        <w:t>, literele b) și c)</w:t>
      </w:r>
      <w:r w:rsidR="00994288" w:rsidRPr="00906A44">
        <w:rPr>
          <w:rFonts w:ascii="Times New Roman" w:hAnsi="Times New Roman" w:cs="Times New Roman"/>
          <w:sz w:val="24"/>
          <w:szCs w:val="24"/>
        </w:rPr>
        <w:t xml:space="preserve"> se modifică și v</w:t>
      </w:r>
      <w:r w:rsidRPr="00906A44">
        <w:rPr>
          <w:rFonts w:ascii="Times New Roman" w:hAnsi="Times New Roman" w:cs="Times New Roman"/>
          <w:sz w:val="24"/>
          <w:szCs w:val="24"/>
        </w:rPr>
        <w:t>or</w:t>
      </w:r>
      <w:r w:rsidR="00994288" w:rsidRPr="00906A44">
        <w:rPr>
          <w:rFonts w:ascii="Times New Roman" w:hAnsi="Times New Roman" w:cs="Times New Roman"/>
          <w:sz w:val="24"/>
          <w:szCs w:val="24"/>
        </w:rPr>
        <w:t xml:space="preserve"> avea următorul cuprins:</w:t>
      </w:r>
    </w:p>
    <w:p w14:paraId="391F376F" w14:textId="5D749C69" w:rsidR="00994288" w:rsidRPr="00906A44" w:rsidRDefault="00994288" w:rsidP="00A2646E">
      <w:pPr>
        <w:spacing w:after="0" w:line="360" w:lineRule="auto"/>
        <w:jc w:val="both"/>
        <w:rPr>
          <w:rFonts w:ascii="Times New Roman" w:hAnsi="Times New Roman" w:cs="Times New Roman"/>
          <w:sz w:val="24"/>
          <w:szCs w:val="24"/>
        </w:rPr>
      </w:pPr>
      <w:r w:rsidRPr="00906A44">
        <w:rPr>
          <w:rFonts w:ascii="Times New Roman" w:hAnsi="Times New Roman" w:cs="Times New Roman"/>
          <w:color w:val="000000"/>
          <w:sz w:val="24"/>
          <w:szCs w:val="24"/>
        </w:rPr>
        <w:t>„</w:t>
      </w:r>
      <w:r w:rsidR="00A2646E" w:rsidRPr="00906A44">
        <w:rPr>
          <w:rFonts w:ascii="Times New Roman" w:hAnsi="Times New Roman" w:cs="Times New Roman"/>
          <w:color w:val="000000"/>
          <w:sz w:val="24"/>
          <w:szCs w:val="24"/>
        </w:rPr>
        <w:t xml:space="preserve">b) </w:t>
      </w:r>
      <w:r w:rsidRPr="00906A44">
        <w:rPr>
          <w:rFonts w:ascii="Times New Roman" w:hAnsi="Times New Roman" w:cs="Times New Roman"/>
          <w:color w:val="000000"/>
          <w:sz w:val="24"/>
          <w:szCs w:val="24"/>
        </w:rPr>
        <w:t xml:space="preserve">tipul </w:t>
      </w:r>
      <w:proofErr w:type="spellStart"/>
      <w:r w:rsidRPr="00906A44">
        <w:rPr>
          <w:rFonts w:ascii="Times New Roman" w:hAnsi="Times New Roman" w:cs="Times New Roman"/>
          <w:color w:val="000000"/>
          <w:sz w:val="24"/>
          <w:szCs w:val="24"/>
        </w:rPr>
        <w:t>şi</w:t>
      </w:r>
      <w:proofErr w:type="spellEnd"/>
      <w:r w:rsidRPr="00906A44">
        <w:rPr>
          <w:rFonts w:ascii="Times New Roman" w:hAnsi="Times New Roman" w:cs="Times New Roman"/>
          <w:color w:val="000000"/>
          <w:sz w:val="24"/>
          <w:szCs w:val="24"/>
        </w:rPr>
        <w:t xml:space="preserve"> calitatea </w:t>
      </w:r>
      <w:proofErr w:type="spellStart"/>
      <w:r w:rsidRPr="00906A44">
        <w:rPr>
          <w:rFonts w:ascii="Times New Roman" w:hAnsi="Times New Roman" w:cs="Times New Roman"/>
          <w:color w:val="000000"/>
          <w:sz w:val="24"/>
          <w:szCs w:val="24"/>
        </w:rPr>
        <w:t>izolaţiei</w:t>
      </w:r>
      <w:proofErr w:type="spellEnd"/>
      <w:r w:rsidRPr="00906A44">
        <w:rPr>
          <w:rFonts w:ascii="Times New Roman" w:hAnsi="Times New Roman" w:cs="Times New Roman"/>
          <w:color w:val="000000"/>
          <w:sz w:val="24"/>
          <w:szCs w:val="24"/>
        </w:rPr>
        <w:t xml:space="preserve"> anticorosive (în cazul conductelor din oțel);</w:t>
      </w:r>
    </w:p>
    <w:p w14:paraId="7D9E6088" w14:textId="6CFE7EA5" w:rsidR="00994288" w:rsidRPr="00906A44" w:rsidRDefault="00994288" w:rsidP="0020313D">
      <w:pPr>
        <w:pStyle w:val="Listparagraf"/>
        <w:numPr>
          <w:ilvl w:val="0"/>
          <w:numId w:val="10"/>
        </w:numPr>
        <w:spacing w:after="0" w:line="360" w:lineRule="auto"/>
        <w:ind w:left="0" w:firstLine="0"/>
        <w:jc w:val="both"/>
        <w:rPr>
          <w:rFonts w:ascii="Times New Roman" w:hAnsi="Times New Roman" w:cs="Times New Roman"/>
          <w:sz w:val="24"/>
          <w:szCs w:val="24"/>
        </w:rPr>
      </w:pPr>
      <w:r w:rsidRPr="00906A44">
        <w:rPr>
          <w:rFonts w:ascii="Times New Roman" w:hAnsi="Times New Roman" w:cs="Times New Roman"/>
          <w:color w:val="000000"/>
          <w:sz w:val="24"/>
          <w:szCs w:val="24"/>
        </w:rPr>
        <w:t xml:space="preserve">verificarea </w:t>
      </w:r>
      <w:proofErr w:type="spellStart"/>
      <w:r w:rsidRPr="00906A44">
        <w:rPr>
          <w:rFonts w:ascii="Times New Roman" w:hAnsi="Times New Roman" w:cs="Times New Roman"/>
          <w:color w:val="000000"/>
          <w:sz w:val="24"/>
          <w:szCs w:val="24"/>
        </w:rPr>
        <w:t>rezistenţei</w:t>
      </w:r>
      <w:proofErr w:type="spellEnd"/>
      <w:r w:rsidRPr="00906A44">
        <w:rPr>
          <w:rFonts w:ascii="Times New Roman" w:hAnsi="Times New Roman" w:cs="Times New Roman"/>
          <w:color w:val="000000"/>
          <w:sz w:val="24"/>
          <w:szCs w:val="24"/>
        </w:rPr>
        <w:t xml:space="preserve"> de </w:t>
      </w:r>
      <w:proofErr w:type="spellStart"/>
      <w:r w:rsidRPr="00906A44">
        <w:rPr>
          <w:rFonts w:ascii="Times New Roman" w:hAnsi="Times New Roman" w:cs="Times New Roman"/>
          <w:color w:val="000000"/>
          <w:sz w:val="24"/>
          <w:szCs w:val="24"/>
        </w:rPr>
        <w:t>izolaţie</w:t>
      </w:r>
      <w:proofErr w:type="spellEnd"/>
      <w:r w:rsidRPr="00906A44">
        <w:rPr>
          <w:rFonts w:ascii="Times New Roman" w:hAnsi="Times New Roman" w:cs="Times New Roman"/>
          <w:color w:val="000000"/>
          <w:sz w:val="24"/>
          <w:szCs w:val="24"/>
        </w:rPr>
        <w:t xml:space="preserve"> după umplerea completă a </w:t>
      </w:r>
      <w:proofErr w:type="spellStart"/>
      <w:r w:rsidRPr="00906A44">
        <w:rPr>
          <w:rFonts w:ascii="Times New Roman" w:hAnsi="Times New Roman" w:cs="Times New Roman"/>
          <w:color w:val="000000"/>
          <w:sz w:val="24"/>
          <w:szCs w:val="24"/>
        </w:rPr>
        <w:t>şanţului</w:t>
      </w:r>
      <w:proofErr w:type="spellEnd"/>
      <w:r w:rsidRPr="00906A44">
        <w:rPr>
          <w:rFonts w:ascii="Times New Roman" w:hAnsi="Times New Roman" w:cs="Times New Roman"/>
          <w:color w:val="000000"/>
          <w:sz w:val="24"/>
          <w:szCs w:val="24"/>
        </w:rPr>
        <w:t xml:space="preserve"> cu pământ</w:t>
      </w:r>
      <w:r w:rsidR="004B3F52" w:rsidRPr="00906A44">
        <w:rPr>
          <w:rFonts w:ascii="Times New Roman" w:hAnsi="Times New Roman" w:cs="Times New Roman"/>
          <w:color w:val="000000"/>
          <w:sz w:val="24"/>
          <w:szCs w:val="24"/>
        </w:rPr>
        <w:t xml:space="preserve">; </w:t>
      </w:r>
      <w:r w:rsidRPr="00906A44">
        <w:rPr>
          <w:rFonts w:ascii="Times New Roman" w:hAnsi="Times New Roman" w:cs="Times New Roman"/>
          <w:color w:val="000000"/>
          <w:sz w:val="24"/>
          <w:szCs w:val="24"/>
        </w:rPr>
        <w:t xml:space="preserve">verificare pentru care se specifică numărul </w:t>
      </w:r>
      <w:proofErr w:type="spellStart"/>
      <w:r w:rsidRPr="00906A44">
        <w:rPr>
          <w:rFonts w:ascii="Times New Roman" w:hAnsi="Times New Roman" w:cs="Times New Roman"/>
          <w:color w:val="000000"/>
          <w:sz w:val="24"/>
          <w:szCs w:val="24"/>
        </w:rPr>
        <w:t>şi</w:t>
      </w:r>
      <w:proofErr w:type="spellEnd"/>
      <w:r w:rsidRPr="00906A44">
        <w:rPr>
          <w:rFonts w:ascii="Times New Roman" w:hAnsi="Times New Roman" w:cs="Times New Roman"/>
          <w:color w:val="000000"/>
          <w:sz w:val="24"/>
          <w:szCs w:val="24"/>
        </w:rPr>
        <w:t xml:space="preserve"> data buletinului de verificare a </w:t>
      </w:r>
      <w:proofErr w:type="spellStart"/>
      <w:r w:rsidRPr="00906A44">
        <w:rPr>
          <w:rFonts w:ascii="Times New Roman" w:hAnsi="Times New Roman" w:cs="Times New Roman"/>
          <w:color w:val="000000"/>
          <w:sz w:val="24"/>
          <w:szCs w:val="24"/>
        </w:rPr>
        <w:t>calităţii</w:t>
      </w:r>
      <w:proofErr w:type="spellEnd"/>
      <w:r w:rsidRPr="00906A44">
        <w:rPr>
          <w:rFonts w:ascii="Times New Roman" w:hAnsi="Times New Roman" w:cs="Times New Roman"/>
          <w:color w:val="000000"/>
          <w:sz w:val="24"/>
          <w:szCs w:val="24"/>
        </w:rPr>
        <w:t xml:space="preserve"> </w:t>
      </w:r>
      <w:proofErr w:type="spellStart"/>
      <w:r w:rsidRPr="00906A44">
        <w:rPr>
          <w:rFonts w:ascii="Times New Roman" w:hAnsi="Times New Roman" w:cs="Times New Roman"/>
          <w:color w:val="000000"/>
          <w:sz w:val="24"/>
          <w:szCs w:val="24"/>
        </w:rPr>
        <w:t>izolaţiei</w:t>
      </w:r>
      <w:proofErr w:type="spellEnd"/>
      <w:r w:rsidRPr="00906A44">
        <w:rPr>
          <w:rFonts w:ascii="Times New Roman" w:hAnsi="Times New Roman" w:cs="Times New Roman"/>
          <w:color w:val="000000"/>
          <w:sz w:val="24"/>
          <w:szCs w:val="24"/>
        </w:rPr>
        <w:t>, emis de un laborator de specialitate autorizat</w:t>
      </w:r>
      <w:r w:rsidR="004B3F52" w:rsidRPr="00906A44">
        <w:rPr>
          <w:rFonts w:ascii="Times New Roman" w:hAnsi="Times New Roman" w:cs="Times New Roman"/>
          <w:color w:val="000000"/>
          <w:sz w:val="24"/>
          <w:szCs w:val="24"/>
        </w:rPr>
        <w:t xml:space="preserve">; </w:t>
      </w:r>
      <w:r w:rsidRPr="00906A44">
        <w:rPr>
          <w:rFonts w:ascii="Times New Roman" w:hAnsi="Times New Roman" w:cs="Times New Roman"/>
          <w:color w:val="000000"/>
          <w:sz w:val="24"/>
          <w:szCs w:val="24"/>
        </w:rPr>
        <w:t>- în cazul conductelor din oțel;</w:t>
      </w:r>
    </w:p>
    <w:p w14:paraId="653CD977" w14:textId="7B83D149" w:rsidR="001E50B4" w:rsidRPr="00906A44" w:rsidRDefault="001E50B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254 se introduce un nou articol, articolul 254</w:t>
      </w:r>
      <w:r w:rsidRPr="00906A44">
        <w:rPr>
          <w:rFonts w:ascii="Times New Roman" w:eastAsia="Times New Roman" w:hAnsi="Times New Roman" w:cs="Times New Roman"/>
          <w:sz w:val="24"/>
          <w:szCs w:val="24"/>
          <w:vertAlign w:val="superscript"/>
        </w:rPr>
        <w:t>1</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6934210A" w14:textId="77777777" w:rsidR="008C74B0" w:rsidRPr="008C74B0" w:rsidRDefault="001E50B4" w:rsidP="008C74B0">
      <w:pPr>
        <w:tabs>
          <w:tab w:val="left" w:pos="567"/>
          <w:tab w:val="left" w:pos="851"/>
          <w:tab w:val="left" w:pos="1296"/>
          <w:tab w:val="left" w:pos="1418"/>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254</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w:t>
      </w:r>
      <w:r w:rsidR="008C74B0" w:rsidRPr="008C74B0">
        <w:rPr>
          <w:rFonts w:ascii="Times New Roman" w:eastAsia="Times New Roman" w:hAnsi="Times New Roman" w:cs="Times New Roman"/>
          <w:sz w:val="24"/>
          <w:szCs w:val="24"/>
        </w:rPr>
        <w:t>(1) Urmărirea lucrărilor de execuție a obiectivelor din SD se realizează astfel:</w:t>
      </w:r>
    </w:p>
    <w:p w14:paraId="0FE46277" w14:textId="77777777" w:rsidR="008C74B0" w:rsidRPr="008C74B0" w:rsidRDefault="008C74B0" w:rsidP="008C74B0">
      <w:pPr>
        <w:numPr>
          <w:ilvl w:val="1"/>
          <w:numId w:val="65"/>
        </w:numPr>
        <w:spacing w:after="0" w:line="360" w:lineRule="auto"/>
        <w:ind w:left="0" w:firstLine="0"/>
        <w:contextualSpacing/>
        <w:jc w:val="both"/>
        <w:rPr>
          <w:rFonts w:ascii="Times New Roman" w:eastAsia="Times New Roman" w:hAnsi="Times New Roman" w:cs="Times New Roman"/>
          <w:sz w:val="24"/>
          <w:szCs w:val="24"/>
        </w:rPr>
      </w:pPr>
      <w:r w:rsidRPr="008C74B0">
        <w:rPr>
          <w:rFonts w:ascii="Times New Roman" w:eastAsia="Times New Roman" w:hAnsi="Times New Roman" w:cs="Times New Roman"/>
          <w:sz w:val="24"/>
          <w:szCs w:val="24"/>
        </w:rPr>
        <w:t>în cazul concesionarului serviciului de utilitate publică de distribuție a gazelor naturale care este titular de licență specifică, de dirigintele de șantier al acestuia;</w:t>
      </w:r>
    </w:p>
    <w:p w14:paraId="47A21CF0" w14:textId="77777777" w:rsidR="008C74B0" w:rsidRPr="008C74B0" w:rsidRDefault="008C74B0" w:rsidP="008C74B0">
      <w:pPr>
        <w:numPr>
          <w:ilvl w:val="1"/>
          <w:numId w:val="65"/>
        </w:numPr>
        <w:spacing w:after="0" w:line="360" w:lineRule="auto"/>
        <w:ind w:left="0" w:firstLine="0"/>
        <w:contextualSpacing/>
        <w:jc w:val="both"/>
        <w:rPr>
          <w:rFonts w:ascii="Times New Roman" w:eastAsia="Times New Roman" w:hAnsi="Times New Roman" w:cs="Times New Roman"/>
          <w:sz w:val="24"/>
          <w:szCs w:val="24"/>
        </w:rPr>
      </w:pPr>
      <w:r w:rsidRPr="008C74B0">
        <w:rPr>
          <w:rFonts w:ascii="Times New Roman" w:eastAsia="Times New Roman" w:hAnsi="Times New Roman" w:cs="Times New Roman"/>
          <w:sz w:val="24"/>
          <w:szCs w:val="24"/>
        </w:rPr>
        <w:t xml:space="preserve">în cazul  concesionarului serviciului de utilitate publică de distribuție a gazelor naturale care nu este titular de </w:t>
      </w:r>
      <w:proofErr w:type="spellStart"/>
      <w:r w:rsidRPr="008C74B0">
        <w:rPr>
          <w:rFonts w:ascii="Times New Roman" w:eastAsia="Times New Roman" w:hAnsi="Times New Roman" w:cs="Times New Roman"/>
          <w:sz w:val="24"/>
          <w:szCs w:val="24"/>
        </w:rPr>
        <w:t>licenţă</w:t>
      </w:r>
      <w:proofErr w:type="spellEnd"/>
      <w:r w:rsidRPr="008C74B0">
        <w:rPr>
          <w:rFonts w:ascii="Times New Roman" w:eastAsia="Times New Roman" w:hAnsi="Times New Roman" w:cs="Times New Roman"/>
          <w:sz w:val="24"/>
          <w:szCs w:val="24"/>
        </w:rPr>
        <w:t xml:space="preserve"> specifică, de dirigintele de șantier al unui OSD cu care are încheiat contract de </w:t>
      </w:r>
      <w:proofErr w:type="spellStart"/>
      <w:r w:rsidRPr="008C74B0">
        <w:rPr>
          <w:rFonts w:ascii="Times New Roman" w:eastAsia="Times New Roman" w:hAnsi="Times New Roman" w:cs="Times New Roman"/>
          <w:sz w:val="24"/>
          <w:szCs w:val="24"/>
        </w:rPr>
        <w:t>asistenţă</w:t>
      </w:r>
      <w:proofErr w:type="spellEnd"/>
      <w:r w:rsidRPr="008C74B0">
        <w:rPr>
          <w:rFonts w:ascii="Times New Roman" w:eastAsia="Times New Roman" w:hAnsi="Times New Roman" w:cs="Times New Roman"/>
          <w:sz w:val="24"/>
          <w:szCs w:val="24"/>
        </w:rPr>
        <w:t xml:space="preserve"> tehnică pentru urmărirea lucrărilor de </w:t>
      </w:r>
      <w:proofErr w:type="spellStart"/>
      <w:r w:rsidRPr="008C74B0">
        <w:rPr>
          <w:rFonts w:ascii="Times New Roman" w:eastAsia="Times New Roman" w:hAnsi="Times New Roman" w:cs="Times New Roman"/>
          <w:sz w:val="24"/>
          <w:szCs w:val="24"/>
        </w:rPr>
        <w:t>execuţie</w:t>
      </w:r>
      <w:proofErr w:type="spellEnd"/>
      <w:r w:rsidRPr="008C74B0">
        <w:rPr>
          <w:rFonts w:ascii="Times New Roman" w:eastAsia="Times New Roman" w:hAnsi="Times New Roman" w:cs="Times New Roman"/>
          <w:sz w:val="24"/>
          <w:szCs w:val="24"/>
        </w:rPr>
        <w:t xml:space="preserve">, </w:t>
      </w:r>
      <w:proofErr w:type="spellStart"/>
      <w:r w:rsidRPr="008C74B0">
        <w:rPr>
          <w:rFonts w:ascii="Times New Roman" w:eastAsia="Times New Roman" w:hAnsi="Times New Roman" w:cs="Times New Roman"/>
          <w:sz w:val="24"/>
          <w:szCs w:val="24"/>
        </w:rPr>
        <w:t>recepţia</w:t>
      </w:r>
      <w:proofErr w:type="spellEnd"/>
      <w:r w:rsidRPr="008C74B0">
        <w:rPr>
          <w:rFonts w:ascii="Times New Roman" w:eastAsia="Times New Roman" w:hAnsi="Times New Roman" w:cs="Times New Roman"/>
          <w:sz w:val="24"/>
          <w:szCs w:val="24"/>
        </w:rPr>
        <w:t xml:space="preserve"> </w:t>
      </w:r>
      <w:proofErr w:type="spellStart"/>
      <w:r w:rsidRPr="008C74B0">
        <w:rPr>
          <w:rFonts w:ascii="Times New Roman" w:eastAsia="Times New Roman" w:hAnsi="Times New Roman" w:cs="Times New Roman"/>
          <w:sz w:val="24"/>
          <w:szCs w:val="24"/>
        </w:rPr>
        <w:t>şi</w:t>
      </w:r>
      <w:proofErr w:type="spellEnd"/>
      <w:r w:rsidRPr="008C74B0">
        <w:rPr>
          <w:rFonts w:ascii="Times New Roman" w:eastAsia="Times New Roman" w:hAnsi="Times New Roman" w:cs="Times New Roman"/>
          <w:sz w:val="24"/>
          <w:szCs w:val="24"/>
        </w:rPr>
        <w:t xml:space="preserve"> punerea în </w:t>
      </w:r>
      <w:proofErr w:type="spellStart"/>
      <w:r w:rsidRPr="008C74B0">
        <w:rPr>
          <w:rFonts w:ascii="Times New Roman" w:eastAsia="Times New Roman" w:hAnsi="Times New Roman" w:cs="Times New Roman"/>
          <w:sz w:val="24"/>
          <w:szCs w:val="24"/>
        </w:rPr>
        <w:t>funcţiune</w:t>
      </w:r>
      <w:proofErr w:type="spellEnd"/>
      <w:r w:rsidRPr="008C74B0">
        <w:rPr>
          <w:rFonts w:ascii="Times New Roman" w:eastAsia="Times New Roman" w:hAnsi="Times New Roman" w:cs="Times New Roman"/>
          <w:sz w:val="24"/>
          <w:szCs w:val="24"/>
        </w:rPr>
        <w:t xml:space="preserve"> a obiectivelor din SD, și care are o </w:t>
      </w:r>
      <w:proofErr w:type="spellStart"/>
      <w:r w:rsidRPr="008C74B0">
        <w:rPr>
          <w:rFonts w:ascii="Times New Roman" w:eastAsia="Times New Roman" w:hAnsi="Times New Roman" w:cs="Times New Roman"/>
          <w:sz w:val="24"/>
          <w:szCs w:val="24"/>
        </w:rPr>
        <w:t>experienţă</w:t>
      </w:r>
      <w:proofErr w:type="spellEnd"/>
      <w:r w:rsidRPr="008C74B0">
        <w:rPr>
          <w:rFonts w:ascii="Times New Roman" w:eastAsia="Times New Roman" w:hAnsi="Times New Roman" w:cs="Times New Roman"/>
          <w:sz w:val="24"/>
          <w:szCs w:val="24"/>
        </w:rPr>
        <w:t xml:space="preserve"> similară de minimum 3 ani.</w:t>
      </w:r>
    </w:p>
    <w:p w14:paraId="313CF563" w14:textId="77777777" w:rsidR="008C74B0" w:rsidRPr="008C74B0" w:rsidRDefault="008C74B0" w:rsidP="008C74B0">
      <w:pPr>
        <w:tabs>
          <w:tab w:val="left" w:pos="567"/>
          <w:tab w:val="left" w:pos="851"/>
          <w:tab w:val="left" w:pos="1296"/>
          <w:tab w:val="left" w:pos="1418"/>
        </w:tabs>
        <w:spacing w:after="0" w:line="360" w:lineRule="auto"/>
        <w:jc w:val="both"/>
        <w:rPr>
          <w:rFonts w:ascii="Times New Roman" w:eastAsia="Times New Roman" w:hAnsi="Times New Roman" w:cs="Times New Roman"/>
          <w:sz w:val="24"/>
          <w:szCs w:val="24"/>
        </w:rPr>
      </w:pPr>
      <w:r w:rsidRPr="008C74B0">
        <w:rPr>
          <w:rFonts w:ascii="Times New Roman" w:eastAsia="Times New Roman" w:hAnsi="Times New Roman" w:cs="Times New Roman"/>
          <w:sz w:val="24"/>
          <w:szCs w:val="24"/>
        </w:rPr>
        <w:t>(2) Dirigintele de șantier, prevăzut la alin. (1) îndeplinește:</w:t>
      </w:r>
    </w:p>
    <w:p w14:paraId="6EC02AC5" w14:textId="77777777" w:rsidR="000B4B49" w:rsidRDefault="008C74B0" w:rsidP="00F7380C">
      <w:pPr>
        <w:numPr>
          <w:ilvl w:val="0"/>
          <w:numId w:val="66"/>
        </w:numPr>
        <w:spacing w:after="0" w:line="360" w:lineRule="auto"/>
        <w:ind w:left="0" w:firstLine="0"/>
        <w:contextualSpacing/>
        <w:jc w:val="both"/>
        <w:rPr>
          <w:rFonts w:ascii="Times New Roman" w:eastAsia="Times New Roman" w:hAnsi="Times New Roman" w:cs="Times New Roman"/>
          <w:sz w:val="24"/>
          <w:szCs w:val="24"/>
        </w:rPr>
      </w:pPr>
      <w:r w:rsidRPr="008C74B0">
        <w:rPr>
          <w:rFonts w:ascii="Times New Roman" w:eastAsia="Times New Roman" w:hAnsi="Times New Roman" w:cs="Times New Roman"/>
          <w:sz w:val="24"/>
          <w:szCs w:val="24"/>
        </w:rPr>
        <w:lastRenderedPageBreak/>
        <w:t>atribuțiile prevăzute la art. 17 alin. (2) din Regulamentul de verificare și expertizare tehnică de calitate a proiectelor, a execuției lucrărilor și a construcțiilor, aprobat prin Hotărârea Guvernului nr. 925/1995, cu modificările ulterioare;</w:t>
      </w:r>
    </w:p>
    <w:p w14:paraId="59E2791D" w14:textId="7B6BB9B4" w:rsidR="001E50B4" w:rsidRPr="000B4B49" w:rsidRDefault="008C74B0" w:rsidP="00F7380C">
      <w:pPr>
        <w:numPr>
          <w:ilvl w:val="0"/>
          <w:numId w:val="66"/>
        </w:numPr>
        <w:spacing w:after="0" w:line="360" w:lineRule="auto"/>
        <w:ind w:left="0" w:firstLine="0"/>
        <w:contextualSpacing/>
        <w:jc w:val="both"/>
        <w:rPr>
          <w:rFonts w:ascii="Times New Roman" w:eastAsia="Times New Roman" w:hAnsi="Times New Roman" w:cs="Times New Roman"/>
          <w:sz w:val="24"/>
          <w:szCs w:val="24"/>
        </w:rPr>
      </w:pPr>
      <w:r w:rsidRPr="000B4B49">
        <w:rPr>
          <w:rFonts w:ascii="Times New Roman" w:eastAsia="Times New Roman" w:hAnsi="Times New Roman" w:cs="Times New Roman"/>
          <w:sz w:val="24"/>
          <w:szCs w:val="24"/>
        </w:rPr>
        <w:t>obligațiile și răspunderile prevăzute la art. 44 din Procedura de autorizare a diriginților de șantier, aprobată prin Ordinul Ministerului Dezvoltării Regionale și Turismului nr. 1496/2011, cu modificările și completările ulterioare</w:t>
      </w:r>
      <w:r w:rsidR="00A2646E" w:rsidRPr="000B4B49">
        <w:rPr>
          <w:rFonts w:ascii="Times New Roman" w:hAnsi="Times New Roman" w:cs="Times New Roman"/>
          <w:sz w:val="24"/>
          <w:szCs w:val="24"/>
        </w:rPr>
        <w:t>.</w:t>
      </w:r>
      <w:r w:rsidR="001E50B4" w:rsidRPr="000B4B49">
        <w:rPr>
          <w:rFonts w:ascii="Times New Roman" w:eastAsia="Times New Roman" w:hAnsi="Times New Roman" w:cs="Times New Roman"/>
          <w:sz w:val="24"/>
          <w:szCs w:val="24"/>
        </w:rPr>
        <w:t>”</w:t>
      </w:r>
    </w:p>
    <w:p w14:paraId="1D1A97DB" w14:textId="0B00E930" w:rsidR="00904123" w:rsidRPr="00906A44" w:rsidRDefault="0090412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258 se introduce un nou articol, articolul 258</w:t>
      </w:r>
      <w:r w:rsidRPr="00906A44">
        <w:rPr>
          <w:rFonts w:ascii="Times New Roman" w:eastAsia="Times New Roman" w:hAnsi="Times New Roman" w:cs="Times New Roman"/>
          <w:sz w:val="24"/>
          <w:szCs w:val="24"/>
          <w:vertAlign w:val="superscript"/>
        </w:rPr>
        <w:t>1</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20407338" w14:textId="77777777" w:rsidR="00904123" w:rsidRPr="00906A44" w:rsidRDefault="00904123" w:rsidP="001002E2">
      <w:pPr>
        <w:tabs>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258</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Protecția conductelor subterane din oțel se realizează pe exteriorul țevilor.”</w:t>
      </w:r>
    </w:p>
    <w:p w14:paraId="1D8FABA1" w14:textId="6455857D" w:rsidR="0053745E" w:rsidRPr="00906A44" w:rsidRDefault="0053745E"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259, alineatul (3) se modifică și va avea următorul cuprins:</w:t>
      </w:r>
    </w:p>
    <w:p w14:paraId="2BB7F776" w14:textId="76F97F5C" w:rsidR="0053745E" w:rsidRPr="00906A44"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Izolația</w:t>
      </w:r>
      <w:r w:rsidR="006F2831" w:rsidRPr="00906A44">
        <w:rPr>
          <w:rFonts w:ascii="Times New Roman" w:eastAsia="Times New Roman" w:hAnsi="Times New Roman" w:cs="Times New Roman"/>
          <w:sz w:val="24"/>
          <w:szCs w:val="24"/>
        </w:rPr>
        <w:t xml:space="preserve"> cu bitum</w:t>
      </w:r>
      <w:r w:rsidRPr="00906A44">
        <w:rPr>
          <w:rFonts w:ascii="Times New Roman" w:eastAsia="Times New Roman" w:hAnsi="Times New Roman" w:cs="Times New Roman"/>
          <w:sz w:val="24"/>
          <w:szCs w:val="24"/>
        </w:rPr>
        <w:t xml:space="preserve"> p</w:t>
      </w:r>
      <w:r w:rsidR="006F2831" w:rsidRPr="00906A44">
        <w:rPr>
          <w:rFonts w:ascii="Times New Roman" w:eastAsia="Times New Roman" w:hAnsi="Times New Roman" w:cs="Times New Roman"/>
          <w:sz w:val="24"/>
          <w:szCs w:val="24"/>
        </w:rPr>
        <w:t>revăzută la alin. (1</w:t>
      </w:r>
      <w:r w:rsidRPr="00906A44">
        <w:rPr>
          <w:rFonts w:ascii="Times New Roman" w:eastAsia="Times New Roman" w:hAnsi="Times New Roman" w:cs="Times New Roman"/>
          <w:sz w:val="24"/>
          <w:szCs w:val="24"/>
        </w:rPr>
        <w:t>)</w:t>
      </w:r>
      <w:r w:rsidR="006F2831" w:rsidRPr="00906A44">
        <w:rPr>
          <w:rFonts w:ascii="Times New Roman" w:eastAsia="Times New Roman" w:hAnsi="Times New Roman" w:cs="Times New Roman"/>
          <w:sz w:val="24"/>
          <w:szCs w:val="24"/>
        </w:rPr>
        <w:t xml:space="preserve"> lit. a)</w:t>
      </w:r>
      <w:r w:rsidRPr="00906A44">
        <w:rPr>
          <w:rFonts w:ascii="Times New Roman" w:eastAsia="Times New Roman" w:hAnsi="Times New Roman" w:cs="Times New Roman"/>
          <w:sz w:val="24"/>
          <w:szCs w:val="24"/>
        </w:rPr>
        <w:t xml:space="preserve"> poate fi:</w:t>
      </w:r>
    </w:p>
    <w:p w14:paraId="4B9D37A4" w14:textId="77777777" w:rsidR="0053745E" w:rsidRPr="00906A44"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 de tip întărită: </w:t>
      </w:r>
      <w:proofErr w:type="spellStart"/>
      <w:r w:rsidRPr="00906A44">
        <w:rPr>
          <w:rFonts w:ascii="Times New Roman" w:eastAsia="Times New Roman" w:hAnsi="Times New Roman" w:cs="Times New Roman"/>
          <w:sz w:val="24"/>
          <w:szCs w:val="24"/>
        </w:rPr>
        <w:t>citom</w:t>
      </w:r>
      <w:proofErr w:type="spellEnd"/>
      <w:r w:rsidRPr="00906A44">
        <w:rPr>
          <w:rFonts w:ascii="Times New Roman" w:eastAsia="Times New Roman" w:hAnsi="Times New Roman" w:cs="Times New Roman"/>
          <w:sz w:val="24"/>
          <w:szCs w:val="24"/>
        </w:rPr>
        <w:t>, două straturi de împâslitură cu bitum și folie de PVC;</w:t>
      </w:r>
    </w:p>
    <w:p w14:paraId="696C7D3F" w14:textId="77777777" w:rsidR="0053745E" w:rsidRPr="00906A44"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b) de tip foarte întărită: </w:t>
      </w:r>
      <w:proofErr w:type="spellStart"/>
      <w:r w:rsidRPr="00906A44">
        <w:rPr>
          <w:rFonts w:ascii="Times New Roman" w:eastAsia="Times New Roman" w:hAnsi="Times New Roman" w:cs="Times New Roman"/>
          <w:sz w:val="24"/>
          <w:szCs w:val="24"/>
        </w:rPr>
        <w:t>citom</w:t>
      </w:r>
      <w:proofErr w:type="spellEnd"/>
      <w:r w:rsidRPr="00906A44">
        <w:rPr>
          <w:rFonts w:ascii="Times New Roman" w:eastAsia="Times New Roman" w:hAnsi="Times New Roman" w:cs="Times New Roman"/>
          <w:sz w:val="24"/>
          <w:szCs w:val="24"/>
        </w:rPr>
        <w:t>, trei straturi de împâslitură cu bitum și folie de PVC .”</w:t>
      </w:r>
    </w:p>
    <w:p w14:paraId="36F38059" w14:textId="076F84A0" w:rsidR="00260434" w:rsidRDefault="00D277B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articolul 268, alineatul (2) se modifică și va avea următorul cuprins:</w:t>
      </w:r>
    </w:p>
    <w:p w14:paraId="5C3FA964" w14:textId="4361D0B1" w:rsidR="00D277B7" w:rsidRDefault="00D277B7" w:rsidP="00D277B7">
      <w:pPr>
        <w:pStyle w:val="Listparagraf"/>
        <w:spacing w:after="0" w:line="360" w:lineRule="auto"/>
        <w:ind w:left="0"/>
        <w:jc w:val="both"/>
        <w:rPr>
          <w:rFonts w:ascii="Times New Roman" w:eastAsia="Times New Roman" w:hAnsi="Times New Roman" w:cs="Times New Roman"/>
          <w:sz w:val="24"/>
          <w:szCs w:val="24"/>
        </w:rPr>
      </w:pPr>
      <w:r>
        <w:rPr>
          <w:rFonts w:ascii="Times New Roman" w:eastAsia="Calibri" w:hAnsi="Times New Roman" w:cs="Times New Roman"/>
          <w:sz w:val="24"/>
          <w:szCs w:val="24"/>
        </w:rPr>
        <w:t>„</w:t>
      </w:r>
      <w:r w:rsidRPr="00D277B7">
        <w:rPr>
          <w:rFonts w:ascii="Times New Roman" w:eastAsia="Calibri" w:hAnsi="Times New Roman" w:cs="Times New Roman"/>
          <w:sz w:val="24"/>
          <w:szCs w:val="24"/>
        </w:rPr>
        <w:t xml:space="preserve">(2) Probele de </w:t>
      </w:r>
      <w:proofErr w:type="spellStart"/>
      <w:r w:rsidRPr="00D277B7">
        <w:rPr>
          <w:rFonts w:ascii="Times New Roman" w:eastAsia="Calibri" w:hAnsi="Times New Roman" w:cs="Times New Roman"/>
          <w:sz w:val="24"/>
          <w:szCs w:val="24"/>
        </w:rPr>
        <w:t>rezistenţă</w:t>
      </w:r>
      <w:proofErr w:type="spellEnd"/>
      <w:r w:rsidRPr="00D277B7">
        <w:rPr>
          <w:rFonts w:ascii="Times New Roman" w:eastAsia="Calibri" w:hAnsi="Times New Roman" w:cs="Times New Roman"/>
          <w:sz w:val="24"/>
          <w:szCs w:val="24"/>
        </w:rPr>
        <w:t xml:space="preserve"> </w:t>
      </w:r>
      <w:proofErr w:type="spellStart"/>
      <w:r w:rsidRPr="00D277B7">
        <w:rPr>
          <w:rFonts w:ascii="Times New Roman" w:eastAsia="Calibri" w:hAnsi="Times New Roman" w:cs="Times New Roman"/>
          <w:sz w:val="24"/>
          <w:szCs w:val="24"/>
        </w:rPr>
        <w:t>şi</w:t>
      </w:r>
      <w:proofErr w:type="spellEnd"/>
      <w:r w:rsidRPr="00D277B7">
        <w:rPr>
          <w:rFonts w:ascii="Times New Roman" w:eastAsia="Calibri" w:hAnsi="Times New Roman" w:cs="Times New Roman"/>
          <w:sz w:val="24"/>
          <w:szCs w:val="24"/>
        </w:rPr>
        <w:t xml:space="preserve"> </w:t>
      </w:r>
      <w:proofErr w:type="spellStart"/>
      <w:r w:rsidRPr="00D277B7">
        <w:rPr>
          <w:rFonts w:ascii="Times New Roman" w:eastAsia="Calibri" w:hAnsi="Times New Roman" w:cs="Times New Roman"/>
          <w:sz w:val="24"/>
          <w:szCs w:val="24"/>
        </w:rPr>
        <w:t>etanşeitate</w:t>
      </w:r>
      <w:proofErr w:type="spellEnd"/>
      <w:r w:rsidRPr="00D277B7">
        <w:rPr>
          <w:rFonts w:ascii="Times New Roman" w:eastAsia="Calibri" w:hAnsi="Times New Roman" w:cs="Times New Roman"/>
          <w:sz w:val="24"/>
          <w:szCs w:val="24"/>
        </w:rPr>
        <w:t xml:space="preserve"> la presiune a instalațiilor de utilizare a gazelor naturale se realizează de către executant, conform prevederilor art. 20 alin. (1) lit. c) din Procedura privind proiectarea, verificarea proiectului tehnic, </w:t>
      </w:r>
      <w:proofErr w:type="spellStart"/>
      <w:r w:rsidRPr="00D277B7">
        <w:rPr>
          <w:rFonts w:ascii="Times New Roman" w:eastAsia="Calibri" w:hAnsi="Times New Roman" w:cs="Times New Roman"/>
          <w:sz w:val="24"/>
          <w:szCs w:val="24"/>
        </w:rPr>
        <w:t>execuţia</w:t>
      </w:r>
      <w:proofErr w:type="spellEnd"/>
      <w:r w:rsidRPr="00D277B7">
        <w:rPr>
          <w:rFonts w:ascii="Times New Roman" w:eastAsia="Calibri" w:hAnsi="Times New Roman" w:cs="Times New Roman"/>
          <w:sz w:val="24"/>
          <w:szCs w:val="24"/>
        </w:rPr>
        <w:t xml:space="preserve">, </w:t>
      </w:r>
      <w:proofErr w:type="spellStart"/>
      <w:r w:rsidRPr="00D277B7">
        <w:rPr>
          <w:rFonts w:ascii="Times New Roman" w:eastAsia="Calibri" w:hAnsi="Times New Roman" w:cs="Times New Roman"/>
          <w:sz w:val="24"/>
          <w:szCs w:val="24"/>
        </w:rPr>
        <w:t>recepţia</w:t>
      </w:r>
      <w:proofErr w:type="spellEnd"/>
      <w:r w:rsidRPr="00D277B7">
        <w:rPr>
          <w:rFonts w:ascii="Times New Roman" w:eastAsia="Calibri" w:hAnsi="Times New Roman" w:cs="Times New Roman"/>
          <w:sz w:val="24"/>
          <w:szCs w:val="24"/>
        </w:rPr>
        <w:t xml:space="preserve"> tehnică </w:t>
      </w:r>
      <w:proofErr w:type="spellStart"/>
      <w:r w:rsidRPr="00D277B7">
        <w:rPr>
          <w:rFonts w:ascii="Times New Roman" w:eastAsia="Calibri" w:hAnsi="Times New Roman" w:cs="Times New Roman"/>
          <w:sz w:val="24"/>
          <w:szCs w:val="24"/>
        </w:rPr>
        <w:t>şi</w:t>
      </w:r>
      <w:proofErr w:type="spellEnd"/>
      <w:r w:rsidRPr="00D277B7">
        <w:rPr>
          <w:rFonts w:ascii="Times New Roman" w:eastAsia="Calibri" w:hAnsi="Times New Roman" w:cs="Times New Roman"/>
          <w:sz w:val="24"/>
          <w:szCs w:val="24"/>
        </w:rPr>
        <w:t xml:space="preserve"> punerea în </w:t>
      </w:r>
      <w:proofErr w:type="spellStart"/>
      <w:r w:rsidRPr="00D277B7">
        <w:rPr>
          <w:rFonts w:ascii="Times New Roman" w:eastAsia="Calibri" w:hAnsi="Times New Roman" w:cs="Times New Roman"/>
          <w:sz w:val="24"/>
          <w:szCs w:val="24"/>
        </w:rPr>
        <w:t>funcţiune</w:t>
      </w:r>
      <w:proofErr w:type="spellEnd"/>
      <w:r w:rsidRPr="00D277B7">
        <w:rPr>
          <w:rFonts w:ascii="Times New Roman" w:eastAsia="Calibri" w:hAnsi="Times New Roman" w:cs="Times New Roman"/>
          <w:sz w:val="24"/>
          <w:szCs w:val="24"/>
        </w:rPr>
        <w:t xml:space="preserve"> a </w:t>
      </w:r>
      <w:proofErr w:type="spellStart"/>
      <w:r w:rsidRPr="00D277B7">
        <w:rPr>
          <w:rFonts w:ascii="Times New Roman" w:eastAsia="Calibri" w:hAnsi="Times New Roman" w:cs="Times New Roman"/>
          <w:sz w:val="24"/>
          <w:szCs w:val="24"/>
        </w:rPr>
        <w:t>instalaţiei</w:t>
      </w:r>
      <w:proofErr w:type="spellEnd"/>
      <w:r w:rsidRPr="00D277B7">
        <w:rPr>
          <w:rFonts w:ascii="Times New Roman" w:eastAsia="Calibri" w:hAnsi="Times New Roman" w:cs="Times New Roman"/>
          <w:sz w:val="24"/>
          <w:szCs w:val="24"/>
        </w:rPr>
        <w:t xml:space="preserve"> de utilizare a gazelor naturale, aprobată prin Ordinul președintelui ANRE nr. 156/2020, publicată în Monitorul Oficial al României, Partea I, nr. 799 din 1 septembrie 2020</w:t>
      </w:r>
      <w:r>
        <w:rPr>
          <w:rFonts w:ascii="Times New Roman" w:eastAsia="Calibri" w:hAnsi="Times New Roman" w:cs="Times New Roman"/>
          <w:sz w:val="24"/>
          <w:szCs w:val="24"/>
        </w:rPr>
        <w:t>.”</w:t>
      </w:r>
    </w:p>
    <w:p w14:paraId="5C1BDEC2" w14:textId="62000CAF" w:rsidR="001E13E9" w:rsidRDefault="001E13E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articolul 269 alineatul (2), capul tabelului nr. 8 se modifică și se înlocuiește cu următorul cap de tabel:</w:t>
      </w:r>
    </w:p>
    <w:p w14:paraId="1064F01F" w14:textId="77777777" w:rsidR="001E13E9" w:rsidRDefault="001E13E9" w:rsidP="001E13E9">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48"/>
        <w:gridCol w:w="3429"/>
        <w:gridCol w:w="2181"/>
        <w:gridCol w:w="2181"/>
      </w:tblGrid>
      <w:tr w:rsidR="001E13E9" w:rsidRPr="001E13E9" w14:paraId="796401EC" w14:textId="77777777" w:rsidTr="00F7380C">
        <w:tc>
          <w:tcPr>
            <w:tcW w:w="648" w:type="dxa"/>
            <w:tcBorders>
              <w:bottom w:val="single" w:sz="12" w:space="0" w:color="auto"/>
            </w:tcBorders>
          </w:tcPr>
          <w:p w14:paraId="0B5C8718" w14:textId="77777777" w:rsidR="001E13E9" w:rsidRPr="001E13E9" w:rsidRDefault="001E13E9" w:rsidP="001E13E9">
            <w:pPr>
              <w:spacing w:after="0" w:line="360" w:lineRule="auto"/>
              <w:jc w:val="center"/>
              <w:rPr>
                <w:rFonts w:ascii="Times New Roman" w:eastAsia="Times New Roman" w:hAnsi="Times New Roman" w:cs="Times New Roman"/>
                <w:b/>
                <w:sz w:val="24"/>
                <w:szCs w:val="24"/>
              </w:rPr>
            </w:pPr>
            <w:r w:rsidRPr="001E13E9">
              <w:rPr>
                <w:rFonts w:ascii="Times New Roman" w:eastAsia="Times New Roman" w:hAnsi="Times New Roman" w:cs="Times New Roman"/>
                <w:b/>
                <w:sz w:val="24"/>
                <w:szCs w:val="24"/>
              </w:rPr>
              <w:t>Nr. crt.</w:t>
            </w:r>
          </w:p>
        </w:tc>
        <w:tc>
          <w:tcPr>
            <w:tcW w:w="3429" w:type="dxa"/>
            <w:tcBorders>
              <w:bottom w:val="single" w:sz="12" w:space="0" w:color="auto"/>
            </w:tcBorders>
          </w:tcPr>
          <w:p w14:paraId="77B74F2D" w14:textId="77777777" w:rsidR="001E13E9" w:rsidRPr="001E13E9" w:rsidRDefault="001E13E9" w:rsidP="001E13E9">
            <w:pPr>
              <w:spacing w:after="0" w:line="360" w:lineRule="auto"/>
              <w:jc w:val="center"/>
              <w:rPr>
                <w:rFonts w:ascii="Times New Roman" w:eastAsia="Times New Roman" w:hAnsi="Times New Roman" w:cs="Times New Roman"/>
                <w:b/>
                <w:sz w:val="24"/>
                <w:szCs w:val="24"/>
              </w:rPr>
            </w:pPr>
            <w:r w:rsidRPr="001E13E9">
              <w:rPr>
                <w:rFonts w:ascii="Times New Roman" w:eastAsia="Times New Roman" w:hAnsi="Times New Roman" w:cs="Times New Roman"/>
                <w:b/>
                <w:sz w:val="24"/>
                <w:szCs w:val="24"/>
              </w:rPr>
              <w:t xml:space="preserve">Categoria </w:t>
            </w:r>
            <w:proofErr w:type="spellStart"/>
            <w:r w:rsidRPr="001E13E9">
              <w:rPr>
                <w:rFonts w:ascii="Times New Roman" w:eastAsia="Times New Roman" w:hAnsi="Times New Roman" w:cs="Times New Roman"/>
                <w:b/>
                <w:sz w:val="24"/>
                <w:szCs w:val="24"/>
              </w:rPr>
              <w:t>instalaţiilor</w:t>
            </w:r>
            <w:proofErr w:type="spellEnd"/>
            <w:r w:rsidRPr="001E13E9">
              <w:rPr>
                <w:rFonts w:ascii="Times New Roman" w:eastAsia="Times New Roman" w:hAnsi="Times New Roman" w:cs="Times New Roman"/>
                <w:b/>
                <w:sz w:val="24"/>
                <w:szCs w:val="24"/>
              </w:rPr>
              <w:t xml:space="preserve"> </w:t>
            </w:r>
            <w:proofErr w:type="spellStart"/>
            <w:r w:rsidRPr="001E13E9">
              <w:rPr>
                <w:rFonts w:ascii="Times New Roman" w:eastAsia="Times New Roman" w:hAnsi="Times New Roman" w:cs="Times New Roman"/>
                <w:b/>
                <w:sz w:val="24"/>
                <w:szCs w:val="24"/>
              </w:rPr>
              <w:t>şi</w:t>
            </w:r>
            <w:proofErr w:type="spellEnd"/>
            <w:r w:rsidRPr="001E13E9">
              <w:rPr>
                <w:rFonts w:ascii="Times New Roman" w:eastAsia="Times New Roman" w:hAnsi="Times New Roman" w:cs="Times New Roman"/>
                <w:b/>
                <w:sz w:val="24"/>
                <w:szCs w:val="24"/>
              </w:rPr>
              <w:t xml:space="preserve"> treapta de presiune</w:t>
            </w:r>
          </w:p>
        </w:tc>
        <w:tc>
          <w:tcPr>
            <w:tcW w:w="2181" w:type="dxa"/>
            <w:tcBorders>
              <w:bottom w:val="single" w:sz="12" w:space="0" w:color="auto"/>
            </w:tcBorders>
          </w:tcPr>
          <w:p w14:paraId="4E6558AC" w14:textId="77777777" w:rsidR="001E13E9" w:rsidRPr="001E13E9" w:rsidRDefault="001E13E9" w:rsidP="001E13E9">
            <w:pPr>
              <w:spacing w:after="0" w:line="360" w:lineRule="auto"/>
              <w:jc w:val="center"/>
              <w:rPr>
                <w:rFonts w:ascii="Times New Roman" w:eastAsia="Times New Roman" w:hAnsi="Times New Roman" w:cs="Times New Roman"/>
                <w:b/>
                <w:sz w:val="24"/>
                <w:szCs w:val="24"/>
              </w:rPr>
            </w:pPr>
            <w:r w:rsidRPr="001E13E9">
              <w:rPr>
                <w:rFonts w:ascii="Times New Roman" w:eastAsia="Times New Roman" w:hAnsi="Times New Roman" w:cs="Times New Roman"/>
                <w:b/>
                <w:sz w:val="24"/>
                <w:szCs w:val="24"/>
              </w:rPr>
              <w:t xml:space="preserve">Presiunea pentru verificarea la proba de </w:t>
            </w:r>
            <w:proofErr w:type="spellStart"/>
            <w:r w:rsidRPr="001E13E9">
              <w:rPr>
                <w:rFonts w:ascii="Times New Roman" w:eastAsia="Times New Roman" w:hAnsi="Times New Roman" w:cs="Times New Roman"/>
                <w:b/>
                <w:sz w:val="24"/>
                <w:szCs w:val="24"/>
              </w:rPr>
              <w:t>rezistenţă</w:t>
            </w:r>
            <w:proofErr w:type="spellEnd"/>
            <w:r w:rsidRPr="001E13E9">
              <w:rPr>
                <w:rFonts w:ascii="Times New Roman" w:eastAsia="Times New Roman" w:hAnsi="Times New Roman" w:cs="Times New Roman"/>
                <w:b/>
                <w:sz w:val="24"/>
                <w:szCs w:val="24"/>
              </w:rPr>
              <w:t>,</w:t>
            </w:r>
          </w:p>
          <w:p w14:paraId="2107AAE8" w14:textId="77777777" w:rsidR="001E13E9" w:rsidRPr="001E13E9" w:rsidRDefault="001E13E9" w:rsidP="001E13E9">
            <w:pPr>
              <w:spacing w:after="0" w:line="360" w:lineRule="auto"/>
              <w:jc w:val="center"/>
              <w:rPr>
                <w:rFonts w:ascii="Times New Roman" w:eastAsia="Times New Roman" w:hAnsi="Times New Roman" w:cs="Times New Roman"/>
                <w:b/>
                <w:sz w:val="24"/>
                <w:szCs w:val="24"/>
              </w:rPr>
            </w:pPr>
            <w:r w:rsidRPr="001E13E9">
              <w:rPr>
                <w:rFonts w:ascii="Times New Roman" w:eastAsia="Times New Roman" w:hAnsi="Times New Roman" w:cs="Times New Roman"/>
                <w:b/>
                <w:sz w:val="24"/>
                <w:szCs w:val="24"/>
              </w:rPr>
              <w:t xml:space="preserve"> în Pa </w:t>
            </w:r>
            <w:proofErr w:type="spellStart"/>
            <w:r w:rsidRPr="001E13E9">
              <w:rPr>
                <w:rFonts w:ascii="Times New Roman" w:eastAsia="Times New Roman" w:hAnsi="Times New Roman" w:cs="Times New Roman"/>
                <w:b/>
                <w:sz w:val="24"/>
                <w:szCs w:val="24"/>
              </w:rPr>
              <w:t>şi</w:t>
            </w:r>
            <w:proofErr w:type="spellEnd"/>
            <w:r w:rsidRPr="001E13E9">
              <w:rPr>
                <w:rFonts w:ascii="Times New Roman" w:eastAsia="Times New Roman" w:hAnsi="Times New Roman" w:cs="Times New Roman"/>
                <w:b/>
                <w:sz w:val="24"/>
                <w:szCs w:val="24"/>
              </w:rPr>
              <w:t xml:space="preserve"> în bar</w:t>
            </w:r>
          </w:p>
        </w:tc>
        <w:tc>
          <w:tcPr>
            <w:tcW w:w="2181" w:type="dxa"/>
            <w:tcBorders>
              <w:bottom w:val="single" w:sz="12" w:space="0" w:color="auto"/>
            </w:tcBorders>
          </w:tcPr>
          <w:p w14:paraId="3E3459C0" w14:textId="77777777" w:rsidR="001E13E9" w:rsidRPr="001E13E9" w:rsidRDefault="001E13E9" w:rsidP="001E13E9">
            <w:pPr>
              <w:spacing w:after="0" w:line="360" w:lineRule="auto"/>
              <w:jc w:val="center"/>
              <w:rPr>
                <w:rFonts w:ascii="Times New Roman" w:eastAsia="Times New Roman" w:hAnsi="Times New Roman" w:cs="Times New Roman"/>
                <w:b/>
                <w:sz w:val="24"/>
                <w:szCs w:val="24"/>
              </w:rPr>
            </w:pPr>
            <w:r w:rsidRPr="001E13E9">
              <w:rPr>
                <w:rFonts w:ascii="Times New Roman" w:eastAsia="Times New Roman" w:hAnsi="Times New Roman" w:cs="Times New Roman"/>
                <w:b/>
                <w:sz w:val="24"/>
                <w:szCs w:val="24"/>
              </w:rPr>
              <w:t xml:space="preserve">Presiunea pentru verificarea la proba de </w:t>
            </w:r>
            <w:proofErr w:type="spellStart"/>
            <w:r w:rsidRPr="001E13E9">
              <w:rPr>
                <w:rFonts w:ascii="Times New Roman" w:eastAsia="Times New Roman" w:hAnsi="Times New Roman" w:cs="Times New Roman"/>
                <w:b/>
                <w:sz w:val="24"/>
                <w:szCs w:val="24"/>
              </w:rPr>
              <w:t>etanşeitate</w:t>
            </w:r>
            <w:proofErr w:type="spellEnd"/>
            <w:r w:rsidRPr="001E13E9">
              <w:rPr>
                <w:rFonts w:ascii="Times New Roman" w:eastAsia="Times New Roman" w:hAnsi="Times New Roman" w:cs="Times New Roman"/>
                <w:b/>
                <w:sz w:val="24"/>
                <w:szCs w:val="24"/>
              </w:rPr>
              <w:t xml:space="preserve">, în Pa </w:t>
            </w:r>
            <w:proofErr w:type="spellStart"/>
            <w:r w:rsidRPr="001E13E9">
              <w:rPr>
                <w:rFonts w:ascii="Times New Roman" w:eastAsia="Times New Roman" w:hAnsi="Times New Roman" w:cs="Times New Roman"/>
                <w:b/>
                <w:sz w:val="24"/>
                <w:szCs w:val="24"/>
              </w:rPr>
              <w:t>şi</w:t>
            </w:r>
            <w:proofErr w:type="spellEnd"/>
            <w:r w:rsidRPr="001E13E9">
              <w:rPr>
                <w:rFonts w:ascii="Times New Roman" w:eastAsia="Times New Roman" w:hAnsi="Times New Roman" w:cs="Times New Roman"/>
                <w:b/>
                <w:sz w:val="24"/>
                <w:szCs w:val="24"/>
              </w:rPr>
              <w:t xml:space="preserve"> în bar</w:t>
            </w:r>
          </w:p>
        </w:tc>
      </w:tr>
    </w:tbl>
    <w:p w14:paraId="10C22D58" w14:textId="0CAABF83" w:rsidR="001E13E9" w:rsidRDefault="001E13E9" w:rsidP="001E13E9">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A4C65FE" w14:textId="7FF7AFB0" w:rsidR="005061BA" w:rsidRPr="00906A44" w:rsidRDefault="005061BA"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271, după alineatul (2) se introduce un nou alineat, alineatul (3)</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1FF19053" w14:textId="2DEE8B99" w:rsidR="005061BA" w:rsidRPr="00906A44" w:rsidRDefault="005061BA"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„(3) În situația în care intervenția </w:t>
      </w:r>
      <w:r w:rsidR="006B0317" w:rsidRPr="00906A44">
        <w:rPr>
          <w:rFonts w:ascii="Times New Roman" w:eastAsia="Times New Roman" w:hAnsi="Times New Roman" w:cs="Times New Roman"/>
          <w:sz w:val="24"/>
          <w:szCs w:val="24"/>
        </w:rPr>
        <w:t>este de natură să</w:t>
      </w:r>
      <w:r w:rsidRPr="00906A44">
        <w:rPr>
          <w:rFonts w:ascii="Times New Roman" w:eastAsia="Times New Roman" w:hAnsi="Times New Roman" w:cs="Times New Roman"/>
          <w:sz w:val="24"/>
          <w:szCs w:val="24"/>
        </w:rPr>
        <w:t xml:space="preserve"> perturb</w:t>
      </w:r>
      <w:r w:rsidR="006B0317"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xml:space="preserve"> circulați</w:t>
      </w:r>
      <w:r w:rsidR="006B0317" w:rsidRPr="00906A44">
        <w:rPr>
          <w:rFonts w:ascii="Times New Roman" w:eastAsia="Times New Roman" w:hAnsi="Times New Roman" w:cs="Times New Roman"/>
          <w:sz w:val="24"/>
          <w:szCs w:val="24"/>
        </w:rPr>
        <w:t>a pietonală sau rutieră</w:t>
      </w:r>
      <w:r w:rsidRPr="00906A44">
        <w:rPr>
          <w:rFonts w:ascii="Times New Roman" w:eastAsia="Times New Roman" w:hAnsi="Times New Roman" w:cs="Times New Roman"/>
          <w:sz w:val="24"/>
          <w:szCs w:val="24"/>
        </w:rPr>
        <w:t>, pentru racordurile ce se cuplează la conductele de distribuție a gazelor naturale, aflate în funcțiune, se realizează doar proba de rezistență.”</w:t>
      </w:r>
    </w:p>
    <w:p w14:paraId="63FB6618" w14:textId="1B110211" w:rsidR="001835AD" w:rsidRPr="00906A44" w:rsidRDefault="001835AD" w:rsidP="0020313D">
      <w:pPr>
        <w:pStyle w:val="Listparagraf"/>
        <w:numPr>
          <w:ilvl w:val="0"/>
          <w:numId w:val="17"/>
        </w:numPr>
        <w:tabs>
          <w:tab w:val="left" w:pos="426"/>
        </w:tabs>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La articolul 272, în partea introductivă sintagma „tabelul nr. 9” se modifică și se înlocuiește cu sintagma „tabelul nr. 8”.</w:t>
      </w:r>
    </w:p>
    <w:p w14:paraId="604D274C" w14:textId="77777777" w:rsidR="00C37A9B" w:rsidRPr="00906A44" w:rsidRDefault="00C37A9B"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273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0AE97FAE" w14:textId="77777777" w:rsidR="00C37A9B" w:rsidRPr="00906A44" w:rsidRDefault="00C37A9B" w:rsidP="001002E2">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273 - (1) Timpul de realizare a probei de rezisten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ă la presiune</w:t>
      </w:r>
      <w:r w:rsidRPr="00906A44">
        <w:rPr>
          <w:rFonts w:ascii="Times New Roman" w:eastAsia="Calibri" w:hAnsi="Times New Roman" w:cs="Times New Roman"/>
          <w:sz w:val="24"/>
          <w:szCs w:val="24"/>
        </w:rPr>
        <w:t xml:space="preserve"> a conductelor de distribu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ie a gazelor naturale, a racordurilor sau a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de utilizare a gazelor naturale</w:t>
      </w:r>
      <w:r w:rsidRPr="00906A44">
        <w:rPr>
          <w:rFonts w:ascii="Times New Roman" w:eastAsia="Times New Roman" w:hAnsi="Times New Roman" w:cs="Times New Roman"/>
          <w:sz w:val="24"/>
          <w:szCs w:val="24"/>
        </w:rPr>
        <w:t xml:space="preserve"> este de 1 oră. </w:t>
      </w:r>
    </w:p>
    <w:p w14:paraId="3AD3ED5C" w14:textId="77777777" w:rsidR="00C37A9B" w:rsidRPr="00906A44" w:rsidRDefault="00C37A9B" w:rsidP="001002E2">
      <w:pPr>
        <w:tabs>
          <w:tab w:val="left" w:pos="576"/>
          <w:tab w:val="left" w:pos="630"/>
          <w:tab w:val="left" w:pos="851"/>
          <w:tab w:val="left" w:pos="1080"/>
        </w:tabs>
        <w:spacing w:after="0" w:line="360" w:lineRule="auto"/>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(2) Timpul de realizare a probei de etan</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eitate la presiune </w:t>
      </w:r>
      <w:r w:rsidRPr="00906A44">
        <w:rPr>
          <w:rFonts w:ascii="Times New Roman" w:eastAsia="Calibri" w:hAnsi="Times New Roman" w:cs="Times New Roman"/>
          <w:sz w:val="24"/>
          <w:szCs w:val="24"/>
        </w:rPr>
        <w:t>a conductelor de distribu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 a gazelor naturale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a racordurilor este de 24 ore.</w:t>
      </w:r>
    </w:p>
    <w:p w14:paraId="6F45B045" w14:textId="6A6464A0" w:rsidR="00C37A9B" w:rsidRPr="00906A44" w:rsidRDefault="00C37A9B" w:rsidP="001002E2">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(3) Timpul de realizare a probei de etan</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eitate la presiune a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iei de utilizare a gazelor naturale este prevăzut în tabelul nr. </w:t>
      </w:r>
      <w:r w:rsidR="00D01804" w:rsidRPr="00906A44">
        <w:rPr>
          <w:rFonts w:ascii="Times New Roman" w:eastAsia="Calibri" w:hAnsi="Times New Roman" w:cs="Times New Roman"/>
          <w:sz w:val="24"/>
          <w:szCs w:val="24"/>
        </w:rPr>
        <w:t>8</w:t>
      </w:r>
      <w:r w:rsidRPr="00906A44">
        <w:rPr>
          <w:rFonts w:ascii="Times New Roman" w:eastAsia="Calibri" w:hAnsi="Times New Roman" w:cs="Times New Roman"/>
          <w:sz w:val="24"/>
          <w:szCs w:val="24"/>
          <w:vertAlign w:val="superscript"/>
        </w:rPr>
        <w:t>1</w:t>
      </w:r>
      <w:r w:rsidRPr="00906A44">
        <w:rPr>
          <w:rFonts w:ascii="Times New Roman" w:eastAsia="Times New Roman" w:hAnsi="Times New Roman" w:cs="Times New Roman"/>
          <w:sz w:val="24"/>
          <w:szCs w:val="24"/>
        </w:rPr>
        <w:t>.</w:t>
      </w:r>
    </w:p>
    <w:p w14:paraId="5F883CB4" w14:textId="3567D3EA" w:rsidR="00C37A9B" w:rsidRPr="00906A44" w:rsidRDefault="00C37A9B" w:rsidP="00C37A9B">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Tabelul nr. </w:t>
      </w:r>
      <w:r w:rsidR="00D01804" w:rsidRPr="00906A44">
        <w:rPr>
          <w:rFonts w:ascii="Times New Roman" w:eastAsia="Times New Roman" w:hAnsi="Times New Roman" w:cs="Times New Roman"/>
          <w:sz w:val="24"/>
          <w:szCs w:val="24"/>
        </w:rPr>
        <w:t>8</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TIMPUL DE REALIZARE A PROBEI DE ETAN</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EITATE LA PRESIUNE A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IEI DE UTILIZARE A GAZELOR NATURALE</w:t>
      </w:r>
    </w:p>
    <w:tbl>
      <w:tblPr>
        <w:tblStyle w:val="Tabelgril"/>
        <w:tblW w:w="8926" w:type="dxa"/>
        <w:tblLook w:val="04A0" w:firstRow="1" w:lastRow="0" w:firstColumn="1" w:lastColumn="0" w:noHBand="0" w:noVBand="1"/>
      </w:tblPr>
      <w:tblGrid>
        <w:gridCol w:w="3681"/>
        <w:gridCol w:w="5245"/>
      </w:tblGrid>
      <w:tr w:rsidR="004E130D" w:rsidRPr="00906A44" w14:paraId="30E82F24" w14:textId="77777777" w:rsidTr="00164B19">
        <w:tc>
          <w:tcPr>
            <w:tcW w:w="3681" w:type="dxa"/>
          </w:tcPr>
          <w:p w14:paraId="088DA620"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Volumul conductei instala</w:t>
            </w:r>
            <w:r w:rsidR="002B0B57" w:rsidRPr="00906A44">
              <w:rPr>
                <w:rFonts w:eastAsia="Calibri"/>
                <w:sz w:val="24"/>
                <w:szCs w:val="24"/>
              </w:rPr>
              <w:t>ț</w:t>
            </w:r>
            <w:r w:rsidRPr="00906A44">
              <w:rPr>
                <w:rFonts w:eastAsia="Calibri"/>
                <w:sz w:val="24"/>
                <w:szCs w:val="24"/>
              </w:rPr>
              <w:t>iei de utilizare a gazelor naturale</w:t>
            </w:r>
          </w:p>
        </w:tc>
        <w:tc>
          <w:tcPr>
            <w:tcW w:w="5245" w:type="dxa"/>
          </w:tcPr>
          <w:p w14:paraId="3D2AE035"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Timpul de realizare a probei de etan</w:t>
            </w:r>
            <w:r w:rsidR="002B0B57" w:rsidRPr="00906A44">
              <w:rPr>
                <w:rFonts w:eastAsia="Calibri"/>
                <w:sz w:val="24"/>
                <w:szCs w:val="24"/>
              </w:rPr>
              <w:t>ș</w:t>
            </w:r>
            <w:r w:rsidRPr="00906A44">
              <w:rPr>
                <w:rFonts w:eastAsia="Calibri"/>
                <w:sz w:val="24"/>
                <w:szCs w:val="24"/>
              </w:rPr>
              <w:t>eitate pentru instala</w:t>
            </w:r>
            <w:r w:rsidR="002B0B57" w:rsidRPr="00906A44">
              <w:rPr>
                <w:rFonts w:eastAsia="Calibri"/>
                <w:sz w:val="24"/>
                <w:szCs w:val="24"/>
              </w:rPr>
              <w:t>ț</w:t>
            </w:r>
            <w:r w:rsidRPr="00906A44">
              <w:rPr>
                <w:rFonts w:eastAsia="Calibri"/>
                <w:sz w:val="24"/>
                <w:szCs w:val="24"/>
              </w:rPr>
              <w:t>iile de utilizare a gazelor naturale OL/PE</w:t>
            </w:r>
          </w:p>
        </w:tc>
      </w:tr>
      <w:tr w:rsidR="004E130D" w:rsidRPr="00906A44" w14:paraId="0341BE06" w14:textId="77777777" w:rsidTr="00164B19">
        <w:tc>
          <w:tcPr>
            <w:tcW w:w="3681" w:type="dxa"/>
          </w:tcPr>
          <w:p w14:paraId="56654268"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[m</w:t>
            </w:r>
            <w:r w:rsidRPr="00906A44">
              <w:rPr>
                <w:rFonts w:eastAsia="Calibri"/>
                <w:sz w:val="24"/>
                <w:szCs w:val="24"/>
                <w:vertAlign w:val="superscript"/>
              </w:rPr>
              <w:t>3</w:t>
            </w:r>
            <w:r w:rsidRPr="00906A44">
              <w:rPr>
                <w:rFonts w:eastAsia="Calibri"/>
                <w:sz w:val="24"/>
                <w:szCs w:val="24"/>
              </w:rPr>
              <w:t>]</w:t>
            </w:r>
          </w:p>
        </w:tc>
        <w:tc>
          <w:tcPr>
            <w:tcW w:w="5245" w:type="dxa"/>
          </w:tcPr>
          <w:p w14:paraId="05B170D1"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[h]</w:t>
            </w:r>
          </w:p>
        </w:tc>
      </w:tr>
      <w:tr w:rsidR="004E130D" w:rsidRPr="00906A44" w14:paraId="0F5B5CED" w14:textId="77777777" w:rsidTr="00164B19">
        <w:tc>
          <w:tcPr>
            <w:tcW w:w="3681" w:type="dxa"/>
          </w:tcPr>
          <w:p w14:paraId="0C239339"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0,1</w:t>
            </w:r>
          </w:p>
        </w:tc>
        <w:tc>
          <w:tcPr>
            <w:tcW w:w="5245" w:type="dxa"/>
          </w:tcPr>
          <w:p w14:paraId="4BD3972C"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1</w:t>
            </w:r>
          </w:p>
        </w:tc>
      </w:tr>
      <w:tr w:rsidR="004E130D" w:rsidRPr="00906A44" w14:paraId="7836FD94" w14:textId="77777777" w:rsidTr="00164B19">
        <w:tc>
          <w:tcPr>
            <w:tcW w:w="3681" w:type="dxa"/>
          </w:tcPr>
          <w:p w14:paraId="3F08B482"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0,2</w:t>
            </w:r>
          </w:p>
        </w:tc>
        <w:tc>
          <w:tcPr>
            <w:tcW w:w="5245" w:type="dxa"/>
          </w:tcPr>
          <w:p w14:paraId="4C01B2D9"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2</w:t>
            </w:r>
          </w:p>
        </w:tc>
      </w:tr>
      <w:tr w:rsidR="004E130D" w:rsidRPr="00906A44" w14:paraId="7BB228C3" w14:textId="77777777" w:rsidTr="00164B19">
        <w:tc>
          <w:tcPr>
            <w:tcW w:w="3681" w:type="dxa"/>
          </w:tcPr>
          <w:p w14:paraId="70AB134B"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0,3</w:t>
            </w:r>
          </w:p>
        </w:tc>
        <w:tc>
          <w:tcPr>
            <w:tcW w:w="5245" w:type="dxa"/>
          </w:tcPr>
          <w:p w14:paraId="6E102040"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2</w:t>
            </w:r>
          </w:p>
        </w:tc>
      </w:tr>
      <w:tr w:rsidR="004E130D" w:rsidRPr="00906A44" w14:paraId="0872D2F7" w14:textId="77777777" w:rsidTr="00164B19">
        <w:tc>
          <w:tcPr>
            <w:tcW w:w="3681" w:type="dxa"/>
          </w:tcPr>
          <w:p w14:paraId="7CD2C83B"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0,5</w:t>
            </w:r>
          </w:p>
        </w:tc>
        <w:tc>
          <w:tcPr>
            <w:tcW w:w="5245" w:type="dxa"/>
          </w:tcPr>
          <w:p w14:paraId="3D588854"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3</w:t>
            </w:r>
          </w:p>
        </w:tc>
      </w:tr>
      <w:tr w:rsidR="004E130D" w:rsidRPr="00906A44" w14:paraId="62FCFEC7" w14:textId="77777777" w:rsidTr="00164B19">
        <w:tc>
          <w:tcPr>
            <w:tcW w:w="3681" w:type="dxa"/>
          </w:tcPr>
          <w:p w14:paraId="3813F60B"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1,0</w:t>
            </w:r>
          </w:p>
        </w:tc>
        <w:tc>
          <w:tcPr>
            <w:tcW w:w="5245" w:type="dxa"/>
          </w:tcPr>
          <w:p w14:paraId="70D2D331"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6</w:t>
            </w:r>
          </w:p>
        </w:tc>
      </w:tr>
      <w:tr w:rsidR="004E130D" w:rsidRPr="00906A44" w14:paraId="1C450E04" w14:textId="77777777" w:rsidTr="00164B19">
        <w:tc>
          <w:tcPr>
            <w:tcW w:w="3681" w:type="dxa"/>
          </w:tcPr>
          <w:p w14:paraId="1EC6FB6D"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2,0</w:t>
            </w:r>
          </w:p>
        </w:tc>
        <w:tc>
          <w:tcPr>
            <w:tcW w:w="5245" w:type="dxa"/>
          </w:tcPr>
          <w:p w14:paraId="52A843FC"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12</w:t>
            </w:r>
          </w:p>
        </w:tc>
      </w:tr>
      <w:tr w:rsidR="004E130D" w:rsidRPr="00906A44" w14:paraId="3BFF7EE1" w14:textId="77777777" w:rsidTr="00164B19">
        <w:tc>
          <w:tcPr>
            <w:tcW w:w="3681" w:type="dxa"/>
          </w:tcPr>
          <w:p w14:paraId="20375F69"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3,0</w:t>
            </w:r>
          </w:p>
        </w:tc>
        <w:tc>
          <w:tcPr>
            <w:tcW w:w="5245" w:type="dxa"/>
          </w:tcPr>
          <w:p w14:paraId="0753FC37"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18</w:t>
            </w:r>
          </w:p>
        </w:tc>
      </w:tr>
      <w:tr w:rsidR="004E130D" w:rsidRPr="00906A44" w14:paraId="3E470ABD" w14:textId="77777777" w:rsidTr="00164B19">
        <w:tc>
          <w:tcPr>
            <w:tcW w:w="3681" w:type="dxa"/>
          </w:tcPr>
          <w:p w14:paraId="53B360B8"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 4,0</w:t>
            </w:r>
          </w:p>
        </w:tc>
        <w:tc>
          <w:tcPr>
            <w:tcW w:w="5245" w:type="dxa"/>
          </w:tcPr>
          <w:p w14:paraId="23924AA9" w14:textId="77777777" w:rsidR="00C37A9B" w:rsidRPr="00906A44" w:rsidRDefault="00C37A9B" w:rsidP="002731B3">
            <w:pPr>
              <w:tabs>
                <w:tab w:val="left" w:pos="576"/>
                <w:tab w:val="left" w:pos="630"/>
                <w:tab w:val="left" w:pos="851"/>
                <w:tab w:val="left" w:pos="1080"/>
              </w:tabs>
              <w:jc w:val="center"/>
              <w:rPr>
                <w:rFonts w:eastAsia="Calibri"/>
                <w:sz w:val="24"/>
                <w:szCs w:val="24"/>
              </w:rPr>
            </w:pPr>
            <w:r w:rsidRPr="00906A44">
              <w:rPr>
                <w:rFonts w:eastAsia="Calibri"/>
                <w:sz w:val="24"/>
                <w:szCs w:val="24"/>
              </w:rPr>
              <w:t>24</w:t>
            </w:r>
          </w:p>
        </w:tc>
      </w:tr>
    </w:tbl>
    <w:p w14:paraId="1F0EB66A" w14:textId="77777777" w:rsidR="00D94D8A" w:rsidRPr="00906A44" w:rsidRDefault="00D94D8A" w:rsidP="0020313D">
      <w:pPr>
        <w:pStyle w:val="Listparagraf"/>
        <w:numPr>
          <w:ilvl w:val="0"/>
          <w:numId w:val="17"/>
        </w:numPr>
        <w:spacing w:after="0" w:line="360" w:lineRule="auto"/>
        <w:ind w:left="0" w:firstLine="0"/>
        <w:jc w:val="both"/>
        <w:rPr>
          <w:rFonts w:ascii="Times New Roman" w:hAnsi="Times New Roman" w:cs="Times New Roman"/>
          <w:sz w:val="24"/>
          <w:szCs w:val="24"/>
        </w:rPr>
      </w:pPr>
      <w:r w:rsidRPr="00906A44">
        <w:rPr>
          <w:rFonts w:ascii="Times New Roman" w:hAnsi="Times New Roman" w:cs="Times New Roman"/>
          <w:sz w:val="24"/>
          <w:szCs w:val="24"/>
        </w:rPr>
        <w:t>La articolul 274, alineatul (6) se modifică și va avea următorul cuprins:</w:t>
      </w:r>
    </w:p>
    <w:p w14:paraId="1278D674" w14:textId="2C45027B" w:rsidR="00D94D8A" w:rsidRPr="00906A44" w:rsidRDefault="00D94D8A" w:rsidP="00D94D8A">
      <w:pPr>
        <w:widowControl w:val="0"/>
        <w:spacing w:after="0" w:line="360" w:lineRule="auto"/>
        <w:jc w:val="both"/>
        <w:rPr>
          <w:rFonts w:ascii="Times New Roman" w:hAnsi="Times New Roman" w:cs="Times New Roman"/>
          <w:sz w:val="24"/>
          <w:szCs w:val="24"/>
        </w:rPr>
      </w:pPr>
      <w:r w:rsidRPr="00906A44">
        <w:rPr>
          <w:rFonts w:ascii="Times New Roman" w:hAnsi="Times New Roman" w:cs="Times New Roman"/>
          <w:sz w:val="24"/>
          <w:szCs w:val="24"/>
        </w:rPr>
        <w:t xml:space="preserve">„(6) La efectuarea probelor de </w:t>
      </w:r>
      <w:proofErr w:type="spellStart"/>
      <w:r w:rsidRPr="00906A44">
        <w:rPr>
          <w:rFonts w:ascii="Times New Roman" w:hAnsi="Times New Roman" w:cs="Times New Roman"/>
          <w:sz w:val="24"/>
          <w:szCs w:val="24"/>
        </w:rPr>
        <w:t>rezistenţă</w:t>
      </w:r>
      <w:proofErr w:type="spellEnd"/>
      <w:r w:rsidRPr="00906A44">
        <w:rPr>
          <w:rFonts w:ascii="Times New Roman" w:hAnsi="Times New Roman" w:cs="Times New Roman"/>
          <w:sz w:val="24"/>
          <w:szCs w:val="24"/>
        </w:rPr>
        <w:t xml:space="preserve"> </w:t>
      </w:r>
      <w:proofErr w:type="spellStart"/>
      <w:r w:rsidRPr="00906A44">
        <w:rPr>
          <w:rFonts w:ascii="Times New Roman" w:hAnsi="Times New Roman" w:cs="Times New Roman"/>
          <w:sz w:val="24"/>
          <w:szCs w:val="24"/>
        </w:rPr>
        <w:t>şi</w:t>
      </w:r>
      <w:proofErr w:type="spellEnd"/>
      <w:r w:rsidRPr="00906A44">
        <w:rPr>
          <w:rFonts w:ascii="Times New Roman" w:hAnsi="Times New Roman" w:cs="Times New Roman"/>
          <w:sz w:val="24"/>
          <w:szCs w:val="24"/>
        </w:rPr>
        <w:t xml:space="preserve"> </w:t>
      </w:r>
      <w:proofErr w:type="spellStart"/>
      <w:r w:rsidRPr="00906A44">
        <w:rPr>
          <w:rFonts w:ascii="Times New Roman" w:hAnsi="Times New Roman" w:cs="Times New Roman"/>
          <w:sz w:val="24"/>
          <w:szCs w:val="24"/>
        </w:rPr>
        <w:t>etanşeitate</w:t>
      </w:r>
      <w:proofErr w:type="spellEnd"/>
      <w:r w:rsidRPr="00906A44">
        <w:rPr>
          <w:rFonts w:ascii="Times New Roman" w:hAnsi="Times New Roman" w:cs="Times New Roman"/>
          <w:sz w:val="24"/>
          <w:szCs w:val="24"/>
        </w:rPr>
        <w:t xml:space="preserve"> pentru instalația de utilizare a gazelor naturale nu este necesară utilizarea aparatelor de măsurare a gazelor naturale cu înregistrare continuă a presiunii </w:t>
      </w:r>
      <w:proofErr w:type="spellStart"/>
      <w:r w:rsidRPr="00906A44">
        <w:rPr>
          <w:rFonts w:ascii="Times New Roman" w:hAnsi="Times New Roman" w:cs="Times New Roman"/>
          <w:sz w:val="24"/>
          <w:szCs w:val="24"/>
        </w:rPr>
        <w:t>şi</w:t>
      </w:r>
      <w:proofErr w:type="spellEnd"/>
      <w:r w:rsidRPr="00906A44">
        <w:rPr>
          <w:rFonts w:ascii="Times New Roman" w:hAnsi="Times New Roman" w:cs="Times New Roman"/>
          <w:sz w:val="24"/>
          <w:szCs w:val="24"/>
        </w:rPr>
        <w:t xml:space="preserve"> a temperaturii gazelor naturale.”</w:t>
      </w:r>
    </w:p>
    <w:p w14:paraId="4673CA3A" w14:textId="0F508167" w:rsidR="00C37A9B" w:rsidRPr="00906A44" w:rsidRDefault="002731B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articolul 283</w:t>
      </w:r>
      <w:r w:rsidR="00EB338F" w:rsidRPr="00906A44">
        <w:rPr>
          <w:rFonts w:ascii="Times New Roman" w:eastAsia="Times New Roman" w:hAnsi="Times New Roman" w:cs="Times New Roman"/>
          <w:sz w:val="24"/>
          <w:szCs w:val="24"/>
        </w:rPr>
        <w:t xml:space="preserve"> se introduce un nou articol, articolul 283</w:t>
      </w:r>
      <w:r w:rsidR="00EB338F" w:rsidRPr="00906A44">
        <w:rPr>
          <w:rFonts w:ascii="Times New Roman" w:eastAsia="Times New Roman" w:hAnsi="Times New Roman" w:cs="Times New Roman"/>
          <w:sz w:val="24"/>
          <w:szCs w:val="24"/>
          <w:vertAlign w:val="superscript"/>
        </w:rPr>
        <w:t>1</w:t>
      </w:r>
      <w:r w:rsidR="006E7048" w:rsidRPr="00906A44">
        <w:rPr>
          <w:rFonts w:ascii="Times New Roman" w:eastAsia="Times New Roman" w:hAnsi="Times New Roman" w:cs="Times New Roman"/>
          <w:sz w:val="24"/>
          <w:szCs w:val="24"/>
        </w:rPr>
        <w:t>,</w:t>
      </w:r>
      <w:r w:rsidR="00EB338F" w:rsidRPr="00906A44">
        <w:rPr>
          <w:rFonts w:ascii="Times New Roman" w:eastAsia="Times New Roman" w:hAnsi="Times New Roman" w:cs="Times New Roman"/>
          <w:sz w:val="24"/>
          <w:szCs w:val="24"/>
        </w:rPr>
        <w:t xml:space="preserve"> cu următorul cuprins:</w:t>
      </w:r>
    </w:p>
    <w:p w14:paraId="6321FD8B" w14:textId="397E3894" w:rsidR="00EB338F" w:rsidRPr="00906A44" w:rsidRDefault="00EB338F" w:rsidP="001002E2">
      <w:pPr>
        <w:tabs>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283</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w:t>
      </w:r>
      <w:r w:rsidR="001E13E9">
        <w:rPr>
          <w:rFonts w:ascii="Times New Roman" w:eastAsia="Times New Roman" w:hAnsi="Times New Roman" w:cs="Times New Roman"/>
          <w:sz w:val="24"/>
          <w:szCs w:val="24"/>
        </w:rPr>
        <w:t xml:space="preserve"> </w:t>
      </w:r>
      <w:r w:rsidR="00E77623"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ste interzisă verificarea cu flacără a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iei de utilizare</w:t>
      </w:r>
      <w:r w:rsidR="00D2312E" w:rsidRPr="00906A44">
        <w:rPr>
          <w:rFonts w:ascii="Times New Roman" w:eastAsia="Times New Roman" w:hAnsi="Times New Roman" w:cs="Times New Roman"/>
          <w:sz w:val="24"/>
          <w:szCs w:val="24"/>
        </w:rPr>
        <w:t xml:space="preserve"> sau</w:t>
      </w:r>
      <w:r w:rsidR="00D2312E" w:rsidRPr="00906A44">
        <w:rPr>
          <w:rFonts w:ascii="Times New Roman" w:hAnsi="Times New Roman" w:cs="Times New Roman"/>
          <w:sz w:val="24"/>
          <w:szCs w:val="24"/>
        </w:rPr>
        <w:t xml:space="preserve"> </w:t>
      </w:r>
      <w:r w:rsidR="00F75F89" w:rsidRPr="00906A44">
        <w:rPr>
          <w:rFonts w:ascii="Times New Roman" w:hAnsi="Times New Roman" w:cs="Times New Roman"/>
          <w:sz w:val="24"/>
          <w:szCs w:val="24"/>
        </w:rPr>
        <w:t>a obiectivelor sistemelor de distribuție</w:t>
      </w:r>
      <w:r w:rsidRPr="00906A44">
        <w:rPr>
          <w:rFonts w:ascii="Times New Roman" w:eastAsia="Times New Roman" w:hAnsi="Times New Roman" w:cs="Times New Roman"/>
          <w:sz w:val="24"/>
          <w:szCs w:val="24"/>
        </w:rPr>
        <w:t xml:space="preserve"> a gazelor naturale.”</w:t>
      </w:r>
    </w:p>
    <w:p w14:paraId="3570142C" w14:textId="5EF7E01A" w:rsidR="00D277B7" w:rsidRDefault="00D277B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articolul 284, alineatul (1) se modifică și va avea următorul cuprins:</w:t>
      </w:r>
    </w:p>
    <w:p w14:paraId="665D2161" w14:textId="3EA066BB" w:rsidR="00D277B7" w:rsidRDefault="00D277B7" w:rsidP="00D277B7">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284 – (1) </w:t>
      </w:r>
      <w:proofErr w:type="spellStart"/>
      <w:r w:rsidRPr="00D277B7">
        <w:rPr>
          <w:rFonts w:ascii="Times New Roman" w:eastAsia="Times New Roman" w:hAnsi="Times New Roman" w:cs="Times New Roman"/>
          <w:sz w:val="24"/>
          <w:szCs w:val="24"/>
        </w:rPr>
        <w:t>Recepţia</w:t>
      </w:r>
      <w:proofErr w:type="spellEnd"/>
      <w:r w:rsidRPr="00D277B7">
        <w:rPr>
          <w:rFonts w:ascii="Times New Roman" w:eastAsia="Times New Roman" w:hAnsi="Times New Roman" w:cs="Times New Roman"/>
          <w:sz w:val="24"/>
          <w:szCs w:val="24"/>
        </w:rPr>
        <w:t xml:space="preserve"> tehnică și punerea în funcțiune a instalației de utilizare a gazelor naturale se realizează conform prevederilor Procedurii privind proiectarea, verificarea proiectului tehnic, </w:t>
      </w:r>
      <w:proofErr w:type="spellStart"/>
      <w:r w:rsidRPr="00D277B7">
        <w:rPr>
          <w:rFonts w:ascii="Times New Roman" w:eastAsia="Times New Roman" w:hAnsi="Times New Roman" w:cs="Times New Roman"/>
          <w:sz w:val="24"/>
          <w:szCs w:val="24"/>
        </w:rPr>
        <w:t>execuţia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recepţia</w:t>
      </w:r>
      <w:proofErr w:type="spellEnd"/>
      <w:r w:rsidRPr="00D277B7">
        <w:rPr>
          <w:rFonts w:ascii="Times New Roman" w:eastAsia="Times New Roman" w:hAnsi="Times New Roman" w:cs="Times New Roman"/>
          <w:sz w:val="24"/>
          <w:szCs w:val="24"/>
        </w:rPr>
        <w:t xml:space="preserve"> tehnică </w:t>
      </w:r>
      <w:proofErr w:type="spellStart"/>
      <w:r w:rsidRPr="00D277B7">
        <w:rPr>
          <w:rFonts w:ascii="Times New Roman" w:eastAsia="Times New Roman" w:hAnsi="Times New Roman" w:cs="Times New Roman"/>
          <w:sz w:val="24"/>
          <w:szCs w:val="24"/>
        </w:rPr>
        <w:t>şi</w:t>
      </w:r>
      <w:proofErr w:type="spellEnd"/>
      <w:r w:rsidRPr="00D277B7">
        <w:rPr>
          <w:rFonts w:ascii="Times New Roman" w:eastAsia="Times New Roman" w:hAnsi="Times New Roman" w:cs="Times New Roman"/>
          <w:sz w:val="24"/>
          <w:szCs w:val="24"/>
        </w:rPr>
        <w:t xml:space="preserve"> punerea în </w:t>
      </w:r>
      <w:proofErr w:type="spellStart"/>
      <w:r w:rsidRPr="00D277B7">
        <w:rPr>
          <w:rFonts w:ascii="Times New Roman" w:eastAsia="Times New Roman" w:hAnsi="Times New Roman" w:cs="Times New Roman"/>
          <w:sz w:val="24"/>
          <w:szCs w:val="24"/>
        </w:rPr>
        <w:t>funcţiune</w:t>
      </w:r>
      <w:proofErr w:type="spellEnd"/>
      <w:r w:rsidRPr="00D277B7">
        <w:rPr>
          <w:rFonts w:ascii="Times New Roman" w:eastAsia="Times New Roman" w:hAnsi="Times New Roman" w:cs="Times New Roman"/>
          <w:sz w:val="24"/>
          <w:szCs w:val="24"/>
        </w:rPr>
        <w:t xml:space="preserve"> a </w:t>
      </w:r>
      <w:proofErr w:type="spellStart"/>
      <w:r w:rsidRPr="00D277B7">
        <w:rPr>
          <w:rFonts w:ascii="Times New Roman" w:eastAsia="Times New Roman" w:hAnsi="Times New Roman" w:cs="Times New Roman"/>
          <w:sz w:val="24"/>
          <w:szCs w:val="24"/>
        </w:rPr>
        <w:t>instalaţiei</w:t>
      </w:r>
      <w:proofErr w:type="spellEnd"/>
      <w:r w:rsidRPr="00D277B7">
        <w:rPr>
          <w:rFonts w:ascii="Times New Roman" w:eastAsia="Times New Roman" w:hAnsi="Times New Roman" w:cs="Times New Roman"/>
          <w:sz w:val="24"/>
          <w:szCs w:val="24"/>
        </w:rPr>
        <w:t xml:space="preserve"> de utilizare a gazelor </w:t>
      </w:r>
      <w:proofErr w:type="spellStart"/>
      <w:r w:rsidRPr="00D277B7">
        <w:rPr>
          <w:rFonts w:ascii="Times New Roman" w:eastAsia="Times New Roman" w:hAnsi="Times New Roman" w:cs="Times New Roman"/>
          <w:sz w:val="24"/>
          <w:szCs w:val="24"/>
        </w:rPr>
        <w:t>naturaleproiectarea</w:t>
      </w:r>
      <w:proofErr w:type="spellEnd"/>
      <w:r w:rsidRPr="00D277B7">
        <w:rPr>
          <w:rFonts w:ascii="Times New Roman" w:eastAsia="Times New Roman" w:hAnsi="Times New Roman" w:cs="Times New Roman"/>
          <w:sz w:val="24"/>
          <w:szCs w:val="24"/>
        </w:rPr>
        <w:t xml:space="preserve">, verificarea, </w:t>
      </w:r>
      <w:proofErr w:type="spellStart"/>
      <w:r w:rsidRPr="00D277B7">
        <w:rPr>
          <w:rFonts w:ascii="Times New Roman" w:eastAsia="Times New Roman" w:hAnsi="Times New Roman" w:cs="Times New Roman"/>
          <w:sz w:val="24"/>
          <w:szCs w:val="24"/>
        </w:rPr>
        <w:t>execuţia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recepţia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şi</w:t>
      </w:r>
      <w:proofErr w:type="spellEnd"/>
      <w:r w:rsidRPr="00D277B7">
        <w:rPr>
          <w:rFonts w:ascii="Times New Roman" w:eastAsia="Times New Roman" w:hAnsi="Times New Roman" w:cs="Times New Roman"/>
          <w:sz w:val="24"/>
          <w:szCs w:val="24"/>
        </w:rPr>
        <w:t xml:space="preserve"> punerea în </w:t>
      </w:r>
      <w:proofErr w:type="spellStart"/>
      <w:r w:rsidRPr="00D277B7">
        <w:rPr>
          <w:rFonts w:ascii="Times New Roman" w:eastAsia="Times New Roman" w:hAnsi="Times New Roman" w:cs="Times New Roman"/>
          <w:sz w:val="24"/>
          <w:szCs w:val="24"/>
        </w:rPr>
        <w:t>funcţiune</w:t>
      </w:r>
      <w:proofErr w:type="spellEnd"/>
      <w:r w:rsidRPr="00D277B7">
        <w:rPr>
          <w:rFonts w:ascii="Times New Roman" w:eastAsia="Times New Roman" w:hAnsi="Times New Roman" w:cs="Times New Roman"/>
          <w:sz w:val="24"/>
          <w:szCs w:val="24"/>
        </w:rPr>
        <w:t xml:space="preserve"> a </w:t>
      </w:r>
      <w:proofErr w:type="spellStart"/>
      <w:r w:rsidRPr="00D277B7">
        <w:rPr>
          <w:rFonts w:ascii="Times New Roman" w:eastAsia="Times New Roman" w:hAnsi="Times New Roman" w:cs="Times New Roman"/>
          <w:sz w:val="24"/>
          <w:szCs w:val="24"/>
        </w:rPr>
        <w:t>instalaţiilor</w:t>
      </w:r>
      <w:proofErr w:type="spellEnd"/>
      <w:r w:rsidRPr="00D277B7">
        <w:rPr>
          <w:rFonts w:ascii="Times New Roman" w:eastAsia="Times New Roman" w:hAnsi="Times New Roman" w:cs="Times New Roman"/>
          <w:sz w:val="24"/>
          <w:szCs w:val="24"/>
        </w:rPr>
        <w:t xml:space="preserve"> de utilizare a gazelor naturale, aprobată prin Ordinul președintelui ANRE nr. 156/2020, publicată în Monitorul Oficial al României, Partea I, nr. 799 din 1 septembrie 2020</w:t>
      </w:r>
      <w:r>
        <w:rPr>
          <w:rFonts w:ascii="Times New Roman" w:eastAsia="Times New Roman" w:hAnsi="Times New Roman" w:cs="Times New Roman"/>
          <w:sz w:val="24"/>
          <w:szCs w:val="24"/>
        </w:rPr>
        <w:t>.”</w:t>
      </w:r>
    </w:p>
    <w:p w14:paraId="2A089B9C" w14:textId="3883DADD" w:rsidR="00C37A9B" w:rsidRPr="00906A44" w:rsidRDefault="00AA2D9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La articolul 285, după alineatul (2) se introduce un nou alineat, alineatul (3)</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10D9C9AB" w14:textId="77777777" w:rsidR="00F75F89" w:rsidRPr="00906A44" w:rsidRDefault="00AA2D91" w:rsidP="001002E2">
      <w:pPr>
        <w:tabs>
          <w:tab w:val="left" w:pos="576"/>
          <w:tab w:val="left" w:pos="851"/>
          <w:tab w:val="left" w:pos="1134"/>
          <w:tab w:val="left" w:pos="1170"/>
          <w:tab w:val="left" w:pos="1296"/>
          <w:tab w:val="left" w:pos="1418"/>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Responsabilul tehnic cu execu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atestat, ca reprezentant al executantului, îndepline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te</w:t>
      </w:r>
      <w:r w:rsidR="00F75F89" w:rsidRPr="00906A44">
        <w:rPr>
          <w:rFonts w:ascii="Times New Roman" w:eastAsia="Times New Roman" w:hAnsi="Times New Roman" w:cs="Times New Roman"/>
          <w:sz w:val="24"/>
          <w:szCs w:val="24"/>
        </w:rPr>
        <w:t>:</w:t>
      </w:r>
    </w:p>
    <w:p w14:paraId="5C0550B5" w14:textId="77777777" w:rsidR="005D46A8" w:rsidRPr="00906A44" w:rsidRDefault="00AA2D91" w:rsidP="00177F99">
      <w:pPr>
        <w:pStyle w:val="Listparagraf"/>
        <w:numPr>
          <w:ilvl w:val="0"/>
          <w:numId w:val="28"/>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iile prevăzute la art. 17 alin. (1) din Regulamentul de verificare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expertizare tehnică de calitate a proiectelor, a execu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iei lucrărilor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a construc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iilor, aprobat prin Hotărârea Guvernului nr. 925/1995, cu modificările ulterioare</w:t>
      </w:r>
      <w:r w:rsidR="005D46A8" w:rsidRPr="00906A44">
        <w:rPr>
          <w:rFonts w:ascii="Times New Roman" w:eastAsia="Times New Roman" w:hAnsi="Times New Roman" w:cs="Times New Roman"/>
          <w:sz w:val="24"/>
          <w:szCs w:val="24"/>
        </w:rPr>
        <w:t>;</w:t>
      </w:r>
    </w:p>
    <w:p w14:paraId="2746688B" w14:textId="75215672" w:rsidR="00AA2D91" w:rsidRPr="00906A44" w:rsidRDefault="005D46A8" w:rsidP="00177F99">
      <w:pPr>
        <w:pStyle w:val="Listparagraf"/>
        <w:numPr>
          <w:ilvl w:val="0"/>
          <w:numId w:val="28"/>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obligațiile și răspunderile prevăzute în Procedura privind autorizarea </w:t>
      </w:r>
      <w:proofErr w:type="spellStart"/>
      <w:r w:rsidRPr="00906A44">
        <w:rPr>
          <w:rFonts w:ascii="Times New Roman" w:eastAsia="Times New Roman" w:hAnsi="Times New Roman" w:cs="Times New Roman"/>
          <w:sz w:val="24"/>
          <w:szCs w:val="24"/>
        </w:rPr>
        <w:t>şi</w:t>
      </w:r>
      <w:proofErr w:type="spellEnd"/>
      <w:r w:rsidRPr="00906A44">
        <w:rPr>
          <w:rFonts w:ascii="Times New Roman" w:eastAsia="Times New Roman" w:hAnsi="Times New Roman" w:cs="Times New Roman"/>
          <w:sz w:val="24"/>
          <w:szCs w:val="24"/>
        </w:rPr>
        <w:t xml:space="preserve"> exercitarea dreptului de practică a responsabililor tehnici cu </w:t>
      </w:r>
      <w:proofErr w:type="spellStart"/>
      <w:r w:rsidRPr="00906A44">
        <w:rPr>
          <w:rFonts w:ascii="Times New Roman" w:eastAsia="Times New Roman" w:hAnsi="Times New Roman" w:cs="Times New Roman"/>
          <w:sz w:val="24"/>
          <w:szCs w:val="24"/>
        </w:rPr>
        <w:t>execuţia</w:t>
      </w:r>
      <w:proofErr w:type="spellEnd"/>
      <w:r w:rsidRPr="00906A44">
        <w:rPr>
          <w:rFonts w:ascii="Times New Roman" w:eastAsia="Times New Roman" w:hAnsi="Times New Roman" w:cs="Times New Roman"/>
          <w:sz w:val="24"/>
          <w:szCs w:val="24"/>
        </w:rPr>
        <w:t xml:space="preserve"> lucrărilor de </w:t>
      </w:r>
      <w:proofErr w:type="spellStart"/>
      <w:r w:rsidRPr="00906A44">
        <w:rPr>
          <w:rFonts w:ascii="Times New Roman" w:eastAsia="Times New Roman" w:hAnsi="Times New Roman" w:cs="Times New Roman"/>
          <w:sz w:val="24"/>
          <w:szCs w:val="24"/>
        </w:rPr>
        <w:t>construcţii</w:t>
      </w:r>
      <w:proofErr w:type="spellEnd"/>
      <w:r w:rsidRPr="00906A44">
        <w:rPr>
          <w:rFonts w:ascii="Times New Roman" w:eastAsia="Times New Roman" w:hAnsi="Times New Roman" w:cs="Times New Roman"/>
          <w:sz w:val="24"/>
          <w:szCs w:val="24"/>
        </w:rPr>
        <w:t>, aprobată prin Ordinul Ministerului Dezvoltării Regionale și Turismului nr. 1895/2016, cu modificările și completările ulterioare</w:t>
      </w:r>
      <w:r w:rsidR="00AA2D91" w:rsidRPr="00906A44">
        <w:rPr>
          <w:rFonts w:ascii="Times New Roman" w:eastAsia="Times New Roman" w:hAnsi="Times New Roman" w:cs="Times New Roman"/>
          <w:sz w:val="24"/>
          <w:szCs w:val="24"/>
        </w:rPr>
        <w:t>.”</w:t>
      </w:r>
    </w:p>
    <w:p w14:paraId="5104FC2F" w14:textId="196CDA9D" w:rsidR="00D34D87" w:rsidRPr="00906A44" w:rsidRDefault="00D34D8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286 litera h) se modifică și va avea următorul cuprins:</w:t>
      </w:r>
    </w:p>
    <w:p w14:paraId="474B8418" w14:textId="77777777" w:rsidR="00D34D87" w:rsidRPr="00906A44" w:rsidRDefault="00D34D87" w:rsidP="001002E2">
      <w:pPr>
        <w:tabs>
          <w:tab w:val="left" w:pos="567"/>
          <w:tab w:val="left" w:pos="117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„h) autorizația de construire sau acordul/autorizația administratorului drumului, după caz;”</w:t>
      </w:r>
    </w:p>
    <w:p w14:paraId="30EC0594" w14:textId="33FCE9AF" w:rsidR="00852E69" w:rsidRPr="00906A44" w:rsidRDefault="00852E6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288, partea introductivă și litera b) se modifică și vor avea următorul cuprins:</w:t>
      </w:r>
    </w:p>
    <w:p w14:paraId="699EC1E6" w14:textId="77777777" w:rsidR="00852E69" w:rsidRPr="00906A44" w:rsidRDefault="00852E6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288 - Recepția tehnică a lucrărilor din sistemul de distribuție a gazelor naturale constă în:</w:t>
      </w:r>
    </w:p>
    <w:p w14:paraId="0A818B2B" w14:textId="77777777" w:rsidR="00852E69" w:rsidRPr="00906A44" w:rsidRDefault="00852E6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 </w:t>
      </w:r>
    </w:p>
    <w:p w14:paraId="26C4B8B4" w14:textId="77777777" w:rsidR="00852E69" w:rsidRPr="00906A44" w:rsidRDefault="00852E6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 verificarea calității lucrărilor și a concordanței acestora cu documentația tehnică de execuție avizată, cu prevederile din autorizația de construire sau din acordul/autorizația administratorului drumului, după caz, precum și cu avizele și condițiile de execuție impuse de autoritățile competente;”</w:t>
      </w:r>
    </w:p>
    <w:p w14:paraId="3AA363AF" w14:textId="60691E28" w:rsidR="00D277B7" w:rsidRDefault="00D277B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articolul 289, alineatul (1) se modifică și va avea următorul cuprins:</w:t>
      </w:r>
    </w:p>
    <w:p w14:paraId="3BB6DE24" w14:textId="7B311B26" w:rsidR="00D277B7" w:rsidRDefault="00D277B7" w:rsidP="00D277B7">
      <w:pPr>
        <w:pStyle w:val="Listparagraf"/>
        <w:spacing w:after="0"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289 – (1) </w:t>
      </w:r>
      <w:proofErr w:type="spellStart"/>
      <w:r w:rsidRPr="00D277B7">
        <w:rPr>
          <w:rFonts w:ascii="Times New Roman" w:eastAsia="Times New Roman" w:hAnsi="Times New Roman" w:cs="Times New Roman"/>
          <w:sz w:val="24"/>
          <w:szCs w:val="24"/>
        </w:rPr>
        <w:t>Operaţiile</w:t>
      </w:r>
      <w:proofErr w:type="spellEnd"/>
      <w:r w:rsidRPr="00D277B7">
        <w:rPr>
          <w:rFonts w:ascii="Times New Roman" w:eastAsia="Times New Roman" w:hAnsi="Times New Roman" w:cs="Times New Roman"/>
          <w:sz w:val="24"/>
          <w:szCs w:val="24"/>
        </w:rPr>
        <w:t xml:space="preserve"> tehnice necesare pentru punerea în </w:t>
      </w:r>
      <w:proofErr w:type="spellStart"/>
      <w:r w:rsidRPr="00D277B7">
        <w:rPr>
          <w:rFonts w:ascii="Times New Roman" w:eastAsia="Times New Roman" w:hAnsi="Times New Roman" w:cs="Times New Roman"/>
          <w:sz w:val="24"/>
          <w:szCs w:val="24"/>
        </w:rPr>
        <w:t>funcţiune</w:t>
      </w:r>
      <w:proofErr w:type="spellEnd"/>
      <w:r w:rsidRPr="00D277B7">
        <w:rPr>
          <w:rFonts w:ascii="Times New Roman" w:eastAsia="Times New Roman" w:hAnsi="Times New Roman" w:cs="Times New Roman"/>
          <w:sz w:val="24"/>
          <w:szCs w:val="24"/>
        </w:rPr>
        <w:t xml:space="preserve"> a </w:t>
      </w:r>
      <w:proofErr w:type="spellStart"/>
      <w:r w:rsidRPr="00D277B7">
        <w:rPr>
          <w:rFonts w:ascii="Times New Roman" w:eastAsia="Times New Roman" w:hAnsi="Times New Roman" w:cs="Times New Roman"/>
          <w:sz w:val="24"/>
          <w:szCs w:val="24"/>
        </w:rPr>
        <w:t>instalaţiilor</w:t>
      </w:r>
      <w:proofErr w:type="spellEnd"/>
      <w:r w:rsidRPr="00D277B7">
        <w:rPr>
          <w:rFonts w:ascii="Times New Roman" w:eastAsia="Times New Roman" w:hAnsi="Times New Roman" w:cs="Times New Roman"/>
          <w:sz w:val="24"/>
          <w:szCs w:val="24"/>
        </w:rPr>
        <w:t xml:space="preserve"> de utilizare a gazelor naturale sunt prevăzute în Anexa nr. 5 a Procedurii privind proiectarea, verificarea proiectului tehnic, </w:t>
      </w:r>
      <w:proofErr w:type="spellStart"/>
      <w:r w:rsidRPr="00D277B7">
        <w:rPr>
          <w:rFonts w:ascii="Times New Roman" w:eastAsia="Times New Roman" w:hAnsi="Times New Roman" w:cs="Times New Roman"/>
          <w:sz w:val="24"/>
          <w:szCs w:val="24"/>
        </w:rPr>
        <w:t>execuţia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recepţia</w:t>
      </w:r>
      <w:proofErr w:type="spellEnd"/>
      <w:r w:rsidRPr="00D277B7">
        <w:rPr>
          <w:rFonts w:ascii="Times New Roman" w:eastAsia="Times New Roman" w:hAnsi="Times New Roman" w:cs="Times New Roman"/>
          <w:sz w:val="24"/>
          <w:szCs w:val="24"/>
        </w:rPr>
        <w:t xml:space="preserve"> tehnică </w:t>
      </w:r>
      <w:proofErr w:type="spellStart"/>
      <w:r w:rsidRPr="00D277B7">
        <w:rPr>
          <w:rFonts w:ascii="Times New Roman" w:eastAsia="Times New Roman" w:hAnsi="Times New Roman" w:cs="Times New Roman"/>
          <w:sz w:val="24"/>
          <w:szCs w:val="24"/>
        </w:rPr>
        <w:t>şi</w:t>
      </w:r>
      <w:proofErr w:type="spellEnd"/>
      <w:r w:rsidRPr="00D277B7">
        <w:rPr>
          <w:rFonts w:ascii="Times New Roman" w:eastAsia="Times New Roman" w:hAnsi="Times New Roman" w:cs="Times New Roman"/>
          <w:sz w:val="24"/>
          <w:szCs w:val="24"/>
        </w:rPr>
        <w:t xml:space="preserve"> punerea în </w:t>
      </w:r>
      <w:proofErr w:type="spellStart"/>
      <w:r w:rsidRPr="00D277B7">
        <w:rPr>
          <w:rFonts w:ascii="Times New Roman" w:eastAsia="Times New Roman" w:hAnsi="Times New Roman" w:cs="Times New Roman"/>
          <w:sz w:val="24"/>
          <w:szCs w:val="24"/>
        </w:rPr>
        <w:t>funcţiune</w:t>
      </w:r>
      <w:proofErr w:type="spellEnd"/>
      <w:r w:rsidRPr="00D277B7">
        <w:rPr>
          <w:rFonts w:ascii="Times New Roman" w:eastAsia="Times New Roman" w:hAnsi="Times New Roman" w:cs="Times New Roman"/>
          <w:sz w:val="24"/>
          <w:szCs w:val="24"/>
        </w:rPr>
        <w:t xml:space="preserve"> a </w:t>
      </w:r>
      <w:proofErr w:type="spellStart"/>
      <w:r w:rsidRPr="00D277B7">
        <w:rPr>
          <w:rFonts w:ascii="Times New Roman" w:eastAsia="Times New Roman" w:hAnsi="Times New Roman" w:cs="Times New Roman"/>
          <w:sz w:val="24"/>
          <w:szCs w:val="24"/>
        </w:rPr>
        <w:t>instalaţiei</w:t>
      </w:r>
      <w:proofErr w:type="spellEnd"/>
      <w:r w:rsidRPr="00D277B7">
        <w:rPr>
          <w:rFonts w:ascii="Times New Roman" w:eastAsia="Times New Roman" w:hAnsi="Times New Roman" w:cs="Times New Roman"/>
          <w:sz w:val="24"/>
          <w:szCs w:val="24"/>
        </w:rPr>
        <w:t xml:space="preserve"> de utilizare a gazelor </w:t>
      </w:r>
      <w:proofErr w:type="spellStart"/>
      <w:r w:rsidRPr="00D277B7">
        <w:rPr>
          <w:rFonts w:ascii="Times New Roman" w:eastAsia="Times New Roman" w:hAnsi="Times New Roman" w:cs="Times New Roman"/>
          <w:sz w:val="24"/>
          <w:szCs w:val="24"/>
        </w:rPr>
        <w:t>naturaleproiectarea</w:t>
      </w:r>
      <w:proofErr w:type="spellEnd"/>
      <w:r w:rsidRPr="00D277B7">
        <w:rPr>
          <w:rFonts w:ascii="Times New Roman" w:eastAsia="Times New Roman" w:hAnsi="Times New Roman" w:cs="Times New Roman"/>
          <w:sz w:val="24"/>
          <w:szCs w:val="24"/>
        </w:rPr>
        <w:t xml:space="preserve">, verificarea, </w:t>
      </w:r>
      <w:proofErr w:type="spellStart"/>
      <w:r w:rsidRPr="00D277B7">
        <w:rPr>
          <w:rFonts w:ascii="Times New Roman" w:eastAsia="Times New Roman" w:hAnsi="Times New Roman" w:cs="Times New Roman"/>
          <w:sz w:val="24"/>
          <w:szCs w:val="24"/>
        </w:rPr>
        <w:t>execuţia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recepţia</w:t>
      </w:r>
      <w:proofErr w:type="spellEnd"/>
      <w:r w:rsidRPr="00D277B7">
        <w:rPr>
          <w:rFonts w:ascii="Times New Roman" w:eastAsia="Times New Roman" w:hAnsi="Times New Roman" w:cs="Times New Roman"/>
          <w:sz w:val="24"/>
          <w:szCs w:val="24"/>
        </w:rPr>
        <w:t xml:space="preserve"> </w:t>
      </w:r>
      <w:proofErr w:type="spellStart"/>
      <w:r w:rsidRPr="00D277B7">
        <w:rPr>
          <w:rFonts w:ascii="Times New Roman" w:eastAsia="Times New Roman" w:hAnsi="Times New Roman" w:cs="Times New Roman"/>
          <w:sz w:val="24"/>
          <w:szCs w:val="24"/>
        </w:rPr>
        <w:t>şi</w:t>
      </w:r>
      <w:proofErr w:type="spellEnd"/>
      <w:r w:rsidRPr="00D277B7">
        <w:rPr>
          <w:rFonts w:ascii="Times New Roman" w:eastAsia="Times New Roman" w:hAnsi="Times New Roman" w:cs="Times New Roman"/>
          <w:sz w:val="24"/>
          <w:szCs w:val="24"/>
        </w:rPr>
        <w:t xml:space="preserve"> punerea în </w:t>
      </w:r>
      <w:proofErr w:type="spellStart"/>
      <w:r w:rsidRPr="00D277B7">
        <w:rPr>
          <w:rFonts w:ascii="Times New Roman" w:eastAsia="Times New Roman" w:hAnsi="Times New Roman" w:cs="Times New Roman"/>
          <w:sz w:val="24"/>
          <w:szCs w:val="24"/>
        </w:rPr>
        <w:t>funcţiune</w:t>
      </w:r>
      <w:proofErr w:type="spellEnd"/>
      <w:r w:rsidRPr="00D277B7">
        <w:rPr>
          <w:rFonts w:ascii="Times New Roman" w:eastAsia="Times New Roman" w:hAnsi="Times New Roman" w:cs="Times New Roman"/>
          <w:sz w:val="24"/>
          <w:szCs w:val="24"/>
        </w:rPr>
        <w:t xml:space="preserve"> a </w:t>
      </w:r>
      <w:proofErr w:type="spellStart"/>
      <w:r w:rsidRPr="00D277B7">
        <w:rPr>
          <w:rFonts w:ascii="Times New Roman" w:eastAsia="Times New Roman" w:hAnsi="Times New Roman" w:cs="Times New Roman"/>
          <w:sz w:val="24"/>
          <w:szCs w:val="24"/>
        </w:rPr>
        <w:t>instalaţiilor</w:t>
      </w:r>
      <w:proofErr w:type="spellEnd"/>
      <w:r w:rsidRPr="00D277B7">
        <w:rPr>
          <w:rFonts w:ascii="Times New Roman" w:eastAsia="Times New Roman" w:hAnsi="Times New Roman" w:cs="Times New Roman"/>
          <w:sz w:val="24"/>
          <w:szCs w:val="24"/>
        </w:rPr>
        <w:t xml:space="preserve"> de utilizare a gazelor naturale, aprobată prin Ordinul președintelui ANRE nr. 156/2020, publicată în Monitorul Oficial al României, Partea I, nr. 799 din 1 septembrie 2020</w:t>
      </w:r>
      <w:r>
        <w:rPr>
          <w:rFonts w:ascii="Times New Roman" w:eastAsia="Times New Roman" w:hAnsi="Times New Roman" w:cs="Times New Roman"/>
          <w:sz w:val="24"/>
          <w:szCs w:val="24"/>
        </w:rPr>
        <w:t>.”</w:t>
      </w:r>
    </w:p>
    <w:p w14:paraId="5325712A" w14:textId="31CDAE45" w:rsidR="00C37A9B" w:rsidRPr="00906A44" w:rsidRDefault="00AA2D9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291, alineatul (1)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5E733BD6" w14:textId="393DEF91" w:rsidR="00AA2D91" w:rsidRPr="00906A44" w:rsidRDefault="00AA2D91" w:rsidP="001002E2">
      <w:pPr>
        <w:tabs>
          <w:tab w:val="left" w:pos="576"/>
          <w:tab w:val="left" w:pos="720"/>
          <w:tab w:val="left" w:pos="851"/>
          <w:tab w:val="left" w:pos="1080"/>
          <w:tab w:val="left" w:pos="1418"/>
          <w:tab w:val="left" w:pos="1584"/>
          <w:tab w:val="left" w:pos="1701"/>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291 - (1) Îmbinările care s-au executat după proba de presiune, pentru cuplarea noilor tronsoane de conductă la cele puse în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iune, se verifică la presiunea din conducta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sau din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ia de utilizare a gazelor naturale.</w:t>
      </w:r>
      <w:r w:rsidR="00854649" w:rsidRPr="00906A44">
        <w:rPr>
          <w:rFonts w:ascii="Times New Roman" w:eastAsia="Times New Roman" w:hAnsi="Times New Roman" w:cs="Times New Roman"/>
          <w:sz w:val="24"/>
          <w:szCs w:val="24"/>
        </w:rPr>
        <w:t>”</w:t>
      </w:r>
    </w:p>
    <w:p w14:paraId="5CEE7995" w14:textId="466A2F49" w:rsidR="00852E69" w:rsidRPr="00906A44" w:rsidRDefault="00852E6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309 alineatul (1), liter</w:t>
      </w:r>
      <w:r w:rsidR="001A679B">
        <w:rPr>
          <w:rFonts w:ascii="Times New Roman" w:eastAsia="Times New Roman" w:hAnsi="Times New Roman" w:cs="Times New Roman"/>
          <w:sz w:val="24"/>
          <w:szCs w:val="24"/>
        </w:rPr>
        <w:t>ele</w:t>
      </w:r>
      <w:r w:rsidRPr="00906A44">
        <w:rPr>
          <w:rFonts w:ascii="Times New Roman" w:eastAsia="Times New Roman" w:hAnsi="Times New Roman" w:cs="Times New Roman"/>
          <w:sz w:val="24"/>
          <w:szCs w:val="24"/>
        </w:rPr>
        <w:t xml:space="preserve"> d) și f) se modifică și vor avea următorul cuprins:</w:t>
      </w:r>
    </w:p>
    <w:p w14:paraId="43BB3613" w14:textId="77777777" w:rsidR="00852E69" w:rsidRPr="00906A44" w:rsidRDefault="00852E69" w:rsidP="001002E2">
      <w:pPr>
        <w:pStyle w:val="Default"/>
        <w:tabs>
          <w:tab w:val="num" w:pos="567"/>
        </w:tabs>
        <w:spacing w:line="360" w:lineRule="auto"/>
        <w:jc w:val="both"/>
        <w:rPr>
          <w:rFonts w:ascii="Times New Roman" w:hAnsi="Times New Roman" w:cs="Times New Roman"/>
          <w:color w:val="auto"/>
          <w:lang w:val="ro-RO"/>
        </w:rPr>
      </w:pPr>
      <w:r w:rsidRPr="00906A44">
        <w:rPr>
          <w:rFonts w:ascii="Times New Roman" w:hAnsi="Times New Roman" w:cs="Times New Roman"/>
          <w:color w:val="auto"/>
          <w:lang w:val="ro-RO"/>
        </w:rPr>
        <w:t xml:space="preserve">„d) număr de defecte înregistrate/kilometru; </w:t>
      </w:r>
    </w:p>
    <w:p w14:paraId="001654CB" w14:textId="77777777" w:rsidR="00852E69" w:rsidRPr="00906A44" w:rsidRDefault="00852E69" w:rsidP="001002E2">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 </w:t>
      </w:r>
    </w:p>
    <w:p w14:paraId="73BF93B5" w14:textId="5B012350" w:rsidR="00852E69" w:rsidRPr="001B511D" w:rsidRDefault="003D673E" w:rsidP="001B511D">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w:t>
      </w:r>
      <w:r w:rsidRPr="00906A44">
        <w:rPr>
          <w:rFonts w:ascii="Times New Roman" w:eastAsia="Times New Roman" w:hAnsi="Times New Roman" w:cs="Times New Roman"/>
          <w:sz w:val="24"/>
          <w:szCs w:val="24"/>
        </w:rPr>
        <w:tab/>
      </w:r>
      <w:r w:rsidR="00852E69" w:rsidRPr="001B511D">
        <w:rPr>
          <w:rFonts w:ascii="Times New Roman" w:eastAsia="Times New Roman" w:hAnsi="Times New Roman" w:cs="Times New Roman"/>
          <w:sz w:val="24"/>
          <w:szCs w:val="24"/>
        </w:rPr>
        <w:t>materialul conductelor, oțel sau polietilenă (PE).”</w:t>
      </w:r>
    </w:p>
    <w:p w14:paraId="05CB69F2" w14:textId="77777777" w:rsidR="00C37A9B" w:rsidRPr="00906A44" w:rsidRDefault="0085464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La articolul 314 alineatul (1), partea introductivă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67AC1D49" w14:textId="77777777" w:rsidR="00854649" w:rsidRPr="00906A44" w:rsidRDefault="0085464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314 - (1) Revizia tehnică a conductelor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ie a gazelor naturale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a racordurilor</w:t>
      </w:r>
      <w:r w:rsidRPr="00906A44" w:rsidDel="00D62156">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se realizează la maximum 2 ani pentru OL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la maximum 5 ani pentru PE, prin efectuarea următoarelor opera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w:t>
      </w:r>
    </w:p>
    <w:p w14:paraId="50EC7873" w14:textId="56FF7930" w:rsidR="00C37A9B" w:rsidRPr="00906A44" w:rsidRDefault="0085464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320, după alineatul (3) se introduce un nou alineat, alineatul (4)</w:t>
      </w:r>
      <w:r w:rsidR="006E7048"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1AD5A214" w14:textId="606016AD" w:rsidR="00854649" w:rsidRPr="00906A44" w:rsidRDefault="00854649"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„(4) Perioada de întrerupere planificată a alimentării cu gaze naturale cuprinde perioada remedi</w:t>
      </w:r>
      <w:r w:rsidR="003E0C7B" w:rsidRPr="00906A44">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 xml:space="preserve">rii defectelor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cea necesară efectuării manevrelor de reluare </w:t>
      </w:r>
      <w:r w:rsidR="006929F0" w:rsidRPr="00906A44">
        <w:rPr>
          <w:rFonts w:ascii="Times New Roman" w:eastAsia="Times New Roman" w:hAnsi="Times New Roman" w:cs="Times New Roman"/>
          <w:sz w:val="24"/>
          <w:szCs w:val="24"/>
        </w:rPr>
        <w:t>a alimentării cu gaze naturale.</w:t>
      </w:r>
    </w:p>
    <w:p w14:paraId="5AFDF208" w14:textId="216D51A4" w:rsidR="006929F0" w:rsidRPr="00906A44" w:rsidRDefault="006929F0"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Articolul 328 se modifică și va avea următorul cuprins:</w:t>
      </w:r>
    </w:p>
    <w:p w14:paraId="5A6BA46A" w14:textId="43964BEA" w:rsidR="006C7A81" w:rsidRPr="00906A44" w:rsidRDefault="006929F0"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 328 </w:t>
      </w:r>
      <w:r w:rsidR="006C7A81"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w:t>
      </w:r>
      <w:r w:rsidR="006C7A81" w:rsidRPr="00906A44">
        <w:rPr>
          <w:rFonts w:ascii="Times New Roman" w:eastAsia="Times New Roman" w:hAnsi="Times New Roman" w:cs="Times New Roman"/>
          <w:sz w:val="24"/>
          <w:szCs w:val="24"/>
        </w:rPr>
        <w:t xml:space="preserve">(1) </w:t>
      </w:r>
      <w:r w:rsidRPr="00906A44">
        <w:rPr>
          <w:rFonts w:ascii="Times New Roman" w:eastAsia="Times New Roman" w:hAnsi="Times New Roman" w:cs="Times New Roman"/>
          <w:sz w:val="24"/>
          <w:szCs w:val="24"/>
        </w:rPr>
        <w:t xml:space="preserve">Dacă la efectuarea operațiilor de revizie este necesară oprirea stațiilor și/sau a posturilor de reglare, reglare–măsurare sau măsurare a gazelor naturale, repunerea în funcțiune </w:t>
      </w:r>
      <w:r w:rsidR="0020313D" w:rsidRPr="00906A44">
        <w:rPr>
          <w:rFonts w:ascii="Times New Roman" w:hAnsi="Times New Roman" w:cs="Times New Roman"/>
          <w:sz w:val="24"/>
          <w:szCs w:val="24"/>
        </w:rPr>
        <w:t xml:space="preserve">a instalației de utilizare gaze naturale se face numai în </w:t>
      </w:r>
      <w:proofErr w:type="spellStart"/>
      <w:r w:rsidR="0020313D" w:rsidRPr="00906A44">
        <w:rPr>
          <w:rFonts w:ascii="Times New Roman" w:hAnsi="Times New Roman" w:cs="Times New Roman"/>
          <w:sz w:val="24"/>
          <w:szCs w:val="24"/>
        </w:rPr>
        <w:t>prezenţa</w:t>
      </w:r>
      <w:proofErr w:type="spellEnd"/>
      <w:r w:rsidR="0020313D" w:rsidRPr="00906A44">
        <w:rPr>
          <w:rFonts w:ascii="Times New Roman" w:hAnsi="Times New Roman" w:cs="Times New Roman"/>
          <w:sz w:val="24"/>
          <w:szCs w:val="24"/>
        </w:rPr>
        <w:t xml:space="preserve"> clientului final sau a reprezentantului acestuia</w:t>
      </w:r>
      <w:r w:rsidRPr="00906A44">
        <w:rPr>
          <w:rFonts w:ascii="Times New Roman" w:eastAsia="Times New Roman" w:hAnsi="Times New Roman" w:cs="Times New Roman"/>
          <w:sz w:val="24"/>
          <w:szCs w:val="24"/>
        </w:rPr>
        <w:t xml:space="preserve"> care garantează că robinetele tuturor aparatelor consumatoare de combustibili gazoși sunt închise.</w:t>
      </w:r>
    </w:p>
    <w:p w14:paraId="5B3AFC5D" w14:textId="181C5130" w:rsidR="006929F0" w:rsidRPr="00906A44" w:rsidRDefault="006C7A8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w:t>
      </w:r>
      <w:r w:rsidR="00196E86" w:rsidRPr="00906A44">
        <w:rPr>
          <w:rFonts w:ascii="Times New Roman" w:eastAsia="Times New Roman" w:hAnsi="Times New Roman" w:cs="Times New Roman"/>
          <w:sz w:val="24"/>
          <w:szCs w:val="24"/>
        </w:rPr>
        <w:t xml:space="preserve"> Prezența clientului final sau a </w:t>
      </w:r>
      <w:r w:rsidRPr="00906A44">
        <w:rPr>
          <w:rFonts w:ascii="Times New Roman" w:eastAsia="Times New Roman" w:hAnsi="Times New Roman" w:cs="Times New Roman"/>
          <w:sz w:val="24"/>
          <w:szCs w:val="24"/>
        </w:rPr>
        <w:t>reprezentantul</w:t>
      </w:r>
      <w:r w:rsidR="00196E86" w:rsidRPr="00906A44">
        <w:rPr>
          <w:rFonts w:ascii="Times New Roman" w:eastAsia="Times New Roman" w:hAnsi="Times New Roman" w:cs="Times New Roman"/>
          <w:sz w:val="24"/>
          <w:szCs w:val="24"/>
        </w:rPr>
        <w:t>ui acestuia</w:t>
      </w:r>
      <w:r w:rsidRPr="00906A44">
        <w:rPr>
          <w:rFonts w:ascii="Times New Roman" w:eastAsia="Times New Roman" w:hAnsi="Times New Roman" w:cs="Times New Roman"/>
          <w:sz w:val="24"/>
          <w:szCs w:val="24"/>
        </w:rPr>
        <w:t xml:space="preserve"> este consemnată în ordinul de serviciu al OSD și confirmată prin semnătur</w:t>
      </w:r>
      <w:r w:rsidR="00196E86" w:rsidRPr="00906A44">
        <w:rPr>
          <w:rFonts w:ascii="Times New Roman" w:eastAsia="Times New Roman" w:hAnsi="Times New Roman" w:cs="Times New Roman"/>
          <w:sz w:val="24"/>
          <w:szCs w:val="24"/>
        </w:rPr>
        <w:t>a acestuia.</w:t>
      </w:r>
      <w:r w:rsidR="006929F0" w:rsidRPr="00906A44">
        <w:rPr>
          <w:rFonts w:ascii="Times New Roman" w:eastAsia="Times New Roman" w:hAnsi="Times New Roman" w:cs="Times New Roman"/>
          <w:sz w:val="24"/>
          <w:szCs w:val="24"/>
        </w:rPr>
        <w:t>”</w:t>
      </w:r>
    </w:p>
    <w:p w14:paraId="10B7ABFD" w14:textId="77777777" w:rsidR="00C37A9B" w:rsidRPr="00906A44" w:rsidRDefault="005C0B2B"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343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714DD0C4" w14:textId="77777777" w:rsidR="005C0B2B" w:rsidRPr="00906A44" w:rsidRDefault="005C0B2B"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343 - La întreruperea neplanificată sau planificată a alimentării cu gaze naturale, clien</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finali trebuie să închidă robinetele de pe instala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iile de utilizare a gazelor naturale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să aplice măsurile dispuse în Instruc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iunile de utilizare a gazelor naturale, prevăzute la art. 303.”</w:t>
      </w:r>
    </w:p>
    <w:p w14:paraId="514ED076" w14:textId="77777777" w:rsidR="00C37A9B" w:rsidRPr="00906A44" w:rsidRDefault="00F821D5"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369, după litera c) se introduce o nouă literă, litera d) cu următorul cuprins:</w:t>
      </w:r>
    </w:p>
    <w:p w14:paraId="57A01003" w14:textId="3902525E" w:rsidR="00F821D5" w:rsidRPr="00906A44" w:rsidRDefault="00F821D5"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 alte procedee, conform procedurilor opera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ionale ale OSD.”</w:t>
      </w:r>
    </w:p>
    <w:p w14:paraId="3293386E" w14:textId="77777777" w:rsidR="00C37A9B" w:rsidRPr="00906A44" w:rsidRDefault="00F821D5"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371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54E898AB" w14:textId="075F4DC3" w:rsidR="00F821D5" w:rsidRPr="00906A44" w:rsidRDefault="00F821D5"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371 - În cazul unor repara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temporare, în principal în cazul conductelor de distribu</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a gazelor naturale din o</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el, perforate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după caz, fisurate, se pot utiliza coliere metalice agrementate tehnic sau alte scule, dispozitive, procedee destinate acestor opera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w:t>
      </w:r>
      <w:r w:rsidR="00FC10A7" w:rsidRPr="00906A44">
        <w:rPr>
          <w:rFonts w:ascii="Times New Roman" w:eastAsia="Times New Roman" w:hAnsi="Times New Roman" w:cs="Times New Roman"/>
          <w:sz w:val="24"/>
          <w:szCs w:val="24"/>
        </w:rPr>
        <w:t>, conform procedurilor elaborate de OSD și avizate de ANRE, în conformitate cu prevederile art. 158 alin. (1) din Legea nr. 123/2012</w:t>
      </w:r>
      <w:r w:rsidR="00513CD5" w:rsidRPr="00906A44">
        <w:rPr>
          <w:rFonts w:ascii="Times New Roman" w:eastAsia="Times New Roman" w:hAnsi="Times New Roman" w:cs="Times New Roman"/>
          <w:sz w:val="24"/>
          <w:szCs w:val="24"/>
        </w:rPr>
        <w:t>.”</w:t>
      </w:r>
    </w:p>
    <w:p w14:paraId="1DA7B9DF" w14:textId="783A8154" w:rsidR="000753C7" w:rsidRPr="00906A44" w:rsidRDefault="000753C7"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380, termenul „societală” se modifică și se înlocuiește cu termenul „socială”.</w:t>
      </w:r>
    </w:p>
    <w:p w14:paraId="0EFAC0D6" w14:textId="77777777" w:rsidR="00407E39" w:rsidRPr="00906A44" w:rsidRDefault="00407E39"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articolul 384, literele f) ÷ i) se abrogă.</w:t>
      </w:r>
    </w:p>
    <w:p w14:paraId="7A35C79C" w14:textId="77777777" w:rsidR="00407583" w:rsidRPr="00906A44" w:rsidRDefault="00513CD5"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407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7C37B6A9" w14:textId="77777777" w:rsidR="00513CD5" w:rsidRPr="00906A44" w:rsidRDefault="00513CD5" w:rsidP="001002E2">
      <w:pPr>
        <w:pStyle w:val="Default"/>
        <w:spacing w:line="360" w:lineRule="auto"/>
        <w:jc w:val="both"/>
        <w:rPr>
          <w:rFonts w:ascii="Times New Roman" w:hAnsi="Times New Roman" w:cs="Times New Roman"/>
          <w:color w:val="auto"/>
          <w:lang w:val="ro-RO"/>
        </w:rPr>
      </w:pPr>
      <w:r w:rsidRPr="00906A44">
        <w:rPr>
          <w:rFonts w:ascii="Times New Roman" w:hAnsi="Times New Roman" w:cs="Times New Roman"/>
          <w:color w:val="auto"/>
          <w:lang w:val="ro-RO"/>
        </w:rPr>
        <w:t>„Art. 407 - Înainte de aprinderea focului, în aparatele consumatoare de combustibili gazo</w:t>
      </w:r>
      <w:r w:rsidR="002B0B57" w:rsidRPr="00906A44">
        <w:rPr>
          <w:rFonts w:ascii="Times New Roman" w:hAnsi="Times New Roman" w:cs="Times New Roman"/>
          <w:color w:val="auto"/>
          <w:lang w:val="ro-RO"/>
        </w:rPr>
        <w:t>ș</w:t>
      </w:r>
      <w:r w:rsidRPr="00906A44">
        <w:rPr>
          <w:rFonts w:ascii="Times New Roman" w:hAnsi="Times New Roman" w:cs="Times New Roman"/>
          <w:color w:val="auto"/>
          <w:lang w:val="ro-RO"/>
        </w:rPr>
        <w:t xml:space="preserve">i neautomatizate, utilizatorul respectă </w:t>
      </w:r>
      <w:r w:rsidR="002B0B57" w:rsidRPr="00906A44">
        <w:rPr>
          <w:rFonts w:ascii="Times New Roman" w:hAnsi="Times New Roman" w:cs="Times New Roman"/>
          <w:color w:val="auto"/>
          <w:lang w:val="ro-RO"/>
        </w:rPr>
        <w:t>ș</w:t>
      </w:r>
      <w:r w:rsidRPr="00906A44">
        <w:rPr>
          <w:rFonts w:ascii="Times New Roman" w:hAnsi="Times New Roman" w:cs="Times New Roman"/>
          <w:color w:val="auto"/>
          <w:lang w:val="ro-RO"/>
        </w:rPr>
        <w:t xml:space="preserve">i asigură următoarele: </w:t>
      </w:r>
    </w:p>
    <w:p w14:paraId="00676F81" w14:textId="77777777" w:rsidR="00513CD5"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ventilarea permanentă a încăperilor în care func</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ionează aparatele consumatoare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cu flacără liberă; </w:t>
      </w:r>
    </w:p>
    <w:p w14:paraId="1B2D4FF4" w14:textId="77777777" w:rsidR="00513CD5"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controlul tirajelor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etan</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co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ului de evacuare a gazelor de ardere  la care sunt racordate aparatele consumatoare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w:t>
      </w:r>
      <w:r w:rsidRPr="00906A44">
        <w:rPr>
          <w:rFonts w:ascii="Times New Roman" w:eastAsia="Times New Roman" w:hAnsi="Times New Roman" w:cs="Times New Roman"/>
          <w:bCs/>
          <w:sz w:val="24"/>
          <w:szCs w:val="24"/>
        </w:rPr>
        <w:t>în cazul în care se constată lipsa tirajului, nu se aprinde focul decât după efectuarea lucrărilor care să asigure tirajul (cură</w:t>
      </w:r>
      <w:r w:rsidR="002B0B57" w:rsidRPr="00906A44">
        <w:rPr>
          <w:rFonts w:ascii="Times New Roman" w:eastAsia="Times New Roman" w:hAnsi="Times New Roman" w:cs="Times New Roman"/>
          <w:bCs/>
          <w:sz w:val="24"/>
          <w:szCs w:val="24"/>
        </w:rPr>
        <w:t>ț</w:t>
      </w:r>
      <w:r w:rsidRPr="00906A44">
        <w:rPr>
          <w:rFonts w:ascii="Times New Roman" w:eastAsia="Times New Roman" w:hAnsi="Times New Roman" w:cs="Times New Roman"/>
          <w:bCs/>
          <w:sz w:val="24"/>
          <w:szCs w:val="24"/>
        </w:rPr>
        <w:t>area co</w:t>
      </w:r>
      <w:r w:rsidR="002B0B57" w:rsidRPr="00906A44">
        <w:rPr>
          <w:rFonts w:ascii="Times New Roman" w:eastAsia="Times New Roman" w:hAnsi="Times New Roman" w:cs="Times New Roman"/>
          <w:bCs/>
          <w:sz w:val="24"/>
          <w:szCs w:val="24"/>
        </w:rPr>
        <w:t>ș</w:t>
      </w:r>
      <w:r w:rsidRPr="00906A44">
        <w:rPr>
          <w:rFonts w:ascii="Times New Roman" w:eastAsia="Times New Roman" w:hAnsi="Times New Roman" w:cs="Times New Roman"/>
          <w:bCs/>
          <w:sz w:val="24"/>
          <w:szCs w:val="24"/>
        </w:rPr>
        <w:t>ului, cură</w:t>
      </w:r>
      <w:r w:rsidR="002B0B57" w:rsidRPr="00906A44">
        <w:rPr>
          <w:rFonts w:ascii="Times New Roman" w:eastAsia="Times New Roman" w:hAnsi="Times New Roman" w:cs="Times New Roman"/>
          <w:bCs/>
          <w:sz w:val="24"/>
          <w:szCs w:val="24"/>
        </w:rPr>
        <w:t>ț</w:t>
      </w:r>
      <w:r w:rsidRPr="00906A44">
        <w:rPr>
          <w:rFonts w:ascii="Times New Roman" w:eastAsia="Times New Roman" w:hAnsi="Times New Roman" w:cs="Times New Roman"/>
          <w:bCs/>
          <w:sz w:val="24"/>
          <w:szCs w:val="24"/>
        </w:rPr>
        <w:t>area sobei, repararea aparatelor de evacuare mecanică etc.);</w:t>
      </w:r>
    </w:p>
    <w:p w14:paraId="3460FDF0" w14:textId="77777777" w:rsidR="00513CD5"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controlul robinetului de manevră al aparatului consumator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depistarea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înlăturarea eventualelor scăpări de gaze naturale; </w:t>
      </w:r>
      <w:r w:rsidRPr="00906A44">
        <w:rPr>
          <w:rFonts w:ascii="Times New Roman" w:eastAsia="Calibri" w:hAnsi="Times New Roman" w:cs="Times New Roman"/>
          <w:bCs/>
          <w:sz w:val="24"/>
          <w:szCs w:val="24"/>
        </w:rPr>
        <w:t xml:space="preserve">dacă robinetul este deschis, acesta se închide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 xml:space="preserve">i se ventilează încăperea respectivă, precum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cele învecinate prin deschiderea u</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 xml:space="preserve">ilor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ferestrelor, aprinderea focului făcându-se numai după aerisirea completă;</w:t>
      </w:r>
    </w:p>
    <w:p w14:paraId="07FAAE31" w14:textId="77777777" w:rsidR="00513CD5"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accesul liber al aerului de ardere în focarul aparatului consumator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 xml:space="preserve">i </w:t>
      </w:r>
      <w:r w:rsidRPr="00906A44">
        <w:rPr>
          <w:rFonts w:ascii="Times New Roman" w:eastAsia="Times New Roman" w:hAnsi="Times New Roman" w:cs="Times New Roman"/>
          <w:bCs/>
          <w:sz w:val="24"/>
          <w:szCs w:val="24"/>
        </w:rPr>
        <w:t>prin:</w:t>
      </w:r>
    </w:p>
    <w:p w14:paraId="36F944A6" w14:textId="2E130419" w:rsidR="00513CD5" w:rsidRPr="001A679B"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906A44">
        <w:rPr>
          <w:rFonts w:ascii="Times New Roman" w:eastAsia="Times New Roman" w:hAnsi="Times New Roman" w:cs="Times New Roman"/>
          <w:bCs/>
          <w:sz w:val="24"/>
          <w:szCs w:val="24"/>
        </w:rPr>
        <w:t xml:space="preserve">deschiderea </w:t>
      </w:r>
      <w:r w:rsidRPr="001A679B">
        <w:rPr>
          <w:rFonts w:ascii="Times New Roman" w:eastAsia="Times New Roman" w:hAnsi="Times New Roman" w:cs="Times New Roman"/>
          <w:bCs/>
          <w:sz w:val="24"/>
          <w:szCs w:val="24"/>
        </w:rPr>
        <w:t>u</w:t>
      </w:r>
      <w:r w:rsidR="002B0B57" w:rsidRPr="001A679B">
        <w:rPr>
          <w:rFonts w:ascii="Times New Roman" w:eastAsia="Times New Roman" w:hAnsi="Times New Roman" w:cs="Times New Roman"/>
          <w:bCs/>
          <w:sz w:val="24"/>
          <w:szCs w:val="24"/>
        </w:rPr>
        <w:t>ș</w:t>
      </w:r>
      <w:r w:rsidRPr="001A679B">
        <w:rPr>
          <w:rFonts w:ascii="Times New Roman" w:eastAsia="Times New Roman" w:hAnsi="Times New Roman" w:cs="Times New Roman"/>
          <w:bCs/>
          <w:sz w:val="24"/>
          <w:szCs w:val="24"/>
        </w:rPr>
        <w:t>ilor cenu</w:t>
      </w:r>
      <w:r w:rsidR="002B0B57" w:rsidRPr="001A679B">
        <w:rPr>
          <w:rFonts w:ascii="Times New Roman" w:eastAsia="Times New Roman" w:hAnsi="Times New Roman" w:cs="Times New Roman"/>
          <w:bCs/>
          <w:sz w:val="24"/>
          <w:szCs w:val="24"/>
        </w:rPr>
        <w:t>ș</w:t>
      </w:r>
      <w:r w:rsidRPr="001A679B">
        <w:rPr>
          <w:rFonts w:ascii="Times New Roman" w:eastAsia="Times New Roman" w:hAnsi="Times New Roman" w:cs="Times New Roman"/>
          <w:bCs/>
          <w:sz w:val="24"/>
          <w:szCs w:val="24"/>
        </w:rPr>
        <w:t>arului la sobe;</w:t>
      </w:r>
    </w:p>
    <w:p w14:paraId="13CB6CA6" w14:textId="77777777" w:rsidR="00513CD5" w:rsidRPr="001A679B"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1A679B">
        <w:rPr>
          <w:rFonts w:ascii="Times New Roman" w:eastAsia="Times New Roman" w:hAnsi="Times New Roman" w:cs="Times New Roman"/>
          <w:bCs/>
          <w:sz w:val="24"/>
          <w:szCs w:val="24"/>
        </w:rPr>
        <w:t>deschiderea fantelor pentru accesul aerului în focar;</w:t>
      </w:r>
    </w:p>
    <w:p w14:paraId="7E13D5B2" w14:textId="2A9104C1" w:rsidR="00513CD5" w:rsidRPr="001A679B"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1A679B">
        <w:rPr>
          <w:rFonts w:ascii="Times New Roman" w:eastAsia="Times New Roman" w:hAnsi="Times New Roman" w:cs="Times New Roman"/>
          <w:bCs/>
          <w:sz w:val="24"/>
          <w:szCs w:val="24"/>
        </w:rPr>
        <w:t>pornirea ventilatorului</w:t>
      </w:r>
      <w:r w:rsidR="00132F44" w:rsidRPr="001A679B">
        <w:rPr>
          <w:rFonts w:ascii="Times New Roman" w:eastAsia="Times New Roman" w:hAnsi="Times New Roman" w:cs="Times New Roman"/>
          <w:bCs/>
          <w:sz w:val="24"/>
          <w:szCs w:val="24"/>
        </w:rPr>
        <w:t>, după caz</w:t>
      </w:r>
      <w:r w:rsidRPr="001A679B">
        <w:rPr>
          <w:rFonts w:ascii="Times New Roman" w:eastAsia="Times New Roman" w:hAnsi="Times New Roman" w:cs="Times New Roman"/>
          <w:sz w:val="24"/>
          <w:szCs w:val="24"/>
        </w:rPr>
        <w:t xml:space="preserve">; </w:t>
      </w:r>
    </w:p>
    <w:p w14:paraId="59FA131C" w14:textId="77777777" w:rsidR="00C65494"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ventilarea focarului aparatelor consumatoare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w:t>
      </w:r>
    </w:p>
    <w:p w14:paraId="69BC0657" w14:textId="77777777" w:rsidR="00513CD5" w:rsidRPr="00906A44"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bCs/>
          <w:sz w:val="24"/>
          <w:szCs w:val="24"/>
        </w:rPr>
        <w:t>verificarea func</w:t>
      </w:r>
      <w:r w:rsidR="002B0B57" w:rsidRPr="00906A44">
        <w:rPr>
          <w:rFonts w:ascii="Times New Roman" w:eastAsia="Times New Roman" w:hAnsi="Times New Roman" w:cs="Times New Roman"/>
          <w:bCs/>
          <w:sz w:val="24"/>
          <w:szCs w:val="24"/>
        </w:rPr>
        <w:t>ț</w:t>
      </w:r>
      <w:r w:rsidRPr="00906A44">
        <w:rPr>
          <w:rFonts w:ascii="Times New Roman" w:eastAsia="Times New Roman" w:hAnsi="Times New Roman" w:cs="Times New Roman"/>
          <w:bCs/>
          <w:sz w:val="24"/>
          <w:szCs w:val="24"/>
        </w:rPr>
        <w:t>ionării aparaturii de automatizare, după caz</w:t>
      </w:r>
      <w:r w:rsidR="00C65494" w:rsidRPr="00906A44">
        <w:rPr>
          <w:rFonts w:ascii="Times New Roman" w:eastAsia="Times New Roman" w:hAnsi="Times New Roman" w:cs="Times New Roman"/>
          <w:bCs/>
          <w:sz w:val="24"/>
          <w:szCs w:val="24"/>
        </w:rPr>
        <w:t>.”</w:t>
      </w:r>
    </w:p>
    <w:p w14:paraId="6D4C2A65" w14:textId="0155DD1A" w:rsidR="001F46C3" w:rsidRPr="00906A44" w:rsidRDefault="00C65494"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articolul 408, după alineatul (2) se introduc două noi alineate, alineatele (3)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(4)</w:t>
      </w:r>
      <w:r w:rsidR="00981B36" w:rsidRPr="00906A44">
        <w:rPr>
          <w:rFonts w:ascii="Times New Roman" w:eastAsia="Times New Roman" w:hAnsi="Times New Roman" w:cs="Times New Roman"/>
          <w:sz w:val="24"/>
          <w:szCs w:val="24"/>
        </w:rPr>
        <w:t>,</w:t>
      </w:r>
      <w:r w:rsidR="009B2833" w:rsidRPr="00906A44">
        <w:rPr>
          <w:rFonts w:ascii="Times New Roman" w:eastAsia="Times New Roman" w:hAnsi="Times New Roman" w:cs="Times New Roman"/>
          <w:sz w:val="24"/>
          <w:szCs w:val="24"/>
        </w:rPr>
        <w:t xml:space="preserve"> cu următorul cuprins:</w:t>
      </w:r>
    </w:p>
    <w:p w14:paraId="1E034906" w14:textId="563E9695" w:rsidR="009B2833" w:rsidRPr="00906A44" w:rsidRDefault="009B2833" w:rsidP="001002E2">
      <w:pPr>
        <w:pStyle w:val="Default"/>
        <w:spacing w:line="360" w:lineRule="auto"/>
        <w:jc w:val="both"/>
        <w:rPr>
          <w:rFonts w:ascii="Times New Roman" w:eastAsia="Calibri" w:hAnsi="Times New Roman" w:cs="Times New Roman"/>
          <w:bCs/>
          <w:color w:val="auto"/>
          <w:lang w:val="ro-RO"/>
        </w:rPr>
      </w:pPr>
      <w:r w:rsidRPr="00906A44">
        <w:rPr>
          <w:rFonts w:ascii="Times New Roman" w:hAnsi="Times New Roman" w:cs="Times New Roman"/>
          <w:color w:val="auto"/>
          <w:lang w:val="ro-RO"/>
        </w:rPr>
        <w:t xml:space="preserve">„(3) </w:t>
      </w:r>
      <w:r w:rsidRPr="00906A44">
        <w:rPr>
          <w:rFonts w:ascii="Times New Roman" w:eastAsia="Calibri" w:hAnsi="Times New Roman" w:cs="Times New Roman"/>
          <w:bCs/>
          <w:color w:val="auto"/>
          <w:lang w:val="ro-RO"/>
        </w:rPr>
        <w:t>Aprinderea focului la aparatele consumatoare de combustibili gazo</w:t>
      </w:r>
      <w:r w:rsidR="002B0B57" w:rsidRPr="00906A44">
        <w:rPr>
          <w:rFonts w:ascii="Times New Roman" w:eastAsia="Calibri" w:hAnsi="Times New Roman" w:cs="Times New Roman"/>
          <w:bCs/>
          <w:color w:val="auto"/>
          <w:lang w:val="ro-RO"/>
        </w:rPr>
        <w:t>ș</w:t>
      </w:r>
      <w:r w:rsidRPr="00906A44">
        <w:rPr>
          <w:rFonts w:ascii="Times New Roman" w:eastAsia="Calibri" w:hAnsi="Times New Roman" w:cs="Times New Roman"/>
          <w:bCs/>
          <w:color w:val="auto"/>
          <w:lang w:val="ro-RO"/>
        </w:rPr>
        <w:t>i automatizate se face conform instruc</w:t>
      </w:r>
      <w:r w:rsidR="002B0B57" w:rsidRPr="00906A44">
        <w:rPr>
          <w:rFonts w:ascii="Times New Roman" w:eastAsia="Calibri" w:hAnsi="Times New Roman" w:cs="Times New Roman"/>
          <w:bCs/>
          <w:color w:val="auto"/>
          <w:lang w:val="ro-RO"/>
        </w:rPr>
        <w:t>ț</w:t>
      </w:r>
      <w:r w:rsidRPr="00906A44">
        <w:rPr>
          <w:rFonts w:ascii="Times New Roman" w:eastAsia="Calibri" w:hAnsi="Times New Roman" w:cs="Times New Roman"/>
          <w:bCs/>
          <w:color w:val="auto"/>
          <w:lang w:val="ro-RO"/>
        </w:rPr>
        <w:t>iunilor producătorului</w:t>
      </w:r>
      <w:r w:rsidR="001A679B">
        <w:rPr>
          <w:rFonts w:ascii="Times New Roman" w:eastAsia="Calibri" w:hAnsi="Times New Roman" w:cs="Times New Roman"/>
          <w:bCs/>
          <w:color w:val="auto"/>
          <w:lang w:val="ro-RO"/>
        </w:rPr>
        <w:t xml:space="preserve"> acestora</w:t>
      </w:r>
      <w:r w:rsidRPr="00906A44">
        <w:rPr>
          <w:rFonts w:ascii="Times New Roman" w:eastAsia="Calibri" w:hAnsi="Times New Roman" w:cs="Times New Roman"/>
          <w:bCs/>
          <w:color w:val="auto"/>
          <w:lang w:val="ro-RO"/>
        </w:rPr>
        <w:t>.</w:t>
      </w:r>
    </w:p>
    <w:p w14:paraId="7F15270B" w14:textId="77777777" w:rsidR="009B2833" w:rsidRPr="00906A44" w:rsidRDefault="009B2833" w:rsidP="001002E2">
      <w:pPr>
        <w:autoSpaceDE w:val="0"/>
        <w:autoSpaceDN w:val="0"/>
        <w:adjustRightInd w:val="0"/>
        <w:spacing w:after="0" w:line="360" w:lineRule="auto"/>
        <w:jc w:val="both"/>
        <w:rPr>
          <w:rFonts w:ascii="Times New Roman" w:eastAsia="Calibri" w:hAnsi="Times New Roman" w:cs="Times New Roman"/>
          <w:bCs/>
          <w:sz w:val="24"/>
          <w:szCs w:val="24"/>
        </w:rPr>
      </w:pPr>
      <w:r w:rsidRPr="00906A44">
        <w:rPr>
          <w:rFonts w:ascii="Times New Roman" w:eastAsia="Calibri" w:hAnsi="Times New Roman" w:cs="Times New Roman"/>
          <w:bCs/>
          <w:sz w:val="24"/>
          <w:szCs w:val="24"/>
        </w:rPr>
        <w:t>(4) Aprinderea focului la aparate</w:t>
      </w:r>
      <w:r w:rsidR="00936609" w:rsidRPr="00906A44">
        <w:rPr>
          <w:rFonts w:ascii="Times New Roman" w:eastAsia="Calibri" w:hAnsi="Times New Roman" w:cs="Times New Roman"/>
          <w:bCs/>
          <w:sz w:val="24"/>
          <w:szCs w:val="24"/>
        </w:rPr>
        <w:t>le</w:t>
      </w:r>
      <w:r w:rsidRPr="00906A44">
        <w:rPr>
          <w:rFonts w:ascii="Times New Roman" w:eastAsia="Calibri" w:hAnsi="Times New Roman" w:cs="Times New Roman"/>
          <w:bCs/>
          <w:sz w:val="24"/>
          <w:szCs w:val="24"/>
        </w:rPr>
        <w:t xml:space="preserve"> consumatoare de combustibili gazo</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 xml:space="preserve">i neautomatizate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arzătoare se realizează cu respectarea următoarelor oper</w:t>
      </w:r>
      <w:r w:rsidR="003B2AD5" w:rsidRPr="00906A44">
        <w:rPr>
          <w:rFonts w:ascii="Times New Roman" w:eastAsia="Calibri" w:hAnsi="Times New Roman" w:cs="Times New Roman"/>
          <w:bCs/>
          <w:sz w:val="24"/>
          <w:szCs w:val="24"/>
        </w:rPr>
        <w:t>a</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iuni:</w:t>
      </w:r>
    </w:p>
    <w:p w14:paraId="6987D637" w14:textId="77777777" w:rsidR="009B2833" w:rsidRPr="00906A44" w:rsidRDefault="009B2833" w:rsidP="0020313D">
      <w:pPr>
        <w:numPr>
          <w:ilvl w:val="0"/>
          <w:numId w:val="16"/>
        </w:numPr>
        <w:autoSpaceDE w:val="0"/>
        <w:autoSpaceDN w:val="0"/>
        <w:adjustRightInd w:val="0"/>
        <w:spacing w:after="0" w:line="360" w:lineRule="auto"/>
        <w:ind w:left="0" w:firstLine="0"/>
        <w:jc w:val="both"/>
        <w:rPr>
          <w:rFonts w:ascii="Times New Roman" w:eastAsia="Calibri" w:hAnsi="Times New Roman" w:cs="Times New Roman"/>
          <w:bCs/>
          <w:sz w:val="24"/>
          <w:szCs w:val="24"/>
        </w:rPr>
      </w:pPr>
      <w:r w:rsidRPr="00906A44">
        <w:rPr>
          <w:rFonts w:ascii="Times New Roman" w:eastAsia="Calibri" w:hAnsi="Times New Roman" w:cs="Times New Roman"/>
          <w:bCs/>
          <w:sz w:val="24"/>
          <w:szCs w:val="24"/>
        </w:rPr>
        <w:t>aerisirea focarului, minimum 5 minute înainte de aprinderea focului;</w:t>
      </w:r>
    </w:p>
    <w:p w14:paraId="1B31FAB0" w14:textId="4FD672F4" w:rsidR="009B2833" w:rsidRPr="00906A44" w:rsidRDefault="009B2833" w:rsidP="0020313D">
      <w:pPr>
        <w:numPr>
          <w:ilvl w:val="0"/>
          <w:numId w:val="16"/>
        </w:numPr>
        <w:autoSpaceDE w:val="0"/>
        <w:autoSpaceDN w:val="0"/>
        <w:adjustRightInd w:val="0"/>
        <w:spacing w:after="0" w:line="360" w:lineRule="auto"/>
        <w:ind w:left="0" w:firstLine="0"/>
        <w:jc w:val="both"/>
        <w:rPr>
          <w:rFonts w:ascii="Times New Roman" w:eastAsia="Calibri" w:hAnsi="Times New Roman" w:cs="Times New Roman"/>
          <w:bCs/>
          <w:sz w:val="24"/>
          <w:szCs w:val="24"/>
        </w:rPr>
      </w:pPr>
      <w:r w:rsidRPr="00906A44">
        <w:rPr>
          <w:rFonts w:ascii="Times New Roman" w:eastAsia="Calibri" w:hAnsi="Times New Roman" w:cs="Times New Roman"/>
          <w:bCs/>
          <w:sz w:val="24"/>
          <w:szCs w:val="24"/>
        </w:rPr>
        <w:t>apropierea aprinzătorului de arzător;</w:t>
      </w:r>
    </w:p>
    <w:p w14:paraId="676AEB55" w14:textId="77777777" w:rsidR="009B2833" w:rsidRPr="001B511D" w:rsidRDefault="009B2833" w:rsidP="001B511D">
      <w:pPr>
        <w:numPr>
          <w:ilvl w:val="0"/>
          <w:numId w:val="16"/>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1B511D">
        <w:rPr>
          <w:rFonts w:ascii="Times New Roman" w:eastAsia="Calibri" w:hAnsi="Times New Roman" w:cs="Times New Roman"/>
          <w:bCs/>
          <w:sz w:val="24"/>
          <w:szCs w:val="24"/>
        </w:rPr>
        <w:t xml:space="preserve">deschiderea lentă a robinetului de manevră </w:t>
      </w:r>
      <w:r w:rsidR="002B0B57" w:rsidRPr="001B511D">
        <w:rPr>
          <w:rFonts w:ascii="Times New Roman" w:eastAsia="Calibri" w:hAnsi="Times New Roman" w:cs="Times New Roman"/>
          <w:bCs/>
          <w:sz w:val="24"/>
          <w:szCs w:val="24"/>
        </w:rPr>
        <w:t>ș</w:t>
      </w:r>
      <w:r w:rsidRPr="001B511D">
        <w:rPr>
          <w:rFonts w:ascii="Times New Roman" w:eastAsia="Calibri" w:hAnsi="Times New Roman" w:cs="Times New Roman"/>
          <w:bCs/>
          <w:sz w:val="24"/>
          <w:szCs w:val="24"/>
        </w:rPr>
        <w:t>i aprinderea focului, concomitent cu supravegherea stabilită</w:t>
      </w:r>
      <w:r w:rsidR="002B0B57" w:rsidRPr="001B511D">
        <w:rPr>
          <w:rFonts w:ascii="Times New Roman" w:eastAsia="Calibri" w:hAnsi="Times New Roman" w:cs="Times New Roman"/>
          <w:bCs/>
          <w:sz w:val="24"/>
          <w:szCs w:val="24"/>
        </w:rPr>
        <w:t>ț</w:t>
      </w:r>
      <w:r w:rsidRPr="001B511D">
        <w:rPr>
          <w:rFonts w:ascii="Times New Roman" w:eastAsia="Calibri" w:hAnsi="Times New Roman" w:cs="Times New Roman"/>
          <w:bCs/>
          <w:sz w:val="24"/>
          <w:szCs w:val="24"/>
        </w:rPr>
        <w:t>ii flăcării.”</w:t>
      </w:r>
    </w:p>
    <w:p w14:paraId="0BD2FAF7" w14:textId="77777777" w:rsidR="00C65494" w:rsidRPr="00906A44" w:rsidRDefault="009B2833"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Articolul 410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37F29C77" w14:textId="77777777" w:rsidR="009B2833" w:rsidRPr="00906A44" w:rsidRDefault="009B2833" w:rsidP="001002E2">
      <w:pPr>
        <w:pStyle w:val="Default"/>
        <w:tabs>
          <w:tab w:val="left" w:pos="1080"/>
        </w:tabs>
        <w:spacing w:line="360" w:lineRule="auto"/>
        <w:jc w:val="both"/>
        <w:rPr>
          <w:rFonts w:ascii="Times New Roman" w:hAnsi="Times New Roman" w:cs="Times New Roman"/>
          <w:color w:val="auto"/>
          <w:lang w:val="ro-RO"/>
        </w:rPr>
      </w:pPr>
      <w:r w:rsidRPr="00906A44">
        <w:rPr>
          <w:rFonts w:ascii="Times New Roman" w:hAnsi="Times New Roman" w:cs="Times New Roman"/>
          <w:color w:val="auto"/>
          <w:lang w:val="ro-RO"/>
        </w:rPr>
        <w:t xml:space="preserve">„Art. 410 - (1) Stingerea focului </w:t>
      </w:r>
      <w:r w:rsidRPr="00906A44">
        <w:rPr>
          <w:rFonts w:ascii="Times New Roman" w:hAnsi="Times New Roman" w:cs="Times New Roman"/>
          <w:bCs/>
          <w:color w:val="auto"/>
          <w:lang w:val="ro-RO"/>
        </w:rPr>
        <w:t>la aparatele consumatoare de combustibili gazo</w:t>
      </w:r>
      <w:r w:rsidR="002B0B57" w:rsidRPr="00906A44">
        <w:rPr>
          <w:rFonts w:ascii="Times New Roman" w:hAnsi="Times New Roman" w:cs="Times New Roman"/>
          <w:bCs/>
          <w:color w:val="auto"/>
          <w:lang w:val="ro-RO"/>
        </w:rPr>
        <w:t>ș</w:t>
      </w:r>
      <w:r w:rsidRPr="00906A44">
        <w:rPr>
          <w:rFonts w:ascii="Times New Roman" w:hAnsi="Times New Roman" w:cs="Times New Roman"/>
          <w:bCs/>
          <w:color w:val="auto"/>
          <w:lang w:val="ro-RO"/>
        </w:rPr>
        <w:t>i racordate la co</w:t>
      </w:r>
      <w:r w:rsidR="002B0B57" w:rsidRPr="00906A44">
        <w:rPr>
          <w:rFonts w:ascii="Times New Roman" w:hAnsi="Times New Roman" w:cs="Times New Roman"/>
          <w:bCs/>
          <w:color w:val="auto"/>
          <w:lang w:val="ro-RO"/>
        </w:rPr>
        <w:t>ș</w:t>
      </w:r>
      <w:r w:rsidRPr="00906A44">
        <w:rPr>
          <w:rFonts w:ascii="Times New Roman" w:hAnsi="Times New Roman" w:cs="Times New Roman"/>
          <w:bCs/>
          <w:color w:val="auto"/>
          <w:lang w:val="ro-RO"/>
        </w:rPr>
        <w:t xml:space="preserve"> de fum </w:t>
      </w:r>
      <w:r w:rsidRPr="00906A44">
        <w:rPr>
          <w:rFonts w:ascii="Times New Roman" w:hAnsi="Times New Roman" w:cs="Times New Roman"/>
          <w:color w:val="auto"/>
          <w:lang w:val="ro-RO"/>
        </w:rPr>
        <w:t>se realizează prin închiderea robinetului de siguran</w:t>
      </w:r>
      <w:r w:rsidR="002B0B57" w:rsidRPr="00906A44">
        <w:rPr>
          <w:rFonts w:ascii="Times New Roman" w:hAnsi="Times New Roman" w:cs="Times New Roman"/>
          <w:color w:val="auto"/>
          <w:lang w:val="ro-RO"/>
        </w:rPr>
        <w:t>ț</w:t>
      </w:r>
      <w:r w:rsidRPr="00906A44">
        <w:rPr>
          <w:rFonts w:ascii="Times New Roman" w:hAnsi="Times New Roman" w:cs="Times New Roman"/>
          <w:color w:val="auto"/>
          <w:lang w:val="ro-RO"/>
        </w:rPr>
        <w:t xml:space="preserve">ă, iar după stingerea flăcării se închide </w:t>
      </w:r>
      <w:r w:rsidR="002B0B57" w:rsidRPr="00906A44">
        <w:rPr>
          <w:rFonts w:ascii="Times New Roman" w:hAnsi="Times New Roman" w:cs="Times New Roman"/>
          <w:color w:val="auto"/>
          <w:lang w:val="ro-RO"/>
        </w:rPr>
        <w:t>ș</w:t>
      </w:r>
      <w:r w:rsidRPr="00906A44">
        <w:rPr>
          <w:rFonts w:ascii="Times New Roman" w:hAnsi="Times New Roman" w:cs="Times New Roman"/>
          <w:color w:val="auto"/>
          <w:lang w:val="ro-RO"/>
        </w:rPr>
        <w:t>i robinetul de manevră, amplasat înaintea aparatului consumator de combustibili gazo</w:t>
      </w:r>
      <w:r w:rsidR="002B0B57" w:rsidRPr="00906A44">
        <w:rPr>
          <w:rFonts w:ascii="Times New Roman" w:hAnsi="Times New Roman" w:cs="Times New Roman"/>
          <w:color w:val="auto"/>
          <w:lang w:val="ro-RO"/>
        </w:rPr>
        <w:t>ș</w:t>
      </w:r>
      <w:r w:rsidRPr="00906A44">
        <w:rPr>
          <w:rFonts w:ascii="Times New Roman" w:hAnsi="Times New Roman" w:cs="Times New Roman"/>
          <w:color w:val="auto"/>
          <w:lang w:val="ro-RO"/>
        </w:rPr>
        <w:t xml:space="preserve">i. </w:t>
      </w:r>
    </w:p>
    <w:p w14:paraId="716946B0" w14:textId="77777777" w:rsidR="009B2833" w:rsidRPr="00906A44" w:rsidRDefault="009B2833"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hAnsi="Times New Roman" w:cs="Times New Roman"/>
          <w:sz w:val="24"/>
          <w:szCs w:val="24"/>
        </w:rPr>
        <w:t xml:space="preserve">(2) </w:t>
      </w:r>
      <w:r w:rsidRPr="00906A44">
        <w:rPr>
          <w:rFonts w:ascii="Times New Roman" w:eastAsia="Calibri" w:hAnsi="Times New Roman" w:cs="Times New Roman"/>
          <w:bCs/>
          <w:sz w:val="24"/>
          <w:szCs w:val="24"/>
        </w:rPr>
        <w:t>Stingerea focului la aparatele consumatoare de combustibili gazo</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racordate prin racord flexibil se realizează prin închiderea robinetului de siguran</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 xml:space="preserve">ă, existent înaintea racordului flexibil; după stingerea flăcării se închide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robinetul de manevr</w:t>
      </w:r>
      <w:r w:rsidR="009C203B" w:rsidRPr="00906A44">
        <w:rPr>
          <w:rFonts w:ascii="Times New Roman" w:eastAsia="Calibri" w:hAnsi="Times New Roman" w:cs="Times New Roman"/>
          <w:bCs/>
          <w:sz w:val="24"/>
          <w:szCs w:val="24"/>
        </w:rPr>
        <w:t>ă.”</w:t>
      </w:r>
    </w:p>
    <w:p w14:paraId="6EC9B663" w14:textId="560FEBF6" w:rsidR="009B2833" w:rsidRPr="00906A44" w:rsidRDefault="009C203B"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După articolul 411 se introduce un nou articol, articolul 411</w:t>
      </w:r>
      <w:r w:rsidRPr="00906A44">
        <w:rPr>
          <w:rFonts w:ascii="Times New Roman" w:eastAsia="Times New Roman" w:hAnsi="Times New Roman" w:cs="Times New Roman"/>
          <w:sz w:val="24"/>
          <w:szCs w:val="24"/>
          <w:vertAlign w:val="superscript"/>
        </w:rPr>
        <w:t>1</w:t>
      </w:r>
      <w:r w:rsidR="00981B36"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43289B9E" w14:textId="2BCC3F7E" w:rsidR="009C203B" w:rsidRPr="00906A44" w:rsidRDefault="009C203B" w:rsidP="001002E2">
      <w:pPr>
        <w:tabs>
          <w:tab w:val="left" w:pos="284"/>
          <w:tab w:val="left" w:pos="576"/>
          <w:tab w:val="left" w:pos="851"/>
          <w:tab w:val="left" w:pos="1134"/>
          <w:tab w:val="left" w:pos="1296"/>
          <w:tab w:val="left" w:pos="1701"/>
          <w:tab w:val="left" w:pos="5328"/>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„Art. 411</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 (1) Este interzis dormitul în încăperi cu focul aprins.</w:t>
      </w:r>
    </w:p>
    <w:p w14:paraId="07E6C5AF" w14:textId="32D28176" w:rsidR="009C203B" w:rsidRPr="00906A44" w:rsidRDefault="009C203B"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r w:rsidR="00EA5143" w:rsidRPr="00906A44">
        <w:rPr>
          <w:rFonts w:ascii="Times New Roman" w:eastAsia="Times New Roman" w:hAnsi="Times New Roman" w:cs="Times New Roman"/>
          <w:sz w:val="24"/>
          <w:szCs w:val="24"/>
        </w:rPr>
        <w:t>2</w:t>
      </w:r>
      <w:r w:rsidRPr="00906A44">
        <w:rPr>
          <w:rFonts w:ascii="Times New Roman" w:eastAsia="Times New Roman" w:hAnsi="Times New Roman" w:cs="Times New Roman"/>
          <w:sz w:val="24"/>
          <w:szCs w:val="24"/>
        </w:rPr>
        <w:t>) Este interzisă obturarea co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ului de fum al aparatelor consumatoare de combustibili gazo</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w:t>
      </w:r>
      <w:r w:rsidR="00EA5143" w:rsidRPr="00906A44">
        <w:rPr>
          <w:rFonts w:ascii="Times New Roman" w:eastAsia="Times New Roman" w:hAnsi="Times New Roman" w:cs="Times New Roman"/>
          <w:sz w:val="24"/>
          <w:szCs w:val="24"/>
        </w:rPr>
        <w:t>.”</w:t>
      </w:r>
    </w:p>
    <w:p w14:paraId="1CBC7436" w14:textId="77777777" w:rsidR="001B6CB1" w:rsidRPr="00906A44" w:rsidRDefault="001B6CB1" w:rsidP="00BE7848">
      <w:pPr>
        <w:pStyle w:val="Listparagraf"/>
        <w:numPr>
          <w:ilvl w:val="0"/>
          <w:numId w:val="17"/>
        </w:numPr>
        <w:spacing w:after="0" w:line="360" w:lineRule="auto"/>
        <w:ind w:left="0" w:firstLine="0"/>
        <w:jc w:val="both"/>
        <w:rPr>
          <w:rFonts w:ascii="Times New Roman" w:hAnsi="Times New Roman" w:cs="Times New Roman"/>
          <w:sz w:val="24"/>
          <w:szCs w:val="24"/>
        </w:rPr>
      </w:pPr>
      <w:r w:rsidRPr="00906A44">
        <w:rPr>
          <w:rFonts w:ascii="Times New Roman" w:hAnsi="Times New Roman" w:cs="Times New Roman"/>
          <w:sz w:val="24"/>
          <w:szCs w:val="24"/>
        </w:rPr>
        <w:t>Articolul 412 se modifică și va avea următorul cuprins:</w:t>
      </w:r>
    </w:p>
    <w:p w14:paraId="78ADA1C1" w14:textId="48B6B6B9" w:rsidR="001B6CB1" w:rsidRPr="00906A44" w:rsidRDefault="001B6CB1" w:rsidP="00D470B3">
      <w:pPr>
        <w:pStyle w:val="Listparagraf"/>
        <w:spacing w:after="0" w:line="360" w:lineRule="auto"/>
        <w:ind w:left="0"/>
        <w:jc w:val="both"/>
        <w:rPr>
          <w:rFonts w:ascii="Times New Roman" w:hAnsi="Times New Roman" w:cs="Times New Roman"/>
          <w:sz w:val="24"/>
          <w:szCs w:val="24"/>
        </w:rPr>
      </w:pPr>
      <w:r w:rsidRPr="00906A44">
        <w:rPr>
          <w:rFonts w:ascii="Times New Roman" w:hAnsi="Times New Roman" w:cs="Times New Roman"/>
          <w:sz w:val="24"/>
          <w:szCs w:val="24"/>
        </w:rPr>
        <w:t xml:space="preserve">„Art. 412 - </w:t>
      </w:r>
      <w:r w:rsidRPr="00906A44">
        <w:rPr>
          <w:rFonts w:ascii="Times New Roman" w:eastAsia="Times New Roman" w:hAnsi="Times New Roman" w:cs="Times New Roman"/>
          <w:bCs/>
          <w:sz w:val="24"/>
          <w:szCs w:val="24"/>
        </w:rPr>
        <w:t xml:space="preserve">Anexele nr. 1 – 23 fac parte integrantă din </w:t>
      </w:r>
      <w:r w:rsidRPr="00906A44">
        <w:rPr>
          <w:rFonts w:ascii="Times New Roman" w:eastAsia="Times New Roman" w:hAnsi="Times New Roman" w:cs="Times New Roman"/>
          <w:sz w:val="24"/>
          <w:szCs w:val="24"/>
        </w:rPr>
        <w:t>prezentele norme tehnice</w:t>
      </w:r>
      <w:r w:rsidRPr="00906A44">
        <w:rPr>
          <w:rFonts w:ascii="Times New Roman" w:eastAsia="Times New Roman" w:hAnsi="Times New Roman" w:cs="Times New Roman"/>
          <w:bCs/>
          <w:sz w:val="24"/>
          <w:szCs w:val="24"/>
        </w:rPr>
        <w:t xml:space="preserve"> </w:t>
      </w:r>
      <w:proofErr w:type="spellStart"/>
      <w:r w:rsidRPr="00906A44">
        <w:rPr>
          <w:rFonts w:ascii="Times New Roman" w:eastAsia="Times New Roman" w:hAnsi="Times New Roman" w:cs="Times New Roman"/>
          <w:bCs/>
          <w:sz w:val="24"/>
          <w:szCs w:val="24"/>
        </w:rPr>
        <w:t>şi</w:t>
      </w:r>
      <w:proofErr w:type="spellEnd"/>
      <w:r w:rsidRPr="00906A44">
        <w:rPr>
          <w:rFonts w:ascii="Times New Roman" w:eastAsia="Times New Roman" w:hAnsi="Times New Roman" w:cs="Times New Roman"/>
          <w:bCs/>
          <w:sz w:val="24"/>
          <w:szCs w:val="24"/>
        </w:rPr>
        <w:t xml:space="preserve"> pot fi actualizate prin ordin al </w:t>
      </w:r>
      <w:proofErr w:type="spellStart"/>
      <w:r w:rsidRPr="00906A44">
        <w:rPr>
          <w:rFonts w:ascii="Times New Roman" w:eastAsia="Times New Roman" w:hAnsi="Times New Roman" w:cs="Times New Roman"/>
          <w:bCs/>
          <w:sz w:val="24"/>
          <w:szCs w:val="24"/>
        </w:rPr>
        <w:t>preşedintelui</w:t>
      </w:r>
      <w:proofErr w:type="spellEnd"/>
      <w:r w:rsidRPr="00906A44">
        <w:rPr>
          <w:rFonts w:ascii="Times New Roman" w:eastAsia="Times New Roman" w:hAnsi="Times New Roman" w:cs="Times New Roman"/>
          <w:bCs/>
          <w:sz w:val="24"/>
          <w:szCs w:val="24"/>
        </w:rPr>
        <w:t xml:space="preserve"> ANRE.”</w:t>
      </w:r>
    </w:p>
    <w:p w14:paraId="6612FC3C" w14:textId="3BDC1B14" w:rsidR="005D5C1C" w:rsidRPr="00906A44" w:rsidRDefault="005D5C1C"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anexa nr. 1, după litera b) se introduce o nouă literă, litera b</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w:t>
      </w:r>
      <w:r w:rsidR="00981B36"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01637F97" w14:textId="3C8EE149" w:rsidR="005D5C1C" w:rsidRPr="00EA2648" w:rsidRDefault="005D5C1C"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cuplare – acțiunea de cuplare/racordare a </w:t>
      </w:r>
      <w:r w:rsidRPr="00EA2648">
        <w:rPr>
          <w:rFonts w:ascii="Times New Roman" w:eastAsia="Times New Roman" w:hAnsi="Times New Roman" w:cs="Times New Roman"/>
          <w:sz w:val="24"/>
          <w:szCs w:val="24"/>
        </w:rPr>
        <w:t>două conducte, din care una dintre acestea este pus</w:t>
      </w:r>
      <w:r w:rsidR="001E74B8" w:rsidRPr="00EA2648">
        <w:rPr>
          <w:rFonts w:ascii="Times New Roman" w:eastAsia="Times New Roman" w:hAnsi="Times New Roman" w:cs="Times New Roman"/>
          <w:sz w:val="24"/>
          <w:szCs w:val="24"/>
        </w:rPr>
        <w:t>ă</w:t>
      </w:r>
      <w:r w:rsidRPr="00EA2648">
        <w:rPr>
          <w:rFonts w:ascii="Times New Roman" w:eastAsia="Times New Roman" w:hAnsi="Times New Roman" w:cs="Times New Roman"/>
          <w:sz w:val="24"/>
          <w:szCs w:val="24"/>
        </w:rPr>
        <w:t xml:space="preserve"> în funcțiune, și care presupune perforarea conductei, la care se face cuplarea/racordarea în prezența gazelor naturale sub presiune sau nu, după caz;”</w:t>
      </w:r>
    </w:p>
    <w:p w14:paraId="3B3A706A" w14:textId="77777777" w:rsidR="009B2833" w:rsidRPr="00EA2648" w:rsidRDefault="00FB210C"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EA2648">
        <w:rPr>
          <w:rFonts w:ascii="Times New Roman" w:eastAsia="Times New Roman" w:hAnsi="Times New Roman" w:cs="Times New Roman"/>
          <w:sz w:val="24"/>
          <w:szCs w:val="24"/>
        </w:rPr>
        <w:t xml:space="preserve">La anexa nr. 1, litera c) se modifică </w:t>
      </w:r>
      <w:r w:rsidR="002B0B57" w:rsidRPr="00EA2648">
        <w:rPr>
          <w:rFonts w:ascii="Times New Roman" w:eastAsia="Times New Roman" w:hAnsi="Times New Roman" w:cs="Times New Roman"/>
          <w:sz w:val="24"/>
          <w:szCs w:val="24"/>
        </w:rPr>
        <w:t>ș</w:t>
      </w:r>
      <w:r w:rsidRPr="00EA2648">
        <w:rPr>
          <w:rFonts w:ascii="Times New Roman" w:eastAsia="Times New Roman" w:hAnsi="Times New Roman" w:cs="Times New Roman"/>
          <w:sz w:val="24"/>
          <w:szCs w:val="24"/>
        </w:rPr>
        <w:t>i va avea următorul cuprins:</w:t>
      </w:r>
    </w:p>
    <w:p w14:paraId="4BF761EE" w14:textId="77777777" w:rsidR="00FB210C" w:rsidRPr="00EA2648" w:rsidRDefault="00FB210C" w:rsidP="001002E2">
      <w:pPr>
        <w:pStyle w:val="Listparagraf"/>
        <w:spacing w:after="0" w:line="360" w:lineRule="auto"/>
        <w:ind w:left="0"/>
        <w:jc w:val="both"/>
        <w:rPr>
          <w:rFonts w:ascii="Times New Roman" w:eastAsia="Times New Roman" w:hAnsi="Times New Roman" w:cs="Times New Roman"/>
          <w:sz w:val="24"/>
          <w:szCs w:val="24"/>
        </w:rPr>
      </w:pPr>
      <w:r w:rsidRPr="00EA2648">
        <w:rPr>
          <w:rFonts w:ascii="Times New Roman" w:eastAsia="Times New Roman" w:hAnsi="Times New Roman" w:cs="Times New Roman"/>
          <w:sz w:val="24"/>
          <w:szCs w:val="24"/>
        </w:rPr>
        <w:t>„</w:t>
      </w:r>
      <w:r w:rsidR="00B72F7F" w:rsidRPr="00EA2648">
        <w:rPr>
          <w:rFonts w:ascii="Times New Roman" w:eastAsia="Times New Roman" w:hAnsi="Times New Roman" w:cs="Times New Roman"/>
          <w:sz w:val="24"/>
          <w:szCs w:val="24"/>
        </w:rPr>
        <w:t xml:space="preserve">c) detector automat de gaze naturale - echipamentul cu limita inferioară de explozie de peste 3% </w:t>
      </w:r>
      <w:r w:rsidR="002B0B57" w:rsidRPr="00EA2648">
        <w:rPr>
          <w:rFonts w:ascii="Times New Roman" w:eastAsia="Times New Roman" w:hAnsi="Times New Roman" w:cs="Times New Roman"/>
          <w:sz w:val="24"/>
          <w:szCs w:val="24"/>
        </w:rPr>
        <w:t>ș</w:t>
      </w:r>
      <w:r w:rsidR="00B72F7F" w:rsidRPr="00EA2648">
        <w:rPr>
          <w:rFonts w:ascii="Times New Roman" w:eastAsia="Times New Roman" w:hAnsi="Times New Roman" w:cs="Times New Roman"/>
          <w:sz w:val="24"/>
          <w:szCs w:val="24"/>
        </w:rPr>
        <w:t xml:space="preserve">i sub 20% gaze naturale (CH4 ) în aer, dotat cu sistem de semnalizare optică </w:t>
      </w:r>
      <w:r w:rsidR="002B0B57" w:rsidRPr="00EA2648">
        <w:rPr>
          <w:rFonts w:ascii="Times New Roman" w:eastAsia="Times New Roman" w:hAnsi="Times New Roman" w:cs="Times New Roman"/>
          <w:sz w:val="24"/>
          <w:szCs w:val="24"/>
        </w:rPr>
        <w:t>ș</w:t>
      </w:r>
      <w:r w:rsidR="00B72F7F" w:rsidRPr="00EA2648">
        <w:rPr>
          <w:rFonts w:ascii="Times New Roman" w:eastAsia="Times New Roman" w:hAnsi="Times New Roman" w:cs="Times New Roman"/>
          <w:sz w:val="24"/>
          <w:szCs w:val="24"/>
        </w:rPr>
        <w:t>i/sau alarmare acustică la atingerea concentra</w:t>
      </w:r>
      <w:r w:rsidR="002B0B57" w:rsidRPr="00EA2648">
        <w:rPr>
          <w:rFonts w:ascii="Times New Roman" w:eastAsia="Times New Roman" w:hAnsi="Times New Roman" w:cs="Times New Roman"/>
          <w:sz w:val="24"/>
          <w:szCs w:val="24"/>
        </w:rPr>
        <w:t>ț</w:t>
      </w:r>
      <w:r w:rsidR="00B72F7F" w:rsidRPr="00EA2648">
        <w:rPr>
          <w:rFonts w:ascii="Times New Roman" w:eastAsia="Times New Roman" w:hAnsi="Times New Roman" w:cs="Times New Roman"/>
          <w:sz w:val="24"/>
          <w:szCs w:val="24"/>
        </w:rPr>
        <w:t xml:space="preserve">iilor periculoase </w:t>
      </w:r>
      <w:r w:rsidR="002B0B57" w:rsidRPr="00EA2648">
        <w:rPr>
          <w:rFonts w:ascii="Times New Roman" w:eastAsia="Times New Roman" w:hAnsi="Times New Roman" w:cs="Times New Roman"/>
          <w:sz w:val="24"/>
          <w:szCs w:val="24"/>
        </w:rPr>
        <w:t>ș</w:t>
      </w:r>
      <w:r w:rsidR="00B72F7F" w:rsidRPr="00EA2648">
        <w:rPr>
          <w:rFonts w:ascii="Times New Roman" w:eastAsia="Times New Roman" w:hAnsi="Times New Roman" w:cs="Times New Roman"/>
          <w:sz w:val="24"/>
          <w:szCs w:val="24"/>
        </w:rPr>
        <w:t>i cu</w:t>
      </w:r>
      <w:r w:rsidR="00B72F7F" w:rsidRPr="00EA2648">
        <w:rPr>
          <w:rFonts w:ascii="Times New Roman" w:eastAsia="Calibri" w:hAnsi="Times New Roman" w:cs="Times New Roman"/>
          <w:sz w:val="24"/>
          <w:szCs w:val="24"/>
        </w:rPr>
        <w:t xml:space="preserve"> </w:t>
      </w:r>
      <w:r w:rsidR="00B72F7F" w:rsidRPr="00EA2648">
        <w:rPr>
          <w:rFonts w:ascii="Times New Roman" w:eastAsia="Times New Roman" w:hAnsi="Times New Roman" w:cs="Times New Roman"/>
          <w:sz w:val="24"/>
          <w:szCs w:val="24"/>
        </w:rPr>
        <w:t>ac</w:t>
      </w:r>
      <w:r w:rsidR="002B0B57" w:rsidRPr="00EA2648">
        <w:rPr>
          <w:rFonts w:ascii="Times New Roman" w:eastAsia="Times New Roman" w:hAnsi="Times New Roman" w:cs="Times New Roman"/>
          <w:sz w:val="24"/>
          <w:szCs w:val="24"/>
        </w:rPr>
        <w:t>ț</w:t>
      </w:r>
      <w:r w:rsidR="00B72F7F" w:rsidRPr="00EA2648">
        <w:rPr>
          <w:rFonts w:ascii="Times New Roman" w:eastAsia="Times New Roman" w:hAnsi="Times New Roman" w:cs="Times New Roman"/>
          <w:sz w:val="24"/>
          <w:szCs w:val="24"/>
        </w:rPr>
        <w:t xml:space="preserve">ionare automată, prin </w:t>
      </w:r>
      <w:proofErr w:type="spellStart"/>
      <w:r w:rsidR="00B72F7F" w:rsidRPr="00EA2648">
        <w:rPr>
          <w:rFonts w:ascii="Times New Roman" w:eastAsia="Times New Roman" w:hAnsi="Times New Roman" w:cs="Times New Roman"/>
          <w:sz w:val="24"/>
          <w:szCs w:val="24"/>
        </w:rPr>
        <w:t>electroventil</w:t>
      </w:r>
      <w:proofErr w:type="spellEnd"/>
      <w:r w:rsidR="00B72F7F" w:rsidRPr="00EA2648">
        <w:rPr>
          <w:rFonts w:ascii="Times New Roman" w:eastAsia="Times New Roman" w:hAnsi="Times New Roman" w:cs="Times New Roman"/>
          <w:sz w:val="24"/>
          <w:szCs w:val="24"/>
        </w:rPr>
        <w:t>, asupra admisiei gazelor naturale în instala</w:t>
      </w:r>
      <w:r w:rsidR="002B0B57" w:rsidRPr="00EA2648">
        <w:rPr>
          <w:rFonts w:ascii="Times New Roman" w:eastAsia="Times New Roman" w:hAnsi="Times New Roman" w:cs="Times New Roman"/>
          <w:sz w:val="24"/>
          <w:szCs w:val="24"/>
        </w:rPr>
        <w:t>ț</w:t>
      </w:r>
      <w:r w:rsidR="00B72F7F" w:rsidRPr="00EA2648">
        <w:rPr>
          <w:rFonts w:ascii="Times New Roman" w:eastAsia="Times New Roman" w:hAnsi="Times New Roman" w:cs="Times New Roman"/>
          <w:sz w:val="24"/>
          <w:szCs w:val="24"/>
        </w:rPr>
        <w:t>iile de utilizare ce alimentează aparatele consumatoare de combustibili gazo</w:t>
      </w:r>
      <w:r w:rsidR="002B0B57" w:rsidRPr="00EA2648">
        <w:rPr>
          <w:rFonts w:ascii="Times New Roman" w:eastAsia="Times New Roman" w:hAnsi="Times New Roman" w:cs="Times New Roman"/>
          <w:sz w:val="24"/>
          <w:szCs w:val="24"/>
        </w:rPr>
        <w:t>ș</w:t>
      </w:r>
      <w:r w:rsidR="00B72F7F" w:rsidRPr="00EA2648">
        <w:rPr>
          <w:rFonts w:ascii="Times New Roman" w:eastAsia="Times New Roman" w:hAnsi="Times New Roman" w:cs="Times New Roman"/>
          <w:sz w:val="24"/>
          <w:szCs w:val="24"/>
        </w:rPr>
        <w:t>i;”</w:t>
      </w:r>
    </w:p>
    <w:p w14:paraId="6C74D5FA" w14:textId="0607A3FD" w:rsidR="009B2833" w:rsidRPr="00EA2648" w:rsidRDefault="00B72F7F"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EA2648">
        <w:rPr>
          <w:rFonts w:ascii="Times New Roman" w:eastAsia="Times New Roman" w:hAnsi="Times New Roman" w:cs="Times New Roman"/>
          <w:sz w:val="24"/>
          <w:szCs w:val="24"/>
        </w:rPr>
        <w:t>La anexa nr. 1, după litera d) se introduce o nouă literă, litera d</w:t>
      </w:r>
      <w:r w:rsidRPr="00EA2648">
        <w:rPr>
          <w:rFonts w:ascii="Times New Roman" w:eastAsia="Times New Roman" w:hAnsi="Times New Roman" w:cs="Times New Roman"/>
          <w:sz w:val="24"/>
          <w:szCs w:val="24"/>
          <w:vertAlign w:val="superscript"/>
        </w:rPr>
        <w:t>1</w:t>
      </w:r>
      <w:r w:rsidRPr="00EA2648">
        <w:rPr>
          <w:rFonts w:ascii="Times New Roman" w:eastAsia="Times New Roman" w:hAnsi="Times New Roman" w:cs="Times New Roman"/>
          <w:sz w:val="24"/>
          <w:szCs w:val="24"/>
        </w:rPr>
        <w:t>)</w:t>
      </w:r>
      <w:r w:rsidR="00981B36" w:rsidRPr="00EA2648">
        <w:rPr>
          <w:rFonts w:ascii="Times New Roman" w:eastAsia="Times New Roman" w:hAnsi="Times New Roman" w:cs="Times New Roman"/>
          <w:sz w:val="24"/>
          <w:szCs w:val="24"/>
        </w:rPr>
        <w:t>,</w:t>
      </w:r>
      <w:r w:rsidRPr="00EA2648">
        <w:rPr>
          <w:rFonts w:ascii="Times New Roman" w:eastAsia="Times New Roman" w:hAnsi="Times New Roman" w:cs="Times New Roman"/>
          <w:sz w:val="24"/>
          <w:szCs w:val="24"/>
        </w:rPr>
        <w:t xml:space="preserve"> cu următorul cuprins:</w:t>
      </w:r>
    </w:p>
    <w:p w14:paraId="5941D4F3" w14:textId="4EEEB840" w:rsidR="00B72F7F" w:rsidRPr="00906A44" w:rsidRDefault="00B72F7F" w:rsidP="001002E2">
      <w:pPr>
        <w:pStyle w:val="Listparagraf"/>
        <w:spacing w:after="0" w:line="360" w:lineRule="auto"/>
        <w:ind w:left="0"/>
        <w:jc w:val="both"/>
        <w:rPr>
          <w:rFonts w:ascii="Times New Roman" w:eastAsia="Times New Roman" w:hAnsi="Times New Roman" w:cs="Times New Roman"/>
          <w:sz w:val="24"/>
          <w:szCs w:val="24"/>
        </w:rPr>
      </w:pPr>
      <w:r w:rsidRPr="00EA2648">
        <w:rPr>
          <w:rFonts w:ascii="Times New Roman" w:eastAsia="Times New Roman" w:hAnsi="Times New Roman" w:cs="Times New Roman"/>
          <w:sz w:val="24"/>
          <w:szCs w:val="24"/>
        </w:rPr>
        <w:t>„d</w:t>
      </w:r>
      <w:r w:rsidRPr="00EA2648">
        <w:rPr>
          <w:rFonts w:ascii="Times New Roman" w:eastAsia="Times New Roman" w:hAnsi="Times New Roman" w:cs="Times New Roman"/>
          <w:sz w:val="24"/>
          <w:szCs w:val="24"/>
          <w:vertAlign w:val="superscript"/>
        </w:rPr>
        <w:t>1</w:t>
      </w:r>
      <w:r w:rsidRPr="00EA2648">
        <w:rPr>
          <w:rFonts w:ascii="Times New Roman" w:eastAsia="Times New Roman" w:hAnsi="Times New Roman" w:cs="Times New Roman"/>
          <w:sz w:val="24"/>
          <w:szCs w:val="24"/>
        </w:rPr>
        <w:t>) instala</w:t>
      </w:r>
      <w:r w:rsidR="002B0B57" w:rsidRPr="00EA2648">
        <w:rPr>
          <w:rFonts w:ascii="Times New Roman" w:eastAsia="Times New Roman" w:hAnsi="Times New Roman" w:cs="Times New Roman"/>
          <w:sz w:val="24"/>
          <w:szCs w:val="24"/>
        </w:rPr>
        <w:t>ț</w:t>
      </w:r>
      <w:r w:rsidRPr="00EA2648">
        <w:rPr>
          <w:rFonts w:ascii="Times New Roman" w:eastAsia="Times New Roman" w:hAnsi="Times New Roman" w:cs="Times New Roman"/>
          <w:sz w:val="24"/>
          <w:szCs w:val="24"/>
        </w:rPr>
        <w:t>ie de racordare – ansamblul format din</w:t>
      </w:r>
      <w:r w:rsidR="00EA2648">
        <w:rPr>
          <w:rFonts w:ascii="Times New Roman" w:eastAsia="Times New Roman" w:hAnsi="Times New Roman" w:cs="Times New Roman"/>
          <w:sz w:val="24"/>
          <w:szCs w:val="24"/>
        </w:rPr>
        <w:t>tr-un</w:t>
      </w:r>
      <w:r w:rsidRPr="00EA2648">
        <w:rPr>
          <w:rFonts w:ascii="Times New Roman" w:eastAsia="Times New Roman" w:hAnsi="Times New Roman" w:cs="Times New Roman"/>
          <w:sz w:val="24"/>
          <w:szCs w:val="24"/>
        </w:rPr>
        <w:t xml:space="preserve"> racord </w:t>
      </w:r>
      <w:r w:rsidR="002B0B57" w:rsidRPr="00EA2648">
        <w:rPr>
          <w:rFonts w:ascii="Times New Roman" w:eastAsia="Times New Roman" w:hAnsi="Times New Roman" w:cs="Times New Roman"/>
          <w:sz w:val="24"/>
          <w:szCs w:val="24"/>
        </w:rPr>
        <w:t>ș</w:t>
      </w:r>
      <w:r w:rsidRPr="00EA2648">
        <w:rPr>
          <w:rFonts w:ascii="Times New Roman" w:eastAsia="Times New Roman" w:hAnsi="Times New Roman" w:cs="Times New Roman"/>
          <w:sz w:val="24"/>
          <w:szCs w:val="24"/>
        </w:rPr>
        <w:t>i o sta</w:t>
      </w:r>
      <w:r w:rsidR="002B0B57" w:rsidRPr="00EA2648">
        <w:rPr>
          <w:rFonts w:ascii="Times New Roman" w:eastAsia="Times New Roman" w:hAnsi="Times New Roman" w:cs="Times New Roman"/>
          <w:sz w:val="24"/>
          <w:szCs w:val="24"/>
        </w:rPr>
        <w:t>ț</w:t>
      </w:r>
      <w:r w:rsidRPr="00EA2648">
        <w:rPr>
          <w:rFonts w:ascii="Times New Roman" w:eastAsia="Times New Roman" w:hAnsi="Times New Roman" w:cs="Times New Roman"/>
          <w:sz w:val="24"/>
          <w:szCs w:val="24"/>
        </w:rPr>
        <w:t>ie</w:t>
      </w:r>
      <w:r w:rsidRPr="00906A44">
        <w:rPr>
          <w:rFonts w:ascii="Times New Roman" w:eastAsia="Times New Roman" w:hAnsi="Times New Roman" w:cs="Times New Roman"/>
          <w:sz w:val="24"/>
          <w:szCs w:val="24"/>
        </w:rPr>
        <w:t xml:space="preserve"> de reglare măsurare/sta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de reglare/sta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de măsurare</w:t>
      </w:r>
      <w:r w:rsidR="00EA2648">
        <w:rPr>
          <w:rFonts w:ascii="Times New Roman" w:eastAsia="Times New Roman" w:hAnsi="Times New Roman" w:cs="Times New Roman"/>
          <w:sz w:val="24"/>
          <w:szCs w:val="24"/>
        </w:rPr>
        <w:t xml:space="preserve"> sau un </w:t>
      </w:r>
      <w:r w:rsidRPr="00906A44">
        <w:rPr>
          <w:rFonts w:ascii="Times New Roman" w:eastAsia="Times New Roman" w:hAnsi="Times New Roman" w:cs="Times New Roman"/>
          <w:sz w:val="24"/>
          <w:szCs w:val="24"/>
        </w:rPr>
        <w:t>post de reglare măsurare/post de reglare/post de măsurare;”</w:t>
      </w:r>
    </w:p>
    <w:p w14:paraId="4D93554E" w14:textId="6E2ACC97" w:rsidR="00C65494" w:rsidRPr="00906A44" w:rsidRDefault="00B72F7F"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anexa nr. 1, după litera e) se introduce o nouă literă, litera e</w:t>
      </w: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w:t>
      </w:r>
      <w:r w:rsidR="00981B36"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283C61D0" w14:textId="77777777" w:rsidR="00B72F7F" w:rsidRPr="00906A44" w:rsidRDefault="00B72F7F"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w:t>
      </w:r>
      <w:r w:rsidRPr="00906A44">
        <w:rPr>
          <w:rFonts w:ascii="Times New Roman" w:eastAsia="Calibri" w:hAnsi="Times New Roman" w:cs="Times New Roman"/>
          <w:sz w:val="24"/>
          <w:szCs w:val="24"/>
        </w:rPr>
        <w:t>e</w:t>
      </w:r>
      <w:r w:rsidRPr="00906A44">
        <w:rPr>
          <w:rFonts w:ascii="Times New Roman" w:eastAsia="Calibri" w:hAnsi="Times New Roman" w:cs="Times New Roman"/>
          <w:sz w:val="24"/>
          <w:szCs w:val="24"/>
          <w:vertAlign w:val="superscript"/>
        </w:rPr>
        <w:t>1</w:t>
      </w:r>
      <w:r w:rsidRPr="00906A44">
        <w:rPr>
          <w:rFonts w:ascii="Times New Roman" w:eastAsia="Calibri" w:hAnsi="Times New Roman" w:cs="Times New Roman"/>
          <w:sz w:val="24"/>
          <w:szCs w:val="24"/>
        </w:rPr>
        <w:t>) limita inferioară de explozie – raportul de volum de gaze naturale în aer sub care nu se va forma o atmosferă explozivă gazoasă</w:t>
      </w:r>
      <w:r w:rsidR="00F16F56" w:rsidRPr="00906A44">
        <w:rPr>
          <w:rFonts w:ascii="Times New Roman" w:eastAsia="Calibri" w:hAnsi="Times New Roman" w:cs="Times New Roman"/>
          <w:sz w:val="24"/>
          <w:szCs w:val="24"/>
        </w:rPr>
        <w:t>;”</w:t>
      </w:r>
    </w:p>
    <w:p w14:paraId="5C8EF62F" w14:textId="7AF7B915" w:rsidR="00B82CF0" w:rsidRPr="00906A44" w:rsidRDefault="00B82CF0"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anexa nr. 1, după litera f) se introduc două noi litere, literele g) și h)</w:t>
      </w:r>
      <w:r w:rsidR="00981B36"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cu următorul cuprins:</w:t>
      </w:r>
    </w:p>
    <w:p w14:paraId="73873F3D" w14:textId="77777777" w:rsidR="00B82CF0" w:rsidRPr="00906A44" w:rsidRDefault="00B82CF0"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 racordare – ansamblul activităților necesare realizării/modificării și punerii în funcțiune a instalației de racordare;</w:t>
      </w:r>
    </w:p>
    <w:p w14:paraId="26920305" w14:textId="77777777" w:rsidR="00B82CF0" w:rsidRPr="00906A44" w:rsidRDefault="00B82CF0"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h) teu de branșament – piesa de legătură între conducta de distribuție a gazelor naturale și racord.”</w:t>
      </w:r>
    </w:p>
    <w:p w14:paraId="2F811F30" w14:textId="77777777" w:rsidR="00F16F56" w:rsidRPr="00906A44" w:rsidRDefault="00F16F5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anexa nr. 2 </w:t>
      </w:r>
      <w:r w:rsidR="00164B19" w:rsidRPr="00906A44">
        <w:rPr>
          <w:rFonts w:ascii="Times New Roman" w:eastAsia="Times New Roman" w:hAnsi="Times New Roman" w:cs="Times New Roman"/>
          <w:sz w:val="24"/>
          <w:szCs w:val="24"/>
        </w:rPr>
        <w:t>Legisla</w:t>
      </w:r>
      <w:r w:rsidR="002B0B57" w:rsidRPr="00906A44">
        <w:rPr>
          <w:rFonts w:ascii="Times New Roman" w:eastAsia="Times New Roman" w:hAnsi="Times New Roman" w:cs="Times New Roman"/>
          <w:sz w:val="24"/>
          <w:szCs w:val="24"/>
        </w:rPr>
        <w:t>ț</w:t>
      </w:r>
      <w:r w:rsidR="00164B19" w:rsidRPr="00906A44">
        <w:rPr>
          <w:rFonts w:ascii="Times New Roman" w:eastAsia="Times New Roman" w:hAnsi="Times New Roman" w:cs="Times New Roman"/>
          <w:sz w:val="24"/>
          <w:szCs w:val="24"/>
        </w:rPr>
        <w:t>ie relevantă, punctele 12</w:t>
      </w:r>
      <w:r w:rsidR="006A74B2" w:rsidRPr="00906A44">
        <w:rPr>
          <w:rFonts w:ascii="Times New Roman" w:eastAsia="Times New Roman" w:hAnsi="Times New Roman" w:cs="Times New Roman"/>
          <w:sz w:val="24"/>
          <w:szCs w:val="24"/>
        </w:rPr>
        <w:t xml:space="preserve">, </w:t>
      </w:r>
      <w:r w:rsidR="00164B19" w:rsidRPr="00906A44">
        <w:rPr>
          <w:rFonts w:ascii="Times New Roman" w:eastAsia="Times New Roman" w:hAnsi="Times New Roman" w:cs="Times New Roman"/>
          <w:sz w:val="24"/>
          <w:szCs w:val="24"/>
        </w:rPr>
        <w:t>13</w:t>
      </w:r>
      <w:r w:rsidR="006A74B2" w:rsidRPr="00906A44">
        <w:rPr>
          <w:rFonts w:ascii="Times New Roman" w:eastAsia="Times New Roman" w:hAnsi="Times New Roman" w:cs="Times New Roman"/>
          <w:sz w:val="24"/>
          <w:szCs w:val="24"/>
        </w:rPr>
        <w:t xml:space="preserve">, 26 </w:t>
      </w:r>
      <w:r w:rsidR="002B0B57" w:rsidRPr="00906A44">
        <w:rPr>
          <w:rFonts w:ascii="Times New Roman" w:eastAsia="Times New Roman" w:hAnsi="Times New Roman" w:cs="Times New Roman"/>
          <w:sz w:val="24"/>
          <w:szCs w:val="24"/>
        </w:rPr>
        <w:t>ș</w:t>
      </w:r>
      <w:r w:rsidR="006A74B2" w:rsidRPr="00906A44">
        <w:rPr>
          <w:rFonts w:ascii="Times New Roman" w:eastAsia="Times New Roman" w:hAnsi="Times New Roman" w:cs="Times New Roman"/>
          <w:sz w:val="24"/>
          <w:szCs w:val="24"/>
        </w:rPr>
        <w:t>i 46</w:t>
      </w:r>
      <w:r w:rsidR="00164B19" w:rsidRPr="00906A44">
        <w:rPr>
          <w:rFonts w:ascii="Times New Roman" w:eastAsia="Times New Roman" w:hAnsi="Times New Roman" w:cs="Times New Roman"/>
          <w:sz w:val="24"/>
          <w:szCs w:val="24"/>
        </w:rPr>
        <w:t xml:space="preserve"> se modifică </w:t>
      </w:r>
      <w:r w:rsidR="002B0B57" w:rsidRPr="00906A44">
        <w:rPr>
          <w:rFonts w:ascii="Times New Roman" w:eastAsia="Times New Roman" w:hAnsi="Times New Roman" w:cs="Times New Roman"/>
          <w:sz w:val="24"/>
          <w:szCs w:val="24"/>
        </w:rPr>
        <w:t>ș</w:t>
      </w:r>
      <w:r w:rsidR="00164B19" w:rsidRPr="00906A44">
        <w:rPr>
          <w:rFonts w:ascii="Times New Roman" w:eastAsia="Times New Roman" w:hAnsi="Times New Roman" w:cs="Times New Roman"/>
          <w:sz w:val="24"/>
          <w:szCs w:val="24"/>
        </w:rPr>
        <w:t>i vor avea următorul cuprins:</w:t>
      </w:r>
    </w:p>
    <w:p w14:paraId="079637E0" w14:textId="77777777" w:rsidR="00164B19" w:rsidRPr="00906A44" w:rsidRDefault="008F1734" w:rsidP="001002E2">
      <w:pPr>
        <w:pStyle w:val="Listparagraf"/>
        <w:spacing w:after="0" w:line="360" w:lineRule="auto"/>
        <w:ind w:left="0"/>
        <w:jc w:val="both"/>
        <w:rPr>
          <w:rFonts w:ascii="Times New Roman" w:eastAsia="Calibri" w:hAnsi="Times New Roman" w:cs="Times New Roman"/>
          <w:bCs/>
          <w:sz w:val="24"/>
          <w:szCs w:val="24"/>
        </w:rPr>
      </w:pPr>
      <w:r w:rsidRPr="00906A44">
        <w:rPr>
          <w:rFonts w:ascii="Times New Roman" w:eastAsia="Times New Roman" w:hAnsi="Times New Roman" w:cs="Times New Roman"/>
          <w:sz w:val="24"/>
          <w:szCs w:val="24"/>
        </w:rPr>
        <w:t>„12</w:t>
      </w:r>
      <w:r w:rsidR="006A74B2"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 </w:t>
      </w:r>
      <w:r w:rsidRPr="00906A44">
        <w:rPr>
          <w:rFonts w:ascii="Times New Roman" w:eastAsia="Calibri" w:hAnsi="Times New Roman" w:cs="Times New Roman"/>
          <w:bCs/>
          <w:sz w:val="24"/>
          <w:szCs w:val="24"/>
        </w:rPr>
        <w:t>Hotărârea Guvernului nr. 245/2016 privind stabilirea condi</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iilor pentru punerea la dispozi</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ie pe pia</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 xml:space="preserve">ă a echipamentelor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sistemelor de protec</w:t>
      </w:r>
      <w:r w:rsidR="002B0B57" w:rsidRPr="00906A44">
        <w:rPr>
          <w:rFonts w:ascii="Times New Roman" w:eastAsia="Calibri" w:hAnsi="Times New Roman" w:cs="Times New Roman"/>
          <w:bCs/>
          <w:sz w:val="24"/>
          <w:szCs w:val="24"/>
        </w:rPr>
        <w:t>ț</w:t>
      </w:r>
      <w:r w:rsidRPr="00906A44">
        <w:rPr>
          <w:rFonts w:ascii="Times New Roman" w:eastAsia="Calibri" w:hAnsi="Times New Roman" w:cs="Times New Roman"/>
          <w:bCs/>
          <w:sz w:val="24"/>
          <w:szCs w:val="24"/>
        </w:rPr>
        <w:t>ie destinate utilizării în atmosfere explozive, publicată în Monitorul Oficial al României, Partea I, nr. 286 din 15 aprilie 2016;</w:t>
      </w:r>
    </w:p>
    <w:p w14:paraId="28EA5223" w14:textId="10B3E913" w:rsidR="006A74B2" w:rsidRPr="00906A44" w:rsidRDefault="008F1734"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13</w:t>
      </w:r>
      <w:r w:rsidR="006A74B2"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 </w:t>
      </w:r>
      <w:r w:rsidRPr="00906A44">
        <w:rPr>
          <w:rFonts w:ascii="Times New Roman" w:eastAsia="Calibri" w:hAnsi="Times New Roman" w:cs="Times New Roman"/>
          <w:sz w:val="24"/>
          <w:szCs w:val="24"/>
        </w:rPr>
        <w:t>Ordinul pre</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edintelui ANRE nr. </w:t>
      </w:r>
      <w:r w:rsidR="001A679B">
        <w:rPr>
          <w:rFonts w:ascii="Times New Roman" w:eastAsia="Calibri" w:hAnsi="Times New Roman" w:cs="Times New Roman"/>
          <w:sz w:val="24"/>
          <w:szCs w:val="24"/>
        </w:rPr>
        <w:t>7/2022</w:t>
      </w:r>
      <w:r w:rsidRPr="00906A44">
        <w:rPr>
          <w:rFonts w:ascii="Times New Roman" w:eastAsia="Calibri" w:hAnsi="Times New Roman" w:cs="Times New Roman"/>
          <w:sz w:val="24"/>
          <w:szCs w:val="24"/>
        </w:rPr>
        <w:t xml:space="preserve"> pentru aprobarea Regulamentului privind racordarea la sistemul de distribu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 a gazelor naturale, publicat în Monitorul Oficial al României, Partea I, nr. </w:t>
      </w:r>
      <w:r w:rsidR="001A679B">
        <w:rPr>
          <w:rFonts w:ascii="Times New Roman" w:eastAsia="Calibri" w:hAnsi="Times New Roman" w:cs="Times New Roman"/>
          <w:sz w:val="24"/>
          <w:szCs w:val="24"/>
        </w:rPr>
        <w:t>196</w:t>
      </w:r>
      <w:r w:rsidRPr="00906A44">
        <w:rPr>
          <w:rFonts w:ascii="Times New Roman" w:eastAsia="Calibri" w:hAnsi="Times New Roman" w:cs="Times New Roman"/>
          <w:sz w:val="24"/>
          <w:szCs w:val="24"/>
        </w:rPr>
        <w:t xml:space="preserve"> din </w:t>
      </w:r>
      <w:r w:rsidR="001A679B">
        <w:rPr>
          <w:rFonts w:ascii="Times New Roman" w:eastAsia="Calibri" w:hAnsi="Times New Roman" w:cs="Times New Roman"/>
          <w:sz w:val="24"/>
          <w:szCs w:val="24"/>
        </w:rPr>
        <w:t>28 februarie 2022</w:t>
      </w:r>
      <w:r w:rsidR="00A71FD8" w:rsidRPr="00906A44">
        <w:rPr>
          <w:rFonts w:ascii="Times New Roman" w:eastAsia="Calibri" w:hAnsi="Times New Roman" w:cs="Times New Roman"/>
          <w:sz w:val="24"/>
          <w:szCs w:val="24"/>
        </w:rPr>
        <w:t>;</w:t>
      </w:r>
    </w:p>
    <w:p w14:paraId="405DC050" w14:textId="77777777" w:rsidR="006A74B2" w:rsidRPr="00906A44" w:rsidRDefault="006A74B2"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lastRenderedPageBreak/>
        <w:t xml:space="preserve">------------------------ </w:t>
      </w:r>
    </w:p>
    <w:p w14:paraId="67A78E5C" w14:textId="77777777" w:rsidR="006A74B2" w:rsidRPr="00906A44" w:rsidRDefault="006A74B2"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Calibri" w:hAnsi="Times New Roman" w:cs="Times New Roman"/>
          <w:bCs/>
          <w:sz w:val="24"/>
          <w:szCs w:val="24"/>
        </w:rPr>
        <w:t>26. Hotărârea Guvernului</w:t>
      </w:r>
      <w:r w:rsidRPr="00906A44" w:rsidDel="00267505">
        <w:rPr>
          <w:rFonts w:ascii="Times New Roman" w:eastAsia="Calibri" w:hAnsi="Times New Roman" w:cs="Times New Roman"/>
          <w:bCs/>
          <w:sz w:val="24"/>
          <w:szCs w:val="24"/>
        </w:rPr>
        <w:t xml:space="preserve"> </w:t>
      </w:r>
      <w:r w:rsidRPr="00906A44">
        <w:rPr>
          <w:rFonts w:ascii="Times New Roman" w:eastAsia="Calibri" w:hAnsi="Times New Roman" w:cs="Times New Roman"/>
          <w:bCs/>
          <w:sz w:val="24"/>
          <w:szCs w:val="24"/>
        </w:rPr>
        <w:t xml:space="preserve">nr. </w:t>
      </w:r>
      <w:r w:rsidRPr="00906A44">
        <w:rPr>
          <w:rFonts w:ascii="Times New Roman" w:eastAsia="Calibri" w:hAnsi="Times New Roman" w:cs="Times New Roman"/>
          <w:sz w:val="24"/>
          <w:szCs w:val="24"/>
        </w:rPr>
        <w:t xml:space="preserve">925/1995 pentru aprobarea Regulamentului de verificare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expertizare tehnică de calitate a proiectelor, a execu</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iei lucrărilor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a construc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iilor, publicată în Monitorul Oficial al României, Partea I, nr. 286 din 11 decembrie 1995, cu modificările ulterioare; </w:t>
      </w:r>
    </w:p>
    <w:p w14:paraId="220D3C56" w14:textId="77777777" w:rsidR="006A74B2" w:rsidRPr="00906A44" w:rsidRDefault="006A74B2"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 </w:t>
      </w:r>
    </w:p>
    <w:p w14:paraId="70D06BB5" w14:textId="77777777" w:rsidR="008F1734" w:rsidRPr="00906A44" w:rsidRDefault="006A74B2"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46. Ordinul pre</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edintelui A.N.R.E. nr. 239/2019 pentru aprobarea Normei tehnice privind delimitarea zonelor de protec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de siguran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ă aferente capacită</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ilor energetice, publicat în Monitorul Oficial al României, Partea I, nr. 36 din 20 ianuarie 2020;</w:t>
      </w:r>
      <w:r w:rsidR="00A71FD8" w:rsidRPr="00906A44">
        <w:rPr>
          <w:rFonts w:ascii="Times New Roman" w:eastAsia="Calibri" w:hAnsi="Times New Roman" w:cs="Times New Roman"/>
          <w:sz w:val="24"/>
          <w:szCs w:val="24"/>
        </w:rPr>
        <w:t>”</w:t>
      </w:r>
    </w:p>
    <w:p w14:paraId="06C0EF00" w14:textId="7E48723D" w:rsidR="00F16F56" w:rsidRPr="00906A44" w:rsidRDefault="006A74B2"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anexa nr. 2 Legisla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ie relevantă,</w:t>
      </w:r>
      <w:r w:rsidR="00470390"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după punctul 50 </w:t>
      </w:r>
      <w:r w:rsidR="00470390" w:rsidRPr="00906A44">
        <w:rPr>
          <w:rFonts w:ascii="Times New Roman" w:eastAsia="Times New Roman" w:hAnsi="Times New Roman" w:cs="Times New Roman"/>
          <w:sz w:val="24"/>
          <w:szCs w:val="24"/>
        </w:rPr>
        <w:t xml:space="preserve">se introduc </w:t>
      </w:r>
      <w:r w:rsidR="003A1AC0">
        <w:rPr>
          <w:rFonts w:ascii="Times New Roman" w:eastAsia="Times New Roman" w:hAnsi="Times New Roman" w:cs="Times New Roman"/>
          <w:sz w:val="24"/>
          <w:szCs w:val="24"/>
        </w:rPr>
        <w:t>trei</w:t>
      </w:r>
      <w:r w:rsidR="00470390" w:rsidRPr="00906A44">
        <w:rPr>
          <w:rFonts w:ascii="Times New Roman" w:eastAsia="Times New Roman" w:hAnsi="Times New Roman" w:cs="Times New Roman"/>
          <w:sz w:val="24"/>
          <w:szCs w:val="24"/>
        </w:rPr>
        <w:t xml:space="preserve"> noi puncte, punctele 51 ÷ 5</w:t>
      </w:r>
      <w:r w:rsidR="003A1AC0">
        <w:rPr>
          <w:rFonts w:ascii="Times New Roman" w:eastAsia="Times New Roman" w:hAnsi="Times New Roman" w:cs="Times New Roman"/>
          <w:sz w:val="24"/>
          <w:szCs w:val="24"/>
        </w:rPr>
        <w:t>3</w:t>
      </w:r>
      <w:bookmarkStart w:id="0" w:name="_GoBack"/>
      <w:bookmarkEnd w:id="0"/>
      <w:r w:rsidR="00470390" w:rsidRPr="00906A44">
        <w:rPr>
          <w:rFonts w:ascii="Times New Roman" w:eastAsia="Times New Roman" w:hAnsi="Times New Roman" w:cs="Times New Roman"/>
          <w:sz w:val="24"/>
          <w:szCs w:val="24"/>
        </w:rPr>
        <w:t xml:space="preserve"> cu următorul cuprins:</w:t>
      </w:r>
    </w:p>
    <w:p w14:paraId="329D8A60" w14:textId="77777777" w:rsidR="00470390" w:rsidRPr="00906A44" w:rsidRDefault="00470390" w:rsidP="001002E2">
      <w:pPr>
        <w:autoSpaceDE w:val="0"/>
        <w:autoSpaceDN w:val="0"/>
        <w:adjustRightInd w:val="0"/>
        <w:spacing w:after="0" w:line="360" w:lineRule="auto"/>
        <w:jc w:val="both"/>
        <w:rPr>
          <w:rFonts w:ascii="Times New Roman" w:eastAsia="Calibri" w:hAnsi="Times New Roman" w:cs="Times New Roman"/>
          <w:sz w:val="24"/>
          <w:szCs w:val="24"/>
        </w:rPr>
      </w:pPr>
      <w:r w:rsidRPr="00906A44">
        <w:rPr>
          <w:rFonts w:ascii="Times New Roman" w:eastAsia="Times New Roman" w:hAnsi="Times New Roman" w:cs="Times New Roman"/>
          <w:sz w:val="24"/>
          <w:szCs w:val="24"/>
        </w:rPr>
        <w:t xml:space="preserve">„51. </w:t>
      </w:r>
      <w:r w:rsidRPr="00906A44">
        <w:rPr>
          <w:rFonts w:ascii="Times New Roman" w:eastAsia="Calibri" w:hAnsi="Times New Roman" w:cs="Times New Roman"/>
          <w:sz w:val="24"/>
          <w:szCs w:val="24"/>
        </w:rPr>
        <w:t>Ordinul Ministerului Administra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iei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Internelor nr. 166/2010 pentru aprobarea Dispozi</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generale privind apărarea împotriva incendiilor la construc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ii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 aferente, publicat în Monitorul Oficial al României, Partea I, nr. 559 din 9 august 2010;</w:t>
      </w:r>
    </w:p>
    <w:p w14:paraId="60D24144" w14:textId="77777777" w:rsidR="00470390" w:rsidRPr="00906A44" w:rsidRDefault="008B2431" w:rsidP="001002E2">
      <w:pPr>
        <w:pStyle w:val="Listparagraf"/>
        <w:autoSpaceDE w:val="0"/>
        <w:autoSpaceDN w:val="0"/>
        <w:adjustRightInd w:val="0"/>
        <w:spacing w:after="0" w:line="360" w:lineRule="auto"/>
        <w:ind w:left="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52. </w:t>
      </w:r>
      <w:r w:rsidR="00470390" w:rsidRPr="00906A44">
        <w:rPr>
          <w:rFonts w:ascii="Times New Roman" w:eastAsia="Calibri" w:hAnsi="Times New Roman" w:cs="Times New Roman"/>
          <w:sz w:val="24"/>
          <w:szCs w:val="24"/>
        </w:rPr>
        <w:t>Hotărârea Guvernului nr. 1058/2006 privind cerin</w:t>
      </w:r>
      <w:r w:rsidR="002B0B57" w:rsidRPr="00906A44">
        <w:rPr>
          <w:rFonts w:ascii="Times New Roman" w:eastAsia="Calibri" w:hAnsi="Times New Roman" w:cs="Times New Roman"/>
          <w:sz w:val="24"/>
          <w:szCs w:val="24"/>
        </w:rPr>
        <w:t>ț</w:t>
      </w:r>
      <w:r w:rsidR="00E76D50" w:rsidRPr="00906A44">
        <w:rPr>
          <w:rFonts w:ascii="Times New Roman" w:eastAsia="Calibri" w:hAnsi="Times New Roman" w:cs="Times New Roman"/>
          <w:sz w:val="24"/>
          <w:szCs w:val="24"/>
        </w:rPr>
        <w:t>ele minim</w:t>
      </w:r>
      <w:r w:rsidR="00470390" w:rsidRPr="00906A44">
        <w:rPr>
          <w:rFonts w:ascii="Times New Roman" w:eastAsia="Calibri" w:hAnsi="Times New Roman" w:cs="Times New Roman"/>
          <w:sz w:val="24"/>
          <w:szCs w:val="24"/>
        </w:rPr>
        <w:t>e pentru îmbunătă</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irea securită</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 xml:space="preserve">ii </w:t>
      </w:r>
      <w:r w:rsidR="002B0B57" w:rsidRPr="00906A44">
        <w:rPr>
          <w:rFonts w:ascii="Times New Roman" w:eastAsia="Calibri" w:hAnsi="Times New Roman" w:cs="Times New Roman"/>
          <w:sz w:val="24"/>
          <w:szCs w:val="24"/>
        </w:rPr>
        <w:t>ș</w:t>
      </w:r>
      <w:r w:rsidR="00470390" w:rsidRPr="00906A44">
        <w:rPr>
          <w:rFonts w:ascii="Times New Roman" w:eastAsia="Calibri" w:hAnsi="Times New Roman" w:cs="Times New Roman"/>
          <w:sz w:val="24"/>
          <w:szCs w:val="24"/>
        </w:rPr>
        <w:t>i protec</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ia sănătă</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ii lucrătorilor care pot fi expu</w:t>
      </w:r>
      <w:r w:rsidR="002B0B57" w:rsidRPr="00906A44">
        <w:rPr>
          <w:rFonts w:ascii="Times New Roman" w:eastAsia="Calibri" w:hAnsi="Times New Roman" w:cs="Times New Roman"/>
          <w:sz w:val="24"/>
          <w:szCs w:val="24"/>
        </w:rPr>
        <w:t>ș</w:t>
      </w:r>
      <w:r w:rsidR="00470390" w:rsidRPr="00906A44">
        <w:rPr>
          <w:rFonts w:ascii="Times New Roman" w:eastAsia="Calibri" w:hAnsi="Times New Roman" w:cs="Times New Roman"/>
          <w:sz w:val="24"/>
          <w:szCs w:val="24"/>
        </w:rPr>
        <w:t>i unui poten</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i</w:t>
      </w:r>
      <w:r w:rsidR="00E76D50" w:rsidRPr="00906A44">
        <w:rPr>
          <w:rFonts w:ascii="Times New Roman" w:eastAsia="Calibri" w:hAnsi="Times New Roman" w:cs="Times New Roman"/>
          <w:sz w:val="24"/>
          <w:szCs w:val="24"/>
        </w:rPr>
        <w:t>a</w:t>
      </w:r>
      <w:r w:rsidR="00470390" w:rsidRPr="00906A44">
        <w:rPr>
          <w:rFonts w:ascii="Times New Roman" w:eastAsia="Calibri" w:hAnsi="Times New Roman" w:cs="Times New Roman"/>
          <w:sz w:val="24"/>
          <w:szCs w:val="24"/>
        </w:rPr>
        <w:t>l risc datorat atmosferelor explozive, publicată în Monitorul Oficial al României, Partea I, nr. 737 din 29 august 2006;</w:t>
      </w:r>
    </w:p>
    <w:p w14:paraId="1E5E7687" w14:textId="62ACA905" w:rsidR="00470390" w:rsidRPr="00906A44" w:rsidRDefault="008B243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Calibri" w:hAnsi="Times New Roman" w:cs="Times New Roman"/>
          <w:sz w:val="24"/>
          <w:szCs w:val="24"/>
        </w:rPr>
        <w:t>5</w:t>
      </w:r>
      <w:r w:rsidR="00B93168" w:rsidRPr="00906A44">
        <w:rPr>
          <w:rFonts w:ascii="Times New Roman" w:eastAsia="Calibri" w:hAnsi="Times New Roman" w:cs="Times New Roman"/>
          <w:sz w:val="24"/>
          <w:szCs w:val="24"/>
        </w:rPr>
        <w:t>3</w:t>
      </w:r>
      <w:r w:rsidRPr="00906A44">
        <w:rPr>
          <w:rFonts w:ascii="Times New Roman" w:eastAsia="Calibri" w:hAnsi="Times New Roman" w:cs="Times New Roman"/>
          <w:sz w:val="24"/>
          <w:szCs w:val="24"/>
        </w:rPr>
        <w:t xml:space="preserve">. </w:t>
      </w:r>
      <w:r w:rsidR="00470390" w:rsidRPr="00906A44">
        <w:rPr>
          <w:rFonts w:ascii="Times New Roman" w:eastAsia="Calibri" w:hAnsi="Times New Roman" w:cs="Times New Roman"/>
          <w:sz w:val="24"/>
          <w:szCs w:val="24"/>
        </w:rPr>
        <w:t>Legea nr. 319/2006 a securită</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 xml:space="preserve">ii </w:t>
      </w:r>
      <w:r w:rsidR="002B0B57" w:rsidRPr="00906A44">
        <w:rPr>
          <w:rFonts w:ascii="Times New Roman" w:eastAsia="Calibri" w:hAnsi="Times New Roman" w:cs="Times New Roman"/>
          <w:sz w:val="24"/>
          <w:szCs w:val="24"/>
        </w:rPr>
        <w:t>ș</w:t>
      </w:r>
      <w:r w:rsidR="00470390" w:rsidRPr="00906A44">
        <w:rPr>
          <w:rFonts w:ascii="Times New Roman" w:eastAsia="Calibri" w:hAnsi="Times New Roman" w:cs="Times New Roman"/>
          <w:sz w:val="24"/>
          <w:szCs w:val="24"/>
        </w:rPr>
        <w:t>i sănătă</w:t>
      </w:r>
      <w:r w:rsidR="002B0B57" w:rsidRPr="00906A44">
        <w:rPr>
          <w:rFonts w:ascii="Times New Roman" w:eastAsia="Calibri" w:hAnsi="Times New Roman" w:cs="Times New Roman"/>
          <w:sz w:val="24"/>
          <w:szCs w:val="24"/>
        </w:rPr>
        <w:t>ț</w:t>
      </w:r>
      <w:r w:rsidR="00470390" w:rsidRPr="00906A44">
        <w:rPr>
          <w:rFonts w:ascii="Times New Roman" w:eastAsia="Calibri" w:hAnsi="Times New Roman" w:cs="Times New Roman"/>
          <w:sz w:val="24"/>
          <w:szCs w:val="24"/>
        </w:rPr>
        <w:t>ii în muncă, publicată în Monitorul Oficial al României, Partea I, nr. 646 din 26 iulie 2006, cu modificările ulterioare</w:t>
      </w:r>
      <w:r w:rsidRPr="00906A44">
        <w:rPr>
          <w:rFonts w:ascii="Times New Roman" w:eastAsia="Calibri" w:hAnsi="Times New Roman" w:cs="Times New Roman"/>
          <w:sz w:val="24"/>
          <w:szCs w:val="24"/>
        </w:rPr>
        <w:t>.”</w:t>
      </w:r>
    </w:p>
    <w:p w14:paraId="28F5ED7D" w14:textId="77777777" w:rsidR="00F16F56" w:rsidRPr="00906A44" w:rsidRDefault="008B2431"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anexa nr. 2 Norme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prescrip</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 xml:space="preserve">ii tehnice, punctul 2 se modifică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va avea următorul cuprins:</w:t>
      </w:r>
    </w:p>
    <w:p w14:paraId="7DA4A315" w14:textId="001EE24E" w:rsidR="008B2431" w:rsidRPr="00906A44" w:rsidRDefault="008B2431"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w:t>
      </w:r>
      <w:r w:rsidRPr="00906A44">
        <w:rPr>
          <w:rFonts w:ascii="Times New Roman" w:eastAsia="Calibri" w:hAnsi="Times New Roman" w:cs="Times New Roman"/>
          <w:bCs/>
          <w:sz w:val="24"/>
          <w:szCs w:val="24"/>
        </w:rPr>
        <w:t xml:space="preserve">P118/3-2015 - </w:t>
      </w:r>
      <w:r w:rsidRPr="00906A44">
        <w:rPr>
          <w:rFonts w:ascii="Times New Roman" w:eastAsia="Calibri" w:hAnsi="Times New Roman" w:cs="Times New Roman"/>
          <w:sz w:val="24"/>
          <w:szCs w:val="24"/>
        </w:rPr>
        <w:t>Normativ privind securitatea la incendiu a construc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 Partea a III-a - Instala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ii de detectare, semnalizare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i avertizare, aprobat prin Ordinul Ministerului Dezvoltării Regionale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Administra</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iei Publice nr. 364/2015, publicat în Monitorul Oficial al României, Partea I, nr. 243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 xml:space="preserve">i 243bis din 09 aprilie 2015, cu modificările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completările ulterioare;”</w:t>
      </w:r>
    </w:p>
    <w:p w14:paraId="30115231" w14:textId="77777777" w:rsidR="00F16F56" w:rsidRPr="00906A44" w:rsidRDefault="0037612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La anexa nr. 2 Norme </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i prescrip</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tehnice, după punctul 9 se introduce un nou punct, punctul 10 cu următorul cuprins:</w:t>
      </w:r>
    </w:p>
    <w:p w14:paraId="238AFB7E" w14:textId="77777777" w:rsidR="00376126" w:rsidRPr="00906A44" w:rsidRDefault="00376126" w:rsidP="001002E2">
      <w:pPr>
        <w:pStyle w:val="Listparagraf"/>
        <w:spacing w:after="0" w:line="360" w:lineRule="auto"/>
        <w:ind w:left="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„10. </w:t>
      </w:r>
      <w:r w:rsidRPr="00906A44">
        <w:rPr>
          <w:rFonts w:ascii="Times New Roman" w:eastAsia="Calibri" w:hAnsi="Times New Roman" w:cs="Times New Roman"/>
          <w:sz w:val="24"/>
          <w:szCs w:val="24"/>
        </w:rPr>
        <w:t>P 118-99 - Normativ de siguran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ă la foc a construc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iilor,</w:t>
      </w:r>
      <w:r w:rsidRPr="00906A44">
        <w:rPr>
          <w:rFonts w:ascii="Times New Roman" w:eastAsia="Calibri" w:hAnsi="Times New Roman" w:cs="Times New Roman"/>
          <w:bCs/>
          <w:sz w:val="24"/>
          <w:szCs w:val="24"/>
        </w:rPr>
        <w:t xml:space="preserve"> aprobat prin Ordinul Ministerului Lucrărilor Publice </w:t>
      </w:r>
      <w:r w:rsidR="002B0B57" w:rsidRPr="00906A44">
        <w:rPr>
          <w:rFonts w:ascii="Times New Roman" w:eastAsia="Calibri" w:hAnsi="Times New Roman" w:cs="Times New Roman"/>
          <w:bCs/>
          <w:sz w:val="24"/>
          <w:szCs w:val="24"/>
        </w:rPr>
        <w:t>ș</w:t>
      </w:r>
      <w:r w:rsidRPr="00906A44">
        <w:rPr>
          <w:rFonts w:ascii="Times New Roman" w:eastAsia="Calibri" w:hAnsi="Times New Roman" w:cs="Times New Roman"/>
          <w:bCs/>
          <w:sz w:val="24"/>
          <w:szCs w:val="24"/>
        </w:rPr>
        <w:t>i Amenajării Teritoriului nr. 27/N/1999.”</w:t>
      </w:r>
    </w:p>
    <w:p w14:paraId="25DED483" w14:textId="77777777" w:rsidR="00F16F56" w:rsidRPr="00906A44" w:rsidRDefault="00376126"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La anexa nr. 2 Lista standardelor, după punctul 118 se introduc trei noi puncte, punctele 119 ÷ 121 cu următorul cuprins:</w:t>
      </w:r>
    </w:p>
    <w:p w14:paraId="708B60DB" w14:textId="5F55A464" w:rsidR="00376126" w:rsidRPr="00906A44" w:rsidRDefault="00376126" w:rsidP="001002E2">
      <w:pPr>
        <w:spacing w:after="0" w:line="360" w:lineRule="auto"/>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„119. SR EN 60079-29-1: 2017 - Atmosfere exploziv. Partea 29-1: Detectoare de </w:t>
      </w:r>
      <w:r w:rsidR="00B77D4D" w:rsidRPr="00906A44">
        <w:rPr>
          <w:rFonts w:ascii="Times New Roman" w:eastAsia="Calibri" w:hAnsi="Times New Roman" w:cs="Times New Roman"/>
          <w:sz w:val="24"/>
          <w:szCs w:val="24"/>
        </w:rPr>
        <w:t>gaze</w:t>
      </w:r>
      <w:r w:rsidRPr="00906A44">
        <w:rPr>
          <w:rFonts w:ascii="Times New Roman" w:eastAsia="Calibri" w:hAnsi="Times New Roman" w:cs="Times New Roman"/>
          <w:sz w:val="24"/>
          <w:szCs w:val="24"/>
        </w:rPr>
        <w:t>. Cerin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e de performan</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ă pentru </w:t>
      </w:r>
      <w:r w:rsidRPr="001A679B">
        <w:rPr>
          <w:rFonts w:ascii="Times New Roman" w:eastAsia="Calibri" w:hAnsi="Times New Roman" w:cs="Times New Roman"/>
          <w:sz w:val="24"/>
          <w:szCs w:val="24"/>
        </w:rPr>
        <w:t>detect</w:t>
      </w:r>
      <w:r w:rsidR="00BC0E8D" w:rsidRPr="001A679B">
        <w:rPr>
          <w:rFonts w:ascii="Times New Roman" w:eastAsia="Calibri" w:hAnsi="Times New Roman" w:cs="Times New Roman"/>
          <w:sz w:val="24"/>
          <w:szCs w:val="24"/>
        </w:rPr>
        <w:t>o</w:t>
      </w:r>
      <w:r w:rsidRPr="001A679B">
        <w:rPr>
          <w:rFonts w:ascii="Times New Roman" w:eastAsia="Calibri" w:hAnsi="Times New Roman" w:cs="Times New Roman"/>
          <w:sz w:val="24"/>
          <w:szCs w:val="24"/>
        </w:rPr>
        <w:t>are</w:t>
      </w:r>
      <w:r w:rsidR="00BC0E8D" w:rsidRPr="001A679B">
        <w:rPr>
          <w:rFonts w:ascii="Times New Roman" w:eastAsia="Calibri" w:hAnsi="Times New Roman" w:cs="Times New Roman"/>
          <w:sz w:val="24"/>
          <w:szCs w:val="24"/>
        </w:rPr>
        <w:t>le</w:t>
      </w:r>
      <w:r w:rsidRPr="001A679B">
        <w:rPr>
          <w:rFonts w:ascii="Times New Roman" w:eastAsia="Calibri" w:hAnsi="Times New Roman" w:cs="Times New Roman"/>
          <w:sz w:val="24"/>
          <w:szCs w:val="24"/>
        </w:rPr>
        <w:t xml:space="preserve"> </w:t>
      </w:r>
      <w:r w:rsidR="00BC0E8D" w:rsidRPr="001A679B">
        <w:rPr>
          <w:rFonts w:ascii="Times New Roman" w:eastAsia="Calibri" w:hAnsi="Times New Roman" w:cs="Times New Roman"/>
          <w:sz w:val="24"/>
          <w:szCs w:val="24"/>
        </w:rPr>
        <w:t>de gaze</w:t>
      </w:r>
      <w:r w:rsidRPr="001A679B">
        <w:rPr>
          <w:rFonts w:ascii="Times New Roman" w:eastAsia="Calibri" w:hAnsi="Times New Roman" w:cs="Times New Roman"/>
          <w:sz w:val="24"/>
          <w:szCs w:val="24"/>
        </w:rPr>
        <w:t xml:space="preserve"> inflamabile</w:t>
      </w:r>
      <w:r w:rsidRPr="00906A44">
        <w:rPr>
          <w:rFonts w:ascii="Times New Roman" w:eastAsia="Calibri" w:hAnsi="Times New Roman" w:cs="Times New Roman"/>
          <w:sz w:val="24"/>
          <w:szCs w:val="24"/>
        </w:rPr>
        <w:t>;</w:t>
      </w:r>
    </w:p>
    <w:p w14:paraId="2E0FA566" w14:textId="77777777" w:rsidR="00376126" w:rsidRPr="00906A44" w:rsidRDefault="00376126" w:rsidP="001002E2">
      <w:pPr>
        <w:spacing w:after="0" w:line="360" w:lineRule="auto"/>
        <w:contextualSpacing/>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t xml:space="preserve">120. SR EN 60079-29-2:2015 Atmosfere explozive. Partea 29-2: Detectoare de gaze. Alegerea, instalarea, utilizarea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între</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 xml:space="preserve">inerea detectoarelor de gaze inflamabile </w:t>
      </w:r>
      <w:r w:rsidR="002B0B57" w:rsidRPr="00906A44">
        <w:rPr>
          <w:rFonts w:ascii="Times New Roman" w:eastAsia="Calibri" w:hAnsi="Times New Roman" w:cs="Times New Roman"/>
          <w:sz w:val="24"/>
          <w:szCs w:val="24"/>
        </w:rPr>
        <w:t>ș</w:t>
      </w:r>
      <w:r w:rsidRPr="00906A44">
        <w:rPr>
          <w:rFonts w:ascii="Times New Roman" w:eastAsia="Calibri" w:hAnsi="Times New Roman" w:cs="Times New Roman"/>
          <w:sz w:val="24"/>
          <w:szCs w:val="24"/>
        </w:rPr>
        <w:t>i oxigen;</w:t>
      </w:r>
    </w:p>
    <w:p w14:paraId="29490D01" w14:textId="77777777" w:rsidR="00376126" w:rsidRPr="00906A44" w:rsidRDefault="00376126" w:rsidP="001002E2">
      <w:pPr>
        <w:pStyle w:val="Listparagraf"/>
        <w:spacing w:after="0" w:line="360" w:lineRule="auto"/>
        <w:ind w:left="0"/>
        <w:jc w:val="both"/>
        <w:rPr>
          <w:rFonts w:ascii="Times New Roman" w:eastAsia="Calibri" w:hAnsi="Times New Roman" w:cs="Times New Roman"/>
          <w:sz w:val="24"/>
          <w:szCs w:val="24"/>
        </w:rPr>
      </w:pPr>
      <w:r w:rsidRPr="00906A44">
        <w:rPr>
          <w:rFonts w:ascii="Times New Roman" w:eastAsia="Calibri" w:hAnsi="Times New Roman" w:cs="Times New Roman"/>
          <w:sz w:val="24"/>
          <w:szCs w:val="24"/>
        </w:rPr>
        <w:lastRenderedPageBreak/>
        <w:t>121. SR EN 60079-29-3:2014 –Atmosfere exploziv. Partea 29 – 3: Detectoare de gaz. Recomandări de securitate func</w:t>
      </w:r>
      <w:r w:rsidR="002B0B57" w:rsidRPr="00906A44">
        <w:rPr>
          <w:rFonts w:ascii="Times New Roman" w:eastAsia="Calibri" w:hAnsi="Times New Roman" w:cs="Times New Roman"/>
          <w:sz w:val="24"/>
          <w:szCs w:val="24"/>
        </w:rPr>
        <w:t>ț</w:t>
      </w:r>
      <w:r w:rsidRPr="00906A44">
        <w:rPr>
          <w:rFonts w:ascii="Times New Roman" w:eastAsia="Calibri" w:hAnsi="Times New Roman" w:cs="Times New Roman"/>
          <w:sz w:val="24"/>
          <w:szCs w:val="24"/>
        </w:rPr>
        <w:t>ională pentru sisteme fixe detectoare de gaz</w:t>
      </w:r>
      <w:r w:rsidR="0009089F" w:rsidRPr="00906A44">
        <w:rPr>
          <w:rFonts w:ascii="Times New Roman" w:eastAsia="Calibri" w:hAnsi="Times New Roman" w:cs="Times New Roman"/>
          <w:sz w:val="24"/>
          <w:szCs w:val="24"/>
        </w:rPr>
        <w:t>.”</w:t>
      </w:r>
    </w:p>
    <w:p w14:paraId="68BED8BC" w14:textId="0C846121" w:rsidR="002122F5" w:rsidRPr="00906A44" w:rsidRDefault="002122F5"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După anexa nr. 22 se introduce o nouă anexă, anexa nr. 23, având conținutul prevăzut în anexa la prezentul ordin</w:t>
      </w:r>
      <w:r w:rsidR="00981B36" w:rsidRPr="00906A44">
        <w:rPr>
          <w:rFonts w:ascii="Times New Roman" w:eastAsia="Times New Roman" w:hAnsi="Times New Roman" w:cs="Times New Roman"/>
          <w:sz w:val="24"/>
          <w:szCs w:val="24"/>
        </w:rPr>
        <w:t>.</w:t>
      </w:r>
    </w:p>
    <w:p w14:paraId="728495C2" w14:textId="463B3721" w:rsidR="0009089F" w:rsidRPr="00906A44" w:rsidRDefault="0009089F" w:rsidP="0020313D">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În tot cuprinsul normei tehnice termenul „bari” se </w:t>
      </w:r>
      <w:r w:rsidR="00AD5C3C" w:rsidRPr="00906A44">
        <w:rPr>
          <w:rFonts w:ascii="Times New Roman" w:eastAsia="Times New Roman" w:hAnsi="Times New Roman" w:cs="Times New Roman"/>
          <w:sz w:val="24"/>
          <w:szCs w:val="24"/>
        </w:rPr>
        <w:t xml:space="preserve">modifică și se </w:t>
      </w:r>
      <w:r w:rsidRPr="00906A44">
        <w:rPr>
          <w:rFonts w:ascii="Times New Roman" w:eastAsia="Times New Roman" w:hAnsi="Times New Roman" w:cs="Times New Roman"/>
          <w:sz w:val="24"/>
          <w:szCs w:val="24"/>
        </w:rPr>
        <w:t xml:space="preserve">înlocuiește cu termenul „bar”. </w:t>
      </w:r>
    </w:p>
    <w:p w14:paraId="07A7A6ED" w14:textId="77777777" w:rsidR="0046794C" w:rsidRPr="00906A44" w:rsidRDefault="0046794C" w:rsidP="0046794C">
      <w:pPr>
        <w:pStyle w:val="Listparagraf"/>
        <w:numPr>
          <w:ilvl w:val="0"/>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(1) Prevederile prezentului ordin sunt duse la îndeplinire de:</w:t>
      </w:r>
    </w:p>
    <w:p w14:paraId="45BB8E0A" w14:textId="77777777" w:rsidR="0046794C" w:rsidRPr="00906A44" w:rsidRDefault="0046794C" w:rsidP="0020313D">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operatorii de distribuție a gazelor naturale;</w:t>
      </w:r>
    </w:p>
    <w:p w14:paraId="4744FB76" w14:textId="77777777" w:rsidR="0046794C" w:rsidRPr="00906A44" w:rsidRDefault="0046794C" w:rsidP="0020313D">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operatorii sistemelor de distribuție închise;</w:t>
      </w:r>
    </w:p>
    <w:p w14:paraId="3C6FB1F0" w14:textId="77777777" w:rsidR="0046794C" w:rsidRPr="00906A44" w:rsidRDefault="0046794C" w:rsidP="0020313D">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operatorii economici autorizați de Autoritatea Națională de Reglementare în Domeniul Energiei pentru proiectarea și execuția sistemelor de distribuție a gazelor naturale, a sistemelor de distribuție închise, a instalațiilor de utilizare a gazelor naturale ce funcționează în regim de presiune egală sau mai mică de 10·10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(10 bar);</w:t>
      </w:r>
    </w:p>
    <w:p w14:paraId="240A1663" w14:textId="77777777" w:rsidR="0046794C" w:rsidRPr="00906A44" w:rsidRDefault="0046794C" w:rsidP="0020313D">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persoanele fizice autorizate de Autoritatea Națională de Reglementare în Domeniul Energiei pentru racordarea aparatelor consumatoare de combustibili gazoși;</w:t>
      </w:r>
    </w:p>
    <w:p w14:paraId="32099168" w14:textId="4F37E75F" w:rsidR="0046794C" w:rsidRPr="00906A44" w:rsidRDefault="0046794C" w:rsidP="00CE6DDE">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verificatorii</w:t>
      </w:r>
      <w:r w:rsidR="0065336E" w:rsidRPr="00906A44">
        <w:rPr>
          <w:rFonts w:ascii="Times New Roman" w:eastAsia="Times New Roman" w:hAnsi="Times New Roman" w:cs="Times New Roman"/>
          <w:sz w:val="24"/>
          <w:szCs w:val="24"/>
        </w:rPr>
        <w:t xml:space="preserve"> de proiecte sau experții tehnici</w:t>
      </w:r>
      <w:r w:rsidRPr="00906A44">
        <w:rPr>
          <w:rFonts w:ascii="Times New Roman" w:eastAsia="Times New Roman" w:hAnsi="Times New Roman" w:cs="Times New Roman"/>
          <w:sz w:val="24"/>
          <w:szCs w:val="24"/>
        </w:rPr>
        <w:t xml:space="preserve"> atestați </w:t>
      </w:r>
      <w:r w:rsidR="00CE6DDE">
        <w:rPr>
          <w:rFonts w:ascii="Times New Roman" w:eastAsia="Times New Roman" w:hAnsi="Times New Roman" w:cs="Times New Roman"/>
          <w:sz w:val="24"/>
          <w:szCs w:val="24"/>
        </w:rPr>
        <w:t xml:space="preserve">pentru </w:t>
      </w:r>
      <w:r w:rsidR="00CE6DDE" w:rsidRPr="00CE6DDE">
        <w:rPr>
          <w:rFonts w:ascii="Times New Roman" w:eastAsia="Times New Roman" w:hAnsi="Times New Roman" w:cs="Times New Roman"/>
          <w:sz w:val="24"/>
          <w:szCs w:val="24"/>
        </w:rPr>
        <w:t>sisteme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de </w:t>
      </w:r>
      <w:proofErr w:type="spellStart"/>
      <w:r w:rsidR="00CE6DDE" w:rsidRPr="00CE6DDE">
        <w:rPr>
          <w:rFonts w:ascii="Times New Roman" w:eastAsia="Times New Roman" w:hAnsi="Times New Roman" w:cs="Times New Roman"/>
          <w:sz w:val="24"/>
          <w:szCs w:val="24"/>
        </w:rPr>
        <w:t>distribuţie</w:t>
      </w:r>
      <w:proofErr w:type="spellEnd"/>
      <w:r w:rsidR="00CE6DDE" w:rsidRPr="00CE6DDE">
        <w:rPr>
          <w:rFonts w:ascii="Times New Roman" w:eastAsia="Times New Roman" w:hAnsi="Times New Roman" w:cs="Times New Roman"/>
          <w:sz w:val="24"/>
          <w:szCs w:val="24"/>
        </w:rPr>
        <w:t xml:space="preserve"> a gazelor naturale, sisteme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de </w:t>
      </w:r>
      <w:proofErr w:type="spellStart"/>
      <w:r w:rsidR="00CE6DDE" w:rsidRPr="00CE6DDE">
        <w:rPr>
          <w:rFonts w:ascii="Times New Roman" w:eastAsia="Times New Roman" w:hAnsi="Times New Roman" w:cs="Times New Roman"/>
          <w:sz w:val="24"/>
          <w:szCs w:val="24"/>
        </w:rPr>
        <w:t>distribuţie</w:t>
      </w:r>
      <w:proofErr w:type="spellEnd"/>
      <w:r w:rsidR="00CE6DDE" w:rsidRPr="00CE6DDE">
        <w:rPr>
          <w:rFonts w:ascii="Times New Roman" w:eastAsia="Times New Roman" w:hAnsi="Times New Roman" w:cs="Times New Roman"/>
          <w:sz w:val="24"/>
          <w:szCs w:val="24"/>
        </w:rPr>
        <w:t xml:space="preserve"> închise </w:t>
      </w:r>
      <w:proofErr w:type="spellStart"/>
      <w:r w:rsidR="00CE6DDE" w:rsidRPr="00CE6DDE">
        <w:rPr>
          <w:rFonts w:ascii="Times New Roman" w:eastAsia="Times New Roman" w:hAnsi="Times New Roman" w:cs="Times New Roman"/>
          <w:sz w:val="24"/>
          <w:szCs w:val="24"/>
        </w:rPr>
        <w:t>şi</w:t>
      </w:r>
      <w:proofErr w:type="spellEnd"/>
      <w:r w:rsidR="00CE6DDE" w:rsidRPr="00CE6DDE">
        <w:rPr>
          <w:rFonts w:ascii="Times New Roman" w:eastAsia="Times New Roman" w:hAnsi="Times New Roman" w:cs="Times New Roman"/>
          <w:sz w:val="24"/>
          <w:szCs w:val="24"/>
        </w:rPr>
        <w:t xml:space="preserve"> magistrale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directe ce </w:t>
      </w:r>
      <w:proofErr w:type="spellStart"/>
      <w:r w:rsidR="00CE6DDE" w:rsidRPr="00CE6DDE">
        <w:rPr>
          <w:rFonts w:ascii="Times New Roman" w:eastAsia="Times New Roman" w:hAnsi="Times New Roman" w:cs="Times New Roman"/>
          <w:sz w:val="24"/>
          <w:szCs w:val="24"/>
        </w:rPr>
        <w:t>funcţionează</w:t>
      </w:r>
      <w:proofErr w:type="spellEnd"/>
      <w:r w:rsidR="00CE6DDE" w:rsidRPr="00CE6DDE">
        <w:rPr>
          <w:rFonts w:ascii="Times New Roman" w:eastAsia="Times New Roman" w:hAnsi="Times New Roman" w:cs="Times New Roman"/>
          <w:sz w:val="24"/>
          <w:szCs w:val="24"/>
        </w:rPr>
        <w:t xml:space="preserve"> în regim de medie, redusă </w:t>
      </w:r>
      <w:proofErr w:type="spellStart"/>
      <w:r w:rsidR="00CE6DDE" w:rsidRPr="00CE6DDE">
        <w:rPr>
          <w:rFonts w:ascii="Times New Roman" w:eastAsia="Times New Roman" w:hAnsi="Times New Roman" w:cs="Times New Roman"/>
          <w:sz w:val="24"/>
          <w:szCs w:val="24"/>
        </w:rPr>
        <w:t>şi</w:t>
      </w:r>
      <w:proofErr w:type="spellEnd"/>
      <w:r w:rsidR="00CE6DDE" w:rsidRPr="00CE6DDE">
        <w:rPr>
          <w:rFonts w:ascii="Times New Roman" w:eastAsia="Times New Roman" w:hAnsi="Times New Roman" w:cs="Times New Roman"/>
          <w:sz w:val="24"/>
          <w:szCs w:val="24"/>
        </w:rPr>
        <w:t xml:space="preserve"> joasă presiune</w:t>
      </w:r>
      <w:r w:rsidR="00CE6DDE">
        <w:rPr>
          <w:rFonts w:ascii="Times New Roman" w:eastAsia="Times New Roman" w:hAnsi="Times New Roman" w:cs="Times New Roman"/>
          <w:sz w:val="24"/>
          <w:szCs w:val="24"/>
        </w:rPr>
        <w:t xml:space="preserve">, sau, după caz, pentru </w:t>
      </w:r>
      <w:r w:rsidR="00CE6DDE" w:rsidRPr="00CE6DDE">
        <w:rPr>
          <w:rFonts w:ascii="Times New Roman" w:eastAsia="Times New Roman" w:hAnsi="Times New Roman" w:cs="Times New Roman"/>
          <w:sz w:val="24"/>
          <w:szCs w:val="24"/>
        </w:rPr>
        <w:t>sisteme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de transport al gazelor naturale, sisteme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de </w:t>
      </w:r>
      <w:proofErr w:type="spellStart"/>
      <w:r w:rsidR="00CE6DDE" w:rsidRPr="00CE6DDE">
        <w:rPr>
          <w:rFonts w:ascii="Times New Roman" w:eastAsia="Times New Roman" w:hAnsi="Times New Roman" w:cs="Times New Roman"/>
          <w:sz w:val="24"/>
          <w:szCs w:val="24"/>
        </w:rPr>
        <w:t>distribuţie</w:t>
      </w:r>
      <w:proofErr w:type="spellEnd"/>
      <w:r w:rsidR="00CE6DDE" w:rsidRPr="00CE6DDE">
        <w:rPr>
          <w:rFonts w:ascii="Times New Roman" w:eastAsia="Times New Roman" w:hAnsi="Times New Roman" w:cs="Times New Roman"/>
          <w:sz w:val="24"/>
          <w:szCs w:val="24"/>
        </w:rPr>
        <w:t xml:space="preserve"> a gazelor naturale, sisteme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de </w:t>
      </w:r>
      <w:proofErr w:type="spellStart"/>
      <w:r w:rsidR="00CE6DDE" w:rsidRPr="00CE6DDE">
        <w:rPr>
          <w:rFonts w:ascii="Times New Roman" w:eastAsia="Times New Roman" w:hAnsi="Times New Roman" w:cs="Times New Roman"/>
          <w:sz w:val="24"/>
          <w:szCs w:val="24"/>
        </w:rPr>
        <w:t>distribuţie</w:t>
      </w:r>
      <w:proofErr w:type="spellEnd"/>
      <w:r w:rsidR="00CE6DDE" w:rsidRPr="00CE6DDE">
        <w:rPr>
          <w:rFonts w:ascii="Times New Roman" w:eastAsia="Times New Roman" w:hAnsi="Times New Roman" w:cs="Times New Roman"/>
          <w:sz w:val="24"/>
          <w:szCs w:val="24"/>
        </w:rPr>
        <w:t xml:space="preserve"> închise </w:t>
      </w:r>
      <w:proofErr w:type="spellStart"/>
      <w:r w:rsidR="00CE6DDE" w:rsidRPr="00CE6DDE">
        <w:rPr>
          <w:rFonts w:ascii="Times New Roman" w:eastAsia="Times New Roman" w:hAnsi="Times New Roman" w:cs="Times New Roman"/>
          <w:sz w:val="24"/>
          <w:szCs w:val="24"/>
        </w:rPr>
        <w:t>şi</w:t>
      </w:r>
      <w:proofErr w:type="spellEnd"/>
      <w:r w:rsidR="00CE6DDE" w:rsidRPr="00CE6DDE">
        <w:rPr>
          <w:rFonts w:ascii="Times New Roman" w:eastAsia="Times New Roman" w:hAnsi="Times New Roman" w:cs="Times New Roman"/>
          <w:sz w:val="24"/>
          <w:szCs w:val="24"/>
        </w:rPr>
        <w:t xml:space="preserve"> magistrale</w:t>
      </w:r>
      <w:r w:rsidR="00CE6DDE">
        <w:rPr>
          <w:rFonts w:ascii="Times New Roman" w:eastAsia="Times New Roman" w:hAnsi="Times New Roman" w:cs="Times New Roman"/>
          <w:sz w:val="24"/>
          <w:szCs w:val="24"/>
        </w:rPr>
        <w:t>le</w:t>
      </w:r>
      <w:r w:rsidR="00CE6DDE" w:rsidRPr="00CE6DDE">
        <w:rPr>
          <w:rFonts w:ascii="Times New Roman" w:eastAsia="Times New Roman" w:hAnsi="Times New Roman" w:cs="Times New Roman"/>
          <w:sz w:val="24"/>
          <w:szCs w:val="24"/>
        </w:rPr>
        <w:t xml:space="preserve"> directe ce </w:t>
      </w:r>
      <w:proofErr w:type="spellStart"/>
      <w:r w:rsidR="00CE6DDE" w:rsidRPr="00CE6DDE">
        <w:rPr>
          <w:rFonts w:ascii="Times New Roman" w:eastAsia="Times New Roman" w:hAnsi="Times New Roman" w:cs="Times New Roman"/>
          <w:sz w:val="24"/>
          <w:szCs w:val="24"/>
        </w:rPr>
        <w:t>funcţionează</w:t>
      </w:r>
      <w:proofErr w:type="spellEnd"/>
      <w:r w:rsidR="00CE6DDE" w:rsidRPr="00CE6DDE">
        <w:rPr>
          <w:rFonts w:ascii="Times New Roman" w:eastAsia="Times New Roman" w:hAnsi="Times New Roman" w:cs="Times New Roman"/>
          <w:sz w:val="24"/>
          <w:szCs w:val="24"/>
        </w:rPr>
        <w:t xml:space="preserve"> în regim de înaltă presiune</w:t>
      </w:r>
      <w:r w:rsidRPr="00906A44">
        <w:rPr>
          <w:rFonts w:ascii="Times New Roman" w:eastAsia="Times New Roman" w:hAnsi="Times New Roman" w:cs="Times New Roman"/>
          <w:sz w:val="24"/>
          <w:szCs w:val="24"/>
        </w:rPr>
        <w:t>;</w:t>
      </w:r>
    </w:p>
    <w:p w14:paraId="3D51099F" w14:textId="77777777" w:rsidR="002122F5" w:rsidRPr="00906A44" w:rsidRDefault="0046794C" w:rsidP="0020313D">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instalatorii autorizați Autoritatea Națională de Reglementare în Domeniul Energiei pentru proiectarea și execuția sistemelor de distribuție a gazelor naturale, a sistemelor de distribuție închise, a instalațiilor de utilizare a gazelor naturale ce funcționează în regim de presiune egală sau mai mică de 10·10</w:t>
      </w:r>
      <w:r w:rsidRPr="00906A44">
        <w:rPr>
          <w:rFonts w:ascii="Times New Roman" w:eastAsia="Times New Roman" w:hAnsi="Times New Roman" w:cs="Times New Roman"/>
          <w:sz w:val="24"/>
          <w:szCs w:val="24"/>
          <w:vertAlign w:val="superscript"/>
        </w:rPr>
        <w:t>5</w:t>
      </w:r>
      <w:r w:rsidRPr="00906A44">
        <w:rPr>
          <w:rFonts w:ascii="Times New Roman" w:eastAsia="Times New Roman" w:hAnsi="Times New Roman" w:cs="Times New Roman"/>
          <w:sz w:val="24"/>
          <w:szCs w:val="24"/>
        </w:rPr>
        <w:t xml:space="preserve"> Pa (10 bar)</w:t>
      </w:r>
      <w:r w:rsidR="002122F5" w:rsidRPr="00906A44">
        <w:rPr>
          <w:rFonts w:ascii="Times New Roman" w:eastAsia="Times New Roman" w:hAnsi="Times New Roman" w:cs="Times New Roman"/>
          <w:sz w:val="24"/>
          <w:szCs w:val="24"/>
        </w:rPr>
        <w:t>;</w:t>
      </w:r>
    </w:p>
    <w:p w14:paraId="06A5F373" w14:textId="77777777" w:rsidR="00CE6DDE" w:rsidRDefault="002122F5" w:rsidP="0046794C">
      <w:pPr>
        <w:pStyle w:val="Listparagraf"/>
        <w:numPr>
          <w:ilvl w:val="0"/>
          <w:numId w:val="20"/>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w:t>
      </w:r>
      <w:r w:rsidR="00CE6DDE">
        <w:rPr>
          <w:rFonts w:ascii="Times New Roman" w:eastAsia="Times New Roman" w:hAnsi="Times New Roman" w:cs="Times New Roman"/>
          <w:sz w:val="24"/>
          <w:szCs w:val="24"/>
        </w:rPr>
        <w:t>lienții finali de gaze naturale.</w:t>
      </w:r>
    </w:p>
    <w:p w14:paraId="3532550E" w14:textId="27792B17" w:rsidR="0046794C" w:rsidRPr="00CE6DDE" w:rsidRDefault="0046794C" w:rsidP="00CE6DDE">
      <w:pPr>
        <w:pStyle w:val="Listparagraf"/>
        <w:spacing w:after="0" w:line="360" w:lineRule="auto"/>
        <w:ind w:left="0"/>
        <w:jc w:val="both"/>
        <w:rPr>
          <w:rFonts w:ascii="Times New Roman" w:eastAsia="Times New Roman" w:hAnsi="Times New Roman" w:cs="Times New Roman"/>
          <w:sz w:val="24"/>
          <w:szCs w:val="24"/>
        </w:rPr>
      </w:pPr>
      <w:r w:rsidRPr="00CE6DDE">
        <w:rPr>
          <w:rFonts w:ascii="Times New Roman" w:eastAsia="Times New Roman" w:hAnsi="Times New Roman" w:cs="Times New Roman"/>
          <w:sz w:val="24"/>
          <w:szCs w:val="24"/>
        </w:rPr>
        <w:t>(2) Entitățile organizatorice din cadrul Autorității Naționale de Reglementare în Domeniul Energiei urmăresc respectarea prevederilor prezentului ordin.</w:t>
      </w:r>
    </w:p>
    <w:p w14:paraId="0C94172E" w14:textId="61647D95" w:rsidR="0046794C" w:rsidRPr="00906A44" w:rsidRDefault="0046794C" w:rsidP="004E130D">
      <w:pPr>
        <w:pStyle w:val="Listparagraf"/>
        <w:numPr>
          <w:ilvl w:val="0"/>
          <w:numId w:val="2"/>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Prezentul ordin se publică în Monitorul Oficial al României, Partea I.</w:t>
      </w:r>
    </w:p>
    <w:p w14:paraId="41542994" w14:textId="77777777" w:rsidR="00434045" w:rsidRPr="00906A44" w:rsidRDefault="00434045" w:rsidP="00974A5E">
      <w:pPr>
        <w:pStyle w:val="Listparagraf"/>
        <w:spacing w:after="0" w:line="360" w:lineRule="auto"/>
        <w:ind w:left="0"/>
        <w:jc w:val="both"/>
        <w:rPr>
          <w:rFonts w:ascii="Times New Roman" w:eastAsia="Times New Roman" w:hAnsi="Times New Roman" w:cs="Times New Roman"/>
          <w:sz w:val="24"/>
          <w:szCs w:val="24"/>
        </w:rPr>
      </w:pPr>
    </w:p>
    <w:p w14:paraId="54CBEA81" w14:textId="77777777" w:rsidR="00434045" w:rsidRPr="00906A44" w:rsidRDefault="00434045" w:rsidP="00974A5E">
      <w:pPr>
        <w:spacing w:after="0" w:line="360" w:lineRule="auto"/>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Pre</w:t>
      </w:r>
      <w:r w:rsidR="002B0B57" w:rsidRPr="00906A44">
        <w:rPr>
          <w:rFonts w:ascii="Times New Roman" w:eastAsia="Times New Roman" w:hAnsi="Times New Roman" w:cs="Times New Roman"/>
          <w:b/>
          <w:sz w:val="24"/>
          <w:szCs w:val="24"/>
        </w:rPr>
        <w:t>ș</w:t>
      </w:r>
      <w:r w:rsidRPr="00906A44">
        <w:rPr>
          <w:rFonts w:ascii="Times New Roman" w:eastAsia="Times New Roman" w:hAnsi="Times New Roman" w:cs="Times New Roman"/>
          <w:b/>
          <w:sz w:val="24"/>
          <w:szCs w:val="24"/>
        </w:rPr>
        <w:t>edintele</w:t>
      </w:r>
    </w:p>
    <w:p w14:paraId="2DF04B9A" w14:textId="77777777" w:rsidR="00434045" w:rsidRPr="00906A44" w:rsidRDefault="00434045" w:rsidP="00974A5E">
      <w:pPr>
        <w:spacing w:after="0" w:line="360" w:lineRule="auto"/>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Autorită</w:t>
      </w:r>
      <w:r w:rsidR="002B0B57" w:rsidRPr="00906A44">
        <w:rPr>
          <w:rFonts w:ascii="Times New Roman" w:eastAsia="Times New Roman" w:hAnsi="Times New Roman" w:cs="Times New Roman"/>
          <w:b/>
          <w:sz w:val="24"/>
          <w:szCs w:val="24"/>
        </w:rPr>
        <w:t>ț</w:t>
      </w:r>
      <w:r w:rsidRPr="00906A44">
        <w:rPr>
          <w:rFonts w:ascii="Times New Roman" w:eastAsia="Times New Roman" w:hAnsi="Times New Roman" w:cs="Times New Roman"/>
          <w:b/>
          <w:sz w:val="24"/>
          <w:szCs w:val="24"/>
        </w:rPr>
        <w:t>ii Na</w:t>
      </w:r>
      <w:r w:rsidR="002B0B57" w:rsidRPr="00906A44">
        <w:rPr>
          <w:rFonts w:ascii="Times New Roman" w:eastAsia="Times New Roman" w:hAnsi="Times New Roman" w:cs="Times New Roman"/>
          <w:b/>
          <w:sz w:val="24"/>
          <w:szCs w:val="24"/>
        </w:rPr>
        <w:t>ț</w:t>
      </w:r>
      <w:r w:rsidRPr="00906A44">
        <w:rPr>
          <w:rFonts w:ascii="Times New Roman" w:eastAsia="Times New Roman" w:hAnsi="Times New Roman" w:cs="Times New Roman"/>
          <w:b/>
          <w:sz w:val="24"/>
          <w:szCs w:val="24"/>
        </w:rPr>
        <w:t>ionale de Reglementare în Domeniul Energiei</w:t>
      </w:r>
    </w:p>
    <w:p w14:paraId="76912CA2" w14:textId="77777777" w:rsidR="00434045" w:rsidRPr="00906A44" w:rsidRDefault="00434045" w:rsidP="00974A5E">
      <w:pPr>
        <w:spacing w:after="0" w:line="360" w:lineRule="auto"/>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Dumitru CHIRI</w:t>
      </w:r>
      <w:r w:rsidR="002B0B57" w:rsidRPr="00906A44">
        <w:rPr>
          <w:rFonts w:ascii="Times New Roman" w:eastAsia="Times New Roman" w:hAnsi="Times New Roman" w:cs="Times New Roman"/>
          <w:b/>
          <w:sz w:val="24"/>
          <w:szCs w:val="24"/>
        </w:rPr>
        <w:t>Ț</w:t>
      </w:r>
      <w:r w:rsidRPr="00906A44">
        <w:rPr>
          <w:rFonts w:ascii="Times New Roman" w:eastAsia="Times New Roman" w:hAnsi="Times New Roman" w:cs="Times New Roman"/>
          <w:b/>
          <w:sz w:val="24"/>
          <w:szCs w:val="24"/>
        </w:rPr>
        <w:t>Ă</w:t>
      </w:r>
    </w:p>
    <w:p w14:paraId="6B8E10E7" w14:textId="2A13FA1F" w:rsidR="00306CF9" w:rsidRPr="00906A44" w:rsidRDefault="00306CF9">
      <w:pPr>
        <w:rPr>
          <w:rFonts w:ascii="Times New Roman" w:eastAsia="Times New Roman" w:hAnsi="Times New Roman" w:cs="Times New Roman"/>
          <w:bCs/>
          <w:spacing w:val="-4"/>
          <w:sz w:val="24"/>
          <w:szCs w:val="24"/>
          <w:lang w:eastAsia="ro-RO"/>
        </w:rPr>
      </w:pPr>
      <w:r w:rsidRPr="00906A44">
        <w:rPr>
          <w:rFonts w:ascii="Times New Roman" w:eastAsia="Times New Roman" w:hAnsi="Times New Roman" w:cs="Times New Roman"/>
          <w:bCs/>
          <w:spacing w:val="-4"/>
          <w:sz w:val="24"/>
          <w:szCs w:val="24"/>
          <w:lang w:eastAsia="ro-RO"/>
        </w:rPr>
        <w:br w:type="page"/>
      </w:r>
    </w:p>
    <w:p w14:paraId="1BC64111" w14:textId="739082D1" w:rsidR="005E24E5" w:rsidRPr="00906A44" w:rsidRDefault="005E24E5" w:rsidP="005E24E5">
      <w:pPr>
        <w:spacing w:after="0" w:line="360" w:lineRule="auto"/>
        <w:jc w:val="right"/>
        <w:rPr>
          <w:rFonts w:ascii="Times New Roman" w:eastAsia="Times New Roman" w:hAnsi="Times New Roman" w:cs="Times New Roman"/>
          <w:bCs/>
          <w:spacing w:val="-4"/>
          <w:sz w:val="24"/>
          <w:szCs w:val="24"/>
          <w:lang w:eastAsia="ro-RO"/>
        </w:rPr>
      </w:pPr>
      <w:r w:rsidRPr="00906A44">
        <w:rPr>
          <w:rFonts w:ascii="Times New Roman" w:eastAsia="Times New Roman" w:hAnsi="Times New Roman" w:cs="Times New Roman"/>
          <w:bCs/>
          <w:spacing w:val="-4"/>
          <w:sz w:val="24"/>
          <w:szCs w:val="24"/>
          <w:lang w:eastAsia="ro-RO"/>
        </w:rPr>
        <w:lastRenderedPageBreak/>
        <w:t>Anexa nr. 23</w:t>
      </w:r>
    </w:p>
    <w:p w14:paraId="4CF3F6FC" w14:textId="09F77AC0" w:rsidR="005E24E5" w:rsidRPr="00906A44" w:rsidRDefault="005E24E5" w:rsidP="005E24E5">
      <w:pPr>
        <w:spacing w:after="0" w:line="360" w:lineRule="auto"/>
        <w:jc w:val="right"/>
        <w:rPr>
          <w:rFonts w:ascii="Times New Roman" w:eastAsia="Times New Roman" w:hAnsi="Times New Roman" w:cs="Times New Roman"/>
          <w:bCs/>
          <w:spacing w:val="-4"/>
          <w:sz w:val="24"/>
          <w:szCs w:val="24"/>
          <w:lang w:eastAsia="ro-RO"/>
        </w:rPr>
      </w:pPr>
      <w:r w:rsidRPr="00906A44">
        <w:rPr>
          <w:rFonts w:ascii="Times New Roman" w:eastAsia="Times New Roman" w:hAnsi="Times New Roman" w:cs="Times New Roman"/>
          <w:bCs/>
          <w:spacing w:val="-4"/>
          <w:sz w:val="24"/>
          <w:szCs w:val="24"/>
          <w:lang w:eastAsia="ro-RO"/>
        </w:rPr>
        <w:t>la normele tehnice</w:t>
      </w:r>
    </w:p>
    <w:p w14:paraId="1C0C0335" w14:textId="13E3BF7B" w:rsidR="002A43D6" w:rsidRPr="00906A44" w:rsidRDefault="002A43D6" w:rsidP="005E24E5">
      <w:pPr>
        <w:spacing w:after="0" w:line="360" w:lineRule="auto"/>
        <w:jc w:val="right"/>
        <w:rPr>
          <w:rFonts w:ascii="Times New Roman" w:eastAsia="Times New Roman" w:hAnsi="Times New Roman" w:cs="Times New Roman"/>
          <w:bCs/>
          <w:spacing w:val="-4"/>
          <w:sz w:val="24"/>
          <w:szCs w:val="24"/>
          <w:lang w:eastAsia="ro-RO"/>
        </w:rPr>
      </w:pPr>
    </w:p>
    <w:p w14:paraId="78FDE0D3" w14:textId="163DBE26" w:rsidR="00BE7848" w:rsidRPr="00906A44" w:rsidRDefault="00BE7848" w:rsidP="002A43D6">
      <w:pPr>
        <w:spacing w:after="0" w:line="360" w:lineRule="auto"/>
        <w:jc w:val="center"/>
        <w:rPr>
          <w:rFonts w:ascii="Times New Roman" w:eastAsia="Times New Roman" w:hAnsi="Times New Roman" w:cs="Times New Roman"/>
          <w:b/>
          <w:bCs/>
          <w:spacing w:val="-4"/>
          <w:sz w:val="24"/>
          <w:szCs w:val="24"/>
        </w:rPr>
      </w:pPr>
      <w:r w:rsidRPr="00906A44">
        <w:rPr>
          <w:rFonts w:ascii="Times New Roman" w:eastAsia="Times New Roman" w:hAnsi="Times New Roman" w:cs="Times New Roman"/>
          <w:b/>
          <w:bCs/>
          <w:spacing w:val="-4"/>
          <w:sz w:val="24"/>
          <w:szCs w:val="24"/>
        </w:rPr>
        <w:t xml:space="preserve">Principiile și particularitățile de efectuare a evaluării de risc </w:t>
      </w:r>
    </w:p>
    <w:p w14:paraId="0B786F59" w14:textId="27CCD3FA" w:rsidR="002A43D6" w:rsidRPr="00906A44" w:rsidRDefault="002A43D6" w:rsidP="002A43D6">
      <w:pPr>
        <w:spacing w:after="0" w:line="360" w:lineRule="auto"/>
        <w:jc w:val="center"/>
        <w:rPr>
          <w:rFonts w:ascii="Times New Roman" w:eastAsia="Times New Roman" w:hAnsi="Times New Roman" w:cs="Times New Roman"/>
          <w:b/>
          <w:bCs/>
          <w:spacing w:val="-4"/>
          <w:sz w:val="24"/>
          <w:szCs w:val="24"/>
        </w:rPr>
      </w:pPr>
      <w:r w:rsidRPr="00906A44">
        <w:rPr>
          <w:rFonts w:ascii="Times New Roman" w:eastAsia="Times New Roman" w:hAnsi="Times New Roman" w:cs="Times New Roman"/>
          <w:b/>
          <w:bCs/>
          <w:spacing w:val="-4"/>
          <w:sz w:val="24"/>
          <w:szCs w:val="24"/>
        </w:rPr>
        <w:t>pentru sistemele de distribuție a gazelor naturale/sistemele de distribuți</w:t>
      </w:r>
      <w:r w:rsidR="00850FB2">
        <w:rPr>
          <w:rFonts w:ascii="Times New Roman" w:eastAsia="Times New Roman" w:hAnsi="Times New Roman" w:cs="Times New Roman"/>
          <w:b/>
          <w:bCs/>
          <w:spacing w:val="-4"/>
          <w:sz w:val="24"/>
          <w:szCs w:val="24"/>
        </w:rPr>
        <w:t>e închise a gazelor naturale - c</w:t>
      </w:r>
      <w:r w:rsidRPr="00906A44">
        <w:rPr>
          <w:rFonts w:ascii="Times New Roman" w:eastAsia="Times New Roman" w:hAnsi="Times New Roman" w:cs="Times New Roman"/>
          <w:b/>
          <w:bCs/>
          <w:spacing w:val="-4"/>
          <w:sz w:val="24"/>
          <w:szCs w:val="24"/>
        </w:rPr>
        <w:t>onducte din oțel și</w:t>
      </w:r>
      <w:r w:rsidR="00BE7848" w:rsidRPr="00906A44">
        <w:rPr>
          <w:rFonts w:ascii="Times New Roman" w:eastAsia="Times New Roman" w:hAnsi="Times New Roman" w:cs="Times New Roman"/>
          <w:b/>
          <w:bCs/>
          <w:spacing w:val="-4"/>
          <w:sz w:val="24"/>
          <w:szCs w:val="24"/>
        </w:rPr>
        <w:t>/sau</w:t>
      </w:r>
      <w:r w:rsidRPr="00906A44">
        <w:rPr>
          <w:rFonts w:ascii="Times New Roman" w:eastAsia="Times New Roman" w:hAnsi="Times New Roman" w:cs="Times New Roman"/>
          <w:b/>
          <w:bCs/>
          <w:spacing w:val="-4"/>
          <w:sz w:val="24"/>
          <w:szCs w:val="24"/>
        </w:rPr>
        <w:t xml:space="preserve"> PE</w:t>
      </w:r>
    </w:p>
    <w:p w14:paraId="26544D86"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b/>
          <w:bCs/>
          <w:sz w:val="24"/>
          <w:szCs w:val="24"/>
        </w:rPr>
      </w:pPr>
    </w:p>
    <w:p w14:paraId="0B2EDD42" w14:textId="59B48282" w:rsidR="002A43D6" w:rsidRPr="00906A44"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 - </w:t>
      </w:r>
      <w:r w:rsidRPr="00906A44">
        <w:rPr>
          <w:rFonts w:ascii="Times New Roman" w:eastAsia="Times New Roman" w:hAnsi="Times New Roman" w:cs="Times New Roman"/>
          <w:b/>
          <w:sz w:val="24"/>
          <w:szCs w:val="24"/>
        </w:rPr>
        <w:t xml:space="preserve">Etapa de identificare a riscului </w:t>
      </w:r>
      <w:r w:rsidR="00C236BD" w:rsidRPr="00906A44">
        <w:rPr>
          <w:rFonts w:ascii="Times New Roman" w:eastAsia="Times New Roman" w:hAnsi="Times New Roman" w:cs="Times New Roman"/>
          <w:b/>
          <w:sz w:val="24"/>
          <w:szCs w:val="24"/>
        </w:rPr>
        <w:t>pentru</w:t>
      </w:r>
      <w:r w:rsidRPr="00906A44">
        <w:rPr>
          <w:rFonts w:ascii="Times New Roman" w:eastAsia="Times New Roman" w:hAnsi="Times New Roman" w:cs="Times New Roman"/>
          <w:b/>
          <w:sz w:val="24"/>
          <w:szCs w:val="24"/>
        </w:rPr>
        <w:t xml:space="preserve"> conducte</w:t>
      </w:r>
      <w:r w:rsidR="00C236BD" w:rsidRPr="00906A44">
        <w:rPr>
          <w:rFonts w:ascii="Times New Roman" w:eastAsia="Times New Roman" w:hAnsi="Times New Roman" w:cs="Times New Roman"/>
          <w:b/>
          <w:sz w:val="24"/>
          <w:szCs w:val="24"/>
        </w:rPr>
        <w:t>le</w:t>
      </w:r>
      <w:r w:rsidRPr="00906A44">
        <w:rPr>
          <w:rFonts w:ascii="Times New Roman" w:eastAsia="Times New Roman" w:hAnsi="Times New Roman" w:cs="Times New Roman"/>
          <w:b/>
          <w:sz w:val="24"/>
          <w:szCs w:val="24"/>
        </w:rPr>
        <w:t xml:space="preserve"> din oțel</w:t>
      </w:r>
      <w:r w:rsidRPr="00906A44">
        <w:rPr>
          <w:rFonts w:ascii="Times New Roman" w:eastAsia="Times New Roman" w:hAnsi="Times New Roman" w:cs="Times New Roman"/>
          <w:sz w:val="24"/>
          <w:szCs w:val="24"/>
        </w:rPr>
        <w:t xml:space="preserve"> </w:t>
      </w:r>
    </w:p>
    <w:p w14:paraId="1FEADCB5"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021DA48" w14:textId="38C0F720"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mediul extern, care este mediul din afara conductei de distribuție a gazelor naturale</w:t>
      </w:r>
      <w:r w:rsidR="00C236BD" w:rsidRPr="00906A44">
        <w:rPr>
          <w:rFonts w:ascii="Times New Roman" w:eastAsia="Times New Roman" w:hAnsi="Times New Roman" w:cs="Times New Roman"/>
          <w:sz w:val="24"/>
          <w:szCs w:val="24"/>
        </w:rPr>
        <w:t xml:space="preserve"> din oțel</w:t>
      </w:r>
      <w:r w:rsidRPr="00906A44">
        <w:rPr>
          <w:rFonts w:ascii="Times New Roman" w:eastAsia="Times New Roman" w:hAnsi="Times New Roman" w:cs="Times New Roman"/>
          <w:sz w:val="24"/>
          <w:szCs w:val="24"/>
        </w:rPr>
        <w:t>, sursele de risc sunt:</w:t>
      </w:r>
    </w:p>
    <w:p w14:paraId="7DBFBD6A" w14:textId="02CEBFE7"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coroziune</w:t>
      </w:r>
      <w:r w:rsidR="00832941"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exterioară, ca urmare a deteriorării izolației/izolației realizată necorespunzător – montaj subteran/suprateran;</w:t>
      </w:r>
    </w:p>
    <w:p w14:paraId="3FD293BA" w14:textId="762CBDBC"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acțiune</w:t>
      </w:r>
      <w:r w:rsidR="00832941"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electric</w:t>
      </w:r>
      <w:r w:rsidR="00B4597D" w:rsidRPr="00906A44">
        <w:rPr>
          <w:rFonts w:ascii="Times New Roman" w:eastAsia="Times New Roman" w:hAnsi="Times New Roman" w:cs="Times New Roman"/>
          <w:sz w:val="24"/>
          <w:szCs w:val="24"/>
        </w:rPr>
        <w:t>ă</w:t>
      </w:r>
      <w:r w:rsidR="00296C6F" w:rsidRPr="00906A44">
        <w:rPr>
          <w:rFonts w:ascii="Times New Roman" w:eastAsia="Times New Roman" w:hAnsi="Times New Roman" w:cs="Times New Roman"/>
          <w:sz w:val="24"/>
          <w:szCs w:val="24"/>
        </w:rPr>
        <w:t>, respectiv</w:t>
      </w:r>
      <w:r w:rsidRPr="00906A44">
        <w:rPr>
          <w:rFonts w:ascii="Times New Roman" w:eastAsia="Times New Roman" w:hAnsi="Times New Roman" w:cs="Times New Roman"/>
          <w:sz w:val="24"/>
          <w:szCs w:val="24"/>
        </w:rPr>
        <w:t xml:space="preserve"> curenți</w:t>
      </w:r>
      <w:r w:rsidR="00296C6F" w:rsidRPr="00906A44">
        <w:rPr>
          <w:rFonts w:ascii="Times New Roman" w:eastAsia="Times New Roman" w:hAnsi="Times New Roman" w:cs="Times New Roman"/>
          <w:sz w:val="24"/>
          <w:szCs w:val="24"/>
        </w:rPr>
        <w:t>i</w:t>
      </w:r>
      <w:r w:rsidRPr="00906A44">
        <w:rPr>
          <w:rFonts w:ascii="Times New Roman" w:eastAsia="Times New Roman" w:hAnsi="Times New Roman" w:cs="Times New Roman"/>
          <w:sz w:val="24"/>
          <w:szCs w:val="24"/>
        </w:rPr>
        <w:t xml:space="preserve"> de dispersie – montaj subteran;</w:t>
      </w:r>
    </w:p>
    <w:p w14:paraId="0C7A291B" w14:textId="479188D0"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acțiune</w:t>
      </w:r>
      <w:r w:rsidR="00832941"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mecanică</w:t>
      </w:r>
      <w:r w:rsidR="00296C6F" w:rsidRPr="00906A44">
        <w:rPr>
          <w:rFonts w:ascii="Times New Roman" w:eastAsia="Times New Roman" w:hAnsi="Times New Roman" w:cs="Times New Roman"/>
          <w:sz w:val="24"/>
          <w:szCs w:val="24"/>
        </w:rPr>
        <w:t>, respectiv</w:t>
      </w:r>
      <w:r w:rsidRPr="00906A44">
        <w:rPr>
          <w:rFonts w:ascii="Times New Roman" w:eastAsia="Times New Roman" w:hAnsi="Times New Roman" w:cs="Times New Roman"/>
          <w:sz w:val="24"/>
          <w:szCs w:val="24"/>
        </w:rPr>
        <w:t xml:space="preserve"> vibrații</w:t>
      </w:r>
      <w:r w:rsidR="00296C6F"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/tasări</w:t>
      </w:r>
      <w:r w:rsidR="00296C6F"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ca urmare a traficului rutier – montaj subteran;  </w:t>
      </w:r>
    </w:p>
    <w:p w14:paraId="45879ED1" w14:textId="7C003CAA"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acțiuni</w:t>
      </w:r>
      <w:r w:rsidR="00832941"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naturale ale terenului în care este pozată conducta</w:t>
      </w:r>
      <w:r w:rsidR="00C236BD"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xml:space="preserve">, precum alunecări de teren, erodări </w:t>
      </w:r>
      <w:r w:rsidR="00BF3081" w:rsidRPr="00CE6DDE">
        <w:rPr>
          <w:rFonts w:ascii="Times New Roman" w:eastAsia="Times New Roman" w:hAnsi="Times New Roman" w:cs="Times New Roman"/>
          <w:sz w:val="24"/>
          <w:szCs w:val="24"/>
        </w:rPr>
        <w:t xml:space="preserve">datorate </w:t>
      </w:r>
      <w:r w:rsidRPr="00CE6DDE">
        <w:rPr>
          <w:rFonts w:ascii="Times New Roman" w:eastAsia="Times New Roman" w:hAnsi="Times New Roman" w:cs="Times New Roman"/>
          <w:sz w:val="24"/>
          <w:szCs w:val="24"/>
        </w:rPr>
        <w:t>ape</w:t>
      </w:r>
      <w:r w:rsidR="00BF3081" w:rsidRPr="00CE6DDE">
        <w:rPr>
          <w:rFonts w:ascii="Times New Roman" w:eastAsia="Times New Roman" w:hAnsi="Times New Roman" w:cs="Times New Roman"/>
          <w:sz w:val="24"/>
          <w:szCs w:val="24"/>
        </w:rPr>
        <w:t>lor</w:t>
      </w:r>
      <w:r w:rsidRPr="00CE6DDE">
        <w:rPr>
          <w:rFonts w:ascii="Times New Roman" w:eastAsia="Times New Roman" w:hAnsi="Times New Roman" w:cs="Times New Roman"/>
          <w:sz w:val="24"/>
          <w:szCs w:val="24"/>
        </w:rPr>
        <w:t>, mișcări</w:t>
      </w:r>
      <w:r w:rsidRPr="00906A44">
        <w:rPr>
          <w:rFonts w:ascii="Times New Roman" w:eastAsia="Times New Roman" w:hAnsi="Times New Roman" w:cs="Times New Roman"/>
          <w:sz w:val="24"/>
          <w:szCs w:val="24"/>
        </w:rPr>
        <w:t xml:space="preserve"> seismice – montaj subteran/suprateran;</w:t>
      </w:r>
    </w:p>
    <w:p w14:paraId="7EE47FA1" w14:textId="2D77D906"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proofErr w:type="spellStart"/>
      <w:r w:rsidRPr="00906A44">
        <w:rPr>
          <w:rFonts w:ascii="Times New Roman" w:eastAsia="Times New Roman" w:hAnsi="Times New Roman" w:cs="Times New Roman"/>
          <w:sz w:val="24"/>
          <w:szCs w:val="24"/>
        </w:rPr>
        <w:t>acțiune</w:t>
      </w:r>
      <w:r w:rsidR="003D7DA9" w:rsidRPr="00906A44">
        <w:rPr>
          <w:rFonts w:ascii="Times New Roman" w:eastAsia="Times New Roman" w:hAnsi="Times New Roman" w:cs="Times New Roman"/>
          <w:sz w:val="24"/>
          <w:szCs w:val="24"/>
        </w:rPr>
        <w:t>i</w:t>
      </w:r>
      <w:proofErr w:type="spellEnd"/>
      <w:r w:rsidRPr="00906A44">
        <w:rPr>
          <w:rFonts w:ascii="Times New Roman" w:eastAsia="Times New Roman" w:hAnsi="Times New Roman" w:cs="Times New Roman"/>
          <w:sz w:val="24"/>
          <w:szCs w:val="24"/>
        </w:rPr>
        <w:t xml:space="preserve"> asupra conductei</w:t>
      </w:r>
      <w:r w:rsidR="0077202F" w:rsidRPr="00906A44">
        <w:rPr>
          <w:rFonts w:ascii="Times New Roman" w:eastAsia="Times New Roman" w:hAnsi="Times New Roman" w:cs="Times New Roman"/>
          <w:sz w:val="24"/>
          <w:szCs w:val="24"/>
        </w:rPr>
        <w:t xml:space="preserve"> de distribuție a gazelor naturale din oțel</w:t>
      </w:r>
      <w:r w:rsidRPr="00906A44">
        <w:rPr>
          <w:rFonts w:ascii="Times New Roman" w:eastAsia="Times New Roman" w:hAnsi="Times New Roman" w:cs="Times New Roman"/>
          <w:sz w:val="24"/>
          <w:szCs w:val="24"/>
        </w:rPr>
        <w:t xml:space="preserve">, ca urmare a unor lucrări autorizate/neautorizate efectuate de alți deținători de utilități care au echipamente/instalații/sisteme de canalizare/conducte în apropierea conductei de </w:t>
      </w:r>
      <w:r w:rsidR="0077202F" w:rsidRPr="00906A44">
        <w:rPr>
          <w:rFonts w:ascii="Times New Roman" w:eastAsia="Times New Roman" w:hAnsi="Times New Roman" w:cs="Times New Roman"/>
          <w:sz w:val="24"/>
          <w:szCs w:val="24"/>
        </w:rPr>
        <w:t xml:space="preserve">distribuție a </w:t>
      </w:r>
      <w:r w:rsidRPr="00906A44">
        <w:rPr>
          <w:rFonts w:ascii="Times New Roman" w:eastAsia="Times New Roman" w:hAnsi="Times New Roman" w:cs="Times New Roman"/>
          <w:sz w:val="24"/>
          <w:szCs w:val="24"/>
        </w:rPr>
        <w:t>gaze</w:t>
      </w:r>
      <w:r w:rsidR="0077202F"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naturale – montaj subteran;</w:t>
      </w:r>
    </w:p>
    <w:p w14:paraId="1F013D2D" w14:textId="0AFDDEFB"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proofErr w:type="spellStart"/>
      <w:r w:rsidRPr="00906A44">
        <w:rPr>
          <w:rFonts w:ascii="Times New Roman" w:eastAsia="Times New Roman" w:hAnsi="Times New Roman" w:cs="Times New Roman"/>
          <w:sz w:val="24"/>
          <w:szCs w:val="24"/>
        </w:rPr>
        <w:t>acțiune</w:t>
      </w:r>
      <w:r w:rsidR="003D7DA9" w:rsidRPr="00906A44">
        <w:rPr>
          <w:rFonts w:ascii="Times New Roman" w:eastAsia="Times New Roman" w:hAnsi="Times New Roman" w:cs="Times New Roman"/>
          <w:sz w:val="24"/>
          <w:szCs w:val="24"/>
        </w:rPr>
        <w:t>i</w:t>
      </w:r>
      <w:proofErr w:type="spellEnd"/>
      <w:r w:rsidRPr="00906A44">
        <w:rPr>
          <w:rFonts w:ascii="Times New Roman" w:eastAsia="Times New Roman" w:hAnsi="Times New Roman" w:cs="Times New Roman"/>
          <w:sz w:val="24"/>
          <w:szCs w:val="24"/>
        </w:rPr>
        <w:t xml:space="preserve"> asupra conductei </w:t>
      </w:r>
      <w:r w:rsidR="0077202F" w:rsidRPr="00906A44">
        <w:rPr>
          <w:rFonts w:ascii="Times New Roman" w:eastAsia="Times New Roman" w:hAnsi="Times New Roman" w:cs="Times New Roman"/>
          <w:sz w:val="24"/>
          <w:szCs w:val="24"/>
        </w:rPr>
        <w:t xml:space="preserve">de distribuție a gazelor naturale </w:t>
      </w:r>
      <w:r w:rsidR="00B4597D" w:rsidRPr="00906A44">
        <w:rPr>
          <w:rFonts w:ascii="Times New Roman" w:eastAsia="Times New Roman" w:hAnsi="Times New Roman" w:cs="Times New Roman"/>
          <w:sz w:val="24"/>
          <w:szCs w:val="24"/>
        </w:rPr>
        <w:t xml:space="preserve">realizate </w:t>
      </w:r>
      <w:r w:rsidRPr="00906A44">
        <w:rPr>
          <w:rFonts w:ascii="Times New Roman" w:eastAsia="Times New Roman" w:hAnsi="Times New Roman" w:cs="Times New Roman"/>
          <w:sz w:val="24"/>
          <w:szCs w:val="24"/>
        </w:rPr>
        <w:t>fără respectarea procedurilor de exploatare și întreținere, care ulterior conduc la pierderi de gaze naturale</w:t>
      </w:r>
      <w:r w:rsidR="00832941" w:rsidRPr="00906A44">
        <w:rPr>
          <w:rFonts w:ascii="Times New Roman" w:eastAsia="Times New Roman" w:hAnsi="Times New Roman" w:cs="Times New Roman"/>
          <w:sz w:val="24"/>
          <w:szCs w:val="24"/>
        </w:rPr>
        <w:t>, și anume</w:t>
      </w:r>
      <w:r w:rsidR="00B4597D"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izolare</w:t>
      </w:r>
      <w:r w:rsidR="0077202F"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necorespunzătoare a sudurilor, pozare</w:t>
      </w:r>
      <w:r w:rsidR="0077202F"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defectuoasă a conductei</w:t>
      </w:r>
      <w:r w:rsidR="0077202F"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xml:space="preserve"> în șanț, umplere</w:t>
      </w:r>
      <w:r w:rsidR="0077202F"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șanț</w:t>
      </w:r>
      <w:r w:rsidR="0077202F" w:rsidRPr="00906A44">
        <w:rPr>
          <w:rFonts w:ascii="Times New Roman" w:eastAsia="Times New Roman" w:hAnsi="Times New Roman" w:cs="Times New Roman"/>
          <w:sz w:val="24"/>
          <w:szCs w:val="24"/>
        </w:rPr>
        <w:t>ului</w:t>
      </w:r>
      <w:r w:rsidRPr="00906A44">
        <w:rPr>
          <w:rFonts w:ascii="Times New Roman" w:eastAsia="Times New Roman" w:hAnsi="Times New Roman" w:cs="Times New Roman"/>
          <w:sz w:val="24"/>
          <w:szCs w:val="24"/>
        </w:rPr>
        <w:t xml:space="preserve"> conduct</w:t>
      </w:r>
      <w:r w:rsidR="0077202F" w:rsidRPr="00906A44">
        <w:rPr>
          <w:rFonts w:ascii="Times New Roman" w:eastAsia="Times New Roman" w:hAnsi="Times New Roman" w:cs="Times New Roman"/>
          <w:sz w:val="24"/>
          <w:szCs w:val="24"/>
        </w:rPr>
        <w:t>ei de distribuție a gazelor naturale</w:t>
      </w:r>
      <w:r w:rsidRPr="00906A44">
        <w:rPr>
          <w:rFonts w:ascii="Times New Roman" w:eastAsia="Times New Roman" w:hAnsi="Times New Roman" w:cs="Times New Roman"/>
          <w:sz w:val="24"/>
          <w:szCs w:val="24"/>
        </w:rPr>
        <w:t xml:space="preserve"> cu pietre care au margini ascuțite, facilitarea pătrunderii apei la operațiile de cuplare, operații de purjare impurități neefectuate/efectuate necorespunzător etc. – montaj subteran;</w:t>
      </w:r>
    </w:p>
    <w:p w14:paraId="0D949A3A" w14:textId="64A61558" w:rsidR="002A43D6" w:rsidRPr="00906A44"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bCs/>
          <w:spacing w:val="-16"/>
          <w:sz w:val="24"/>
          <w:szCs w:val="24"/>
        </w:rPr>
      </w:pPr>
      <w:r w:rsidRPr="00906A44">
        <w:rPr>
          <w:rFonts w:ascii="Times New Roman" w:eastAsia="Times New Roman" w:hAnsi="Times New Roman" w:cs="Times New Roman"/>
          <w:sz w:val="24"/>
          <w:szCs w:val="24"/>
        </w:rPr>
        <w:t xml:space="preserve">gradientul de temperatură, ca urmare a pozării conductei </w:t>
      </w:r>
      <w:r w:rsidR="00832941" w:rsidRPr="00906A44">
        <w:rPr>
          <w:rFonts w:ascii="Times New Roman" w:eastAsia="Times New Roman" w:hAnsi="Times New Roman" w:cs="Times New Roman"/>
          <w:sz w:val="24"/>
          <w:szCs w:val="24"/>
        </w:rPr>
        <w:t xml:space="preserve">de distribuție a gazelor naturale </w:t>
      </w:r>
      <w:r w:rsidRPr="00906A44">
        <w:rPr>
          <w:rFonts w:ascii="Times New Roman" w:eastAsia="Times New Roman" w:hAnsi="Times New Roman" w:cs="Times New Roman"/>
          <w:sz w:val="24"/>
          <w:szCs w:val="24"/>
        </w:rPr>
        <w:t>la o adâncime mai mică de 0,9 m – montaj subteran</w:t>
      </w:r>
      <w:r w:rsidRPr="00906A44">
        <w:rPr>
          <w:rFonts w:ascii="Times New Roman" w:eastAsia="Times New Roman" w:hAnsi="Times New Roman" w:cs="Times New Roman"/>
          <w:bCs/>
          <w:spacing w:val="-16"/>
          <w:sz w:val="24"/>
          <w:szCs w:val="24"/>
        </w:rPr>
        <w:t>.</w:t>
      </w:r>
    </w:p>
    <w:p w14:paraId="18ED635D" w14:textId="485FF469"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mediul intern, care este mediul din interiorul conductei de distribuție a gazelor naturale</w:t>
      </w:r>
      <w:r w:rsidR="00832941" w:rsidRPr="00906A44">
        <w:rPr>
          <w:rFonts w:ascii="Times New Roman" w:eastAsia="Times New Roman" w:hAnsi="Times New Roman" w:cs="Times New Roman"/>
          <w:sz w:val="24"/>
          <w:szCs w:val="24"/>
        </w:rPr>
        <w:t xml:space="preserve"> din oțel</w:t>
      </w:r>
      <w:r w:rsidRPr="00906A44">
        <w:rPr>
          <w:rFonts w:ascii="Times New Roman" w:eastAsia="Times New Roman" w:hAnsi="Times New Roman" w:cs="Times New Roman"/>
          <w:sz w:val="24"/>
          <w:szCs w:val="24"/>
        </w:rPr>
        <w:t>, sursele de risc sunt:</w:t>
      </w:r>
    </w:p>
    <w:p w14:paraId="6609946A" w14:textId="0DB170C1" w:rsidR="002A43D6" w:rsidRPr="00CE6DDE"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coroziune</w:t>
      </w:r>
      <w:r w:rsidR="00832941"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internă, ca urmare a acțiunii apei </w:t>
      </w:r>
      <w:r w:rsidRPr="00CE6DDE">
        <w:rPr>
          <w:rFonts w:ascii="Times New Roman" w:eastAsia="Times New Roman" w:hAnsi="Times New Roman" w:cs="Times New Roman"/>
          <w:sz w:val="24"/>
          <w:szCs w:val="24"/>
        </w:rPr>
        <w:t xml:space="preserve">infiltrate </w:t>
      </w:r>
      <w:r w:rsidR="00CB7BB1" w:rsidRPr="00CE6DDE">
        <w:rPr>
          <w:rFonts w:ascii="Times New Roman" w:eastAsia="Times New Roman" w:hAnsi="Times New Roman" w:cs="Times New Roman"/>
          <w:sz w:val="24"/>
          <w:szCs w:val="24"/>
        </w:rPr>
        <w:t>la execuție respectiv la</w:t>
      </w:r>
      <w:r w:rsidRPr="00CE6DDE">
        <w:rPr>
          <w:rFonts w:ascii="Times New Roman" w:eastAsia="Times New Roman" w:hAnsi="Times New Roman" w:cs="Times New Roman"/>
          <w:sz w:val="24"/>
          <w:szCs w:val="24"/>
        </w:rPr>
        <w:t xml:space="preserve"> cuplare – montaj subteran;</w:t>
      </w:r>
    </w:p>
    <w:p w14:paraId="188F981A" w14:textId="1F18428C" w:rsidR="002A43D6" w:rsidRPr="00906A44"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subțierea grosimii conductei</w:t>
      </w:r>
      <w:r w:rsidR="00832941"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ca urmare a antrenării particulelor de praf/pietre</w:t>
      </w:r>
      <w:r w:rsidR="00832941" w:rsidRPr="00906A44">
        <w:rPr>
          <w:rFonts w:ascii="Times New Roman" w:eastAsia="Times New Roman" w:hAnsi="Times New Roman" w:cs="Times New Roman"/>
          <w:sz w:val="24"/>
          <w:szCs w:val="24"/>
        </w:rPr>
        <w:t xml:space="preserve">, respectiv </w:t>
      </w:r>
      <w:r w:rsidRPr="00906A44">
        <w:rPr>
          <w:rFonts w:ascii="Times New Roman" w:eastAsia="Times New Roman" w:hAnsi="Times New Roman" w:cs="Times New Roman"/>
          <w:sz w:val="24"/>
          <w:szCs w:val="24"/>
        </w:rPr>
        <w:t>efectul de „</w:t>
      </w:r>
      <w:r w:rsidR="001F0141" w:rsidRPr="00906A44">
        <w:rPr>
          <w:rFonts w:ascii="Times New Roman" w:eastAsia="Times New Roman" w:hAnsi="Times New Roman" w:cs="Times New Roman"/>
          <w:i/>
          <w:sz w:val="24"/>
          <w:szCs w:val="24"/>
        </w:rPr>
        <w:t>sabl</w:t>
      </w:r>
      <w:r w:rsidR="00B613A6" w:rsidRPr="00906A44">
        <w:rPr>
          <w:rFonts w:ascii="Times New Roman" w:eastAsia="Times New Roman" w:hAnsi="Times New Roman" w:cs="Times New Roman"/>
          <w:i/>
          <w:sz w:val="24"/>
          <w:szCs w:val="24"/>
        </w:rPr>
        <w:t>are</w:t>
      </w:r>
      <w:r w:rsidRPr="00906A44">
        <w:rPr>
          <w:rFonts w:ascii="Times New Roman" w:eastAsia="Times New Roman" w:hAnsi="Times New Roman" w:cs="Times New Roman"/>
          <w:sz w:val="24"/>
          <w:szCs w:val="24"/>
        </w:rPr>
        <w:t>” la presiuni și viteze mari ale gaz</w:t>
      </w:r>
      <w:r w:rsidR="00DC1717">
        <w:rPr>
          <w:rFonts w:ascii="Times New Roman" w:eastAsia="Times New Roman" w:hAnsi="Times New Roman" w:cs="Times New Roman"/>
          <w:sz w:val="24"/>
          <w:szCs w:val="24"/>
        </w:rPr>
        <w:t>elor naturale</w:t>
      </w:r>
      <w:r w:rsidRPr="00906A44">
        <w:rPr>
          <w:rFonts w:ascii="Times New Roman" w:eastAsia="Times New Roman" w:hAnsi="Times New Roman" w:cs="Times New Roman"/>
          <w:sz w:val="24"/>
          <w:szCs w:val="24"/>
        </w:rPr>
        <w:t>;</w:t>
      </w:r>
    </w:p>
    <w:p w14:paraId="57CADF02" w14:textId="3F621273" w:rsidR="002A43D6" w:rsidRPr="00906A44" w:rsidRDefault="00EA2648"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Pr>
          <w:rFonts w:ascii="Times New Roman" w:hAnsi="Times New Roman" w:cs="Times New Roman"/>
          <w:sz w:val="24"/>
          <w:szCs w:val="24"/>
        </w:rPr>
        <w:t>c</w:t>
      </w:r>
      <w:r w:rsidR="000917CB" w:rsidRPr="00906A44">
        <w:rPr>
          <w:rFonts w:ascii="Times New Roman" w:hAnsi="Times New Roman" w:cs="Times New Roman"/>
          <w:sz w:val="24"/>
          <w:szCs w:val="24"/>
        </w:rPr>
        <w:t xml:space="preserve">oroziune internă, ca urmare a </w:t>
      </w:r>
      <w:r w:rsidR="002A43D6" w:rsidRPr="00906A44">
        <w:rPr>
          <w:rFonts w:ascii="Times New Roman" w:eastAsia="Times New Roman" w:hAnsi="Times New Roman" w:cs="Times New Roman"/>
          <w:sz w:val="24"/>
          <w:szCs w:val="24"/>
        </w:rPr>
        <w:t>form</w:t>
      </w:r>
      <w:r w:rsidR="000917CB" w:rsidRPr="00906A44">
        <w:rPr>
          <w:rFonts w:ascii="Times New Roman" w:eastAsia="Times New Roman" w:hAnsi="Times New Roman" w:cs="Times New Roman"/>
          <w:sz w:val="24"/>
          <w:szCs w:val="24"/>
        </w:rPr>
        <w:t>ă</w:t>
      </w:r>
      <w:r w:rsidR="002A43D6" w:rsidRPr="00906A44">
        <w:rPr>
          <w:rFonts w:ascii="Times New Roman" w:eastAsia="Times New Roman" w:hAnsi="Times New Roman" w:cs="Times New Roman"/>
          <w:sz w:val="24"/>
          <w:szCs w:val="24"/>
        </w:rPr>
        <w:t>r</w:t>
      </w:r>
      <w:r w:rsidR="000917CB" w:rsidRPr="00906A44">
        <w:rPr>
          <w:rFonts w:ascii="Times New Roman" w:eastAsia="Times New Roman" w:hAnsi="Times New Roman" w:cs="Times New Roman"/>
          <w:sz w:val="24"/>
          <w:szCs w:val="24"/>
        </w:rPr>
        <w:t>ii</w:t>
      </w:r>
      <w:r w:rsidR="002A43D6" w:rsidRPr="00906A44">
        <w:rPr>
          <w:rFonts w:ascii="Times New Roman" w:eastAsia="Times New Roman" w:hAnsi="Times New Roman" w:cs="Times New Roman"/>
          <w:sz w:val="24"/>
          <w:szCs w:val="24"/>
        </w:rPr>
        <w:t xml:space="preserve"> de </w:t>
      </w:r>
      <w:proofErr w:type="spellStart"/>
      <w:r w:rsidR="002A43D6" w:rsidRPr="00906A44">
        <w:rPr>
          <w:rFonts w:ascii="Times New Roman" w:eastAsia="Times New Roman" w:hAnsi="Times New Roman" w:cs="Times New Roman"/>
          <w:sz w:val="24"/>
          <w:szCs w:val="24"/>
        </w:rPr>
        <w:t>criohidrați</w:t>
      </w:r>
      <w:proofErr w:type="spellEnd"/>
      <w:r w:rsidR="002A43D6" w:rsidRPr="00906A44">
        <w:rPr>
          <w:rFonts w:ascii="Times New Roman" w:eastAsia="Times New Roman" w:hAnsi="Times New Roman" w:cs="Times New Roman"/>
          <w:sz w:val="24"/>
          <w:szCs w:val="24"/>
        </w:rPr>
        <w:t xml:space="preserve"> </w:t>
      </w:r>
      <w:r w:rsidR="000917CB" w:rsidRPr="00906A44">
        <w:rPr>
          <w:rFonts w:ascii="Times New Roman" w:eastAsia="Times New Roman" w:hAnsi="Times New Roman" w:cs="Times New Roman"/>
          <w:sz w:val="24"/>
          <w:szCs w:val="24"/>
        </w:rPr>
        <w:t xml:space="preserve">(se produc </w:t>
      </w:r>
      <w:r w:rsidR="002A43D6" w:rsidRPr="00906A44">
        <w:rPr>
          <w:rFonts w:ascii="Times New Roman" w:eastAsia="Times New Roman" w:hAnsi="Times New Roman" w:cs="Times New Roman"/>
          <w:sz w:val="24"/>
          <w:szCs w:val="24"/>
        </w:rPr>
        <w:t xml:space="preserve">atunci când temperatura </w:t>
      </w:r>
      <w:r w:rsidR="00A935A7" w:rsidRPr="00906A44">
        <w:rPr>
          <w:rFonts w:ascii="Times New Roman" w:eastAsia="Times New Roman" w:hAnsi="Times New Roman" w:cs="Times New Roman"/>
          <w:sz w:val="24"/>
          <w:szCs w:val="24"/>
        </w:rPr>
        <w:t xml:space="preserve">gazelor naturale </w:t>
      </w:r>
      <w:r w:rsidR="002A43D6" w:rsidRPr="00906A44">
        <w:rPr>
          <w:rFonts w:ascii="Times New Roman" w:eastAsia="Times New Roman" w:hAnsi="Times New Roman" w:cs="Times New Roman"/>
          <w:sz w:val="24"/>
          <w:szCs w:val="24"/>
        </w:rPr>
        <w:t>din conductă</w:t>
      </w:r>
      <w:r w:rsidR="00A935A7" w:rsidRPr="00906A44">
        <w:rPr>
          <w:rFonts w:ascii="Times New Roman" w:eastAsia="Times New Roman" w:hAnsi="Times New Roman" w:cs="Times New Roman"/>
          <w:sz w:val="24"/>
          <w:szCs w:val="24"/>
        </w:rPr>
        <w:t xml:space="preserve"> de distribuție</w:t>
      </w:r>
      <w:r w:rsidR="002A43D6" w:rsidRPr="00906A44">
        <w:rPr>
          <w:rFonts w:ascii="Times New Roman" w:eastAsia="Times New Roman" w:hAnsi="Times New Roman" w:cs="Times New Roman"/>
          <w:sz w:val="24"/>
          <w:szCs w:val="24"/>
        </w:rPr>
        <w:t xml:space="preserve"> este egală sau mai mică decât temperatura punctului de rouă al gaz</w:t>
      </w:r>
      <w:r w:rsidR="00596DA0" w:rsidRPr="00906A44">
        <w:rPr>
          <w:rFonts w:ascii="Times New Roman" w:eastAsia="Times New Roman" w:hAnsi="Times New Roman" w:cs="Times New Roman"/>
          <w:sz w:val="24"/>
          <w:szCs w:val="24"/>
        </w:rPr>
        <w:t>elor</w:t>
      </w:r>
      <w:r w:rsidR="002A43D6" w:rsidRPr="00906A44">
        <w:rPr>
          <w:rFonts w:ascii="Times New Roman" w:eastAsia="Times New Roman" w:hAnsi="Times New Roman" w:cs="Times New Roman"/>
          <w:sz w:val="24"/>
          <w:szCs w:val="24"/>
        </w:rPr>
        <w:t xml:space="preserve"> natural</w:t>
      </w:r>
      <w:r w:rsidR="00596DA0" w:rsidRPr="00906A44">
        <w:rPr>
          <w:rFonts w:ascii="Times New Roman" w:eastAsia="Times New Roman" w:hAnsi="Times New Roman" w:cs="Times New Roman"/>
          <w:sz w:val="24"/>
          <w:szCs w:val="24"/>
        </w:rPr>
        <w:t>e</w:t>
      </w:r>
      <w:r w:rsidR="002A43D6" w:rsidRPr="00906A44">
        <w:rPr>
          <w:rFonts w:ascii="Times New Roman" w:eastAsia="Times New Roman" w:hAnsi="Times New Roman" w:cs="Times New Roman"/>
          <w:sz w:val="24"/>
          <w:szCs w:val="24"/>
        </w:rPr>
        <w:t>/amestecului de gaze naturale</w:t>
      </w:r>
      <w:r w:rsidR="000917CB" w:rsidRPr="00906A44">
        <w:rPr>
          <w:rFonts w:ascii="Times New Roman" w:eastAsia="Times New Roman" w:hAnsi="Times New Roman" w:cs="Times New Roman"/>
          <w:sz w:val="24"/>
          <w:szCs w:val="24"/>
        </w:rPr>
        <w:t>)</w:t>
      </w:r>
      <w:r w:rsidR="002A43D6" w:rsidRPr="00906A44">
        <w:rPr>
          <w:rFonts w:ascii="Times New Roman" w:eastAsia="Times New Roman" w:hAnsi="Times New Roman" w:cs="Times New Roman"/>
          <w:sz w:val="24"/>
          <w:szCs w:val="24"/>
        </w:rPr>
        <w:t>;</w:t>
      </w:r>
    </w:p>
    <w:p w14:paraId="781A959D" w14:textId="28BCEF2C" w:rsidR="002A43D6" w:rsidRPr="00CE6DDE" w:rsidRDefault="002A43D6" w:rsidP="00CE6DDE">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w:t>
      </w:r>
      <w:r w:rsidR="00832941"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de material</w:t>
      </w:r>
      <w:r w:rsidR="00832941" w:rsidRPr="00906A44">
        <w:rPr>
          <w:rFonts w:ascii="Times New Roman" w:eastAsia="Times New Roman" w:hAnsi="Times New Roman" w:cs="Times New Roman"/>
          <w:sz w:val="24"/>
          <w:szCs w:val="24"/>
        </w:rPr>
        <w:t>, respectiv</w:t>
      </w:r>
      <w:r w:rsidRPr="00906A44">
        <w:rPr>
          <w:rFonts w:ascii="Times New Roman" w:eastAsia="Times New Roman" w:hAnsi="Times New Roman" w:cs="Times New Roman"/>
          <w:sz w:val="24"/>
          <w:szCs w:val="24"/>
        </w:rPr>
        <w:t xml:space="preserve"> </w:t>
      </w:r>
      <w:proofErr w:type="spellStart"/>
      <w:r w:rsidRPr="00906A44">
        <w:rPr>
          <w:rFonts w:ascii="Times New Roman" w:eastAsia="Times New Roman" w:hAnsi="Times New Roman" w:cs="Times New Roman"/>
          <w:sz w:val="24"/>
          <w:szCs w:val="24"/>
        </w:rPr>
        <w:t>microfisuri</w:t>
      </w:r>
      <w:r w:rsidR="00832941" w:rsidRPr="00906A44">
        <w:rPr>
          <w:rFonts w:ascii="Times New Roman" w:eastAsia="Times New Roman" w:hAnsi="Times New Roman" w:cs="Times New Roman"/>
          <w:sz w:val="24"/>
          <w:szCs w:val="24"/>
        </w:rPr>
        <w:t>le</w:t>
      </w:r>
      <w:proofErr w:type="spellEnd"/>
      <w:r w:rsidR="00CE6DDE">
        <w:rPr>
          <w:rFonts w:ascii="Times New Roman" w:eastAsia="Times New Roman" w:hAnsi="Times New Roman" w:cs="Times New Roman"/>
          <w:sz w:val="24"/>
          <w:szCs w:val="24"/>
        </w:rPr>
        <w:t xml:space="preserve"> – montaj subteran</w:t>
      </w:r>
      <w:r w:rsidR="00296C6F" w:rsidRPr="00CE6DDE">
        <w:rPr>
          <w:rFonts w:ascii="Times New Roman" w:eastAsia="Times New Roman" w:hAnsi="Times New Roman" w:cs="Times New Roman"/>
          <w:sz w:val="24"/>
          <w:szCs w:val="24"/>
        </w:rPr>
        <w:t>.</w:t>
      </w:r>
    </w:p>
    <w:p w14:paraId="2EEA9655" w14:textId="77777777" w:rsidR="002A43D6" w:rsidRPr="00906A44"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p>
    <w:p w14:paraId="7895FCBD" w14:textId="2DCB2B33" w:rsidR="002A43D6" w:rsidRPr="00906A44"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b/>
          <w:sz w:val="24"/>
          <w:szCs w:val="24"/>
        </w:rPr>
        <w:t xml:space="preserve">Etapa de identificare a riscului </w:t>
      </w:r>
      <w:r w:rsidR="00296C6F" w:rsidRPr="00906A44">
        <w:rPr>
          <w:rFonts w:ascii="Times New Roman" w:eastAsia="Times New Roman" w:hAnsi="Times New Roman" w:cs="Times New Roman"/>
          <w:b/>
          <w:sz w:val="24"/>
          <w:szCs w:val="24"/>
        </w:rPr>
        <w:t xml:space="preserve">pentru </w:t>
      </w:r>
      <w:r w:rsidRPr="00906A44">
        <w:rPr>
          <w:rFonts w:ascii="Times New Roman" w:eastAsia="Times New Roman" w:hAnsi="Times New Roman" w:cs="Times New Roman"/>
          <w:b/>
          <w:sz w:val="24"/>
          <w:szCs w:val="24"/>
        </w:rPr>
        <w:t>conducte</w:t>
      </w:r>
      <w:r w:rsidR="00296C6F" w:rsidRPr="00906A44">
        <w:rPr>
          <w:rFonts w:ascii="Times New Roman" w:eastAsia="Times New Roman" w:hAnsi="Times New Roman" w:cs="Times New Roman"/>
          <w:b/>
          <w:sz w:val="24"/>
          <w:szCs w:val="24"/>
        </w:rPr>
        <w:t>le</w:t>
      </w:r>
      <w:r w:rsidRPr="00906A44">
        <w:rPr>
          <w:rFonts w:ascii="Times New Roman" w:eastAsia="Times New Roman" w:hAnsi="Times New Roman" w:cs="Times New Roman"/>
          <w:b/>
          <w:sz w:val="24"/>
          <w:szCs w:val="24"/>
        </w:rPr>
        <w:t xml:space="preserve"> din PE</w:t>
      </w:r>
    </w:p>
    <w:p w14:paraId="2D0DD1E7" w14:textId="391CF4FD"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mediul extern, care este mediul din afara conductei de distribuție a gazelor naturale</w:t>
      </w:r>
      <w:r w:rsidR="00296C6F" w:rsidRPr="00906A44">
        <w:rPr>
          <w:rFonts w:ascii="Times New Roman" w:eastAsia="Times New Roman" w:hAnsi="Times New Roman" w:cs="Times New Roman"/>
          <w:sz w:val="24"/>
          <w:szCs w:val="24"/>
        </w:rPr>
        <w:t xml:space="preserve"> din PE</w:t>
      </w:r>
      <w:r w:rsidRPr="00906A44">
        <w:rPr>
          <w:rFonts w:ascii="Times New Roman" w:eastAsia="Times New Roman" w:hAnsi="Times New Roman" w:cs="Times New Roman"/>
          <w:sz w:val="24"/>
          <w:szCs w:val="24"/>
        </w:rPr>
        <w:t>, sursele de risc sunt:</w:t>
      </w:r>
    </w:p>
    <w:p w14:paraId="0594E20E" w14:textId="47CBD71F" w:rsidR="002A43D6" w:rsidRPr="00CE6DDE"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CE6DDE">
        <w:rPr>
          <w:rFonts w:ascii="Times New Roman" w:eastAsia="Times New Roman" w:hAnsi="Times New Roman" w:cs="Times New Roman"/>
          <w:sz w:val="24"/>
          <w:szCs w:val="24"/>
        </w:rPr>
        <w:t>acțiune</w:t>
      </w:r>
      <w:r w:rsidR="00296C6F" w:rsidRPr="00CE6DDE">
        <w:rPr>
          <w:rFonts w:ascii="Times New Roman" w:eastAsia="Times New Roman" w:hAnsi="Times New Roman" w:cs="Times New Roman"/>
          <w:sz w:val="24"/>
          <w:szCs w:val="24"/>
        </w:rPr>
        <w:t>a</w:t>
      </w:r>
      <w:r w:rsidRPr="00CE6DDE">
        <w:rPr>
          <w:rFonts w:ascii="Times New Roman" w:eastAsia="Times New Roman" w:hAnsi="Times New Roman" w:cs="Times New Roman"/>
          <w:sz w:val="24"/>
          <w:szCs w:val="24"/>
        </w:rPr>
        <w:t xml:space="preserve"> mecanică</w:t>
      </w:r>
      <w:r w:rsidR="00296C6F" w:rsidRPr="00CE6DDE">
        <w:rPr>
          <w:rFonts w:ascii="Times New Roman" w:eastAsia="Times New Roman" w:hAnsi="Times New Roman" w:cs="Times New Roman"/>
          <w:sz w:val="24"/>
          <w:szCs w:val="24"/>
        </w:rPr>
        <w:t>, respectiv</w:t>
      </w:r>
      <w:r w:rsidRPr="00CE6DDE">
        <w:rPr>
          <w:rFonts w:ascii="Times New Roman" w:eastAsia="Times New Roman" w:hAnsi="Times New Roman" w:cs="Times New Roman"/>
          <w:sz w:val="24"/>
          <w:szCs w:val="24"/>
        </w:rPr>
        <w:t xml:space="preserve"> vibrații</w:t>
      </w:r>
      <w:r w:rsidR="00EB2FFB" w:rsidRPr="00CE6DDE">
        <w:rPr>
          <w:rFonts w:ascii="Times New Roman" w:eastAsia="Times New Roman" w:hAnsi="Times New Roman" w:cs="Times New Roman"/>
          <w:sz w:val="24"/>
          <w:szCs w:val="24"/>
        </w:rPr>
        <w:t>le</w:t>
      </w:r>
      <w:r w:rsidRPr="00CE6DDE">
        <w:rPr>
          <w:rFonts w:ascii="Times New Roman" w:eastAsia="Times New Roman" w:hAnsi="Times New Roman" w:cs="Times New Roman"/>
          <w:sz w:val="24"/>
          <w:szCs w:val="24"/>
        </w:rPr>
        <w:t>/tasări</w:t>
      </w:r>
      <w:r w:rsidR="00EB2FFB" w:rsidRPr="00CE6DDE">
        <w:rPr>
          <w:rFonts w:ascii="Times New Roman" w:eastAsia="Times New Roman" w:hAnsi="Times New Roman" w:cs="Times New Roman"/>
          <w:sz w:val="24"/>
          <w:szCs w:val="24"/>
        </w:rPr>
        <w:t>le</w:t>
      </w:r>
      <w:r w:rsidRPr="00CE6DDE">
        <w:rPr>
          <w:rFonts w:ascii="Times New Roman" w:eastAsia="Times New Roman" w:hAnsi="Times New Roman" w:cs="Times New Roman"/>
          <w:sz w:val="24"/>
          <w:szCs w:val="24"/>
        </w:rPr>
        <w:t xml:space="preserve">, ca urmare a traficului rutier; </w:t>
      </w:r>
    </w:p>
    <w:p w14:paraId="5C82012A" w14:textId="44677853" w:rsidR="004D6876" w:rsidRPr="00CE6DDE" w:rsidRDefault="004D687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proofErr w:type="spellStart"/>
      <w:r w:rsidRPr="001B511D">
        <w:rPr>
          <w:rFonts w:ascii="Times New Roman" w:hAnsi="Times New Roman" w:cs="Times New Roman"/>
          <w:sz w:val="24"/>
          <w:szCs w:val="24"/>
        </w:rPr>
        <w:t>Acţiunea</w:t>
      </w:r>
      <w:proofErr w:type="spellEnd"/>
      <w:r w:rsidRPr="001B511D">
        <w:rPr>
          <w:rFonts w:ascii="Times New Roman" w:hAnsi="Times New Roman" w:cs="Times New Roman"/>
          <w:sz w:val="24"/>
          <w:szCs w:val="24"/>
        </w:rPr>
        <w:t xml:space="preserve"> electrică (arc electric)</w:t>
      </w:r>
      <w:r w:rsidR="00CE6DDE">
        <w:rPr>
          <w:rFonts w:ascii="Times New Roman" w:hAnsi="Times New Roman" w:cs="Times New Roman"/>
          <w:sz w:val="24"/>
          <w:szCs w:val="24"/>
        </w:rPr>
        <w:t>;</w:t>
      </w:r>
    </w:p>
    <w:p w14:paraId="3BB0DE9F" w14:textId="72088C03" w:rsidR="002A43D6" w:rsidRPr="00906A44"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acțiuni</w:t>
      </w:r>
      <w:r w:rsidR="00EB2FFB"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naturale ale terenului în care este pozată conducta</w:t>
      </w:r>
      <w:r w:rsidR="00EB2FFB"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xml:space="preserve">, precum alunecări de teren, erodări </w:t>
      </w:r>
      <w:r w:rsidR="001256DA" w:rsidRPr="00906A44">
        <w:rPr>
          <w:rFonts w:ascii="Times New Roman" w:eastAsia="Times New Roman" w:hAnsi="Times New Roman" w:cs="Times New Roman"/>
          <w:sz w:val="24"/>
          <w:szCs w:val="24"/>
        </w:rPr>
        <w:t xml:space="preserve">datorate </w:t>
      </w:r>
      <w:r w:rsidRPr="00906A44">
        <w:rPr>
          <w:rFonts w:ascii="Times New Roman" w:eastAsia="Times New Roman" w:hAnsi="Times New Roman" w:cs="Times New Roman"/>
          <w:sz w:val="24"/>
          <w:szCs w:val="24"/>
        </w:rPr>
        <w:t>ape</w:t>
      </w:r>
      <w:r w:rsidR="001256DA"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mișcări seismice; </w:t>
      </w:r>
    </w:p>
    <w:p w14:paraId="0B5941B2" w14:textId="4CF0416E" w:rsidR="002A43D6" w:rsidRPr="00906A44"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acțiune</w:t>
      </w:r>
      <w:r w:rsidR="00EB2FFB"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asupra conductei </w:t>
      </w:r>
      <w:r w:rsidR="00EB2FFB" w:rsidRPr="00906A44">
        <w:rPr>
          <w:rFonts w:ascii="Times New Roman" w:eastAsia="Times New Roman" w:hAnsi="Times New Roman" w:cs="Times New Roman"/>
          <w:sz w:val="24"/>
          <w:szCs w:val="24"/>
        </w:rPr>
        <w:t xml:space="preserve">de distribuție a gazelor naturale ca </w:t>
      </w:r>
      <w:r w:rsidRPr="00906A44">
        <w:rPr>
          <w:rFonts w:ascii="Times New Roman" w:eastAsia="Times New Roman" w:hAnsi="Times New Roman" w:cs="Times New Roman"/>
          <w:sz w:val="24"/>
          <w:szCs w:val="24"/>
        </w:rPr>
        <w:t xml:space="preserve">urmare a unor lucrări autorizate/neautorizate efectuate de alți deținători de utilități care au echipamente/instalații/sisteme de canalizare/conducte în apropierea conductei de gaze naturale; </w:t>
      </w:r>
    </w:p>
    <w:p w14:paraId="7A3A0B86" w14:textId="3D65C67C" w:rsidR="002A43D6" w:rsidRPr="00906A44"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acțiune</w:t>
      </w:r>
      <w:r w:rsidR="00EB2FFB"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asupra conductei</w:t>
      </w:r>
      <w:r w:rsidR="00EB2FFB" w:rsidRPr="00906A44">
        <w:rPr>
          <w:rFonts w:ascii="Times New Roman" w:eastAsia="Times New Roman" w:hAnsi="Times New Roman" w:cs="Times New Roman"/>
          <w:sz w:val="24"/>
          <w:szCs w:val="24"/>
        </w:rPr>
        <w:t xml:space="preserve"> de distribuție a gazelor naturale din PE</w:t>
      </w:r>
      <w:r w:rsidRPr="00906A44">
        <w:rPr>
          <w:rFonts w:ascii="Times New Roman" w:eastAsia="Times New Roman" w:hAnsi="Times New Roman" w:cs="Times New Roman"/>
          <w:sz w:val="24"/>
          <w:szCs w:val="24"/>
        </w:rPr>
        <w:t xml:space="preserve"> fără respectarea procedurilor de exploatare și întreținere, care ulterior conduc la pierderi de gaze naturale</w:t>
      </w:r>
      <w:r w:rsidR="00EB2FFB" w:rsidRPr="00906A44">
        <w:rPr>
          <w:rFonts w:ascii="Times New Roman" w:eastAsia="Times New Roman" w:hAnsi="Times New Roman" w:cs="Times New Roman"/>
          <w:sz w:val="24"/>
          <w:szCs w:val="24"/>
        </w:rPr>
        <w:t>, și anume</w:t>
      </w:r>
      <w:r w:rsidRPr="00906A44">
        <w:rPr>
          <w:rFonts w:ascii="Times New Roman" w:eastAsia="Times New Roman" w:hAnsi="Times New Roman" w:cs="Times New Roman"/>
          <w:sz w:val="24"/>
          <w:szCs w:val="24"/>
        </w:rPr>
        <w:t xml:space="preserve"> pozare</w:t>
      </w:r>
      <w:r w:rsidR="00EB2FFB"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defectuoasă a conductei </w:t>
      </w:r>
      <w:r w:rsidR="00EB2FFB" w:rsidRPr="00906A44">
        <w:rPr>
          <w:rFonts w:ascii="Times New Roman" w:eastAsia="Times New Roman" w:hAnsi="Times New Roman" w:cs="Times New Roman"/>
          <w:sz w:val="24"/>
          <w:szCs w:val="24"/>
        </w:rPr>
        <w:t xml:space="preserve">de distribuție a gazelor naturale </w:t>
      </w:r>
      <w:r w:rsidRPr="00906A44">
        <w:rPr>
          <w:rFonts w:ascii="Times New Roman" w:eastAsia="Times New Roman" w:hAnsi="Times New Roman" w:cs="Times New Roman"/>
          <w:sz w:val="24"/>
          <w:szCs w:val="24"/>
        </w:rPr>
        <w:t>în șanț, umplere</w:t>
      </w:r>
      <w:r w:rsidR="00A935A7"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șanț</w:t>
      </w:r>
      <w:r w:rsidR="00A935A7" w:rsidRPr="00906A44">
        <w:rPr>
          <w:rFonts w:ascii="Times New Roman" w:eastAsia="Times New Roman" w:hAnsi="Times New Roman" w:cs="Times New Roman"/>
          <w:sz w:val="24"/>
          <w:szCs w:val="24"/>
        </w:rPr>
        <w:t>ului</w:t>
      </w:r>
      <w:r w:rsidRPr="00906A44">
        <w:rPr>
          <w:rFonts w:ascii="Times New Roman" w:eastAsia="Times New Roman" w:hAnsi="Times New Roman" w:cs="Times New Roman"/>
          <w:sz w:val="24"/>
          <w:szCs w:val="24"/>
        </w:rPr>
        <w:t xml:space="preserve"> conduct</w:t>
      </w:r>
      <w:r w:rsidR="00A935A7" w:rsidRPr="00906A44">
        <w:rPr>
          <w:rFonts w:ascii="Times New Roman" w:eastAsia="Times New Roman" w:hAnsi="Times New Roman" w:cs="Times New Roman"/>
          <w:sz w:val="24"/>
          <w:szCs w:val="24"/>
        </w:rPr>
        <w:t xml:space="preserve">ei de distribuție a gazelor naturale </w:t>
      </w:r>
      <w:r w:rsidRPr="00906A44">
        <w:rPr>
          <w:rFonts w:ascii="Times New Roman" w:eastAsia="Times New Roman" w:hAnsi="Times New Roman" w:cs="Times New Roman"/>
          <w:sz w:val="24"/>
          <w:szCs w:val="24"/>
        </w:rPr>
        <w:t>cu pietre care au margini ascuțite, facilitarea pătrunderii apei la operațiile de cuplare, operații de purjare impurități neefectuate/efectuate necorespunzător etc;</w:t>
      </w:r>
    </w:p>
    <w:p w14:paraId="1FD906EC" w14:textId="047C5FE3" w:rsidR="002A43D6" w:rsidRPr="00906A44"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gradientul de temperatură, ca urmare a pozării conductei</w:t>
      </w:r>
      <w:r w:rsidR="00A935A7"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xml:space="preserve"> la o adâncime mai mică de 0,9 m, materialul devenind friabil/casant.</w:t>
      </w:r>
    </w:p>
    <w:p w14:paraId="63EB4D4B" w14:textId="05745784"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mediul intern, care este mediul din interiorul conductei de distribuție a gazelor naturale</w:t>
      </w:r>
      <w:r w:rsidR="00850FB2">
        <w:rPr>
          <w:rFonts w:ascii="Times New Roman" w:eastAsia="Times New Roman" w:hAnsi="Times New Roman" w:cs="Times New Roman"/>
          <w:sz w:val="24"/>
          <w:szCs w:val="24"/>
        </w:rPr>
        <w:t xml:space="preserve"> din PE</w:t>
      </w:r>
      <w:r w:rsidRPr="00906A44">
        <w:rPr>
          <w:rFonts w:ascii="Times New Roman" w:eastAsia="Times New Roman" w:hAnsi="Times New Roman" w:cs="Times New Roman"/>
          <w:sz w:val="24"/>
          <w:szCs w:val="24"/>
        </w:rPr>
        <w:t xml:space="preserve">, sursele de risc sunt: </w:t>
      </w:r>
    </w:p>
    <w:p w14:paraId="550133FA" w14:textId="236A9DBC" w:rsidR="002A43D6" w:rsidRPr="00906A44"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coroziune</w:t>
      </w:r>
      <w:r w:rsidR="00A935A7"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internă, ca urmare a acțiunii produselor petroliere după operațiunile de cuplare; </w:t>
      </w:r>
    </w:p>
    <w:p w14:paraId="2A33CFB8" w14:textId="0E6D3BB4" w:rsidR="002A43D6" w:rsidRPr="00906A44"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formarea de </w:t>
      </w:r>
      <w:proofErr w:type="spellStart"/>
      <w:r w:rsidRPr="00906A44">
        <w:rPr>
          <w:rFonts w:ascii="Times New Roman" w:eastAsia="Times New Roman" w:hAnsi="Times New Roman" w:cs="Times New Roman"/>
          <w:sz w:val="24"/>
          <w:szCs w:val="24"/>
        </w:rPr>
        <w:t>criohidrați</w:t>
      </w:r>
      <w:proofErr w:type="spellEnd"/>
      <w:r w:rsidRPr="00906A44">
        <w:rPr>
          <w:rFonts w:ascii="Times New Roman" w:eastAsia="Times New Roman" w:hAnsi="Times New Roman" w:cs="Times New Roman"/>
          <w:sz w:val="24"/>
          <w:szCs w:val="24"/>
        </w:rPr>
        <w:t xml:space="preserve">, atunci când temperatura </w:t>
      </w:r>
      <w:r w:rsidR="00A935A7" w:rsidRPr="00906A44">
        <w:rPr>
          <w:rFonts w:ascii="Times New Roman" w:eastAsia="Times New Roman" w:hAnsi="Times New Roman" w:cs="Times New Roman"/>
          <w:sz w:val="24"/>
          <w:szCs w:val="24"/>
        </w:rPr>
        <w:t xml:space="preserve">gazelor naturale </w:t>
      </w:r>
      <w:r w:rsidRPr="00906A44">
        <w:rPr>
          <w:rFonts w:ascii="Times New Roman" w:eastAsia="Times New Roman" w:hAnsi="Times New Roman" w:cs="Times New Roman"/>
          <w:sz w:val="24"/>
          <w:szCs w:val="24"/>
        </w:rPr>
        <w:t xml:space="preserve">din conductă </w:t>
      </w:r>
      <w:r w:rsidR="00A935A7" w:rsidRPr="00906A44">
        <w:rPr>
          <w:rFonts w:ascii="Times New Roman" w:eastAsia="Times New Roman" w:hAnsi="Times New Roman" w:cs="Times New Roman"/>
          <w:sz w:val="24"/>
          <w:szCs w:val="24"/>
        </w:rPr>
        <w:t xml:space="preserve">de distribuție </w:t>
      </w:r>
      <w:r w:rsidRPr="00906A44">
        <w:rPr>
          <w:rFonts w:ascii="Times New Roman" w:eastAsia="Times New Roman" w:hAnsi="Times New Roman" w:cs="Times New Roman"/>
          <w:sz w:val="24"/>
          <w:szCs w:val="24"/>
        </w:rPr>
        <w:t>este egală sau mai mică decât temperatura punctului de rouă al gaz</w:t>
      </w:r>
      <w:r w:rsidR="00596DA0" w:rsidRPr="00906A44">
        <w:rPr>
          <w:rFonts w:ascii="Times New Roman" w:eastAsia="Times New Roman" w:hAnsi="Times New Roman" w:cs="Times New Roman"/>
          <w:sz w:val="24"/>
          <w:szCs w:val="24"/>
        </w:rPr>
        <w:t>elor</w:t>
      </w:r>
      <w:r w:rsidRPr="00906A44">
        <w:rPr>
          <w:rFonts w:ascii="Times New Roman" w:eastAsia="Times New Roman" w:hAnsi="Times New Roman" w:cs="Times New Roman"/>
          <w:sz w:val="24"/>
          <w:szCs w:val="24"/>
        </w:rPr>
        <w:t xml:space="preserve"> natural</w:t>
      </w:r>
      <w:r w:rsidR="00596DA0" w:rsidRPr="00906A44">
        <w:rPr>
          <w:rFonts w:ascii="Times New Roman" w:eastAsia="Times New Roman" w:hAnsi="Times New Roman" w:cs="Times New Roman"/>
          <w:sz w:val="24"/>
          <w:szCs w:val="24"/>
        </w:rPr>
        <w:t>e</w:t>
      </w:r>
      <w:r w:rsidR="003128DD">
        <w:rPr>
          <w:rFonts w:ascii="Times New Roman" w:eastAsia="Times New Roman" w:hAnsi="Times New Roman" w:cs="Times New Roman"/>
          <w:sz w:val="24"/>
          <w:szCs w:val="24"/>
        </w:rPr>
        <w:t xml:space="preserve"> sau a </w:t>
      </w:r>
      <w:r w:rsidRPr="00906A44">
        <w:rPr>
          <w:rFonts w:ascii="Times New Roman" w:eastAsia="Times New Roman" w:hAnsi="Times New Roman" w:cs="Times New Roman"/>
          <w:sz w:val="24"/>
          <w:szCs w:val="24"/>
        </w:rPr>
        <w:t>amestecului de gaze naturale;</w:t>
      </w:r>
    </w:p>
    <w:p w14:paraId="20B48DC7" w14:textId="6DF91B6A" w:rsidR="002A43D6" w:rsidRPr="00906A44"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w:t>
      </w:r>
      <w:r w:rsidR="00A935A7"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de material</w:t>
      </w:r>
      <w:r w:rsidR="00A935A7" w:rsidRPr="00906A44">
        <w:rPr>
          <w:rFonts w:ascii="Times New Roman" w:eastAsia="Times New Roman" w:hAnsi="Times New Roman" w:cs="Times New Roman"/>
          <w:sz w:val="24"/>
          <w:szCs w:val="24"/>
        </w:rPr>
        <w:t>, respectiv</w:t>
      </w:r>
      <w:r w:rsidRPr="00906A44">
        <w:rPr>
          <w:rFonts w:ascii="Times New Roman" w:eastAsia="Times New Roman" w:hAnsi="Times New Roman" w:cs="Times New Roman"/>
          <w:sz w:val="24"/>
          <w:szCs w:val="24"/>
        </w:rPr>
        <w:t xml:space="preserve"> </w:t>
      </w:r>
      <w:proofErr w:type="spellStart"/>
      <w:r w:rsidRPr="00906A44">
        <w:rPr>
          <w:rFonts w:ascii="Times New Roman" w:eastAsia="Times New Roman" w:hAnsi="Times New Roman" w:cs="Times New Roman"/>
          <w:sz w:val="24"/>
          <w:szCs w:val="24"/>
        </w:rPr>
        <w:t>microfisuri</w:t>
      </w:r>
      <w:r w:rsidR="00A935A7" w:rsidRPr="00906A44">
        <w:rPr>
          <w:rFonts w:ascii="Times New Roman" w:eastAsia="Times New Roman" w:hAnsi="Times New Roman" w:cs="Times New Roman"/>
          <w:sz w:val="24"/>
          <w:szCs w:val="24"/>
        </w:rPr>
        <w:t>le</w:t>
      </w:r>
      <w:proofErr w:type="spellEnd"/>
      <w:r w:rsidR="00A935A7" w:rsidRPr="00906A44">
        <w:rPr>
          <w:rFonts w:ascii="Times New Roman" w:eastAsia="Times New Roman" w:hAnsi="Times New Roman" w:cs="Times New Roman"/>
          <w:sz w:val="24"/>
          <w:szCs w:val="24"/>
        </w:rPr>
        <w:t>.</w:t>
      </w:r>
    </w:p>
    <w:p w14:paraId="49AFCD28"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785E4468" w14:textId="4CDE616B" w:rsidR="002A43D6" w:rsidRPr="00906A44"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 - </w:t>
      </w:r>
      <w:r w:rsidRPr="00906A44">
        <w:rPr>
          <w:rFonts w:ascii="Times New Roman" w:eastAsia="Times New Roman" w:hAnsi="Times New Roman" w:cs="Times New Roman"/>
          <w:b/>
          <w:sz w:val="24"/>
          <w:szCs w:val="24"/>
        </w:rPr>
        <w:t>Procesul de evaluare a riscului</w:t>
      </w:r>
      <w:r w:rsidR="00197BD4" w:rsidRPr="00906A44">
        <w:rPr>
          <w:rFonts w:ascii="Times New Roman" w:eastAsia="Times New Roman" w:hAnsi="Times New Roman" w:cs="Times New Roman"/>
          <w:b/>
          <w:sz w:val="24"/>
          <w:szCs w:val="24"/>
        </w:rPr>
        <w:t xml:space="preserve"> pentru conducta de distribuție a gazelor naturale din oțel/PE</w:t>
      </w:r>
    </w:p>
    <w:p w14:paraId="5373318E" w14:textId="77777777"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(1) Procesul de evaluare a riscului cuprinde următoarele etape:</w:t>
      </w:r>
    </w:p>
    <w:p w14:paraId="19F47033" w14:textId="77777777" w:rsidR="00925B39" w:rsidRPr="00906A44"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identificarea riscului, care constă în: </w:t>
      </w:r>
    </w:p>
    <w:p w14:paraId="03DE682D" w14:textId="77777777" w:rsidR="00925B39" w:rsidRPr="00906A44" w:rsidRDefault="002A43D6" w:rsidP="00925B39">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precizarea surselor de risc</w:t>
      </w:r>
      <w:r w:rsidR="00925B39" w:rsidRPr="00906A44">
        <w:rPr>
          <w:rFonts w:ascii="Times New Roman" w:eastAsia="Times New Roman" w:hAnsi="Times New Roman" w:cs="Times New Roman"/>
          <w:sz w:val="24"/>
          <w:szCs w:val="24"/>
        </w:rPr>
        <w:t>;</w:t>
      </w:r>
    </w:p>
    <w:p w14:paraId="1454D626" w14:textId="77777777" w:rsidR="00925B39" w:rsidRPr="00906A44" w:rsidRDefault="002A43D6" w:rsidP="00925B39">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aprecierea probabilității producerii evenimentelor nedorite</w:t>
      </w:r>
      <w:r w:rsidR="00925B39" w:rsidRPr="00906A44">
        <w:rPr>
          <w:rFonts w:ascii="Times New Roman" w:eastAsia="Times New Roman" w:hAnsi="Times New Roman" w:cs="Times New Roman"/>
          <w:sz w:val="24"/>
          <w:szCs w:val="24"/>
        </w:rPr>
        <w:t>;</w:t>
      </w:r>
    </w:p>
    <w:p w14:paraId="0232C80B" w14:textId="77777777" w:rsidR="00925B39" w:rsidRPr="00906A44" w:rsidRDefault="002A43D6" w:rsidP="00925B39">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formularea unor scenarii privind circumstanțele materializării evenimentelor nedorite</w:t>
      </w:r>
      <w:r w:rsidR="00925B39" w:rsidRPr="00906A44">
        <w:rPr>
          <w:rFonts w:ascii="Times New Roman" w:eastAsia="Times New Roman" w:hAnsi="Times New Roman" w:cs="Times New Roman"/>
          <w:sz w:val="24"/>
          <w:szCs w:val="24"/>
        </w:rPr>
        <w:t>;</w:t>
      </w:r>
    </w:p>
    <w:p w14:paraId="05410475" w14:textId="683967F5" w:rsidR="002A43D6" w:rsidRPr="00906A44" w:rsidRDefault="002A43D6" w:rsidP="00925B39">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estimarea consecințelor potențiale ale evenimente</w:t>
      </w:r>
      <w:r w:rsidR="00925B39" w:rsidRPr="00906A44">
        <w:rPr>
          <w:rFonts w:ascii="Times New Roman" w:eastAsia="Times New Roman" w:hAnsi="Times New Roman" w:cs="Times New Roman"/>
          <w:sz w:val="24"/>
          <w:szCs w:val="24"/>
        </w:rPr>
        <w:t>lor nedorite</w:t>
      </w:r>
      <w:r w:rsidRPr="00906A44">
        <w:rPr>
          <w:rFonts w:ascii="Times New Roman" w:eastAsia="Times New Roman" w:hAnsi="Times New Roman" w:cs="Times New Roman"/>
          <w:sz w:val="24"/>
          <w:szCs w:val="24"/>
        </w:rPr>
        <w:t xml:space="preserve">; </w:t>
      </w:r>
    </w:p>
    <w:p w14:paraId="2A54B740" w14:textId="77777777" w:rsidR="002A43D6" w:rsidRPr="00906A44"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analiza riscului, care se referă la înțelegerea riscului în sensul precizării unui anumit nivel de încredere a acestuia; analiza riscului poate fi calitativă, semicantitativă, cantitativă sau o combinație a acestor variante;</w:t>
      </w:r>
    </w:p>
    <w:p w14:paraId="35C756C6" w14:textId="77777777" w:rsidR="006A7FEC" w:rsidRPr="00906A44"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estimarea riscului, care constă în interpretarea nivelului riscului prin prisma unor criterii prestabilite și încadrarea acestuia în</w:t>
      </w:r>
      <w:r w:rsidR="006A7FEC" w:rsidRPr="00906A44">
        <w:rPr>
          <w:rFonts w:ascii="Times New Roman" w:eastAsia="Times New Roman" w:hAnsi="Times New Roman" w:cs="Times New Roman"/>
          <w:sz w:val="24"/>
          <w:szCs w:val="24"/>
        </w:rPr>
        <w:t>:</w:t>
      </w:r>
    </w:p>
    <w:p w14:paraId="18189076" w14:textId="77777777" w:rsidR="006A7FEC" w:rsidRPr="00906A44" w:rsidRDefault="002A43D6" w:rsidP="006A7FEC">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categoria riscului acceptabil</w:t>
      </w:r>
      <w:r w:rsidR="00925B39"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care necesită numai precizarea unor eventuale măsuri de menținere a riscului la nivelul estimat</w:t>
      </w:r>
      <w:r w:rsidR="006A7FEC" w:rsidRPr="00906A44">
        <w:rPr>
          <w:rFonts w:ascii="Times New Roman" w:eastAsia="Times New Roman" w:hAnsi="Times New Roman" w:cs="Times New Roman"/>
          <w:sz w:val="24"/>
          <w:szCs w:val="24"/>
        </w:rPr>
        <w:t>;</w:t>
      </w:r>
    </w:p>
    <w:p w14:paraId="0F06D550" w14:textId="07308EF2" w:rsidR="002A43D6" w:rsidRPr="00906A44" w:rsidRDefault="002A43D6" w:rsidP="006A7FEC">
      <w:pPr>
        <w:numPr>
          <w:ilvl w:val="1"/>
          <w:numId w:val="21"/>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categoria riscului neacceptabil</w:t>
      </w:r>
      <w:r w:rsidR="006A7FEC"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care impune luarea unor măsuri eficiente și eficace de diminuare/ atenuare a nivelului acestuia.</w:t>
      </w:r>
    </w:p>
    <w:p w14:paraId="055BF448" w14:textId="03C96379" w:rsidR="000669AB"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w:t>
      </w:r>
      <w:r w:rsidR="00CC0E5D">
        <w:rPr>
          <w:rFonts w:ascii="Times New Roman" w:eastAsia="Times New Roman" w:hAnsi="Times New Roman" w:cs="Times New Roman"/>
          <w:sz w:val="24"/>
          <w:szCs w:val="24"/>
        </w:rPr>
        <w:t>E</w:t>
      </w:r>
      <w:r w:rsidRPr="00906A44">
        <w:rPr>
          <w:rFonts w:ascii="Times New Roman" w:eastAsia="Times New Roman" w:hAnsi="Times New Roman" w:cs="Times New Roman"/>
          <w:sz w:val="24"/>
          <w:szCs w:val="24"/>
        </w:rPr>
        <w:t>valuarea riscului este urmată de un proces de tratare a riscului</w:t>
      </w:r>
      <w:r w:rsidR="000669AB" w:rsidRPr="00906A44">
        <w:rPr>
          <w:rFonts w:ascii="Times New Roman" w:eastAsia="Times New Roman" w:hAnsi="Times New Roman" w:cs="Times New Roman"/>
          <w:sz w:val="24"/>
          <w:szCs w:val="24"/>
        </w:rPr>
        <w:t>, care</w:t>
      </w:r>
      <w:r w:rsidRPr="00906A44">
        <w:rPr>
          <w:rFonts w:ascii="Times New Roman" w:eastAsia="Times New Roman" w:hAnsi="Times New Roman" w:cs="Times New Roman"/>
          <w:sz w:val="24"/>
          <w:szCs w:val="24"/>
        </w:rPr>
        <w:t xml:space="preserve"> constă în precizarea metodelor și mijloacelor de reducere sau de menținere a riscului la un nivel acceptab</w:t>
      </w:r>
      <w:r w:rsidR="00596DA0" w:rsidRPr="00906A44">
        <w:rPr>
          <w:rFonts w:ascii="Times New Roman" w:eastAsia="Times New Roman" w:hAnsi="Times New Roman" w:cs="Times New Roman"/>
          <w:sz w:val="24"/>
          <w:szCs w:val="24"/>
        </w:rPr>
        <w:t>il; a</w:t>
      </w:r>
      <w:r w:rsidRPr="00906A44">
        <w:rPr>
          <w:rFonts w:ascii="Times New Roman" w:eastAsia="Times New Roman" w:hAnsi="Times New Roman" w:cs="Times New Roman"/>
          <w:sz w:val="24"/>
          <w:szCs w:val="24"/>
        </w:rPr>
        <w:t xml:space="preserve">cest proces de tratare poate fi conceput și într-o desfășurare ciclică, care presupune inițial estimarea unui risc rezidual (care este acceptat </w:t>
      </w:r>
      <w:r w:rsidRPr="00CC0E5D">
        <w:rPr>
          <w:rFonts w:ascii="Times New Roman" w:eastAsia="Times New Roman" w:hAnsi="Times New Roman" w:cs="Times New Roman"/>
          <w:sz w:val="24"/>
          <w:szCs w:val="24"/>
        </w:rPr>
        <w:t>după aplicarea măsurilor de tratare a riscului), urmată de stabilirea nivelului de risc</w:t>
      </w:r>
      <w:r w:rsidR="007E5F24" w:rsidRPr="00CC0E5D">
        <w:rPr>
          <w:rFonts w:ascii="Times New Roman" w:eastAsia="Times New Roman" w:hAnsi="Times New Roman" w:cs="Times New Roman"/>
          <w:sz w:val="24"/>
          <w:szCs w:val="24"/>
        </w:rPr>
        <w:t xml:space="preserve">, </w:t>
      </w:r>
      <w:r w:rsidR="007E5F24" w:rsidRPr="00CC0E5D">
        <w:rPr>
          <w:rFonts w:ascii="Times New Roman" w:hAnsi="Times New Roman" w:cs="Times New Roman"/>
          <w:sz w:val="24"/>
          <w:szCs w:val="24"/>
        </w:rPr>
        <w:t>caracterizarea acestui risc ca acceptabil sau inacceptabil</w:t>
      </w:r>
      <w:r w:rsidRPr="00CC0E5D">
        <w:rPr>
          <w:rFonts w:ascii="Times New Roman" w:eastAsia="Times New Roman" w:hAnsi="Times New Roman" w:cs="Times New Roman"/>
          <w:sz w:val="24"/>
          <w:szCs w:val="24"/>
        </w:rPr>
        <w:t xml:space="preserve"> și, pe această bază, luarea ulterior a deciziilor privind continuarea acțiunilor de tratare a riscului sau de</w:t>
      </w:r>
      <w:r w:rsidRPr="00906A44">
        <w:rPr>
          <w:rFonts w:ascii="Times New Roman" w:eastAsia="Times New Roman" w:hAnsi="Times New Roman" w:cs="Times New Roman"/>
          <w:sz w:val="24"/>
          <w:szCs w:val="24"/>
        </w:rPr>
        <w:t xml:space="preserve"> monitorizare a menținerii riscului la nivelul obținut în urma etapei anterioare de tratament</w:t>
      </w:r>
      <w:r w:rsidR="000669AB" w:rsidRPr="00906A44">
        <w:rPr>
          <w:rFonts w:ascii="Times New Roman" w:eastAsia="Times New Roman" w:hAnsi="Times New Roman" w:cs="Times New Roman"/>
          <w:sz w:val="24"/>
          <w:szCs w:val="24"/>
        </w:rPr>
        <w:t>.</w:t>
      </w:r>
    </w:p>
    <w:p w14:paraId="14322758" w14:textId="43833065" w:rsidR="002A43D6" w:rsidRPr="00906A44" w:rsidRDefault="000669AB"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w:t>
      </w:r>
      <w:r w:rsidR="002A43D6"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T</w:t>
      </w:r>
      <w:r w:rsidR="002A43D6" w:rsidRPr="00906A44">
        <w:rPr>
          <w:rFonts w:ascii="Times New Roman" w:eastAsia="Times New Roman" w:hAnsi="Times New Roman" w:cs="Times New Roman"/>
          <w:sz w:val="24"/>
          <w:szCs w:val="24"/>
        </w:rPr>
        <w:t>ratare</w:t>
      </w:r>
      <w:r w:rsidRPr="00906A44">
        <w:rPr>
          <w:rFonts w:ascii="Times New Roman" w:eastAsia="Times New Roman" w:hAnsi="Times New Roman" w:cs="Times New Roman"/>
          <w:sz w:val="24"/>
          <w:szCs w:val="24"/>
        </w:rPr>
        <w:t>a</w:t>
      </w:r>
      <w:r w:rsidR="002A43D6" w:rsidRPr="00906A44">
        <w:rPr>
          <w:rFonts w:ascii="Times New Roman" w:eastAsia="Times New Roman" w:hAnsi="Times New Roman" w:cs="Times New Roman"/>
          <w:sz w:val="24"/>
          <w:szCs w:val="24"/>
        </w:rPr>
        <w:t xml:space="preserve"> riscului includ</w:t>
      </w:r>
      <w:r w:rsidRPr="00906A44">
        <w:rPr>
          <w:rFonts w:ascii="Times New Roman" w:eastAsia="Times New Roman" w:hAnsi="Times New Roman" w:cs="Times New Roman"/>
          <w:sz w:val="24"/>
          <w:szCs w:val="24"/>
        </w:rPr>
        <w:t>e</w:t>
      </w:r>
      <w:r w:rsidR="002A43D6" w:rsidRPr="00906A44">
        <w:rPr>
          <w:rFonts w:ascii="Times New Roman" w:eastAsia="Times New Roman" w:hAnsi="Times New Roman" w:cs="Times New Roman"/>
          <w:sz w:val="24"/>
          <w:szCs w:val="24"/>
        </w:rPr>
        <w:t xml:space="preserve">: </w:t>
      </w:r>
    </w:p>
    <w:p w14:paraId="631C272B" w14:textId="77777777" w:rsidR="002A43D6" w:rsidRPr="00906A44"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evitarea demarării sau continuării activităților sau acțiunilor care ar putea conduce la creșterea nivelului riscului; </w:t>
      </w:r>
    </w:p>
    <w:p w14:paraId="4A179268" w14:textId="77777777" w:rsidR="002A43D6" w:rsidRPr="00906A44"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fructificarea oportunităților care mențin riscul la un nivel acceptabil;</w:t>
      </w:r>
    </w:p>
    <w:p w14:paraId="05588E4E" w14:textId="77777777" w:rsidR="002A43D6" w:rsidRPr="00906A44"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aplicarea unor măsuri care modifică probabilitatea producerii evenimentelor nedorite;</w:t>
      </w:r>
    </w:p>
    <w:p w14:paraId="3157F6BE" w14:textId="77777777" w:rsidR="002A43D6" w:rsidRPr="00906A44"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aplicarea unor măsuri care modifică consecințele producerii evenimentelor nedorite;</w:t>
      </w:r>
    </w:p>
    <w:p w14:paraId="16A1978A" w14:textId="77777777" w:rsidR="002A43D6" w:rsidRPr="00906A44"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împărțirea riscului cu una sau mai multe părți interesate. </w:t>
      </w:r>
    </w:p>
    <w:p w14:paraId="503F4BAB" w14:textId="77777777" w:rsidR="002A43D6" w:rsidRPr="00906A44" w:rsidRDefault="002A43D6" w:rsidP="002A43D6">
      <w:pPr>
        <w:tabs>
          <w:tab w:val="left" w:pos="720"/>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2746C45A" w14:textId="21B5AB5C"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(1) În cazul conductei de distribuție a gazelor naturale</w:t>
      </w:r>
      <w:r w:rsidR="000669AB"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procesul de evaluare a riscului pornește de la următoarele aprecieri privind periculozitatea gazelor naturale distribuite:</w:t>
      </w:r>
    </w:p>
    <w:p w14:paraId="60E77361" w14:textId="77777777" w:rsidR="002A43D6" w:rsidRPr="00906A44" w:rsidRDefault="002A43D6" w:rsidP="00177F99">
      <w:pPr>
        <w:numPr>
          <w:ilvl w:val="0"/>
          <w:numId w:val="3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gazele naturale aparțin categoriei substanțelor cu inflamabilitate ridicată (F+);</w:t>
      </w:r>
    </w:p>
    <w:p w14:paraId="2A424368" w14:textId="77777777" w:rsidR="002A43D6" w:rsidRPr="00906A44" w:rsidRDefault="002A43D6" w:rsidP="00177F99">
      <w:pPr>
        <w:numPr>
          <w:ilvl w:val="0"/>
          <w:numId w:val="3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gazele naturale se pot considera substanțe netoxice, dar cu potențial asfixiant.</w:t>
      </w:r>
    </w:p>
    <w:p w14:paraId="4B20A73A" w14:textId="77777777" w:rsidR="002A43D6" w:rsidRPr="00906A44" w:rsidRDefault="002A43D6" w:rsidP="002A43D6">
      <w:pPr>
        <w:tabs>
          <w:tab w:val="left" w:pos="72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(2) În conformitate cu legislația în vigoare privind clasificarea, ambalarea și etichetarea substanțelor periculoase, periculozitatea gazelor naturale este caracterizată sintetic prin indicațiile de clasificare și etichetare, însoțite de frazele de risc și frazele de securitate (prudență) prevăzute în Figura nr. 1.</w:t>
      </w:r>
    </w:p>
    <w:p w14:paraId="3EBC299F"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tbl>
      <w:tblPr>
        <w:tblW w:w="0" w:type="auto"/>
        <w:tblInd w:w="108" w:type="dxa"/>
        <w:tblLayout w:type="fixed"/>
        <w:tblLook w:val="01E0" w:firstRow="1" w:lastRow="1" w:firstColumn="1" w:lastColumn="1" w:noHBand="0" w:noVBand="0"/>
      </w:tblPr>
      <w:tblGrid>
        <w:gridCol w:w="9360"/>
      </w:tblGrid>
      <w:tr w:rsidR="002A43D6" w:rsidRPr="00906A44" w14:paraId="2C230FBF" w14:textId="77777777" w:rsidTr="002A43D6">
        <w:trPr>
          <w:trHeight w:val="1580"/>
        </w:trPr>
        <w:tc>
          <w:tcPr>
            <w:tcW w:w="9360" w:type="dxa"/>
            <w:hideMark/>
          </w:tcPr>
          <w:p w14:paraId="53959286"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object w:dxaOrig="9315" w:dyaOrig="1605" w14:anchorId="234BB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75pt;height:80.15pt" o:ole="">
                  <v:imagedata r:id="rId8" o:title=""/>
                </v:shape>
                <o:OLEObject Type="Embed" ProgID="PBrush" ShapeID="_x0000_i1025" DrawAspect="Content" ObjectID="_1716276128" r:id="rId9"/>
              </w:object>
            </w:r>
          </w:p>
        </w:tc>
      </w:tr>
      <w:tr w:rsidR="002A43D6" w:rsidRPr="00906A44" w14:paraId="5C431867" w14:textId="77777777" w:rsidTr="002A43D6">
        <w:tc>
          <w:tcPr>
            <w:tcW w:w="9360" w:type="dxa"/>
            <w:hideMark/>
          </w:tcPr>
          <w:p w14:paraId="581FEFE5" w14:textId="77777777" w:rsidR="002A43D6" w:rsidRPr="00906A44" w:rsidRDefault="002A43D6" w:rsidP="002A43D6">
            <w:pPr>
              <w:tabs>
                <w:tab w:val="left" w:pos="18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Figura nr. 1. Indicațiile de periculozitate pentru gazele naturale</w:t>
            </w:r>
          </w:p>
        </w:tc>
      </w:tr>
    </w:tbl>
    <w:p w14:paraId="150C1D0F" w14:textId="77777777" w:rsidR="002A43D6" w:rsidRPr="00906A44"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p>
    <w:p w14:paraId="0CC382AC" w14:textId="3C471567"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(1) Principalul pericol care trebuie considerat la evaluarea riscului asociat unei conducte de distribuție gaze naturale </w:t>
      </w:r>
      <w:r w:rsidR="002101B1"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corespunde materializării parțiale sau complete a următoarei succesiuni de evenimente:</w:t>
      </w:r>
    </w:p>
    <w:p w14:paraId="4378B921" w14:textId="2BA2AC1A" w:rsidR="002A43D6" w:rsidRPr="00906A44" w:rsidRDefault="002A43D6" w:rsidP="00177F99">
      <w:pPr>
        <w:numPr>
          <w:ilvl w:val="0"/>
          <w:numId w:val="3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tubulatura din oțel/PE sau componentele amplasate pe aceasta cedează, conducta </w:t>
      </w:r>
      <w:r w:rsidR="002101B1" w:rsidRPr="00906A44">
        <w:rPr>
          <w:rFonts w:ascii="Times New Roman" w:eastAsia="Times New Roman" w:hAnsi="Times New Roman" w:cs="Times New Roman"/>
          <w:sz w:val="24"/>
          <w:szCs w:val="24"/>
        </w:rPr>
        <w:t xml:space="preserve">de distribuție a gazelor naturale </w:t>
      </w:r>
      <w:r w:rsidRPr="00906A44">
        <w:rPr>
          <w:rFonts w:ascii="Times New Roman" w:eastAsia="Times New Roman" w:hAnsi="Times New Roman" w:cs="Times New Roman"/>
          <w:sz w:val="24"/>
          <w:szCs w:val="24"/>
        </w:rPr>
        <w:t>își pierde etanșeitatea și se produce scăparea unui volum din gazele naturale;</w:t>
      </w:r>
    </w:p>
    <w:p w14:paraId="09630D1F" w14:textId="77777777" w:rsidR="002A43D6" w:rsidRPr="00906A44" w:rsidRDefault="002A43D6" w:rsidP="00177F99">
      <w:pPr>
        <w:widowControl w:val="0"/>
        <w:numPr>
          <w:ilvl w:val="0"/>
          <w:numId w:val="3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scăpările de gaze naturale produse datorită cedării conductei de distribuție a gazelor naturale nu sunt depistate și stopate rapid, iar acumulările de gaze naturale din zona în care s-a produs cedarea devin importante, depășind limita inferioară de explozie;</w:t>
      </w:r>
    </w:p>
    <w:p w14:paraId="37FB017B" w14:textId="77777777" w:rsidR="002A43D6" w:rsidRPr="00906A44" w:rsidRDefault="002A43D6" w:rsidP="00177F99">
      <w:pPr>
        <w:widowControl w:val="0"/>
        <w:numPr>
          <w:ilvl w:val="0"/>
          <w:numId w:val="36"/>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în zona cu acumulări de gaze există o sursă de aprindere sau elemente care pot aduce la temperatura de autoaprindere amestecul de aer și gaze naturale scăpate din conducta de distribuție gaze naturale.</w:t>
      </w:r>
    </w:p>
    <w:p w14:paraId="33748D66" w14:textId="790B494C"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Cauzele care determină cedarea conductei </w:t>
      </w:r>
      <w:r w:rsidR="002101B1" w:rsidRPr="00906A44">
        <w:rPr>
          <w:rFonts w:ascii="Times New Roman" w:eastAsia="Times New Roman" w:hAnsi="Times New Roman" w:cs="Times New Roman"/>
          <w:sz w:val="24"/>
          <w:szCs w:val="24"/>
        </w:rPr>
        <w:t xml:space="preserve">de distribuție a gazelor naturale </w:t>
      </w:r>
      <w:r w:rsidRPr="00906A44">
        <w:rPr>
          <w:rFonts w:ascii="Times New Roman" w:eastAsia="Times New Roman" w:hAnsi="Times New Roman" w:cs="Times New Roman"/>
          <w:sz w:val="24"/>
          <w:szCs w:val="24"/>
        </w:rPr>
        <w:t>din oțel/PE se pot distribui estimativ în următoarele clase și categorii:</w:t>
      </w:r>
    </w:p>
    <w:p w14:paraId="196140FF" w14:textId="77777777" w:rsidR="002A43D6" w:rsidRPr="00906A44"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Clasa A – Defecte generate de factori dependenți de timp:</w:t>
      </w:r>
    </w:p>
    <w:p w14:paraId="4307404B" w14:textId="77777777" w:rsidR="002A43D6" w:rsidRPr="00906A44"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produse de coroziunea exterioară;</w:t>
      </w:r>
    </w:p>
    <w:p w14:paraId="083A45EE" w14:textId="77777777" w:rsidR="002A43D6" w:rsidRPr="00906A44"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produse de coroziunea interioară;</w:t>
      </w:r>
    </w:p>
    <w:p w14:paraId="3E997648" w14:textId="77777777" w:rsidR="002A43D6" w:rsidRPr="00906A44"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produse de coroziunea sub tensiune (vibrații/tasări);</w:t>
      </w:r>
    </w:p>
    <w:p w14:paraId="205B7230" w14:textId="77777777" w:rsidR="002A43D6" w:rsidRPr="00906A44"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Clasa B – Defecte produse de factori stabili:</w:t>
      </w:r>
    </w:p>
    <w:p w14:paraId="6F386098" w14:textId="3CBEC1DF" w:rsidR="002A43D6" w:rsidRPr="00906A44"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de fabricare (ale țevilor din oțel/PE, ale îmbinărilor sudate ale țevilor</w:t>
      </w:r>
      <w:r w:rsidR="009C2B39" w:rsidRPr="00906A44">
        <w:rPr>
          <w:rFonts w:ascii="Times New Roman" w:eastAsia="Times New Roman" w:hAnsi="Times New Roman" w:cs="Times New Roman"/>
          <w:sz w:val="24"/>
          <w:szCs w:val="24"/>
        </w:rPr>
        <w:t xml:space="preserve"> oțel</w:t>
      </w:r>
      <w:r w:rsidRPr="00906A44">
        <w:rPr>
          <w:rFonts w:ascii="Times New Roman" w:eastAsia="Times New Roman" w:hAnsi="Times New Roman" w:cs="Times New Roman"/>
          <w:sz w:val="24"/>
          <w:szCs w:val="24"/>
        </w:rPr>
        <w:t>/PE etc.);</w:t>
      </w:r>
    </w:p>
    <w:p w14:paraId="60DE9A28" w14:textId="77777777" w:rsidR="002A43D6" w:rsidRPr="00906A44"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de construcție (ale îmbinărilor sudate dintre țevile tubulaturii, ale curbelor realizate din țeavă în șantier etc.);</w:t>
      </w:r>
    </w:p>
    <w:p w14:paraId="56CCE2F2" w14:textId="77777777" w:rsidR="002A43D6" w:rsidRPr="00906A44"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ale componentelor amplasate pe tubulatură (flanșe, fitinguri, robinete etc.);</w:t>
      </w:r>
    </w:p>
    <w:p w14:paraId="0D2B45C5" w14:textId="77777777" w:rsidR="002A43D6" w:rsidRPr="00906A44"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Clasa C – Defecte generate de factori independenți de timp:</w:t>
      </w:r>
    </w:p>
    <w:p w14:paraId="5020409A" w14:textId="77777777" w:rsidR="002A43D6" w:rsidRPr="00906A44"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defecte produse prin intervenții de terță parte; </w:t>
      </w:r>
    </w:p>
    <w:p w14:paraId="005B29F8" w14:textId="77777777" w:rsidR="002A43D6" w:rsidRPr="00906A44"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defecte produse prin operarea incorectă a SD; </w:t>
      </w:r>
    </w:p>
    <w:p w14:paraId="4465B049" w14:textId="77777777" w:rsidR="002A43D6" w:rsidRPr="00906A44"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produse prin solicitări climatice sau mișcări de teren (temperaturi scăzute, intemperii, alunecări de teren, inundații, eroziuni naturale, mișcări seismice etc.).</w:t>
      </w:r>
    </w:p>
    <w:p w14:paraId="0C28CC45" w14:textId="11E842A9"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(3) Cedările/neetanșeitățile conductei de distribuție a gazelor naturale </w:t>
      </w:r>
      <w:r w:rsidR="00522124"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 xml:space="preserve">se pot clasifica în funcție de mărimea/aria deschiderii prin care se produc scăpările de gaze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sau de diametrul orificiului echivalent deschiderii</w:t>
      </w:r>
      <w:r w:rsidR="00913922" w:rsidRPr="00906A44">
        <w:rPr>
          <w:rStyle w:val="Referinnotdesubsol"/>
          <w:rFonts w:ascii="Times New Roman" w:eastAsia="Times New Roman" w:hAnsi="Times New Roman" w:cs="Times New Roman"/>
          <w:sz w:val="24"/>
          <w:szCs w:val="24"/>
        </w:rPr>
        <w:footnoteReference w:id="8"/>
      </w:r>
      <w:r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906A44">
        <w:rPr>
          <w:rFonts w:ascii="Times New Roman" w:eastAsia="Times New Roman" w:hAnsi="Times New Roman" w:cs="Times New Roman"/>
          <w:sz w:val="24"/>
          <w:szCs w:val="24"/>
        </w:rPr>
        <w:t>, în următoarele tipuri:</w:t>
      </w:r>
    </w:p>
    <w:p w14:paraId="14313C93" w14:textId="256B897D" w:rsidR="002A43D6" w:rsidRPr="00906A44"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cedări/neetanșeități de mică amploare, având în mod obișnuit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906A44">
        <w:rPr>
          <w:rFonts w:ascii="Times New Roman" w:eastAsia="Times New Roman" w:hAnsi="Times New Roman" w:cs="Times New Roman"/>
          <w:sz w:val="24"/>
          <w:szCs w:val="24"/>
        </w:rPr>
        <w:t xml:space="preserve"> &lt; 2 mm, determinate de defectele locale de tip </w:t>
      </w:r>
      <w:r w:rsidR="006C2ABE"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lipsă de material” (produse prin procese de coroziune sau eroziune);</w:t>
      </w:r>
    </w:p>
    <w:p w14:paraId="3ADB71F4" w14:textId="1E62E2EF" w:rsidR="006C2ABE" w:rsidRPr="00906A44"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cedări/neetanșeități de amploare moderată, având dimensiuni cuprinse între 2 mm </w:t>
      </w:r>
      <w:r w:rsidRPr="00906A44">
        <w:rPr>
          <w:rFonts w:ascii="Times New Roman" w:eastAsia="Times New Roman" w:hAnsi="Times New Roman" w:cs="Times New Roman"/>
          <w:sz w:val="24"/>
          <w:szCs w:val="24"/>
        </w:rPr>
        <w:sym w:font="Symbol" w:char="F0A3"/>
      </w:r>
      <w:r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906A44">
        <w:rPr>
          <w:rFonts w:ascii="Times New Roman" w:eastAsia="Times New Roman" w:hAnsi="Times New Roman" w:cs="Times New Roman"/>
          <w:sz w:val="24"/>
          <w:szCs w:val="24"/>
        </w:rPr>
        <w:t xml:space="preserve"> &lt; D</w:t>
      </w:r>
      <w:r w:rsidRPr="00906A44">
        <w:rPr>
          <w:rFonts w:ascii="Times New Roman" w:eastAsia="Times New Roman" w:hAnsi="Times New Roman" w:cs="Times New Roman"/>
          <w:sz w:val="24"/>
          <w:szCs w:val="24"/>
          <w:vertAlign w:val="subscript"/>
        </w:rPr>
        <w:t>e</w:t>
      </w:r>
      <w:r w:rsidR="000826E9" w:rsidRPr="00906A44">
        <w:rPr>
          <w:rFonts w:ascii="Times New Roman" w:eastAsia="Times New Roman" w:hAnsi="Times New Roman" w:cs="Times New Roman"/>
          <w:sz w:val="24"/>
          <w:szCs w:val="24"/>
        </w:rPr>
        <w:t xml:space="preserve"> sau </w:t>
      </w:r>
      <w:proofErr w:type="spellStart"/>
      <w:r w:rsidR="000826E9" w:rsidRPr="00906A44">
        <w:rPr>
          <w:rFonts w:ascii="Times New Roman" w:eastAsia="Times New Roman" w:hAnsi="Times New Roman" w:cs="Times New Roman"/>
          <w:sz w:val="24"/>
          <w:szCs w:val="24"/>
        </w:rPr>
        <w:t>D</w:t>
      </w:r>
      <w:r w:rsidR="000826E9" w:rsidRPr="00906A44">
        <w:rPr>
          <w:rFonts w:ascii="Times New Roman" w:eastAsia="Times New Roman" w:hAnsi="Times New Roman" w:cs="Times New Roman"/>
          <w:sz w:val="24"/>
          <w:szCs w:val="24"/>
          <w:vertAlign w:val="subscript"/>
        </w:rPr>
        <w:t>n</w:t>
      </w:r>
      <w:proofErr w:type="spellEnd"/>
      <w:r w:rsidR="000826E9" w:rsidRPr="00906A44">
        <w:rPr>
          <w:rFonts w:ascii="Times New Roman" w:eastAsia="Times New Roman" w:hAnsi="Times New Roman" w:cs="Times New Roman"/>
          <w:sz w:val="24"/>
          <w:szCs w:val="24"/>
        </w:rPr>
        <w:t>, unde D</w:t>
      </w:r>
      <w:r w:rsidR="000826E9" w:rsidRPr="00906A44">
        <w:rPr>
          <w:rFonts w:ascii="Times New Roman" w:eastAsia="Times New Roman" w:hAnsi="Times New Roman" w:cs="Times New Roman"/>
          <w:sz w:val="24"/>
          <w:szCs w:val="24"/>
          <w:vertAlign w:val="subscript"/>
        </w:rPr>
        <w:t>e</w:t>
      </w:r>
      <w:r w:rsidR="000826E9" w:rsidRPr="00906A44">
        <w:rPr>
          <w:rFonts w:ascii="Times New Roman" w:eastAsia="Times New Roman" w:hAnsi="Times New Roman" w:cs="Times New Roman"/>
          <w:sz w:val="24"/>
          <w:szCs w:val="24"/>
        </w:rPr>
        <w:t xml:space="preserve"> este diametrul </w:t>
      </w:r>
      <w:proofErr w:type="spellStart"/>
      <w:r w:rsidR="000826E9" w:rsidRPr="00906A44">
        <w:rPr>
          <w:rFonts w:ascii="Times New Roman" w:eastAsia="Times New Roman" w:hAnsi="Times New Roman" w:cs="Times New Roman"/>
          <w:sz w:val="24"/>
          <w:szCs w:val="24"/>
        </w:rPr>
        <w:t>exterioe</w:t>
      </w:r>
      <w:proofErr w:type="spellEnd"/>
      <w:r w:rsidR="000826E9" w:rsidRPr="00906A44">
        <w:rPr>
          <w:rFonts w:ascii="Times New Roman" w:eastAsia="Times New Roman" w:hAnsi="Times New Roman" w:cs="Times New Roman"/>
          <w:sz w:val="24"/>
          <w:szCs w:val="24"/>
        </w:rPr>
        <w:t xml:space="preserve"> al conductei de distribuție din oțel iar </w:t>
      </w:r>
      <w:proofErr w:type="spellStart"/>
      <w:r w:rsidR="000826E9" w:rsidRPr="00906A44">
        <w:rPr>
          <w:rFonts w:ascii="Times New Roman" w:eastAsia="Times New Roman" w:hAnsi="Times New Roman" w:cs="Times New Roman"/>
          <w:sz w:val="24"/>
          <w:szCs w:val="24"/>
        </w:rPr>
        <w:t>D</w:t>
      </w:r>
      <w:r w:rsidR="000826E9" w:rsidRPr="00906A44">
        <w:rPr>
          <w:rFonts w:ascii="Times New Roman" w:eastAsia="Times New Roman" w:hAnsi="Times New Roman" w:cs="Times New Roman"/>
          <w:sz w:val="24"/>
          <w:szCs w:val="24"/>
          <w:vertAlign w:val="subscript"/>
        </w:rPr>
        <w:t>n</w:t>
      </w:r>
      <w:proofErr w:type="spellEnd"/>
      <w:r w:rsidR="000826E9" w:rsidRPr="00906A44">
        <w:rPr>
          <w:rFonts w:ascii="Times New Roman" w:eastAsia="Times New Roman" w:hAnsi="Times New Roman" w:cs="Times New Roman"/>
          <w:sz w:val="24"/>
          <w:szCs w:val="24"/>
        </w:rPr>
        <w:t xml:space="preserve"> este diametrul nominal al </w:t>
      </w:r>
      <w:proofErr w:type="spellStart"/>
      <w:r w:rsidR="000826E9" w:rsidRPr="00906A44">
        <w:rPr>
          <w:rFonts w:ascii="Times New Roman" w:eastAsia="Times New Roman" w:hAnsi="Times New Roman" w:cs="Times New Roman"/>
          <w:sz w:val="24"/>
          <w:szCs w:val="24"/>
        </w:rPr>
        <w:t>conductel</w:t>
      </w:r>
      <w:proofErr w:type="spellEnd"/>
      <w:r w:rsidR="000826E9" w:rsidRPr="00906A44">
        <w:rPr>
          <w:rFonts w:ascii="Times New Roman" w:eastAsia="Times New Roman" w:hAnsi="Times New Roman" w:cs="Times New Roman"/>
          <w:sz w:val="24"/>
          <w:szCs w:val="24"/>
        </w:rPr>
        <w:t xml:space="preserve"> de distribuție din PE</w:t>
      </w:r>
      <w:r w:rsidRPr="00906A44">
        <w:rPr>
          <w:rFonts w:ascii="Times New Roman" w:eastAsia="Times New Roman" w:hAnsi="Times New Roman" w:cs="Times New Roman"/>
          <w:sz w:val="24"/>
          <w:szCs w:val="24"/>
        </w:rPr>
        <w:t>, produse prin plesnirea locală limitată a tubulaturii pe direcție axială</w:t>
      </w:r>
      <w:r w:rsidR="006C2ABE" w:rsidRPr="00906A44">
        <w:rPr>
          <w:rFonts w:ascii="Times New Roman" w:eastAsia="Times New Roman" w:hAnsi="Times New Roman" w:cs="Times New Roman"/>
          <w:sz w:val="24"/>
          <w:szCs w:val="24"/>
        </w:rPr>
        <w:t>, respectiv:</w:t>
      </w:r>
    </w:p>
    <w:p w14:paraId="0F53451F" w14:textId="77777777" w:rsidR="005A4784" w:rsidRPr="00906A44" w:rsidRDefault="002A43D6" w:rsidP="006C2ABE">
      <w:pPr>
        <w:pStyle w:val="Listparagraf"/>
        <w:numPr>
          <w:ilvl w:val="0"/>
          <w:numId w:val="55"/>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de tip fisură produse de solicitările de încovoiere accidentale, datorate, de exemplu, alunecărilor de teren sau mișcărilor seismice</w:t>
      </w:r>
      <w:r w:rsidR="005A4784" w:rsidRPr="00906A44">
        <w:rPr>
          <w:rFonts w:ascii="Times New Roman" w:eastAsia="Times New Roman" w:hAnsi="Times New Roman" w:cs="Times New Roman"/>
          <w:sz w:val="24"/>
          <w:szCs w:val="24"/>
        </w:rPr>
        <w:t>;</w:t>
      </w:r>
    </w:p>
    <w:p w14:paraId="3FED8E25" w14:textId="521C0192" w:rsidR="002A43D6" w:rsidRPr="00906A44" w:rsidRDefault="002A43D6" w:rsidP="006C2ABE">
      <w:pPr>
        <w:pStyle w:val="Listparagraf"/>
        <w:numPr>
          <w:ilvl w:val="0"/>
          <w:numId w:val="55"/>
        </w:num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defecte cu </w:t>
      </w:r>
      <w:r w:rsidRPr="00906A44">
        <w:rPr>
          <w:rFonts w:ascii="Times New Roman" w:eastAsia="Times New Roman" w:hAnsi="Times New Roman" w:cs="Times New Roman"/>
          <w:i/>
          <w:sz w:val="24"/>
          <w:szCs w:val="24"/>
        </w:rPr>
        <w:t>„perforare”</w:t>
      </w:r>
      <w:r w:rsidRPr="00906A44">
        <w:rPr>
          <w:rFonts w:ascii="Times New Roman" w:eastAsia="Times New Roman" w:hAnsi="Times New Roman" w:cs="Times New Roman"/>
          <w:sz w:val="24"/>
          <w:szCs w:val="24"/>
        </w:rPr>
        <w:t xml:space="preserve"> produse, de exemplu, </w:t>
      </w:r>
      <w:r w:rsidR="005A4784" w:rsidRPr="00906A44">
        <w:rPr>
          <w:rFonts w:ascii="Times New Roman" w:eastAsia="Times New Roman" w:hAnsi="Times New Roman" w:cs="Times New Roman"/>
          <w:sz w:val="24"/>
          <w:szCs w:val="24"/>
        </w:rPr>
        <w:t>prin intervenții de terță parte</w:t>
      </w:r>
      <w:r w:rsidRPr="00906A44">
        <w:rPr>
          <w:rFonts w:ascii="Times New Roman" w:eastAsia="Times New Roman" w:hAnsi="Times New Roman" w:cs="Times New Roman"/>
          <w:sz w:val="24"/>
          <w:szCs w:val="24"/>
        </w:rPr>
        <w:t>;</w:t>
      </w:r>
    </w:p>
    <w:p w14:paraId="01B4A954" w14:textId="27B98F50" w:rsidR="005A4784" w:rsidRPr="00906A44"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cedări de mare amploare, prin fracturarea/ruperea completă a tubulaturii, cu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sym w:font="Symbol" w:char="F0B3"/>
      </w:r>
      <w:r w:rsidRPr="00906A44">
        <w:rPr>
          <w:rFonts w:ascii="Times New Roman" w:eastAsia="Times New Roman" w:hAnsi="Times New Roman" w:cs="Times New Roman"/>
          <w:sz w:val="24"/>
          <w:szCs w:val="24"/>
        </w:rPr>
        <w:t xml:space="preserve"> D</w:t>
      </w:r>
      <w:r w:rsidRPr="00906A44">
        <w:rPr>
          <w:rFonts w:ascii="Times New Roman" w:eastAsia="Times New Roman" w:hAnsi="Times New Roman" w:cs="Times New Roman"/>
          <w:sz w:val="24"/>
          <w:szCs w:val="24"/>
          <w:vertAlign w:val="subscript"/>
        </w:rPr>
        <w:t>e</w:t>
      </w:r>
      <w:r w:rsidR="000826E9" w:rsidRPr="00906A44">
        <w:rPr>
          <w:rFonts w:ascii="Times New Roman" w:eastAsia="Times New Roman" w:hAnsi="Times New Roman" w:cs="Times New Roman"/>
          <w:sz w:val="24"/>
          <w:szCs w:val="24"/>
        </w:rPr>
        <w:t xml:space="preserve"> sau </w:t>
      </w:r>
      <w:proofErr w:type="spellStart"/>
      <w:r w:rsidR="000826E9" w:rsidRPr="00906A44">
        <w:rPr>
          <w:rFonts w:ascii="Times New Roman" w:eastAsia="Times New Roman" w:hAnsi="Times New Roman" w:cs="Times New Roman"/>
          <w:sz w:val="24"/>
          <w:szCs w:val="24"/>
        </w:rPr>
        <w:t>D</w:t>
      </w:r>
      <w:r w:rsidR="000826E9" w:rsidRPr="00906A44">
        <w:rPr>
          <w:rFonts w:ascii="Times New Roman" w:eastAsia="Times New Roman" w:hAnsi="Times New Roman" w:cs="Times New Roman"/>
          <w:sz w:val="24"/>
          <w:szCs w:val="24"/>
          <w:vertAlign w:val="subscript"/>
        </w:rPr>
        <w:t>n</w:t>
      </w:r>
      <w:proofErr w:type="spellEnd"/>
      <w:r w:rsidRPr="00906A44">
        <w:rPr>
          <w:rFonts w:ascii="Times New Roman" w:eastAsia="Times New Roman" w:hAnsi="Times New Roman" w:cs="Times New Roman"/>
          <w:sz w:val="24"/>
          <w:szCs w:val="24"/>
        </w:rPr>
        <w:t xml:space="preserve">, determinate de o combinație de cauze, cum ar fi: </w:t>
      </w:r>
    </w:p>
    <w:p w14:paraId="47F0646C" w14:textId="77777777" w:rsidR="005A4784" w:rsidRPr="00906A44" w:rsidRDefault="002A43D6" w:rsidP="005A4784">
      <w:pPr>
        <w:pStyle w:val="Listparagraf"/>
        <w:numPr>
          <w:ilvl w:val="0"/>
          <w:numId w:val="56"/>
        </w:numPr>
        <w:autoSpaceDE w:val="0"/>
        <w:autoSpaceDN w:val="0"/>
        <w:adjustRightInd w:val="0"/>
        <w:spacing w:after="0" w:line="360" w:lineRule="auto"/>
        <w:ind w:left="2127"/>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zone extinse de tubul</w:t>
      </w:r>
      <w:r w:rsidR="005A4784" w:rsidRPr="00906A44">
        <w:rPr>
          <w:rFonts w:ascii="Times New Roman" w:eastAsia="Times New Roman" w:hAnsi="Times New Roman" w:cs="Times New Roman"/>
          <w:sz w:val="24"/>
          <w:szCs w:val="24"/>
        </w:rPr>
        <w:t>atură cu defecte locale de tip „</w:t>
      </w:r>
      <w:r w:rsidRPr="00906A44">
        <w:rPr>
          <w:rFonts w:ascii="Times New Roman" w:eastAsia="Times New Roman" w:hAnsi="Times New Roman" w:cs="Times New Roman"/>
          <w:sz w:val="24"/>
          <w:szCs w:val="24"/>
        </w:rPr>
        <w:t>lipsă de material”</w:t>
      </w:r>
      <w:r w:rsidR="005A4784" w:rsidRPr="00906A44">
        <w:rPr>
          <w:rFonts w:ascii="Times New Roman" w:eastAsia="Times New Roman" w:hAnsi="Times New Roman" w:cs="Times New Roman"/>
          <w:sz w:val="24"/>
          <w:szCs w:val="24"/>
        </w:rPr>
        <w:t>;</w:t>
      </w:r>
    </w:p>
    <w:p w14:paraId="1E954CC5" w14:textId="77777777" w:rsidR="005A4784" w:rsidRPr="00906A44" w:rsidRDefault="002A43D6" w:rsidP="005A4784">
      <w:pPr>
        <w:pStyle w:val="Listparagraf"/>
        <w:numPr>
          <w:ilvl w:val="0"/>
          <w:numId w:val="56"/>
        </w:numPr>
        <w:autoSpaceDE w:val="0"/>
        <w:autoSpaceDN w:val="0"/>
        <w:adjustRightInd w:val="0"/>
        <w:spacing w:after="0" w:line="360" w:lineRule="auto"/>
        <w:ind w:left="2127"/>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suprasolicitarea conductei de distribuție a gazelor naturale datorită operării incorecte sau acțiunii unor încărcări mecanice accidentale</w:t>
      </w:r>
      <w:r w:rsidR="005A4784" w:rsidRPr="00906A44">
        <w:rPr>
          <w:rFonts w:ascii="Times New Roman" w:eastAsia="Times New Roman" w:hAnsi="Times New Roman" w:cs="Times New Roman"/>
          <w:sz w:val="24"/>
          <w:szCs w:val="24"/>
        </w:rPr>
        <w:t xml:space="preserve">, respectiv </w:t>
      </w:r>
      <w:r w:rsidRPr="00906A44">
        <w:rPr>
          <w:rFonts w:ascii="Times New Roman" w:eastAsia="Times New Roman" w:hAnsi="Times New Roman" w:cs="Times New Roman"/>
          <w:sz w:val="24"/>
          <w:szCs w:val="24"/>
        </w:rPr>
        <w:t>alunecări de teren, mișcări seismice etc.</w:t>
      </w:r>
      <w:r w:rsidR="005A4784" w:rsidRPr="00906A44">
        <w:rPr>
          <w:rFonts w:ascii="Times New Roman" w:eastAsia="Times New Roman" w:hAnsi="Times New Roman" w:cs="Times New Roman"/>
          <w:sz w:val="24"/>
          <w:szCs w:val="24"/>
        </w:rPr>
        <w:t>;</w:t>
      </w:r>
    </w:p>
    <w:p w14:paraId="17730ADE" w14:textId="2E87B628" w:rsidR="002A43D6" w:rsidRPr="00906A44" w:rsidRDefault="002A43D6" w:rsidP="005A4784">
      <w:pPr>
        <w:pStyle w:val="Listparagraf"/>
        <w:numPr>
          <w:ilvl w:val="0"/>
          <w:numId w:val="56"/>
        </w:numPr>
        <w:autoSpaceDE w:val="0"/>
        <w:autoSpaceDN w:val="0"/>
        <w:adjustRightInd w:val="0"/>
        <w:spacing w:after="0" w:line="360" w:lineRule="auto"/>
        <w:ind w:left="2127"/>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extinderea unor defecte de tip fisură existente pe țevile tubulaturii sau pe îmbinările sudate ale acesteia</w:t>
      </w:r>
      <w:r w:rsidR="005A4784"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datorită lipsei de tenacitate a țevilor sau </w:t>
      </w:r>
      <w:r w:rsidRPr="00906A44">
        <w:rPr>
          <w:rFonts w:ascii="Times New Roman" w:eastAsia="Times New Roman" w:hAnsi="Times New Roman" w:cs="Times New Roman"/>
          <w:sz w:val="24"/>
          <w:szCs w:val="24"/>
        </w:rPr>
        <w:lastRenderedPageBreak/>
        <w:t>îmbinărilor sudate sau datorită unor fenomene de oboseală generate de fluctuațiile presiunii de operare a gazelor naturale etc.</w:t>
      </w:r>
    </w:p>
    <w:p w14:paraId="3374AFEE" w14:textId="6075AD8D"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(4) Pentru analiza riscului tehnic atașat funcționării SD, constând din estimarea probabilităților de cedare a conductei de distribuție gaze naturale din oțel</w:t>
      </w:r>
      <w:r w:rsidR="00DD4663"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PE și aprecierea mărimii consecințelor cedării, se utilizează schema prevăzută în Figura nr. 2 (Riscul tehnic) și arborele de evenimente prevăzut în Figura nr. 3; pentru conducta</w:t>
      </w:r>
      <w:r w:rsidR="00DD4663" w:rsidRPr="00906A44">
        <w:rPr>
          <w:rFonts w:ascii="Times New Roman" w:eastAsia="Times New Roman" w:hAnsi="Times New Roman" w:cs="Times New Roman"/>
          <w:sz w:val="24"/>
          <w:szCs w:val="24"/>
        </w:rPr>
        <w:t xml:space="preserve"> de distribuție a gazelor naturale</w:t>
      </w:r>
      <w:r w:rsidRPr="00906A44">
        <w:rPr>
          <w:rFonts w:ascii="Times New Roman" w:eastAsia="Times New Roman" w:hAnsi="Times New Roman" w:cs="Times New Roman"/>
          <w:sz w:val="24"/>
          <w:szCs w:val="24"/>
        </w:rPr>
        <w:t xml:space="preserve"> din PE se iau valorile corespunzătoare coloanei PE din Figura nr. 2.</w:t>
      </w:r>
    </w:p>
    <w:p w14:paraId="10E242A8" w14:textId="77777777" w:rsidR="002A43D6" w:rsidRPr="00906A44" w:rsidRDefault="002A43D6" w:rsidP="002A43D6">
      <w:pPr>
        <w:autoSpaceDE w:val="0"/>
        <w:autoSpaceDN w:val="0"/>
        <w:adjustRightInd w:val="0"/>
        <w:spacing w:after="0" w:line="360" w:lineRule="auto"/>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Aprecierea probabilității producerii evenimentelor nedorite - conducte din oțel/PE</w:t>
      </w:r>
    </w:p>
    <w:p w14:paraId="5323E9B7"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65408" behindDoc="0" locked="0" layoutInCell="1" allowOverlap="1" wp14:anchorId="673D204C" wp14:editId="2F0CEAC9">
                <wp:simplePos x="0" y="0"/>
                <wp:positionH relativeFrom="column">
                  <wp:posOffset>2109470</wp:posOffset>
                </wp:positionH>
                <wp:positionV relativeFrom="paragraph">
                  <wp:posOffset>109855</wp:posOffset>
                </wp:positionV>
                <wp:extent cx="2179320" cy="678180"/>
                <wp:effectExtent l="0" t="0" r="11430" b="26670"/>
                <wp:wrapNone/>
                <wp:docPr id="5" name="Rectangle 35"/>
                <wp:cNvGraphicFramePr/>
                <a:graphic xmlns:a="http://schemas.openxmlformats.org/drawingml/2006/main">
                  <a:graphicData uri="http://schemas.microsoft.com/office/word/2010/wordprocessingShape">
                    <wps:wsp>
                      <wps:cNvSpPr/>
                      <wps:spPr>
                        <a:xfrm>
                          <a:off x="0" y="0"/>
                          <a:ext cx="2179320" cy="6781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496F33D" w14:textId="5C3C7769" w:rsidR="006255CE" w:rsidRPr="00FD09A8" w:rsidRDefault="006255CE" w:rsidP="00FD09A8">
                            <w:pPr>
                              <w:spacing w:after="0"/>
                              <w:jc w:val="center"/>
                              <w:rPr>
                                <w:rFonts w:ascii="Times New Roman" w:hAnsi="Times New Roman" w:cs="Times New Roman"/>
                              </w:rPr>
                            </w:pPr>
                            <w:r w:rsidRPr="00FD09A8">
                              <w:rPr>
                                <w:rFonts w:ascii="Times New Roman" w:hAnsi="Times New Roman" w:cs="Times New Roman"/>
                              </w:rPr>
                              <w:t xml:space="preserve">Riscul tehnic pentru conductele de distribuție </w:t>
                            </w:r>
                            <w:r>
                              <w:rPr>
                                <w:rFonts w:ascii="Times New Roman" w:hAnsi="Times New Roman" w:cs="Times New Roman"/>
                              </w:rPr>
                              <w:t xml:space="preserve">a </w:t>
                            </w:r>
                            <w:r w:rsidRPr="00FD09A8">
                              <w:rPr>
                                <w:rFonts w:ascii="Times New Roman" w:hAnsi="Times New Roman" w:cs="Times New Roman"/>
                              </w:rPr>
                              <w:t>gaze</w:t>
                            </w:r>
                            <w:r>
                              <w:rPr>
                                <w:rFonts w:ascii="Times New Roman" w:hAnsi="Times New Roman" w:cs="Times New Roman"/>
                              </w:rPr>
                              <w:t>lor</w:t>
                            </w:r>
                            <w:r w:rsidRPr="00FD09A8">
                              <w:rPr>
                                <w:rFonts w:ascii="Times New Roman" w:hAnsi="Times New Roman" w:cs="Times New Roman"/>
                              </w:rPr>
                              <w:t xml:space="preserve"> naturale </w:t>
                            </w:r>
                          </w:p>
                          <w:p w14:paraId="7DFE31E4" w14:textId="77777777" w:rsidR="006255CE" w:rsidRPr="00FD09A8" w:rsidRDefault="006255CE" w:rsidP="00FD09A8">
                            <w:pPr>
                              <w:spacing w:after="0"/>
                              <w:jc w:val="center"/>
                              <w:rPr>
                                <w:rFonts w:ascii="Times New Roman" w:hAnsi="Times New Roman" w:cs="Times New Roman"/>
                              </w:rPr>
                            </w:pPr>
                            <w:r w:rsidRPr="00FD09A8">
                              <w:rPr>
                                <w:rFonts w:ascii="Times New Roman" w:hAnsi="Times New Roman" w:cs="Times New Roman"/>
                              </w:rPr>
                              <w:t>din oțel/PE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673D204C" id="Rectangle 35" o:spid="_x0000_s1026" style="position:absolute;left:0;text-align:left;margin-left:166.1pt;margin-top:8.65pt;width:171.6pt;height:53.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" fillcolor="window" strokecolor="windowText" strokeweight="1pt">
                <v:textbox>
                  <w:txbxContent>
                    <w:p w14:paraId="1496F33D" w14:textId="5C3C7769" w:rsidR="006255CE" w:rsidRPr="00FD09A8" w:rsidRDefault="006255CE" w:rsidP="00FD09A8">
                      <w:pPr>
                        <w:spacing w:after="0"/>
                        <w:jc w:val="center"/>
                        <w:rPr>
                          <w:rFonts w:ascii="Times New Roman" w:hAnsi="Times New Roman" w:cs="Times New Roman"/>
                        </w:rPr>
                      </w:pPr>
                      <w:r w:rsidRPr="00FD09A8">
                        <w:rPr>
                          <w:rFonts w:ascii="Times New Roman" w:hAnsi="Times New Roman" w:cs="Times New Roman"/>
                        </w:rPr>
                        <w:t xml:space="preserve">Riscul tehnic pentru conductele de distribuție </w:t>
                      </w:r>
                      <w:r>
                        <w:rPr>
                          <w:rFonts w:ascii="Times New Roman" w:hAnsi="Times New Roman" w:cs="Times New Roman"/>
                        </w:rPr>
                        <w:t xml:space="preserve">a </w:t>
                      </w:r>
                      <w:r w:rsidRPr="00FD09A8">
                        <w:rPr>
                          <w:rFonts w:ascii="Times New Roman" w:hAnsi="Times New Roman" w:cs="Times New Roman"/>
                        </w:rPr>
                        <w:t>gaze</w:t>
                      </w:r>
                      <w:r>
                        <w:rPr>
                          <w:rFonts w:ascii="Times New Roman" w:hAnsi="Times New Roman" w:cs="Times New Roman"/>
                        </w:rPr>
                        <w:t>lor</w:t>
                      </w:r>
                      <w:r w:rsidRPr="00FD09A8">
                        <w:rPr>
                          <w:rFonts w:ascii="Times New Roman" w:hAnsi="Times New Roman" w:cs="Times New Roman"/>
                        </w:rPr>
                        <w:t xml:space="preserve"> naturale </w:t>
                      </w:r>
                    </w:p>
                    <w:p w14:paraId="7DFE31E4" w14:textId="77777777" w:rsidR="006255CE" w:rsidRPr="00FD09A8" w:rsidRDefault="006255CE" w:rsidP="00FD09A8">
                      <w:pPr>
                        <w:spacing w:after="0"/>
                        <w:jc w:val="center"/>
                        <w:rPr>
                          <w:rFonts w:ascii="Times New Roman" w:hAnsi="Times New Roman" w:cs="Times New Roman"/>
                        </w:rPr>
                      </w:pPr>
                      <w:r w:rsidRPr="00FD09A8">
                        <w:rPr>
                          <w:rFonts w:ascii="Times New Roman" w:hAnsi="Times New Roman" w:cs="Times New Roman"/>
                        </w:rPr>
                        <w:t>din oțel/PE</w:t>
                      </w:r>
                    </w:p>
                  </w:txbxContent>
                </v:textbox>
              </v:rect>
            </w:pict>
          </mc:Fallback>
        </mc:AlternateContent>
      </w:r>
    </w:p>
    <w:p w14:paraId="23CA04A6"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8210EC0"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473FA94D"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67456" behindDoc="0" locked="0" layoutInCell="1" allowOverlap="1" wp14:anchorId="1D97FF6E" wp14:editId="6B2EF3B4">
                <wp:simplePos x="0" y="0"/>
                <wp:positionH relativeFrom="column">
                  <wp:posOffset>2414270</wp:posOffset>
                </wp:positionH>
                <wp:positionV relativeFrom="paragraph">
                  <wp:posOffset>10795</wp:posOffset>
                </wp:positionV>
                <wp:extent cx="468630" cy="453390"/>
                <wp:effectExtent l="102870" t="0" r="15240" b="72390"/>
                <wp:wrapNone/>
                <wp:docPr id="7" name="Elbow Connector 46"/>
                <wp:cNvGraphicFramePr/>
                <a:graphic xmlns:a="http://schemas.openxmlformats.org/drawingml/2006/main">
                  <a:graphicData uri="http://schemas.microsoft.com/office/word/2010/wordprocessingShape">
                    <wps:wsp>
                      <wps:cNvCnPr/>
                      <wps:spPr>
                        <a:xfrm rot="5400000">
                          <a:off x="0" y="0"/>
                          <a:ext cx="468630" cy="45339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1ABBB20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6" o:spid="_x0000_s1026" type="#_x0000_t34" style="position:absolute;margin-left:190.1pt;margin-top:.85pt;width:36.9pt;height:35.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" strokecolor="windowText" strokeweight=".5pt">
                <v:stroke endarrow="open"/>
              </v:shape>
            </w:pict>
          </mc:Fallback>
        </mc:AlternateContent>
      </w: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66432" behindDoc="0" locked="0" layoutInCell="1" allowOverlap="1" wp14:anchorId="03482AF1" wp14:editId="02A41E6B">
                <wp:simplePos x="0" y="0"/>
                <wp:positionH relativeFrom="column">
                  <wp:posOffset>3679190</wp:posOffset>
                </wp:positionH>
                <wp:positionV relativeFrom="paragraph">
                  <wp:posOffset>14605</wp:posOffset>
                </wp:positionV>
                <wp:extent cx="464820" cy="434340"/>
                <wp:effectExtent l="0" t="3810" r="121920" b="45720"/>
                <wp:wrapNone/>
                <wp:docPr id="8" name="Elbow Connector 47"/>
                <wp:cNvGraphicFramePr/>
                <a:graphic xmlns:a="http://schemas.openxmlformats.org/drawingml/2006/main">
                  <a:graphicData uri="http://schemas.microsoft.com/office/word/2010/wordprocessingShape">
                    <wps:wsp>
                      <wps:cNvCnPr/>
                      <wps:spPr>
                        <a:xfrm rot="16200000" flipH="1">
                          <a:off x="0" y="0"/>
                          <a:ext cx="464820" cy="43434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DEF1B73" id="Elbow Connector 47" o:spid="_x0000_s1026" type="#_x0000_t34" style="position:absolute;margin-left:289.7pt;margin-top:1.15pt;width:36.6pt;height:34.2pt;rotation:9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" strokecolor="windowText" strokeweight=".5pt">
                <v:stroke endarrow="open"/>
              </v:shape>
            </w:pict>
          </mc:Fallback>
        </mc:AlternateContent>
      </w:r>
    </w:p>
    <w:p w14:paraId="704EC8BC"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69504" behindDoc="0" locked="0" layoutInCell="1" allowOverlap="1" wp14:anchorId="6D2FB18F" wp14:editId="59BB9EBF">
                <wp:simplePos x="0" y="0"/>
                <wp:positionH relativeFrom="column">
                  <wp:posOffset>3740150</wp:posOffset>
                </wp:positionH>
                <wp:positionV relativeFrom="paragraph">
                  <wp:posOffset>212725</wp:posOffset>
                </wp:positionV>
                <wp:extent cx="1798320" cy="384810"/>
                <wp:effectExtent l="0" t="0" r="11430" b="15240"/>
                <wp:wrapNone/>
                <wp:docPr id="9" name="Rectangle 48"/>
                <wp:cNvGraphicFramePr/>
                <a:graphic xmlns:a="http://schemas.openxmlformats.org/drawingml/2006/main">
                  <a:graphicData uri="http://schemas.microsoft.com/office/word/2010/wordprocessingShape">
                    <wps:wsp>
                      <wps:cNvSpPr/>
                      <wps:spPr>
                        <a:xfrm>
                          <a:off x="0" y="0"/>
                          <a:ext cx="1798320" cy="3848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BCCE3A7" w14:textId="77777777" w:rsidR="006255CE" w:rsidRPr="00FD09A8" w:rsidRDefault="006255CE" w:rsidP="002A43D6">
                            <w:pPr>
                              <w:jc w:val="center"/>
                              <w:rPr>
                                <w:rFonts w:ascii="Times New Roman" w:hAnsi="Times New Roman" w:cs="Times New Roman"/>
                              </w:rPr>
                            </w:pPr>
                            <w:r w:rsidRPr="00FD09A8">
                              <w:rPr>
                                <w:rFonts w:ascii="Times New Roman" w:hAnsi="Times New Roman" w:cs="Times New Roman"/>
                              </w:rPr>
                              <w:t>Consecințele cedării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FB18F" id="Rectangle 48" o:spid="_x0000_s1027" style="position:absolute;left:0;text-align:left;margin-left:294.5pt;margin-top:16.75pt;width:141.6pt;height:30.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" fillcolor="window" strokecolor="windowText" strokeweight="1pt">
                <v:textbox>
                  <w:txbxContent>
                    <w:p w14:paraId="1BCCE3A7" w14:textId="77777777" w:rsidR="006255CE" w:rsidRPr="00FD09A8" w:rsidRDefault="006255CE" w:rsidP="002A43D6">
                      <w:pPr>
                        <w:jc w:val="center"/>
                        <w:rPr>
                          <w:rFonts w:ascii="Times New Roman" w:hAnsi="Times New Roman" w:cs="Times New Roman"/>
                        </w:rPr>
                      </w:pPr>
                      <w:r w:rsidRPr="00FD09A8">
                        <w:rPr>
                          <w:rFonts w:ascii="Times New Roman" w:hAnsi="Times New Roman" w:cs="Times New Roman"/>
                        </w:rPr>
                        <w:t>Consecințele cedării</w:t>
                      </w:r>
                    </w:p>
                  </w:txbxContent>
                </v:textbox>
              </v:rect>
            </w:pict>
          </mc:Fallback>
        </mc:AlternateContent>
      </w: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68480" behindDoc="0" locked="0" layoutInCell="1" allowOverlap="1" wp14:anchorId="0DC5FC00" wp14:editId="7F615414">
                <wp:simplePos x="0" y="0"/>
                <wp:positionH relativeFrom="column">
                  <wp:posOffset>1149350</wp:posOffset>
                </wp:positionH>
                <wp:positionV relativeFrom="paragraph">
                  <wp:posOffset>208915</wp:posOffset>
                </wp:positionV>
                <wp:extent cx="1798320" cy="388620"/>
                <wp:effectExtent l="0" t="0" r="11430" b="11430"/>
                <wp:wrapNone/>
                <wp:docPr id="11" name="Rectangle 49"/>
                <wp:cNvGraphicFramePr/>
                <a:graphic xmlns:a="http://schemas.openxmlformats.org/drawingml/2006/main">
                  <a:graphicData uri="http://schemas.microsoft.com/office/word/2010/wordprocessingShape">
                    <wps:wsp>
                      <wps:cNvSpPr/>
                      <wps:spPr>
                        <a:xfrm>
                          <a:off x="0" y="0"/>
                          <a:ext cx="1798320" cy="3886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E463FD5" w14:textId="77777777" w:rsidR="006255CE" w:rsidRPr="00FD09A8" w:rsidRDefault="006255CE" w:rsidP="002A43D6">
                            <w:pPr>
                              <w:jc w:val="center"/>
                              <w:rPr>
                                <w:rFonts w:ascii="Times New Roman" w:hAnsi="Times New Roman" w:cs="Times New Roman"/>
                              </w:rPr>
                            </w:pPr>
                            <w:r w:rsidRPr="00FD09A8">
                              <w:rPr>
                                <w:rFonts w:ascii="Times New Roman" w:hAnsi="Times New Roman" w:cs="Times New Roman"/>
                              </w:rPr>
                              <w:t>Probabilitatea de cedare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5FC00" id="Rectangle 49" o:spid="_x0000_s1028" style="position:absolute;left:0;text-align:left;margin-left:90.5pt;margin-top:16.45pt;width:141.6pt;height:30.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" fillcolor="window" strokecolor="windowText" strokeweight="1pt">
                <v:textbox>
                  <w:txbxContent>
                    <w:p w14:paraId="1E463FD5" w14:textId="77777777" w:rsidR="006255CE" w:rsidRPr="00FD09A8" w:rsidRDefault="006255CE" w:rsidP="002A43D6">
                      <w:pPr>
                        <w:jc w:val="center"/>
                        <w:rPr>
                          <w:rFonts w:ascii="Times New Roman" w:hAnsi="Times New Roman" w:cs="Times New Roman"/>
                        </w:rPr>
                      </w:pPr>
                      <w:r w:rsidRPr="00FD09A8">
                        <w:rPr>
                          <w:rFonts w:ascii="Times New Roman" w:hAnsi="Times New Roman" w:cs="Times New Roman"/>
                        </w:rPr>
                        <w:t>Probabilitatea de cedare</w:t>
                      </w:r>
                    </w:p>
                  </w:txbxContent>
                </v:textbox>
              </v:rect>
            </w:pict>
          </mc:Fallback>
        </mc:AlternateContent>
      </w:r>
    </w:p>
    <w:p w14:paraId="1977C55E"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22DB5E5F"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70528" behindDoc="0" locked="0" layoutInCell="1" allowOverlap="1" wp14:anchorId="53E3796D" wp14:editId="58B635AB">
                <wp:simplePos x="0" y="0"/>
                <wp:positionH relativeFrom="column">
                  <wp:posOffset>1688132</wp:posOffset>
                </wp:positionH>
                <wp:positionV relativeFrom="paragraph">
                  <wp:posOffset>166945</wp:posOffset>
                </wp:positionV>
                <wp:extent cx="453924" cy="265430"/>
                <wp:effectExtent l="55880" t="1270" r="21590" b="59690"/>
                <wp:wrapNone/>
                <wp:docPr id="12" name="Elbow Connector 46"/>
                <wp:cNvGraphicFramePr/>
                <a:graphic xmlns:a="http://schemas.openxmlformats.org/drawingml/2006/main">
                  <a:graphicData uri="http://schemas.microsoft.com/office/word/2010/wordprocessingShape">
                    <wps:wsp>
                      <wps:cNvCnPr/>
                      <wps:spPr>
                        <a:xfrm rot="5400000">
                          <a:off x="0" y="0"/>
                          <a:ext cx="453924" cy="26543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1685E57" id="Elbow Connector 46" o:spid="_x0000_s1026" type="#_x0000_t34" style="position:absolute;margin-left:132.9pt;margin-top:13.15pt;width:35.75pt;height:20.9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" strokecolor="windowText" strokeweight=".5pt">
                <v:stroke endarrow="open"/>
              </v:shape>
            </w:pict>
          </mc:Fallback>
        </mc:AlternateContent>
      </w: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71552" behindDoc="0" locked="0" layoutInCell="1" allowOverlap="1" wp14:anchorId="6135D09D" wp14:editId="6890FBA9">
                <wp:simplePos x="0" y="0"/>
                <wp:positionH relativeFrom="column">
                  <wp:posOffset>4390593</wp:posOffset>
                </wp:positionH>
                <wp:positionV relativeFrom="paragraph">
                  <wp:posOffset>240678</wp:posOffset>
                </wp:positionV>
                <wp:extent cx="446995" cy="120807"/>
                <wp:effectExtent l="0" t="8572" r="116522" b="40323"/>
                <wp:wrapNone/>
                <wp:docPr id="13" name="Elbow Connector 46"/>
                <wp:cNvGraphicFramePr/>
                <a:graphic xmlns:a="http://schemas.openxmlformats.org/drawingml/2006/main">
                  <a:graphicData uri="http://schemas.microsoft.com/office/word/2010/wordprocessingShape">
                    <wps:wsp>
                      <wps:cNvCnPr/>
                      <wps:spPr>
                        <a:xfrm rot="5400000" flipV="1">
                          <a:off x="0" y="0"/>
                          <a:ext cx="446995" cy="120807"/>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2336AE6" id="Elbow Connector 46" o:spid="_x0000_s1026" type="#_x0000_t34" style="position:absolute;margin-left:345.7pt;margin-top:18.95pt;width:35.2pt;height:9.5pt;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" strokecolor="windowText" strokeweight=".5pt">
                <v:stroke endarrow="open"/>
              </v:shape>
            </w:pict>
          </mc:Fallback>
        </mc:AlternateContent>
      </w:r>
    </w:p>
    <w:p w14:paraId="54C03754"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tbl>
      <w:tblPr>
        <w:tblW w:w="7781"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5"/>
        <w:gridCol w:w="2055"/>
        <w:gridCol w:w="636"/>
        <w:gridCol w:w="636"/>
        <w:gridCol w:w="986"/>
        <w:gridCol w:w="1296"/>
        <w:gridCol w:w="1417"/>
      </w:tblGrid>
      <w:tr w:rsidR="002A43D6" w:rsidRPr="00906A44" w14:paraId="489B3D60" w14:textId="77777777" w:rsidTr="002A43D6">
        <w:trPr>
          <w:trHeight w:val="180"/>
        </w:trPr>
        <w:tc>
          <w:tcPr>
            <w:tcW w:w="4082" w:type="dxa"/>
            <w:gridSpan w:val="4"/>
            <w:vAlign w:val="center"/>
          </w:tcPr>
          <w:p w14:paraId="6D178308"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Cauze</w:t>
            </w:r>
          </w:p>
        </w:tc>
        <w:tc>
          <w:tcPr>
            <w:tcW w:w="986" w:type="dxa"/>
            <w:vMerge w:val="restart"/>
            <w:tcBorders>
              <w:top w:val="nil"/>
              <w:bottom w:val="nil"/>
            </w:tcBorders>
          </w:tcPr>
          <w:p w14:paraId="3A0AAAD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296" w:type="dxa"/>
            <w:vMerge w:val="restart"/>
            <w:vAlign w:val="center"/>
          </w:tcPr>
          <w:p w14:paraId="4649BBEC"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Categoria consecinței</w:t>
            </w:r>
          </w:p>
        </w:tc>
        <w:tc>
          <w:tcPr>
            <w:tcW w:w="1417" w:type="dxa"/>
            <w:vMerge w:val="restart"/>
            <w:vAlign w:val="center"/>
          </w:tcPr>
          <w:p w14:paraId="15BB2C32" w14:textId="77777777" w:rsidR="002A43D6" w:rsidRPr="00906A44" w:rsidRDefault="002A43D6" w:rsidP="002A43D6">
            <w:pPr>
              <w:spacing w:after="0" w:line="240" w:lineRule="auto"/>
              <w:jc w:val="center"/>
              <w:rPr>
                <w:rFonts w:ascii="Times New Roman" w:eastAsia="Times New Roman" w:hAnsi="Times New Roman" w:cs="Times New Roman"/>
                <w:sz w:val="24"/>
                <w:szCs w:val="24"/>
                <w:vertAlign w:val="superscript"/>
              </w:rPr>
            </w:pPr>
            <w:r w:rsidRPr="00906A44">
              <w:rPr>
                <w:rFonts w:ascii="Times New Roman" w:eastAsia="Times New Roman" w:hAnsi="Times New Roman" w:cs="Times New Roman"/>
                <w:sz w:val="24"/>
                <w:szCs w:val="24"/>
              </w:rPr>
              <w:t>Ponderea</w:t>
            </w:r>
            <w:r w:rsidRPr="00906A44">
              <w:rPr>
                <w:rFonts w:ascii="Times New Roman" w:eastAsia="Times New Roman" w:hAnsi="Times New Roman" w:cs="Times New Roman"/>
                <w:sz w:val="24"/>
                <w:szCs w:val="24"/>
                <w:vertAlign w:val="superscript"/>
              </w:rPr>
              <w:t>2)</w:t>
            </w:r>
          </w:p>
        </w:tc>
      </w:tr>
      <w:tr w:rsidR="002A43D6" w:rsidRPr="00906A44" w14:paraId="48E2CB9A" w14:textId="77777777" w:rsidTr="002A43D6">
        <w:trPr>
          <w:trHeight w:val="480"/>
        </w:trPr>
        <w:tc>
          <w:tcPr>
            <w:tcW w:w="755" w:type="dxa"/>
            <w:vMerge w:val="restart"/>
            <w:vAlign w:val="center"/>
          </w:tcPr>
          <w:p w14:paraId="068E6318"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Clasa</w:t>
            </w:r>
          </w:p>
        </w:tc>
        <w:tc>
          <w:tcPr>
            <w:tcW w:w="2055" w:type="dxa"/>
            <w:vMerge w:val="restart"/>
            <w:vAlign w:val="center"/>
          </w:tcPr>
          <w:p w14:paraId="1F7C53AE"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Categoria</w:t>
            </w:r>
          </w:p>
        </w:tc>
        <w:tc>
          <w:tcPr>
            <w:tcW w:w="1272" w:type="dxa"/>
            <w:gridSpan w:val="2"/>
            <w:vAlign w:val="center"/>
          </w:tcPr>
          <w:p w14:paraId="7FA30A61"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Ponderea</w:t>
            </w:r>
            <w:r w:rsidRPr="00906A44">
              <w:rPr>
                <w:rFonts w:ascii="Times New Roman" w:eastAsia="Times New Roman" w:hAnsi="Times New Roman" w:cs="Times New Roman"/>
                <w:sz w:val="24"/>
                <w:szCs w:val="24"/>
                <w:vertAlign w:val="superscript"/>
              </w:rPr>
              <w:t>1)</w:t>
            </w:r>
          </w:p>
        </w:tc>
        <w:tc>
          <w:tcPr>
            <w:tcW w:w="986" w:type="dxa"/>
            <w:vMerge/>
            <w:tcBorders>
              <w:bottom w:val="nil"/>
            </w:tcBorders>
          </w:tcPr>
          <w:p w14:paraId="2CD23914"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17E48843"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354C3D92"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57A8166E" w14:textId="77777777" w:rsidTr="002A43D6">
        <w:trPr>
          <w:trHeight w:val="336"/>
        </w:trPr>
        <w:tc>
          <w:tcPr>
            <w:tcW w:w="755" w:type="dxa"/>
            <w:vMerge/>
            <w:vAlign w:val="center"/>
          </w:tcPr>
          <w:p w14:paraId="3FA9AA50"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Merge/>
            <w:vAlign w:val="center"/>
          </w:tcPr>
          <w:p w14:paraId="6AF790F5"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Align w:val="center"/>
          </w:tcPr>
          <w:p w14:paraId="3680F54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OL</w:t>
            </w:r>
          </w:p>
        </w:tc>
        <w:tc>
          <w:tcPr>
            <w:tcW w:w="636" w:type="dxa"/>
            <w:vAlign w:val="center"/>
          </w:tcPr>
          <w:p w14:paraId="0C4F4CD7"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w:t>
            </w:r>
          </w:p>
        </w:tc>
        <w:tc>
          <w:tcPr>
            <w:tcW w:w="986" w:type="dxa"/>
            <w:vMerge/>
            <w:tcBorders>
              <w:bottom w:val="nil"/>
            </w:tcBorders>
          </w:tcPr>
          <w:p w14:paraId="59437A9E"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0CC3E72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528872C7"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79D5B78B" w14:textId="77777777" w:rsidTr="002A43D6">
        <w:trPr>
          <w:trHeight w:val="312"/>
        </w:trPr>
        <w:tc>
          <w:tcPr>
            <w:tcW w:w="755" w:type="dxa"/>
            <w:vMerge w:val="restart"/>
            <w:vAlign w:val="center"/>
          </w:tcPr>
          <w:p w14:paraId="66716781"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w:t>
            </w:r>
          </w:p>
        </w:tc>
        <w:tc>
          <w:tcPr>
            <w:tcW w:w="2055" w:type="dxa"/>
            <w:vAlign w:val="center"/>
          </w:tcPr>
          <w:p w14:paraId="279CAF22"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Coroziune exterioară </w:t>
            </w:r>
          </w:p>
        </w:tc>
        <w:tc>
          <w:tcPr>
            <w:tcW w:w="636" w:type="dxa"/>
            <w:vMerge w:val="restart"/>
            <w:vAlign w:val="center"/>
          </w:tcPr>
          <w:p w14:paraId="40F77B13"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0,85</w:t>
            </w:r>
          </w:p>
        </w:tc>
        <w:tc>
          <w:tcPr>
            <w:tcW w:w="636" w:type="dxa"/>
            <w:vMerge w:val="restart"/>
            <w:vAlign w:val="center"/>
          </w:tcPr>
          <w:p w14:paraId="71396BEE"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0,05</w:t>
            </w:r>
          </w:p>
        </w:tc>
        <w:tc>
          <w:tcPr>
            <w:tcW w:w="986" w:type="dxa"/>
            <w:vMerge/>
            <w:tcBorders>
              <w:bottom w:val="nil"/>
            </w:tcBorders>
          </w:tcPr>
          <w:p w14:paraId="42EE761B"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restart"/>
            <w:vAlign w:val="center"/>
          </w:tcPr>
          <w:p w14:paraId="5135D255"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Impact asupra oamenilor și clădirilor</w:t>
            </w:r>
          </w:p>
          <w:p w14:paraId="18D2EFA2"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restart"/>
            <w:vAlign w:val="center"/>
          </w:tcPr>
          <w:p w14:paraId="6F3FCAC7"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0,65</w:t>
            </w:r>
          </w:p>
          <w:p w14:paraId="7D532595"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222987E6" w14:textId="77777777" w:rsidTr="002A43D6">
        <w:trPr>
          <w:trHeight w:val="276"/>
        </w:trPr>
        <w:tc>
          <w:tcPr>
            <w:tcW w:w="755" w:type="dxa"/>
            <w:vMerge/>
            <w:vAlign w:val="center"/>
          </w:tcPr>
          <w:p w14:paraId="16EF376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722E01AC"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Coroziune interioară</w:t>
            </w:r>
          </w:p>
        </w:tc>
        <w:tc>
          <w:tcPr>
            <w:tcW w:w="636" w:type="dxa"/>
            <w:vMerge/>
            <w:vAlign w:val="center"/>
          </w:tcPr>
          <w:p w14:paraId="6A0322B6"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15578A72"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5A66E139"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37DB2F2F"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6EADF1FE"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6F0CE54C" w14:textId="77777777" w:rsidTr="002A43D6">
        <w:trPr>
          <w:trHeight w:val="186"/>
        </w:trPr>
        <w:tc>
          <w:tcPr>
            <w:tcW w:w="755" w:type="dxa"/>
            <w:vMerge/>
            <w:vAlign w:val="center"/>
          </w:tcPr>
          <w:p w14:paraId="2E4F4850"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32960306"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Coroziune factori electrici/acțiune mecanică (vibrații/tasări)</w:t>
            </w:r>
          </w:p>
        </w:tc>
        <w:tc>
          <w:tcPr>
            <w:tcW w:w="636" w:type="dxa"/>
            <w:vMerge/>
            <w:vAlign w:val="center"/>
          </w:tcPr>
          <w:p w14:paraId="3FFECE7A"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2D43FB3C"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2409E944"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B469F96"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4F64F4B7"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2A25EDB2" w14:textId="77777777" w:rsidTr="002A43D6">
        <w:trPr>
          <w:trHeight w:val="252"/>
        </w:trPr>
        <w:tc>
          <w:tcPr>
            <w:tcW w:w="755" w:type="dxa"/>
            <w:vMerge w:val="restart"/>
            <w:vAlign w:val="center"/>
          </w:tcPr>
          <w:p w14:paraId="5CC58620"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B</w:t>
            </w:r>
          </w:p>
        </w:tc>
        <w:tc>
          <w:tcPr>
            <w:tcW w:w="2055" w:type="dxa"/>
            <w:vAlign w:val="center"/>
          </w:tcPr>
          <w:p w14:paraId="20B75AA9"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de fabricație</w:t>
            </w:r>
          </w:p>
        </w:tc>
        <w:tc>
          <w:tcPr>
            <w:tcW w:w="636" w:type="dxa"/>
            <w:vMerge w:val="restart"/>
            <w:vAlign w:val="center"/>
          </w:tcPr>
          <w:p w14:paraId="351DC17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0,08</w:t>
            </w:r>
          </w:p>
        </w:tc>
        <w:tc>
          <w:tcPr>
            <w:tcW w:w="636" w:type="dxa"/>
            <w:vMerge w:val="restart"/>
            <w:vAlign w:val="center"/>
          </w:tcPr>
          <w:p w14:paraId="5194A5CF"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0,2</w:t>
            </w:r>
          </w:p>
        </w:tc>
        <w:tc>
          <w:tcPr>
            <w:tcW w:w="986" w:type="dxa"/>
            <w:vMerge/>
            <w:tcBorders>
              <w:bottom w:val="nil"/>
            </w:tcBorders>
          </w:tcPr>
          <w:p w14:paraId="4EA9E864"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restart"/>
            <w:vAlign w:val="center"/>
          </w:tcPr>
          <w:p w14:paraId="67451746"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Impact asupra mediului</w:t>
            </w:r>
          </w:p>
        </w:tc>
        <w:tc>
          <w:tcPr>
            <w:tcW w:w="1417" w:type="dxa"/>
            <w:vMerge w:val="restart"/>
            <w:vAlign w:val="center"/>
          </w:tcPr>
          <w:p w14:paraId="609AB530"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0,15</w:t>
            </w:r>
          </w:p>
        </w:tc>
      </w:tr>
      <w:tr w:rsidR="002A43D6" w:rsidRPr="00906A44" w14:paraId="63B37EE8" w14:textId="77777777" w:rsidTr="002A43D6">
        <w:trPr>
          <w:trHeight w:val="240"/>
        </w:trPr>
        <w:tc>
          <w:tcPr>
            <w:tcW w:w="755" w:type="dxa"/>
            <w:vMerge/>
            <w:vAlign w:val="center"/>
          </w:tcPr>
          <w:p w14:paraId="0C1C97CA"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3FF7D6DB"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Defecte de construcție</w:t>
            </w:r>
          </w:p>
        </w:tc>
        <w:tc>
          <w:tcPr>
            <w:tcW w:w="636" w:type="dxa"/>
            <w:vMerge/>
            <w:vAlign w:val="center"/>
          </w:tcPr>
          <w:p w14:paraId="21FA6B6C"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1EF7DC3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25C8C702"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2877012"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40E31BEF"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6478D117" w14:textId="77777777" w:rsidTr="002A43D6">
        <w:trPr>
          <w:trHeight w:val="228"/>
        </w:trPr>
        <w:tc>
          <w:tcPr>
            <w:tcW w:w="755" w:type="dxa"/>
            <w:vMerge/>
            <w:vAlign w:val="center"/>
          </w:tcPr>
          <w:p w14:paraId="78187760"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5DA889B2"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Defecte ale componentelor amplasate pe conductă </w:t>
            </w:r>
          </w:p>
        </w:tc>
        <w:tc>
          <w:tcPr>
            <w:tcW w:w="636" w:type="dxa"/>
            <w:vMerge/>
            <w:vAlign w:val="center"/>
          </w:tcPr>
          <w:p w14:paraId="25B75A31"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060BCC31"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0DA524BB"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137EE4D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061EBE57"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33F318F8" w14:textId="77777777" w:rsidTr="002A43D6">
        <w:trPr>
          <w:trHeight w:val="204"/>
        </w:trPr>
        <w:tc>
          <w:tcPr>
            <w:tcW w:w="755" w:type="dxa"/>
            <w:vMerge w:val="restart"/>
            <w:vAlign w:val="center"/>
          </w:tcPr>
          <w:p w14:paraId="09FA561F"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w:t>
            </w:r>
          </w:p>
        </w:tc>
        <w:tc>
          <w:tcPr>
            <w:tcW w:w="2055" w:type="dxa"/>
            <w:vAlign w:val="center"/>
          </w:tcPr>
          <w:p w14:paraId="63C692EA"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Acțiuni terță parte</w:t>
            </w:r>
          </w:p>
        </w:tc>
        <w:tc>
          <w:tcPr>
            <w:tcW w:w="636" w:type="dxa"/>
            <w:vMerge w:val="restart"/>
            <w:vAlign w:val="center"/>
          </w:tcPr>
          <w:p w14:paraId="53FF08ED"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0,07</w:t>
            </w:r>
          </w:p>
        </w:tc>
        <w:tc>
          <w:tcPr>
            <w:tcW w:w="636" w:type="dxa"/>
            <w:vMerge w:val="restart"/>
            <w:vAlign w:val="center"/>
          </w:tcPr>
          <w:p w14:paraId="7A0657D7"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0,75</w:t>
            </w:r>
          </w:p>
        </w:tc>
        <w:tc>
          <w:tcPr>
            <w:tcW w:w="986" w:type="dxa"/>
            <w:vMerge/>
            <w:tcBorders>
              <w:bottom w:val="nil"/>
            </w:tcBorders>
          </w:tcPr>
          <w:p w14:paraId="6064DAF3"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restart"/>
            <w:vAlign w:val="center"/>
          </w:tcPr>
          <w:p w14:paraId="18308242"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Impact asupra afacerilor</w:t>
            </w:r>
          </w:p>
          <w:p w14:paraId="1801D99F"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restart"/>
            <w:vAlign w:val="center"/>
          </w:tcPr>
          <w:p w14:paraId="1A0672B8" w14:textId="77777777" w:rsidR="002A43D6" w:rsidRPr="00906A44" w:rsidRDefault="002A43D6" w:rsidP="002A43D6">
            <w:pPr>
              <w:spacing w:after="0" w:line="240" w:lineRule="auto"/>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0,20</w:t>
            </w:r>
          </w:p>
          <w:p w14:paraId="046BBB0A"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623154B2" w14:textId="77777777" w:rsidTr="002A43D6">
        <w:trPr>
          <w:trHeight w:val="174"/>
        </w:trPr>
        <w:tc>
          <w:tcPr>
            <w:tcW w:w="755" w:type="dxa"/>
            <w:vMerge/>
            <w:vAlign w:val="center"/>
          </w:tcPr>
          <w:p w14:paraId="1011ADA0"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2055" w:type="dxa"/>
            <w:vAlign w:val="center"/>
          </w:tcPr>
          <w:p w14:paraId="113E8A33"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Operare/exploatare incorectă</w:t>
            </w:r>
          </w:p>
        </w:tc>
        <w:tc>
          <w:tcPr>
            <w:tcW w:w="636" w:type="dxa"/>
            <w:vMerge/>
            <w:vAlign w:val="center"/>
          </w:tcPr>
          <w:p w14:paraId="27488D69"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Merge/>
            <w:vAlign w:val="center"/>
          </w:tcPr>
          <w:p w14:paraId="2565C88B"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986" w:type="dxa"/>
            <w:vMerge/>
            <w:tcBorders>
              <w:bottom w:val="nil"/>
            </w:tcBorders>
          </w:tcPr>
          <w:p w14:paraId="4CCB3657"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AF08A23"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68F03515"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906A44" w14:paraId="64683D82" w14:textId="77777777" w:rsidTr="002A43D6">
        <w:trPr>
          <w:trHeight w:val="228"/>
        </w:trPr>
        <w:tc>
          <w:tcPr>
            <w:tcW w:w="755" w:type="dxa"/>
            <w:vMerge/>
            <w:vAlign w:val="center"/>
          </w:tcPr>
          <w:p w14:paraId="198B2A5A"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2055" w:type="dxa"/>
            <w:vAlign w:val="center"/>
          </w:tcPr>
          <w:p w14:paraId="0AE47193" w14:textId="74030A9A"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Acțiuni ale mediului în care este amplasată </w:t>
            </w:r>
            <w:r w:rsidRPr="00906A44">
              <w:rPr>
                <w:rFonts w:ascii="Times New Roman" w:eastAsia="Times New Roman" w:hAnsi="Times New Roman" w:cs="Times New Roman"/>
                <w:sz w:val="24"/>
                <w:szCs w:val="24"/>
              </w:rPr>
              <w:lastRenderedPageBreak/>
              <w:t xml:space="preserve">conducta </w:t>
            </w:r>
            <w:r w:rsidR="00DD4663" w:rsidRPr="00906A44">
              <w:rPr>
                <w:rFonts w:ascii="Times New Roman" w:eastAsia="Times New Roman" w:hAnsi="Times New Roman" w:cs="Times New Roman"/>
                <w:sz w:val="24"/>
                <w:szCs w:val="24"/>
              </w:rPr>
              <w:t xml:space="preserve">de distribuție a gazelor naturale </w:t>
            </w:r>
            <w:r w:rsidRPr="00906A44">
              <w:rPr>
                <w:rFonts w:ascii="Times New Roman" w:eastAsia="Times New Roman" w:hAnsi="Times New Roman" w:cs="Times New Roman"/>
                <w:sz w:val="24"/>
                <w:szCs w:val="24"/>
              </w:rPr>
              <w:t>(temperaturi scăzute, intemperii, alunecări de teren, inundații, eroziuni naturale, mișcări seismice)</w:t>
            </w:r>
          </w:p>
        </w:tc>
        <w:tc>
          <w:tcPr>
            <w:tcW w:w="636" w:type="dxa"/>
            <w:vMerge/>
            <w:vAlign w:val="center"/>
          </w:tcPr>
          <w:p w14:paraId="78E5D4B0"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Merge/>
            <w:vAlign w:val="center"/>
          </w:tcPr>
          <w:p w14:paraId="241D5E4C"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986" w:type="dxa"/>
            <w:vMerge/>
            <w:tcBorders>
              <w:bottom w:val="nil"/>
            </w:tcBorders>
          </w:tcPr>
          <w:p w14:paraId="15B754EA" w14:textId="77777777" w:rsidR="002A43D6" w:rsidRPr="00906A44"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35415D8A"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27AE4A61" w14:textId="77777777" w:rsidR="002A43D6" w:rsidRPr="00906A44"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bl>
    <w:p w14:paraId="0E0C8F01"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2D6C6A0"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Figura nr. 2 - Riscul tehnic</w:t>
      </w:r>
    </w:p>
    <w:p w14:paraId="548E9083" w14:textId="77777777" w:rsidR="002A43D6" w:rsidRPr="00906A44"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Notă</w:t>
      </w:r>
    </w:p>
    <w:p w14:paraId="7C4AC7C1" w14:textId="77009D66"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vertAlign w:val="superscript"/>
        </w:rPr>
        <w:t>1)</w:t>
      </w:r>
      <w:r w:rsidRPr="00906A44">
        <w:rPr>
          <w:rFonts w:ascii="Times New Roman" w:eastAsia="Times New Roman" w:hAnsi="Times New Roman" w:cs="Times New Roman"/>
          <w:sz w:val="24"/>
          <w:szCs w:val="24"/>
        </w:rPr>
        <w:t xml:space="preserve"> Datele se pot corela cu informațiile deținute din activitatea de „</w:t>
      </w:r>
      <w:r w:rsidRPr="00906A44">
        <w:rPr>
          <w:rFonts w:ascii="Times New Roman" w:eastAsia="Times New Roman" w:hAnsi="Times New Roman" w:cs="Times New Roman"/>
          <w:i/>
          <w:sz w:val="24"/>
          <w:szCs w:val="24"/>
        </w:rPr>
        <w:t>depistări pierderi gaze</w:t>
      </w:r>
      <w:r w:rsidRPr="00906A44">
        <w:rPr>
          <w:rFonts w:ascii="Times New Roman" w:eastAsia="Times New Roman" w:hAnsi="Times New Roman" w:cs="Times New Roman"/>
          <w:sz w:val="24"/>
          <w:szCs w:val="24"/>
        </w:rPr>
        <w:t>” (DPG), ponderea este</w:t>
      </w:r>
      <w:r w:rsidR="006F396F"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spre exemplu</w:t>
      </w:r>
      <w:r w:rsidR="006F396F"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procentul de pierderi de gaze</w:t>
      </w:r>
      <w:r w:rsidR="006F396F" w:rsidRPr="00906A44">
        <w:rPr>
          <w:rFonts w:ascii="Times New Roman" w:eastAsia="Times New Roman" w:hAnsi="Times New Roman" w:cs="Times New Roman"/>
          <w:sz w:val="24"/>
          <w:szCs w:val="24"/>
        </w:rPr>
        <w:t xml:space="preserve"> naturale</w:t>
      </w:r>
      <w:r w:rsidRPr="00906A44">
        <w:rPr>
          <w:rFonts w:ascii="Times New Roman" w:eastAsia="Times New Roman" w:hAnsi="Times New Roman" w:cs="Times New Roman"/>
          <w:sz w:val="24"/>
          <w:szCs w:val="24"/>
        </w:rPr>
        <w:t xml:space="preserve"> datorate coroziunii din totalul de pierderi de gaze</w:t>
      </w:r>
      <w:r w:rsidR="006F396F" w:rsidRPr="00906A44">
        <w:rPr>
          <w:rFonts w:ascii="Times New Roman" w:eastAsia="Times New Roman" w:hAnsi="Times New Roman" w:cs="Times New Roman"/>
          <w:sz w:val="24"/>
          <w:szCs w:val="24"/>
        </w:rPr>
        <w:t xml:space="preserve"> naturale</w:t>
      </w:r>
      <w:r w:rsidRPr="00906A44">
        <w:rPr>
          <w:rFonts w:ascii="Times New Roman" w:eastAsia="Times New Roman" w:hAnsi="Times New Roman" w:cs="Times New Roman"/>
          <w:sz w:val="24"/>
          <w:szCs w:val="24"/>
        </w:rPr>
        <w:t xml:space="preserve"> depistate și raportate (conform ordinelor de serviciu, centralizate pe lună/an, respectiv pe SD analizat);</w:t>
      </w:r>
    </w:p>
    <w:p w14:paraId="5BDE32F8" w14:textId="45127EF8"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vertAlign w:val="superscript"/>
        </w:rPr>
        <w:t>2)</w:t>
      </w:r>
      <w:r w:rsidRPr="00906A44">
        <w:rPr>
          <w:rFonts w:ascii="Times New Roman" w:eastAsia="Times New Roman" w:hAnsi="Times New Roman" w:cs="Times New Roman"/>
          <w:sz w:val="24"/>
          <w:szCs w:val="24"/>
        </w:rPr>
        <w:t xml:space="preserve"> Ponderea indică aici, spre exemplu, numărul de evenimente (incendii/explozii) care au avut la origine coroziuni raportate la totalul de evenimente înregistrate într-un anumit interval de timp (lună/an).</w:t>
      </w:r>
    </w:p>
    <w:p w14:paraId="765637AC"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4A2AAAF"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w:drawing>
          <wp:inline distT="0" distB="0" distL="0" distR="0" wp14:anchorId="1D13806D" wp14:editId="10329D02">
            <wp:extent cx="6179820" cy="37795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9820" cy="3779520"/>
                    </a:xfrm>
                    <a:prstGeom prst="rect">
                      <a:avLst/>
                    </a:prstGeom>
                    <a:noFill/>
                    <a:ln>
                      <a:noFill/>
                    </a:ln>
                  </pic:spPr>
                </pic:pic>
              </a:graphicData>
            </a:graphic>
          </wp:inline>
        </w:drawing>
      </w:r>
    </w:p>
    <w:p w14:paraId="4F7AD650"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367C93A1" w14:textId="3BA23D60"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Figura nr. 3 - Structura arborelui de evenimente la evaluarea riscului asociat unei conducte de distribuție</w:t>
      </w:r>
      <w:r w:rsidR="00EF1966" w:rsidRPr="00906A44">
        <w:rPr>
          <w:rFonts w:ascii="Times New Roman" w:eastAsia="Times New Roman" w:hAnsi="Times New Roman" w:cs="Times New Roman"/>
          <w:sz w:val="24"/>
          <w:szCs w:val="24"/>
        </w:rPr>
        <w:t xml:space="preserve"> a</w:t>
      </w:r>
      <w:r w:rsidRPr="00906A44">
        <w:rPr>
          <w:rFonts w:ascii="Times New Roman" w:eastAsia="Times New Roman" w:hAnsi="Times New Roman" w:cs="Times New Roman"/>
          <w:sz w:val="24"/>
          <w:szCs w:val="24"/>
        </w:rPr>
        <w:t xml:space="preserve"> gaze</w:t>
      </w:r>
      <w:r w:rsidR="00EF1966" w:rsidRPr="00906A44">
        <w:rPr>
          <w:rFonts w:ascii="Times New Roman" w:eastAsia="Times New Roman" w:hAnsi="Times New Roman" w:cs="Times New Roman"/>
          <w:sz w:val="24"/>
          <w:szCs w:val="24"/>
        </w:rPr>
        <w:t>lor</w:t>
      </w:r>
      <w:r w:rsidRPr="00906A44">
        <w:rPr>
          <w:rFonts w:ascii="Times New Roman" w:eastAsia="Times New Roman" w:hAnsi="Times New Roman" w:cs="Times New Roman"/>
          <w:sz w:val="24"/>
          <w:szCs w:val="24"/>
        </w:rPr>
        <w:t xml:space="preserve"> naturale din oțel</w:t>
      </w:r>
      <w:r w:rsidR="00A37609" w:rsidRPr="00906A44">
        <w:rPr>
          <w:rFonts w:ascii="Times New Roman" w:eastAsia="Times New Roman" w:hAnsi="Times New Roman" w:cs="Times New Roman"/>
          <w:sz w:val="24"/>
          <w:szCs w:val="24"/>
        </w:rPr>
        <w:t>/PE</w:t>
      </w:r>
      <w:r w:rsidRPr="00906A44">
        <w:rPr>
          <w:rFonts w:ascii="Times New Roman" w:eastAsia="Times New Roman" w:hAnsi="Times New Roman" w:cs="Times New Roman"/>
          <w:sz w:val="24"/>
          <w:szCs w:val="24"/>
        </w:rPr>
        <w:t xml:space="preserve"> </w:t>
      </w:r>
    </w:p>
    <w:p w14:paraId="643855C9" w14:textId="77777777"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03FF91A" w14:textId="70A8F5A0" w:rsidR="002A43D6" w:rsidRPr="00906A44"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(5) La modelarea proceselor de aprindere a acumulărilor de gaze naturale scăpate dintr-o conductă de distribuție a gazelor naturale</w:t>
      </w:r>
      <w:r w:rsidR="001A6998" w:rsidRPr="00906A44">
        <w:rPr>
          <w:rFonts w:ascii="Times New Roman" w:eastAsia="Times New Roman" w:hAnsi="Times New Roman" w:cs="Times New Roman"/>
          <w:sz w:val="24"/>
          <w:szCs w:val="24"/>
        </w:rPr>
        <w:t xml:space="preserve"> </w:t>
      </w:r>
      <w:r w:rsidR="007F71C7" w:rsidRPr="00906A44">
        <w:rPr>
          <w:rFonts w:ascii="Times New Roman" w:eastAsia="Times New Roman" w:hAnsi="Times New Roman" w:cs="Times New Roman"/>
          <w:sz w:val="24"/>
          <w:szCs w:val="24"/>
        </w:rPr>
        <w:t xml:space="preserve">din </w:t>
      </w:r>
      <w:r w:rsidR="009D3E4B" w:rsidRPr="00906A44">
        <w:rPr>
          <w:rFonts w:ascii="Times New Roman" w:eastAsia="Times New Roman" w:hAnsi="Times New Roman" w:cs="Times New Roman"/>
          <w:sz w:val="24"/>
          <w:szCs w:val="24"/>
        </w:rPr>
        <w:t>oțel</w:t>
      </w:r>
      <w:r w:rsidR="001A6998" w:rsidRPr="00906A44">
        <w:rPr>
          <w:rFonts w:ascii="Times New Roman" w:eastAsia="Times New Roman" w:hAnsi="Times New Roman" w:cs="Times New Roman"/>
          <w:sz w:val="24"/>
          <w:szCs w:val="24"/>
        </w:rPr>
        <w:t>/PE</w:t>
      </w:r>
      <w:r w:rsidRPr="00906A44">
        <w:rPr>
          <w:rFonts w:ascii="Times New Roman" w:eastAsia="Times New Roman" w:hAnsi="Times New Roman" w:cs="Times New Roman"/>
          <w:sz w:val="24"/>
          <w:szCs w:val="24"/>
        </w:rPr>
        <w:t xml:space="preserve"> care a cedat (montată subteran) în cursul exploatării </w:t>
      </w:r>
      <w:proofErr w:type="spellStart"/>
      <w:r w:rsidRPr="00906A44">
        <w:rPr>
          <w:rFonts w:ascii="Times New Roman" w:eastAsia="Times New Roman" w:hAnsi="Times New Roman" w:cs="Times New Roman"/>
          <w:sz w:val="24"/>
          <w:szCs w:val="24"/>
        </w:rPr>
        <w:t>trebuie</w:t>
      </w:r>
      <w:r w:rsidR="007F71C7" w:rsidRPr="00906A44">
        <w:rPr>
          <w:rFonts w:ascii="Times New Roman" w:eastAsia="Times New Roman" w:hAnsi="Times New Roman" w:cs="Times New Roman"/>
          <w:sz w:val="24"/>
          <w:szCs w:val="24"/>
        </w:rPr>
        <w:t>sc</w:t>
      </w:r>
      <w:proofErr w:type="spellEnd"/>
      <w:r w:rsidRPr="00906A44">
        <w:rPr>
          <w:rFonts w:ascii="Times New Roman" w:eastAsia="Times New Roman" w:hAnsi="Times New Roman" w:cs="Times New Roman"/>
          <w:sz w:val="24"/>
          <w:szCs w:val="24"/>
        </w:rPr>
        <w:t xml:space="preserve"> luate în considerare toate efectele generării exploziilor însoțite/urmate de incendii:</w:t>
      </w:r>
    </w:p>
    <w:p w14:paraId="114448AB" w14:textId="77777777" w:rsidR="002A43D6" w:rsidRPr="00906A44" w:rsidRDefault="002A43D6" w:rsidP="00177F99">
      <w:pPr>
        <w:numPr>
          <w:ilvl w:val="0"/>
          <w:numId w:val="3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efectul distructiv al degajării de căldură (efectul termic); </w:t>
      </w:r>
    </w:p>
    <w:p w14:paraId="03A48305" w14:textId="77777777" w:rsidR="002A43D6" w:rsidRPr="00906A44"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efectul distructiv, de natură mecanică, produs de unda de șoc; </w:t>
      </w:r>
    </w:p>
    <w:p w14:paraId="59430173" w14:textId="77777777" w:rsidR="002A43D6" w:rsidRPr="00906A44"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efectul distructiv datorat antrenării și expulzării de fragmente solide;</w:t>
      </w:r>
    </w:p>
    <w:p w14:paraId="7A9B802D" w14:textId="77777777" w:rsidR="002A43D6" w:rsidRPr="00906A44"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efectul distructiv asupra oamenilor.</w:t>
      </w:r>
    </w:p>
    <w:p w14:paraId="3A9131AA" w14:textId="4EEB1564"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(1) Pentru evaluarea efectului termic al unei explozii</w:t>
      </w:r>
      <w:r w:rsidR="009D3E4B" w:rsidRPr="00906A44">
        <w:rPr>
          <w:rFonts w:ascii="Times New Roman" w:eastAsia="Times New Roman" w:hAnsi="Times New Roman" w:cs="Times New Roman"/>
          <w:sz w:val="24"/>
          <w:szCs w:val="24"/>
        </w:rPr>
        <w:t xml:space="preserve"> urmată de un incendiu a unei conducte de distribuție a gazelor naturale din oțel/PE</w:t>
      </w:r>
      <w:r w:rsidRPr="00906A44">
        <w:rPr>
          <w:rFonts w:ascii="Times New Roman" w:eastAsia="Times New Roman" w:hAnsi="Times New Roman" w:cs="Times New Roman"/>
          <w:sz w:val="24"/>
          <w:szCs w:val="24"/>
        </w:rPr>
        <w:t xml:space="preserve"> se poate utiliza orice model adecvat, cel mai simplu dintre acestea fiind modelul cu sursă punctuală (unică) de radiație termică, pentru care schema de calcul este prevăzută în Figura nr. </w:t>
      </w:r>
      <w:r w:rsidRPr="006478F0">
        <w:rPr>
          <w:rFonts w:ascii="Times New Roman" w:eastAsia="Times New Roman" w:hAnsi="Times New Roman" w:cs="Times New Roman"/>
          <w:sz w:val="24"/>
          <w:szCs w:val="24"/>
          <w:highlight w:val="yellow"/>
        </w:rPr>
        <w:t>4;</w:t>
      </w:r>
    </w:p>
    <w:p w14:paraId="6F2B0F36" w14:textId="72113815" w:rsidR="002A43D6" w:rsidRPr="00906A44" w:rsidRDefault="00592B4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noProof/>
          <w:lang w:eastAsia="ro-RO"/>
        </w:rPr>
        <w:drawing>
          <wp:inline distT="0" distB="0" distL="0" distR="0" wp14:anchorId="1CCFACEA" wp14:editId="0849CC6E">
            <wp:extent cx="5414838" cy="5069149"/>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222222.png"/>
                    <pic:cNvPicPr/>
                  </pic:nvPicPr>
                  <pic:blipFill>
                    <a:blip r:embed="rId11">
                      <a:extLst>
                        <a:ext uri="{28A0092B-C50C-407E-A947-70E740481C1C}">
                          <a14:useLocalDpi xmlns:a14="http://schemas.microsoft.com/office/drawing/2010/main" val="0"/>
                        </a:ext>
                      </a:extLst>
                    </a:blip>
                    <a:stretch>
                      <a:fillRect/>
                    </a:stretch>
                  </pic:blipFill>
                  <pic:spPr>
                    <a:xfrm>
                      <a:off x="0" y="0"/>
                      <a:ext cx="5452355" cy="5104271"/>
                    </a:xfrm>
                    <a:prstGeom prst="rect">
                      <a:avLst/>
                    </a:prstGeom>
                  </pic:spPr>
                </pic:pic>
              </a:graphicData>
            </a:graphic>
          </wp:inline>
        </w:drawing>
      </w:r>
    </w:p>
    <w:p w14:paraId="61F37D41" w14:textId="685576DE"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Figura nr. 4 - Schematizarea zonei cu efecte termice cauzate de explozia urmată de un incendiu a unei conducte de distribuție a gazelor naturale din oțel/PE </w:t>
      </w:r>
    </w:p>
    <w:p w14:paraId="55192385"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4074774A" w14:textId="45C38166"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Folosind formule de calcul potrivite se determină intensitatea expunerii oricărui obiectiv amplasat la o distanță </w:t>
      </w:r>
      <m:oMath>
        <m:r>
          <w:rPr>
            <w:rFonts w:ascii="Cambria Math" w:hAnsi="Cambria Math"/>
          </w:rPr>
          <m:t>„r”</m:t>
        </m:r>
        <m:r>
          <m:rPr>
            <m:sty m:val="p"/>
          </m:rPr>
          <w:rPr>
            <w:rFonts w:ascii="Cambria Math" w:hAnsi="Cambria Math"/>
          </w:rPr>
          <m:t xml:space="preserve"> </m:t>
        </m:r>
      </m:oMath>
      <w:r w:rsidRPr="00906A44">
        <w:rPr>
          <w:rFonts w:ascii="Times New Roman" w:eastAsia="Times New Roman" w:hAnsi="Times New Roman" w:cs="Times New Roman"/>
          <w:sz w:val="24"/>
          <w:szCs w:val="24"/>
        </w:rPr>
        <w:t xml:space="preserve"> fața de locul în care s-a produs o explozie urmată de un incendiu. Considerând efectele diferitelor niveluri ale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m:t>
            </m:r>
          </m:sub>
        </m:sSub>
      </m:oMath>
      <w:r w:rsidRPr="00906A44">
        <w:rPr>
          <w:rFonts w:ascii="Times New Roman" w:eastAsia="Times New Roman" w:hAnsi="Times New Roman" w:cs="Times New Roman"/>
          <w:sz w:val="24"/>
          <w:szCs w:val="24"/>
        </w:rPr>
        <w:t xml:space="preserve"> asupra diverselor tipuri de obiective</w:t>
      </w:r>
      <w:r w:rsidR="007869C2" w:rsidRPr="00906A44">
        <w:rPr>
          <w:rFonts w:ascii="Times New Roman" w:eastAsia="Times New Roman" w:hAnsi="Times New Roman" w:cs="Times New Roman"/>
          <w:sz w:val="24"/>
          <w:szCs w:val="24"/>
        </w:rPr>
        <w:t>, respectiv</w:t>
      </w:r>
      <w:r w:rsidRPr="00906A44">
        <w:rPr>
          <w:rFonts w:ascii="Times New Roman" w:eastAsia="Times New Roman" w:hAnsi="Times New Roman" w:cs="Times New Roman"/>
          <w:sz w:val="24"/>
          <w:szCs w:val="24"/>
        </w:rPr>
        <w:t xml:space="preserve"> oameni, animale, clădiri, hale, arbori, vegetație de talie mică etc.</w:t>
      </w:r>
      <w:r w:rsidR="007869C2"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din vecinătatea locului în care s-a produs o explozie urmată de un incendiu, se definește zona de influență a exploziei, stabilind valoarea minimă a razei </w:t>
      </w:r>
      <m:oMath>
        <m:r>
          <w:rPr>
            <w:rFonts w:ascii="Cambria Math" w:eastAsia="Times New Roman" w:hAnsi="Cambria Math" w:cs="Times New Roman"/>
            <w:sz w:val="24"/>
            <w:szCs w:val="24"/>
          </w:rPr>
          <m:t xml:space="preserve"> </m:t>
        </m:r>
        <m:r>
          <w:rPr>
            <w:rFonts w:ascii="Cambria Math" w:hAnsi="Cambria Math"/>
          </w:rPr>
          <m:t>„r”</m:t>
        </m:r>
        <m:r>
          <m:rPr>
            <m:sty m:val="p"/>
          </m:rPr>
          <w:rPr>
            <w:rFonts w:ascii="Cambria Math" w:hAnsi="Cambria Math"/>
          </w:rPr>
          <m:t xml:space="preserve"> </m:t>
        </m:r>
      </m:oMath>
      <w:r w:rsidRPr="00906A44">
        <w:rPr>
          <w:rFonts w:ascii="Times New Roman" w:eastAsia="Times New Roman" w:hAnsi="Times New Roman" w:cs="Times New Roman"/>
          <w:sz w:val="24"/>
          <w:szCs w:val="24"/>
        </w:rPr>
        <w:t xml:space="preserve"> pentru care intensitatea expunerii obiectivelor este acceptabilă</w:t>
      </w:r>
      <w:r w:rsidR="007869C2"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 xml:space="preserve">nu are efecte distructive sau de degradare inadmisibile; </w:t>
      </w:r>
    </w:p>
    <w:p w14:paraId="4F1120C8" w14:textId="7847EF42" w:rsidR="002A43D6" w:rsidRPr="00906A44" w:rsidRDefault="002A43D6" w:rsidP="002A43D6">
      <w:pPr>
        <w:tabs>
          <w:tab w:val="left" w:pos="720"/>
        </w:tabs>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(3) Dacă se prescrie o valoare admisibilă a intensității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906A44">
        <w:rPr>
          <w:rFonts w:ascii="Times New Roman" w:eastAsia="Times New Roman" w:hAnsi="Times New Roman" w:cs="Times New Roman"/>
          <w:sz w:val="24"/>
          <w:szCs w:val="24"/>
        </w:rPr>
        <w:t xml:space="preserve">, se poate determina mărimea </w:t>
      </w:r>
      <m:oMath>
        <m:r>
          <w:rPr>
            <w:rFonts w:ascii="Cambria Math" w:eastAsia="Times New Roman" w:hAnsi="Cambria Math" w:cs="Times New Roman"/>
            <w:sz w:val="24"/>
            <w:szCs w:val="24"/>
          </w:rPr>
          <m:t>r</m:t>
        </m:r>
      </m:oMath>
      <w:r w:rsidRPr="00906A44">
        <w:rPr>
          <w:rFonts w:ascii="Times New Roman" w:eastAsia="Times New Roman" w:hAnsi="Times New Roman" w:cs="Times New Roman"/>
          <w:sz w:val="24"/>
          <w:szCs w:val="24"/>
        </w:rPr>
        <w:t xml:space="preserve"> a razei zonei de influență a </w:t>
      </w:r>
      <w:r w:rsidR="00B77138" w:rsidRPr="00906A44">
        <w:rPr>
          <w:rFonts w:ascii="Times New Roman" w:eastAsia="Times New Roman" w:hAnsi="Times New Roman" w:cs="Times New Roman"/>
          <w:sz w:val="24"/>
          <w:szCs w:val="24"/>
        </w:rPr>
        <w:t>exploziei urmată de un incendiu</w:t>
      </w:r>
      <w:r w:rsidR="00F375B7"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aceste calcule necesitând însă cunoașterea valorilor a două mărimi importante: presiunea </w:t>
      </w:r>
      <m:oMath>
        <m:r>
          <w:rPr>
            <w:rFonts w:ascii="Cambria Math" w:eastAsia="Times New Roman" w:hAnsi="Cambria Math" w:cs="Times New Roman"/>
            <w:sz w:val="24"/>
            <w:szCs w:val="24"/>
          </w:rPr>
          <m:t>p</m:t>
        </m:r>
      </m:oMath>
      <w:r w:rsidRPr="00906A44">
        <w:rPr>
          <w:rFonts w:ascii="Times New Roman" w:eastAsia="Times New Roman" w:hAnsi="Times New Roman" w:cs="Times New Roman"/>
          <w:sz w:val="24"/>
          <w:szCs w:val="24"/>
        </w:rPr>
        <w:t xml:space="preserve"> a gazelor </w:t>
      </w:r>
      <w:r w:rsidR="007869C2" w:rsidRPr="00906A44">
        <w:rPr>
          <w:rFonts w:ascii="Times New Roman" w:eastAsia="Times New Roman" w:hAnsi="Times New Roman" w:cs="Times New Roman"/>
          <w:sz w:val="24"/>
          <w:szCs w:val="24"/>
        </w:rPr>
        <w:t xml:space="preserve">naturale </w:t>
      </w:r>
      <w:r w:rsidRPr="00906A44">
        <w:rPr>
          <w:rFonts w:ascii="Times New Roman" w:eastAsia="Times New Roman" w:hAnsi="Times New Roman" w:cs="Times New Roman"/>
          <w:sz w:val="24"/>
          <w:szCs w:val="24"/>
        </w:rPr>
        <w:t xml:space="preserve">din conducta de distribuție </w:t>
      </w:r>
      <w:r w:rsidR="00B77138" w:rsidRPr="00906A44">
        <w:rPr>
          <w:rFonts w:ascii="Times New Roman" w:eastAsia="Times New Roman" w:hAnsi="Times New Roman" w:cs="Times New Roman"/>
          <w:sz w:val="24"/>
          <w:szCs w:val="24"/>
        </w:rPr>
        <w:t>din oțel/PE</w:t>
      </w:r>
      <w:r w:rsidRPr="00906A44">
        <w:rPr>
          <w:rFonts w:ascii="Times New Roman" w:eastAsia="Times New Roman" w:hAnsi="Times New Roman" w:cs="Times New Roman"/>
          <w:sz w:val="24"/>
          <w:szCs w:val="24"/>
        </w:rPr>
        <w:t xml:space="preserve"> la momentul în care s-a produs explozia, și aria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a deschiderii produse prin cedarea conductei de distribuție a gazelor naturale (prin care au scăpat gazele </w:t>
      </w:r>
      <w:r w:rsidR="00B77138" w:rsidRPr="00906A44">
        <w:rPr>
          <w:rFonts w:ascii="Times New Roman" w:eastAsia="Times New Roman" w:hAnsi="Times New Roman" w:cs="Times New Roman"/>
          <w:sz w:val="24"/>
          <w:szCs w:val="24"/>
        </w:rPr>
        <w:t xml:space="preserve">naturale </w:t>
      </w:r>
      <w:r w:rsidRPr="00906A44">
        <w:rPr>
          <w:rFonts w:ascii="Times New Roman" w:eastAsia="Times New Roman" w:hAnsi="Times New Roman" w:cs="Times New Roman"/>
          <w:sz w:val="24"/>
          <w:szCs w:val="24"/>
        </w:rPr>
        <w:t xml:space="preserve">care s-au aprins); deoarece estimarea valorii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pentru diversele scenarii care se pot imagina pentru cedarea unei conducte de distribuție a gazelor naturale este dificilă, acest mod de lucru se recomandă pentru analizele de la locurile evenimentelor tehnice și care se efectuează după producerea acestora (când se cunosc tipul cedării și valoarea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care se poate măsura/estima, după caz). </w:t>
      </w:r>
    </w:p>
    <w:p w14:paraId="5F237CC2" w14:textId="77777777" w:rsidR="002A43D6" w:rsidRPr="00906A44" w:rsidRDefault="002A43D6" w:rsidP="002A43D6">
      <w:pPr>
        <w:widowControl w:val="0"/>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(4) Pentru analizele de risc care se efectuează în vederea stabilirii distanței de siguranță, se recomandă utilizarea următoarei relații de determinare a razei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906A44">
        <w:rPr>
          <w:rFonts w:ascii="Times New Roman" w:eastAsia="Times New Roman" w:hAnsi="Times New Roman" w:cs="Times New Roman"/>
          <w:sz w:val="24"/>
          <w:szCs w:val="24"/>
        </w:rPr>
        <w:t xml:space="preserve"> a zonei de influență a exploziei urmată de un incendiu, respectiv a distanței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w:t>
      </w:r>
    </w:p>
    <w:p w14:paraId="6F761217" w14:textId="0C9F6718" w:rsidR="002A43D6" w:rsidRPr="00906A44" w:rsidRDefault="006255CE" w:rsidP="002A43D6">
      <w:pPr>
        <w:autoSpaceDE w:val="0"/>
        <w:autoSpaceDN w:val="0"/>
        <w:adjustRightInd w:val="0"/>
        <w:spacing w:after="0" w:line="360" w:lineRule="auto"/>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r>
            <w:rPr>
              <w:rFonts w:ascii="Cambria Math" w:eastAsia="Times New Roman" w:hAnsi="Cambria Math" w:cs="Times New Roman"/>
              <w:sz w:val="24"/>
              <w:szCs w:val="24"/>
            </w:rPr>
            <m:t>=0,3933×</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r>
            <w:rPr>
              <w:rFonts w:ascii="Cambria Math" w:eastAsia="Times New Roman" w:hAnsi="Cambria Math" w:cs="Times New Roman"/>
              <w:sz w:val="24"/>
              <w:szCs w:val="24"/>
            </w:rPr>
            <m:t>×</m:t>
          </m:r>
          <m:rad>
            <m:radPr>
              <m:degHide m:val="1"/>
              <m:ctrlPr>
                <w:rPr>
                  <w:rFonts w:ascii="Cambria Math" w:eastAsia="Times New Roman" w:hAnsi="Cambria Math" w:cs="Times New Roman"/>
                  <w:i/>
                  <w:sz w:val="24"/>
                  <w:szCs w:val="24"/>
                </w:rPr>
              </m:ctrlPr>
            </m:radPr>
            <m:deg/>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p</m:t>
                  </m:r>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den>
              </m:f>
            </m:e>
          </m:rad>
          <m:r>
            <w:rPr>
              <w:rFonts w:ascii="Cambria Math" w:eastAsia="Times New Roman" w:hAnsi="Cambria Math" w:cs="Times New Roman"/>
              <w:sz w:val="24"/>
              <w:szCs w:val="24"/>
            </w:rPr>
            <m:t xml:space="preserve"> ,  (1)</m:t>
          </m:r>
        </m:oMath>
      </m:oMathPara>
    </w:p>
    <w:p w14:paraId="1FA0E09D" w14:textId="77777777"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3791D1EA" w14:textId="76389A57" w:rsidR="00B77138"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00B77138" w:rsidRPr="00906A44">
        <w:rPr>
          <w:rFonts w:ascii="Times New Roman" w:eastAsia="Times New Roman" w:hAnsi="Times New Roman" w:cs="Times New Roman"/>
          <w:sz w:val="24"/>
          <w:szCs w:val="24"/>
        </w:rPr>
        <w:t xml:space="preserve"> </w:t>
      </w:r>
      <w:r w:rsidR="00EA1B00" w:rsidRPr="00906A44">
        <w:rPr>
          <w:rFonts w:ascii="Times New Roman" w:eastAsia="Times New Roman" w:hAnsi="Times New Roman" w:cs="Times New Roman"/>
          <w:sz w:val="24"/>
          <w:szCs w:val="24"/>
        </w:rPr>
        <w:t>–</w:t>
      </w:r>
      <w:r w:rsidR="00B77138" w:rsidRPr="00906A44">
        <w:rPr>
          <w:rFonts w:ascii="Times New Roman" w:eastAsia="Times New Roman" w:hAnsi="Times New Roman" w:cs="Times New Roman"/>
          <w:sz w:val="24"/>
          <w:szCs w:val="24"/>
        </w:rPr>
        <w:t xml:space="preserve"> </w:t>
      </w:r>
      <w:r w:rsidR="00EA1B00" w:rsidRPr="00906A44">
        <w:rPr>
          <w:rFonts w:ascii="Times New Roman" w:eastAsia="Times New Roman" w:hAnsi="Times New Roman" w:cs="Times New Roman"/>
          <w:sz w:val="24"/>
          <w:szCs w:val="24"/>
        </w:rPr>
        <w:t>raza zonei de influență a exploziei urmată de incendiu, [m];</w:t>
      </w:r>
    </w:p>
    <w:p w14:paraId="7485FB5B" w14:textId="12E756A2" w:rsidR="00EA1B00"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00EA1B00" w:rsidRPr="00906A44">
        <w:rPr>
          <w:rFonts w:ascii="Times New Roman" w:eastAsia="Times New Roman" w:hAnsi="Times New Roman" w:cs="Times New Roman"/>
          <w:sz w:val="24"/>
          <w:szCs w:val="24"/>
        </w:rPr>
        <w:t xml:space="preserve"> – distanța de siguranță, [m];</w:t>
      </w:r>
    </w:p>
    <w:p w14:paraId="79D59C02" w14:textId="21E0A707" w:rsidR="002A43D6"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002A43D6" w:rsidRPr="00906A44">
        <w:rPr>
          <w:rFonts w:ascii="Times New Roman" w:eastAsia="Times New Roman" w:hAnsi="Times New Roman" w:cs="Times New Roman"/>
          <w:sz w:val="24"/>
          <w:szCs w:val="24"/>
        </w:rPr>
        <w:t xml:space="preserve"> – diametrul exterior al conductei</w:t>
      </w:r>
      <w:r w:rsidR="00A47B1A" w:rsidRPr="00906A44">
        <w:rPr>
          <w:rFonts w:ascii="Times New Roman" w:eastAsia="Times New Roman" w:hAnsi="Times New Roman" w:cs="Times New Roman"/>
          <w:sz w:val="24"/>
          <w:szCs w:val="24"/>
        </w:rPr>
        <w:t xml:space="preserve"> de distribuție a gazelor naturale din oțel</w:t>
      </w:r>
      <w:r w:rsidR="0007620B" w:rsidRPr="00906A44">
        <w:rPr>
          <w:rFonts w:ascii="Times New Roman" w:eastAsia="Times New Roman" w:hAnsi="Times New Roman" w:cs="Times New Roman"/>
          <w:sz w:val="24"/>
          <w:szCs w:val="24"/>
        </w:rPr>
        <w:t xml:space="preserve">, sau </w:t>
      </w:r>
      <w:proofErr w:type="spellStart"/>
      <w:r w:rsidR="0007620B" w:rsidRPr="00906A44">
        <w:rPr>
          <w:rFonts w:ascii="Times New Roman" w:eastAsia="Times New Roman" w:hAnsi="Times New Roman" w:cs="Times New Roman"/>
          <w:sz w:val="24"/>
          <w:szCs w:val="24"/>
        </w:rPr>
        <w:t>D</w:t>
      </w:r>
      <w:r w:rsidR="0007620B" w:rsidRPr="00906A44">
        <w:rPr>
          <w:rFonts w:ascii="Times New Roman" w:eastAsia="Times New Roman" w:hAnsi="Times New Roman" w:cs="Times New Roman"/>
          <w:sz w:val="24"/>
          <w:szCs w:val="24"/>
          <w:vertAlign w:val="subscript"/>
        </w:rPr>
        <w:t>n</w:t>
      </w:r>
      <w:proofErr w:type="spellEnd"/>
      <w:r w:rsidR="0007620B" w:rsidRPr="00906A44">
        <w:rPr>
          <w:rFonts w:ascii="Times New Roman" w:eastAsia="Times New Roman" w:hAnsi="Times New Roman" w:cs="Times New Roman"/>
          <w:sz w:val="24"/>
          <w:szCs w:val="24"/>
        </w:rPr>
        <w:t xml:space="preserve"> diametrul nominal al conductei de distribuție a gazelor naturale din </w:t>
      </w:r>
      <w:r w:rsidR="00A47B1A" w:rsidRPr="00906A44">
        <w:rPr>
          <w:rFonts w:ascii="Times New Roman" w:eastAsia="Times New Roman" w:hAnsi="Times New Roman" w:cs="Times New Roman"/>
          <w:sz w:val="24"/>
          <w:szCs w:val="24"/>
        </w:rPr>
        <w:t>PE, [mm]</w:t>
      </w:r>
      <w:r w:rsidR="002A43D6" w:rsidRPr="00906A44">
        <w:rPr>
          <w:rFonts w:ascii="Times New Roman" w:eastAsia="Times New Roman" w:hAnsi="Times New Roman" w:cs="Times New Roman"/>
          <w:sz w:val="24"/>
          <w:szCs w:val="24"/>
        </w:rPr>
        <w:t>;</w:t>
      </w:r>
    </w:p>
    <w:p w14:paraId="2F93AF58" w14:textId="24D10DC1" w:rsidR="00DB6622" w:rsidRPr="00906A44" w:rsidRDefault="00DB6622"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oMath>
      <w:r w:rsidRPr="00906A44">
        <w:rPr>
          <w:rFonts w:ascii="Times New Roman" w:eastAsia="Times New Roman" w:hAnsi="Times New Roman" w:cs="Times New Roman"/>
          <w:sz w:val="24"/>
          <w:szCs w:val="24"/>
        </w:rPr>
        <w:t xml:space="preserve"> – presiunea gazelor naturale din conducta de distribuție a gazelor naturale din oțel/PE, [MPa];</w:t>
      </w:r>
    </w:p>
    <w:p w14:paraId="03097BF6" w14:textId="74E70956" w:rsidR="00DB6622"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00DB6622" w:rsidRPr="00906A44">
        <w:rPr>
          <w:rFonts w:ascii="Times New Roman" w:eastAsia="Times New Roman" w:hAnsi="Times New Roman" w:cs="Times New Roman"/>
          <w:sz w:val="24"/>
          <w:szCs w:val="24"/>
        </w:rPr>
        <w:t xml:space="preserve"> </w:t>
      </w:r>
      <w:r w:rsidR="00A47B1A" w:rsidRPr="00906A44">
        <w:rPr>
          <w:rFonts w:ascii="Times New Roman" w:eastAsia="Times New Roman" w:hAnsi="Times New Roman" w:cs="Times New Roman"/>
          <w:sz w:val="24"/>
          <w:szCs w:val="24"/>
        </w:rPr>
        <w:t>–</w:t>
      </w:r>
      <w:r w:rsidR="00DB6622" w:rsidRPr="00906A44">
        <w:rPr>
          <w:rFonts w:ascii="Times New Roman" w:eastAsia="Times New Roman" w:hAnsi="Times New Roman" w:cs="Times New Roman"/>
          <w:sz w:val="24"/>
          <w:szCs w:val="24"/>
        </w:rPr>
        <w:t xml:space="preserve"> </w:t>
      </w:r>
      <w:r w:rsidR="00A47B1A" w:rsidRPr="00906A44">
        <w:rPr>
          <w:rFonts w:ascii="Times New Roman" w:eastAsia="Times New Roman" w:hAnsi="Times New Roman" w:cs="Times New Roman"/>
          <w:sz w:val="24"/>
          <w:szCs w:val="24"/>
        </w:rPr>
        <w:t>intensitate expunere, [kW/m</w:t>
      </w:r>
      <w:r w:rsidR="00A47B1A" w:rsidRPr="00906A44">
        <w:rPr>
          <w:rFonts w:ascii="Times New Roman" w:eastAsia="Times New Roman" w:hAnsi="Times New Roman" w:cs="Times New Roman"/>
          <w:sz w:val="24"/>
          <w:szCs w:val="24"/>
          <w:vertAlign w:val="superscript"/>
        </w:rPr>
        <w:t>2</w:t>
      </w:r>
      <w:r w:rsidR="00A47B1A" w:rsidRPr="00906A44">
        <w:rPr>
          <w:rFonts w:ascii="Times New Roman" w:eastAsia="Times New Roman" w:hAnsi="Times New Roman" w:cs="Times New Roman"/>
          <w:sz w:val="24"/>
          <w:szCs w:val="24"/>
        </w:rPr>
        <w:t>];</w:t>
      </w:r>
    </w:p>
    <w:p w14:paraId="25DADAB2" w14:textId="1270B596" w:rsidR="002A43D6" w:rsidRPr="00906A44" w:rsidRDefault="00906079"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(5) Formula (1) prevăzută la alin. (4) </w:t>
      </w:r>
      <w:r w:rsidR="002A43D6" w:rsidRPr="00906A44">
        <w:rPr>
          <w:rFonts w:ascii="Times New Roman" w:eastAsia="Times New Roman" w:hAnsi="Times New Roman" w:cs="Times New Roman"/>
          <w:sz w:val="24"/>
          <w:szCs w:val="24"/>
        </w:rPr>
        <w:t>este obținută considerând următorul scenariu acoperitor de evaluare a riscului:</w:t>
      </w:r>
    </w:p>
    <w:p w14:paraId="58049BF4" w14:textId="7AB2A292" w:rsidR="002A43D6" w:rsidRPr="00906A44"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se produce cedarea conductei de distribuție a gazelor naturale din oțel</w:t>
      </w:r>
      <w:r w:rsidR="00BE1D5F" w:rsidRPr="00906A44">
        <w:rPr>
          <w:rFonts w:ascii="Times New Roman" w:eastAsia="Times New Roman" w:hAnsi="Times New Roman" w:cs="Times New Roman"/>
          <w:sz w:val="24"/>
          <w:szCs w:val="24"/>
        </w:rPr>
        <w:t>/PE</w:t>
      </w:r>
      <w:r w:rsidRPr="00906A44">
        <w:rPr>
          <w:rFonts w:ascii="Times New Roman" w:eastAsia="Times New Roman" w:hAnsi="Times New Roman" w:cs="Times New Roman"/>
          <w:sz w:val="24"/>
          <w:szCs w:val="24"/>
        </w:rPr>
        <w:t xml:space="preserve"> prin fracturarea completă a tubulaturii</w:t>
      </w:r>
      <w:r w:rsidR="00BE1D5F"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aria deschiderii prin care se produc scăpările de gaze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corespunde unui orificiu cu diametrul echivalent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sym w:font="Symbol" w:char="F0B3"/>
      </w:r>
      <w:r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0007620B" w:rsidRPr="00906A44">
        <w:rPr>
          <w:rFonts w:ascii="Times New Roman" w:eastAsia="Times New Roman" w:hAnsi="Times New Roman" w:cs="Times New Roman"/>
          <w:sz w:val="24"/>
          <w:szCs w:val="24"/>
        </w:rPr>
        <w:t xml:space="preserve"> pentru conducta de distribuție a gazelor naturale din oțel </w:t>
      </w:r>
      <w:r w:rsidR="00086AC5" w:rsidRPr="00906A44">
        <w:rPr>
          <w:rFonts w:ascii="Times New Roman" w:eastAsia="Times New Roman" w:hAnsi="Times New Roman" w:cs="Times New Roman"/>
          <w:sz w:val="24"/>
          <w:szCs w:val="24"/>
        </w:rPr>
        <w:t>sau</w:t>
      </w:r>
      <w:r w:rsidR="0007620B"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00086AC5" w:rsidRPr="00906A44">
        <w:rPr>
          <w:rFonts w:ascii="Times New Roman" w:eastAsia="Times New Roman" w:hAnsi="Times New Roman" w:cs="Times New Roman"/>
          <w:sz w:val="24"/>
          <w:szCs w:val="24"/>
        </w:rPr>
        <w:t xml:space="preserve"> </w:t>
      </w:r>
      <w:r w:rsidR="00086AC5" w:rsidRPr="00906A44">
        <w:rPr>
          <w:rFonts w:ascii="Times New Roman" w:eastAsia="Times New Roman" w:hAnsi="Times New Roman" w:cs="Times New Roman"/>
          <w:sz w:val="24"/>
          <w:szCs w:val="24"/>
        </w:rPr>
        <w:sym w:font="Symbol" w:char="F0B3"/>
      </w:r>
      <w:r w:rsidR="00086AC5"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n</m:t>
            </m:r>
          </m:sub>
        </m:sSub>
      </m:oMath>
      <w:r w:rsidR="00086AC5" w:rsidRPr="00906A44">
        <w:rPr>
          <w:rFonts w:ascii="Times New Roman" w:eastAsia="Times New Roman" w:hAnsi="Times New Roman" w:cs="Times New Roman"/>
          <w:sz w:val="24"/>
          <w:szCs w:val="24"/>
        </w:rPr>
        <w:t xml:space="preserve"> pentru conducta de distribuție a gazelor naturale din PE</w:t>
      </w:r>
      <w:r w:rsidRPr="00906A44">
        <w:rPr>
          <w:rFonts w:ascii="Times New Roman" w:eastAsia="Times New Roman" w:hAnsi="Times New Roman" w:cs="Times New Roman"/>
          <w:sz w:val="24"/>
          <w:szCs w:val="24"/>
        </w:rPr>
        <w:t>;</w:t>
      </w:r>
    </w:p>
    <w:p w14:paraId="43DFCFCF" w14:textId="5EFEE0F2" w:rsidR="002A43D6" w:rsidRPr="00906A44"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gazele</w:t>
      </w:r>
      <w:r w:rsidR="00BE1D5F" w:rsidRPr="00906A44">
        <w:rPr>
          <w:rFonts w:ascii="Times New Roman" w:eastAsia="Times New Roman" w:hAnsi="Times New Roman" w:cs="Times New Roman"/>
          <w:sz w:val="24"/>
          <w:szCs w:val="24"/>
        </w:rPr>
        <w:t xml:space="preserve"> naturale</w:t>
      </w:r>
      <w:r w:rsidRPr="00906A44">
        <w:rPr>
          <w:rFonts w:ascii="Times New Roman" w:eastAsia="Times New Roman" w:hAnsi="Times New Roman" w:cs="Times New Roman"/>
          <w:sz w:val="24"/>
          <w:szCs w:val="24"/>
        </w:rPr>
        <w:t xml:space="preserve"> scăpate se aprind în cel mult 60 de secunde de la cedarea conductei de distribuție a gazelor naturale</w:t>
      </w:r>
      <w:r w:rsidR="00BE1D5F"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w:t>
      </w:r>
    </w:p>
    <w:p w14:paraId="7C340ED0" w14:textId="77777777" w:rsidR="002A43D6" w:rsidRPr="00906A44"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este cunoscut nivelul admisibil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906A44">
        <w:rPr>
          <w:rFonts w:ascii="Times New Roman" w:eastAsia="Times New Roman" w:hAnsi="Times New Roman" w:cs="Times New Roman"/>
          <w:sz w:val="24"/>
          <w:szCs w:val="24"/>
        </w:rPr>
        <w:t xml:space="preserve"> al intensității expunerii pentru obiectivele din vecinătatea locului de producere a cedării conductei de distribuție a gazelor naturale. </w:t>
      </w:r>
    </w:p>
    <w:p w14:paraId="6DAA4F80" w14:textId="39119622" w:rsidR="002A43D6" w:rsidRPr="00906A44" w:rsidRDefault="00BE1D5F"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(6) </w:t>
      </w:r>
      <w:r w:rsidR="002A43D6" w:rsidRPr="00906A44">
        <w:rPr>
          <w:rFonts w:ascii="Times New Roman" w:eastAsia="Times New Roman" w:hAnsi="Times New Roman" w:cs="Times New Roman"/>
          <w:sz w:val="24"/>
          <w:szCs w:val="24"/>
        </w:rPr>
        <w:t xml:space="preserve">Utilizând </w:t>
      </w:r>
      <w:r w:rsidRPr="00906A44">
        <w:rPr>
          <w:rFonts w:ascii="Times New Roman" w:eastAsia="Times New Roman" w:hAnsi="Times New Roman" w:cs="Times New Roman"/>
          <w:sz w:val="24"/>
          <w:szCs w:val="24"/>
        </w:rPr>
        <w:t xml:space="preserve">formula </w:t>
      </w:r>
      <w:r w:rsidR="002A43D6" w:rsidRPr="00906A44">
        <w:rPr>
          <w:rFonts w:ascii="Times New Roman" w:eastAsia="Times New Roman" w:hAnsi="Times New Roman" w:cs="Times New Roman"/>
          <w:sz w:val="24"/>
          <w:szCs w:val="24"/>
        </w:rPr>
        <w:t>(1) s-au construit diagramele din Figura nr. 5</w:t>
      </w:r>
      <w:r w:rsidRPr="00906A44">
        <w:rPr>
          <w:rFonts w:ascii="Times New Roman" w:eastAsia="Times New Roman" w:hAnsi="Times New Roman" w:cs="Times New Roman"/>
          <w:sz w:val="24"/>
          <w:szCs w:val="24"/>
        </w:rPr>
        <w:t xml:space="preserve"> pentru conducta de distribuție a gazelor naturale din </w:t>
      </w:r>
      <w:r w:rsidRPr="00EA2648">
        <w:rPr>
          <w:rFonts w:ascii="Times New Roman" w:eastAsia="Times New Roman" w:hAnsi="Times New Roman" w:cs="Times New Roman"/>
          <w:sz w:val="24"/>
          <w:szCs w:val="24"/>
        </w:rPr>
        <w:t>oțel</w:t>
      </w:r>
      <w:r w:rsidR="002A43D6" w:rsidRPr="00EA2648">
        <w:rPr>
          <w:rFonts w:ascii="Times New Roman" w:eastAsia="Times New Roman" w:hAnsi="Times New Roman" w:cs="Times New Roman"/>
          <w:sz w:val="24"/>
          <w:szCs w:val="24"/>
        </w:rPr>
        <w:t>.</w:t>
      </w:r>
      <w:r w:rsidR="002A43D6" w:rsidRPr="00906A44">
        <w:rPr>
          <w:rFonts w:ascii="Times New Roman" w:eastAsia="Times New Roman" w:hAnsi="Times New Roman" w:cs="Times New Roman"/>
          <w:sz w:val="24"/>
          <w:szCs w:val="24"/>
        </w:rPr>
        <w:object w:dxaOrig="7875" w:dyaOrig="11640" w14:anchorId="2A513E46">
          <v:shape id="_x0000_i1026" type="#_x0000_t75" style="width:394.15pt;height:582pt" o:ole="">
            <v:imagedata r:id="rId12" o:title=""/>
          </v:shape>
          <o:OLEObject Type="Embed" ProgID="PBrush" ShapeID="_x0000_i1026" DrawAspect="Content" ObjectID="_1716276129" r:id="rId13"/>
        </w:object>
      </w:r>
    </w:p>
    <w:p w14:paraId="39B8CD06" w14:textId="6CD3DF86" w:rsidR="002A43D6" w:rsidRPr="00906A44"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Figura nr. 5 - Distanța de siguranță și raza zonei de influență a cedărilor urmate de incendiu în funcție de caracteristicile conductei de distribuție a gazelor naturale</w:t>
      </w:r>
      <w:r w:rsidR="00BE1D5F" w:rsidRPr="00906A44">
        <w:rPr>
          <w:rFonts w:ascii="Times New Roman" w:eastAsia="Times New Roman" w:hAnsi="Times New Roman" w:cs="Times New Roman"/>
          <w:sz w:val="24"/>
          <w:szCs w:val="24"/>
        </w:rPr>
        <w:t xml:space="preserve"> din oțel</w:t>
      </w:r>
    </w:p>
    <w:p w14:paraId="019E2BD6" w14:textId="77777777" w:rsidR="002A43D6" w:rsidRPr="00906A44" w:rsidRDefault="002A43D6" w:rsidP="002A43D6">
      <w:pPr>
        <w:spacing w:after="270" w:line="360" w:lineRule="auto"/>
        <w:jc w:val="both"/>
        <w:rPr>
          <w:rFonts w:ascii="Times New Roman" w:eastAsia="Times New Roman" w:hAnsi="Times New Roman" w:cs="Times New Roman"/>
          <w:sz w:val="24"/>
          <w:szCs w:val="24"/>
        </w:rPr>
      </w:pPr>
    </w:p>
    <w:p w14:paraId="2C045D40" w14:textId="0C92F981"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w:t>
      </w:r>
      <w:r w:rsidR="00BE1D5F" w:rsidRPr="00906A44">
        <w:rPr>
          <w:rFonts w:ascii="Times New Roman" w:eastAsia="Times New Roman" w:hAnsi="Times New Roman" w:cs="Times New Roman"/>
          <w:sz w:val="24"/>
          <w:szCs w:val="24"/>
        </w:rPr>
        <w:t>7</w:t>
      </w:r>
      <w:r w:rsidRPr="00906A44">
        <w:rPr>
          <w:rFonts w:ascii="Times New Roman" w:eastAsia="Times New Roman" w:hAnsi="Times New Roman" w:cs="Times New Roman"/>
          <w:sz w:val="24"/>
          <w:szCs w:val="24"/>
        </w:rPr>
        <w:t xml:space="preserve">) Efectele termice ale exploziilor urmate de incendiu sunt dependente și de durata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906A44">
        <w:rPr>
          <w:rFonts w:ascii="Times New Roman" w:eastAsia="Times New Roman" w:hAnsi="Times New Roman" w:cs="Times New Roman"/>
          <w:sz w:val="24"/>
          <w:szCs w:val="24"/>
        </w:rPr>
        <w:t xml:space="preserve">; ponderea cu care intensitatea expunerii admisibile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906A44">
        <w:rPr>
          <w:rFonts w:ascii="Times New Roman" w:eastAsia="Times New Roman" w:hAnsi="Times New Roman" w:cs="Times New Roman"/>
          <w:sz w:val="24"/>
          <w:szCs w:val="24"/>
        </w:rPr>
        <w:t xml:space="preserve"> și durata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906A44">
        <w:rPr>
          <w:rFonts w:ascii="Times New Roman" w:eastAsia="Times New Roman" w:hAnsi="Times New Roman" w:cs="Times New Roman"/>
          <w:sz w:val="24"/>
          <w:szCs w:val="24"/>
        </w:rPr>
        <w:t xml:space="preserve"> influențează nivelul acestor efecte fiind descris de mărimea numită </w:t>
      </w:r>
      <w:r w:rsidRPr="00906A44">
        <w:rPr>
          <w:rFonts w:ascii="Times New Roman" w:eastAsia="Times New Roman" w:hAnsi="Times New Roman" w:cs="Times New Roman"/>
          <w:i/>
          <w:sz w:val="24"/>
          <w:szCs w:val="24"/>
        </w:rPr>
        <w:t>sarcină</w:t>
      </w:r>
      <w:r w:rsidR="00745A9E" w:rsidRPr="00906A44">
        <w:rPr>
          <w:rFonts w:ascii="Times New Roman" w:eastAsia="Times New Roman" w:hAnsi="Times New Roman" w:cs="Times New Roman"/>
          <w:i/>
          <w:sz w:val="24"/>
          <w:szCs w:val="24"/>
        </w:rPr>
        <w:t>/</w:t>
      </w:r>
      <w:r w:rsidRPr="00906A44">
        <w:rPr>
          <w:rFonts w:ascii="Times New Roman" w:eastAsia="Times New Roman" w:hAnsi="Times New Roman" w:cs="Times New Roman"/>
          <w:i/>
          <w:sz w:val="24"/>
          <w:szCs w:val="24"/>
        </w:rPr>
        <w:t>doză termică</w:t>
      </w:r>
      <w:r w:rsidRPr="00906A44">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Pr="00906A44">
        <w:rPr>
          <w:rFonts w:ascii="Times New Roman" w:eastAsia="Times New Roman" w:hAnsi="Times New Roman" w:cs="Times New Roman"/>
          <w:sz w:val="24"/>
          <w:szCs w:val="24"/>
        </w:rPr>
        <w:t>, care se poate defini astfel:</w:t>
      </w:r>
    </w:p>
    <w:p w14:paraId="3E7A360B" w14:textId="797A3B44" w:rsidR="002A43D6" w:rsidRPr="00906A44" w:rsidRDefault="002A43D6" w:rsidP="00177F99">
      <w:pPr>
        <w:numPr>
          <w:ilvl w:val="0"/>
          <w:numId w:val="41"/>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evaluarea efectelor radiației termice asupra sănătății și vieții oamenilor</w:t>
      </w:r>
      <w:r w:rsidR="00AE0593" w:rsidRPr="00906A44">
        <w:rPr>
          <w:rFonts w:ascii="Times New Roman" w:eastAsia="Times New Roman" w:hAnsi="Times New Roman" w:cs="Times New Roman"/>
          <w:sz w:val="24"/>
          <w:szCs w:val="24"/>
        </w:rPr>
        <w:t>, sarcina/doza termică se calculează cu formula</w:t>
      </w:r>
      <w:r w:rsidRPr="00906A44">
        <w:rPr>
          <w:rFonts w:ascii="Times New Roman" w:eastAsia="Times New Roman" w:hAnsi="Times New Roman" w:cs="Times New Roman"/>
          <w:sz w:val="24"/>
          <w:szCs w:val="24"/>
        </w:rPr>
        <w:t>:</w:t>
      </w:r>
    </w:p>
    <w:p w14:paraId="71782882" w14:textId="16698EC7"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up>
              <m:r>
                <w:rPr>
                  <w:rFonts w:ascii="Cambria Math" w:eastAsia="Times New Roman" w:hAnsi="Cambria Math" w:cs="Times New Roman"/>
                  <w:sz w:val="24"/>
                  <w:szCs w:val="24"/>
                </w:rPr>
                <m:t>4/3</m:t>
              </m:r>
            </m:sup>
          </m:sSubSup>
          <m:r>
            <w:rPr>
              <w:rFonts w:ascii="Cambria Math" w:eastAsia="Times New Roman" w:hAnsi="Cambria Math" w:cs="Times New Roman"/>
              <w:sz w:val="24"/>
              <w:szCs w:val="24"/>
            </w:rPr>
            <m:t xml:space="preserve"> ;        (2)</m:t>
          </m:r>
        </m:oMath>
      </m:oMathPara>
    </w:p>
    <w:p w14:paraId="6A973757" w14:textId="70F74814" w:rsidR="00EB2020" w:rsidRPr="00906A44" w:rsidRDefault="00AE0593"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w:t>
      </w:r>
      <w:r w:rsidR="00EB2020" w:rsidRPr="00906A44">
        <w:rPr>
          <w:rFonts w:ascii="Times New Roman" w:eastAsia="Times New Roman" w:hAnsi="Times New Roman" w:cs="Times New Roman"/>
          <w:sz w:val="24"/>
          <w:szCs w:val="24"/>
        </w:rPr>
        <w:t xml:space="preserve">nde: </w:t>
      </w:r>
    </w:p>
    <w:p w14:paraId="310DF02D" w14:textId="1DF5A70C" w:rsidR="00EB2020" w:rsidRPr="00906A44" w:rsidRDefault="006255CE" w:rsidP="00317BA5">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00EB2020" w:rsidRPr="00906A44">
        <w:rPr>
          <w:rFonts w:ascii="Times New Roman" w:eastAsia="Times New Roman" w:hAnsi="Times New Roman" w:cs="Times New Roman"/>
          <w:sz w:val="24"/>
          <w:szCs w:val="24"/>
        </w:rPr>
        <w:t xml:space="preserve"> – sarcina/doza termică, [unități de doză termică -</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00EB2020" w:rsidRPr="00906A44">
        <w:rPr>
          <w:rFonts w:ascii="Times New Roman" w:eastAsia="Times New Roman" w:hAnsi="Times New Roman" w:cs="Times New Roman"/>
          <w:sz w:val="24"/>
          <w:szCs w:val="24"/>
        </w:rPr>
        <w:t xml:space="preserve"> ]</w:t>
      </w:r>
      <w:r w:rsidR="00AE0593" w:rsidRPr="00906A44">
        <w:rPr>
          <w:rFonts w:ascii="Times New Roman" w:eastAsia="Times New Roman" w:hAnsi="Times New Roman" w:cs="Times New Roman"/>
          <w:sz w:val="24"/>
          <w:szCs w:val="24"/>
        </w:rPr>
        <w:t>;</w:t>
      </w:r>
    </w:p>
    <w:p w14:paraId="741630FA" w14:textId="0F076137" w:rsidR="00AE0593" w:rsidRPr="00906A44" w:rsidRDefault="006255CE" w:rsidP="00317BA5">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00AE0593" w:rsidRPr="00906A44">
        <w:rPr>
          <w:rFonts w:ascii="Times New Roman" w:eastAsia="Times New Roman" w:hAnsi="Times New Roman" w:cs="Times New Roman"/>
          <w:sz w:val="24"/>
          <w:szCs w:val="24"/>
        </w:rPr>
        <w:t xml:space="preserve"> - durata expunerii, [s];</w:t>
      </w:r>
    </w:p>
    <w:p w14:paraId="424E1146" w14:textId="415765C3" w:rsidR="00AE0593" w:rsidRPr="00906A44" w:rsidRDefault="006255CE" w:rsidP="00317BA5">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00AE0593" w:rsidRPr="00906A44">
        <w:rPr>
          <w:rFonts w:ascii="Times New Roman" w:eastAsia="Times New Roman" w:hAnsi="Times New Roman" w:cs="Times New Roman"/>
          <w:sz w:val="24"/>
          <w:szCs w:val="24"/>
        </w:rPr>
        <w:t xml:space="preserve"> - intensitatea expunerii admisibile, [kW/m</w:t>
      </w:r>
      <w:r w:rsidR="00AE0593" w:rsidRPr="00906A44">
        <w:rPr>
          <w:rFonts w:ascii="Times New Roman" w:eastAsia="Times New Roman" w:hAnsi="Times New Roman" w:cs="Times New Roman"/>
          <w:sz w:val="24"/>
          <w:szCs w:val="24"/>
          <w:vertAlign w:val="superscript"/>
        </w:rPr>
        <w:t>2</w:t>
      </w:r>
      <w:r w:rsidR="00AE0593" w:rsidRPr="00906A44">
        <w:rPr>
          <w:rFonts w:ascii="Times New Roman" w:eastAsia="Times New Roman" w:hAnsi="Times New Roman" w:cs="Times New Roman"/>
          <w:sz w:val="24"/>
          <w:szCs w:val="24"/>
        </w:rPr>
        <w:t>].</w:t>
      </w:r>
    </w:p>
    <w:p w14:paraId="6E057987" w14:textId="491E7EC3" w:rsidR="002A43D6" w:rsidRPr="00906A44" w:rsidRDefault="002A43D6" w:rsidP="00177F99">
      <w:pPr>
        <w:numPr>
          <w:ilvl w:val="0"/>
          <w:numId w:val="41"/>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pentru evaluarea efectelor radiației termice asupra clădirilor de locuit și diverselor obiective din vecinătatea conductei de distribuție a gazelor naturale</w:t>
      </w:r>
      <w:r w:rsidR="00AE0593" w:rsidRPr="00906A44">
        <w:rPr>
          <w:rFonts w:ascii="Times New Roman" w:eastAsia="Times New Roman" w:hAnsi="Times New Roman" w:cs="Times New Roman"/>
          <w:sz w:val="24"/>
          <w:szCs w:val="24"/>
        </w:rPr>
        <w:t xml:space="preserve"> din oțel/PE</w:t>
      </w:r>
      <w:r w:rsidR="007D081C" w:rsidRPr="00906A44">
        <w:rPr>
          <w:rFonts w:ascii="Times New Roman" w:eastAsia="Times New Roman" w:hAnsi="Times New Roman" w:cs="Times New Roman"/>
          <w:sz w:val="24"/>
          <w:szCs w:val="24"/>
        </w:rPr>
        <w:t>, sarcina/doza termică se calculează cu formula</w:t>
      </w:r>
      <w:r w:rsidRPr="00906A44">
        <w:rPr>
          <w:rFonts w:ascii="Times New Roman" w:eastAsia="Times New Roman" w:hAnsi="Times New Roman" w:cs="Times New Roman"/>
          <w:sz w:val="24"/>
          <w:szCs w:val="24"/>
        </w:rPr>
        <w:t>:</w:t>
      </w:r>
    </w:p>
    <w:p w14:paraId="63143078" w14:textId="32934270"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i/>
                  <w:sz w:val="24"/>
                  <w:szCs w:val="24"/>
                </w:rPr>
                <w:sym w:font="Symbol" w:char="F074"/>
              </m:r>
              <m:r>
                <w:rPr>
                  <w:rFonts w:ascii="Cambria Math" w:eastAsia="Times New Roman" w:hAnsi="Cambria Math" w:cs="Times New Roman"/>
                  <w:sz w:val="24"/>
                  <w:szCs w:val="24"/>
                </w:rPr>
                <m:t xml:space="preserve"> </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n</m:t>
              </m:r>
            </m:sup>
          </m:sSubSup>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li</m:t>
                  </m:r>
                </m:sub>
              </m:sSub>
            </m:e>
          </m:d>
          <m:r>
            <w:rPr>
              <w:rFonts w:ascii="Cambria Math" w:eastAsia="Times New Roman" w:hAnsi="Cambria Math" w:cs="Times New Roman"/>
              <w:sz w:val="24"/>
              <w:szCs w:val="24"/>
            </w:rPr>
            <m:t xml:space="preserve"> ,       (3)</m:t>
          </m:r>
        </m:oMath>
      </m:oMathPara>
    </w:p>
    <w:p w14:paraId="18945253"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5A3841F6" w14:textId="77777777" w:rsidR="00745A9E"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00745A9E" w:rsidRPr="00906A44">
        <w:rPr>
          <w:rFonts w:ascii="Times New Roman" w:eastAsia="Times New Roman" w:hAnsi="Times New Roman" w:cs="Times New Roman"/>
          <w:sz w:val="24"/>
          <w:szCs w:val="24"/>
        </w:rPr>
        <w:t xml:space="preserve"> – sarcina/doza termică, [unități de doză termică -</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00745A9E" w:rsidRPr="00906A44">
        <w:rPr>
          <w:rFonts w:ascii="Times New Roman" w:eastAsia="Times New Roman" w:hAnsi="Times New Roman" w:cs="Times New Roman"/>
          <w:sz w:val="24"/>
          <w:szCs w:val="24"/>
        </w:rPr>
        <w:t xml:space="preserve"> ];</w:t>
      </w:r>
    </w:p>
    <w:p w14:paraId="0B5F2926" w14:textId="5AD182B2" w:rsidR="00745A9E"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00745A9E" w:rsidRPr="00906A44">
        <w:rPr>
          <w:rFonts w:ascii="Times New Roman" w:eastAsia="Times New Roman" w:hAnsi="Times New Roman" w:cs="Times New Roman"/>
          <w:sz w:val="24"/>
          <w:szCs w:val="24"/>
        </w:rPr>
        <w:t xml:space="preserve"> - durata expunerii, [s];</w:t>
      </w:r>
    </w:p>
    <w:p w14:paraId="64432C15" w14:textId="5EA83590" w:rsidR="00745A9E" w:rsidRPr="00906A44" w:rsidRDefault="00745A9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n</m:t>
        </m:r>
      </m:oMath>
      <w:r w:rsidRPr="00906A44">
        <w:rPr>
          <w:rFonts w:ascii="Times New Roman" w:eastAsia="Times New Roman" w:hAnsi="Times New Roman" w:cs="Times New Roman"/>
          <w:sz w:val="24"/>
          <w:szCs w:val="24"/>
        </w:rPr>
        <w:t xml:space="preserve"> - exponent determinat experimental;</w:t>
      </w:r>
    </w:p>
    <w:p w14:paraId="761BB6CB" w14:textId="7E488E1B" w:rsidR="00745A9E"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00745A9E" w:rsidRPr="00906A44">
        <w:rPr>
          <w:rFonts w:ascii="Times New Roman" w:eastAsia="Times New Roman" w:hAnsi="Times New Roman" w:cs="Times New Roman"/>
          <w:sz w:val="24"/>
          <w:szCs w:val="24"/>
        </w:rPr>
        <w:t xml:space="preserve"> - intensitatea expunerii admisibile, [kW/m</w:t>
      </w:r>
      <w:r w:rsidR="00745A9E" w:rsidRPr="00906A44">
        <w:rPr>
          <w:rFonts w:ascii="Times New Roman" w:eastAsia="Times New Roman" w:hAnsi="Times New Roman" w:cs="Times New Roman"/>
          <w:sz w:val="24"/>
          <w:szCs w:val="24"/>
          <w:vertAlign w:val="superscript"/>
        </w:rPr>
        <w:t>2</w:t>
      </w:r>
      <w:r w:rsidR="00745A9E" w:rsidRPr="00906A44">
        <w:rPr>
          <w:rFonts w:ascii="Times New Roman" w:eastAsia="Times New Roman" w:hAnsi="Times New Roman" w:cs="Times New Roman"/>
          <w:sz w:val="24"/>
          <w:szCs w:val="24"/>
        </w:rPr>
        <w:t>];</w:t>
      </w:r>
    </w:p>
    <w:p w14:paraId="29A22939" w14:textId="473D0E28" w:rsidR="002A43D6"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li</m:t>
            </m:r>
          </m:sub>
        </m:sSub>
      </m:oMath>
      <w:r w:rsidR="002A43D6" w:rsidRPr="00906A44">
        <w:rPr>
          <w:rFonts w:ascii="Times New Roman" w:eastAsia="Times New Roman" w:hAnsi="Times New Roman" w:cs="Times New Roman"/>
          <w:sz w:val="24"/>
          <w:szCs w:val="24"/>
        </w:rPr>
        <w:t xml:space="preserve"> </w:t>
      </w:r>
      <w:r w:rsidR="00745A9E" w:rsidRPr="00906A44">
        <w:rPr>
          <w:rFonts w:ascii="Times New Roman" w:eastAsia="Times New Roman" w:hAnsi="Times New Roman" w:cs="Times New Roman"/>
          <w:sz w:val="24"/>
          <w:szCs w:val="24"/>
        </w:rPr>
        <w:t xml:space="preserve">- </w:t>
      </w:r>
      <w:r w:rsidR="002A43D6" w:rsidRPr="00906A44">
        <w:rPr>
          <w:rFonts w:ascii="Times New Roman" w:eastAsia="Times New Roman" w:hAnsi="Times New Roman" w:cs="Times New Roman"/>
          <w:sz w:val="24"/>
          <w:szCs w:val="24"/>
        </w:rPr>
        <w:t>intensitatea limită a expunerii pentru care nu se produce aprinderea</w:t>
      </w:r>
      <w:r w:rsidR="00AF271B" w:rsidRPr="00906A44">
        <w:rPr>
          <w:rFonts w:ascii="Times New Roman" w:eastAsia="Times New Roman" w:hAnsi="Times New Roman" w:cs="Times New Roman"/>
          <w:sz w:val="24"/>
          <w:szCs w:val="24"/>
        </w:rPr>
        <w:t xml:space="preserve">, </w:t>
      </w:r>
      <w:r w:rsidR="002A43D6" w:rsidRPr="00906A44">
        <w:rPr>
          <w:rFonts w:ascii="Times New Roman" w:eastAsia="Times New Roman" w:hAnsi="Times New Roman" w:cs="Times New Roman"/>
          <w:sz w:val="24"/>
          <w:szCs w:val="24"/>
        </w:rPr>
        <w:t>[kW/m</w:t>
      </w:r>
      <w:r w:rsidR="002A43D6" w:rsidRPr="00906A44">
        <w:rPr>
          <w:rFonts w:ascii="Times New Roman" w:eastAsia="Times New Roman" w:hAnsi="Times New Roman" w:cs="Times New Roman"/>
          <w:sz w:val="24"/>
          <w:szCs w:val="24"/>
          <w:vertAlign w:val="superscript"/>
        </w:rPr>
        <w:t>2</w:t>
      </w:r>
      <w:r w:rsidR="002A43D6" w:rsidRPr="00906A44">
        <w:rPr>
          <w:rFonts w:ascii="Times New Roman" w:eastAsia="Times New Roman" w:hAnsi="Times New Roman" w:cs="Times New Roman"/>
          <w:sz w:val="24"/>
          <w:szCs w:val="24"/>
        </w:rPr>
        <w:t>]</w:t>
      </w:r>
      <w:r w:rsidR="00AF271B" w:rsidRPr="00906A44">
        <w:rPr>
          <w:rFonts w:ascii="Times New Roman" w:eastAsia="Times New Roman" w:hAnsi="Times New Roman" w:cs="Times New Roman"/>
          <w:sz w:val="24"/>
          <w:szCs w:val="24"/>
        </w:rPr>
        <w:t>.</w:t>
      </w:r>
    </w:p>
    <w:p w14:paraId="4D1431A5" w14:textId="502E6CAB"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w:t>
      </w:r>
      <w:r w:rsidR="00AF271B" w:rsidRPr="00906A44">
        <w:rPr>
          <w:rFonts w:ascii="Times New Roman" w:eastAsia="Times New Roman" w:hAnsi="Times New Roman" w:cs="Times New Roman"/>
          <w:sz w:val="24"/>
          <w:szCs w:val="24"/>
        </w:rPr>
        <w:t>8</w:t>
      </w:r>
      <w:r w:rsidRPr="00906A44">
        <w:rPr>
          <w:rFonts w:ascii="Times New Roman" w:eastAsia="Times New Roman" w:hAnsi="Times New Roman" w:cs="Times New Roman"/>
          <w:sz w:val="24"/>
          <w:szCs w:val="24"/>
        </w:rPr>
        <w:t xml:space="preserve">) În analizele de risc se aplică cu precădere criterii bazate pe nivelul </w:t>
      </w:r>
      <w:r w:rsidR="00AF271B" w:rsidRPr="00906A44">
        <w:rPr>
          <w:rFonts w:ascii="Times New Roman" w:eastAsia="Times New Roman" w:hAnsi="Times New Roman" w:cs="Times New Roman"/>
          <w:sz w:val="24"/>
          <w:szCs w:val="24"/>
        </w:rPr>
        <w:t>sarcinii/dozei termice</w:t>
      </w:r>
      <w:r w:rsidRPr="00906A44">
        <w:rPr>
          <w:rFonts w:ascii="Times New Roman" w:eastAsia="Times New Roman" w:hAnsi="Times New Roman" w:cs="Times New Roman"/>
          <w:sz w:val="24"/>
          <w:szCs w:val="24"/>
        </w:rPr>
        <w:t xml:space="preserve"> și corelațiile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e>
        </m:d>
      </m:oMath>
      <w:r w:rsidRPr="00906A44">
        <w:rPr>
          <w:rFonts w:ascii="Times New Roman" w:eastAsia="Times New Roman" w:hAnsi="Times New Roman" w:cs="Times New Roman"/>
          <w:sz w:val="24"/>
          <w:szCs w:val="24"/>
        </w:rPr>
        <w:t xml:space="preserve"> obținute folosind aceste criterii, efectele produse de unda de presiune generată de cedarea conductei de distribuție a gazelor naturale </w:t>
      </w:r>
      <w:r w:rsidR="003B1987"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 xml:space="preserve">și de lovirea cu fragmentele solide, desprinse din conducta care a cedat și/sau din materialele expulzate la formarea craterului în locul de cedare (în cazul conductelor montate subteran) luându-se în considerare numai în cazuri speciale. </w:t>
      </w:r>
    </w:p>
    <w:p w14:paraId="7CC786B4" w14:textId="77777777" w:rsidR="00CC0E5D"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(1) Evaluările de risc utilizate pentru determinarea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se bazează</w:t>
      </w:r>
      <w:r w:rsidR="003B1987"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de regulă</w:t>
      </w:r>
      <w:r w:rsidR="003B1987"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pe construirea profilului riscului individual</w:t>
      </w:r>
    </w:p>
    <w:p w14:paraId="1AC15ACA" w14:textId="0D8795B0" w:rsidR="002A43D6" w:rsidRPr="00906A44" w:rsidRDefault="006255CE" w:rsidP="00CC0E5D">
      <w:pPr>
        <w:autoSpaceDE w:val="0"/>
        <w:autoSpaceDN w:val="0"/>
        <w:adjustRightInd w:val="0"/>
        <w:spacing w:after="0" w:line="360" w:lineRule="auto"/>
        <w:contextualSpacing/>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e>
        </m:d>
      </m:oMath>
      <w:r w:rsidR="002A43D6" w:rsidRPr="00906A44">
        <w:rPr>
          <w:rFonts w:ascii="Times New Roman" w:eastAsia="Times New Roman" w:hAnsi="Times New Roman" w:cs="Times New Roman"/>
          <w:sz w:val="24"/>
          <w:szCs w:val="24"/>
        </w:rPr>
        <w:t>.</w:t>
      </w:r>
    </w:p>
    <w:p w14:paraId="33A674CF" w14:textId="33C18C14" w:rsidR="003B1987" w:rsidRPr="00906A44" w:rsidRDefault="003B1987" w:rsidP="003B1987">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3601F224" w14:textId="77777777" w:rsidR="00A4478B"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003B1987" w:rsidRPr="00906A44">
        <w:rPr>
          <w:rFonts w:ascii="Times New Roman" w:eastAsia="Times New Roman" w:hAnsi="Times New Roman" w:cs="Times New Roman"/>
          <w:sz w:val="24"/>
          <w:szCs w:val="24"/>
        </w:rPr>
        <w:t xml:space="preserve"> - riscul individual</w:t>
      </w:r>
      <w:r w:rsidR="00657B12" w:rsidRPr="00906A44">
        <w:rPr>
          <w:rFonts w:ascii="Times New Roman" w:eastAsia="Times New Roman" w:hAnsi="Times New Roman" w:cs="Times New Roman"/>
          <w:sz w:val="24"/>
          <w:szCs w:val="24"/>
        </w:rPr>
        <w:t xml:space="preserve"> este definit prin probabilitatea ca un eveniment tehnic, produs ca urmare a cedării unei conducte de distribuție a gazelor naturale din oțel/PE, să aibă anumite efecte, </w:t>
      </w:r>
      <w:r w:rsidR="00657B12" w:rsidRPr="00906A44">
        <w:rPr>
          <w:rFonts w:ascii="Times New Roman" w:eastAsia="Times New Roman" w:hAnsi="Times New Roman" w:cs="Times New Roman"/>
          <w:sz w:val="24"/>
          <w:szCs w:val="24"/>
        </w:rPr>
        <w:lastRenderedPageBreak/>
        <w:t xml:space="preserve">precizate în fișa cu datele inițiale ale analizei de risc, asupra unei persoane aflate în vecinătatea acesteia, la o anumită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p>
    <w:p w14:paraId="06C4B4AE" w14:textId="00F4378A" w:rsidR="002A43D6" w:rsidRPr="00906A44" w:rsidRDefault="006255CE" w:rsidP="00CC0E5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00657B12" w:rsidRPr="00906A44">
        <w:rPr>
          <w:rFonts w:ascii="Times New Roman" w:eastAsia="Times New Roman" w:hAnsi="Times New Roman" w:cs="Times New Roman"/>
          <w:sz w:val="24"/>
          <w:szCs w:val="24"/>
        </w:rPr>
        <w:t xml:space="preserve"> – distanța </w:t>
      </w:r>
      <w:r w:rsidR="002A43D6" w:rsidRPr="00906A44">
        <w:rPr>
          <w:rFonts w:ascii="Times New Roman" w:eastAsia="Times New Roman" w:hAnsi="Times New Roman" w:cs="Times New Roman"/>
          <w:sz w:val="24"/>
          <w:szCs w:val="24"/>
        </w:rPr>
        <w:t>măsurată pe direcția normală la axa longitudinală a conductei de distribuție a gazelor naturale</w:t>
      </w:r>
      <w:r w:rsidR="00657B12" w:rsidRPr="00906A44">
        <w:rPr>
          <w:rFonts w:ascii="Times New Roman" w:eastAsia="Times New Roman" w:hAnsi="Times New Roman" w:cs="Times New Roman"/>
          <w:sz w:val="24"/>
          <w:szCs w:val="24"/>
        </w:rPr>
        <w:t xml:space="preserve"> </w:t>
      </w:r>
      <w:r w:rsidR="008D0785" w:rsidRPr="00906A44">
        <w:rPr>
          <w:rFonts w:ascii="Times New Roman" w:eastAsia="Times New Roman" w:hAnsi="Times New Roman" w:cs="Times New Roman"/>
          <w:sz w:val="24"/>
          <w:szCs w:val="24"/>
        </w:rPr>
        <w:t xml:space="preserve">din </w:t>
      </w:r>
      <w:r w:rsidR="00657B12" w:rsidRPr="00906A44">
        <w:rPr>
          <w:rFonts w:ascii="Times New Roman" w:eastAsia="Times New Roman" w:hAnsi="Times New Roman" w:cs="Times New Roman"/>
          <w:sz w:val="24"/>
          <w:szCs w:val="24"/>
        </w:rPr>
        <w:t>oțel/PE</w:t>
      </w:r>
      <w:r w:rsidR="002A43D6" w:rsidRPr="00906A44">
        <w:rPr>
          <w:rFonts w:ascii="Times New Roman" w:eastAsia="Times New Roman" w:hAnsi="Times New Roman" w:cs="Times New Roman"/>
          <w:sz w:val="24"/>
          <w:szCs w:val="24"/>
        </w:rPr>
        <w:t xml:space="preserve">. </w:t>
      </w:r>
    </w:p>
    <w:p w14:paraId="43541AA7" w14:textId="7B6E171A" w:rsidR="002A43D6" w:rsidRPr="00906A44" w:rsidRDefault="002A43D6" w:rsidP="002A43D6">
      <w:pPr>
        <w:tabs>
          <w:tab w:val="left" w:pos="72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Pentru construirea profilului riscului individual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se consideră, de obicei, probabilitatea de producere și efectele asupra factorului uman ale evenimentelor tehnice constând din cedarea conductei de distribuție a gazelor naturale </w:t>
      </w:r>
      <w:r w:rsidR="001E2137"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 xml:space="preserve">urmată de incendiu; datele inițiale necesare construirii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atașat unei conducte de distribuție a gazelor naturale </w:t>
      </w:r>
      <w:r w:rsidR="001E2137"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sunt:</w:t>
      </w:r>
    </w:p>
    <w:p w14:paraId="0C8F4F4A" w14:textId="7E5B9880" w:rsidR="002A43D6" w:rsidRPr="00906A44"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caracteristicile constructive – funcționale ale conductei de distribuție a gazelor naturale: diametrul exterior De și presiunea</w:t>
      </w:r>
      <w:r w:rsidR="001E2137" w:rsidRPr="00906A44">
        <w:rPr>
          <w:rFonts w:ascii="Times New Roman" w:eastAsia="Times New Roman" w:hAnsi="Times New Roman" w:cs="Times New Roman"/>
          <w:sz w:val="24"/>
          <w:szCs w:val="24"/>
        </w:rPr>
        <w:t xml:space="preserve"> gazelor naturale,</w:t>
      </w:r>
      <w:r w:rsidRPr="00906A44">
        <w:rPr>
          <w:rFonts w:ascii="Times New Roman" w:eastAsia="Times New Roman" w:hAnsi="Times New Roman" w:cs="Times New Roman"/>
          <w:sz w:val="24"/>
          <w:szCs w:val="24"/>
        </w:rPr>
        <w:t xml:space="preserve"> măsurată manometric</w:t>
      </w:r>
      <w:r w:rsidR="001E2137"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din conducta de distribuție a gazelor naturale </w:t>
      </w:r>
      <m:oMath>
        <m:r>
          <w:rPr>
            <w:rFonts w:ascii="Cambria Math" w:eastAsia="Times New Roman" w:hAnsi="Cambria Math" w:cs="Times New Roman"/>
            <w:sz w:val="24"/>
            <w:szCs w:val="24"/>
          </w:rPr>
          <m:t>p</m:t>
        </m:r>
      </m:oMath>
      <w:r w:rsidRPr="00906A44">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p</m:t>
        </m:r>
      </m:oMath>
      <w:r w:rsidR="000E7344" w:rsidRPr="00906A44">
        <w:rPr>
          <w:rFonts w:ascii="Times New Roman" w:eastAsia="Times New Roman" w:hAnsi="Times New Roman" w:cs="Times New Roman"/>
          <w:sz w:val="24"/>
          <w:szCs w:val="24"/>
        </w:rPr>
        <w:t>este</w:t>
      </w:r>
      <w:r w:rsidRPr="00906A44">
        <w:rPr>
          <w:rFonts w:ascii="Times New Roman" w:eastAsia="Times New Roman" w:hAnsi="Times New Roman" w:cs="Times New Roman"/>
          <w:sz w:val="24"/>
          <w:szCs w:val="24"/>
        </w:rPr>
        <w:t xml:space="preserve"> presiunea </w:t>
      </w:r>
      <w:r w:rsidR="007D081C" w:rsidRPr="00906A44">
        <w:rPr>
          <w:rFonts w:ascii="Times New Roman" w:eastAsia="Times New Roman" w:hAnsi="Times New Roman" w:cs="Times New Roman"/>
          <w:sz w:val="24"/>
          <w:szCs w:val="24"/>
        </w:rPr>
        <w:t xml:space="preserve">de operare a gazelor naturale din </w:t>
      </w:r>
      <w:r w:rsidRPr="00906A44">
        <w:rPr>
          <w:rFonts w:ascii="Times New Roman" w:eastAsia="Times New Roman" w:hAnsi="Times New Roman" w:cs="Times New Roman"/>
          <w:sz w:val="24"/>
          <w:szCs w:val="24"/>
        </w:rPr>
        <w:t>conduct</w:t>
      </w:r>
      <w:r w:rsidR="00D45A19" w:rsidRPr="00906A44">
        <w:rPr>
          <w:rFonts w:ascii="Times New Roman" w:eastAsia="Times New Roman" w:hAnsi="Times New Roman" w:cs="Times New Roman"/>
          <w:sz w:val="24"/>
          <w:szCs w:val="24"/>
        </w:rPr>
        <w:t>a</w:t>
      </w:r>
      <w:r w:rsidRPr="00906A44">
        <w:rPr>
          <w:rFonts w:ascii="Times New Roman" w:eastAsia="Times New Roman" w:hAnsi="Times New Roman" w:cs="Times New Roman"/>
          <w:sz w:val="24"/>
          <w:szCs w:val="24"/>
        </w:rPr>
        <w:t xml:space="preserve"> </w:t>
      </w:r>
      <w:r w:rsidR="007D081C" w:rsidRPr="00906A44">
        <w:rPr>
          <w:rFonts w:ascii="Times New Roman" w:eastAsia="Times New Roman" w:hAnsi="Times New Roman" w:cs="Times New Roman"/>
          <w:sz w:val="24"/>
          <w:szCs w:val="24"/>
        </w:rPr>
        <w:t xml:space="preserve">de distribuție din oțel/PE </w:t>
      </w:r>
      <w:r w:rsidRPr="00906A44">
        <w:rPr>
          <w:rFonts w:ascii="Times New Roman" w:eastAsia="Times New Roman" w:hAnsi="Times New Roman" w:cs="Times New Roman"/>
          <w:sz w:val="24"/>
          <w:szCs w:val="24"/>
        </w:rPr>
        <w:t>din momentul producerii evenimentului tehnic);</w:t>
      </w:r>
    </w:p>
    <w:p w14:paraId="70E17C75" w14:textId="00F16B1B" w:rsidR="002A43D6" w:rsidRPr="00906A44"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durata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906A44">
        <w:rPr>
          <w:rFonts w:ascii="Times New Roman" w:eastAsia="Times New Roman" w:hAnsi="Times New Roman" w:cs="Times New Roman"/>
          <w:sz w:val="24"/>
          <w:szCs w:val="24"/>
        </w:rPr>
        <w:t xml:space="preserve"> a expunerii persoanelor la acțiunea radiației termice generate de un eveniment tehnic constând din cedarea conductei de distribuție a gazelor naturale </w:t>
      </w:r>
      <w:r w:rsidR="007D081C"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urmată de un incendiu;</w:t>
      </w:r>
    </w:p>
    <w:p w14:paraId="157085A6" w14:textId="1AF65120" w:rsidR="002A43D6" w:rsidRPr="00906A44" w:rsidRDefault="007D081C"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sarcina/doza termică </w:t>
      </w:r>
      <w:r w:rsidR="002A43D6" w:rsidRPr="00906A44">
        <w:rPr>
          <w:rFonts w:ascii="Times New Roman" w:eastAsia="Times New Roman" w:hAnsi="Times New Roman" w:cs="Times New Roman"/>
          <w:sz w:val="24"/>
          <w:szCs w:val="24"/>
        </w:rPr>
        <w:t xml:space="preserve">admisibilă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toa</m:t>
            </m:r>
          </m:sub>
        </m:sSub>
      </m:oMath>
      <w:r w:rsidR="002A43D6" w:rsidRPr="00906A44">
        <w:rPr>
          <w:rFonts w:ascii="Times New Roman" w:eastAsia="Times New Roman" w:hAnsi="Times New Roman" w:cs="Times New Roman"/>
          <w:sz w:val="24"/>
          <w:szCs w:val="24"/>
        </w:rPr>
        <w:t xml:space="preserve">, reprezentând nivelul sarcinii, respectiv </w:t>
      </w:r>
      <w:r w:rsidR="004A3795" w:rsidRPr="00906A44">
        <w:rPr>
          <w:rFonts w:ascii="Times New Roman" w:eastAsia="Times New Roman" w:hAnsi="Times New Roman" w:cs="Times New Roman"/>
          <w:sz w:val="24"/>
          <w:szCs w:val="24"/>
        </w:rPr>
        <w:t xml:space="preserve">a </w:t>
      </w:r>
      <w:r w:rsidR="002A43D6" w:rsidRPr="00906A44">
        <w:rPr>
          <w:rFonts w:ascii="Times New Roman" w:eastAsia="Times New Roman" w:hAnsi="Times New Roman" w:cs="Times New Roman"/>
          <w:sz w:val="24"/>
          <w:szCs w:val="24"/>
        </w:rPr>
        <w:t xml:space="preserve">dozei termice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002A43D6" w:rsidRPr="00906A44">
        <w:rPr>
          <w:rFonts w:ascii="Times New Roman" w:eastAsia="Times New Roman" w:hAnsi="Times New Roman" w:cs="Times New Roman"/>
          <w:sz w:val="24"/>
          <w:szCs w:val="24"/>
        </w:rPr>
        <w:t xml:space="preserve">, pentru care se consideră că efectele evenimentului tehnic asupra factorului uman sunt neglijabile; </w:t>
      </w:r>
    </w:p>
    <w:p w14:paraId="18C3EF93" w14:textId="7BEE0279" w:rsidR="002A43D6" w:rsidRPr="00CE6DDE" w:rsidRDefault="004A3795"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d</w:t>
      </w:r>
      <w:r w:rsidR="002A43D6" w:rsidRPr="00906A44">
        <w:rPr>
          <w:rFonts w:ascii="Times New Roman" w:eastAsia="Times New Roman" w:hAnsi="Times New Roman" w:cs="Times New Roman"/>
          <w:sz w:val="24"/>
          <w:szCs w:val="24"/>
        </w:rPr>
        <w:t xml:space="preserve">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002A43D6" w:rsidRPr="00906A44">
        <w:rPr>
          <w:rFonts w:ascii="Times New Roman" w:eastAsia="Times New Roman" w:hAnsi="Times New Roman" w:cs="Times New Roman"/>
          <w:sz w:val="24"/>
          <w:szCs w:val="24"/>
        </w:rPr>
        <w:t xml:space="preserve">, dintre probabilitatea producerii </w:t>
      </w:r>
      <w:r w:rsidR="002A43D6" w:rsidRPr="00CE6DDE">
        <w:rPr>
          <w:rFonts w:ascii="Times New Roman" w:eastAsia="Times New Roman" w:hAnsi="Times New Roman" w:cs="Times New Roman"/>
          <w:sz w:val="24"/>
          <w:szCs w:val="24"/>
        </w:rPr>
        <w:t xml:space="preserve">diverselor efecte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oMath>
      <w:r w:rsidR="002A43D6" w:rsidRPr="00CE6DDE">
        <w:rPr>
          <w:rFonts w:ascii="Times New Roman" w:eastAsia="Times New Roman" w:hAnsi="Times New Roman" w:cs="Times New Roman"/>
          <w:sz w:val="24"/>
          <w:szCs w:val="24"/>
        </w:rPr>
        <w:t xml:space="preserve"> și nivelul sarcinii, respectiv</w:t>
      </w:r>
      <w:r w:rsidRPr="00CE6DDE">
        <w:rPr>
          <w:rFonts w:ascii="Times New Roman" w:eastAsia="Times New Roman" w:hAnsi="Times New Roman" w:cs="Times New Roman"/>
          <w:sz w:val="24"/>
          <w:szCs w:val="24"/>
        </w:rPr>
        <w:t xml:space="preserve"> a</w:t>
      </w:r>
      <w:r w:rsidR="002A43D6" w:rsidRPr="00CE6DDE">
        <w:rPr>
          <w:rFonts w:ascii="Times New Roman" w:eastAsia="Times New Roman" w:hAnsi="Times New Roman" w:cs="Times New Roman"/>
          <w:sz w:val="24"/>
          <w:szCs w:val="24"/>
        </w:rPr>
        <w:t xml:space="preserve"> dozei termice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002A43D6" w:rsidRPr="00CE6DDE">
        <w:rPr>
          <w:rFonts w:ascii="Times New Roman" w:eastAsia="Times New Roman" w:hAnsi="Times New Roman" w:cs="Times New Roman"/>
          <w:sz w:val="24"/>
          <w:szCs w:val="24"/>
        </w:rPr>
        <w:t xml:space="preserve">; </w:t>
      </w:r>
    </w:p>
    <w:p w14:paraId="085E662A" w14:textId="1A99415B" w:rsidR="002A43D6" w:rsidRPr="00906A44" w:rsidRDefault="004A3795" w:rsidP="00D470B3">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CE6DDE">
        <w:rPr>
          <w:rFonts w:ascii="Times New Roman" w:eastAsia="Times New Roman" w:hAnsi="Times New Roman" w:cs="Times New Roman"/>
          <w:sz w:val="24"/>
          <w:szCs w:val="24"/>
        </w:rPr>
        <w:t>f</w:t>
      </w:r>
      <w:r w:rsidR="002A43D6" w:rsidRPr="00CE6DDE">
        <w:rPr>
          <w:rFonts w:ascii="Times New Roman" w:eastAsia="Times New Roman" w:hAnsi="Times New Roman" w:cs="Times New Roman"/>
          <w:sz w:val="24"/>
          <w:szCs w:val="24"/>
        </w:rPr>
        <w:t xml:space="preserve">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002A43D6" w:rsidRPr="00CE6DDE">
        <w:rPr>
          <w:rFonts w:ascii="Times New Roman" w:eastAsia="Times New Roman" w:hAnsi="Times New Roman" w:cs="Times New Roman"/>
          <w:sz w:val="24"/>
          <w:szCs w:val="24"/>
        </w:rPr>
        <w:t>, a cedărilor produse pe conductele sistemului din care</w:t>
      </w:r>
      <w:r w:rsidR="002A43D6" w:rsidRPr="00906A44">
        <w:rPr>
          <w:rFonts w:ascii="Times New Roman" w:eastAsia="Times New Roman" w:hAnsi="Times New Roman" w:cs="Times New Roman"/>
          <w:sz w:val="24"/>
          <w:szCs w:val="24"/>
        </w:rPr>
        <w:t xml:space="preserve"> face parte conducta de distribuție a gazelor naturale și 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002A43D6" w:rsidRPr="00906A44">
        <w:rPr>
          <w:rFonts w:ascii="Times New Roman" w:eastAsia="Times New Roman" w:hAnsi="Times New Roman" w:cs="Times New Roman"/>
          <w:sz w:val="24"/>
          <w:szCs w:val="24"/>
        </w:rPr>
        <w:t xml:space="preserve"> a cedărilor urmate de incendiu pe conductele sistemului din care face parte conducta de distribuție a gazelor naturale; pentru conducta de distribuție a gazelor naturale </w:t>
      </w:r>
      <w:r w:rsidRPr="00906A44">
        <w:rPr>
          <w:rFonts w:ascii="Times New Roman" w:eastAsia="Times New Roman" w:hAnsi="Times New Roman" w:cs="Times New Roman"/>
          <w:sz w:val="24"/>
          <w:szCs w:val="24"/>
        </w:rPr>
        <w:t xml:space="preserve">din oțel/PE </w:t>
      </w:r>
      <w:r w:rsidR="002A43D6" w:rsidRPr="00906A44">
        <w:rPr>
          <w:rFonts w:ascii="Times New Roman" w:eastAsia="Times New Roman" w:hAnsi="Times New Roman" w:cs="Times New Roman"/>
          <w:sz w:val="24"/>
          <w:szCs w:val="24"/>
        </w:rPr>
        <w:t xml:space="preserve">aparținând SD se poate considera (acoperitor)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002A43D6" w:rsidRPr="00906A44">
        <w:rPr>
          <w:rFonts w:ascii="Times New Roman" w:eastAsia="Times New Roman" w:hAnsi="Times New Roman" w:cs="Times New Roman"/>
          <w:sz w:val="24"/>
          <w:szCs w:val="24"/>
        </w:rPr>
        <w:t xml:space="preserve"> cedări/(km x an) și valorile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002A43D6" w:rsidRPr="00906A44">
        <w:rPr>
          <w:rFonts w:ascii="Times New Roman" w:eastAsia="Times New Roman" w:hAnsi="Times New Roman" w:cs="Times New Roman"/>
          <w:sz w:val="24"/>
          <w:szCs w:val="24"/>
        </w:rPr>
        <w:t xml:space="preserve"> prevăzute în Figura nr. 3.</w:t>
      </w:r>
    </w:p>
    <w:p w14:paraId="288210B5" w14:textId="0EB314E1" w:rsidR="002A43D6" w:rsidRPr="00906A44" w:rsidRDefault="002A43D6" w:rsidP="002A43D6">
      <w:pPr>
        <w:tabs>
          <w:tab w:val="left" w:pos="108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(3) Procedura de construire a</w:t>
      </w:r>
      <w:r w:rsidR="000E7344" w:rsidRPr="00906A44">
        <w:rPr>
          <w:rFonts w:ascii="Times New Roman" w:eastAsia="Times New Roman" w:hAnsi="Times New Roman" w:cs="Times New Roman"/>
          <w:sz w:val="24"/>
          <w:szCs w:val="24"/>
        </w:rPr>
        <w:t xml:space="preserve"> riscului individual</w:t>
      </w:r>
      <w:r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pentru o conductă de distribuție a gazelor naturale</w:t>
      </w:r>
      <w:r w:rsidR="000E7344"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xml:space="preserve"> cuprinde următoarele etape:</w:t>
      </w:r>
    </w:p>
    <w:p w14:paraId="20C7B31E" w14:textId="6F169B60"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 întocmește schema de calcul al riscului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corespunzător unei persoane situate la o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906A44">
        <w:rPr>
          <w:rFonts w:ascii="Times New Roman" w:eastAsia="Times New Roman" w:hAnsi="Times New Roman" w:cs="Times New Roman"/>
          <w:sz w:val="24"/>
          <w:szCs w:val="24"/>
        </w:rPr>
        <w:t xml:space="preserve"> față de o conductă de distribuție a gazelor naturale</w:t>
      </w:r>
      <w:r w:rsidR="000E7344"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xml:space="preserve"> cu datele inițiale cunoscute; schema de calcul are aspectul prevăzut în Figura nr. 6;</w:t>
      </w:r>
    </w:p>
    <w:tbl>
      <w:tblPr>
        <w:tblW w:w="0" w:type="auto"/>
        <w:tblInd w:w="108" w:type="dxa"/>
        <w:tblLayout w:type="fixed"/>
        <w:tblLook w:val="01E0" w:firstRow="1" w:lastRow="1" w:firstColumn="1" w:lastColumn="1" w:noHBand="0" w:noVBand="0"/>
      </w:tblPr>
      <w:tblGrid>
        <w:gridCol w:w="9360"/>
      </w:tblGrid>
      <w:tr w:rsidR="002A43D6" w:rsidRPr="00906A44" w14:paraId="386AF605" w14:textId="77777777" w:rsidTr="002A43D6">
        <w:tc>
          <w:tcPr>
            <w:tcW w:w="9360" w:type="dxa"/>
            <w:hideMark/>
          </w:tcPr>
          <w:p w14:paraId="282F44B1"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noProof/>
                <w:sz w:val="24"/>
                <w:szCs w:val="24"/>
                <w:lang w:eastAsia="ro-RO"/>
              </w:rPr>
              <w:lastRenderedPageBreak/>
              <mc:AlternateContent>
                <mc:Choice Requires="wps">
                  <w:drawing>
                    <wp:anchor distT="0" distB="0" distL="114300" distR="114300" simplePos="0" relativeHeight="251660288" behindDoc="0" locked="0" layoutInCell="1" allowOverlap="1" wp14:anchorId="48582A6B" wp14:editId="79602708">
                      <wp:simplePos x="0" y="0"/>
                      <wp:positionH relativeFrom="column">
                        <wp:posOffset>4890770</wp:posOffset>
                      </wp:positionH>
                      <wp:positionV relativeFrom="paragraph">
                        <wp:posOffset>1228725</wp:posOffset>
                      </wp:positionV>
                      <wp:extent cx="419100" cy="182880"/>
                      <wp:effectExtent l="0" t="0" r="19050" b="26670"/>
                      <wp:wrapNone/>
                      <wp:docPr id="291" name="Text Box 291"/>
                      <wp:cNvGraphicFramePr/>
                      <a:graphic xmlns:a="http://schemas.openxmlformats.org/drawingml/2006/main">
                        <a:graphicData uri="http://schemas.microsoft.com/office/word/2010/wordprocessingShape">
                          <wps:wsp>
                            <wps:cNvSpPr txBox="1"/>
                            <wps:spPr>
                              <a:xfrm>
                                <a:off x="0" y="0"/>
                                <a:ext cx="419100" cy="182880"/>
                              </a:xfrm>
                              <a:prstGeom prst="rect">
                                <a:avLst/>
                              </a:prstGeom>
                              <a:noFill/>
                              <a:ln w="6350">
                                <a:solidFill>
                                  <a:prstClr val="black"/>
                                </a:solidFill>
                              </a:ln>
                              <a:effectLst/>
                            </wps:spPr>
                            <wps:txbx>
                              <w:txbxContent>
                                <w:p w14:paraId="69A3D511" w14:textId="77777777" w:rsidR="006255CE" w:rsidRPr="00E1137B" w:rsidRDefault="006255CE" w:rsidP="002A43D6">
                                  <w:pPr>
                                    <w:spacing w:line="360" w:lineRule="auto"/>
                                    <w:jc w:val="both"/>
                                    <w:rPr>
                                      <w:noProof/>
                                      <w:sz w:val="16"/>
                                      <w:szCs w:val="16"/>
                                    </w:rPr>
                                  </w:pPr>
                                  <w:r>
                                    <w:rPr>
                                      <w:noProof/>
                                      <w:sz w:val="16"/>
                                      <w:szCs w:val="16"/>
                                    </w:rPr>
                                    <w:t>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82A6B" id="_x0000_t202" coordsize="21600,21600" o:spt="202" path="m,l,21600r21600,l21600,xe">
                      <v:stroke joinstyle="miter"/>
                      <v:path gradientshapeok="t" o:connecttype="rect"/>
                    </v:shapetype>
                    <v:shape id="Text Box 291" o:spid="_x0000_s1029" type="#_x0000_t202" style="position:absolute;left:0;text-align:left;margin-left:385.1pt;margin-top:96.75pt;width:33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" filled="f" strokeweight=".5pt">
                      <v:textbox>
                        <w:txbxContent>
                          <w:p w14:paraId="69A3D511" w14:textId="77777777" w:rsidR="006255CE" w:rsidRPr="00E1137B" w:rsidRDefault="006255CE" w:rsidP="002A43D6">
                            <w:pPr>
                              <w:spacing w:line="360" w:lineRule="auto"/>
                              <w:jc w:val="both"/>
                              <w:rPr>
                                <w:noProof/>
                                <w:sz w:val="16"/>
                                <w:szCs w:val="16"/>
                              </w:rPr>
                            </w:pPr>
                            <w:r>
                              <w:rPr>
                                <w:noProof/>
                                <w:sz w:val="16"/>
                                <w:szCs w:val="16"/>
                              </w:rPr>
                              <w:t>SD</w:t>
                            </w:r>
                          </w:p>
                        </w:txbxContent>
                      </v:textbox>
                    </v:shape>
                  </w:pict>
                </mc:Fallback>
              </mc:AlternateContent>
            </w:r>
            <w:r w:rsidRPr="00906A44">
              <w:rPr>
                <w:rFonts w:ascii="Times New Roman" w:eastAsia="Times New Roman" w:hAnsi="Times New Roman" w:cs="Times New Roman"/>
                <w:noProof/>
                <w:sz w:val="24"/>
                <w:szCs w:val="24"/>
                <w:lang w:eastAsia="ro-RO"/>
              </w:rPr>
              <mc:AlternateContent>
                <mc:Choice Requires="wps">
                  <w:drawing>
                    <wp:anchor distT="0" distB="0" distL="114300" distR="114300" simplePos="0" relativeHeight="251659264" behindDoc="0" locked="0" layoutInCell="1" allowOverlap="1" wp14:anchorId="78C647C7" wp14:editId="69BC9075">
                      <wp:simplePos x="0" y="0"/>
                      <wp:positionH relativeFrom="column">
                        <wp:posOffset>0</wp:posOffset>
                      </wp:positionH>
                      <wp:positionV relativeFrom="paragraph">
                        <wp:posOffset>0</wp:posOffset>
                      </wp:positionV>
                      <wp:extent cx="1828800" cy="1828800"/>
                      <wp:effectExtent l="0" t="0" r="0" b="0"/>
                      <wp:wrapSquare wrapText="bothSides"/>
                      <wp:docPr id="290" name="Text Box 2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C5E9717" w14:textId="77777777" w:rsidR="006255CE" w:rsidRPr="000C7881" w:rsidRDefault="006255CE" w:rsidP="002A43D6">
                                  <w:pPr>
                                    <w:spacing w:line="360" w:lineRule="auto"/>
                                    <w:jc w:val="both"/>
                                  </w:pPr>
                                  <w:r>
                                    <w:object w:dxaOrig="8472" w:dyaOrig="4020" w14:anchorId="4D31D8FF">
                                      <v:shape id="_x0000_i1028" type="#_x0000_t75" style="width:424pt;height:201pt" o:ole="">
                                        <v:imagedata r:id="rId14" o:title=""/>
                                      </v:shape>
                                      <o:OLEObject Type="Embed" ProgID="PBrush" ShapeID="_x0000_i1028" DrawAspect="Content" ObjectID="_1716276132" r:id="rId1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78C647C7" id="Text Box 290" o:spid="_x0000_s1030" type="#_x0000_t202" style="position:absolute;left:0;text-align:left;margin-left:0;margin-top:0;width:2in;height:2in;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" filled="f" strokeweight=".5pt">
                      <v:textbox style="mso-fit-shape-to-text:t">
                        <w:txbxContent>
                          <w:p w14:paraId="0C5E9717" w14:textId="77777777" w:rsidR="006255CE" w:rsidRPr="000C7881" w:rsidRDefault="006255CE" w:rsidP="002A43D6">
                            <w:pPr>
                              <w:spacing w:line="360" w:lineRule="auto"/>
                              <w:jc w:val="both"/>
                            </w:pPr>
                            <w:r>
                              <w:object w:dxaOrig="8472" w:dyaOrig="4020" w14:anchorId="4D31D8FF">
                                <v:shape id="_x0000_i1028" type="#_x0000_t75" style="width:424pt;height:201pt" o:ole="">
                                  <v:imagedata r:id="rId14" o:title=""/>
                                </v:shape>
                                <o:OLEObject Type="Embed" ProgID="PBrush" ShapeID="_x0000_i1028" DrawAspect="Content" ObjectID="_1716276132" r:id="rId16"/>
                              </w:object>
                            </w:r>
                          </w:p>
                        </w:txbxContent>
                      </v:textbox>
                      <w10:wrap type="square"/>
                    </v:shape>
                  </w:pict>
                </mc:Fallback>
              </mc:AlternateContent>
            </w:r>
          </w:p>
        </w:tc>
      </w:tr>
      <w:tr w:rsidR="002A43D6" w:rsidRPr="00906A44" w14:paraId="33D6CEDE" w14:textId="77777777" w:rsidTr="002A43D6">
        <w:tc>
          <w:tcPr>
            <w:tcW w:w="9360" w:type="dxa"/>
          </w:tcPr>
          <w:p w14:paraId="7A6CEEBC"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Figura nr. 6 Schema de calcul al riscului individual atașat unei conducte de distribuție </w:t>
            </w:r>
          </w:p>
          <w:p w14:paraId="400FA918"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p>
        </w:tc>
      </w:tr>
    </w:tbl>
    <w:p w14:paraId="52CAE99F" w14:textId="77777777"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 calculează valorile razei de influență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906A44">
        <w:rPr>
          <w:rFonts w:ascii="Times New Roman" w:eastAsia="Times New Roman" w:hAnsi="Times New Roman" w:cs="Times New Roman"/>
          <w:sz w:val="24"/>
          <w:szCs w:val="24"/>
        </w:rPr>
        <w:t xml:space="preserve">, aplicând formula (1) și distanței de influență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oMath>
      <w:r w:rsidRPr="00906A44">
        <w:rPr>
          <w:rFonts w:ascii="Times New Roman" w:eastAsia="Times New Roman" w:hAnsi="Times New Roman" w:cs="Times New Roman"/>
          <w:sz w:val="24"/>
          <w:szCs w:val="24"/>
        </w:rPr>
        <w:t>, folosind formula:</w:t>
      </w:r>
    </w:p>
    <w:p w14:paraId="4D7163D5" w14:textId="5153AC02" w:rsidR="002A43D6" w:rsidRPr="00906A44" w:rsidRDefault="006255CE" w:rsidP="002A43D6">
      <w:pPr>
        <w:tabs>
          <w:tab w:val="left" w:pos="540"/>
          <w:tab w:val="left" w:pos="720"/>
        </w:tabs>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r>
            <w:rPr>
              <w:rFonts w:ascii="Cambria Math" w:eastAsia="Times New Roman" w:hAnsi="Cambria Math" w:cs="Times New Roman"/>
              <w:sz w:val="24"/>
              <w:szCs w:val="24"/>
            </w:rPr>
            <m:t>=2×</m:t>
          </m:r>
          <m:rad>
            <m:radPr>
              <m:degHide m:val="1"/>
              <m:ctrlPr>
                <w:rPr>
                  <w:rFonts w:ascii="Cambria Math" w:eastAsia="Times New Roman" w:hAnsi="Cambria Math" w:cs="Times New Roman"/>
                  <w:i/>
                  <w:sz w:val="24"/>
                  <w:szCs w:val="24"/>
                </w:rPr>
              </m:ctrlPr>
            </m:radPr>
            <m:deg/>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up>
                  <m:r>
                    <w:rPr>
                      <w:rFonts w:ascii="Cambria Math" w:eastAsia="Times New Roman" w:hAnsi="Cambria Math" w:cs="Times New Roman"/>
                      <w:sz w:val="24"/>
                      <w:szCs w:val="24"/>
                    </w:rPr>
                    <m:t>2</m:t>
                  </m:r>
                </m:sup>
              </m:sSubSup>
            </m:e>
          </m:rad>
          <m:r>
            <w:rPr>
              <w:rFonts w:ascii="Cambria Math" w:eastAsia="Times New Roman" w:hAnsi="Cambria Math" w:cs="Times New Roman"/>
              <w:sz w:val="24"/>
              <w:szCs w:val="24"/>
            </w:rPr>
            <m:t xml:space="preserve"> ;                  (4)</m:t>
          </m:r>
        </m:oMath>
      </m:oMathPara>
    </w:p>
    <w:p w14:paraId="11FAA591" w14:textId="68271AD8" w:rsidR="000E7344" w:rsidRPr="00906A44" w:rsidRDefault="00CC0E5D" w:rsidP="002A43D6">
      <w:pPr>
        <w:tabs>
          <w:tab w:val="left" w:pos="540"/>
          <w:tab w:val="left" w:pos="7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0E7344" w:rsidRPr="00906A44">
        <w:rPr>
          <w:rFonts w:ascii="Times New Roman" w:eastAsia="Times New Roman" w:hAnsi="Times New Roman" w:cs="Times New Roman"/>
          <w:sz w:val="24"/>
          <w:szCs w:val="24"/>
        </w:rPr>
        <w:t>nde:</w:t>
      </w:r>
    </w:p>
    <w:p w14:paraId="58519970" w14:textId="71CD8A14" w:rsidR="008C0000" w:rsidRPr="00906A44" w:rsidRDefault="006255CE" w:rsidP="00CC0E5D">
      <w:pPr>
        <w:pStyle w:val="Listparagraf"/>
        <w:numPr>
          <w:ilvl w:val="0"/>
          <w:numId w:val="1"/>
        </w:numPr>
        <w:tabs>
          <w:tab w:val="left" w:pos="54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oMath>
      <w:r w:rsidR="000E7344" w:rsidRPr="00906A44">
        <w:rPr>
          <w:rFonts w:ascii="Times New Roman" w:eastAsia="Times New Roman" w:hAnsi="Times New Roman" w:cs="Times New Roman"/>
          <w:sz w:val="24"/>
          <w:szCs w:val="24"/>
        </w:rPr>
        <w:t xml:space="preserve"> </w:t>
      </w:r>
      <w:r w:rsidR="00A01D97" w:rsidRPr="00906A44">
        <w:rPr>
          <w:rFonts w:ascii="Times New Roman" w:eastAsia="Times New Roman" w:hAnsi="Times New Roman" w:cs="Times New Roman"/>
          <w:sz w:val="24"/>
          <w:szCs w:val="24"/>
        </w:rPr>
        <w:t>–</w:t>
      </w:r>
      <w:r w:rsidR="000E7344" w:rsidRPr="00906A44">
        <w:rPr>
          <w:rFonts w:ascii="Times New Roman" w:eastAsia="Times New Roman" w:hAnsi="Times New Roman" w:cs="Times New Roman"/>
          <w:sz w:val="24"/>
          <w:szCs w:val="24"/>
        </w:rPr>
        <w:t xml:space="preserve"> </w:t>
      </w:r>
      <w:r w:rsidR="00A01D97" w:rsidRPr="00906A44">
        <w:rPr>
          <w:rFonts w:ascii="Times New Roman" w:eastAsia="Times New Roman" w:hAnsi="Times New Roman" w:cs="Times New Roman"/>
          <w:sz w:val="24"/>
          <w:szCs w:val="24"/>
        </w:rPr>
        <w:t xml:space="preserve">distanța de influență unde poate avea loc </w:t>
      </w:r>
      <w:r w:rsidR="002A43D6" w:rsidRPr="00906A44">
        <w:rPr>
          <w:rFonts w:ascii="Times New Roman" w:eastAsia="Times New Roman" w:hAnsi="Times New Roman" w:cs="Times New Roman"/>
          <w:sz w:val="24"/>
          <w:szCs w:val="24"/>
        </w:rPr>
        <w:t xml:space="preserve">cedarea conductei de distribuție a gazelor naturale </w:t>
      </w:r>
      <w:r w:rsidR="008C0000" w:rsidRPr="00906A44">
        <w:rPr>
          <w:rFonts w:ascii="Times New Roman" w:eastAsia="Times New Roman" w:hAnsi="Times New Roman" w:cs="Times New Roman"/>
          <w:sz w:val="24"/>
          <w:szCs w:val="24"/>
        </w:rPr>
        <w:t xml:space="preserve">din oțel/PE </w:t>
      </w:r>
      <w:r w:rsidR="002A43D6" w:rsidRPr="00906A44">
        <w:rPr>
          <w:rFonts w:ascii="Times New Roman" w:eastAsia="Times New Roman" w:hAnsi="Times New Roman" w:cs="Times New Roman"/>
          <w:sz w:val="24"/>
          <w:szCs w:val="24"/>
        </w:rPr>
        <w:t>în orice loc situat între punctele A și B</w:t>
      </w:r>
      <w:r w:rsidR="00A01D97" w:rsidRPr="00906A44">
        <w:rPr>
          <w:rFonts w:ascii="Times New Roman" w:eastAsia="Times New Roman" w:hAnsi="Times New Roman" w:cs="Times New Roman"/>
          <w:sz w:val="24"/>
          <w:szCs w:val="24"/>
        </w:rPr>
        <w:t>;</w:t>
      </w:r>
      <w:r w:rsidR="008C0000" w:rsidRPr="00906A44">
        <w:rPr>
          <w:rFonts w:ascii="Times New Roman" w:eastAsia="Times New Roman" w:hAnsi="Times New Roman" w:cs="Times New Roman"/>
          <w:sz w:val="24"/>
          <w:szCs w:val="24"/>
        </w:rPr>
        <w:t xml:space="preserve"> cedarea</w:t>
      </w:r>
      <w:r w:rsidR="002A43D6" w:rsidRPr="00906A44">
        <w:rPr>
          <w:rFonts w:ascii="Times New Roman" w:eastAsia="Times New Roman" w:hAnsi="Times New Roman" w:cs="Times New Roman"/>
          <w:sz w:val="24"/>
          <w:szCs w:val="24"/>
        </w:rPr>
        <w:t xml:space="preserve"> </w:t>
      </w:r>
      <w:r w:rsidR="008C0000" w:rsidRPr="00906A44">
        <w:rPr>
          <w:rFonts w:ascii="Times New Roman" w:eastAsia="Times New Roman" w:hAnsi="Times New Roman" w:cs="Times New Roman"/>
          <w:sz w:val="24"/>
          <w:szCs w:val="24"/>
        </w:rPr>
        <w:t xml:space="preserve">conductei </w:t>
      </w:r>
      <w:r w:rsidR="002A43D6" w:rsidRPr="00906A44">
        <w:rPr>
          <w:rFonts w:ascii="Times New Roman" w:eastAsia="Times New Roman" w:hAnsi="Times New Roman" w:cs="Times New Roman"/>
          <w:sz w:val="24"/>
          <w:szCs w:val="24"/>
        </w:rPr>
        <w:t>determină un efect periculos asupra unei persoane aflate în punctul P</w:t>
      </w:r>
      <w:r w:rsidR="008C0000" w:rsidRPr="00906A44">
        <w:rPr>
          <w:rFonts w:ascii="Times New Roman" w:eastAsia="Times New Roman" w:hAnsi="Times New Roman" w:cs="Times New Roman"/>
          <w:sz w:val="24"/>
          <w:szCs w:val="24"/>
        </w:rPr>
        <w:t>;</w:t>
      </w:r>
    </w:p>
    <w:p w14:paraId="120FD1E0" w14:textId="1EC2A40B" w:rsidR="002A43D6" w:rsidRPr="00906A44" w:rsidRDefault="006255CE" w:rsidP="00CC0E5D">
      <w:pPr>
        <w:pStyle w:val="Listparagraf"/>
        <w:numPr>
          <w:ilvl w:val="0"/>
          <w:numId w:val="1"/>
        </w:numPr>
        <w:tabs>
          <w:tab w:val="left" w:pos="54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008C0000" w:rsidRPr="00906A44">
        <w:rPr>
          <w:rFonts w:ascii="Times New Roman" w:eastAsia="Times New Roman" w:hAnsi="Times New Roman" w:cs="Times New Roman"/>
          <w:sz w:val="24"/>
          <w:szCs w:val="24"/>
        </w:rPr>
        <w:t xml:space="preserve"> – raza de influență</w:t>
      </w:r>
      <w:r w:rsidR="002A43D6" w:rsidRPr="00906A44">
        <w:rPr>
          <w:rFonts w:ascii="Times New Roman" w:eastAsia="Times New Roman" w:hAnsi="Times New Roman" w:cs="Times New Roman"/>
          <w:sz w:val="24"/>
          <w:szCs w:val="24"/>
        </w:rPr>
        <w:t xml:space="preserve"> dintre locul în care a cedat conducta de distribuție a gazelor naturale și punctul P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002A43D6" w:rsidRPr="00906A44">
        <w:rPr>
          <w:rFonts w:ascii="Times New Roman" w:eastAsia="Times New Roman" w:hAnsi="Times New Roman" w:cs="Times New Roman"/>
          <w:sz w:val="24"/>
          <w:szCs w:val="24"/>
        </w:rPr>
        <w:t xml:space="preserve"> </w:t>
      </w:r>
      <w:r w:rsidR="002A43D6" w:rsidRPr="00906A44">
        <w:rPr>
          <w:rFonts w:ascii="Times New Roman" w:eastAsia="Times New Roman" w:hAnsi="Times New Roman" w:cs="Times New Roman"/>
          <w:sz w:val="24"/>
          <w:szCs w:val="24"/>
        </w:rPr>
        <w:sym w:font="Symbol" w:char="F0A3"/>
      </w:r>
      <w:r w:rsidR="002A43D6" w:rsidRPr="00906A44">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002A43D6" w:rsidRPr="00906A44">
        <w:rPr>
          <w:rFonts w:ascii="Times New Roman" w:eastAsia="Times New Roman" w:hAnsi="Times New Roman" w:cs="Times New Roman"/>
          <w:sz w:val="24"/>
          <w:szCs w:val="24"/>
        </w:rPr>
        <w:t xml:space="preserve"> &lt;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002A43D6" w:rsidRPr="00906A44">
        <w:rPr>
          <w:rFonts w:ascii="Times New Roman" w:eastAsia="Times New Roman" w:hAnsi="Times New Roman" w:cs="Times New Roman"/>
          <w:sz w:val="24"/>
          <w:szCs w:val="24"/>
        </w:rPr>
        <w:t>);</w:t>
      </w:r>
    </w:p>
    <w:p w14:paraId="68554B6B" w14:textId="2065420F" w:rsidR="0077097F" w:rsidRPr="00906A44" w:rsidRDefault="006255CE" w:rsidP="00CC0E5D">
      <w:pPr>
        <w:pStyle w:val="Listparagraf"/>
        <w:numPr>
          <w:ilvl w:val="0"/>
          <w:numId w:val="1"/>
        </w:numPr>
        <w:tabs>
          <w:tab w:val="left" w:pos="54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0077097F" w:rsidRPr="00906A44">
        <w:rPr>
          <w:rFonts w:ascii="Times New Roman" w:eastAsia="Times New Roman" w:hAnsi="Times New Roman" w:cs="Times New Roman"/>
          <w:sz w:val="24"/>
          <w:szCs w:val="24"/>
        </w:rPr>
        <w:t xml:space="preserve"> – distanța dintre persoanele situate în punctul P și o conductă de distribuție a gazelor naturale din oțel/PE;</w:t>
      </w:r>
    </w:p>
    <w:p w14:paraId="03F33CA5" w14:textId="77777777"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 divide segmentul </w:t>
      </w:r>
      <w:r w:rsidRPr="00906A44">
        <w:rPr>
          <w:rFonts w:ascii="Times New Roman" w:eastAsia="Times New Roman" w:hAnsi="Times New Roman" w:cs="Times New Roman"/>
          <w:sz w:val="24"/>
          <w:szCs w:val="24"/>
        </w:rPr>
        <w:object w:dxaOrig="360" w:dyaOrig="270" w14:anchorId="09CEDBC6">
          <v:shape id="_x0000_i1029" type="#_x0000_t75" style="width:18.35pt;height:13.6pt" o:ole="">
            <v:imagedata r:id="rId17" o:title=""/>
          </v:shape>
          <o:OLEObject Type="Embed" ProgID="Equation.3" ShapeID="_x0000_i1029" DrawAspect="Content" ObjectID="_1716276130" r:id="rId18"/>
        </w:object>
      </w:r>
      <w:r w:rsidRPr="00906A44">
        <w:rPr>
          <w:rFonts w:ascii="Times New Roman" w:eastAsia="Times New Roman" w:hAnsi="Times New Roman" w:cs="Times New Roman"/>
          <w:sz w:val="24"/>
          <w:szCs w:val="24"/>
        </w:rPr>
        <w:t xml:space="preserve"> într-un număr 2n de segmente cu lungimea </w:t>
      </w:r>
      <m:oMath>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d=0,5×</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num>
          <m:den>
            <m:r>
              <w:rPr>
                <w:rFonts w:ascii="Cambria Math" w:eastAsia="Times New Roman" w:hAnsi="Cambria Math" w:cs="Times New Roman"/>
                <w:sz w:val="24"/>
                <w:szCs w:val="24"/>
              </w:rPr>
              <m:t>n</m:t>
            </m:r>
          </m:den>
        </m:f>
      </m:oMath>
      <w:r w:rsidRPr="00906A44">
        <w:rPr>
          <w:rFonts w:ascii="Times New Roman" w:eastAsia="Times New Roman" w:hAnsi="Times New Roman" w:cs="Times New Roman"/>
          <w:sz w:val="24"/>
          <w:szCs w:val="24"/>
        </w:rPr>
        <w:t xml:space="preserve">, se calculează valorile razelor de influență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906A44">
        <w:rPr>
          <w:rFonts w:ascii="Times New Roman" w:eastAsia="Times New Roman" w:hAnsi="Times New Roman" w:cs="Times New Roman"/>
          <w:sz w:val="24"/>
          <w:szCs w:val="24"/>
        </w:rPr>
        <w:t>, j = 1...n, aplicând formula:</w:t>
      </w:r>
    </w:p>
    <w:p w14:paraId="256A373F" w14:textId="77777777"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r>
            <w:rPr>
              <w:rFonts w:ascii="Cambria Math" w:eastAsia="Times New Roman" w:hAnsi="Cambria Math" w:cs="Times New Roman"/>
              <w:sz w:val="24"/>
              <w:szCs w:val="24"/>
            </w:rPr>
            <m:t>=</m:t>
          </m:r>
          <m:rad>
            <m:radPr>
              <m:degHide m:val="1"/>
              <m:ctrlPr>
                <w:rPr>
                  <w:rFonts w:ascii="Cambria Math" w:eastAsia="Times New Roman" w:hAnsi="Cambria Math" w:cs="Times New Roman"/>
                  <w:i/>
                  <w:sz w:val="24"/>
                  <w:szCs w:val="24"/>
                </w:rPr>
              </m:ctrlPr>
            </m:radPr>
            <m:deg/>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d>
                    <m:dPr>
                      <m:begChr m:val="["/>
                      <m:endChr m:val="]"/>
                      <m:ctrlPr>
                        <w:rPr>
                          <w:rFonts w:ascii="Cambria Math" w:eastAsia="Times New Roman" w:hAnsi="Cambria Math" w:cs="Times New Roman"/>
                          <w:i/>
                          <w:sz w:val="24"/>
                          <w:szCs w:val="24"/>
                        </w:rPr>
                      </m:ctrlPr>
                    </m:dPr>
                    <m:e>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j-1</m:t>
                          </m:r>
                        </m:e>
                      </m:d>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m:t>
                      </m:r>
                    </m:e>
                  </m:d>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 xml:space="preserve"> ;        (5)</m:t>
          </m:r>
        </m:oMath>
      </m:oMathPara>
    </w:p>
    <w:p w14:paraId="76D6334A" w14:textId="77777777"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 calculează, pentru fiecare rază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906A44">
        <w:rPr>
          <w:rFonts w:ascii="Times New Roman" w:eastAsia="Times New Roman" w:hAnsi="Times New Roman" w:cs="Times New Roman"/>
          <w:sz w:val="24"/>
          <w:szCs w:val="24"/>
        </w:rPr>
        <w:t xml:space="preserve">, cu j =1...n, valoarea intensității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oMath>
      <w:r w:rsidRPr="00906A44">
        <w:rPr>
          <w:rFonts w:ascii="Times New Roman" w:eastAsia="Times New Roman" w:hAnsi="Times New Roman" w:cs="Times New Roman"/>
          <w:sz w:val="24"/>
          <w:szCs w:val="24"/>
        </w:rPr>
        <w:t>, cu j = 1...n, folosind formula:</w:t>
      </w:r>
    </w:p>
    <w:p w14:paraId="127AA20F" w14:textId="77777777" w:rsidR="002A43D6" w:rsidRPr="00906A44" w:rsidRDefault="006255CE" w:rsidP="002A43D6">
      <w:pPr>
        <w:spacing w:after="0" w:line="360" w:lineRule="auto"/>
        <w:contextualSpacing/>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r>
            <w:rPr>
              <w:rFonts w:ascii="Cambria Math" w:eastAsia="Times New Roman" w:hAnsi="Cambria Math" w:cs="Times New Roman"/>
              <w:sz w:val="24"/>
              <w:szCs w:val="24"/>
            </w:rPr>
            <m:t>=0,15445×p×</m:t>
          </m:r>
          <m:sSup>
            <m:sSupPr>
              <m:ctrlPr>
                <w:rPr>
                  <w:rFonts w:ascii="Cambria Math" w:eastAsia="Times New Roman" w:hAnsi="Cambria Math" w:cs="Times New Roman"/>
                  <w:i/>
                  <w:sz w:val="24"/>
                  <w:szCs w:val="24"/>
                </w:rPr>
              </m:ctrlPr>
            </m:sSupPr>
            <m:e>
              <m:d>
                <m:dPr>
                  <m:begChr m:val="["/>
                  <m:endChr m:val="]"/>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den>
                  </m:f>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        (6)</m:t>
          </m:r>
        </m:oMath>
      </m:oMathPara>
    </w:p>
    <w:p w14:paraId="05A7DCD0" w14:textId="7692FE61"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 xml:space="preserve">pentru fiecare valoare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oMath>
      <w:r w:rsidRPr="00906A44">
        <w:rPr>
          <w:rFonts w:ascii="Times New Roman" w:eastAsia="Times New Roman" w:hAnsi="Times New Roman" w:cs="Times New Roman"/>
          <w:sz w:val="24"/>
          <w:szCs w:val="24"/>
        </w:rPr>
        <w:t xml:space="preserve">, cu j = 1...n se calculează, aplicând formula (2), doza termică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to,j</m:t>
            </m:r>
          </m:sub>
        </m:sSub>
      </m:oMath>
      <w:r w:rsidRPr="00906A44">
        <w:rPr>
          <w:rFonts w:ascii="Times New Roman" w:eastAsia="Times New Roman" w:hAnsi="Times New Roman" w:cs="Times New Roman"/>
          <w:sz w:val="24"/>
          <w:szCs w:val="24"/>
        </w:rPr>
        <w:t xml:space="preserve">, cu j = 1...n și apoi, din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Pr="00906A44">
        <w:rPr>
          <w:rFonts w:ascii="Times New Roman" w:eastAsia="Times New Roman" w:hAnsi="Times New Roman" w:cs="Times New Roman"/>
          <w:sz w:val="24"/>
          <w:szCs w:val="24"/>
        </w:rPr>
        <w:t xml:space="preserve">, se determină valorile probabilităților de producere a diverselor efecte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el,j</m:t>
            </m:r>
          </m:sub>
        </m:sSub>
      </m:oMath>
      <w:r w:rsidRPr="00906A44">
        <w:rPr>
          <w:rFonts w:ascii="Times New Roman" w:eastAsia="Times New Roman" w:hAnsi="Times New Roman" w:cs="Times New Roman"/>
          <w:sz w:val="24"/>
          <w:szCs w:val="24"/>
        </w:rPr>
        <w:t xml:space="preserve">, cu j = 1...n;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Pr="00906A44">
        <w:rPr>
          <w:rFonts w:ascii="Times New Roman" w:eastAsia="Times New Roman" w:hAnsi="Times New Roman" w:cs="Times New Roman"/>
          <w:sz w:val="24"/>
          <w:szCs w:val="24"/>
        </w:rPr>
        <w:t xml:space="preserve"> are expresia analitică:</w:t>
      </w:r>
    </w:p>
    <w:p w14:paraId="13CED65B" w14:textId="77777777"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m:t>
          </m:r>
          <m:nary>
            <m:naryPr>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0</m:t>
              </m:r>
            </m:sub>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sup>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2×π</m:t>
                      </m:r>
                    </m:e>
                  </m:ra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Sub>
                </m:den>
              </m:f>
            </m:e>
          </m:nary>
          <m:r>
            <w:rPr>
              <w:rFonts w:ascii="Cambria Math" w:eastAsia="Times New Roman" w:hAnsi="Cambria Math" w:cs="Times New Roman"/>
              <w:sz w:val="24"/>
              <w:szCs w:val="24"/>
            </w:rPr>
            <m:t>exp</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m:t>
                              </m:r>
                            </m:sub>
                          </m:sSub>
                        </m:e>
                      </m:d>
                    </m:e>
                    <m:sup>
                      <m:r>
                        <w:rPr>
                          <w:rFonts w:ascii="Cambria Math" w:eastAsia="Times New Roman" w:hAnsi="Cambria Math" w:cs="Times New Roman"/>
                          <w:sz w:val="24"/>
                          <w:szCs w:val="24"/>
                        </w:rPr>
                        <m:t>2</m:t>
                      </m:r>
                    </m:sup>
                  </m:sSup>
                </m:num>
                <m:den>
                  <m:r>
                    <w:rPr>
                      <w:rFonts w:ascii="Cambria Math" w:eastAsia="Times New Roman" w:hAnsi="Cambria Math" w:cs="Times New Roman"/>
                      <w:sz w:val="24"/>
                      <w:szCs w:val="24"/>
                    </w:rPr>
                    <m:t>2×</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den>
              </m:f>
            </m:e>
          </m:d>
          <m:r>
            <w:rPr>
              <w:rFonts w:ascii="Cambria Math" w:eastAsia="Times New Roman" w:hAnsi="Cambria Math" w:cs="Times New Roman"/>
              <w:sz w:val="24"/>
              <w:szCs w:val="24"/>
            </w:rPr>
            <m:t>d</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       (7)</m:t>
          </m:r>
        </m:oMath>
      </m:oMathPara>
    </w:p>
    <w:p w14:paraId="01021CC8"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p>
    <w:p w14:paraId="4916CF37"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m:t>
            </m:r>
          </m:sub>
        </m:sSub>
      </m:oMath>
      <w:r w:rsidRPr="00906A44">
        <w:rPr>
          <w:rFonts w:ascii="Times New Roman" w:eastAsia="Times New Roman" w:hAnsi="Times New Roman" w:cs="Times New Roman"/>
          <w:sz w:val="24"/>
          <w:szCs w:val="24"/>
        </w:rPr>
        <w:t xml:space="preserve"> = 1940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Pr="00906A44">
        <w:rPr>
          <w:rFonts w:ascii="Times New Roman" w:eastAsia="Times New Roman" w:hAnsi="Times New Roman" w:cs="Times New Roman"/>
          <w:sz w:val="24"/>
          <w:szCs w:val="24"/>
        </w:rPr>
        <w:t xml:space="preserve">, iar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Sub>
      </m:oMath>
      <w:r w:rsidRPr="00906A44">
        <w:rPr>
          <w:rFonts w:ascii="Times New Roman" w:eastAsia="Times New Roman" w:hAnsi="Times New Roman" w:cs="Times New Roman"/>
          <w:sz w:val="24"/>
          <w:szCs w:val="24"/>
        </w:rPr>
        <w:t xml:space="preserve">= 445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Pr="00906A44">
        <w:rPr>
          <w:rFonts w:ascii="Times New Roman" w:eastAsia="Times New Roman" w:hAnsi="Times New Roman" w:cs="Times New Roman"/>
          <w:sz w:val="24"/>
          <w:szCs w:val="24"/>
        </w:rPr>
        <w:t>;</w:t>
      </w:r>
    </w:p>
    <w:p w14:paraId="0B18516B" w14:textId="77777777" w:rsidR="002A43D6" w:rsidRPr="00906A44"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se determină riscul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corespunzător distanței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906A44">
        <w:rPr>
          <w:rFonts w:ascii="Times New Roman" w:eastAsia="Times New Roman" w:hAnsi="Times New Roman" w:cs="Times New Roman"/>
          <w:sz w:val="24"/>
          <w:szCs w:val="24"/>
        </w:rPr>
        <w:t>, aplicând formula:</w:t>
      </w:r>
    </w:p>
    <w:p w14:paraId="3EF82C0B" w14:textId="77777777"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=2×</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el,j</m:t>
                  </m:r>
                </m:sub>
              </m:sSub>
            </m:e>
          </m:nary>
          <m:r>
            <w:rPr>
              <w:rFonts w:ascii="Cambria Math" w:eastAsia="Times New Roman" w:hAnsi="Cambria Math" w:cs="Times New Roman"/>
              <w:sz w:val="24"/>
              <w:szCs w:val="24"/>
            </w:rPr>
            <m:t xml:space="preserve"> ,         (8)</m:t>
          </m:r>
        </m:oMath>
      </m:oMathPara>
    </w:p>
    <w:p w14:paraId="51BE8859"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15819CD2" w14:textId="0035D391" w:rsidR="002A43D6" w:rsidRPr="00906A44" w:rsidRDefault="006255CE" w:rsidP="00CC0E5D">
      <w:pPr>
        <w:numPr>
          <w:ilvl w:val="0"/>
          <w:numId w:val="50"/>
        </w:numPr>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002A43D6" w:rsidRPr="00906A44">
        <w:rPr>
          <w:rFonts w:ascii="Times New Roman" w:eastAsia="Times New Roman" w:hAnsi="Times New Roman" w:cs="Times New Roman"/>
          <w:sz w:val="24"/>
          <w:szCs w:val="24"/>
        </w:rPr>
        <w:t xml:space="preserve"> – semnifică numărul anual de cazuri în care evenimentele tehnice pot avea efectele precizate în fișa cu datele inițiale ale analizei de risc asupra persoanelor situate la distanța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002A43D6" w:rsidRPr="00906A44">
        <w:rPr>
          <w:rFonts w:ascii="Times New Roman" w:eastAsia="Times New Roman" w:hAnsi="Times New Roman" w:cs="Times New Roman"/>
          <w:sz w:val="24"/>
          <w:szCs w:val="24"/>
        </w:rPr>
        <w:t xml:space="preserve"> față de conducta de distribuție gaze naturale analizată.  </w:t>
      </w:r>
    </w:p>
    <w:p w14:paraId="2869D9A4"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(4) Aplicând procedura prezentată anterior pentru diferite distanțe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sym w:font="Symbol" w:char="F0CE"/>
      </w:r>
      <w:r w:rsidRPr="00906A44">
        <w:rPr>
          <w:rFonts w:ascii="Times New Roman" w:eastAsia="Times New Roman" w:hAnsi="Times New Roman" w:cs="Times New Roman"/>
          <w:sz w:val="24"/>
          <w:szCs w:val="24"/>
        </w:rPr>
        <w:t xml:space="preserve"> (0;</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906A44">
        <w:rPr>
          <w:rFonts w:ascii="Times New Roman" w:eastAsia="Times New Roman" w:hAnsi="Times New Roman" w:cs="Times New Roman"/>
          <w:sz w:val="24"/>
          <w:szCs w:val="24"/>
        </w:rPr>
        <w:t xml:space="preserve">], se poate reprezenta grafic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e>
        </m:d>
      </m:oMath>
      <w:r w:rsidRPr="00906A44">
        <w:rPr>
          <w:rFonts w:ascii="Times New Roman" w:eastAsia="Times New Roman" w:hAnsi="Times New Roman" w:cs="Times New Roman"/>
          <w:sz w:val="24"/>
          <w:szCs w:val="24"/>
        </w:rPr>
        <w:t xml:space="preserve">, care reprezintă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pentru conducta de distribuție gaze naturale analizată. </w:t>
      </w:r>
    </w:p>
    <w:p w14:paraId="7FCF28A3" w14:textId="09292F3A"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(5) Influențele factorilor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906A44">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p</m:t>
        </m:r>
      </m:oMath>
      <w:r w:rsidRPr="00906A44">
        <w:rPr>
          <w:rFonts w:ascii="Times New Roman" w:eastAsia="Times New Roman" w:hAnsi="Times New Roman" w:cs="Times New Roman"/>
          <w:sz w:val="24"/>
          <w:szCs w:val="24"/>
        </w:rPr>
        <w:t xml:space="preserve">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toa</m:t>
            </m:r>
          </m:sub>
        </m:sSub>
      </m:oMath>
      <w:r w:rsidRPr="00906A44">
        <w:rPr>
          <w:rFonts w:ascii="Times New Roman" w:eastAsia="Times New Roman" w:hAnsi="Times New Roman" w:cs="Times New Roman"/>
          <w:sz w:val="24"/>
          <w:szCs w:val="24"/>
        </w:rPr>
        <w:t xml:space="preserve"> asupra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al conductei </w:t>
      </w:r>
      <w:r w:rsidRPr="00CE6DDE">
        <w:rPr>
          <w:rFonts w:ascii="Times New Roman" w:eastAsia="Times New Roman" w:hAnsi="Times New Roman" w:cs="Times New Roman"/>
          <w:sz w:val="24"/>
          <w:szCs w:val="24"/>
        </w:rPr>
        <w:t>de distribuție</w:t>
      </w:r>
      <w:r w:rsidR="000C59ED" w:rsidRPr="00CE6DDE">
        <w:rPr>
          <w:rFonts w:ascii="Times New Roman" w:eastAsia="Times New Roman" w:hAnsi="Times New Roman" w:cs="Times New Roman"/>
          <w:sz w:val="24"/>
          <w:szCs w:val="24"/>
        </w:rPr>
        <w:t xml:space="preserve"> a</w:t>
      </w:r>
      <w:r w:rsidRPr="00CE6DDE">
        <w:rPr>
          <w:rFonts w:ascii="Times New Roman" w:eastAsia="Times New Roman" w:hAnsi="Times New Roman" w:cs="Times New Roman"/>
          <w:sz w:val="24"/>
          <w:szCs w:val="24"/>
        </w:rPr>
        <w:t xml:space="preserve"> gaze</w:t>
      </w:r>
      <w:r w:rsidR="000C59ED" w:rsidRPr="00CE6DDE">
        <w:rPr>
          <w:rFonts w:ascii="Times New Roman" w:eastAsia="Times New Roman" w:hAnsi="Times New Roman" w:cs="Times New Roman"/>
          <w:sz w:val="24"/>
          <w:szCs w:val="24"/>
        </w:rPr>
        <w:t>lor</w:t>
      </w:r>
      <w:r w:rsidRPr="00CE6DDE">
        <w:rPr>
          <w:rFonts w:ascii="Times New Roman" w:eastAsia="Times New Roman" w:hAnsi="Times New Roman" w:cs="Times New Roman"/>
          <w:sz w:val="24"/>
          <w:szCs w:val="24"/>
        </w:rPr>
        <w:t xml:space="preserve"> naturale</w:t>
      </w:r>
      <w:r w:rsidR="000C59ED" w:rsidRPr="00CE6DDE">
        <w:rPr>
          <w:rFonts w:ascii="Times New Roman" w:eastAsia="Times New Roman" w:hAnsi="Times New Roman" w:cs="Times New Roman"/>
          <w:sz w:val="24"/>
          <w:szCs w:val="24"/>
        </w:rPr>
        <w:t xml:space="preserve"> din oțel</w:t>
      </w:r>
      <w:r w:rsidRPr="00CE6DDE">
        <w:rPr>
          <w:rFonts w:ascii="Times New Roman" w:eastAsia="Times New Roman" w:hAnsi="Times New Roman" w:cs="Times New Roman"/>
          <w:sz w:val="24"/>
          <w:szCs w:val="24"/>
        </w:rPr>
        <w:t xml:space="preserve"> sunt prevăzute în Figura nr. 7; din formula (8),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CE6DDE">
        <w:rPr>
          <w:rFonts w:ascii="Times New Roman" w:eastAsia="Times New Roman" w:hAnsi="Times New Roman" w:cs="Times New Roman"/>
          <w:sz w:val="24"/>
          <w:szCs w:val="24"/>
        </w:rPr>
        <w:t xml:space="preserve"> este influențat</w:t>
      </w:r>
      <w:r w:rsidRPr="00906A44">
        <w:rPr>
          <w:rFonts w:ascii="Times New Roman" w:eastAsia="Times New Roman" w:hAnsi="Times New Roman" w:cs="Times New Roman"/>
          <w:sz w:val="24"/>
          <w:szCs w:val="24"/>
        </w:rPr>
        <w:t xml:space="preserve"> direct și de valorile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906A44">
        <w:rPr>
          <w:rFonts w:ascii="Times New Roman" w:eastAsia="Times New Roman" w:hAnsi="Times New Roman" w:cs="Times New Roman"/>
          <w:sz w:val="24"/>
          <w:szCs w:val="24"/>
        </w:rPr>
        <w:t xml:space="preserve">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906A44">
        <w:rPr>
          <w:rFonts w:ascii="Times New Roman" w:eastAsia="Times New Roman" w:hAnsi="Times New Roman" w:cs="Times New Roman"/>
          <w:sz w:val="24"/>
          <w:szCs w:val="24"/>
        </w:rPr>
        <w:t>, care descriu într-o formă implicită atenția care se acordă supravegherii, inspectării și mentenanței conductei de distribuție</w:t>
      </w:r>
      <w:r w:rsidR="000C59ED" w:rsidRPr="00906A44">
        <w:rPr>
          <w:rFonts w:ascii="Times New Roman" w:eastAsia="Times New Roman" w:hAnsi="Times New Roman" w:cs="Times New Roman"/>
          <w:sz w:val="24"/>
          <w:szCs w:val="24"/>
        </w:rPr>
        <w:t xml:space="preserve"> a gazelor naturale</w:t>
      </w:r>
      <w:r w:rsidRPr="00906A44">
        <w:rPr>
          <w:rFonts w:ascii="Times New Roman" w:eastAsia="Times New Roman" w:hAnsi="Times New Roman" w:cs="Times New Roman"/>
          <w:sz w:val="24"/>
          <w:szCs w:val="24"/>
        </w:rPr>
        <w:t xml:space="preserve">, pe parcursul duratei sale normale de utilizare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nu</m:t>
            </m:r>
          </m:sub>
        </m:sSub>
      </m:oMath>
      <w:r w:rsidRPr="00906A44">
        <w:rPr>
          <w:rFonts w:ascii="Times New Roman" w:eastAsia="Times New Roman" w:hAnsi="Times New Roman" w:cs="Times New Roman"/>
          <w:sz w:val="24"/>
          <w:szCs w:val="24"/>
        </w:rPr>
        <w:t>.</w:t>
      </w:r>
    </w:p>
    <w:p w14:paraId="49570108"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object w:dxaOrig="7410" w:dyaOrig="11490" w14:anchorId="5FD1F453">
          <v:shape id="_x0000_i1030" type="#_x0000_t75" style="width:370.15pt;height:574.5pt" o:ole="">
            <v:imagedata r:id="rId19" o:title=""/>
          </v:shape>
          <o:OLEObject Type="Embed" ProgID="PBrush" ShapeID="_x0000_i1030" DrawAspect="Content" ObjectID="_1716276131" r:id="rId20"/>
        </w:object>
      </w:r>
    </w:p>
    <w:p w14:paraId="29CF67A6" w14:textId="3C6C1801"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Figura nr. 7 Influențele diverșilor factori asupra PRI ai conductei de distribuție a gazelor naturale</w:t>
      </w:r>
      <w:r w:rsidR="000C59ED" w:rsidRPr="00906A44">
        <w:rPr>
          <w:rFonts w:ascii="Times New Roman" w:eastAsia="Times New Roman" w:hAnsi="Times New Roman" w:cs="Times New Roman"/>
          <w:sz w:val="24"/>
          <w:szCs w:val="24"/>
        </w:rPr>
        <w:t xml:space="preserve"> </w:t>
      </w:r>
      <w:r w:rsidR="000C59ED" w:rsidRPr="00CE6DDE">
        <w:rPr>
          <w:rFonts w:ascii="Times New Roman" w:eastAsia="Times New Roman" w:hAnsi="Times New Roman" w:cs="Times New Roman"/>
          <w:sz w:val="24"/>
          <w:szCs w:val="24"/>
        </w:rPr>
        <w:t>din oțel</w:t>
      </w:r>
      <w:r w:rsidRPr="00CE6DDE">
        <w:rPr>
          <w:rFonts w:ascii="Times New Roman" w:eastAsia="Times New Roman" w:hAnsi="Times New Roman" w:cs="Times New Roman"/>
          <w:sz w:val="24"/>
          <w:szCs w:val="24"/>
        </w:rPr>
        <w:t>:</w:t>
      </w:r>
    </w:p>
    <w:p w14:paraId="14C819AF" w14:textId="77777777" w:rsidR="002A43D6" w:rsidRPr="00906A44" w:rsidRDefault="002A43D6" w:rsidP="00CC0E5D">
      <w:pPr>
        <w:numPr>
          <w:ilvl w:val="4"/>
          <w:numId w:val="67"/>
        </w:num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influența diametrului exterior al conductei de distribuție a gazelor naturale;</w:t>
      </w:r>
    </w:p>
    <w:p w14:paraId="5B8E01E6" w14:textId="3E9B10B9" w:rsidR="002A43D6" w:rsidRPr="00906A44" w:rsidRDefault="002A43D6" w:rsidP="00CC0E5D">
      <w:pPr>
        <w:numPr>
          <w:ilvl w:val="4"/>
          <w:numId w:val="67"/>
        </w:num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influența presiunii de operare</w:t>
      </w:r>
      <w:r w:rsidR="000C59ED" w:rsidRPr="00906A44">
        <w:rPr>
          <w:rFonts w:ascii="Times New Roman" w:eastAsia="Times New Roman" w:hAnsi="Times New Roman" w:cs="Times New Roman"/>
          <w:sz w:val="24"/>
          <w:szCs w:val="24"/>
        </w:rPr>
        <w:t xml:space="preserve"> a gazelor naturale</w:t>
      </w:r>
      <w:r w:rsidRPr="00906A44">
        <w:rPr>
          <w:rFonts w:ascii="Times New Roman" w:eastAsia="Times New Roman" w:hAnsi="Times New Roman" w:cs="Times New Roman"/>
          <w:sz w:val="24"/>
          <w:szCs w:val="24"/>
        </w:rPr>
        <w:t xml:space="preserve"> din conducta de distribuție a gazelor naturale;</w:t>
      </w:r>
    </w:p>
    <w:p w14:paraId="71EBBEA7" w14:textId="493F02C6" w:rsidR="002A43D6" w:rsidRPr="00906A44" w:rsidRDefault="002A43D6" w:rsidP="00CC0E5D">
      <w:pPr>
        <w:numPr>
          <w:ilvl w:val="4"/>
          <w:numId w:val="67"/>
        </w:numPr>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influența sarcinii/dozei termice admisibile.</w:t>
      </w:r>
    </w:p>
    <w:p w14:paraId="7BFDEE4C" w14:textId="26A7EDD3"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(6) Pentru evaluările curente (acoperitoare) privind determinarea distanțelor de siguranță pentru conducte</w:t>
      </w:r>
      <w:r w:rsidR="00DD3956" w:rsidRPr="00906A44">
        <w:rPr>
          <w:rFonts w:ascii="Times New Roman" w:eastAsia="Times New Roman" w:hAnsi="Times New Roman" w:cs="Times New Roman"/>
          <w:sz w:val="24"/>
          <w:szCs w:val="24"/>
        </w:rPr>
        <w:t>le</w:t>
      </w:r>
      <w:r w:rsidRPr="00906A44">
        <w:rPr>
          <w:rFonts w:ascii="Times New Roman" w:eastAsia="Times New Roman" w:hAnsi="Times New Roman" w:cs="Times New Roman"/>
          <w:sz w:val="24"/>
          <w:szCs w:val="24"/>
        </w:rPr>
        <w:t xml:space="preserve"> de distribuție a gazelor naturale</w:t>
      </w:r>
      <w:r w:rsidR="00F3036B"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xml:space="preserve"> aparținând SD se pot utiliza valorile prevăzute în Figura nr. 3: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Pr="00906A44">
        <w:rPr>
          <w:rFonts w:ascii="Times New Roman" w:eastAsia="Times New Roman" w:hAnsi="Times New Roman" w:cs="Times New Roman"/>
          <w:sz w:val="24"/>
          <w:szCs w:val="24"/>
        </w:rPr>
        <w:t xml:space="preserve"> cedări/(km x an)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=1,75×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Pr="00906A44">
        <w:rPr>
          <w:rFonts w:ascii="Times New Roman" w:eastAsia="Times New Roman" w:hAnsi="Times New Roman" w:cs="Times New Roman"/>
          <w:sz w:val="24"/>
          <w:szCs w:val="24"/>
        </w:rPr>
        <w:t>, iar pentru evaluările mai precise:</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-4</m:t>
            </m:r>
          </m:sup>
        </m:sSup>
      </m:oMath>
      <w:r w:rsidRPr="00906A44">
        <w:rPr>
          <w:rFonts w:ascii="Times New Roman" w:eastAsia="Times New Roman" w:hAnsi="Times New Roman" w:cs="Times New Roman"/>
          <w:sz w:val="24"/>
          <w:szCs w:val="24"/>
        </w:rPr>
        <w:t xml:space="preserve"> cedări/(km x an)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cb-c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oMath>
      <w:r w:rsidRPr="00906A44">
        <w:rPr>
          <w:rFonts w:ascii="Times New Roman" w:eastAsia="Times New Roman" w:hAnsi="Times New Roman" w:cs="Times New Roman"/>
          <w:sz w:val="24"/>
          <w:szCs w:val="24"/>
        </w:rPr>
        <w:t xml:space="preserve">, 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cb-c</m:t>
            </m:r>
          </m:sub>
        </m:sSub>
        <m:r>
          <w:rPr>
            <w:rFonts w:ascii="Cambria Math" w:eastAsia="Times New Roman" w:hAnsi="Cambria Math" w:cs="Times New Roman"/>
            <w:sz w:val="24"/>
            <w:szCs w:val="24"/>
          </w:rPr>
          <m:t>=1,8×</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-2</m:t>
            </m:r>
          </m:sup>
        </m:sSup>
      </m:oMath>
      <w:r w:rsidRPr="00906A44">
        <w:rPr>
          <w:rFonts w:ascii="Times New Roman" w:eastAsia="Times New Roman" w:hAnsi="Times New Roman" w:cs="Times New Roman"/>
          <w:sz w:val="24"/>
          <w:szCs w:val="24"/>
        </w:rPr>
        <w:t xml:space="preserve">, este probabilitatea producerii unei cedări de amploare </w:t>
      </w:r>
      <w:r w:rsidR="00F3036B" w:rsidRPr="00906A44">
        <w:rPr>
          <w:rFonts w:ascii="Times New Roman" w:eastAsia="Times New Roman" w:hAnsi="Times New Roman" w:cs="Times New Roman"/>
          <w:sz w:val="24"/>
          <w:szCs w:val="24"/>
        </w:rPr>
        <w:t xml:space="preserve">prevăzute la art. 7 alin. (3) lit. </w:t>
      </w:r>
      <w:r w:rsidRPr="00906A44">
        <w:rPr>
          <w:rFonts w:ascii="Times New Roman" w:eastAsia="Times New Roman" w:hAnsi="Times New Roman" w:cs="Times New Roman"/>
          <w:sz w:val="24"/>
          <w:szCs w:val="24"/>
        </w:rPr>
        <w:t xml:space="preserve">b) sau c), iar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oMath>
      <w:r w:rsidRPr="00906A44">
        <w:rPr>
          <w:rFonts w:ascii="Times New Roman" w:eastAsia="Times New Roman" w:hAnsi="Times New Roman" w:cs="Times New Roman"/>
          <w:sz w:val="24"/>
          <w:szCs w:val="24"/>
        </w:rPr>
        <w:t xml:space="preserve"> este probabilitatea de aprindere a gazelor scăpate din conducta de distribuție a gazelor naturale dată de formula:</w:t>
      </w:r>
    </w:p>
    <w:p w14:paraId="57ABCD86" w14:textId="79FDB31C" w:rsidR="002A43D6" w:rsidRPr="00906A44" w:rsidRDefault="006255CE"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r>
            <w:rPr>
              <w:rFonts w:ascii="Cambria Math" w:eastAsia="Times New Roman" w:hAnsi="Cambria Math" w:cs="Times New Roman"/>
              <w:sz w:val="24"/>
              <w:szCs w:val="24"/>
            </w:rPr>
            <m:t>=min</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0,0555+0,0137×p×</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/0,81</m:t>
              </m:r>
            </m:e>
          </m:d>
          <m:r>
            <w:rPr>
              <w:rFonts w:ascii="Cambria Math" w:eastAsia="Times New Roman" w:hAnsi="Cambria Math" w:cs="Times New Roman"/>
              <w:sz w:val="24"/>
              <w:szCs w:val="24"/>
            </w:rPr>
            <m:t>,              (9)</m:t>
          </m:r>
        </m:oMath>
      </m:oMathPara>
    </w:p>
    <w:p w14:paraId="74F86784"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6E672F82" w14:textId="77777777" w:rsidR="00F3036B" w:rsidRPr="00906A44" w:rsidRDefault="006255CE" w:rsidP="00CC0E5D">
      <w:pPr>
        <w:numPr>
          <w:ilvl w:val="0"/>
          <w:numId w:val="50"/>
        </w:numPr>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oMath>
      <w:r w:rsidR="00F3036B" w:rsidRPr="00906A44">
        <w:rPr>
          <w:rFonts w:ascii="Times New Roman" w:eastAsia="Times New Roman" w:hAnsi="Times New Roman" w:cs="Times New Roman"/>
          <w:sz w:val="24"/>
          <w:szCs w:val="24"/>
        </w:rPr>
        <w:t xml:space="preserve"> - probabilitatea de aprindere a gazelor scăpate din conducta de distribuție a gazelor naturale;</w:t>
      </w:r>
    </w:p>
    <w:p w14:paraId="72AEA220" w14:textId="67481EFE" w:rsidR="00CA752D" w:rsidRPr="00906A44" w:rsidRDefault="002A43D6" w:rsidP="00CC0E5D">
      <w:pPr>
        <w:numPr>
          <w:ilvl w:val="0"/>
          <w:numId w:val="50"/>
        </w:numPr>
        <w:spacing w:after="0" w:line="360" w:lineRule="auto"/>
        <w:ind w:left="0" w:firstLine="0"/>
        <w:contextualSpacing/>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oMath>
      <w:r w:rsidR="00F3036B" w:rsidRPr="00906A44">
        <w:rPr>
          <w:rFonts w:ascii="Times New Roman" w:eastAsia="Times New Roman" w:hAnsi="Times New Roman" w:cs="Times New Roman"/>
          <w:sz w:val="24"/>
          <w:szCs w:val="24"/>
        </w:rPr>
        <w:t xml:space="preserve"> -presiunea</w:t>
      </w:r>
      <w:r w:rsidRPr="00906A44">
        <w:rPr>
          <w:rFonts w:ascii="Times New Roman" w:eastAsia="Times New Roman" w:hAnsi="Times New Roman" w:cs="Times New Roman"/>
          <w:sz w:val="24"/>
          <w:szCs w:val="24"/>
        </w:rPr>
        <w:t xml:space="preserve"> gazelor</w:t>
      </w:r>
      <w:r w:rsidR="00F3036B" w:rsidRPr="00906A44">
        <w:rPr>
          <w:rFonts w:ascii="Times New Roman" w:eastAsia="Times New Roman" w:hAnsi="Times New Roman" w:cs="Times New Roman"/>
          <w:sz w:val="24"/>
          <w:szCs w:val="24"/>
        </w:rPr>
        <w:t xml:space="preserve"> naturale</w:t>
      </w:r>
      <w:r w:rsidRPr="00906A44">
        <w:rPr>
          <w:rFonts w:ascii="Times New Roman" w:eastAsia="Times New Roman" w:hAnsi="Times New Roman" w:cs="Times New Roman"/>
          <w:sz w:val="24"/>
          <w:szCs w:val="24"/>
        </w:rPr>
        <w:t xml:space="preserve"> distribuite prin conducta de distribuție a gazelor naturale</w:t>
      </w:r>
      <w:r w:rsidR="00CA752D"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[bar]</w:t>
      </w:r>
      <w:r w:rsidR="00CA752D" w:rsidRPr="00906A44">
        <w:rPr>
          <w:rFonts w:ascii="Times New Roman" w:eastAsia="Times New Roman" w:hAnsi="Times New Roman" w:cs="Times New Roman"/>
          <w:sz w:val="24"/>
          <w:szCs w:val="24"/>
        </w:rPr>
        <w:t>;</w:t>
      </w:r>
    </w:p>
    <w:p w14:paraId="78A82AFC" w14:textId="0F9A26B5" w:rsidR="002A43D6" w:rsidRPr="00906A44" w:rsidRDefault="006255CE" w:rsidP="00CC0E5D">
      <w:pPr>
        <w:numPr>
          <w:ilvl w:val="0"/>
          <w:numId w:val="50"/>
        </w:numPr>
        <w:spacing w:after="0" w:line="360" w:lineRule="auto"/>
        <w:ind w:left="0" w:firstLine="0"/>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00CA752D" w:rsidRPr="00906A44">
        <w:rPr>
          <w:rFonts w:ascii="Times New Roman" w:eastAsia="Times New Roman" w:hAnsi="Times New Roman" w:cs="Times New Roman"/>
          <w:sz w:val="24"/>
          <w:szCs w:val="24"/>
        </w:rPr>
        <w:t xml:space="preserve"> - </w:t>
      </w:r>
      <w:r w:rsidR="002A43D6" w:rsidRPr="00906A44">
        <w:rPr>
          <w:rFonts w:ascii="Times New Roman" w:eastAsia="Times New Roman" w:hAnsi="Times New Roman" w:cs="Times New Roman"/>
          <w:sz w:val="24"/>
          <w:szCs w:val="24"/>
        </w:rPr>
        <w:t>diametrul</w:t>
      </w:r>
      <w:r w:rsidR="00CA752D" w:rsidRPr="00906A44">
        <w:rPr>
          <w:rFonts w:ascii="Times New Roman" w:eastAsia="Times New Roman" w:hAnsi="Times New Roman" w:cs="Times New Roman"/>
          <w:sz w:val="24"/>
          <w:szCs w:val="24"/>
        </w:rPr>
        <w:t xml:space="preserve"> exterior</w:t>
      </w:r>
      <w:r w:rsidR="00FC232A" w:rsidRPr="00906A44">
        <w:rPr>
          <w:rFonts w:ascii="Times New Roman" w:eastAsia="Times New Roman" w:hAnsi="Times New Roman" w:cs="Times New Roman"/>
          <w:sz w:val="24"/>
          <w:szCs w:val="24"/>
        </w:rPr>
        <w:t xml:space="preserve"> al conductei de distribuție a gazelor naturale din oțel, respectiv </w:t>
      </w:r>
      <w:proofErr w:type="spellStart"/>
      <w:r w:rsidR="00FC232A" w:rsidRPr="00906A44">
        <w:rPr>
          <w:rFonts w:ascii="Times New Roman" w:eastAsia="Times New Roman" w:hAnsi="Times New Roman" w:cs="Times New Roman"/>
          <w:sz w:val="24"/>
          <w:szCs w:val="24"/>
        </w:rPr>
        <w:t>Dn</w:t>
      </w:r>
      <w:proofErr w:type="spellEnd"/>
      <w:r w:rsidR="00FC232A" w:rsidRPr="00906A44">
        <w:rPr>
          <w:rFonts w:ascii="Times New Roman" w:eastAsia="Times New Roman" w:hAnsi="Times New Roman" w:cs="Times New Roman"/>
          <w:sz w:val="24"/>
          <w:szCs w:val="24"/>
        </w:rPr>
        <w:t xml:space="preserve"> </w:t>
      </w:r>
      <w:proofErr w:type="spellStart"/>
      <w:r w:rsidR="00FC232A" w:rsidRPr="00906A44">
        <w:rPr>
          <w:rFonts w:ascii="Times New Roman" w:eastAsia="Times New Roman" w:hAnsi="Times New Roman" w:cs="Times New Roman"/>
          <w:sz w:val="24"/>
          <w:szCs w:val="24"/>
        </w:rPr>
        <w:t>diamentrul</w:t>
      </w:r>
      <w:proofErr w:type="spellEnd"/>
      <w:r w:rsidR="00FC232A" w:rsidRPr="00906A44">
        <w:rPr>
          <w:rFonts w:ascii="Times New Roman" w:eastAsia="Times New Roman" w:hAnsi="Times New Roman" w:cs="Times New Roman"/>
          <w:sz w:val="24"/>
          <w:szCs w:val="24"/>
        </w:rPr>
        <w:t xml:space="preserve"> nominal al conductei de distribuție a gazelor naturale din PE</w:t>
      </w:r>
      <w:r w:rsidR="00CA752D" w:rsidRPr="00906A44">
        <w:rPr>
          <w:rFonts w:ascii="Times New Roman" w:eastAsia="Times New Roman" w:hAnsi="Times New Roman" w:cs="Times New Roman"/>
          <w:sz w:val="24"/>
          <w:szCs w:val="24"/>
        </w:rPr>
        <w:t>,</w:t>
      </w:r>
      <w:r w:rsidR="002A43D6" w:rsidRPr="00906A44">
        <w:rPr>
          <w:rFonts w:ascii="Times New Roman" w:eastAsia="Times New Roman" w:hAnsi="Times New Roman" w:cs="Times New Roman"/>
          <w:sz w:val="24"/>
          <w:szCs w:val="24"/>
        </w:rPr>
        <w:t xml:space="preserve"> [m];</w:t>
      </w:r>
    </w:p>
    <w:p w14:paraId="66860573" w14:textId="135B7638"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(1) Criteriul care trebuie aplicat pentru interpretarea rezultatelor obținute prin construirea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pentru o conductă de distribuție a gazelor naturale</w:t>
      </w:r>
      <w:r w:rsidR="00FC232A"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xml:space="preserve"> este următorul: riscul individual atașat conductei de distribuție a gazelor naturale este acceptabil dacă, pentru toate distanțele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906A44">
        <w:rPr>
          <w:rFonts w:ascii="Times New Roman" w:eastAsia="Times New Roman" w:hAnsi="Times New Roman" w:cs="Times New Roman"/>
          <w:sz w:val="24"/>
          <w:szCs w:val="24"/>
        </w:rPr>
        <w:t xml:space="preserve"> corespunzătoare unor obiective cu prezență umană (clădiri civile/industriale) din jurul conductei de distribuție a gazelor naturale, valoarea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a riscului individual este situată sub un nivel maxim acceptabil prad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&lt;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oMath>
      <w:r w:rsidRPr="00906A44">
        <w:rPr>
          <w:rFonts w:ascii="Times New Roman" w:eastAsia="Times New Roman" w:hAnsi="Times New Roman" w:cs="Times New Roman"/>
          <w:sz w:val="24"/>
          <w:szCs w:val="24"/>
        </w:rPr>
        <w:t xml:space="preserve">); de regulă, se consideră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-5</m:t>
            </m:r>
          </m:sup>
        </m:sSup>
      </m:oMath>
      <w:r w:rsidRPr="00906A44">
        <w:rPr>
          <w:rFonts w:ascii="Times New Roman" w:eastAsia="Times New Roman" w:hAnsi="Times New Roman" w:cs="Times New Roman"/>
          <w:sz w:val="24"/>
          <w:szCs w:val="24"/>
        </w:rPr>
        <w:t xml:space="preserve">, iar pentru zonele de pe traseul conductei de distribuție a gazelor naturale având în vecinătate obiective cu densități umane importante se poate  utiliza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-6</m:t>
            </m:r>
          </m:sup>
        </m:sSup>
      </m:oMath>
      <w:r w:rsidRPr="00906A44">
        <w:rPr>
          <w:rFonts w:ascii="Times New Roman" w:eastAsia="Times New Roman" w:hAnsi="Times New Roman" w:cs="Times New Roman"/>
          <w:sz w:val="24"/>
          <w:szCs w:val="24"/>
        </w:rPr>
        <w:t xml:space="preserve">. </w:t>
      </w:r>
    </w:p>
    <w:p w14:paraId="3E8BE904" w14:textId="36D30F85"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(2) Cea mai mică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906A44">
        <w:rPr>
          <w:rFonts w:ascii="Times New Roman" w:eastAsia="Times New Roman" w:hAnsi="Times New Roman" w:cs="Times New Roman"/>
          <w:sz w:val="24"/>
          <w:szCs w:val="24"/>
        </w:rPr>
        <w:t xml:space="preserve"> (a unui obiectiv cu prezență umană fața de o conductă de distribuție gaze naturale dată) pentru care este îndeplinită condiția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&lt;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oMath>
      <w:r w:rsidRPr="00906A44">
        <w:rPr>
          <w:rFonts w:ascii="Times New Roman" w:eastAsia="Times New Roman" w:hAnsi="Times New Roman" w:cs="Times New Roman"/>
          <w:sz w:val="24"/>
          <w:szCs w:val="24"/>
        </w:rPr>
        <w:t xml:space="preserve">, are semnificația distanței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w:t>
      </w:r>
    </w:p>
    <w:p w14:paraId="187708EF" w14:textId="49E8D001" w:rsidR="002A43D6" w:rsidRPr="00906A44" w:rsidRDefault="002A43D6" w:rsidP="002A43D6">
      <w:pPr>
        <w:tabs>
          <w:tab w:val="left" w:pos="72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(3) Dacă la proiectarea unei conducte de distribuție a gazelor naturale se constată că nu este posibilă ajustarea de traseu necesară pentru a asigura că un obiectiv din vecinătatea acesteia este situat la o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r>
          <w:rPr>
            <w:rFonts w:ascii="Cambria Math" w:eastAsia="Times New Roman" w:hAnsi="Cambria Math" w:cs="Times New Roman"/>
            <w:sz w:val="24"/>
            <w:szCs w:val="24"/>
          </w:rPr>
          <m:t>&gt;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trebuie prevăzute m</w:t>
      </w:r>
      <w:r w:rsidR="008822C0" w:rsidRPr="00906A44">
        <w:rPr>
          <w:rFonts w:ascii="Times New Roman" w:eastAsia="Times New Roman" w:hAnsi="Times New Roman" w:cs="Times New Roman"/>
          <w:sz w:val="24"/>
          <w:szCs w:val="24"/>
        </w:rPr>
        <w:t>ă</w:t>
      </w:r>
      <w:r w:rsidRPr="00906A44">
        <w:rPr>
          <w:rFonts w:ascii="Times New Roman" w:eastAsia="Times New Roman" w:hAnsi="Times New Roman" w:cs="Times New Roman"/>
          <w:sz w:val="24"/>
          <w:szCs w:val="24"/>
        </w:rPr>
        <w:t xml:space="preserve">suri de diminuare a riscului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w:t>
      </w:r>
    </w:p>
    <w:p w14:paraId="299E816E" w14:textId="5A073E9A" w:rsidR="002A43D6" w:rsidRPr="00906A44" w:rsidRDefault="002A43D6" w:rsidP="002A43D6">
      <w:pPr>
        <w:tabs>
          <w:tab w:val="left" w:pos="72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(4) Metodele prin care riscul atașat unei conducte de distribuție a gazelor naturale</w:t>
      </w:r>
      <w:r w:rsidR="008822C0"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poate fi menținut în domeniul acceptabil sau diminuat se pot clasifica în două categorii:</w:t>
      </w:r>
    </w:p>
    <w:p w14:paraId="40D8332D" w14:textId="77777777" w:rsidR="002A43D6" w:rsidRPr="00906A44" w:rsidRDefault="002A43D6" w:rsidP="00177F99">
      <w:pPr>
        <w:numPr>
          <w:ilvl w:val="0"/>
          <w:numId w:val="44"/>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categoria metodelor fizice care includ, fără a fi o listă exhaustivă, următoarele:</w:t>
      </w:r>
    </w:p>
    <w:p w14:paraId="41301380" w14:textId="62F97941" w:rsidR="002A43D6" w:rsidRPr="00906A44"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metoda dimensionării convenabile a conductei de distribuție a gazelor naturale acționând asupra alegerii convenabile a gradului de rezistență al oțelului/a densității PE din care sunt fabricate țevile tubulaturii și/sau asupra adoptării raționale a grosimii de perete a acestor țevi;</w:t>
      </w:r>
    </w:p>
    <w:p w14:paraId="6C68DA48" w14:textId="77777777" w:rsidR="002A43D6" w:rsidRPr="00906A44"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metoda alegerii convenabile a tipului și dimensiunilor învelișului de protecție anticorozivă a conductei de distribuție a gazelor naturale, fabricate din oțel; utilizarea unui sistem adecvat de protecție anticorozivă pasivă a conductei de distribuție a gazelor naturale, conduce la evitarea apariției defectelor superficiale locale pe tubulatura acesteia, menținerea grosimii de perete efective a tubulaturii la nivelul grosimii de proiectare și asigurarea unui nivel scăzut al riscului de producere a evenimentelor tehnice;</w:t>
      </w:r>
    </w:p>
    <w:p w14:paraId="0D8AF29F" w14:textId="77777777" w:rsidR="002A43D6" w:rsidRPr="00906A44"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metoda alegerii convenabile a adâncimii de pozare a conductei de distribuție a gazelor naturale; creșterea adâncimii de pozare determină diminuarea sensibilă a probabilității de cedare a conductei de distribuție a gazelor naturale, în cursul exploatării, mai ales datorită micșorării vulnerabilității acesteia la intervențiile de terță parte;</w:t>
      </w:r>
    </w:p>
    <w:p w14:paraId="268A77FC" w14:textId="77777777" w:rsidR="002A43D6" w:rsidRPr="00906A44" w:rsidRDefault="002A43D6" w:rsidP="00177F99">
      <w:pPr>
        <w:numPr>
          <w:ilvl w:val="0"/>
          <w:numId w:val="44"/>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categoria metodelor aferente activității de exploatare, care includ, fără a fi o listă exhaustivă, următoarele:  </w:t>
      </w:r>
    </w:p>
    <w:p w14:paraId="2929B732" w14:textId="62E5C96E" w:rsidR="002A43D6" w:rsidRPr="00906A44"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metoda realizării tuturor lucrărilor de montare și sudare a conductei de distribuție a gazelor naturale din oțel/PE, cu respectarea </w:t>
      </w:r>
      <w:r w:rsidR="008822C0" w:rsidRPr="00906A44">
        <w:rPr>
          <w:rFonts w:ascii="Times New Roman" w:eastAsia="Times New Roman" w:hAnsi="Times New Roman" w:cs="Times New Roman"/>
          <w:sz w:val="24"/>
          <w:szCs w:val="24"/>
        </w:rPr>
        <w:t xml:space="preserve">prevederilor </w:t>
      </w:r>
      <w:r w:rsidRPr="00906A44">
        <w:rPr>
          <w:rFonts w:ascii="Times New Roman" w:eastAsia="Times New Roman" w:hAnsi="Times New Roman" w:cs="Times New Roman"/>
          <w:sz w:val="24"/>
          <w:szCs w:val="24"/>
        </w:rPr>
        <w:t xml:space="preserve">Normelor </w:t>
      </w:r>
      <w:r w:rsidR="00850FB2" w:rsidRPr="00850FB2">
        <w:rPr>
          <w:rFonts w:ascii="Times New Roman" w:eastAsia="Times New Roman" w:hAnsi="Times New Roman" w:cs="Times New Roman"/>
          <w:sz w:val="24"/>
          <w:szCs w:val="24"/>
        </w:rPr>
        <w:t>Tehnice pentru proiectarea, executarea și exploatarea sistemelor de alimentare cu gaze naturale</w:t>
      </w:r>
      <w:r w:rsidRPr="00906A44">
        <w:rPr>
          <w:rFonts w:ascii="Times New Roman" w:eastAsia="Times New Roman" w:hAnsi="Times New Roman" w:cs="Times New Roman"/>
          <w:sz w:val="24"/>
          <w:szCs w:val="24"/>
        </w:rPr>
        <w:t xml:space="preserve">, aprobate prin Ordinul președintelui </w:t>
      </w:r>
      <w:r w:rsidR="00850FB2">
        <w:rPr>
          <w:rFonts w:ascii="Times New Roman" w:eastAsia="Times New Roman" w:hAnsi="Times New Roman" w:cs="Times New Roman"/>
          <w:sz w:val="24"/>
          <w:szCs w:val="24"/>
        </w:rPr>
        <w:t>ANRE</w:t>
      </w:r>
      <w:r w:rsidRPr="00906A44">
        <w:rPr>
          <w:rFonts w:ascii="Times New Roman" w:eastAsia="Times New Roman" w:hAnsi="Times New Roman" w:cs="Times New Roman"/>
          <w:sz w:val="24"/>
          <w:szCs w:val="24"/>
        </w:rPr>
        <w:t xml:space="preserve"> nr. 89/2018;</w:t>
      </w:r>
    </w:p>
    <w:p w14:paraId="4065B8EE" w14:textId="77777777" w:rsidR="002A43D6" w:rsidRPr="00CE6DDE"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metoda supravegherii conductei de </w:t>
      </w:r>
      <w:r w:rsidRPr="00CE6DDE">
        <w:rPr>
          <w:rFonts w:ascii="Times New Roman" w:eastAsia="Times New Roman" w:hAnsi="Times New Roman" w:cs="Times New Roman"/>
          <w:sz w:val="24"/>
          <w:szCs w:val="24"/>
        </w:rPr>
        <w:t>distribuție a gazelor naturale, pentru depistarea eventualelor scăpări de gaze în cursul exploatării, la intervale de cel puțin 72 ore;</w:t>
      </w:r>
    </w:p>
    <w:p w14:paraId="19744C0B" w14:textId="77777777" w:rsidR="002A43D6" w:rsidRPr="00CE6DDE"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CE6DDE">
        <w:rPr>
          <w:rFonts w:ascii="Times New Roman" w:eastAsia="Times New Roman" w:hAnsi="Times New Roman" w:cs="Times New Roman"/>
          <w:sz w:val="24"/>
          <w:szCs w:val="24"/>
        </w:rPr>
        <w:t>metoda marcării vizibile a traseului conductei de distribuție a gazelor naturale, pentru facilitarea supravegherii acesteia și evitarea degradărilor datorită interferențelor externe (intervențiilor de terță parte), cu bandă avertizoare, marcaje specifice pe elemente de construcție, etc;</w:t>
      </w:r>
    </w:p>
    <w:p w14:paraId="1D9603B6" w14:textId="78370CB5"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(5) Efectele aplicării oricărei metode de diminuare a riscului atașat unei conductei de distribuție a gazelor naturale</w:t>
      </w:r>
      <w:r w:rsidR="004F4552" w:rsidRPr="00906A44">
        <w:rPr>
          <w:rFonts w:ascii="Times New Roman" w:eastAsia="Times New Roman" w:hAnsi="Times New Roman" w:cs="Times New Roman"/>
          <w:sz w:val="24"/>
          <w:szCs w:val="24"/>
        </w:rPr>
        <w:t xml:space="preserve"> din oțel/PE</w:t>
      </w:r>
      <w:r w:rsidRPr="00906A44">
        <w:rPr>
          <w:rFonts w:ascii="Times New Roman" w:eastAsia="Times New Roman" w:hAnsi="Times New Roman" w:cs="Times New Roman"/>
          <w:sz w:val="24"/>
          <w:szCs w:val="24"/>
        </w:rPr>
        <w:t xml:space="preserve">, se pot exprima sintetic cu ajutorul unor factori de multiplicare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m:t>
            </m:r>
          </m:sub>
        </m:sSub>
      </m:oMath>
      <w:r w:rsidRPr="00906A44">
        <w:rPr>
          <w:rFonts w:ascii="Times New Roman" w:eastAsia="Times New Roman" w:hAnsi="Times New Roman" w:cs="Times New Roman"/>
          <w:sz w:val="24"/>
          <w:szCs w:val="24"/>
        </w:rPr>
        <w:t xml:space="preserve">, pentru frecvența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906A44">
        <w:rPr>
          <w:rFonts w:ascii="Times New Roman" w:eastAsia="Times New Roman" w:hAnsi="Times New Roman" w:cs="Times New Roman"/>
          <w:sz w:val="24"/>
          <w:szCs w:val="24"/>
        </w:rPr>
        <w:t xml:space="preserve"> sau 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906A44">
        <w:rPr>
          <w:rFonts w:ascii="Times New Roman" w:eastAsia="Times New Roman" w:hAnsi="Times New Roman" w:cs="Times New Roman"/>
          <w:sz w:val="24"/>
          <w:szCs w:val="24"/>
        </w:rPr>
        <w:t xml:space="preserve">, care intervin în formula (7) de calcul a riscului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00713B4B" w:rsidRPr="00906A44">
        <w:rPr>
          <w:rFonts w:ascii="Times New Roman" w:eastAsia="Times New Roman" w:hAnsi="Times New Roman" w:cs="Times New Roman"/>
          <w:sz w:val="24"/>
          <w:szCs w:val="24"/>
        </w:rPr>
        <w:t>,</w:t>
      </w:r>
      <w:r w:rsidRPr="00906A44">
        <w:rPr>
          <w:rFonts w:ascii="Times New Roman" w:eastAsia="Times New Roman" w:hAnsi="Times New Roman" w:cs="Times New Roman"/>
          <w:sz w:val="24"/>
          <w:szCs w:val="24"/>
        </w:rPr>
        <w:t xml:space="preserve"> astfel:</w:t>
      </w:r>
    </w:p>
    <w:p w14:paraId="1F191C0F" w14:textId="7AACCFA9" w:rsidR="002A43D6" w:rsidRPr="00906A44"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factorul de multiplicare care ține seama de valoarea factorului de proiectare F considerat la dimensionarea conductei de distribuție a gazelor naturale, se determin</w:t>
      </w:r>
      <w:r w:rsidR="004F4552" w:rsidRPr="00906A44">
        <w:rPr>
          <w:rFonts w:ascii="Times New Roman" w:eastAsia="Times New Roman" w:hAnsi="Times New Roman" w:cs="Times New Roman"/>
          <w:sz w:val="24"/>
          <w:szCs w:val="24"/>
        </w:rPr>
        <w:t>ă</w:t>
      </w:r>
      <w:r w:rsidRPr="00906A44">
        <w:rPr>
          <w:rFonts w:ascii="Times New Roman" w:eastAsia="Times New Roman" w:hAnsi="Times New Roman" w:cs="Times New Roman"/>
          <w:sz w:val="24"/>
          <w:szCs w:val="24"/>
        </w:rPr>
        <w:t xml:space="preserve"> cu formula:</w:t>
      </w:r>
    </w:p>
    <w:p w14:paraId="2156351B" w14:textId="77777777" w:rsidR="002A43D6" w:rsidRPr="00906A44" w:rsidRDefault="006255CE" w:rsidP="002A43D6">
      <w:pPr>
        <w:spacing w:after="0" w:line="360" w:lineRule="auto"/>
        <w:contextualSpacing/>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irF</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0,97×</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F-0,72</m:t>
                  </m:r>
                </m:e>
              </m:d>
            </m:sup>
          </m:sSup>
          <m:r>
            <w:rPr>
              <w:rFonts w:ascii="Cambria Math" w:eastAsia="Times New Roman" w:hAnsi="Cambria Math" w:cs="Times New Roman"/>
              <w:sz w:val="24"/>
              <w:szCs w:val="24"/>
            </w:rPr>
            <m:t xml:space="preserve"> ;            (10)</m:t>
          </m:r>
        </m:oMath>
      </m:oMathPara>
    </w:p>
    <w:p w14:paraId="0340157E" w14:textId="3D015A51" w:rsidR="002A43D6" w:rsidRPr="00906A44"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factorul de multiplicare care ține seama de modul cum s-a adoptat grosimea de perete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oMath>
      <w:r w:rsidRPr="00906A44">
        <w:rPr>
          <w:rFonts w:ascii="Times New Roman" w:eastAsia="Times New Roman" w:hAnsi="Times New Roman" w:cs="Times New Roman"/>
          <w:sz w:val="24"/>
          <w:szCs w:val="24"/>
        </w:rPr>
        <w:t xml:space="preserve"> a tubulaturii conductei de distribuție a gazelor naturale din oțel/PE, se poate determina cu formula:</w:t>
      </w:r>
    </w:p>
    <w:p w14:paraId="4C853D97" w14:textId="77777777" w:rsidR="002A43D6" w:rsidRPr="00906A44" w:rsidRDefault="006255CE" w:rsidP="002A43D6">
      <w:pPr>
        <w:tabs>
          <w:tab w:val="left" w:pos="900"/>
          <w:tab w:val="left" w:pos="1080"/>
          <w:tab w:val="left" w:pos="1260"/>
        </w:tabs>
        <w:spacing w:after="0"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irS</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-5</m:t>
                  </m:r>
                </m:e>
              </m:d>
            </m:sup>
          </m:sSup>
          <m:r>
            <w:rPr>
              <w:rFonts w:ascii="Cambria Math" w:eastAsia="Times New Roman" w:hAnsi="Cambria Math" w:cs="Times New Roman"/>
              <w:sz w:val="24"/>
              <w:szCs w:val="24"/>
            </w:rPr>
            <m:t xml:space="preserve"> ,          (11)</m:t>
          </m:r>
        </m:oMath>
      </m:oMathPara>
    </w:p>
    <w:p w14:paraId="2E98BA40"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unde:</w:t>
      </w:r>
    </w:p>
    <w:p w14:paraId="342E056A" w14:textId="77777777" w:rsidR="002A43D6" w:rsidRPr="00906A44" w:rsidRDefault="002A43D6" w:rsidP="00177F99">
      <w:pPr>
        <w:numPr>
          <w:ilvl w:val="0"/>
          <w:numId w:val="50"/>
        </w:numPr>
        <w:tabs>
          <w:tab w:val="left" w:pos="900"/>
          <w:tab w:val="left" w:pos="1080"/>
          <w:tab w:val="left" w:pos="1260"/>
        </w:tabs>
        <w:spacing w:after="0" w:line="360" w:lineRule="auto"/>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oMath>
      <w:r w:rsidRPr="00906A44">
        <w:rPr>
          <w:rFonts w:ascii="Times New Roman" w:eastAsia="Times New Roman" w:hAnsi="Times New Roman" w:cs="Times New Roman"/>
          <w:sz w:val="24"/>
          <w:szCs w:val="24"/>
        </w:rPr>
        <w:t xml:space="preserve"> se introduce în [mm], iar coeficientul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906A44">
        <w:rPr>
          <w:rFonts w:ascii="Times New Roman" w:eastAsia="Times New Roman" w:hAnsi="Times New Roman" w:cs="Times New Roman"/>
          <w:sz w:val="24"/>
          <w:szCs w:val="24"/>
        </w:rPr>
        <w:t xml:space="preserve"> se 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906A44">
        <w:rPr>
          <w:rFonts w:ascii="Times New Roman" w:eastAsia="Times New Roman" w:hAnsi="Times New Roman" w:cs="Times New Roman"/>
          <w:sz w:val="24"/>
          <w:szCs w:val="24"/>
        </w:rPr>
        <w:t xml:space="preserve">= 0,24, dacă dimensionarea conductei de distribuție a gazelor naturale s-a făcut considerând F = 0,72; </w:t>
      </w:r>
    </w:p>
    <w:p w14:paraId="64927704" w14:textId="77777777" w:rsidR="002A43D6" w:rsidRPr="00906A44" w:rsidRDefault="006255CE"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002A43D6" w:rsidRPr="00906A44">
        <w:rPr>
          <w:rFonts w:ascii="Times New Roman" w:eastAsia="Times New Roman" w:hAnsi="Times New Roman" w:cs="Times New Roman"/>
          <w:sz w:val="24"/>
          <w:szCs w:val="24"/>
        </w:rPr>
        <w:t xml:space="preserve"> = 0,28, dacă dimensionarea conductei de distribuție a gazelor naturale, s-a făcut considerând F = 0,60; </w:t>
      </w:r>
    </w:p>
    <w:p w14:paraId="61ECC78B" w14:textId="77777777" w:rsidR="002A43D6" w:rsidRPr="00906A44" w:rsidRDefault="006255CE"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002A43D6" w:rsidRPr="00906A44">
        <w:rPr>
          <w:rFonts w:ascii="Times New Roman" w:eastAsia="Times New Roman" w:hAnsi="Times New Roman" w:cs="Times New Roman"/>
          <w:sz w:val="24"/>
          <w:szCs w:val="24"/>
        </w:rPr>
        <w:t xml:space="preserve"> = 0,31, dacă dimensionarea conductei de distribuție a gazelor naturale, s-a făcut considerând F = 0,50; </w:t>
      </w:r>
    </w:p>
    <w:p w14:paraId="53AFF956" w14:textId="77777777" w:rsidR="002A43D6" w:rsidRPr="00906A44" w:rsidRDefault="006255CE"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002A43D6" w:rsidRPr="00906A44">
        <w:rPr>
          <w:rFonts w:ascii="Times New Roman" w:eastAsia="Times New Roman" w:hAnsi="Times New Roman" w:cs="Times New Roman"/>
          <w:sz w:val="24"/>
          <w:szCs w:val="24"/>
        </w:rPr>
        <w:t xml:space="preserve"> = 0,35, dacă dimensionarea conductei de distribuție a gazelor naturale, s-a făcut considerând F = 0,40;</w:t>
      </w:r>
    </w:p>
    <w:p w14:paraId="20FD29EB" w14:textId="77777777" w:rsidR="002A43D6" w:rsidRPr="00906A44"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factorul de multiplicare care ține seama de adâncimea de pozare subterană a conductei de distribuție a gazelor naturale, se poate determina cu formula:</w:t>
      </w:r>
    </w:p>
    <w:p w14:paraId="2B3DCF66" w14:textId="77777777" w:rsidR="002A43D6" w:rsidRPr="00906A44" w:rsidRDefault="002A43D6" w:rsidP="002A43D6">
      <w:pPr>
        <w:spacing w:after="0" w:line="360" w:lineRule="auto"/>
        <w:contextualSpacing/>
        <w:jc w:val="both"/>
        <w:rPr>
          <w:rFonts w:ascii="Times New Roman" w:eastAsia="Times New Roman" w:hAnsi="Times New Roman" w:cs="Times New Roman"/>
          <w:sz w:val="24"/>
          <w:szCs w:val="24"/>
        </w:rPr>
      </w:pPr>
    </w:p>
    <w:p w14:paraId="7D4A4A47" w14:textId="77777777" w:rsidR="002A43D6" w:rsidRPr="00906A44" w:rsidRDefault="006255CE"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irH</m:t>
              </m:r>
            </m:sub>
          </m:sSub>
          <m:r>
            <w:rPr>
              <w:rFonts w:ascii="Cambria Math" w:eastAsia="Times New Roman" w:hAnsi="Cambria Math" w:cs="Times New Roman"/>
              <w:sz w:val="24"/>
              <w:szCs w:val="24"/>
            </w:rPr>
            <m:t>=0,33697+1,93023×</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p</m:t>
                  </m:r>
                </m:sub>
              </m:sSub>
            </m:sup>
          </m:sSup>
          <m:r>
            <w:rPr>
              <w:rFonts w:ascii="Cambria Math" w:eastAsia="Times New Roman" w:hAnsi="Cambria Math" w:cs="Times New Roman"/>
              <w:sz w:val="24"/>
              <w:szCs w:val="24"/>
            </w:rPr>
            <m:t xml:space="preserve"> ,                  (12)</m:t>
          </m:r>
        </m:oMath>
      </m:oMathPara>
    </w:p>
    <w:p w14:paraId="261077E9" w14:textId="77777777"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p>
    <w:p w14:paraId="60D4F1B2" w14:textId="72EF6553"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în care adâncimea de pozare H</w:t>
      </w:r>
      <w:r w:rsidRPr="00906A44">
        <w:rPr>
          <w:rFonts w:ascii="Times New Roman" w:eastAsia="Times New Roman" w:hAnsi="Times New Roman" w:cs="Times New Roman"/>
          <w:sz w:val="24"/>
          <w:szCs w:val="24"/>
          <w:vertAlign w:val="subscript"/>
        </w:rPr>
        <w:t>p</w:t>
      </w:r>
      <w:r w:rsidRPr="00906A44">
        <w:rPr>
          <w:rFonts w:ascii="Times New Roman" w:eastAsia="Times New Roman" w:hAnsi="Times New Roman" w:cs="Times New Roman"/>
          <w:sz w:val="24"/>
          <w:szCs w:val="24"/>
        </w:rPr>
        <w:t xml:space="preserve"> se introduce în [m];</w:t>
      </w:r>
    </w:p>
    <w:p w14:paraId="64492183" w14:textId="079BD462" w:rsidR="002A43D6" w:rsidRPr="00906A44"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factorul de multiplicare care ține seama de intervalul de timp la care sunt programate activitățile de supraveghere și întreținere a conductei de distribuție a gazelor naturale, se determin</w:t>
      </w:r>
      <w:r w:rsidR="006844AF" w:rsidRPr="00906A44">
        <w:rPr>
          <w:rFonts w:ascii="Times New Roman" w:eastAsia="Times New Roman" w:hAnsi="Times New Roman" w:cs="Times New Roman"/>
          <w:sz w:val="24"/>
          <w:szCs w:val="24"/>
        </w:rPr>
        <w:t>ă</w:t>
      </w:r>
      <w:r w:rsidRPr="00906A44">
        <w:rPr>
          <w:rFonts w:ascii="Times New Roman" w:eastAsia="Times New Roman" w:hAnsi="Times New Roman" w:cs="Times New Roman"/>
          <w:sz w:val="24"/>
          <w:szCs w:val="24"/>
        </w:rPr>
        <w:t xml:space="preserve"> cu formula:</w:t>
      </w:r>
    </w:p>
    <w:p w14:paraId="64979559" w14:textId="77777777"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                                        </w:t>
      </w:r>
    </w:p>
    <w:p w14:paraId="264973B7" w14:textId="77777777" w:rsidR="002A43D6" w:rsidRPr="00906A44" w:rsidRDefault="006255CE"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m:t>
              </m:r>
              <m:r>
                <m:rPr>
                  <m:sty m:val="p"/>
                </m:rPr>
                <w:rPr>
                  <w:rFonts w:ascii="Cambria Math" w:eastAsia="Times New Roman" w:hAnsi="Cambria Math" w:cs="Times New Roman"/>
                  <w:sz w:val="24"/>
                  <w:szCs w:val="24"/>
                </w:rPr>
                <w:sym w:font="Symbol" w:char="F074"/>
              </m:r>
            </m:sub>
          </m:sSub>
          <m:r>
            <w:rPr>
              <w:rFonts w:ascii="Cambria Math" w:eastAsia="Times New Roman" w:hAnsi="Cambria Math" w:cs="Times New Roman"/>
              <w:sz w:val="24"/>
              <w:szCs w:val="24"/>
            </w:rPr>
            <m:t>=-0,06047+0,40020×ln</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w:sym w:font="Symbol" w:char="F074"/>
                  </m:r>
                </m:e>
                <m:sub>
                  <m:r>
                    <w:rPr>
                      <w:rFonts w:ascii="Cambria Math" w:eastAsia="Times New Roman" w:hAnsi="Cambria Math" w:cs="Times New Roman"/>
                      <w:sz w:val="24"/>
                      <w:szCs w:val="24"/>
                    </w:rPr>
                    <m:t>SI</m:t>
                  </m:r>
                </m:sub>
              </m:sSub>
            </m:e>
          </m:d>
          <m:r>
            <w:rPr>
              <w:rFonts w:ascii="Cambria Math" w:eastAsia="Times New Roman" w:hAnsi="Cambria Math" w:cs="Times New Roman"/>
              <w:sz w:val="24"/>
              <w:szCs w:val="24"/>
            </w:rPr>
            <m:t xml:space="preserve"> ,              (13)</m:t>
          </m:r>
        </m:oMath>
      </m:oMathPara>
    </w:p>
    <w:p w14:paraId="6AE8FB09" w14:textId="77777777"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p>
    <w:p w14:paraId="06F37405" w14:textId="0CC76D21"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în care intervalul de timp </w:t>
      </w:r>
      <m:oMath>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w:sym w:font="Symbol" w:char="F074"/>
            </m:r>
          </m:e>
          <m:sub>
            <m:r>
              <w:rPr>
                <w:rFonts w:ascii="Cambria Math" w:eastAsia="Times New Roman" w:hAnsi="Cambria Math" w:cs="Times New Roman"/>
                <w:sz w:val="24"/>
                <w:szCs w:val="24"/>
              </w:rPr>
              <m:t>SI</m:t>
            </m:r>
          </m:sub>
        </m:sSub>
      </m:oMath>
      <w:r w:rsidRPr="00906A44">
        <w:rPr>
          <w:rFonts w:ascii="Times New Roman" w:eastAsia="Times New Roman" w:hAnsi="Times New Roman" w:cs="Times New Roman"/>
          <w:sz w:val="24"/>
          <w:szCs w:val="24"/>
        </w:rPr>
        <w:t xml:space="preserve"> dintre activitățile de supraveghere și întreținere se introduce în zile</w:t>
      </w:r>
      <w:r w:rsidR="003832E3" w:rsidRPr="00906A44">
        <w:rPr>
          <w:rFonts w:ascii="Times New Roman" w:eastAsia="Times New Roman" w:hAnsi="Times New Roman" w:cs="Times New Roman"/>
          <w:sz w:val="24"/>
          <w:szCs w:val="24"/>
        </w:rPr>
        <w:t>.</w:t>
      </w:r>
    </w:p>
    <w:p w14:paraId="44B69F16" w14:textId="650F1ECE" w:rsidR="002A43D6" w:rsidRPr="00906A44"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(6) Fiecare măsură de diminuare a riscului trebuie validată prin analiza economică a valorii, pentru a constata dacă există un raport convenabil (rațional) între mărimea cheltuielilor implicate de aplicarea ei și efectele de reducere a riscului pe care le produce.  </w:t>
      </w:r>
    </w:p>
    <w:p w14:paraId="2D01DC78" w14:textId="77777777" w:rsidR="002A43D6" w:rsidRPr="00906A44"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Evaluările de risc utilizate pentru determinarea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 xml:space="preserve"> se încheie cu redactarea unui raport final care trebuie să cuprindă cel puțin următoarele:</w:t>
      </w:r>
    </w:p>
    <w:p w14:paraId="3B73BA64" w14:textId="77777777" w:rsidR="002A43D6" w:rsidRPr="00906A44"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datele inițiale necesare efectuării analizei de risc: </w:t>
      </w:r>
    </w:p>
    <w:p w14:paraId="61C25D27" w14:textId="7DB6669C" w:rsidR="002A43D6" w:rsidRPr="00906A44"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lastRenderedPageBreak/>
        <w:t>caracteristicile constructiv – funcționale ale conductei de distribuție a gazelor naturale,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r>
          <w:rPr>
            <w:rFonts w:ascii="Cambria Math" w:eastAsia="Times New Roman" w:hAnsi="Cambria Math" w:cs="Times New Roman"/>
            <w:sz w:val="24"/>
            <w:szCs w:val="24"/>
          </w:rPr>
          <m:t xml:space="preserve"> </m:t>
        </m:r>
        <m:r>
          <m:rPr>
            <m:sty m:val="p"/>
          </m:rPr>
          <w:rPr>
            <w:rFonts w:ascii="Cambria Math" w:eastAsia="Times New Roman" w:hAnsi="Cambria Math" w:cs="Times New Roman"/>
            <w:sz w:val="24"/>
            <w:szCs w:val="24"/>
          </w:rPr>
          <m:t>pentru oțel</m:t>
        </m:r>
        <m:r>
          <w:rPr>
            <w:rFonts w:ascii="Cambria Math" w:eastAsia="Times New Roman" w:hAnsi="Cambria Math" w:cs="Times New Roman"/>
            <w:sz w:val="24"/>
            <w:szCs w:val="24"/>
          </w:rPr>
          <m:t xml:space="preserve"> sau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n</m:t>
            </m:r>
          </m:sub>
        </m:sSub>
        <m:r>
          <m:rPr>
            <m:sty m:val="p"/>
          </m:rPr>
          <w:rPr>
            <w:rFonts w:ascii="Cambria Math" w:eastAsia="Times New Roman" w:hAnsi="Cambria Math" w:cs="Times New Roman"/>
            <w:sz w:val="24"/>
            <w:szCs w:val="24"/>
          </w:rPr>
          <m:t xml:space="preserve"> pentru PE</m:t>
        </m:r>
      </m:oMath>
      <w:r w:rsidRPr="00906A44">
        <w:rPr>
          <w:rFonts w:ascii="Times New Roman" w:eastAsia="Times New Roman" w:hAnsi="Times New Roman" w:cs="Times New Roman"/>
          <w:sz w:val="24"/>
          <w:szCs w:val="24"/>
        </w:rPr>
        <w:t xml:space="preserve"> și </w:t>
      </w:r>
      <m:oMath>
        <m:r>
          <w:rPr>
            <w:rFonts w:ascii="Cambria Math" w:eastAsia="Times New Roman" w:hAnsi="Cambria Math" w:cs="Times New Roman"/>
            <w:sz w:val="24"/>
            <w:szCs w:val="24"/>
          </w:rPr>
          <m:t>p</m:t>
        </m:r>
      </m:oMath>
      <w:r w:rsidRPr="00906A44">
        <w:rPr>
          <w:rFonts w:ascii="Times New Roman" w:eastAsia="Times New Roman" w:hAnsi="Times New Roman" w:cs="Times New Roman"/>
          <w:sz w:val="24"/>
          <w:szCs w:val="24"/>
        </w:rPr>
        <w:t xml:space="preserve">); </w:t>
      </w:r>
    </w:p>
    <w:p w14:paraId="787C7E4D" w14:textId="5E9D72C5" w:rsidR="002A43D6" w:rsidRPr="00906A44"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scenariul de cedare a conductei de distribuție a gazelor naturale </w:t>
      </w:r>
      <w:r w:rsidR="003832E3" w:rsidRPr="00906A44">
        <w:rPr>
          <w:rFonts w:ascii="Times New Roman" w:eastAsia="Times New Roman" w:hAnsi="Times New Roman" w:cs="Times New Roman"/>
          <w:sz w:val="24"/>
          <w:szCs w:val="24"/>
        </w:rPr>
        <w:t xml:space="preserve">din oțel/PE </w:t>
      </w:r>
      <w:r w:rsidRPr="00906A44">
        <w:rPr>
          <w:rFonts w:ascii="Times New Roman" w:eastAsia="Times New Roman" w:hAnsi="Times New Roman" w:cs="Times New Roman"/>
          <w:sz w:val="24"/>
          <w:szCs w:val="24"/>
        </w:rPr>
        <w:t xml:space="preserve">și efectele materializării acestuia; </w:t>
      </w:r>
    </w:p>
    <w:p w14:paraId="5B0647B5" w14:textId="101DB635" w:rsidR="002A43D6" w:rsidRPr="00906A44"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frecvența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906A44">
        <w:rPr>
          <w:rFonts w:ascii="Times New Roman" w:eastAsia="Times New Roman" w:hAnsi="Times New Roman" w:cs="Times New Roman"/>
          <w:sz w:val="24"/>
          <w:szCs w:val="24"/>
        </w:rPr>
        <w:t xml:space="preserve"> a cedărilor produse pe conductele SD din care face parte conducta de distribuție a gazelor naturale;</w:t>
      </w:r>
    </w:p>
    <w:p w14:paraId="1AF9CEC9" w14:textId="77777777" w:rsidR="002A43D6" w:rsidRPr="00906A44"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906A44">
        <w:rPr>
          <w:rFonts w:ascii="Times New Roman" w:eastAsia="Times New Roman" w:hAnsi="Times New Roman" w:cs="Times New Roman"/>
          <w:sz w:val="24"/>
          <w:szCs w:val="24"/>
        </w:rPr>
        <w:t xml:space="preserve"> a cedărilor corespunzătoare scenariului considerat la analiza de risc;</w:t>
      </w:r>
    </w:p>
    <w:p w14:paraId="7C7EBB4D" w14:textId="77777777" w:rsidR="002A43D6" w:rsidRPr="00906A44"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procedura de construire a profilului riscului individual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și rezultatul aplicării acesteia;</w:t>
      </w:r>
    </w:p>
    <w:p w14:paraId="24E4615A" w14:textId="77777777" w:rsidR="002A43D6" w:rsidRPr="00906A44"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 xml:space="preserve">criteriul aplicat pentru interpretarea rezultatelor obținute prin construirea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906A44">
        <w:rPr>
          <w:rFonts w:ascii="Times New Roman" w:eastAsia="Times New Roman" w:hAnsi="Times New Roman" w:cs="Times New Roman"/>
          <w:sz w:val="24"/>
          <w:szCs w:val="24"/>
        </w:rPr>
        <w:t xml:space="preserve"> și rezultatele aplicării acestuia (valorile determinate ale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906A44">
        <w:rPr>
          <w:rFonts w:ascii="Times New Roman" w:eastAsia="Times New Roman" w:hAnsi="Times New Roman" w:cs="Times New Roman"/>
          <w:sz w:val="24"/>
          <w:szCs w:val="24"/>
        </w:rPr>
        <w:t>);</w:t>
      </w:r>
    </w:p>
    <w:p w14:paraId="68776E38" w14:textId="77777777" w:rsidR="002A43D6" w:rsidRPr="00906A44"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caracterizarea riscului (acceptabil sau neacceptabil), precizarea eventualelor măsuri de diminuare/tratare a riscului și evaluarea efectelor acestora;</w:t>
      </w:r>
    </w:p>
    <w:p w14:paraId="48CC40D8" w14:textId="5EE3BBE9" w:rsidR="002A43D6" w:rsidRPr="00906A44"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concluziile analizei, adică precizarea condițiilor în care riscul atașat utilizării conductei de distribuție a gazelor naturale considerate se poate încadra și se poate menține în domeniul acceptabil.</w:t>
      </w:r>
    </w:p>
    <w:p w14:paraId="5EE08AE3" w14:textId="77777777" w:rsidR="002A43D6" w:rsidRPr="00906A44" w:rsidRDefault="002A43D6" w:rsidP="002A43D6">
      <w:pPr>
        <w:spacing w:after="0" w:line="360" w:lineRule="auto"/>
        <w:jc w:val="both"/>
        <w:rPr>
          <w:rFonts w:ascii="Times New Roman" w:eastAsia="Times New Roman" w:hAnsi="Times New Roman" w:cs="Times New Roman"/>
          <w:sz w:val="24"/>
          <w:szCs w:val="24"/>
        </w:rPr>
      </w:pPr>
    </w:p>
    <w:p w14:paraId="23358024" w14:textId="77777777" w:rsidR="002A43D6" w:rsidRPr="00906A44" w:rsidRDefault="002A43D6" w:rsidP="002A43D6">
      <w:pPr>
        <w:spacing w:after="0" w:line="360" w:lineRule="auto"/>
        <w:jc w:val="center"/>
        <w:rPr>
          <w:rFonts w:ascii="Times New Roman" w:eastAsia="Times New Roman" w:hAnsi="Times New Roman" w:cs="Times New Roman"/>
          <w:bCs/>
          <w:spacing w:val="-4"/>
          <w:sz w:val="24"/>
          <w:szCs w:val="24"/>
          <w:lang w:eastAsia="ro-RO"/>
        </w:rPr>
      </w:pPr>
    </w:p>
    <w:sectPr w:rsidR="002A43D6" w:rsidRPr="00906A44" w:rsidSect="00E76D50">
      <w:footerReference w:type="default" r:id="rId21"/>
      <w:pgSz w:w="11906" w:h="16838"/>
      <w:pgMar w:top="1440" w:right="99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321AD" w14:textId="77777777" w:rsidR="00D17329" w:rsidRDefault="00D17329" w:rsidP="000C1A3E">
      <w:pPr>
        <w:spacing w:after="0" w:line="240" w:lineRule="auto"/>
      </w:pPr>
      <w:r>
        <w:separator/>
      </w:r>
    </w:p>
  </w:endnote>
  <w:endnote w:type="continuationSeparator" w:id="0">
    <w:p w14:paraId="2DE3914B" w14:textId="77777777" w:rsidR="00D17329" w:rsidRDefault="00D17329" w:rsidP="000C1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245359"/>
      <w:docPartObj>
        <w:docPartGallery w:val="Page Numbers (Bottom of Page)"/>
        <w:docPartUnique/>
      </w:docPartObj>
    </w:sdtPr>
    <w:sdtEndPr>
      <w:rPr>
        <w:rFonts w:ascii="Times New Roman" w:hAnsi="Times New Roman" w:cs="Times New Roman"/>
        <w:sz w:val="24"/>
        <w:szCs w:val="24"/>
      </w:rPr>
    </w:sdtEndPr>
    <w:sdtContent>
      <w:sdt>
        <w:sdtPr>
          <w:id w:val="-1769616900"/>
          <w:docPartObj>
            <w:docPartGallery w:val="Page Numbers (Top of Page)"/>
            <w:docPartUnique/>
          </w:docPartObj>
        </w:sdtPr>
        <w:sdtEndPr>
          <w:rPr>
            <w:rFonts w:ascii="Times New Roman" w:hAnsi="Times New Roman" w:cs="Times New Roman"/>
            <w:sz w:val="24"/>
            <w:szCs w:val="24"/>
          </w:rPr>
        </w:sdtEndPr>
        <w:sdtContent>
          <w:p w14:paraId="2A58CBF2" w14:textId="5E3EDA69" w:rsidR="006255CE" w:rsidRPr="000B48D8" w:rsidRDefault="006255CE">
            <w:pPr>
              <w:pStyle w:val="Subsol"/>
              <w:jc w:val="right"/>
              <w:rPr>
                <w:rFonts w:ascii="Times New Roman" w:hAnsi="Times New Roman" w:cs="Times New Roman"/>
                <w:sz w:val="24"/>
                <w:szCs w:val="24"/>
              </w:rPr>
            </w:pPr>
            <w:r w:rsidRPr="000B48D8">
              <w:rPr>
                <w:rFonts w:ascii="Times New Roman" w:hAnsi="Times New Roman" w:cs="Times New Roman"/>
                <w:bCs/>
                <w:sz w:val="24"/>
                <w:szCs w:val="24"/>
              </w:rPr>
              <w:fldChar w:fldCharType="begin"/>
            </w:r>
            <w:r w:rsidRPr="000B48D8">
              <w:rPr>
                <w:rFonts w:ascii="Times New Roman" w:hAnsi="Times New Roman" w:cs="Times New Roman"/>
                <w:bCs/>
                <w:sz w:val="24"/>
                <w:szCs w:val="24"/>
              </w:rPr>
              <w:instrText xml:space="preserve"> PAGE </w:instrText>
            </w:r>
            <w:r w:rsidRPr="000B48D8">
              <w:rPr>
                <w:rFonts w:ascii="Times New Roman" w:hAnsi="Times New Roman" w:cs="Times New Roman"/>
                <w:bCs/>
                <w:sz w:val="24"/>
                <w:szCs w:val="24"/>
              </w:rPr>
              <w:fldChar w:fldCharType="separate"/>
            </w:r>
            <w:r>
              <w:rPr>
                <w:rFonts w:ascii="Times New Roman" w:hAnsi="Times New Roman" w:cs="Times New Roman"/>
                <w:bCs/>
                <w:noProof/>
                <w:sz w:val="24"/>
                <w:szCs w:val="24"/>
              </w:rPr>
              <w:t>7</w:t>
            </w:r>
            <w:r w:rsidRPr="000B48D8">
              <w:rPr>
                <w:rFonts w:ascii="Times New Roman" w:hAnsi="Times New Roman" w:cs="Times New Roman"/>
                <w:bCs/>
                <w:sz w:val="24"/>
                <w:szCs w:val="24"/>
              </w:rPr>
              <w:fldChar w:fldCharType="end"/>
            </w:r>
            <w:r w:rsidRPr="000B48D8">
              <w:rPr>
                <w:rFonts w:ascii="Times New Roman" w:hAnsi="Times New Roman" w:cs="Times New Roman"/>
                <w:sz w:val="24"/>
                <w:szCs w:val="24"/>
              </w:rPr>
              <w:t xml:space="preserve"> / </w:t>
            </w:r>
            <w:r w:rsidRPr="000B48D8">
              <w:rPr>
                <w:rFonts w:ascii="Times New Roman" w:hAnsi="Times New Roman" w:cs="Times New Roman"/>
                <w:bCs/>
                <w:sz w:val="24"/>
                <w:szCs w:val="24"/>
              </w:rPr>
              <w:fldChar w:fldCharType="begin"/>
            </w:r>
            <w:r w:rsidRPr="000B48D8">
              <w:rPr>
                <w:rFonts w:ascii="Times New Roman" w:hAnsi="Times New Roman" w:cs="Times New Roman"/>
                <w:bCs/>
                <w:sz w:val="24"/>
                <w:szCs w:val="24"/>
              </w:rPr>
              <w:instrText xml:space="preserve"> NUMPAGES  </w:instrText>
            </w:r>
            <w:r w:rsidRPr="000B48D8">
              <w:rPr>
                <w:rFonts w:ascii="Times New Roman" w:hAnsi="Times New Roman" w:cs="Times New Roman"/>
                <w:bCs/>
                <w:sz w:val="24"/>
                <w:szCs w:val="24"/>
              </w:rPr>
              <w:fldChar w:fldCharType="separate"/>
            </w:r>
            <w:r>
              <w:rPr>
                <w:rFonts w:ascii="Times New Roman" w:hAnsi="Times New Roman" w:cs="Times New Roman"/>
                <w:bCs/>
                <w:noProof/>
                <w:sz w:val="24"/>
                <w:szCs w:val="24"/>
              </w:rPr>
              <w:t>45</w:t>
            </w:r>
            <w:r w:rsidRPr="000B48D8">
              <w:rPr>
                <w:rFonts w:ascii="Times New Roman" w:hAnsi="Times New Roman" w:cs="Times New Roman"/>
                <w:bCs/>
                <w:sz w:val="24"/>
                <w:szCs w:val="24"/>
              </w:rPr>
              <w:fldChar w:fldCharType="end"/>
            </w:r>
          </w:p>
        </w:sdtContent>
      </w:sdt>
    </w:sdtContent>
  </w:sdt>
  <w:p w14:paraId="3C295815" w14:textId="77777777" w:rsidR="006255CE" w:rsidRDefault="006255C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F6FA5" w14:textId="77777777" w:rsidR="00D17329" w:rsidRDefault="00D17329" w:rsidP="000C1A3E">
      <w:pPr>
        <w:spacing w:after="0" w:line="240" w:lineRule="auto"/>
      </w:pPr>
      <w:r>
        <w:separator/>
      </w:r>
    </w:p>
  </w:footnote>
  <w:footnote w:type="continuationSeparator" w:id="0">
    <w:p w14:paraId="307D69EB" w14:textId="77777777" w:rsidR="00D17329" w:rsidRDefault="00D17329" w:rsidP="000C1A3E">
      <w:pPr>
        <w:spacing w:after="0" w:line="240" w:lineRule="auto"/>
      </w:pPr>
      <w:r>
        <w:continuationSeparator/>
      </w:r>
    </w:p>
  </w:footnote>
  <w:footnote w:id="1">
    <w:p w14:paraId="4CEBCE2C" w14:textId="6AC72D04" w:rsidR="006255CE" w:rsidRPr="006478F0" w:rsidRDefault="006255CE" w:rsidP="006478F0">
      <w:pPr>
        <w:pStyle w:val="Textnotdesubsol"/>
        <w:jc w:val="both"/>
        <w:rPr>
          <w:lang w:val="ro-RO"/>
        </w:rPr>
      </w:pPr>
      <w:r>
        <w:rPr>
          <w:rStyle w:val="Referinnotdesubsol"/>
        </w:rPr>
        <w:footnoteRef/>
      </w:r>
      <w:r>
        <w:t xml:space="preserve"> </w:t>
      </w:r>
      <w:r>
        <w:rPr>
          <w:rStyle w:val="Referinnotdesubsol"/>
        </w:rPr>
        <w:footnoteRef/>
      </w:r>
      <w:r>
        <w:t xml:space="preserve"> </w:t>
      </w:r>
      <w:r w:rsidRPr="00216DD1">
        <w:rPr>
          <w:lang w:val="ro-RO"/>
        </w:rPr>
        <w:t>PT</w:t>
      </w:r>
      <w:r>
        <w:rPr>
          <w:lang w:val="ro-RO"/>
        </w:rPr>
        <w:t>/</w:t>
      </w:r>
      <w:r w:rsidRPr="00216DD1">
        <w:rPr>
          <w:lang w:val="ro-RO"/>
        </w:rPr>
        <w:t>PDSB</w:t>
      </w:r>
      <w:r>
        <w:rPr>
          <w:lang w:val="ro-RO"/>
        </w:rPr>
        <w:t>/</w:t>
      </w:r>
      <w:r w:rsidRPr="00216DD1">
        <w:rPr>
          <w:lang w:val="ro-RO"/>
        </w:rPr>
        <w:t>PDIB</w:t>
      </w:r>
      <w:r>
        <w:rPr>
          <w:lang w:val="ro-RO"/>
        </w:rPr>
        <w:t>/</w:t>
      </w:r>
      <w:r w:rsidRPr="00216DD1">
        <w:rPr>
          <w:lang w:val="ro-RO"/>
        </w:rPr>
        <w:t>ET</w:t>
      </w:r>
      <w:r>
        <w:rPr>
          <w:lang w:val="ro-RO"/>
        </w:rPr>
        <w:t>/</w:t>
      </w:r>
      <w:r w:rsidRPr="00216DD1">
        <w:rPr>
          <w:lang w:val="ro-RO"/>
        </w:rPr>
        <w:t>EDSB</w:t>
      </w:r>
      <w:r>
        <w:rPr>
          <w:lang w:val="ro-RO"/>
        </w:rPr>
        <w:t>/</w:t>
      </w:r>
      <w:r w:rsidRPr="00216DD1">
        <w:rPr>
          <w:lang w:val="ro-RO"/>
        </w:rPr>
        <w:t>EDIB</w:t>
      </w:r>
      <w:r w:rsidRPr="000D4F6F">
        <w:t xml:space="preserve"> </w:t>
      </w:r>
      <w:r>
        <w:t xml:space="preserve">- </w:t>
      </w:r>
      <w:proofErr w:type="spellStart"/>
      <w:r w:rsidRPr="000D4F6F">
        <w:t>tipuri</w:t>
      </w:r>
      <w:proofErr w:type="spellEnd"/>
      <w:r w:rsidRPr="000D4F6F">
        <w:t xml:space="preserve"> de </w:t>
      </w:r>
      <w:proofErr w:type="spellStart"/>
      <w:r w:rsidRPr="000D4F6F">
        <w:t>autorizații</w:t>
      </w:r>
      <w:proofErr w:type="spellEnd"/>
      <w:r w:rsidRPr="000D4F6F">
        <w:t xml:space="preserve"> </w:t>
      </w:r>
      <w:proofErr w:type="spellStart"/>
      <w:r w:rsidRPr="000D4F6F">
        <w:t>emise</w:t>
      </w:r>
      <w:proofErr w:type="spellEnd"/>
      <w:r w:rsidRPr="000D4F6F">
        <w:t xml:space="preserve"> de ANRE </w:t>
      </w:r>
      <w:proofErr w:type="spellStart"/>
      <w:r w:rsidRPr="000D4F6F">
        <w:t>în</w:t>
      </w:r>
      <w:proofErr w:type="spellEnd"/>
      <w:r w:rsidRPr="000D4F6F">
        <w:t xml:space="preserve"> </w:t>
      </w:r>
      <w:proofErr w:type="spellStart"/>
      <w:r w:rsidRPr="000D4F6F">
        <w:t>conformitate</w:t>
      </w:r>
      <w:proofErr w:type="spellEnd"/>
      <w:r w:rsidRPr="000D4F6F">
        <w:t xml:space="preserve"> cu </w:t>
      </w:r>
      <w:proofErr w:type="spellStart"/>
      <w:r w:rsidRPr="000D4F6F">
        <w:t>prevederile</w:t>
      </w:r>
      <w:proofErr w:type="spellEnd"/>
      <w:r w:rsidRPr="000D4F6F">
        <w:t xml:space="preserve"> </w:t>
      </w:r>
      <w:proofErr w:type="spellStart"/>
      <w:r w:rsidRPr="000D4F6F">
        <w:t>Ordinului</w:t>
      </w:r>
      <w:proofErr w:type="spellEnd"/>
      <w:r w:rsidRPr="000D4F6F">
        <w:t xml:space="preserve"> </w:t>
      </w:r>
      <w:proofErr w:type="spellStart"/>
      <w:r w:rsidRPr="000D4F6F">
        <w:t>președintelui</w:t>
      </w:r>
      <w:proofErr w:type="spellEnd"/>
      <w:r w:rsidRPr="000D4F6F">
        <w:t xml:space="preserve"> </w:t>
      </w:r>
      <w:proofErr w:type="spellStart"/>
      <w:r w:rsidRPr="000D4F6F">
        <w:t>Autorității</w:t>
      </w:r>
      <w:proofErr w:type="spellEnd"/>
      <w:r w:rsidRPr="000D4F6F">
        <w:t xml:space="preserve"> </w:t>
      </w:r>
      <w:proofErr w:type="spellStart"/>
      <w:r w:rsidRPr="000D4F6F">
        <w:t>Naționale</w:t>
      </w:r>
      <w:proofErr w:type="spellEnd"/>
      <w:r w:rsidRPr="000D4F6F">
        <w:t xml:space="preserve"> de </w:t>
      </w:r>
      <w:proofErr w:type="spellStart"/>
      <w:r w:rsidRPr="000D4F6F">
        <w:t>Reglementare</w:t>
      </w:r>
      <w:proofErr w:type="spellEnd"/>
      <w:r w:rsidRPr="000D4F6F">
        <w:t xml:space="preserve"> </w:t>
      </w:r>
      <w:proofErr w:type="spellStart"/>
      <w:r w:rsidRPr="000D4F6F">
        <w:t>în</w:t>
      </w:r>
      <w:proofErr w:type="spellEnd"/>
      <w:r w:rsidRPr="000D4F6F">
        <w:t xml:space="preserve"> </w:t>
      </w:r>
      <w:proofErr w:type="spellStart"/>
      <w:r w:rsidRPr="000D4F6F">
        <w:t>Domeniul</w:t>
      </w:r>
      <w:proofErr w:type="spellEnd"/>
      <w:r w:rsidRPr="000D4F6F">
        <w:t xml:space="preserve"> </w:t>
      </w:r>
      <w:proofErr w:type="spellStart"/>
      <w:r w:rsidRPr="000D4F6F">
        <w:t>Energiei</w:t>
      </w:r>
      <w:proofErr w:type="spellEnd"/>
      <w:r w:rsidRPr="000D4F6F">
        <w:t xml:space="preserve"> nr. 132/2021 </w:t>
      </w:r>
      <w:proofErr w:type="spellStart"/>
      <w:r w:rsidRPr="000D4F6F">
        <w:t>privind</w:t>
      </w:r>
      <w:proofErr w:type="spellEnd"/>
      <w:r w:rsidRPr="000D4F6F">
        <w:t xml:space="preserve"> </w:t>
      </w:r>
      <w:proofErr w:type="spellStart"/>
      <w:r w:rsidRPr="000D4F6F">
        <w:t>aprobarea</w:t>
      </w:r>
      <w:proofErr w:type="spellEnd"/>
      <w:r w:rsidRPr="000D4F6F">
        <w:t xml:space="preserve"> </w:t>
      </w:r>
      <w:proofErr w:type="spellStart"/>
      <w:r w:rsidRPr="000D4F6F">
        <w:t>Regulamentului</w:t>
      </w:r>
      <w:proofErr w:type="spellEnd"/>
      <w:r w:rsidRPr="000D4F6F">
        <w:t xml:space="preserve"> pentru </w:t>
      </w:r>
      <w:proofErr w:type="spellStart"/>
      <w:r w:rsidRPr="000D4F6F">
        <w:t>autorizarea</w:t>
      </w:r>
      <w:proofErr w:type="spellEnd"/>
      <w:r w:rsidRPr="000D4F6F">
        <w:t xml:space="preserve"> </w:t>
      </w:r>
      <w:proofErr w:type="spellStart"/>
      <w:r w:rsidRPr="000D4F6F">
        <w:t>operatorilor</w:t>
      </w:r>
      <w:proofErr w:type="spellEnd"/>
      <w:r w:rsidRPr="000D4F6F">
        <w:t xml:space="preserve"> </w:t>
      </w:r>
      <w:proofErr w:type="spellStart"/>
      <w:r w:rsidRPr="000D4F6F">
        <w:t>economici</w:t>
      </w:r>
      <w:proofErr w:type="spellEnd"/>
      <w:r w:rsidRPr="000D4F6F">
        <w:t xml:space="preserve"> care </w:t>
      </w:r>
      <w:proofErr w:type="spellStart"/>
      <w:r w:rsidRPr="000D4F6F">
        <w:t>desfășoară</w:t>
      </w:r>
      <w:proofErr w:type="spellEnd"/>
      <w:r w:rsidRPr="000D4F6F">
        <w:t xml:space="preserve"> </w:t>
      </w:r>
      <w:proofErr w:type="spellStart"/>
      <w:r w:rsidRPr="000D4F6F">
        <w:t>activități</w:t>
      </w:r>
      <w:proofErr w:type="spellEnd"/>
      <w:r w:rsidRPr="000D4F6F">
        <w:t xml:space="preserve"> </w:t>
      </w:r>
      <w:proofErr w:type="spellStart"/>
      <w:r w:rsidRPr="000D4F6F">
        <w:t>în</w:t>
      </w:r>
      <w:proofErr w:type="spellEnd"/>
      <w:r w:rsidRPr="000D4F6F">
        <w:t xml:space="preserve"> </w:t>
      </w:r>
      <w:proofErr w:type="spellStart"/>
      <w:r w:rsidRPr="000D4F6F">
        <w:t>domeniul</w:t>
      </w:r>
      <w:proofErr w:type="spellEnd"/>
      <w:r w:rsidRPr="000D4F6F">
        <w:t xml:space="preserve"> </w:t>
      </w:r>
      <w:proofErr w:type="spellStart"/>
      <w:r w:rsidRPr="000D4F6F">
        <w:t>gazelor</w:t>
      </w:r>
      <w:proofErr w:type="spellEnd"/>
      <w:r w:rsidRPr="000D4F6F">
        <w:t xml:space="preserve"> </w:t>
      </w:r>
      <w:proofErr w:type="spellStart"/>
      <w:r w:rsidRPr="000D4F6F">
        <w:t>naturale</w:t>
      </w:r>
      <w:proofErr w:type="spellEnd"/>
    </w:p>
  </w:footnote>
  <w:footnote w:id="2">
    <w:p w14:paraId="3AEB5FC6" w14:textId="1E632525" w:rsidR="006255CE" w:rsidRPr="006478F0" w:rsidRDefault="006255CE" w:rsidP="006478F0">
      <w:pPr>
        <w:pStyle w:val="Textnotdesubsol"/>
        <w:jc w:val="both"/>
        <w:rPr>
          <w:lang w:val="ro-RO"/>
        </w:rPr>
      </w:pPr>
      <w:r>
        <w:rPr>
          <w:rStyle w:val="Referinnotdesubsol"/>
        </w:rPr>
        <w:footnoteRef/>
      </w:r>
      <w:r>
        <w:t xml:space="preserve"> </w:t>
      </w:r>
      <w:r w:rsidRPr="005676BE">
        <w:rPr>
          <w:lang w:val="ro-RO"/>
        </w:rPr>
        <w:t>RPFA</w:t>
      </w:r>
      <w:r>
        <w:rPr>
          <w:lang w:val="ro-RO"/>
        </w:rPr>
        <w:t xml:space="preserve"> - </w:t>
      </w:r>
      <w:r w:rsidRPr="005676BE">
        <w:rPr>
          <w:lang w:val="en-US"/>
        </w:rPr>
        <w:t xml:space="preserve">tip de </w:t>
      </w:r>
      <w:proofErr w:type="spellStart"/>
      <w:r w:rsidRPr="005676BE">
        <w:rPr>
          <w:lang w:val="en-US"/>
        </w:rPr>
        <w:t>autorizați</w:t>
      </w:r>
      <w:r>
        <w:rPr>
          <w:lang w:val="en-US"/>
        </w:rPr>
        <w:t>e</w:t>
      </w:r>
      <w:proofErr w:type="spellEnd"/>
      <w:r>
        <w:rPr>
          <w:lang w:val="en-US"/>
        </w:rPr>
        <w:t xml:space="preserve"> </w:t>
      </w:r>
      <w:proofErr w:type="spellStart"/>
      <w:r>
        <w:rPr>
          <w:lang w:val="en-US"/>
        </w:rPr>
        <w:t>emisă</w:t>
      </w:r>
      <w:proofErr w:type="spellEnd"/>
      <w:r w:rsidRPr="005676BE">
        <w:rPr>
          <w:lang w:val="en-US"/>
        </w:rPr>
        <w:t xml:space="preserve"> de ANRE </w:t>
      </w:r>
      <w:proofErr w:type="spellStart"/>
      <w:r w:rsidRPr="005676BE">
        <w:rPr>
          <w:lang w:val="en-US"/>
        </w:rPr>
        <w:t>în</w:t>
      </w:r>
      <w:proofErr w:type="spellEnd"/>
      <w:r w:rsidRPr="005676BE">
        <w:rPr>
          <w:lang w:val="en-US"/>
        </w:rPr>
        <w:t xml:space="preserve"> </w:t>
      </w:r>
      <w:proofErr w:type="spellStart"/>
      <w:r w:rsidRPr="005676BE">
        <w:rPr>
          <w:lang w:val="en-US"/>
        </w:rPr>
        <w:t>conformitate</w:t>
      </w:r>
      <w:proofErr w:type="spellEnd"/>
      <w:r w:rsidRPr="005676BE">
        <w:rPr>
          <w:lang w:val="en-US"/>
        </w:rPr>
        <w:t xml:space="preserve"> cu </w:t>
      </w:r>
      <w:proofErr w:type="spellStart"/>
      <w:r w:rsidRPr="005676BE">
        <w:rPr>
          <w:lang w:val="en-US"/>
        </w:rPr>
        <w:t>prevederile</w:t>
      </w:r>
      <w:proofErr w:type="spellEnd"/>
      <w:r w:rsidRPr="005676BE">
        <w:rPr>
          <w:lang w:val="en-US"/>
        </w:rPr>
        <w:t xml:space="preserve"> </w:t>
      </w:r>
      <w:proofErr w:type="spellStart"/>
      <w:r w:rsidRPr="005676BE">
        <w:rPr>
          <w:lang w:val="en-US"/>
        </w:rPr>
        <w:t>Ordinului</w:t>
      </w:r>
      <w:proofErr w:type="spellEnd"/>
      <w:r w:rsidRPr="005676BE">
        <w:rPr>
          <w:lang w:val="en-US"/>
        </w:rPr>
        <w:t xml:space="preserve"> </w:t>
      </w:r>
      <w:proofErr w:type="spellStart"/>
      <w:r w:rsidRPr="005676BE">
        <w:rPr>
          <w:lang w:val="en-US"/>
        </w:rPr>
        <w:t>președintelui</w:t>
      </w:r>
      <w:proofErr w:type="spellEnd"/>
      <w:r w:rsidRPr="005676BE">
        <w:rPr>
          <w:lang w:val="en-US"/>
        </w:rPr>
        <w:t xml:space="preserve"> </w:t>
      </w:r>
      <w:proofErr w:type="spellStart"/>
      <w:r w:rsidRPr="005676BE">
        <w:rPr>
          <w:lang w:val="en-US"/>
        </w:rPr>
        <w:t>Autorității</w:t>
      </w:r>
      <w:proofErr w:type="spellEnd"/>
      <w:r w:rsidRPr="005676BE">
        <w:rPr>
          <w:lang w:val="en-US"/>
        </w:rPr>
        <w:t xml:space="preserve"> </w:t>
      </w:r>
      <w:proofErr w:type="spellStart"/>
      <w:r w:rsidRPr="005676BE">
        <w:rPr>
          <w:lang w:val="en-US"/>
        </w:rPr>
        <w:t>Naționale</w:t>
      </w:r>
      <w:proofErr w:type="spellEnd"/>
      <w:r w:rsidRPr="005676BE">
        <w:rPr>
          <w:lang w:val="en-US"/>
        </w:rPr>
        <w:t xml:space="preserve"> de </w:t>
      </w:r>
      <w:proofErr w:type="spellStart"/>
      <w:r w:rsidRPr="005676BE">
        <w:rPr>
          <w:lang w:val="en-US"/>
        </w:rPr>
        <w:t>Reglementare</w:t>
      </w:r>
      <w:proofErr w:type="spellEnd"/>
      <w:r w:rsidRPr="005676BE">
        <w:rPr>
          <w:lang w:val="en-US"/>
        </w:rPr>
        <w:t xml:space="preserve"> </w:t>
      </w:r>
      <w:proofErr w:type="spellStart"/>
      <w:r w:rsidRPr="005676BE">
        <w:rPr>
          <w:lang w:val="en-US"/>
        </w:rPr>
        <w:t>în</w:t>
      </w:r>
      <w:proofErr w:type="spellEnd"/>
      <w:r w:rsidRPr="005676BE">
        <w:rPr>
          <w:lang w:val="en-US"/>
        </w:rPr>
        <w:t xml:space="preserve"> </w:t>
      </w:r>
      <w:proofErr w:type="spellStart"/>
      <w:r w:rsidRPr="005676BE">
        <w:rPr>
          <w:lang w:val="en-US"/>
        </w:rPr>
        <w:t>Domeniul</w:t>
      </w:r>
      <w:proofErr w:type="spellEnd"/>
      <w:r w:rsidRPr="005676BE">
        <w:rPr>
          <w:lang w:val="en-US"/>
        </w:rPr>
        <w:t xml:space="preserve"> </w:t>
      </w:r>
      <w:proofErr w:type="spellStart"/>
      <w:r w:rsidRPr="005676BE">
        <w:rPr>
          <w:lang w:val="en-US"/>
        </w:rPr>
        <w:t>Energiei</w:t>
      </w:r>
      <w:proofErr w:type="spellEnd"/>
      <w:r w:rsidRPr="005676BE">
        <w:rPr>
          <w:lang w:val="en-US"/>
        </w:rPr>
        <w:t xml:space="preserve"> nr. 132/2021 </w:t>
      </w:r>
      <w:proofErr w:type="spellStart"/>
      <w:r w:rsidRPr="005676BE">
        <w:rPr>
          <w:lang w:val="en-US"/>
        </w:rPr>
        <w:t>privind</w:t>
      </w:r>
      <w:proofErr w:type="spellEnd"/>
      <w:r w:rsidRPr="005676BE">
        <w:rPr>
          <w:lang w:val="en-US"/>
        </w:rPr>
        <w:t xml:space="preserve"> </w:t>
      </w:r>
      <w:proofErr w:type="spellStart"/>
      <w:r w:rsidRPr="005676BE">
        <w:rPr>
          <w:lang w:val="en-US"/>
        </w:rPr>
        <w:t>aprobarea</w:t>
      </w:r>
      <w:proofErr w:type="spellEnd"/>
      <w:r w:rsidRPr="005676BE">
        <w:rPr>
          <w:lang w:val="en-US"/>
        </w:rPr>
        <w:t xml:space="preserve"> </w:t>
      </w:r>
      <w:proofErr w:type="spellStart"/>
      <w:r w:rsidRPr="005676BE">
        <w:rPr>
          <w:lang w:val="en-US"/>
        </w:rPr>
        <w:t>Regulamentului</w:t>
      </w:r>
      <w:proofErr w:type="spellEnd"/>
      <w:r w:rsidRPr="005676BE">
        <w:rPr>
          <w:lang w:val="en-US"/>
        </w:rPr>
        <w:t xml:space="preserve"> pentru </w:t>
      </w:r>
      <w:proofErr w:type="spellStart"/>
      <w:r w:rsidRPr="005676BE">
        <w:rPr>
          <w:lang w:val="en-US"/>
        </w:rPr>
        <w:t>autorizarea</w:t>
      </w:r>
      <w:proofErr w:type="spellEnd"/>
      <w:r w:rsidRPr="005676BE">
        <w:rPr>
          <w:lang w:val="en-US"/>
        </w:rPr>
        <w:t xml:space="preserve"> </w:t>
      </w:r>
      <w:proofErr w:type="spellStart"/>
      <w:r w:rsidRPr="005676BE">
        <w:rPr>
          <w:lang w:val="en-US"/>
        </w:rPr>
        <w:t>operatorilor</w:t>
      </w:r>
      <w:proofErr w:type="spellEnd"/>
      <w:r w:rsidRPr="005676BE">
        <w:rPr>
          <w:lang w:val="en-US"/>
        </w:rPr>
        <w:t xml:space="preserve"> </w:t>
      </w:r>
      <w:proofErr w:type="spellStart"/>
      <w:r w:rsidRPr="005676BE">
        <w:rPr>
          <w:lang w:val="en-US"/>
        </w:rPr>
        <w:t>economici</w:t>
      </w:r>
      <w:proofErr w:type="spellEnd"/>
      <w:r w:rsidRPr="005676BE">
        <w:rPr>
          <w:lang w:val="en-US"/>
        </w:rPr>
        <w:t xml:space="preserve"> care </w:t>
      </w:r>
      <w:proofErr w:type="spellStart"/>
      <w:r w:rsidRPr="005676BE">
        <w:rPr>
          <w:lang w:val="en-US"/>
        </w:rPr>
        <w:t>desfășoară</w:t>
      </w:r>
      <w:proofErr w:type="spellEnd"/>
      <w:r w:rsidRPr="005676BE">
        <w:rPr>
          <w:lang w:val="en-US"/>
        </w:rPr>
        <w:t xml:space="preserve"> </w:t>
      </w:r>
      <w:proofErr w:type="spellStart"/>
      <w:r w:rsidRPr="005676BE">
        <w:rPr>
          <w:lang w:val="en-US"/>
        </w:rPr>
        <w:t>activități</w:t>
      </w:r>
      <w:proofErr w:type="spellEnd"/>
      <w:r w:rsidRPr="005676BE">
        <w:rPr>
          <w:lang w:val="en-US"/>
        </w:rPr>
        <w:t xml:space="preserve"> </w:t>
      </w:r>
      <w:proofErr w:type="spellStart"/>
      <w:r w:rsidRPr="005676BE">
        <w:rPr>
          <w:lang w:val="en-US"/>
        </w:rPr>
        <w:t>în</w:t>
      </w:r>
      <w:proofErr w:type="spellEnd"/>
      <w:r w:rsidRPr="005676BE">
        <w:rPr>
          <w:lang w:val="en-US"/>
        </w:rPr>
        <w:t xml:space="preserve"> </w:t>
      </w:r>
      <w:proofErr w:type="spellStart"/>
      <w:r w:rsidRPr="005676BE">
        <w:rPr>
          <w:lang w:val="en-US"/>
        </w:rPr>
        <w:t>domeniul</w:t>
      </w:r>
      <w:proofErr w:type="spellEnd"/>
      <w:r w:rsidRPr="005676BE">
        <w:rPr>
          <w:lang w:val="en-US"/>
        </w:rPr>
        <w:t xml:space="preserve"> </w:t>
      </w:r>
      <w:proofErr w:type="spellStart"/>
      <w:r w:rsidRPr="005676BE">
        <w:rPr>
          <w:lang w:val="en-US"/>
        </w:rPr>
        <w:t>gazelor</w:t>
      </w:r>
      <w:proofErr w:type="spellEnd"/>
      <w:r w:rsidRPr="005676BE">
        <w:rPr>
          <w:lang w:val="en-US"/>
        </w:rPr>
        <w:t xml:space="preserve"> </w:t>
      </w:r>
      <w:proofErr w:type="spellStart"/>
      <w:r w:rsidRPr="005676BE">
        <w:rPr>
          <w:lang w:val="en-US"/>
        </w:rPr>
        <w:t>naturale</w:t>
      </w:r>
      <w:proofErr w:type="spellEnd"/>
    </w:p>
  </w:footnote>
  <w:footnote w:id="3">
    <w:p w14:paraId="19994227" w14:textId="3EE09481" w:rsidR="006255CE" w:rsidRPr="006478F0" w:rsidRDefault="006255CE" w:rsidP="006478F0">
      <w:pPr>
        <w:pStyle w:val="Textnotdesubsol"/>
        <w:jc w:val="both"/>
        <w:rPr>
          <w:lang w:val="ro-RO"/>
        </w:rPr>
      </w:pPr>
      <w:r>
        <w:rPr>
          <w:rStyle w:val="Referinnotdesubsol"/>
        </w:rPr>
        <w:footnoteRef/>
      </w:r>
      <w:r>
        <w:t xml:space="preserve"> Ig – tip </w:t>
      </w:r>
      <w:proofErr w:type="spellStart"/>
      <w:r>
        <w:t>atestat</w:t>
      </w:r>
      <w:proofErr w:type="spellEnd"/>
      <w:r>
        <w:t xml:space="preserve"> </w:t>
      </w:r>
      <w:proofErr w:type="spellStart"/>
      <w:r>
        <w:t>emis</w:t>
      </w:r>
      <w:proofErr w:type="spellEnd"/>
      <w:r>
        <w:t xml:space="preserve"> de </w:t>
      </w:r>
      <w:proofErr w:type="spellStart"/>
      <w:r>
        <w:t>Ministerul</w:t>
      </w:r>
      <w:proofErr w:type="spellEnd"/>
      <w:r>
        <w:t xml:space="preserve"> </w:t>
      </w:r>
      <w:proofErr w:type="spellStart"/>
      <w:r>
        <w:t>Dezvoltării</w:t>
      </w:r>
      <w:proofErr w:type="spellEnd"/>
      <w:r>
        <w:t xml:space="preserve">, </w:t>
      </w:r>
      <w:proofErr w:type="spellStart"/>
      <w:r>
        <w:t>Lucrărilor</w:t>
      </w:r>
      <w:proofErr w:type="spellEnd"/>
      <w:r>
        <w:t xml:space="preserve"> </w:t>
      </w:r>
      <w:proofErr w:type="spellStart"/>
      <w:r>
        <w:t>Publice</w:t>
      </w:r>
      <w:proofErr w:type="spellEnd"/>
      <w:r>
        <w:t xml:space="preserve"> </w:t>
      </w:r>
      <w:proofErr w:type="spellStart"/>
      <w:r>
        <w:t>și</w:t>
      </w:r>
      <w:proofErr w:type="spellEnd"/>
      <w:r>
        <w:t xml:space="preserve"> </w:t>
      </w:r>
      <w:proofErr w:type="spellStart"/>
      <w:r>
        <w:t>Administrației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Ordinului</w:t>
      </w:r>
      <w:proofErr w:type="spellEnd"/>
      <w:r>
        <w:t xml:space="preserve"> nr. 817/2021 </w:t>
      </w:r>
      <w:proofErr w:type="spellStart"/>
      <w:r>
        <w:t>privind</w:t>
      </w:r>
      <w:proofErr w:type="spellEnd"/>
      <w:r>
        <w:t xml:space="preserve"> </w:t>
      </w:r>
      <w:proofErr w:type="spellStart"/>
      <w:r>
        <w:t>aprobarea</w:t>
      </w:r>
      <w:proofErr w:type="spellEnd"/>
      <w:r>
        <w:t xml:space="preserve"> </w:t>
      </w:r>
      <w:proofErr w:type="spellStart"/>
      <w:r>
        <w:t>Procedurii</w:t>
      </w:r>
      <w:proofErr w:type="spellEnd"/>
      <w:r>
        <w:t xml:space="preserve"> </w:t>
      </w:r>
      <w:proofErr w:type="spellStart"/>
      <w:r w:rsidRPr="00B86273">
        <w:t>privind</w:t>
      </w:r>
      <w:proofErr w:type="spellEnd"/>
      <w:r w:rsidRPr="00B86273">
        <w:t xml:space="preserve"> </w:t>
      </w:r>
      <w:proofErr w:type="spellStart"/>
      <w:r w:rsidRPr="00B86273">
        <w:t>atestarea</w:t>
      </w:r>
      <w:proofErr w:type="spellEnd"/>
      <w:r w:rsidRPr="00B86273">
        <w:t xml:space="preserve"> </w:t>
      </w:r>
      <w:proofErr w:type="spellStart"/>
      <w:r w:rsidRPr="00B86273">
        <w:t>tehnico-profesională</w:t>
      </w:r>
      <w:proofErr w:type="spellEnd"/>
      <w:r w:rsidRPr="00B86273">
        <w:t xml:space="preserve"> a </w:t>
      </w:r>
      <w:proofErr w:type="spellStart"/>
      <w:r w:rsidRPr="00B86273">
        <w:t>verificatorilor</w:t>
      </w:r>
      <w:proofErr w:type="spellEnd"/>
      <w:r w:rsidRPr="00B86273">
        <w:t xml:space="preserve"> de </w:t>
      </w:r>
      <w:proofErr w:type="spellStart"/>
      <w:r w:rsidRPr="00B86273">
        <w:t>proiecte</w:t>
      </w:r>
      <w:proofErr w:type="spellEnd"/>
      <w:r w:rsidRPr="00B86273">
        <w:t xml:space="preserve"> </w:t>
      </w:r>
      <w:proofErr w:type="spellStart"/>
      <w:r w:rsidRPr="00B86273">
        <w:t>şi</w:t>
      </w:r>
      <w:proofErr w:type="spellEnd"/>
      <w:r w:rsidRPr="00B86273">
        <w:t xml:space="preserve"> a </w:t>
      </w:r>
      <w:proofErr w:type="spellStart"/>
      <w:r w:rsidRPr="00B86273">
        <w:t>experţilor</w:t>
      </w:r>
      <w:proofErr w:type="spellEnd"/>
      <w:r w:rsidRPr="00B86273">
        <w:t xml:space="preserve"> </w:t>
      </w:r>
      <w:proofErr w:type="spellStart"/>
      <w:r w:rsidRPr="00B86273">
        <w:t>tehnici</w:t>
      </w:r>
      <w:proofErr w:type="spellEnd"/>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p>
  </w:footnote>
  <w:footnote w:id="4">
    <w:p w14:paraId="04EE3369" w14:textId="4A68ACA2" w:rsidR="006255CE" w:rsidRPr="006478F0" w:rsidRDefault="006255CE" w:rsidP="006478F0">
      <w:pPr>
        <w:pStyle w:val="Textnotdesubsol"/>
        <w:jc w:val="both"/>
        <w:rPr>
          <w:lang w:val="ro-RO"/>
        </w:rPr>
      </w:pPr>
      <w:r>
        <w:rPr>
          <w:rStyle w:val="Referinnotdesubsol"/>
        </w:rPr>
        <w:footnoteRef/>
      </w:r>
      <w:r>
        <w:t xml:space="preserve"> </w:t>
      </w:r>
      <w:proofErr w:type="spellStart"/>
      <w:r w:rsidRPr="00B86273">
        <w:t>VGd</w:t>
      </w:r>
      <w:proofErr w:type="spellEnd"/>
      <w:r>
        <w:t>/</w:t>
      </w:r>
      <w:proofErr w:type="spellStart"/>
      <w:r w:rsidRPr="00B86273">
        <w:t>VGt</w:t>
      </w:r>
      <w:proofErr w:type="spellEnd"/>
      <w:r>
        <w:t>/</w:t>
      </w:r>
      <w:proofErr w:type="spellStart"/>
      <w:r>
        <w:t>EGt</w:t>
      </w:r>
      <w:proofErr w:type="spellEnd"/>
      <w:r>
        <w:t>/</w:t>
      </w:r>
      <w:proofErr w:type="spellStart"/>
      <w:r>
        <w:t>EGd</w:t>
      </w:r>
      <w:proofErr w:type="spellEnd"/>
      <w:r w:rsidRPr="00B86273">
        <w:t xml:space="preserve"> - </w:t>
      </w:r>
      <w:proofErr w:type="spellStart"/>
      <w:r w:rsidRPr="00B86273">
        <w:t>tipuri</w:t>
      </w:r>
      <w:proofErr w:type="spellEnd"/>
      <w:r w:rsidRPr="00B86273">
        <w:t xml:space="preserve"> de </w:t>
      </w:r>
      <w:proofErr w:type="spellStart"/>
      <w:r w:rsidRPr="00B86273">
        <w:t>atestate</w:t>
      </w:r>
      <w:proofErr w:type="spellEnd"/>
      <w:r w:rsidRPr="00B86273">
        <w:t xml:space="preserve"> </w:t>
      </w:r>
      <w:proofErr w:type="spellStart"/>
      <w:r w:rsidRPr="00B86273">
        <w:t>emise</w:t>
      </w:r>
      <w:proofErr w:type="spellEnd"/>
      <w:r w:rsidRPr="00B86273">
        <w:t xml:space="preserve"> de ANRE </w:t>
      </w:r>
      <w:proofErr w:type="spellStart"/>
      <w:r w:rsidRPr="00B86273">
        <w:t>în</w:t>
      </w:r>
      <w:proofErr w:type="spellEnd"/>
      <w:r w:rsidRPr="00B86273">
        <w:t xml:space="preserve"> </w:t>
      </w:r>
      <w:proofErr w:type="spellStart"/>
      <w:r w:rsidRPr="00B86273">
        <w:t>conformitate</w:t>
      </w:r>
      <w:proofErr w:type="spellEnd"/>
      <w:r w:rsidRPr="00B86273">
        <w:t xml:space="preserve"> cu </w:t>
      </w:r>
      <w:proofErr w:type="spellStart"/>
      <w:r w:rsidRPr="00B86273">
        <w:t>prevederile</w:t>
      </w:r>
      <w:proofErr w:type="spellEnd"/>
      <w:r w:rsidRPr="00B86273">
        <w:t xml:space="preserve"> </w:t>
      </w:r>
      <w:proofErr w:type="spellStart"/>
      <w:r w:rsidRPr="00B86273">
        <w:t>Ordinului</w:t>
      </w:r>
      <w:proofErr w:type="spellEnd"/>
      <w:r w:rsidRPr="00B86273">
        <w:t xml:space="preserve"> </w:t>
      </w:r>
      <w:proofErr w:type="spellStart"/>
      <w:r w:rsidRPr="00B86273">
        <w:t>președintelui</w:t>
      </w:r>
      <w:proofErr w:type="spellEnd"/>
      <w:r w:rsidRPr="00B86273">
        <w:t xml:space="preserve"> </w:t>
      </w:r>
      <w:proofErr w:type="spellStart"/>
      <w:r w:rsidRPr="00B86273">
        <w:t>Autorității</w:t>
      </w:r>
      <w:proofErr w:type="spellEnd"/>
      <w:r w:rsidRPr="00B86273">
        <w:t xml:space="preserve"> </w:t>
      </w:r>
      <w:proofErr w:type="spellStart"/>
      <w:r w:rsidRPr="00B86273">
        <w:t>Naționale</w:t>
      </w:r>
      <w:proofErr w:type="spellEnd"/>
      <w:r w:rsidRPr="00B86273">
        <w:t xml:space="preserve"> de </w:t>
      </w:r>
      <w:proofErr w:type="spellStart"/>
      <w:r w:rsidRPr="00B86273">
        <w:t>Reglementare</w:t>
      </w:r>
      <w:proofErr w:type="spellEnd"/>
      <w:r w:rsidRPr="00B86273">
        <w:t xml:space="preserve"> </w:t>
      </w:r>
      <w:proofErr w:type="spellStart"/>
      <w:r w:rsidRPr="00B86273">
        <w:t>în</w:t>
      </w:r>
      <w:proofErr w:type="spellEnd"/>
      <w:r w:rsidRPr="00B86273">
        <w:t xml:space="preserve"> </w:t>
      </w:r>
      <w:proofErr w:type="spellStart"/>
      <w:r w:rsidRPr="00B86273">
        <w:t>Domeniul</w:t>
      </w:r>
      <w:proofErr w:type="spellEnd"/>
      <w:r w:rsidRPr="00B86273">
        <w:t xml:space="preserve"> </w:t>
      </w:r>
      <w:proofErr w:type="spellStart"/>
      <w:r w:rsidRPr="00B86273">
        <w:t>Energiei</w:t>
      </w:r>
      <w:proofErr w:type="spellEnd"/>
      <w:r w:rsidRPr="00B86273">
        <w:t xml:space="preserve"> nr. 133/2021 </w:t>
      </w:r>
      <w:proofErr w:type="spellStart"/>
      <w:r w:rsidRPr="00B86273">
        <w:t>privind</w:t>
      </w:r>
      <w:proofErr w:type="spellEnd"/>
      <w:r w:rsidRPr="00B86273">
        <w:t xml:space="preserve"> </w:t>
      </w:r>
      <w:proofErr w:type="spellStart"/>
      <w:r w:rsidRPr="00B86273">
        <w:t>aprobarea</w:t>
      </w:r>
      <w:proofErr w:type="spellEnd"/>
      <w:r w:rsidRPr="00B86273">
        <w:t xml:space="preserve"> </w:t>
      </w:r>
      <w:proofErr w:type="spellStart"/>
      <w:r w:rsidRPr="00B86273">
        <w:t>Regulamentului</w:t>
      </w:r>
      <w:proofErr w:type="spellEnd"/>
      <w:r w:rsidRPr="00B86273">
        <w:t xml:space="preserve"> pentru </w:t>
      </w:r>
      <w:proofErr w:type="spellStart"/>
      <w:r w:rsidRPr="00B86273">
        <w:t>atestarea</w:t>
      </w:r>
      <w:proofErr w:type="spellEnd"/>
      <w:r w:rsidRPr="00B86273">
        <w:t xml:space="preserve"> </w:t>
      </w:r>
      <w:proofErr w:type="spellStart"/>
      <w:r w:rsidRPr="00B86273">
        <w:t>verificatorilor</w:t>
      </w:r>
      <w:proofErr w:type="spellEnd"/>
      <w:r w:rsidRPr="00B86273">
        <w:t xml:space="preserve"> de </w:t>
      </w:r>
      <w:proofErr w:type="spellStart"/>
      <w:r w:rsidRPr="00B86273">
        <w:t>proiecte</w:t>
      </w:r>
      <w:proofErr w:type="spellEnd"/>
      <w:r w:rsidRPr="00B86273">
        <w:t xml:space="preserve"> </w:t>
      </w:r>
      <w:proofErr w:type="spellStart"/>
      <w:r w:rsidRPr="00B86273">
        <w:t>și</w:t>
      </w:r>
      <w:proofErr w:type="spellEnd"/>
      <w:r w:rsidRPr="00B86273">
        <w:t xml:space="preserve"> a </w:t>
      </w:r>
      <w:proofErr w:type="spellStart"/>
      <w:r w:rsidRPr="00B86273">
        <w:t>experților</w:t>
      </w:r>
      <w:proofErr w:type="spellEnd"/>
      <w:r w:rsidRPr="00B86273">
        <w:t xml:space="preserve"> </w:t>
      </w:r>
      <w:proofErr w:type="spellStart"/>
      <w:r w:rsidRPr="00B86273">
        <w:t>tehnici</w:t>
      </w:r>
      <w:proofErr w:type="spellEnd"/>
      <w:r w:rsidRPr="00B86273">
        <w:t xml:space="preserve"> pentru </w:t>
      </w:r>
      <w:proofErr w:type="spellStart"/>
      <w:r w:rsidRPr="00B86273">
        <w:t>obiectivele</w:t>
      </w:r>
      <w:proofErr w:type="spellEnd"/>
      <w:r w:rsidRPr="00B86273">
        <w:t>/</w:t>
      </w:r>
      <w:proofErr w:type="spellStart"/>
      <w:r w:rsidRPr="00B86273">
        <w:t>sistemele</w:t>
      </w:r>
      <w:proofErr w:type="spellEnd"/>
      <w:r w:rsidRPr="00B86273">
        <w:t xml:space="preserve"> din </w:t>
      </w:r>
      <w:proofErr w:type="spellStart"/>
      <w:r w:rsidRPr="00B86273">
        <w:t>sectorul</w:t>
      </w:r>
      <w:proofErr w:type="spellEnd"/>
      <w:r w:rsidRPr="00B86273">
        <w:t xml:space="preserve"> </w:t>
      </w:r>
      <w:proofErr w:type="spellStart"/>
      <w:r w:rsidRPr="00B86273">
        <w:t>gazelor</w:t>
      </w:r>
      <w:proofErr w:type="spellEnd"/>
      <w:r w:rsidRPr="00B86273">
        <w:t xml:space="preserve"> </w:t>
      </w:r>
      <w:proofErr w:type="spellStart"/>
      <w:r w:rsidRPr="00B86273">
        <w:t>naturale</w:t>
      </w:r>
      <w:proofErr w:type="spellEnd"/>
    </w:p>
  </w:footnote>
  <w:footnote w:id="5">
    <w:p w14:paraId="476F512F" w14:textId="1C5754AA" w:rsidR="006255CE" w:rsidRPr="00934F38" w:rsidRDefault="006255CE" w:rsidP="00934F38">
      <w:pPr>
        <w:pStyle w:val="Textnotdesubsol"/>
        <w:jc w:val="both"/>
      </w:pPr>
      <w:r>
        <w:rPr>
          <w:rStyle w:val="Referinnotdesubsol"/>
        </w:rPr>
        <w:footnoteRef/>
      </w:r>
      <w:r>
        <w:t xml:space="preserve"> </w:t>
      </w:r>
      <w:r w:rsidRPr="00934F38">
        <w:t>PGIU</w:t>
      </w:r>
      <w:r>
        <w:t>/PGD/</w:t>
      </w:r>
      <w:r w:rsidRPr="00934F38">
        <w:t>PGT</w:t>
      </w:r>
      <w:r>
        <w:t>/</w:t>
      </w:r>
      <w:r w:rsidRPr="00934F38">
        <w:t>EGIU</w:t>
      </w:r>
      <w:r>
        <w:t>/</w:t>
      </w:r>
      <w:r w:rsidRPr="00934F38">
        <w:t>EGD</w:t>
      </w:r>
      <w:r>
        <w:t>/</w:t>
      </w:r>
      <w:r w:rsidRPr="00934F38">
        <w:t xml:space="preserve">EGT – </w:t>
      </w:r>
      <w:proofErr w:type="spellStart"/>
      <w:r w:rsidRPr="00934F38">
        <w:t>tipuri</w:t>
      </w:r>
      <w:proofErr w:type="spellEnd"/>
      <w:r w:rsidRPr="00934F38">
        <w:t xml:space="preserve"> de </w:t>
      </w:r>
      <w:proofErr w:type="spellStart"/>
      <w:r w:rsidRPr="00934F38">
        <w:t>autorizații</w:t>
      </w:r>
      <w:proofErr w:type="spellEnd"/>
      <w:r w:rsidRPr="00934F38">
        <w:t xml:space="preserve"> </w:t>
      </w:r>
      <w:proofErr w:type="spellStart"/>
      <w:r w:rsidRPr="00934F38">
        <w:t>emise</w:t>
      </w:r>
      <w:proofErr w:type="spellEnd"/>
      <w:r w:rsidRPr="00934F38">
        <w:t xml:space="preserve"> de ANRE </w:t>
      </w:r>
      <w:proofErr w:type="spellStart"/>
      <w:r w:rsidRPr="00934F38">
        <w:t>în</w:t>
      </w:r>
      <w:proofErr w:type="spellEnd"/>
      <w:r w:rsidRPr="00934F38">
        <w:t xml:space="preserve"> </w:t>
      </w:r>
      <w:proofErr w:type="spellStart"/>
      <w:r w:rsidRPr="00934F38">
        <w:t>conformitate</w:t>
      </w:r>
      <w:proofErr w:type="spellEnd"/>
      <w:r w:rsidRPr="00934F38">
        <w:t xml:space="preserve"> cu </w:t>
      </w:r>
      <w:proofErr w:type="spellStart"/>
      <w:r w:rsidRPr="00934F38">
        <w:t>prevederile</w:t>
      </w:r>
      <w:proofErr w:type="spellEnd"/>
      <w:r w:rsidRPr="00934F38">
        <w:t xml:space="preserve"> </w:t>
      </w:r>
      <w:proofErr w:type="spellStart"/>
      <w:r w:rsidRPr="00934F38">
        <w:t>Ordinului</w:t>
      </w:r>
      <w:proofErr w:type="spellEnd"/>
      <w:r w:rsidRPr="00934F38">
        <w:t xml:space="preserve"> </w:t>
      </w:r>
      <w:proofErr w:type="spellStart"/>
      <w:r w:rsidRPr="00934F38">
        <w:t>președintelui</w:t>
      </w:r>
      <w:proofErr w:type="spellEnd"/>
      <w:r w:rsidRPr="00934F38">
        <w:t xml:space="preserve"> </w:t>
      </w:r>
      <w:proofErr w:type="spellStart"/>
      <w:r w:rsidRPr="00934F38">
        <w:t>Autorității</w:t>
      </w:r>
      <w:proofErr w:type="spellEnd"/>
      <w:r w:rsidRPr="00934F38">
        <w:t xml:space="preserve"> </w:t>
      </w:r>
      <w:proofErr w:type="spellStart"/>
      <w:r w:rsidRPr="00934F38">
        <w:t>Naționale</w:t>
      </w:r>
      <w:proofErr w:type="spellEnd"/>
      <w:r w:rsidRPr="00934F38">
        <w:t xml:space="preserve"> de </w:t>
      </w:r>
      <w:proofErr w:type="spellStart"/>
      <w:r w:rsidRPr="00934F38">
        <w:t>Reglementare</w:t>
      </w:r>
      <w:proofErr w:type="spellEnd"/>
      <w:r w:rsidRPr="00934F38">
        <w:t xml:space="preserve"> </w:t>
      </w:r>
      <w:proofErr w:type="spellStart"/>
      <w:r w:rsidRPr="00934F38">
        <w:t>în</w:t>
      </w:r>
      <w:proofErr w:type="spellEnd"/>
      <w:r w:rsidRPr="00934F38">
        <w:t xml:space="preserve"> </w:t>
      </w:r>
      <w:proofErr w:type="spellStart"/>
      <w:r w:rsidRPr="00934F38">
        <w:t>Domeniul</w:t>
      </w:r>
      <w:proofErr w:type="spellEnd"/>
      <w:r w:rsidRPr="00934F38">
        <w:t xml:space="preserve"> </w:t>
      </w:r>
      <w:proofErr w:type="spellStart"/>
      <w:r w:rsidRPr="00934F38">
        <w:t>Energiei</w:t>
      </w:r>
      <w:proofErr w:type="spellEnd"/>
      <w:r w:rsidRPr="00934F38">
        <w:t xml:space="preserve"> nr. 182/2020 </w:t>
      </w:r>
      <w:proofErr w:type="spellStart"/>
      <w:r w:rsidRPr="00934F38">
        <w:t>privind</w:t>
      </w:r>
      <w:proofErr w:type="spellEnd"/>
      <w:r w:rsidRPr="00934F38">
        <w:t xml:space="preserve"> </w:t>
      </w:r>
      <w:proofErr w:type="spellStart"/>
      <w:r w:rsidRPr="00934F38">
        <w:t>aprobarea</w:t>
      </w:r>
      <w:proofErr w:type="spellEnd"/>
      <w:r w:rsidRPr="00934F38">
        <w:t xml:space="preserve"> </w:t>
      </w:r>
      <w:proofErr w:type="spellStart"/>
      <w:r w:rsidRPr="00934F38">
        <w:t>Regulamentului</w:t>
      </w:r>
      <w:proofErr w:type="spellEnd"/>
      <w:r w:rsidRPr="00934F38">
        <w:t xml:space="preserve"> pentru </w:t>
      </w:r>
      <w:proofErr w:type="spellStart"/>
      <w:r w:rsidRPr="00934F38">
        <w:rPr>
          <w:lang w:val="en-US"/>
        </w:rPr>
        <w:t>autorizarea</w:t>
      </w:r>
      <w:proofErr w:type="spellEnd"/>
      <w:r w:rsidRPr="00934F38">
        <w:rPr>
          <w:lang w:val="en-US"/>
        </w:rPr>
        <w:t xml:space="preserve"> </w:t>
      </w:r>
      <w:proofErr w:type="spellStart"/>
      <w:r w:rsidRPr="00934F38">
        <w:rPr>
          <w:lang w:val="en-US"/>
        </w:rPr>
        <w:t>persoanelor</w:t>
      </w:r>
      <w:proofErr w:type="spellEnd"/>
      <w:r w:rsidRPr="00934F38">
        <w:rPr>
          <w:lang w:val="en-US"/>
        </w:rPr>
        <w:t xml:space="preserve"> </w:t>
      </w:r>
      <w:proofErr w:type="spellStart"/>
      <w:r w:rsidRPr="00934F38">
        <w:rPr>
          <w:lang w:val="en-US"/>
        </w:rPr>
        <w:t>fizice</w:t>
      </w:r>
      <w:proofErr w:type="spellEnd"/>
      <w:r w:rsidRPr="00934F38">
        <w:rPr>
          <w:lang w:val="en-US"/>
        </w:rPr>
        <w:t xml:space="preserve"> care </w:t>
      </w:r>
      <w:proofErr w:type="spellStart"/>
      <w:r w:rsidRPr="00934F38">
        <w:rPr>
          <w:lang w:val="en-US"/>
        </w:rPr>
        <w:t>desfășoară</w:t>
      </w:r>
      <w:proofErr w:type="spellEnd"/>
      <w:r w:rsidRPr="00934F38">
        <w:rPr>
          <w:lang w:val="en-US"/>
        </w:rPr>
        <w:t xml:space="preserve"> </w:t>
      </w:r>
      <w:proofErr w:type="spellStart"/>
      <w:r w:rsidRPr="00934F38">
        <w:rPr>
          <w:lang w:val="en-US"/>
        </w:rPr>
        <w:t>activități</w:t>
      </w:r>
      <w:proofErr w:type="spellEnd"/>
      <w:r w:rsidRPr="00934F38">
        <w:rPr>
          <w:lang w:val="en-US"/>
        </w:rPr>
        <w:t xml:space="preserve"> </w:t>
      </w:r>
      <w:proofErr w:type="spellStart"/>
      <w:r w:rsidRPr="00934F38">
        <w:rPr>
          <w:lang w:val="en-US"/>
        </w:rPr>
        <w:t>în</w:t>
      </w:r>
      <w:proofErr w:type="spellEnd"/>
      <w:r w:rsidRPr="00934F38">
        <w:rPr>
          <w:lang w:val="en-US"/>
        </w:rPr>
        <w:t xml:space="preserve"> </w:t>
      </w:r>
      <w:proofErr w:type="spellStart"/>
      <w:r w:rsidRPr="00934F38">
        <w:rPr>
          <w:lang w:val="en-US"/>
        </w:rPr>
        <w:t>domeniul</w:t>
      </w:r>
      <w:proofErr w:type="spellEnd"/>
      <w:r w:rsidRPr="00934F38">
        <w:rPr>
          <w:lang w:val="en-US"/>
        </w:rPr>
        <w:t xml:space="preserve"> </w:t>
      </w:r>
      <w:proofErr w:type="spellStart"/>
      <w:r w:rsidRPr="00934F38">
        <w:rPr>
          <w:lang w:val="en-US"/>
        </w:rPr>
        <w:t>gazelor</w:t>
      </w:r>
      <w:proofErr w:type="spellEnd"/>
      <w:r w:rsidRPr="00934F38">
        <w:rPr>
          <w:lang w:val="en-US"/>
        </w:rPr>
        <w:t xml:space="preserve"> </w:t>
      </w:r>
      <w:proofErr w:type="spellStart"/>
      <w:r w:rsidRPr="00934F38">
        <w:rPr>
          <w:lang w:val="en-US"/>
        </w:rPr>
        <w:t>naturale</w:t>
      </w:r>
      <w:proofErr w:type="spellEnd"/>
    </w:p>
    <w:p w14:paraId="75EEF725" w14:textId="7F623AFA" w:rsidR="006255CE" w:rsidRPr="006478F0" w:rsidRDefault="006255CE">
      <w:pPr>
        <w:pStyle w:val="Textnotdesubsol"/>
        <w:rPr>
          <w:lang w:val="ro-RO"/>
        </w:rPr>
      </w:pPr>
    </w:p>
  </w:footnote>
  <w:footnote w:id="6">
    <w:p w14:paraId="6A4D801E" w14:textId="7DB8922C" w:rsidR="006255CE" w:rsidRPr="001E3D6E" w:rsidRDefault="006255CE" w:rsidP="00934F38">
      <w:pPr>
        <w:pStyle w:val="Textnotdesubsol"/>
        <w:jc w:val="both"/>
        <w:rPr>
          <w:lang w:val="ro-RO"/>
        </w:rPr>
      </w:pPr>
      <w:r>
        <w:rPr>
          <w:rStyle w:val="Referinnotdesubsol"/>
        </w:rPr>
        <w:footnoteRef/>
      </w:r>
      <w:r>
        <w:t xml:space="preserve"> </w:t>
      </w:r>
      <w:proofErr w:type="spellStart"/>
      <w:r w:rsidRPr="000D0F92">
        <w:rPr>
          <w:color w:val="231F20"/>
          <w:lang w:val="ro-RO"/>
        </w:rPr>
        <w:t>VGp</w:t>
      </w:r>
      <w:proofErr w:type="spellEnd"/>
      <w:r>
        <w:rPr>
          <w:color w:val="231F20"/>
          <w:lang w:val="ro-RO"/>
        </w:rPr>
        <w:t>/</w:t>
      </w:r>
      <w:proofErr w:type="spellStart"/>
      <w:r w:rsidRPr="000D0F92">
        <w:rPr>
          <w:color w:val="231F20"/>
          <w:lang w:val="ro-RO"/>
        </w:rPr>
        <w:t>VGb</w:t>
      </w:r>
      <w:proofErr w:type="spellEnd"/>
      <w:r>
        <w:rPr>
          <w:color w:val="231F20"/>
          <w:lang w:val="ro-RO"/>
        </w:rPr>
        <w:t>/</w:t>
      </w:r>
      <w:proofErr w:type="spellStart"/>
      <w:r>
        <w:rPr>
          <w:color w:val="231F20"/>
          <w:lang w:val="ro-RO"/>
        </w:rPr>
        <w:t>V</w:t>
      </w:r>
      <w:r w:rsidRPr="000D0F92">
        <w:rPr>
          <w:color w:val="231F20"/>
          <w:lang w:val="ro-RO"/>
        </w:rPr>
        <w:t>Gs</w:t>
      </w:r>
      <w:proofErr w:type="spellEnd"/>
      <w:r>
        <w:rPr>
          <w:color w:val="231F20"/>
          <w:lang w:val="ro-RO"/>
        </w:rPr>
        <w:t>/</w:t>
      </w:r>
      <w:proofErr w:type="spellStart"/>
      <w:r w:rsidRPr="000D0F92">
        <w:rPr>
          <w:color w:val="231F20"/>
          <w:lang w:val="ro-RO"/>
        </w:rPr>
        <w:t>VGg</w:t>
      </w:r>
      <w:proofErr w:type="spellEnd"/>
      <w:r>
        <w:rPr>
          <w:color w:val="231F20"/>
          <w:lang w:val="ro-RO"/>
        </w:rPr>
        <w:t xml:space="preserve"> și/sau </w:t>
      </w:r>
      <w:proofErr w:type="spellStart"/>
      <w:r>
        <w:rPr>
          <w:color w:val="231F20"/>
          <w:lang w:val="ro-RO"/>
        </w:rPr>
        <w:t>E</w:t>
      </w:r>
      <w:r w:rsidRPr="000D0F92">
        <w:rPr>
          <w:color w:val="231F20"/>
          <w:lang w:val="ro-RO"/>
        </w:rPr>
        <w:t>Gp</w:t>
      </w:r>
      <w:proofErr w:type="spellEnd"/>
      <w:r>
        <w:rPr>
          <w:color w:val="231F20"/>
          <w:lang w:val="ro-RO"/>
        </w:rPr>
        <w:t>/</w:t>
      </w:r>
      <w:proofErr w:type="spellStart"/>
      <w:r>
        <w:rPr>
          <w:color w:val="231F20"/>
          <w:lang w:val="ro-RO"/>
        </w:rPr>
        <w:t>E</w:t>
      </w:r>
      <w:r w:rsidRPr="000D0F92">
        <w:rPr>
          <w:color w:val="231F20"/>
          <w:lang w:val="ro-RO"/>
        </w:rPr>
        <w:t>Gb</w:t>
      </w:r>
      <w:proofErr w:type="spellEnd"/>
      <w:r>
        <w:rPr>
          <w:color w:val="231F20"/>
          <w:lang w:val="ro-RO"/>
        </w:rPr>
        <w:t>/</w:t>
      </w:r>
      <w:proofErr w:type="spellStart"/>
      <w:r>
        <w:rPr>
          <w:color w:val="231F20"/>
          <w:lang w:val="ro-RO"/>
        </w:rPr>
        <w:t>E</w:t>
      </w:r>
      <w:r w:rsidRPr="000D0F92">
        <w:rPr>
          <w:color w:val="231F20"/>
          <w:lang w:val="ro-RO"/>
        </w:rPr>
        <w:t>Gs</w:t>
      </w:r>
      <w:proofErr w:type="spellEnd"/>
      <w:r>
        <w:rPr>
          <w:color w:val="231F20"/>
          <w:lang w:val="ro-RO"/>
        </w:rPr>
        <w:t>/</w:t>
      </w:r>
      <w:proofErr w:type="spellStart"/>
      <w:r>
        <w:rPr>
          <w:color w:val="231F20"/>
          <w:lang w:val="ro-RO"/>
        </w:rPr>
        <w:t>E</w:t>
      </w:r>
      <w:r w:rsidRPr="000D0F92">
        <w:rPr>
          <w:color w:val="231F20"/>
          <w:lang w:val="ro-RO"/>
        </w:rPr>
        <w:t>Gg</w:t>
      </w:r>
      <w:proofErr w:type="spellEnd"/>
      <w:r>
        <w:rPr>
          <w:color w:val="231F20"/>
          <w:lang w:val="ro-RO"/>
        </w:rPr>
        <w:t xml:space="preserve"> - </w:t>
      </w:r>
      <w:r w:rsidRPr="005676BE">
        <w:rPr>
          <w:lang w:val="ro-RO"/>
        </w:rPr>
        <w:t>tipuri de atestate emise de ANRE în conformitate cu prevederile Ordinului președintelui Autorității Naționale de Reglementare în Domeniul Energiei nr. 133/2021 privind aprobarea Regulamentului pentru atestarea verificatorilor de proiecte și a experților tehnici pentru obiectivele/sistemele din sectorul gazelor naturale</w:t>
      </w:r>
    </w:p>
    <w:p w14:paraId="3A38EB8C" w14:textId="77777777" w:rsidR="006255CE" w:rsidRPr="00803938" w:rsidRDefault="006255CE" w:rsidP="00934F38">
      <w:pPr>
        <w:pStyle w:val="Textnotdesubsol"/>
        <w:rPr>
          <w:lang w:val="ro-RO"/>
        </w:rPr>
      </w:pPr>
    </w:p>
  </w:footnote>
  <w:footnote w:id="7">
    <w:p w14:paraId="4D62B9BD" w14:textId="21A50663" w:rsidR="006255CE" w:rsidRPr="003F3151" w:rsidRDefault="006255CE">
      <w:pPr>
        <w:pStyle w:val="Textnotdesubsol"/>
        <w:rPr>
          <w:lang w:val="ro-RO"/>
        </w:rPr>
      </w:pPr>
      <w:r>
        <w:rPr>
          <w:rStyle w:val="Referinnotdesubsol"/>
        </w:rPr>
        <w:footnoteRef/>
      </w:r>
      <w:r>
        <w:t xml:space="preserve"> </w:t>
      </w:r>
      <w:r w:rsidRPr="00090462">
        <w:rPr>
          <w:lang w:val="ro-RO"/>
        </w:rPr>
        <w:t xml:space="preserve">În </w:t>
      </w:r>
      <w:r w:rsidRPr="00090462">
        <w:rPr>
          <w:i/>
          <w:lang w:val="ro-RO"/>
        </w:rPr>
        <w:t>Sistem Internațional</w:t>
      </w:r>
      <w:r w:rsidRPr="00090462">
        <w:rPr>
          <w:lang w:val="ro-RO"/>
        </w:rPr>
        <w:t xml:space="preserve"> unitatea de măsură pentru presiune este Pascal – </w:t>
      </w:r>
      <w:r w:rsidRPr="00090462">
        <w:rPr>
          <w:i/>
          <w:lang w:val="ro-RO"/>
        </w:rPr>
        <w:t xml:space="preserve">„Pa”, </w:t>
      </w:r>
      <w:r w:rsidRPr="00090462">
        <w:rPr>
          <w:lang w:val="ro-RO"/>
        </w:rPr>
        <w:t>iar în unități tehnice</w:t>
      </w:r>
      <w:r>
        <w:rPr>
          <w:lang w:val="ro-RO"/>
        </w:rPr>
        <w:t xml:space="preserve"> este bar -</w:t>
      </w:r>
      <w:r w:rsidRPr="00090462">
        <w:rPr>
          <w:lang w:val="ro-RO"/>
        </w:rPr>
        <w:t xml:space="preserve"> </w:t>
      </w:r>
      <w:r w:rsidRPr="00090462">
        <w:rPr>
          <w:i/>
          <w:lang w:val="ro-RO"/>
        </w:rPr>
        <w:t>„bar”</w:t>
      </w:r>
    </w:p>
  </w:footnote>
  <w:footnote w:id="8">
    <w:p w14:paraId="0E61A4CD" w14:textId="50A77BBD" w:rsidR="006255CE" w:rsidRPr="00913922" w:rsidRDefault="006255CE">
      <w:pPr>
        <w:pStyle w:val="Textnotdesubsol"/>
        <w:rPr>
          <w:lang w:val="ro-RO"/>
        </w:rPr>
      </w:pPr>
      <w:r>
        <w:rPr>
          <w:rStyle w:val="Referinnotdesubsol"/>
        </w:rPr>
        <w:footnoteRef/>
      </w:r>
      <w:r>
        <w:t xml:space="preserve"> </w:t>
      </w:r>
      <w:r w:rsidRPr="00743AA3">
        <w:rPr>
          <w:lang w:val="ro-RO"/>
        </w:rPr>
        <w:t>Se poate calcula folosind metoda celor mai mici pătrate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63E9438"/>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1401A13"/>
    <w:multiLevelType w:val="hybridMultilevel"/>
    <w:tmpl w:val="906279D8"/>
    <w:lvl w:ilvl="0" w:tplc="EACE86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F58E5"/>
    <w:multiLevelType w:val="hybridMultilevel"/>
    <w:tmpl w:val="EE54A0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E426D"/>
    <w:multiLevelType w:val="hybridMultilevel"/>
    <w:tmpl w:val="1480E238"/>
    <w:lvl w:ilvl="0" w:tplc="1318EEC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4" w15:restartNumberingAfterBreak="0">
    <w:nsid w:val="06580596"/>
    <w:multiLevelType w:val="hybridMultilevel"/>
    <w:tmpl w:val="0E1484D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403EEA"/>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BE45C28"/>
    <w:multiLevelType w:val="hybridMultilevel"/>
    <w:tmpl w:val="2F8C60AC"/>
    <w:lvl w:ilvl="0" w:tplc="33B63B10">
      <w:start w:val="1"/>
      <w:numFmt w:val="lowerLetter"/>
      <w:lvlText w:val="%1)"/>
      <w:lvlJc w:val="left"/>
      <w:pPr>
        <w:tabs>
          <w:tab w:val="num" w:pos="1530"/>
        </w:tabs>
        <w:ind w:left="1530" w:hanging="360"/>
      </w:pPr>
      <w:rPr>
        <w:rFonts w:cs="Times New Roman"/>
      </w:rPr>
    </w:lvl>
    <w:lvl w:ilvl="1" w:tplc="04090019">
      <w:start w:val="1"/>
      <w:numFmt w:val="lowerLetter"/>
      <w:lvlText w:val="%2."/>
      <w:lvlJc w:val="left"/>
      <w:pPr>
        <w:tabs>
          <w:tab w:val="num" w:pos="2250"/>
        </w:tabs>
        <w:ind w:left="2250" w:hanging="360"/>
      </w:pPr>
      <w:rPr>
        <w:rFonts w:cs="Times New Roman"/>
      </w:rPr>
    </w:lvl>
    <w:lvl w:ilvl="2" w:tplc="0409001B">
      <w:start w:val="1"/>
      <w:numFmt w:val="lowerRoman"/>
      <w:lvlText w:val="%3."/>
      <w:lvlJc w:val="right"/>
      <w:pPr>
        <w:tabs>
          <w:tab w:val="num" w:pos="2970"/>
        </w:tabs>
        <w:ind w:left="2970" w:hanging="180"/>
      </w:pPr>
      <w:rPr>
        <w:rFonts w:cs="Times New Roman"/>
      </w:rPr>
    </w:lvl>
    <w:lvl w:ilvl="3" w:tplc="0409000F">
      <w:start w:val="1"/>
      <w:numFmt w:val="decimal"/>
      <w:lvlText w:val="%4."/>
      <w:lvlJc w:val="left"/>
      <w:pPr>
        <w:tabs>
          <w:tab w:val="num" w:pos="3690"/>
        </w:tabs>
        <w:ind w:left="3690" w:hanging="360"/>
      </w:pPr>
      <w:rPr>
        <w:rFonts w:cs="Times New Roman"/>
      </w:rPr>
    </w:lvl>
    <w:lvl w:ilvl="4" w:tplc="04090019">
      <w:start w:val="1"/>
      <w:numFmt w:val="lowerLetter"/>
      <w:lvlText w:val="%5."/>
      <w:lvlJc w:val="left"/>
      <w:pPr>
        <w:tabs>
          <w:tab w:val="num" w:pos="4410"/>
        </w:tabs>
        <w:ind w:left="4410" w:hanging="360"/>
      </w:pPr>
      <w:rPr>
        <w:rFonts w:cs="Times New Roman"/>
      </w:rPr>
    </w:lvl>
    <w:lvl w:ilvl="5" w:tplc="0409001B">
      <w:start w:val="1"/>
      <w:numFmt w:val="lowerRoman"/>
      <w:lvlText w:val="%6."/>
      <w:lvlJc w:val="right"/>
      <w:pPr>
        <w:tabs>
          <w:tab w:val="num" w:pos="5130"/>
        </w:tabs>
        <w:ind w:left="5130" w:hanging="180"/>
      </w:pPr>
      <w:rPr>
        <w:rFonts w:cs="Times New Roman"/>
      </w:rPr>
    </w:lvl>
    <w:lvl w:ilvl="6" w:tplc="0409000F">
      <w:start w:val="1"/>
      <w:numFmt w:val="decimal"/>
      <w:lvlText w:val="%7."/>
      <w:lvlJc w:val="left"/>
      <w:pPr>
        <w:tabs>
          <w:tab w:val="num" w:pos="5850"/>
        </w:tabs>
        <w:ind w:left="5850" w:hanging="360"/>
      </w:pPr>
      <w:rPr>
        <w:rFonts w:cs="Times New Roman"/>
      </w:rPr>
    </w:lvl>
    <w:lvl w:ilvl="7" w:tplc="04090019">
      <w:start w:val="1"/>
      <w:numFmt w:val="lowerLetter"/>
      <w:lvlText w:val="%8."/>
      <w:lvlJc w:val="left"/>
      <w:pPr>
        <w:tabs>
          <w:tab w:val="num" w:pos="6570"/>
        </w:tabs>
        <w:ind w:left="6570" w:hanging="360"/>
      </w:pPr>
      <w:rPr>
        <w:rFonts w:cs="Times New Roman"/>
      </w:rPr>
    </w:lvl>
    <w:lvl w:ilvl="8" w:tplc="0409001B">
      <w:start w:val="1"/>
      <w:numFmt w:val="lowerRoman"/>
      <w:lvlText w:val="%9."/>
      <w:lvlJc w:val="right"/>
      <w:pPr>
        <w:tabs>
          <w:tab w:val="num" w:pos="7290"/>
        </w:tabs>
        <w:ind w:left="7290" w:hanging="180"/>
      </w:pPr>
      <w:rPr>
        <w:rFonts w:cs="Times New Roman"/>
      </w:rPr>
    </w:lvl>
  </w:abstractNum>
  <w:abstractNum w:abstractNumId="7" w15:restartNumberingAfterBreak="0">
    <w:nsid w:val="0C8C1BDC"/>
    <w:multiLevelType w:val="hybridMultilevel"/>
    <w:tmpl w:val="E4EA80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43219D"/>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0BA56B8"/>
    <w:multiLevelType w:val="hybridMultilevel"/>
    <w:tmpl w:val="1C344B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C674B7"/>
    <w:multiLevelType w:val="hybridMultilevel"/>
    <w:tmpl w:val="ABC077E8"/>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162B1CA1"/>
    <w:multiLevelType w:val="hybridMultilevel"/>
    <w:tmpl w:val="EDCEB5CE"/>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15:restartNumberingAfterBreak="0">
    <w:nsid w:val="181F068C"/>
    <w:multiLevelType w:val="hybridMultilevel"/>
    <w:tmpl w:val="312A6446"/>
    <w:lvl w:ilvl="0" w:tplc="4DF0698A">
      <w:start w:val="1"/>
      <w:numFmt w:val="lowerRoman"/>
      <w:lvlText w:val="(%1)"/>
      <w:lvlJc w:val="righ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3" w15:restartNumberingAfterBreak="0">
    <w:nsid w:val="182C016F"/>
    <w:multiLevelType w:val="hybridMultilevel"/>
    <w:tmpl w:val="380205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466A95"/>
    <w:multiLevelType w:val="hybridMultilevel"/>
    <w:tmpl w:val="3A02BE4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18D85162"/>
    <w:multiLevelType w:val="hybridMultilevel"/>
    <w:tmpl w:val="B024FB36"/>
    <w:lvl w:ilvl="0" w:tplc="EE00300C">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1F0F325C"/>
    <w:multiLevelType w:val="hybridMultilevel"/>
    <w:tmpl w:val="33989C42"/>
    <w:lvl w:ilvl="0" w:tplc="7E1ECD28">
      <w:start w:val="1"/>
      <w:numFmt w:val="lowerRoman"/>
      <w:lvlText w:val="%1."/>
      <w:lvlJc w:val="left"/>
      <w:pPr>
        <w:tabs>
          <w:tab w:val="num" w:pos="1290"/>
        </w:tabs>
        <w:ind w:left="1290" w:hanging="720"/>
      </w:pPr>
      <w:rPr>
        <w:rFonts w:hint="default"/>
      </w:rPr>
    </w:lvl>
    <w:lvl w:ilvl="1" w:tplc="F48E9CA8">
      <w:start w:val="1"/>
      <w:numFmt w:val="low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7" w15:restartNumberingAfterBreak="0">
    <w:nsid w:val="1FBF1AC5"/>
    <w:multiLevelType w:val="hybridMultilevel"/>
    <w:tmpl w:val="6544683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1FCB6397"/>
    <w:multiLevelType w:val="hybridMultilevel"/>
    <w:tmpl w:val="60A4DE4A"/>
    <w:lvl w:ilvl="0" w:tplc="29EA6D36">
      <w:start w:val="1"/>
      <w:numFmt w:val="decimal"/>
      <w:lvlText w:val="Art. %1.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68E4A91"/>
    <w:multiLevelType w:val="hybridMultilevel"/>
    <w:tmpl w:val="7E9E135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27052F1B"/>
    <w:multiLevelType w:val="hybridMultilevel"/>
    <w:tmpl w:val="7478BB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27896A89"/>
    <w:multiLevelType w:val="hybridMultilevel"/>
    <w:tmpl w:val="3BAEDCE8"/>
    <w:lvl w:ilvl="0" w:tplc="425411FC">
      <w:start w:val="1"/>
      <w:numFmt w:val="lowerLetter"/>
      <w:lvlText w:val="%1)"/>
      <w:lvlJc w:val="left"/>
      <w:pPr>
        <w:tabs>
          <w:tab w:val="num" w:pos="2370"/>
        </w:tabs>
        <w:ind w:left="2370" w:hanging="360"/>
      </w:pPr>
      <w:rPr>
        <w:rFonts w:hint="default"/>
        <w:b w:val="0"/>
        <w:effect w:val="none"/>
      </w:rPr>
    </w:lvl>
    <w:lvl w:ilvl="1" w:tplc="04090019" w:tentative="1">
      <w:start w:val="1"/>
      <w:numFmt w:val="lowerLetter"/>
      <w:lvlText w:val="%2."/>
      <w:lvlJc w:val="left"/>
      <w:pPr>
        <w:tabs>
          <w:tab w:val="num" w:pos="2010"/>
        </w:tabs>
        <w:ind w:left="2010" w:hanging="360"/>
      </w:pPr>
    </w:lvl>
    <w:lvl w:ilvl="2" w:tplc="0409001B" w:tentative="1">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22" w15:restartNumberingAfterBreak="0">
    <w:nsid w:val="2A356543"/>
    <w:multiLevelType w:val="hybridMultilevel"/>
    <w:tmpl w:val="66B4A1F4"/>
    <w:lvl w:ilvl="0" w:tplc="6BA862EE">
      <w:start w:val="1"/>
      <w:numFmt w:val="lowerRoman"/>
      <w:lvlText w:val="%1."/>
      <w:lvlJc w:val="left"/>
      <w:pPr>
        <w:tabs>
          <w:tab w:val="num" w:pos="1080"/>
        </w:tabs>
        <w:ind w:left="1080" w:hanging="360"/>
      </w:pPr>
      <w:rPr>
        <w:rFonts w:hint="default"/>
      </w:rPr>
    </w:lvl>
    <w:lvl w:ilvl="1" w:tplc="6BA862EE">
      <w:start w:val="1"/>
      <w:numFmt w:val="lowerRoman"/>
      <w:lvlText w:val="%2."/>
      <w:lvlJc w:val="left"/>
      <w:pPr>
        <w:tabs>
          <w:tab w:val="num" w:pos="2160"/>
        </w:tabs>
        <w:ind w:left="2160" w:hanging="720"/>
      </w:pPr>
      <w:rPr>
        <w:rFonts w:hint="default"/>
        <w:strike w:val="0"/>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2B330DC4"/>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2DB52A1A"/>
    <w:multiLevelType w:val="hybridMultilevel"/>
    <w:tmpl w:val="D5B64BBE"/>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300A3E49"/>
    <w:multiLevelType w:val="hybridMultilevel"/>
    <w:tmpl w:val="85C8B9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0D639CC"/>
    <w:multiLevelType w:val="hybridMultilevel"/>
    <w:tmpl w:val="F7F64636"/>
    <w:lvl w:ilvl="0" w:tplc="FEBAB75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B077CB"/>
    <w:multiLevelType w:val="hybridMultilevel"/>
    <w:tmpl w:val="8FEE08FA"/>
    <w:lvl w:ilvl="0" w:tplc="85E2A434">
      <w:start w:val="1"/>
      <w:numFmt w:val="upperRoman"/>
      <w:lvlText w:val="Art. %1. -"/>
      <w:lvlJc w:val="left"/>
      <w:pPr>
        <w:ind w:left="720" w:hanging="360"/>
      </w:pPr>
      <w:rPr>
        <w:rFonts w:ascii="Times New Roman" w:hAnsi="Times New Roman" w:hint="default"/>
        <w:b/>
        <w:i w:val="0"/>
        <w:sz w:val="24"/>
      </w:rPr>
    </w:lvl>
    <w:lvl w:ilvl="1" w:tplc="D6B0D0F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2E0E2E"/>
    <w:multiLevelType w:val="hybridMultilevel"/>
    <w:tmpl w:val="3D8A2316"/>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9" w15:restartNumberingAfterBreak="0">
    <w:nsid w:val="37D221A5"/>
    <w:multiLevelType w:val="hybridMultilevel"/>
    <w:tmpl w:val="C30C50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7E57883"/>
    <w:multiLevelType w:val="hybridMultilevel"/>
    <w:tmpl w:val="F59270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8B657B1"/>
    <w:multiLevelType w:val="hybridMultilevel"/>
    <w:tmpl w:val="EC9A6038"/>
    <w:lvl w:ilvl="0" w:tplc="4EE06DCC">
      <w:start w:val="1"/>
      <w:numFmt w:val="lowerLetter"/>
      <w:lvlText w:val="%1)"/>
      <w:lvlJc w:val="left"/>
      <w:pPr>
        <w:tabs>
          <w:tab w:val="num" w:pos="1069"/>
        </w:tabs>
        <w:ind w:left="1069" w:hanging="360"/>
      </w:pPr>
      <w:rPr>
        <w:rFonts w:hint="default"/>
      </w:rPr>
    </w:lvl>
    <w:lvl w:ilvl="1" w:tplc="CFE2BEB8">
      <w:start w:val="1"/>
      <w:numFmt w:val="lowerRoman"/>
      <w:lvlText w:val="%2."/>
      <w:lvlJc w:val="left"/>
      <w:pPr>
        <w:tabs>
          <w:tab w:val="num" w:pos="2149"/>
        </w:tabs>
        <w:ind w:left="2149" w:hanging="720"/>
      </w:pPr>
      <w:rPr>
        <w:rFonts w:hint="default"/>
        <w:strike w:val="0"/>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2" w15:restartNumberingAfterBreak="0">
    <w:nsid w:val="3C097687"/>
    <w:multiLevelType w:val="hybridMultilevel"/>
    <w:tmpl w:val="D1E01252"/>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3" w15:restartNumberingAfterBreak="0">
    <w:nsid w:val="3D0F219E"/>
    <w:multiLevelType w:val="hybridMultilevel"/>
    <w:tmpl w:val="D6307B7A"/>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4" w15:restartNumberingAfterBreak="0">
    <w:nsid w:val="3F0020C3"/>
    <w:multiLevelType w:val="hybridMultilevel"/>
    <w:tmpl w:val="FCF85ACC"/>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5" w15:restartNumberingAfterBreak="0">
    <w:nsid w:val="3FE60E4E"/>
    <w:multiLevelType w:val="hybridMultilevel"/>
    <w:tmpl w:val="F30E16E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41D254DB"/>
    <w:multiLevelType w:val="hybridMultilevel"/>
    <w:tmpl w:val="1BC6DC7A"/>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7" w15:restartNumberingAfterBreak="0">
    <w:nsid w:val="434A3AB6"/>
    <w:multiLevelType w:val="hybridMultilevel"/>
    <w:tmpl w:val="4D94746C"/>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15:restartNumberingAfterBreak="0">
    <w:nsid w:val="43624A66"/>
    <w:multiLevelType w:val="hybridMultilevel"/>
    <w:tmpl w:val="C94605CA"/>
    <w:lvl w:ilvl="0" w:tplc="4DF0698A">
      <w:start w:val="1"/>
      <w:numFmt w:val="lowerRoman"/>
      <w:lvlText w:val="(%1)"/>
      <w:lvlJc w:val="righ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9" w15:restartNumberingAfterBreak="0">
    <w:nsid w:val="45935474"/>
    <w:multiLevelType w:val="hybridMultilevel"/>
    <w:tmpl w:val="4D681DCC"/>
    <w:lvl w:ilvl="0" w:tplc="F92CB950">
      <w:start w:val="1"/>
      <w:numFmt w:val="lowerLetter"/>
      <w:lvlText w:val="%1)"/>
      <w:lvlJc w:val="left"/>
      <w:pPr>
        <w:tabs>
          <w:tab w:val="num" w:pos="1440"/>
        </w:tabs>
        <w:ind w:left="1440" w:hanging="360"/>
      </w:pPr>
      <w:rPr>
        <w:rFonts w:hint="default"/>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45CB3C4D"/>
    <w:multiLevelType w:val="hybridMultilevel"/>
    <w:tmpl w:val="4F087128"/>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45CD1558"/>
    <w:multiLevelType w:val="hybridMultilevel"/>
    <w:tmpl w:val="1890C922"/>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5F34A6C"/>
    <w:multiLevelType w:val="hybridMultilevel"/>
    <w:tmpl w:val="DF5A30BE"/>
    <w:lvl w:ilvl="0" w:tplc="2B3CFA5C">
      <w:start w:val="1"/>
      <w:numFmt w:val="lowerLetter"/>
      <w:lvlText w:val="%1)"/>
      <w:lvlJc w:val="left"/>
      <w:pPr>
        <w:tabs>
          <w:tab w:val="num" w:pos="360"/>
        </w:tabs>
        <w:ind w:left="360" w:hanging="360"/>
      </w:pPr>
      <w:rPr>
        <w:rFonts w:cs="Times New Roman"/>
      </w:rPr>
    </w:lvl>
    <w:lvl w:ilvl="1" w:tplc="4DF0698A">
      <w:start w:val="1"/>
      <w:numFmt w:val="lowerRoman"/>
      <w:lvlText w:val="(%2)"/>
      <w:lvlJc w:val="right"/>
      <w:pPr>
        <w:tabs>
          <w:tab w:val="num" w:pos="1080"/>
        </w:tabs>
        <w:ind w:left="1080" w:hanging="360"/>
      </w:pPr>
      <w:rPr>
        <w:rFonts w:hint="default"/>
        <w:color w:val="000000"/>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3" w15:restartNumberingAfterBreak="0">
    <w:nsid w:val="46527515"/>
    <w:multiLevelType w:val="hybridMultilevel"/>
    <w:tmpl w:val="85C8B9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95A545C"/>
    <w:multiLevelType w:val="hybridMultilevel"/>
    <w:tmpl w:val="1C344B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2025322"/>
    <w:multiLevelType w:val="hybridMultilevel"/>
    <w:tmpl w:val="879AB198"/>
    <w:lvl w:ilvl="0" w:tplc="F176C732">
      <w:start w:val="1"/>
      <w:numFmt w:val="upperRoman"/>
      <w:lvlText w:val="CAPITOLUL %1."/>
      <w:lvlJc w:val="right"/>
      <w:pPr>
        <w:ind w:left="1211" w:hanging="360"/>
      </w:pPr>
      <w:rPr>
        <w:rFonts w:hint="default"/>
        <w:b/>
      </w:rPr>
    </w:lvl>
    <w:lvl w:ilvl="1" w:tplc="8B7C7A96">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54F16A9A"/>
    <w:multiLevelType w:val="hybridMultilevel"/>
    <w:tmpl w:val="D1AE8922"/>
    <w:lvl w:ilvl="0" w:tplc="FEBAB75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6D25DF"/>
    <w:multiLevelType w:val="hybridMultilevel"/>
    <w:tmpl w:val="3C0E51AA"/>
    <w:lvl w:ilvl="0" w:tplc="4DF0698A">
      <w:start w:val="1"/>
      <w:numFmt w:val="lowerRoman"/>
      <w:lvlText w:val="(%1)"/>
      <w:lvlJc w:val="righ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8" w15:restartNumberingAfterBreak="0">
    <w:nsid w:val="5DBB24BF"/>
    <w:multiLevelType w:val="hybridMultilevel"/>
    <w:tmpl w:val="D0F4E058"/>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49" w15:restartNumberingAfterBreak="0">
    <w:nsid w:val="5E4122CF"/>
    <w:multiLevelType w:val="hybridMultilevel"/>
    <w:tmpl w:val="EBB8A95E"/>
    <w:lvl w:ilvl="0" w:tplc="DEE48F08">
      <w:start w:val="1"/>
      <w:numFmt w:val="upperRoman"/>
      <w:lvlText w:val="Capitolul %1. -"/>
      <w:lvlJc w:val="left"/>
      <w:pPr>
        <w:ind w:left="720" w:hanging="360"/>
      </w:pPr>
      <w:rPr>
        <w:rFont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5F1B4D42"/>
    <w:multiLevelType w:val="hybridMultilevel"/>
    <w:tmpl w:val="3886E6E6"/>
    <w:lvl w:ilvl="0" w:tplc="4DF0698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1" w15:restartNumberingAfterBreak="0">
    <w:nsid w:val="606558D9"/>
    <w:multiLevelType w:val="hybridMultilevel"/>
    <w:tmpl w:val="93B0464A"/>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2" w15:restartNumberingAfterBreak="0">
    <w:nsid w:val="60C955A1"/>
    <w:multiLevelType w:val="hybridMultilevel"/>
    <w:tmpl w:val="762E4496"/>
    <w:lvl w:ilvl="0" w:tplc="81A4E4A8">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1DB4FF1"/>
    <w:multiLevelType w:val="hybridMultilevel"/>
    <w:tmpl w:val="28A83EA2"/>
    <w:lvl w:ilvl="0" w:tplc="2B3CFA5C">
      <w:start w:val="1"/>
      <w:numFmt w:val="lowerLetter"/>
      <w:lvlText w:val="%1)"/>
      <w:lvlJc w:val="left"/>
      <w:pPr>
        <w:tabs>
          <w:tab w:val="num" w:pos="360"/>
        </w:tabs>
        <w:ind w:left="360" w:hanging="360"/>
      </w:pPr>
      <w:rPr>
        <w:rFonts w:cs="Times New Roman"/>
      </w:rPr>
    </w:lvl>
    <w:lvl w:ilvl="1" w:tplc="4DF0698A">
      <w:start w:val="1"/>
      <w:numFmt w:val="lowerRoman"/>
      <w:lvlText w:val="(%2)"/>
      <w:lvlJc w:val="right"/>
      <w:pPr>
        <w:tabs>
          <w:tab w:val="num" w:pos="1080"/>
        </w:tabs>
        <w:ind w:left="1080" w:hanging="360"/>
      </w:pPr>
      <w:rPr>
        <w:rFonts w:hint="default"/>
        <w:color w:val="000000"/>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180017">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4" w15:restartNumberingAfterBreak="0">
    <w:nsid w:val="61F13544"/>
    <w:multiLevelType w:val="hybridMultilevel"/>
    <w:tmpl w:val="77601F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3922226"/>
    <w:multiLevelType w:val="hybridMultilevel"/>
    <w:tmpl w:val="693233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66937085"/>
    <w:multiLevelType w:val="hybridMultilevel"/>
    <w:tmpl w:val="C95427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7810730"/>
    <w:multiLevelType w:val="hybridMultilevel"/>
    <w:tmpl w:val="CAAA6CB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8" w15:restartNumberingAfterBreak="0">
    <w:nsid w:val="68166127"/>
    <w:multiLevelType w:val="hybridMultilevel"/>
    <w:tmpl w:val="06D0C39E"/>
    <w:lvl w:ilvl="0" w:tplc="E3607B0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9" w15:restartNumberingAfterBreak="0">
    <w:nsid w:val="69CF6739"/>
    <w:multiLevelType w:val="hybridMultilevel"/>
    <w:tmpl w:val="7786E1EC"/>
    <w:lvl w:ilvl="0" w:tplc="017670A2">
      <w:start w:val="1"/>
      <w:numFmt w:val="decimal"/>
      <w:lvlText w:val="Art. %1. -"/>
      <w:lvlJc w:val="left"/>
      <w:pPr>
        <w:ind w:left="360" w:hanging="360"/>
      </w:pPr>
      <w:rPr>
        <w:rFonts w:ascii="Times New Roman" w:hAnsi="Times New Roman" w:hint="default"/>
        <w:b/>
        <w:i w:val="0"/>
        <w: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6AE76457"/>
    <w:multiLevelType w:val="hybridMultilevel"/>
    <w:tmpl w:val="312A6446"/>
    <w:lvl w:ilvl="0" w:tplc="4DF0698A">
      <w:start w:val="1"/>
      <w:numFmt w:val="lowerRoman"/>
      <w:lvlText w:val="(%1)"/>
      <w:lvlJc w:val="righ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61" w15:restartNumberingAfterBreak="0">
    <w:nsid w:val="6F2F3648"/>
    <w:multiLevelType w:val="hybridMultilevel"/>
    <w:tmpl w:val="3CB426DA"/>
    <w:lvl w:ilvl="0" w:tplc="02A6EA64">
      <w:start w:val="1"/>
      <w:numFmt w:val="lowerLetter"/>
      <w:lvlText w:val="%1)"/>
      <w:lvlJc w:val="left"/>
      <w:pPr>
        <w:ind w:left="783" w:hanging="360"/>
      </w:pPr>
      <w:rPr>
        <w:b w:val="0"/>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62" w15:restartNumberingAfterBreak="0">
    <w:nsid w:val="708C7036"/>
    <w:multiLevelType w:val="hybridMultilevel"/>
    <w:tmpl w:val="EF7E390E"/>
    <w:lvl w:ilvl="0" w:tplc="AF84E4E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63" w15:restartNumberingAfterBreak="0">
    <w:nsid w:val="769D2FE0"/>
    <w:multiLevelType w:val="hybridMultilevel"/>
    <w:tmpl w:val="A47247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ACB17E1"/>
    <w:multiLevelType w:val="hybridMultilevel"/>
    <w:tmpl w:val="A26466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DCE2690"/>
    <w:multiLevelType w:val="hybridMultilevel"/>
    <w:tmpl w:val="293EAE5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2"/>
  </w:num>
  <w:num w:numId="2">
    <w:abstractNumId w:val="27"/>
  </w:num>
  <w:num w:numId="3">
    <w:abstractNumId w:val="64"/>
  </w:num>
  <w:num w:numId="4">
    <w:abstractNumId w:val="63"/>
  </w:num>
  <w:num w:numId="5">
    <w:abstractNumId w:val="33"/>
  </w:num>
  <w:num w:numId="6">
    <w:abstractNumId w:val="56"/>
  </w:num>
  <w:num w:numId="7">
    <w:abstractNumId w:val="3"/>
  </w:num>
  <w:num w:numId="8">
    <w:abstractNumId w:val="61"/>
  </w:num>
  <w:num w:numId="9">
    <w:abstractNumId w:val="2"/>
  </w:num>
  <w:num w:numId="10">
    <w:abstractNumId w:val="44"/>
  </w:num>
  <w:num w:numId="11">
    <w:abstractNumId w:val="16"/>
  </w:num>
  <w:num w:numId="12">
    <w:abstractNumId w:val="36"/>
  </w:num>
  <w:num w:numId="13">
    <w:abstractNumId w:val="30"/>
  </w:num>
  <w:num w:numId="14">
    <w:abstractNumId w:val="58"/>
  </w:num>
  <w:num w:numId="15">
    <w:abstractNumId w:val="47"/>
  </w:num>
  <w:num w:numId="16">
    <w:abstractNumId w:val="13"/>
  </w:num>
  <w:num w:numId="17">
    <w:abstractNumId w:val="1"/>
  </w:num>
  <w:num w:numId="18">
    <w:abstractNumId w:val="7"/>
  </w:num>
  <w:num w:numId="19">
    <w:abstractNumId w:val="25"/>
  </w:num>
  <w:num w:numId="20">
    <w:abstractNumId w:val="43"/>
  </w:num>
  <w:num w:numId="21">
    <w:abstractNumId w:val="42"/>
  </w:num>
  <w:num w:numId="22">
    <w:abstractNumId w:val="18"/>
  </w:num>
  <w:num w:numId="23">
    <w:abstractNumId w:val="49"/>
  </w:num>
  <w:num w:numId="24">
    <w:abstractNumId w:val="52"/>
  </w:num>
  <w:num w:numId="25">
    <w:abstractNumId w:val="29"/>
  </w:num>
  <w:num w:numId="26">
    <w:abstractNumId w:val="55"/>
  </w:num>
  <w:num w:numId="27">
    <w:abstractNumId w:val="57"/>
  </w:num>
  <w:num w:numId="28">
    <w:abstractNumId w:val="9"/>
  </w:num>
  <w:num w:numId="29">
    <w:abstractNumId w:val="6"/>
  </w:num>
  <w:num w:numId="30">
    <w:abstractNumId w:val="24"/>
  </w:num>
  <w:num w:numId="31">
    <w:abstractNumId w:val="37"/>
  </w:num>
  <w:num w:numId="32">
    <w:abstractNumId w:val="32"/>
  </w:num>
  <w:num w:numId="33">
    <w:abstractNumId w:val="10"/>
  </w:num>
  <w:num w:numId="34">
    <w:abstractNumId w:val="4"/>
  </w:num>
  <w:num w:numId="35">
    <w:abstractNumId w:val="17"/>
  </w:num>
  <w:num w:numId="36">
    <w:abstractNumId w:val="65"/>
  </w:num>
  <w:num w:numId="37">
    <w:abstractNumId w:val="51"/>
  </w:num>
  <w:num w:numId="38">
    <w:abstractNumId w:val="14"/>
  </w:num>
  <w:num w:numId="39">
    <w:abstractNumId w:val="40"/>
  </w:num>
  <w:num w:numId="40">
    <w:abstractNumId w:val="19"/>
  </w:num>
  <w:num w:numId="41">
    <w:abstractNumId w:val="20"/>
  </w:num>
  <w:num w:numId="42">
    <w:abstractNumId w:val="35"/>
  </w:num>
  <w:num w:numId="43">
    <w:abstractNumId w:val="5"/>
  </w:num>
  <w:num w:numId="44">
    <w:abstractNumId w:val="23"/>
  </w:num>
  <w:num w:numId="45">
    <w:abstractNumId w:val="60"/>
  </w:num>
  <w:num w:numId="46">
    <w:abstractNumId w:val="12"/>
  </w:num>
  <w:num w:numId="47">
    <w:abstractNumId w:val="8"/>
  </w:num>
  <w:num w:numId="48">
    <w:abstractNumId w:val="38"/>
  </w:num>
  <w:num w:numId="49">
    <w:abstractNumId w:val="26"/>
  </w:num>
  <w:num w:numId="50">
    <w:abstractNumId w:val="46"/>
  </w:num>
  <w:num w:numId="51">
    <w:abstractNumId w:val="0"/>
  </w:num>
  <w:num w:numId="52">
    <w:abstractNumId w:val="11"/>
  </w:num>
  <w:num w:numId="53">
    <w:abstractNumId w:val="28"/>
  </w:num>
  <w:num w:numId="54">
    <w:abstractNumId w:val="34"/>
  </w:num>
  <w:num w:numId="55">
    <w:abstractNumId w:val="50"/>
  </w:num>
  <w:num w:numId="56">
    <w:abstractNumId w:val="41"/>
  </w:num>
  <w:num w:numId="57">
    <w:abstractNumId w:val="42"/>
  </w:num>
  <w:num w:numId="58">
    <w:abstractNumId w:val="15"/>
  </w:num>
  <w:num w:numId="59">
    <w:abstractNumId w:val="31"/>
  </w:num>
  <w:num w:numId="60">
    <w:abstractNumId w:val="59"/>
  </w:num>
  <w:num w:numId="61">
    <w:abstractNumId w:val="22"/>
  </w:num>
  <w:num w:numId="62">
    <w:abstractNumId w:val="21"/>
  </w:num>
  <w:num w:numId="63">
    <w:abstractNumId w:val="39"/>
  </w:num>
  <w:num w:numId="64">
    <w:abstractNumId w:val="48"/>
  </w:num>
  <w:num w:numId="65">
    <w:abstractNumId w:val="45"/>
  </w:num>
  <w:num w:numId="66">
    <w:abstractNumId w:val="54"/>
  </w:num>
  <w:num w:numId="67">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046"/>
    <w:rsid w:val="00001146"/>
    <w:rsid w:val="000048CB"/>
    <w:rsid w:val="0000584C"/>
    <w:rsid w:val="00013DCB"/>
    <w:rsid w:val="00021D0C"/>
    <w:rsid w:val="00026654"/>
    <w:rsid w:val="000430EA"/>
    <w:rsid w:val="00044137"/>
    <w:rsid w:val="00044CF8"/>
    <w:rsid w:val="000471C7"/>
    <w:rsid w:val="00062EE4"/>
    <w:rsid w:val="000669AB"/>
    <w:rsid w:val="000753C7"/>
    <w:rsid w:val="0007620B"/>
    <w:rsid w:val="00081EF8"/>
    <w:rsid w:val="000826E9"/>
    <w:rsid w:val="00083496"/>
    <w:rsid w:val="0008456B"/>
    <w:rsid w:val="00086AC5"/>
    <w:rsid w:val="0009089F"/>
    <w:rsid w:val="000917CB"/>
    <w:rsid w:val="000A14A1"/>
    <w:rsid w:val="000B2C14"/>
    <w:rsid w:val="000B4241"/>
    <w:rsid w:val="000B48D8"/>
    <w:rsid w:val="000B4B49"/>
    <w:rsid w:val="000B5BDA"/>
    <w:rsid w:val="000C1A3E"/>
    <w:rsid w:val="000C59ED"/>
    <w:rsid w:val="000D210E"/>
    <w:rsid w:val="000D3BE4"/>
    <w:rsid w:val="000D6BBC"/>
    <w:rsid w:val="000E3463"/>
    <w:rsid w:val="000E6D46"/>
    <w:rsid w:val="000E7344"/>
    <w:rsid w:val="000F3981"/>
    <w:rsid w:val="000F501B"/>
    <w:rsid w:val="001002E2"/>
    <w:rsid w:val="001027E7"/>
    <w:rsid w:val="00107CBB"/>
    <w:rsid w:val="001214FD"/>
    <w:rsid w:val="001256DA"/>
    <w:rsid w:val="00132F44"/>
    <w:rsid w:val="0014573E"/>
    <w:rsid w:val="001469CA"/>
    <w:rsid w:val="00153344"/>
    <w:rsid w:val="0015378B"/>
    <w:rsid w:val="0016189D"/>
    <w:rsid w:val="00164B19"/>
    <w:rsid w:val="00166DF0"/>
    <w:rsid w:val="0017366F"/>
    <w:rsid w:val="00173B1B"/>
    <w:rsid w:val="00174729"/>
    <w:rsid w:val="00175EFD"/>
    <w:rsid w:val="00177F99"/>
    <w:rsid w:val="001835AD"/>
    <w:rsid w:val="00184046"/>
    <w:rsid w:val="00184ECF"/>
    <w:rsid w:val="00194711"/>
    <w:rsid w:val="00195C06"/>
    <w:rsid w:val="00196E86"/>
    <w:rsid w:val="00197BD4"/>
    <w:rsid w:val="00197CDB"/>
    <w:rsid w:val="001A679B"/>
    <w:rsid w:val="001A6998"/>
    <w:rsid w:val="001B1CA2"/>
    <w:rsid w:val="001B1DB6"/>
    <w:rsid w:val="001B20C6"/>
    <w:rsid w:val="001B511D"/>
    <w:rsid w:val="001B6CB1"/>
    <w:rsid w:val="001C3932"/>
    <w:rsid w:val="001C74FD"/>
    <w:rsid w:val="001D5E07"/>
    <w:rsid w:val="001D6E16"/>
    <w:rsid w:val="001E0D76"/>
    <w:rsid w:val="001E13E9"/>
    <w:rsid w:val="001E2137"/>
    <w:rsid w:val="001E303A"/>
    <w:rsid w:val="001E50B4"/>
    <w:rsid w:val="001E74B8"/>
    <w:rsid w:val="001F0141"/>
    <w:rsid w:val="001F46C3"/>
    <w:rsid w:val="001F6571"/>
    <w:rsid w:val="001F6866"/>
    <w:rsid w:val="0020313D"/>
    <w:rsid w:val="00207C50"/>
    <w:rsid w:val="002101B1"/>
    <w:rsid w:val="002122F5"/>
    <w:rsid w:val="00213A97"/>
    <w:rsid w:val="00237932"/>
    <w:rsid w:val="00237C30"/>
    <w:rsid w:val="0025249E"/>
    <w:rsid w:val="00254412"/>
    <w:rsid w:val="002569EF"/>
    <w:rsid w:val="00260434"/>
    <w:rsid w:val="002605F6"/>
    <w:rsid w:val="002731B3"/>
    <w:rsid w:val="0027485D"/>
    <w:rsid w:val="002850EC"/>
    <w:rsid w:val="002968E8"/>
    <w:rsid w:val="00296C6F"/>
    <w:rsid w:val="002A43D6"/>
    <w:rsid w:val="002B0B57"/>
    <w:rsid w:val="002B3518"/>
    <w:rsid w:val="002B64A1"/>
    <w:rsid w:val="002C5046"/>
    <w:rsid w:val="002D1627"/>
    <w:rsid w:val="002D35B3"/>
    <w:rsid w:val="002E577D"/>
    <w:rsid w:val="002F3C7E"/>
    <w:rsid w:val="00300244"/>
    <w:rsid w:val="00306CF9"/>
    <w:rsid w:val="0030759B"/>
    <w:rsid w:val="003128DD"/>
    <w:rsid w:val="00314759"/>
    <w:rsid w:val="00316FD6"/>
    <w:rsid w:val="00317BA5"/>
    <w:rsid w:val="00324F60"/>
    <w:rsid w:val="00325272"/>
    <w:rsid w:val="00325A66"/>
    <w:rsid w:val="00336877"/>
    <w:rsid w:val="00370F0A"/>
    <w:rsid w:val="00376126"/>
    <w:rsid w:val="00381823"/>
    <w:rsid w:val="003832E3"/>
    <w:rsid w:val="0038351B"/>
    <w:rsid w:val="00390A71"/>
    <w:rsid w:val="003A0BA0"/>
    <w:rsid w:val="003A1AC0"/>
    <w:rsid w:val="003A1F73"/>
    <w:rsid w:val="003A3FE5"/>
    <w:rsid w:val="003A6242"/>
    <w:rsid w:val="003B1987"/>
    <w:rsid w:val="003B217F"/>
    <w:rsid w:val="003B2AD5"/>
    <w:rsid w:val="003B4207"/>
    <w:rsid w:val="003B5899"/>
    <w:rsid w:val="003C77EA"/>
    <w:rsid w:val="003D451B"/>
    <w:rsid w:val="003D673E"/>
    <w:rsid w:val="003D7DA9"/>
    <w:rsid w:val="003E0C7B"/>
    <w:rsid w:val="003E12C4"/>
    <w:rsid w:val="003E2931"/>
    <w:rsid w:val="003E3514"/>
    <w:rsid w:val="003E664B"/>
    <w:rsid w:val="003F3151"/>
    <w:rsid w:val="00400621"/>
    <w:rsid w:val="00402391"/>
    <w:rsid w:val="00403F7A"/>
    <w:rsid w:val="00407583"/>
    <w:rsid w:val="00407E39"/>
    <w:rsid w:val="004209F5"/>
    <w:rsid w:val="00425CAA"/>
    <w:rsid w:val="00427C30"/>
    <w:rsid w:val="00431D72"/>
    <w:rsid w:val="00434045"/>
    <w:rsid w:val="00434A4B"/>
    <w:rsid w:val="004419BA"/>
    <w:rsid w:val="00447675"/>
    <w:rsid w:val="00460B14"/>
    <w:rsid w:val="004620CA"/>
    <w:rsid w:val="0046794C"/>
    <w:rsid w:val="00467A3D"/>
    <w:rsid w:val="00470390"/>
    <w:rsid w:val="004809DE"/>
    <w:rsid w:val="00481CB4"/>
    <w:rsid w:val="004870E0"/>
    <w:rsid w:val="00496F6D"/>
    <w:rsid w:val="004A2223"/>
    <w:rsid w:val="004A3795"/>
    <w:rsid w:val="004A456F"/>
    <w:rsid w:val="004B0A18"/>
    <w:rsid w:val="004B3F52"/>
    <w:rsid w:val="004D17CC"/>
    <w:rsid w:val="004D5839"/>
    <w:rsid w:val="004D6876"/>
    <w:rsid w:val="004E1103"/>
    <w:rsid w:val="004E130D"/>
    <w:rsid w:val="004E16DF"/>
    <w:rsid w:val="004E39DB"/>
    <w:rsid w:val="004E3BA1"/>
    <w:rsid w:val="004E44B1"/>
    <w:rsid w:val="004E62E6"/>
    <w:rsid w:val="004F2265"/>
    <w:rsid w:val="004F4552"/>
    <w:rsid w:val="005041E4"/>
    <w:rsid w:val="005057AE"/>
    <w:rsid w:val="005061BA"/>
    <w:rsid w:val="00513CD5"/>
    <w:rsid w:val="0051715F"/>
    <w:rsid w:val="00522124"/>
    <w:rsid w:val="00530055"/>
    <w:rsid w:val="005312D1"/>
    <w:rsid w:val="0053745E"/>
    <w:rsid w:val="0054034C"/>
    <w:rsid w:val="0054193F"/>
    <w:rsid w:val="00542716"/>
    <w:rsid w:val="0054623D"/>
    <w:rsid w:val="00550AE3"/>
    <w:rsid w:val="00553369"/>
    <w:rsid w:val="005671C9"/>
    <w:rsid w:val="00574452"/>
    <w:rsid w:val="005758C4"/>
    <w:rsid w:val="00592B46"/>
    <w:rsid w:val="00596DA0"/>
    <w:rsid w:val="005A23F6"/>
    <w:rsid w:val="005A4784"/>
    <w:rsid w:val="005B1E54"/>
    <w:rsid w:val="005C0B2B"/>
    <w:rsid w:val="005C7C41"/>
    <w:rsid w:val="005D46A8"/>
    <w:rsid w:val="005D5C1C"/>
    <w:rsid w:val="005E09BC"/>
    <w:rsid w:val="005E24E5"/>
    <w:rsid w:val="005E6270"/>
    <w:rsid w:val="005E7686"/>
    <w:rsid w:val="005E79C7"/>
    <w:rsid w:val="005F17CA"/>
    <w:rsid w:val="005F1EC4"/>
    <w:rsid w:val="005F2533"/>
    <w:rsid w:val="0060182E"/>
    <w:rsid w:val="0062111F"/>
    <w:rsid w:val="006233C3"/>
    <w:rsid w:val="006252B1"/>
    <w:rsid w:val="006255CE"/>
    <w:rsid w:val="00626FC6"/>
    <w:rsid w:val="00627AA5"/>
    <w:rsid w:val="00627AD6"/>
    <w:rsid w:val="006349DA"/>
    <w:rsid w:val="006374E3"/>
    <w:rsid w:val="00641939"/>
    <w:rsid w:val="006478F0"/>
    <w:rsid w:val="0065336E"/>
    <w:rsid w:val="0065471D"/>
    <w:rsid w:val="00654D47"/>
    <w:rsid w:val="0065557F"/>
    <w:rsid w:val="00657B12"/>
    <w:rsid w:val="00662F30"/>
    <w:rsid w:val="00664491"/>
    <w:rsid w:val="006844AF"/>
    <w:rsid w:val="006929F0"/>
    <w:rsid w:val="00695C45"/>
    <w:rsid w:val="006A277C"/>
    <w:rsid w:val="006A4728"/>
    <w:rsid w:val="006A4F40"/>
    <w:rsid w:val="006A74B2"/>
    <w:rsid w:val="006A7FEC"/>
    <w:rsid w:val="006B0317"/>
    <w:rsid w:val="006B2BB3"/>
    <w:rsid w:val="006B2FF9"/>
    <w:rsid w:val="006B59A2"/>
    <w:rsid w:val="006C0088"/>
    <w:rsid w:val="006C25CF"/>
    <w:rsid w:val="006C2ABE"/>
    <w:rsid w:val="006C7A81"/>
    <w:rsid w:val="006D41FA"/>
    <w:rsid w:val="006E2B08"/>
    <w:rsid w:val="006E7048"/>
    <w:rsid w:val="006F0E63"/>
    <w:rsid w:val="006F130A"/>
    <w:rsid w:val="006F2831"/>
    <w:rsid w:val="006F2AFE"/>
    <w:rsid w:val="006F396F"/>
    <w:rsid w:val="007072E2"/>
    <w:rsid w:val="00713B4B"/>
    <w:rsid w:val="00720150"/>
    <w:rsid w:val="007278A0"/>
    <w:rsid w:val="00745A9E"/>
    <w:rsid w:val="00757E83"/>
    <w:rsid w:val="007623C6"/>
    <w:rsid w:val="00763B09"/>
    <w:rsid w:val="0077097F"/>
    <w:rsid w:val="0077202F"/>
    <w:rsid w:val="007862D4"/>
    <w:rsid w:val="007869C2"/>
    <w:rsid w:val="007A15BF"/>
    <w:rsid w:val="007A6681"/>
    <w:rsid w:val="007B106A"/>
    <w:rsid w:val="007B3086"/>
    <w:rsid w:val="007C586C"/>
    <w:rsid w:val="007C5A45"/>
    <w:rsid w:val="007D081C"/>
    <w:rsid w:val="007D6089"/>
    <w:rsid w:val="007E5F24"/>
    <w:rsid w:val="007E670A"/>
    <w:rsid w:val="007F1E27"/>
    <w:rsid w:val="007F71C7"/>
    <w:rsid w:val="00815911"/>
    <w:rsid w:val="00821CCD"/>
    <w:rsid w:val="00832941"/>
    <w:rsid w:val="00835956"/>
    <w:rsid w:val="00836B15"/>
    <w:rsid w:val="008431EA"/>
    <w:rsid w:val="00850B75"/>
    <w:rsid w:val="00850CD5"/>
    <w:rsid w:val="00850FB2"/>
    <w:rsid w:val="00852E69"/>
    <w:rsid w:val="00854649"/>
    <w:rsid w:val="00867E27"/>
    <w:rsid w:val="008729E0"/>
    <w:rsid w:val="00880BC6"/>
    <w:rsid w:val="008822C0"/>
    <w:rsid w:val="00884295"/>
    <w:rsid w:val="00891488"/>
    <w:rsid w:val="008B0DEE"/>
    <w:rsid w:val="008B2431"/>
    <w:rsid w:val="008B3553"/>
    <w:rsid w:val="008C0000"/>
    <w:rsid w:val="008C005E"/>
    <w:rsid w:val="008C15A3"/>
    <w:rsid w:val="008C16B6"/>
    <w:rsid w:val="008C2E91"/>
    <w:rsid w:val="008C41D3"/>
    <w:rsid w:val="008C74B0"/>
    <w:rsid w:val="008D0785"/>
    <w:rsid w:val="008F0577"/>
    <w:rsid w:val="008F168D"/>
    <w:rsid w:val="008F1734"/>
    <w:rsid w:val="00904123"/>
    <w:rsid w:val="0090591C"/>
    <w:rsid w:val="00906079"/>
    <w:rsid w:val="00906A44"/>
    <w:rsid w:val="00906CD8"/>
    <w:rsid w:val="00906F6C"/>
    <w:rsid w:val="0091105E"/>
    <w:rsid w:val="009115BA"/>
    <w:rsid w:val="00913922"/>
    <w:rsid w:val="00915E4B"/>
    <w:rsid w:val="00923645"/>
    <w:rsid w:val="00925B39"/>
    <w:rsid w:val="00925FA2"/>
    <w:rsid w:val="00926DDE"/>
    <w:rsid w:val="00934F38"/>
    <w:rsid w:val="00936609"/>
    <w:rsid w:val="00950C4D"/>
    <w:rsid w:val="00956156"/>
    <w:rsid w:val="0095642E"/>
    <w:rsid w:val="009622C8"/>
    <w:rsid w:val="00970237"/>
    <w:rsid w:val="009733A7"/>
    <w:rsid w:val="00974A5E"/>
    <w:rsid w:val="00980203"/>
    <w:rsid w:val="00981B36"/>
    <w:rsid w:val="00992A91"/>
    <w:rsid w:val="00994288"/>
    <w:rsid w:val="009A1A40"/>
    <w:rsid w:val="009B2833"/>
    <w:rsid w:val="009B6613"/>
    <w:rsid w:val="009C203B"/>
    <w:rsid w:val="009C2B39"/>
    <w:rsid w:val="009C5E28"/>
    <w:rsid w:val="009C684D"/>
    <w:rsid w:val="009D3E4B"/>
    <w:rsid w:val="009D5D11"/>
    <w:rsid w:val="009E52A9"/>
    <w:rsid w:val="00A01D97"/>
    <w:rsid w:val="00A042CD"/>
    <w:rsid w:val="00A04A5D"/>
    <w:rsid w:val="00A13BA3"/>
    <w:rsid w:val="00A14678"/>
    <w:rsid w:val="00A21208"/>
    <w:rsid w:val="00A237F9"/>
    <w:rsid w:val="00A2646E"/>
    <w:rsid w:val="00A301A8"/>
    <w:rsid w:val="00A33337"/>
    <w:rsid w:val="00A37609"/>
    <w:rsid w:val="00A4478B"/>
    <w:rsid w:val="00A47645"/>
    <w:rsid w:val="00A478A2"/>
    <w:rsid w:val="00A47B1A"/>
    <w:rsid w:val="00A51B4B"/>
    <w:rsid w:val="00A55A00"/>
    <w:rsid w:val="00A71FD8"/>
    <w:rsid w:val="00A85535"/>
    <w:rsid w:val="00A935A7"/>
    <w:rsid w:val="00A9629E"/>
    <w:rsid w:val="00AA2D91"/>
    <w:rsid w:val="00AA44CC"/>
    <w:rsid w:val="00AB27DC"/>
    <w:rsid w:val="00AC568D"/>
    <w:rsid w:val="00AD3E56"/>
    <w:rsid w:val="00AD5C3C"/>
    <w:rsid w:val="00AE0593"/>
    <w:rsid w:val="00AE0EB2"/>
    <w:rsid w:val="00AE5297"/>
    <w:rsid w:val="00AF03F6"/>
    <w:rsid w:val="00AF05EA"/>
    <w:rsid w:val="00AF271B"/>
    <w:rsid w:val="00B077C8"/>
    <w:rsid w:val="00B12265"/>
    <w:rsid w:val="00B14FDA"/>
    <w:rsid w:val="00B21498"/>
    <w:rsid w:val="00B22DC8"/>
    <w:rsid w:val="00B230F2"/>
    <w:rsid w:val="00B23372"/>
    <w:rsid w:val="00B36501"/>
    <w:rsid w:val="00B42D57"/>
    <w:rsid w:val="00B43775"/>
    <w:rsid w:val="00B451E8"/>
    <w:rsid w:val="00B4597D"/>
    <w:rsid w:val="00B5123A"/>
    <w:rsid w:val="00B524F2"/>
    <w:rsid w:val="00B57E9B"/>
    <w:rsid w:val="00B613A6"/>
    <w:rsid w:val="00B62967"/>
    <w:rsid w:val="00B723C3"/>
    <w:rsid w:val="00B72F7F"/>
    <w:rsid w:val="00B73153"/>
    <w:rsid w:val="00B77138"/>
    <w:rsid w:val="00B772E6"/>
    <w:rsid w:val="00B77D4D"/>
    <w:rsid w:val="00B82CF0"/>
    <w:rsid w:val="00B86273"/>
    <w:rsid w:val="00B90AC2"/>
    <w:rsid w:val="00B93168"/>
    <w:rsid w:val="00B96B6F"/>
    <w:rsid w:val="00BA4F69"/>
    <w:rsid w:val="00BA7171"/>
    <w:rsid w:val="00BB4D77"/>
    <w:rsid w:val="00BC0E8D"/>
    <w:rsid w:val="00BC766F"/>
    <w:rsid w:val="00BD5375"/>
    <w:rsid w:val="00BE1D5F"/>
    <w:rsid w:val="00BE2B66"/>
    <w:rsid w:val="00BE7848"/>
    <w:rsid w:val="00BF3081"/>
    <w:rsid w:val="00BF3259"/>
    <w:rsid w:val="00C022A2"/>
    <w:rsid w:val="00C039F6"/>
    <w:rsid w:val="00C04FCD"/>
    <w:rsid w:val="00C17BE6"/>
    <w:rsid w:val="00C236BD"/>
    <w:rsid w:val="00C25539"/>
    <w:rsid w:val="00C37A9B"/>
    <w:rsid w:val="00C4269A"/>
    <w:rsid w:val="00C5032C"/>
    <w:rsid w:val="00C5346C"/>
    <w:rsid w:val="00C551F8"/>
    <w:rsid w:val="00C65270"/>
    <w:rsid w:val="00C65494"/>
    <w:rsid w:val="00C6580D"/>
    <w:rsid w:val="00C747CE"/>
    <w:rsid w:val="00C83C5A"/>
    <w:rsid w:val="00CA0963"/>
    <w:rsid w:val="00CA11FB"/>
    <w:rsid w:val="00CA51B7"/>
    <w:rsid w:val="00CA631A"/>
    <w:rsid w:val="00CA752D"/>
    <w:rsid w:val="00CA7D9F"/>
    <w:rsid w:val="00CB227F"/>
    <w:rsid w:val="00CB7BB1"/>
    <w:rsid w:val="00CC0E5D"/>
    <w:rsid w:val="00CC15EB"/>
    <w:rsid w:val="00CC728A"/>
    <w:rsid w:val="00CD05E0"/>
    <w:rsid w:val="00CD1D67"/>
    <w:rsid w:val="00CD5271"/>
    <w:rsid w:val="00CD7401"/>
    <w:rsid w:val="00CE159A"/>
    <w:rsid w:val="00CE5800"/>
    <w:rsid w:val="00CE6DDE"/>
    <w:rsid w:val="00CF40DB"/>
    <w:rsid w:val="00D01804"/>
    <w:rsid w:val="00D05F12"/>
    <w:rsid w:val="00D07AC1"/>
    <w:rsid w:val="00D12B3A"/>
    <w:rsid w:val="00D17329"/>
    <w:rsid w:val="00D2312E"/>
    <w:rsid w:val="00D277B7"/>
    <w:rsid w:val="00D31830"/>
    <w:rsid w:val="00D33687"/>
    <w:rsid w:val="00D33CA7"/>
    <w:rsid w:val="00D34D87"/>
    <w:rsid w:val="00D45A19"/>
    <w:rsid w:val="00D46A49"/>
    <w:rsid w:val="00D470B3"/>
    <w:rsid w:val="00D65DA5"/>
    <w:rsid w:val="00D74504"/>
    <w:rsid w:val="00D829E7"/>
    <w:rsid w:val="00D927F9"/>
    <w:rsid w:val="00D94D8A"/>
    <w:rsid w:val="00D953F4"/>
    <w:rsid w:val="00DA7647"/>
    <w:rsid w:val="00DB2C55"/>
    <w:rsid w:val="00DB4DFB"/>
    <w:rsid w:val="00DB60C2"/>
    <w:rsid w:val="00DB6622"/>
    <w:rsid w:val="00DC1717"/>
    <w:rsid w:val="00DD3956"/>
    <w:rsid w:val="00DD465F"/>
    <w:rsid w:val="00DD4663"/>
    <w:rsid w:val="00DE36C0"/>
    <w:rsid w:val="00E370DD"/>
    <w:rsid w:val="00E44347"/>
    <w:rsid w:val="00E44684"/>
    <w:rsid w:val="00E45197"/>
    <w:rsid w:val="00E45E2E"/>
    <w:rsid w:val="00E666CC"/>
    <w:rsid w:val="00E76D50"/>
    <w:rsid w:val="00E77623"/>
    <w:rsid w:val="00E852B9"/>
    <w:rsid w:val="00E97469"/>
    <w:rsid w:val="00EA0174"/>
    <w:rsid w:val="00EA1B00"/>
    <w:rsid w:val="00EA2648"/>
    <w:rsid w:val="00EA5143"/>
    <w:rsid w:val="00EB2020"/>
    <w:rsid w:val="00EB2FFB"/>
    <w:rsid w:val="00EB338F"/>
    <w:rsid w:val="00EB5C2C"/>
    <w:rsid w:val="00EC2E36"/>
    <w:rsid w:val="00ED78F1"/>
    <w:rsid w:val="00EF1966"/>
    <w:rsid w:val="00EF2F50"/>
    <w:rsid w:val="00EF62AA"/>
    <w:rsid w:val="00F02D04"/>
    <w:rsid w:val="00F1535B"/>
    <w:rsid w:val="00F16C91"/>
    <w:rsid w:val="00F16F56"/>
    <w:rsid w:val="00F255CB"/>
    <w:rsid w:val="00F25DF0"/>
    <w:rsid w:val="00F3036B"/>
    <w:rsid w:val="00F3193A"/>
    <w:rsid w:val="00F375B7"/>
    <w:rsid w:val="00F63119"/>
    <w:rsid w:val="00F63E86"/>
    <w:rsid w:val="00F64EC8"/>
    <w:rsid w:val="00F66211"/>
    <w:rsid w:val="00F73736"/>
    <w:rsid w:val="00F7380C"/>
    <w:rsid w:val="00F75F89"/>
    <w:rsid w:val="00F821D5"/>
    <w:rsid w:val="00F94684"/>
    <w:rsid w:val="00FA2D10"/>
    <w:rsid w:val="00FA5723"/>
    <w:rsid w:val="00FA6496"/>
    <w:rsid w:val="00FB210C"/>
    <w:rsid w:val="00FC10A7"/>
    <w:rsid w:val="00FC196A"/>
    <w:rsid w:val="00FC232A"/>
    <w:rsid w:val="00FC48E0"/>
    <w:rsid w:val="00FD09A8"/>
    <w:rsid w:val="00FD3506"/>
    <w:rsid w:val="00FD4787"/>
    <w:rsid w:val="00FD554E"/>
    <w:rsid w:val="00FD7877"/>
    <w:rsid w:val="00FE7290"/>
    <w:rsid w:val="00FF4222"/>
    <w:rsid w:val="00FF7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CF97"/>
  <w15:chartTrackingRefBased/>
  <w15:docId w15:val="{CA14DB4F-0681-4F08-AACD-A3ACD911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paragraph" w:styleId="Titlu1">
    <w:name w:val="heading 1"/>
    <w:basedOn w:val="Normal"/>
    <w:next w:val="Normal"/>
    <w:link w:val="Titlu1Caracter"/>
    <w:uiPriority w:val="9"/>
    <w:qFormat/>
    <w:rsid w:val="005E24E5"/>
    <w:pPr>
      <w:keepNext/>
      <w:keepLines/>
      <w:spacing w:before="240" w:after="0"/>
      <w:outlineLvl w:val="0"/>
    </w:pPr>
    <w:rPr>
      <w:rFonts w:ascii="Calibri Light" w:eastAsia="Times New Roman" w:hAnsi="Calibri Light" w:cs="Times New Roman"/>
      <w:color w:val="2E74B5"/>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14FDA"/>
    <w:pPr>
      <w:ind w:left="720"/>
      <w:contextualSpacing/>
    </w:pPr>
  </w:style>
  <w:style w:type="table" w:styleId="Tabelgril">
    <w:name w:val="Table Grid"/>
    <w:basedOn w:val="TabelNormal"/>
    <w:uiPriority w:val="39"/>
    <w:rsid w:val="00A14678"/>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E4468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44684"/>
    <w:rPr>
      <w:rFonts w:ascii="Segoe UI" w:hAnsi="Segoe UI" w:cs="Segoe UI"/>
      <w:sz w:val="18"/>
      <w:szCs w:val="18"/>
      <w:lang w:val="ro-RO"/>
    </w:rPr>
  </w:style>
  <w:style w:type="paragraph" w:styleId="Textnotdesubsol">
    <w:name w:val="footnote text"/>
    <w:basedOn w:val="Normal"/>
    <w:link w:val="TextnotdesubsolCaracter"/>
    <w:uiPriority w:val="99"/>
    <w:semiHidden/>
    <w:rsid w:val="000C1A3E"/>
    <w:pPr>
      <w:spacing w:after="0" w:line="240" w:lineRule="auto"/>
    </w:pPr>
    <w:rPr>
      <w:rFonts w:ascii="Times New Roman" w:eastAsia="Times New Roman" w:hAnsi="Times New Roman" w:cs="Times New Roman"/>
      <w:sz w:val="20"/>
      <w:szCs w:val="20"/>
      <w:lang w:val="en-AU" w:eastAsia="ro-RO"/>
    </w:rPr>
  </w:style>
  <w:style w:type="character" w:customStyle="1" w:styleId="TextnotdesubsolCaracter">
    <w:name w:val="Text notă de subsol Caracter"/>
    <w:basedOn w:val="Fontdeparagrafimplicit"/>
    <w:link w:val="Textnotdesubsol"/>
    <w:uiPriority w:val="99"/>
    <w:semiHidden/>
    <w:rsid w:val="000C1A3E"/>
    <w:rPr>
      <w:rFonts w:ascii="Times New Roman" w:eastAsia="Times New Roman" w:hAnsi="Times New Roman" w:cs="Times New Roman"/>
      <w:sz w:val="20"/>
      <w:szCs w:val="20"/>
      <w:lang w:val="en-AU" w:eastAsia="ro-RO"/>
    </w:rPr>
  </w:style>
  <w:style w:type="character" w:styleId="Referinnotdesubsol">
    <w:name w:val="footnote reference"/>
    <w:basedOn w:val="Fontdeparagrafimplicit"/>
    <w:uiPriority w:val="99"/>
    <w:semiHidden/>
    <w:unhideWhenUsed/>
    <w:rsid w:val="000C1A3E"/>
    <w:rPr>
      <w:vertAlign w:val="superscript"/>
    </w:rPr>
  </w:style>
  <w:style w:type="paragraph" w:styleId="Textcomentariu">
    <w:name w:val="annotation text"/>
    <w:basedOn w:val="Normal"/>
    <w:link w:val="TextcomentariuCaracter"/>
    <w:uiPriority w:val="99"/>
    <w:semiHidden/>
    <w:rsid w:val="00B077C8"/>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semiHidden/>
    <w:rsid w:val="00B077C8"/>
    <w:rPr>
      <w:rFonts w:ascii="Times New Roman" w:eastAsia="Times New Roman" w:hAnsi="Times New Roman" w:cs="Times New Roman"/>
      <w:sz w:val="20"/>
      <w:szCs w:val="20"/>
      <w:lang w:val="ro-RO"/>
    </w:rPr>
  </w:style>
  <w:style w:type="character" w:styleId="Referincomentariu">
    <w:name w:val="annotation reference"/>
    <w:basedOn w:val="Fontdeparagrafimplicit"/>
    <w:uiPriority w:val="99"/>
    <w:semiHidden/>
    <w:rsid w:val="00B077C8"/>
    <w:rPr>
      <w:sz w:val="16"/>
      <w:szCs w:val="16"/>
    </w:rPr>
  </w:style>
  <w:style w:type="paragraph" w:styleId="Antet">
    <w:name w:val="header"/>
    <w:basedOn w:val="Normal"/>
    <w:link w:val="AntetCaracter"/>
    <w:uiPriority w:val="99"/>
    <w:unhideWhenUsed/>
    <w:rsid w:val="00DE36C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E36C0"/>
    <w:rPr>
      <w:lang w:val="ro-RO"/>
    </w:rPr>
  </w:style>
  <w:style w:type="paragraph" w:styleId="Subsol">
    <w:name w:val="footer"/>
    <w:basedOn w:val="Normal"/>
    <w:link w:val="SubsolCaracter"/>
    <w:uiPriority w:val="99"/>
    <w:unhideWhenUsed/>
    <w:rsid w:val="00DE36C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E36C0"/>
    <w:rPr>
      <w:lang w:val="ro-RO"/>
    </w:rPr>
  </w:style>
  <w:style w:type="paragraph" w:styleId="Titlu">
    <w:name w:val="Title"/>
    <w:basedOn w:val="Normal"/>
    <w:next w:val="Normal"/>
    <w:link w:val="TitluCaracter"/>
    <w:qFormat/>
    <w:rsid w:val="00513C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13CD5"/>
    <w:rPr>
      <w:rFonts w:asciiTheme="majorHAnsi" w:eastAsiaTheme="majorEastAsia" w:hAnsiTheme="majorHAnsi" w:cstheme="majorBidi"/>
      <w:spacing w:val="-10"/>
      <w:kern w:val="28"/>
      <w:sz w:val="56"/>
      <w:szCs w:val="56"/>
      <w:lang w:val="ro-RO"/>
    </w:rPr>
  </w:style>
  <w:style w:type="paragraph" w:customStyle="1" w:styleId="Default">
    <w:name w:val="Default"/>
    <w:rsid w:val="00513CD5"/>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SubiectComentariu">
    <w:name w:val="annotation subject"/>
    <w:basedOn w:val="Textcomentariu"/>
    <w:next w:val="Textcomentariu"/>
    <w:link w:val="SubiectComentariuCaracter"/>
    <w:uiPriority w:val="99"/>
    <w:semiHidden/>
    <w:unhideWhenUsed/>
    <w:rsid w:val="00880BC6"/>
    <w:pPr>
      <w:spacing w:after="160"/>
    </w:pPr>
    <w:rPr>
      <w:rFonts w:asciiTheme="minorHAnsi" w:eastAsiaTheme="minorHAnsi" w:hAnsiTheme="minorHAnsi" w:cstheme="minorBidi"/>
      <w:b/>
      <w:bCs/>
    </w:rPr>
  </w:style>
  <w:style w:type="character" w:customStyle="1" w:styleId="SubiectComentariuCaracter">
    <w:name w:val="Subiect Comentariu Caracter"/>
    <w:basedOn w:val="TextcomentariuCaracter"/>
    <w:link w:val="SubiectComentariu"/>
    <w:uiPriority w:val="99"/>
    <w:semiHidden/>
    <w:rsid w:val="00880BC6"/>
    <w:rPr>
      <w:rFonts w:ascii="Times New Roman" w:eastAsia="Times New Roman" w:hAnsi="Times New Roman" w:cs="Times New Roman"/>
      <w:b/>
      <w:bCs/>
      <w:sz w:val="20"/>
      <w:szCs w:val="20"/>
      <w:lang w:val="ro-RO"/>
    </w:rPr>
  </w:style>
  <w:style w:type="paragraph" w:customStyle="1" w:styleId="Heading11">
    <w:name w:val="Heading 11"/>
    <w:basedOn w:val="Normal"/>
    <w:next w:val="Normal"/>
    <w:uiPriority w:val="9"/>
    <w:qFormat/>
    <w:rsid w:val="005E24E5"/>
    <w:pPr>
      <w:keepNext/>
      <w:keepLines/>
      <w:spacing w:before="240" w:after="0" w:line="240" w:lineRule="auto"/>
      <w:outlineLvl w:val="0"/>
    </w:pPr>
    <w:rPr>
      <w:rFonts w:ascii="Calibri Light" w:eastAsia="Times New Roman" w:hAnsi="Calibri Light" w:cs="Times New Roman"/>
      <w:color w:val="2E74B5"/>
      <w:sz w:val="32"/>
      <w:szCs w:val="32"/>
      <w:lang w:eastAsia="ro-RO"/>
    </w:rPr>
  </w:style>
  <w:style w:type="numbering" w:customStyle="1" w:styleId="NoList1">
    <w:name w:val="No List1"/>
    <w:next w:val="FrListare"/>
    <w:uiPriority w:val="99"/>
    <w:semiHidden/>
    <w:unhideWhenUsed/>
    <w:rsid w:val="005E24E5"/>
  </w:style>
  <w:style w:type="paragraph" w:customStyle="1" w:styleId="CharCharCharChar">
    <w:name w:val="Char Char Char Char"/>
    <w:basedOn w:val="Normal"/>
    <w:rsid w:val="005E24E5"/>
    <w:pPr>
      <w:spacing w:after="0" w:line="240" w:lineRule="auto"/>
    </w:pPr>
    <w:rPr>
      <w:rFonts w:ascii="Times New Roman" w:eastAsia="Times New Roman" w:hAnsi="Times New Roman" w:cs="Times New Roman"/>
      <w:sz w:val="24"/>
      <w:szCs w:val="24"/>
      <w:lang w:val="pl-PL" w:eastAsia="pl-PL"/>
    </w:rPr>
  </w:style>
  <w:style w:type="table" w:customStyle="1" w:styleId="TableGrid1">
    <w:name w:val="Table Grid1"/>
    <w:basedOn w:val="TabelNormal"/>
    <w:next w:val="Tabelgril"/>
    <w:uiPriority w:val="39"/>
    <w:rsid w:val="005E2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5E24E5"/>
    <w:rPr>
      <w:rFonts w:ascii="Calibri Light" w:eastAsia="Times New Roman" w:hAnsi="Calibri Light" w:cs="Times New Roman"/>
      <w:color w:val="2E74B5"/>
      <w:sz w:val="32"/>
      <w:szCs w:val="32"/>
      <w:lang w:val="ro-RO"/>
    </w:rPr>
  </w:style>
  <w:style w:type="character" w:customStyle="1" w:styleId="Hyperlink1">
    <w:name w:val="Hyperlink1"/>
    <w:basedOn w:val="Fontdeparagrafimplicit"/>
    <w:uiPriority w:val="99"/>
    <w:unhideWhenUsed/>
    <w:rsid w:val="005E24E5"/>
    <w:rPr>
      <w:color w:val="0563C1"/>
      <w:u w:val="single"/>
    </w:rPr>
  </w:style>
  <w:style w:type="paragraph" w:customStyle="1" w:styleId="spar">
    <w:name w:val="s_par"/>
    <w:basedOn w:val="Normal"/>
    <w:rsid w:val="005E24E5"/>
    <w:pPr>
      <w:spacing w:after="0" w:line="240" w:lineRule="auto"/>
      <w:ind w:left="225"/>
    </w:pPr>
    <w:rPr>
      <w:rFonts w:ascii="Times New Roman" w:eastAsia="Times New Roman" w:hAnsi="Times New Roman" w:cs="Times New Roman"/>
      <w:sz w:val="24"/>
      <w:szCs w:val="24"/>
      <w:lang w:val="en-GB" w:eastAsia="en-GB"/>
    </w:rPr>
  </w:style>
  <w:style w:type="paragraph" w:customStyle="1" w:styleId="sden">
    <w:name w:val="s_den"/>
    <w:basedOn w:val="Normal"/>
    <w:rsid w:val="005E24E5"/>
    <w:pPr>
      <w:spacing w:after="0" w:line="240" w:lineRule="auto"/>
      <w:jc w:val="center"/>
    </w:pPr>
    <w:rPr>
      <w:rFonts w:ascii="Verdana" w:eastAsia="Times New Roman" w:hAnsi="Verdana" w:cs="Times New Roman"/>
      <w:b/>
      <w:bCs/>
      <w:color w:val="8B0000"/>
      <w:sz w:val="30"/>
      <w:szCs w:val="30"/>
      <w:lang w:val="en-GB" w:eastAsia="en-GB"/>
    </w:rPr>
  </w:style>
  <w:style w:type="paragraph" w:styleId="NormalWeb">
    <w:name w:val="Normal (Web)"/>
    <w:basedOn w:val="Normal"/>
    <w:unhideWhenUsed/>
    <w:rsid w:val="005E24E5"/>
    <w:pPr>
      <w:shd w:val="clear" w:color="auto" w:fill="FFFFFF"/>
      <w:spacing w:after="0" w:line="240" w:lineRule="auto"/>
      <w:jc w:val="both"/>
    </w:pPr>
    <w:rPr>
      <w:rFonts w:ascii="Verdana" w:eastAsia="Times New Roman" w:hAnsi="Verdana" w:cs="Times New Roman"/>
      <w:color w:val="000000"/>
      <w:sz w:val="20"/>
      <w:szCs w:val="20"/>
      <w:lang w:val="en-GB" w:eastAsia="en-GB"/>
    </w:rPr>
  </w:style>
  <w:style w:type="character" w:customStyle="1" w:styleId="tpt1">
    <w:name w:val="tpt1"/>
    <w:rsid w:val="005E24E5"/>
    <w:rPr>
      <w:rFonts w:ascii="Times New Roman" w:hAnsi="Times New Roman" w:cs="Times New Roman" w:hint="default"/>
    </w:rPr>
  </w:style>
  <w:style w:type="character" w:customStyle="1" w:styleId="Heading1Char1">
    <w:name w:val="Heading 1 Char1"/>
    <w:basedOn w:val="Fontdeparagrafimplicit"/>
    <w:uiPriority w:val="9"/>
    <w:rsid w:val="005E24E5"/>
    <w:rPr>
      <w:rFonts w:asciiTheme="majorHAnsi" w:eastAsiaTheme="majorEastAsia" w:hAnsiTheme="majorHAnsi" w:cstheme="majorBidi"/>
      <w:color w:val="2E74B5" w:themeColor="accent1" w:themeShade="BF"/>
      <w:sz w:val="32"/>
      <w:szCs w:val="32"/>
      <w:lang w:val="ro-RO"/>
    </w:rPr>
  </w:style>
  <w:style w:type="character" w:styleId="Hyperlink">
    <w:name w:val="Hyperlink"/>
    <w:basedOn w:val="Fontdeparagrafimplicit"/>
    <w:uiPriority w:val="99"/>
    <w:semiHidden/>
    <w:unhideWhenUsed/>
    <w:rsid w:val="005E24E5"/>
    <w:rPr>
      <w:color w:val="0563C1" w:themeColor="hyperlink"/>
      <w:u w:val="single"/>
    </w:rPr>
  </w:style>
  <w:style w:type="numbering" w:customStyle="1" w:styleId="NoList2">
    <w:name w:val="No List2"/>
    <w:next w:val="FrListare"/>
    <w:uiPriority w:val="99"/>
    <w:semiHidden/>
    <w:unhideWhenUsed/>
    <w:rsid w:val="002A43D6"/>
  </w:style>
  <w:style w:type="character" w:styleId="Textsubstituent">
    <w:name w:val="Placeholder Text"/>
    <w:basedOn w:val="Fontdeparagrafimplicit"/>
    <w:uiPriority w:val="99"/>
    <w:semiHidden/>
    <w:rsid w:val="002A43D6"/>
    <w:rPr>
      <w:color w:val="808080"/>
    </w:rPr>
  </w:style>
  <w:style w:type="paragraph" w:styleId="Listcumarcatori">
    <w:name w:val="List Bullet"/>
    <w:basedOn w:val="Normal"/>
    <w:uiPriority w:val="99"/>
    <w:unhideWhenUsed/>
    <w:rsid w:val="002A43D6"/>
    <w:pPr>
      <w:numPr>
        <w:numId w:val="51"/>
      </w:numPr>
      <w:spacing w:after="0" w:line="240" w:lineRule="auto"/>
      <w:contextualSpacing/>
    </w:pPr>
    <w:rPr>
      <w:rFonts w:ascii="Times New Roman" w:eastAsia="Times New Roman" w:hAnsi="Times New Roman" w:cs="Times New Roman"/>
      <w:sz w:val="24"/>
      <w:szCs w:val="24"/>
      <w:lang w:val="en-US"/>
    </w:rPr>
  </w:style>
  <w:style w:type="numbering" w:customStyle="1" w:styleId="NoList3">
    <w:name w:val="No List3"/>
    <w:next w:val="FrListare"/>
    <w:uiPriority w:val="99"/>
    <w:semiHidden/>
    <w:unhideWhenUsed/>
    <w:rsid w:val="002A43D6"/>
  </w:style>
  <w:style w:type="paragraph" w:styleId="Revizuire">
    <w:name w:val="Revision"/>
    <w:hidden/>
    <w:uiPriority w:val="99"/>
    <w:semiHidden/>
    <w:rsid w:val="00D470B3"/>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199217">
      <w:bodyDiv w:val="1"/>
      <w:marLeft w:val="0"/>
      <w:marRight w:val="0"/>
      <w:marTop w:val="0"/>
      <w:marBottom w:val="0"/>
      <w:divBdr>
        <w:top w:val="none" w:sz="0" w:space="0" w:color="auto"/>
        <w:left w:val="none" w:sz="0" w:space="0" w:color="auto"/>
        <w:bottom w:val="none" w:sz="0" w:space="0" w:color="auto"/>
        <w:right w:val="none" w:sz="0" w:space="0" w:color="auto"/>
      </w:divBdr>
      <w:divsChild>
        <w:div w:id="1439132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CE9B3-E51B-4E91-B66D-F9819071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13649</Words>
  <Characters>77804</Characters>
  <Application>Microsoft Office Word</Application>
  <DocSecurity>0</DocSecurity>
  <Lines>648</Lines>
  <Paragraphs>182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2020-06-25T08:24:00Z</cp:lastPrinted>
  <dcterms:created xsi:type="dcterms:W3CDTF">2022-06-09T07:36:00Z</dcterms:created>
  <dcterms:modified xsi:type="dcterms:W3CDTF">2022-06-09T07:36:00Z</dcterms:modified>
</cp:coreProperties>
</file>