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3402B5" w14:textId="6A688B0B" w:rsidR="00005CA1" w:rsidRDefault="00E52F02" w:rsidP="00C66062">
      <w:pPr>
        <w:autoSpaceDE w:val="0"/>
        <w:autoSpaceDN w:val="0"/>
        <w:adjustRightInd w:val="0"/>
        <w:spacing w:after="0"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ab/>
      </w:r>
    </w:p>
    <w:p w14:paraId="2A589C4B" w14:textId="77777777" w:rsidR="009D3FEE" w:rsidRPr="001B2432" w:rsidRDefault="009D3FEE" w:rsidP="004E42E7">
      <w:pPr>
        <w:autoSpaceDE w:val="0"/>
        <w:autoSpaceDN w:val="0"/>
        <w:adjustRightInd w:val="0"/>
        <w:spacing w:after="0" w:line="360" w:lineRule="auto"/>
        <w:jc w:val="right"/>
        <w:rPr>
          <w:rFonts w:ascii="Times New Roman" w:hAnsi="Times New Roman" w:cs="Times New Roman"/>
          <w:sz w:val="24"/>
          <w:szCs w:val="24"/>
          <w:lang w:val="en-US"/>
        </w:rPr>
      </w:pPr>
      <w:r w:rsidRPr="001B2432">
        <w:rPr>
          <w:rFonts w:ascii="Times New Roman" w:hAnsi="Times New Roman" w:cs="Times New Roman"/>
          <w:sz w:val="24"/>
          <w:szCs w:val="24"/>
          <w:lang w:val="en-US"/>
        </w:rPr>
        <w:t>ANEXĂ</w:t>
      </w:r>
    </w:p>
    <w:p w14:paraId="2470A81D"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10EE2339" w14:textId="77777777" w:rsidR="009D3FEE" w:rsidRPr="007B614D" w:rsidRDefault="009D3FEE" w:rsidP="004E42E7">
      <w:pPr>
        <w:autoSpaceDE w:val="0"/>
        <w:autoSpaceDN w:val="0"/>
        <w:adjustRightInd w:val="0"/>
        <w:spacing w:after="0" w:line="360" w:lineRule="auto"/>
        <w:jc w:val="center"/>
        <w:rPr>
          <w:rFonts w:ascii="Times New Roman" w:hAnsi="Times New Roman" w:cs="Times New Roman"/>
          <w:b/>
          <w:sz w:val="24"/>
          <w:szCs w:val="24"/>
          <w:lang w:val="en-US"/>
        </w:rPr>
      </w:pPr>
      <w:r w:rsidRPr="007B614D">
        <w:rPr>
          <w:rFonts w:ascii="Times New Roman" w:hAnsi="Times New Roman" w:cs="Times New Roman"/>
          <w:b/>
          <w:sz w:val="24"/>
          <w:szCs w:val="24"/>
          <w:lang w:val="en-US"/>
        </w:rPr>
        <w:t>REGULAMENT</w:t>
      </w:r>
    </w:p>
    <w:p w14:paraId="1ACA0E83" w14:textId="77777777" w:rsidR="009D3FEE" w:rsidRPr="001B2432" w:rsidRDefault="009D3FEE" w:rsidP="004E42E7">
      <w:pPr>
        <w:autoSpaceDE w:val="0"/>
        <w:autoSpaceDN w:val="0"/>
        <w:adjustRightInd w:val="0"/>
        <w:spacing w:after="0" w:line="360" w:lineRule="auto"/>
        <w:jc w:val="center"/>
        <w:rPr>
          <w:rFonts w:ascii="Times New Roman" w:hAnsi="Times New Roman" w:cs="Times New Roman"/>
          <w:sz w:val="24"/>
          <w:szCs w:val="24"/>
          <w:lang w:val="en-US"/>
        </w:rPr>
      </w:pPr>
      <w:r w:rsidRPr="007B614D">
        <w:rPr>
          <w:rFonts w:ascii="Times New Roman" w:hAnsi="Times New Roman" w:cs="Times New Roman"/>
          <w:b/>
          <w:sz w:val="24"/>
          <w:szCs w:val="24"/>
          <w:lang w:val="en-US"/>
        </w:rPr>
        <w:t>de acreditare a producătorilor de energie electrică din surse</w:t>
      </w:r>
      <w:r w:rsidR="004E42E7" w:rsidRPr="007B614D">
        <w:rPr>
          <w:rFonts w:ascii="Times New Roman" w:hAnsi="Times New Roman" w:cs="Times New Roman"/>
          <w:b/>
          <w:sz w:val="24"/>
          <w:szCs w:val="24"/>
          <w:lang w:val="en-US"/>
        </w:rPr>
        <w:t xml:space="preserve"> </w:t>
      </w:r>
      <w:r w:rsidRPr="007B614D">
        <w:rPr>
          <w:rFonts w:ascii="Times New Roman" w:hAnsi="Times New Roman" w:cs="Times New Roman"/>
          <w:b/>
          <w:sz w:val="24"/>
          <w:szCs w:val="24"/>
          <w:lang w:val="en-US"/>
        </w:rPr>
        <w:t>regenerabile de energie pentru aplicarea sistemului de</w:t>
      </w:r>
      <w:r w:rsidR="004E42E7" w:rsidRPr="007B614D">
        <w:rPr>
          <w:rFonts w:ascii="Times New Roman" w:hAnsi="Times New Roman" w:cs="Times New Roman"/>
          <w:b/>
          <w:sz w:val="24"/>
          <w:szCs w:val="24"/>
          <w:lang w:val="en-US"/>
        </w:rPr>
        <w:t xml:space="preserve"> </w:t>
      </w:r>
      <w:r w:rsidRPr="007B614D">
        <w:rPr>
          <w:rFonts w:ascii="Times New Roman" w:hAnsi="Times New Roman" w:cs="Times New Roman"/>
          <w:b/>
          <w:sz w:val="24"/>
          <w:szCs w:val="24"/>
          <w:lang w:val="en-US"/>
        </w:rPr>
        <w:t>promovare prin certificate verzi</w:t>
      </w:r>
    </w:p>
    <w:p w14:paraId="549B7208" w14:textId="210FA9E7" w:rsidR="009D3FEE" w:rsidRPr="00116547" w:rsidRDefault="00725F35" w:rsidP="00116547">
      <w:pPr>
        <w:pStyle w:val="ListParagraph"/>
        <w:autoSpaceDE w:val="0"/>
        <w:autoSpaceDN w:val="0"/>
        <w:adjustRightInd w:val="0"/>
        <w:spacing w:after="0" w:line="360" w:lineRule="auto"/>
        <w:ind w:left="4605"/>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116547">
        <w:rPr>
          <w:rFonts w:ascii="Times New Roman" w:hAnsi="Times New Roman" w:cs="Times New Roman"/>
          <w:i/>
          <w:sz w:val="24"/>
          <w:szCs w:val="24"/>
          <w:lang w:val="en-US"/>
        </w:rPr>
        <w:t xml:space="preserve">Revizia 1 </w:t>
      </w:r>
      <w:r w:rsidRPr="00116547">
        <w:rPr>
          <w:rFonts w:ascii="Times New Roman" w:hAnsi="Times New Roman" w:cs="Times New Roman"/>
          <w:sz w:val="24"/>
          <w:szCs w:val="24"/>
          <w:lang w:val="en-US"/>
        </w:rPr>
        <w:t xml:space="preserve">- </w:t>
      </w:r>
    </w:p>
    <w:p w14:paraId="6A7290D1"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CAP. I</w:t>
      </w:r>
    </w:p>
    <w:p w14:paraId="482AA20E"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Dispoziţii generale</w:t>
      </w:r>
    </w:p>
    <w:p w14:paraId="2697BDCB"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2658CBE5"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SECŢIUNEA 1</w:t>
      </w:r>
    </w:p>
    <w:p w14:paraId="3792DE0B"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Scop</w:t>
      </w:r>
    </w:p>
    <w:p w14:paraId="185D1B46"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46EC06A6"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w:t>
      </w:r>
      <w:r w:rsidR="001B2432">
        <w:rPr>
          <w:rFonts w:ascii="Times New Roman" w:hAnsi="Times New Roman" w:cs="Times New Roman"/>
          <w:sz w:val="24"/>
          <w:szCs w:val="24"/>
          <w:lang w:val="en-US"/>
        </w:rPr>
        <w:t>rt</w:t>
      </w:r>
      <w:r w:rsidRPr="001B2432">
        <w:rPr>
          <w:rFonts w:ascii="Times New Roman" w:hAnsi="Times New Roman" w:cs="Times New Roman"/>
          <w:sz w:val="24"/>
          <w:szCs w:val="24"/>
          <w:lang w:val="en-US"/>
        </w:rPr>
        <w:t>. 1    Prezentul regulament de ac</w:t>
      </w:r>
      <w:r w:rsidR="009972A6">
        <w:rPr>
          <w:rFonts w:ascii="Times New Roman" w:hAnsi="Times New Roman" w:cs="Times New Roman"/>
          <w:sz w:val="24"/>
          <w:szCs w:val="24"/>
          <w:lang w:val="en-US"/>
        </w:rPr>
        <w:t>r</w:t>
      </w:r>
      <w:r w:rsidRPr="001B2432">
        <w:rPr>
          <w:rFonts w:ascii="Times New Roman" w:hAnsi="Times New Roman" w:cs="Times New Roman"/>
          <w:sz w:val="24"/>
          <w:szCs w:val="24"/>
          <w:lang w:val="en-US"/>
        </w:rPr>
        <w:t xml:space="preserve">editare a producătorilor de energie electrică din surse regenerabile de energie pentru aplicarea sistemului de promovare prin certificate verzi (denumit în continuare regulament) stabileşte cadrul de reglementare pentru acreditarea </w:t>
      </w:r>
      <w:r w:rsidR="001B2432">
        <w:rPr>
          <w:rFonts w:ascii="Times New Roman" w:hAnsi="Times New Roman" w:cs="Times New Roman"/>
          <w:sz w:val="24"/>
          <w:szCs w:val="24"/>
          <w:lang w:val="en-US"/>
        </w:rPr>
        <w:t>g</w:t>
      </w:r>
      <w:r w:rsidRPr="001B2432">
        <w:rPr>
          <w:rFonts w:ascii="Times New Roman" w:hAnsi="Times New Roman" w:cs="Times New Roman"/>
          <w:sz w:val="24"/>
          <w:szCs w:val="24"/>
          <w:lang w:val="en-US"/>
        </w:rPr>
        <w:t xml:space="preserve">rupurilor/centralelor electrice în vederea aplicării sistemului de promovare a producerii energiei electrice din surse regenerabile stabilit prin </w:t>
      </w:r>
      <w:r w:rsidRPr="001B2432">
        <w:rPr>
          <w:rFonts w:ascii="Times New Roman" w:hAnsi="Times New Roman" w:cs="Times New Roman"/>
          <w:vanish/>
          <w:sz w:val="24"/>
          <w:szCs w:val="24"/>
          <w:lang w:val="en-US"/>
        </w:rPr>
        <w:t>&lt;LLNK 12008   220 11 201   0 18&gt;</w:t>
      </w:r>
      <w:r w:rsidRPr="001B2432">
        <w:rPr>
          <w:rFonts w:ascii="Times New Roman" w:hAnsi="Times New Roman" w:cs="Times New Roman"/>
          <w:sz w:val="24"/>
          <w:szCs w:val="24"/>
          <w:lang w:val="en-US"/>
        </w:rPr>
        <w:t>Legea nr. 220/2008 pentru stabilirea sistemului de promovare a producerii energiei din surse regenerabile de energie, republicată, cu modificările şi completările ulterioare, denumit în continuare sistem de promovare prin certificate verzi, respectiv:</w:t>
      </w:r>
    </w:p>
    <w:p w14:paraId="67C7ED50"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 etapele procesului de acreditare şi conţinutul documentaţiei necesare acreditării;</w:t>
      </w:r>
    </w:p>
    <w:p w14:paraId="7BE7FC30"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b) condiţiile de acreditare;</w:t>
      </w:r>
    </w:p>
    <w:p w14:paraId="0DC2AD62"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c) modul de aplicare a sistemului de promovare prin certificate verzi;</w:t>
      </w:r>
    </w:p>
    <w:p w14:paraId="00824A78"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d) drepturile şi obligaţiile operatorilor economici ale căror centrale electrice au fost acreditate;</w:t>
      </w:r>
    </w:p>
    <w:p w14:paraId="4E2BE796" w14:textId="1FEEB421"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e) </w:t>
      </w:r>
      <w:r w:rsidR="00725F35">
        <w:rPr>
          <w:rFonts w:ascii="Times New Roman" w:hAnsi="Times New Roman" w:cs="Times New Roman"/>
          <w:sz w:val="24"/>
          <w:szCs w:val="24"/>
          <w:lang w:val="en-US"/>
        </w:rPr>
        <w:t>c</w:t>
      </w:r>
      <w:r w:rsidRPr="001B2432">
        <w:rPr>
          <w:rFonts w:ascii="Times New Roman" w:hAnsi="Times New Roman" w:cs="Times New Roman"/>
          <w:sz w:val="24"/>
          <w:szCs w:val="24"/>
          <w:lang w:val="en-US"/>
        </w:rPr>
        <w:t>ondiţiile de modificare, suspendare şi retragere a acreditării.</w:t>
      </w:r>
    </w:p>
    <w:p w14:paraId="05603A6D"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57AE29FC"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SECŢIUNEA a 2-a</w:t>
      </w:r>
    </w:p>
    <w:p w14:paraId="4F8D7FD6"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Domeniul de aplicare</w:t>
      </w:r>
    </w:p>
    <w:p w14:paraId="026E260A"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56B5F352"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w:t>
      </w:r>
      <w:r w:rsidR="001B2432">
        <w:rPr>
          <w:rFonts w:ascii="Times New Roman" w:hAnsi="Times New Roman" w:cs="Times New Roman"/>
          <w:sz w:val="24"/>
          <w:szCs w:val="24"/>
          <w:lang w:val="en-US"/>
        </w:rPr>
        <w:t>rt</w:t>
      </w:r>
      <w:r w:rsidRPr="001B2432">
        <w:rPr>
          <w:rFonts w:ascii="Times New Roman" w:hAnsi="Times New Roman" w:cs="Times New Roman"/>
          <w:sz w:val="24"/>
          <w:szCs w:val="24"/>
          <w:lang w:val="en-US"/>
        </w:rPr>
        <w:t>. 2    (1) Prezentul regulament se aplică de către:</w:t>
      </w:r>
    </w:p>
    <w:p w14:paraId="1D4478A5"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 solicitanţii acreditării grupurilor/centralelor electrice pentru aplicarea sistemului de promovare prin certificate verzi:</w:t>
      </w:r>
    </w:p>
    <w:p w14:paraId="66D512FA"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 titularii de licenţă </w:t>
      </w:r>
      <w:r w:rsidR="003E72CE">
        <w:rPr>
          <w:rFonts w:ascii="Times New Roman" w:hAnsi="Times New Roman" w:cs="Times New Roman"/>
          <w:sz w:val="24"/>
          <w:szCs w:val="24"/>
          <w:lang w:val="en-US"/>
        </w:rPr>
        <w:t xml:space="preserve">pentru exploatarea comercială a capacităților </w:t>
      </w:r>
      <w:r w:rsidRPr="001B2432">
        <w:rPr>
          <w:rFonts w:ascii="Times New Roman" w:hAnsi="Times New Roman" w:cs="Times New Roman"/>
          <w:sz w:val="24"/>
          <w:szCs w:val="24"/>
          <w:lang w:val="en-US"/>
        </w:rPr>
        <w:t>de producere a energiei electrice în grupuri/centrale electrice de producere a energiei electrice din surse regenerabile;</w:t>
      </w:r>
    </w:p>
    <w:p w14:paraId="1745F423"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lastRenderedPageBreak/>
        <w:t xml:space="preserve">    - operatorii economici care deţin grupuri/centrale electrice de producere a energiei electrice din surse regenerabile care se află în perioada de probe;</w:t>
      </w:r>
    </w:p>
    <w:p w14:paraId="71B3AB18"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 operatorii economici care deţin grupuri/centrale electrice de producere a energiei electrice din surse regenerabile şi care utilizează energia electrică produsă pentru consum propriu, altul decât consumul propriu tehnologic;</w:t>
      </w:r>
    </w:p>
    <w:p w14:paraId="14B7A365" w14:textId="77777777" w:rsidR="004E2FCF"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 persoanele fizice care deţin centrale electrice de producere a energiei electrice din surse regenerabile cu putere instalată sub 100 kW, </w:t>
      </w:r>
    </w:p>
    <w:p w14:paraId="64040DEA"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care utilizează sursele regenerabile de energie/tehnologiile de producere autorizate de Comisia Europeană prevăzute în anexa nr. 1;</w:t>
      </w:r>
    </w:p>
    <w:p w14:paraId="0A96BB01"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b) operatorii de reţea la reţelele cărora sunt racordate grupurile/centralele electrice de producere a energiei electrice din surse regenerabile de energie acreditate pentru aplicarea sistemului de promovare prin certificate verzi.</w:t>
      </w:r>
    </w:p>
    <w:p w14:paraId="5390C58B"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(2) </w:t>
      </w:r>
      <w:r w:rsidRPr="00BA4CD8">
        <w:rPr>
          <w:rFonts w:ascii="Times New Roman" w:hAnsi="Times New Roman" w:cs="Times New Roman"/>
          <w:sz w:val="24"/>
          <w:szCs w:val="24"/>
          <w:lang w:val="en-US"/>
        </w:rPr>
        <w:t>Prevederile prezentului regulament nu se aplică autorităţilor publice care au beneficiat de ajutoare de stat pentru realizarea, parţială sau totală, a unor centrale de producere a energiei electrice din surse regenerabile de energie î</w:t>
      </w:r>
      <w:r w:rsidRPr="003B669F">
        <w:rPr>
          <w:rFonts w:ascii="Times New Roman" w:hAnsi="Times New Roman" w:cs="Times New Roman"/>
          <w:sz w:val="24"/>
          <w:szCs w:val="24"/>
          <w:lang w:val="en-US"/>
        </w:rPr>
        <w:t>n proiecte care nu sunt "generatoare de venit"</w:t>
      </w:r>
      <w:r w:rsidRPr="001B2432">
        <w:rPr>
          <w:rFonts w:ascii="Times New Roman" w:hAnsi="Times New Roman" w:cs="Times New Roman"/>
          <w:sz w:val="24"/>
          <w:szCs w:val="24"/>
          <w:lang w:val="en-US"/>
        </w:rPr>
        <w:t xml:space="preserve"> în sensul prevederilor art. 55 din Regulamentul (CE) nr. 1.083/2006 al Consiliului din 11 iulie 2006 de stabilire a anumitor dispoziţii generale privind Fondul European de Dezvoltare Regională, Fondul Social European şi Fondul de coeziune şi de abrogare a Regulamentului (CE) nr. 1.260/1990 şi care nu au dreptul să beneficieze de certificate verzi pentru energia electrică produsă din aceste centrale.</w:t>
      </w:r>
    </w:p>
    <w:p w14:paraId="73F73777"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6E17C57E"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SECŢIUNEA a 3-a</w:t>
      </w:r>
    </w:p>
    <w:p w14:paraId="210056F4"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Definiţii şi abrevieri</w:t>
      </w:r>
    </w:p>
    <w:p w14:paraId="2514A2F0"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23BB91ED"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w:t>
      </w:r>
      <w:r w:rsidR="001B2432">
        <w:rPr>
          <w:rFonts w:ascii="Times New Roman" w:hAnsi="Times New Roman" w:cs="Times New Roman"/>
          <w:sz w:val="24"/>
          <w:szCs w:val="24"/>
          <w:lang w:val="en-US"/>
        </w:rPr>
        <w:t>rt</w:t>
      </w:r>
      <w:r w:rsidRPr="001B2432">
        <w:rPr>
          <w:rFonts w:ascii="Times New Roman" w:hAnsi="Times New Roman" w:cs="Times New Roman"/>
          <w:sz w:val="24"/>
          <w:szCs w:val="24"/>
          <w:lang w:val="en-US"/>
        </w:rPr>
        <w:t>. 3    (1) Termenii utilizaţi în prezentul regulament sunt cei definiţi în:</w:t>
      </w:r>
    </w:p>
    <w:p w14:paraId="6DDA0889"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 </w:t>
      </w:r>
      <w:r w:rsidRPr="001B2432">
        <w:rPr>
          <w:rFonts w:ascii="Times New Roman" w:hAnsi="Times New Roman" w:cs="Times New Roman"/>
          <w:vanish/>
          <w:sz w:val="24"/>
          <w:szCs w:val="24"/>
          <w:lang w:val="en-US"/>
        </w:rPr>
        <w:t>&lt;LLNK 12012   123 10 201   0 59&gt;</w:t>
      </w:r>
      <w:r w:rsidRPr="001B2432">
        <w:rPr>
          <w:rFonts w:ascii="Times New Roman" w:hAnsi="Times New Roman" w:cs="Times New Roman"/>
          <w:sz w:val="24"/>
          <w:szCs w:val="24"/>
          <w:lang w:val="en-US"/>
        </w:rPr>
        <w:t>Legea energiei electrice şi a gazelor naturale nr. 123/2012</w:t>
      </w:r>
      <w:r w:rsidR="004E2FCF">
        <w:rPr>
          <w:rFonts w:ascii="Times New Roman" w:hAnsi="Times New Roman" w:cs="Times New Roman"/>
          <w:sz w:val="24"/>
          <w:szCs w:val="24"/>
          <w:lang w:val="en-US"/>
        </w:rPr>
        <w:t>, cu modificările ulterioare</w:t>
      </w:r>
      <w:r w:rsidRPr="001B2432">
        <w:rPr>
          <w:rFonts w:ascii="Times New Roman" w:hAnsi="Times New Roman" w:cs="Times New Roman"/>
          <w:sz w:val="24"/>
          <w:szCs w:val="24"/>
          <w:lang w:val="en-US"/>
        </w:rPr>
        <w:t>;</w:t>
      </w:r>
    </w:p>
    <w:p w14:paraId="60866EFF"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b) </w:t>
      </w:r>
      <w:r w:rsidRPr="001B2432">
        <w:rPr>
          <w:rFonts w:ascii="Times New Roman" w:hAnsi="Times New Roman" w:cs="Times New Roman"/>
          <w:vanish/>
          <w:sz w:val="24"/>
          <w:szCs w:val="24"/>
          <w:lang w:val="en-US"/>
        </w:rPr>
        <w:t>&lt;LLNK 12008   220 11 201   0 18&gt;</w:t>
      </w:r>
      <w:r w:rsidRPr="001B2432">
        <w:rPr>
          <w:rFonts w:ascii="Times New Roman" w:hAnsi="Times New Roman" w:cs="Times New Roman"/>
          <w:sz w:val="24"/>
          <w:szCs w:val="24"/>
          <w:lang w:val="en-US"/>
        </w:rPr>
        <w:t>Legea nr. 220/2008 pentru stabilirea sistemului de promovare a producerii energiei din surse regenerabile de energie, republicată, cu modificările şi completările ulterioare;</w:t>
      </w:r>
    </w:p>
    <w:p w14:paraId="205D16F6" w14:textId="23810B6A"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c) Regulamentul privind racordarea utilizatorilor la reţelele electrice de interes public, aprobat prin </w:t>
      </w:r>
      <w:r w:rsidRPr="001B2432">
        <w:rPr>
          <w:rFonts w:ascii="Times New Roman" w:hAnsi="Times New Roman" w:cs="Times New Roman"/>
          <w:vanish/>
          <w:sz w:val="24"/>
          <w:szCs w:val="24"/>
          <w:lang w:val="en-US"/>
        </w:rPr>
        <w:t>&lt;LLNK 12008    90 20 301   0 32&gt;</w:t>
      </w:r>
      <w:r w:rsidR="004E2FCF" w:rsidRPr="004E2FCF">
        <w:rPr>
          <w:rFonts w:ascii="Times New Roman" w:hAnsi="Times New Roman" w:cs="Times New Roman"/>
          <w:sz w:val="24"/>
          <w:szCs w:val="24"/>
          <w:lang w:val="en-US"/>
        </w:rPr>
        <w:t xml:space="preserve"> </w:t>
      </w:r>
      <w:r w:rsidR="004E2FCF" w:rsidRPr="001B2432">
        <w:rPr>
          <w:rFonts w:ascii="Times New Roman" w:hAnsi="Times New Roman" w:cs="Times New Roman"/>
          <w:sz w:val="24"/>
          <w:szCs w:val="24"/>
          <w:lang w:val="en-US"/>
        </w:rPr>
        <w:t xml:space="preserve">Ordinul preşedintelui Autorităţii Naţionale de Reglementare în Domeniul Energiei nr. </w:t>
      </w:r>
      <w:r w:rsidR="004E2FCF">
        <w:rPr>
          <w:rFonts w:ascii="Times New Roman" w:hAnsi="Times New Roman" w:cs="Times New Roman"/>
          <w:sz w:val="24"/>
          <w:szCs w:val="24"/>
          <w:lang w:val="en-US"/>
        </w:rPr>
        <w:t>59</w:t>
      </w:r>
      <w:r w:rsidR="004E2FCF" w:rsidRPr="001B2432">
        <w:rPr>
          <w:rFonts w:ascii="Times New Roman" w:hAnsi="Times New Roman" w:cs="Times New Roman"/>
          <w:sz w:val="24"/>
          <w:szCs w:val="24"/>
          <w:lang w:val="en-US"/>
        </w:rPr>
        <w:t>/20</w:t>
      </w:r>
      <w:r w:rsidR="004E2FCF">
        <w:rPr>
          <w:rFonts w:ascii="Times New Roman" w:hAnsi="Times New Roman" w:cs="Times New Roman"/>
          <w:sz w:val="24"/>
          <w:szCs w:val="24"/>
          <w:lang w:val="en-US"/>
        </w:rPr>
        <w:t>13</w:t>
      </w:r>
      <w:r w:rsidRPr="001B2432">
        <w:rPr>
          <w:rFonts w:ascii="Times New Roman" w:hAnsi="Times New Roman" w:cs="Times New Roman"/>
          <w:sz w:val="24"/>
          <w:szCs w:val="24"/>
          <w:lang w:val="en-US"/>
        </w:rPr>
        <w:t>;</w:t>
      </w:r>
    </w:p>
    <w:p w14:paraId="682FB49B" w14:textId="4631C972" w:rsidR="009D3FEE"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d) Norma tehnică "Condiţii tehnice de racordare la reţelele electrice de interes public pentru centralele electrice eoliene", aprobată prin Ordinul preşedintelui Autorităţii Naţionale de Reglementare în Domeniul Energiei nr. 51/2009</w:t>
      </w:r>
      <w:r w:rsidR="004E2FCF">
        <w:rPr>
          <w:rFonts w:ascii="Times New Roman" w:hAnsi="Times New Roman" w:cs="Times New Roman"/>
          <w:sz w:val="24"/>
          <w:szCs w:val="24"/>
          <w:lang w:val="en-US"/>
        </w:rPr>
        <w:t>, cu modificările și completările ulterioare;</w:t>
      </w:r>
    </w:p>
    <w:p w14:paraId="09309898" w14:textId="77777777" w:rsidR="004E2FCF" w:rsidRPr="004E2FCF" w:rsidRDefault="004E2FCF" w:rsidP="00372F6D">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240B68">
        <w:rPr>
          <w:rFonts w:ascii="Times New Roman" w:hAnsi="Times New Roman" w:cs="Times New Roman"/>
          <w:sz w:val="24"/>
          <w:szCs w:val="24"/>
          <w:lang w:val="en-US"/>
        </w:rPr>
        <w:t>e</w:t>
      </w:r>
      <w:r w:rsidRPr="004E2FCF">
        <w:rPr>
          <w:rFonts w:ascii="Times New Roman" w:hAnsi="Times New Roman" w:cs="Times New Roman"/>
          <w:sz w:val="24"/>
          <w:szCs w:val="24"/>
          <w:lang w:val="en-US"/>
        </w:rPr>
        <w:t xml:space="preserve">) </w:t>
      </w:r>
      <w:r w:rsidRPr="00116547">
        <w:rPr>
          <w:rFonts w:ascii="Times New Roman" w:hAnsi="Times New Roman" w:cs="Times New Roman"/>
          <w:bCs/>
          <w:color w:val="003399"/>
          <w:sz w:val="24"/>
          <w:szCs w:val="24"/>
        </w:rPr>
        <w:t>Norma tehnică de racordare la retelele electrice de interes public pentru centralele electrice fotovoltaice</w:t>
      </w:r>
      <w:r>
        <w:rPr>
          <w:rFonts w:ascii="Times New Roman" w:hAnsi="Times New Roman" w:cs="Times New Roman"/>
          <w:bCs/>
          <w:color w:val="003399"/>
          <w:sz w:val="24"/>
          <w:szCs w:val="24"/>
        </w:rPr>
        <w:t xml:space="preserve"> </w:t>
      </w:r>
      <w:r w:rsidRPr="001B2432">
        <w:rPr>
          <w:rFonts w:ascii="Times New Roman" w:hAnsi="Times New Roman" w:cs="Times New Roman"/>
          <w:sz w:val="24"/>
          <w:szCs w:val="24"/>
          <w:lang w:val="en-US"/>
        </w:rPr>
        <w:t xml:space="preserve">"Condiţii tehnice de racordare la reţelele electrice de interes public pentru centralele </w:t>
      </w:r>
      <w:r w:rsidRPr="001B2432">
        <w:rPr>
          <w:rFonts w:ascii="Times New Roman" w:hAnsi="Times New Roman" w:cs="Times New Roman"/>
          <w:sz w:val="24"/>
          <w:szCs w:val="24"/>
          <w:lang w:val="en-US"/>
        </w:rPr>
        <w:lastRenderedPageBreak/>
        <w:t xml:space="preserve">electrice </w:t>
      </w:r>
      <w:r>
        <w:rPr>
          <w:rFonts w:ascii="Times New Roman" w:hAnsi="Times New Roman" w:cs="Times New Roman"/>
          <w:sz w:val="24"/>
          <w:szCs w:val="24"/>
          <w:lang w:val="en-US"/>
        </w:rPr>
        <w:t>fotovoltaice</w:t>
      </w:r>
      <w:r w:rsidRPr="001B2432">
        <w:rPr>
          <w:rFonts w:ascii="Times New Roman" w:hAnsi="Times New Roman" w:cs="Times New Roman"/>
          <w:sz w:val="24"/>
          <w:szCs w:val="24"/>
          <w:lang w:val="en-US"/>
        </w:rPr>
        <w:t xml:space="preserve">", aprobată prin Ordinul preşedintelui Autorităţii Naţionale de Reglementare în Domeniul Energiei nr. </w:t>
      </w:r>
      <w:r>
        <w:rPr>
          <w:rFonts w:ascii="Times New Roman" w:hAnsi="Times New Roman" w:cs="Times New Roman"/>
          <w:sz w:val="24"/>
          <w:szCs w:val="24"/>
          <w:lang w:val="en-US"/>
        </w:rPr>
        <w:t>30</w:t>
      </w:r>
      <w:r w:rsidRPr="001B2432">
        <w:rPr>
          <w:rFonts w:ascii="Times New Roman" w:hAnsi="Times New Roman" w:cs="Times New Roman"/>
          <w:sz w:val="24"/>
          <w:szCs w:val="24"/>
          <w:lang w:val="en-US"/>
        </w:rPr>
        <w:t>/20</w:t>
      </w:r>
      <w:r>
        <w:rPr>
          <w:rFonts w:ascii="Times New Roman" w:hAnsi="Times New Roman" w:cs="Times New Roman"/>
          <w:sz w:val="24"/>
          <w:szCs w:val="24"/>
          <w:lang w:val="en-US"/>
        </w:rPr>
        <w:t>13.</w:t>
      </w:r>
    </w:p>
    <w:p w14:paraId="285AC37B"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(2) În înţelesul prezentului regulament, următorii termeni se definesc astfel:</w:t>
      </w:r>
    </w:p>
    <w:p w14:paraId="3D0A0B5E"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 centrală hidroelectrică cu acumulare prin pompaj - centrala hidroelectrică prevăzută cu două lacuri de acumulare, unul în amonte şi unul în aval, şi cu instalaţii de pompare şi turbinare, care asigură atât pomparea apei turbinate din lacul din aval în lacul din amonte în scopul stocării, cât şi turbinarea apei din lacul din amonte şi acumularea acesteia în lacul din aval;</w:t>
      </w:r>
    </w:p>
    <w:p w14:paraId="4562EC24"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b) consum propriu tehnologic - consumul de energie electrică al unei centrale necesar pentru realizarea producţiei de energie electrică, care reprezintă cantitatea de energie electrică consumată de la bornele generatoarelor proprii ale centralei şi/sau din reţeaua electrică necesară pentru producerea energiei electrice în cadrul respectivei centrale; această cantitate include energia electrică pentru manipularea şi prepararea combustibilului, pentru mentenanţa centralei şi pentru pomparea apei din lacul din aval în lacul din amonte, precum şi pierderile în reţelele electrice prin care se realizează racordarea grupurilor/centralelor la reţea. În cazul centralelor de cogenerare, acesta include şi consumul de energie electrică necesar pentru producerea energiei termice în cogenerare;</w:t>
      </w:r>
    </w:p>
    <w:p w14:paraId="7F09F67E"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c) Lege - </w:t>
      </w:r>
      <w:r w:rsidRPr="001B2432">
        <w:rPr>
          <w:rFonts w:ascii="Times New Roman" w:hAnsi="Times New Roman" w:cs="Times New Roman"/>
          <w:vanish/>
          <w:sz w:val="24"/>
          <w:szCs w:val="24"/>
          <w:lang w:val="en-US"/>
        </w:rPr>
        <w:t>&lt;LLNK 12008   220 11 201   0 18&gt;</w:t>
      </w:r>
      <w:r w:rsidRPr="001B2432">
        <w:rPr>
          <w:rFonts w:ascii="Times New Roman" w:hAnsi="Times New Roman" w:cs="Times New Roman"/>
          <w:sz w:val="24"/>
          <w:szCs w:val="24"/>
          <w:lang w:val="en-US"/>
        </w:rPr>
        <w:t>Legea nr. 220/2008 pentru stabilirea sistemului de promovare a producerii energiei din surse regenerabile de energie, republicată, cu modificările şi completările ulterioare;</w:t>
      </w:r>
    </w:p>
    <w:p w14:paraId="3C4242AC" w14:textId="7F09E7BD"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d) operator economic acreditat - operator economic ce deţine/exploatează centrale electrice în care se produce energie electrică ce beneficiază de sistem</w:t>
      </w:r>
      <w:r w:rsidR="00115F21">
        <w:rPr>
          <w:rFonts w:ascii="Times New Roman" w:hAnsi="Times New Roman" w:cs="Times New Roman"/>
          <w:sz w:val="24"/>
          <w:szCs w:val="24"/>
          <w:lang w:val="en-US"/>
        </w:rPr>
        <w:t>ul</w:t>
      </w:r>
      <w:r w:rsidRPr="001B2432">
        <w:rPr>
          <w:rFonts w:ascii="Times New Roman" w:hAnsi="Times New Roman" w:cs="Times New Roman"/>
          <w:sz w:val="24"/>
          <w:szCs w:val="24"/>
          <w:lang w:val="en-US"/>
        </w:rPr>
        <w:t xml:space="preserve"> de promovare prin certificate verzi în baza unei decizii de acreditare emise de ANRE;</w:t>
      </w:r>
    </w:p>
    <w:p w14:paraId="5504A6E9" w14:textId="3A0C28E2"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e) perioada de probe - perioada cuprinsă între data la care un grup/o centrală electrică începe să producă şi să livreze energie electrică în SEN şi maximum 60 de zile de la data încheierii procesului-verbal de recepţie a punerii în funcţiune</w:t>
      </w:r>
      <w:r w:rsidR="00115F21" w:rsidRPr="00115F21">
        <w:rPr>
          <w:rFonts w:ascii="Times New Roman" w:hAnsi="Times New Roman" w:cs="Times New Roman"/>
          <w:sz w:val="24"/>
          <w:szCs w:val="24"/>
          <w:lang w:val="en-US"/>
        </w:rPr>
        <w:t>, f</w:t>
      </w:r>
      <w:r w:rsidR="00115F21" w:rsidRPr="00115F21">
        <w:rPr>
          <w:rFonts w:ascii="Times New Roman" w:hAnsi="Times New Roman" w:cs="Times New Roman"/>
          <w:sz w:val="24"/>
          <w:szCs w:val="24"/>
        </w:rPr>
        <w:t>ără</w:t>
      </w:r>
      <w:r w:rsidR="00115F21">
        <w:rPr>
          <w:rFonts w:ascii="Times New Roman" w:hAnsi="Times New Roman" w:cs="Times New Roman"/>
          <w:sz w:val="24"/>
          <w:szCs w:val="24"/>
        </w:rPr>
        <w:t xml:space="preserve"> a depăși </w:t>
      </w:r>
      <w:r w:rsidR="00792F23" w:rsidRPr="001B2432">
        <w:rPr>
          <w:rFonts w:ascii="Times New Roman" w:hAnsi="Times New Roman" w:cs="Times New Roman"/>
          <w:sz w:val="24"/>
          <w:szCs w:val="24"/>
          <w:lang w:val="en-US"/>
        </w:rPr>
        <w:t>termenul de valabilitate al autorizaţiei de înfiinţare</w:t>
      </w:r>
      <w:r w:rsidR="00792F23">
        <w:rPr>
          <w:rFonts w:ascii="Times New Roman" w:hAnsi="Times New Roman" w:cs="Times New Roman"/>
          <w:sz w:val="24"/>
          <w:szCs w:val="24"/>
          <w:lang w:val="en-US"/>
        </w:rPr>
        <w:t xml:space="preserve"> in cazul</w:t>
      </w:r>
      <w:r w:rsidR="00792F23" w:rsidRPr="00792F23">
        <w:rPr>
          <w:rFonts w:ascii="Times New Roman" w:hAnsi="Times New Roman" w:cs="Times New Roman"/>
          <w:sz w:val="24"/>
          <w:szCs w:val="24"/>
          <w:lang w:val="en-US"/>
        </w:rPr>
        <w:t xml:space="preserve"> </w:t>
      </w:r>
      <w:r w:rsidR="00792F23" w:rsidRPr="001B2432">
        <w:rPr>
          <w:rFonts w:ascii="Times New Roman" w:hAnsi="Times New Roman" w:cs="Times New Roman"/>
          <w:sz w:val="24"/>
          <w:szCs w:val="24"/>
          <w:lang w:val="en-US"/>
        </w:rPr>
        <w:t>grupurilor/centralelor electrice cu putere electrică mai mare de 1 MW</w:t>
      </w:r>
      <w:r w:rsidRPr="001B2432">
        <w:rPr>
          <w:rFonts w:ascii="Times New Roman" w:hAnsi="Times New Roman" w:cs="Times New Roman"/>
          <w:sz w:val="24"/>
          <w:szCs w:val="24"/>
          <w:lang w:val="en-US"/>
        </w:rPr>
        <w:t>; în cazul centralelor electrice care au în componenţă grupuri pentru care se solicită acreditare etapizată, perioada de probe este perioada cuprinsă între data la care primul grup începe să producă şi să livreze energie electrică în SEN şi maximum 60 de zile de la data recepţiei punerii în funcţiune a tuturor capacităţilor de producere a energiei electrice;</w:t>
      </w:r>
    </w:p>
    <w:p w14:paraId="2E841E19"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f) putere calorifică inferioară - cantitatea de căldură obţinută prin arderea unei unităţi de combustibil în condiţiile în care produsele rezultate în urma arderii acestuia (gaze de ardere, vapori de apă, cenuşă) sunt evacuate la o temperatură mai mare decât temperatura de condensare a vaporilor de apă.</w:t>
      </w:r>
    </w:p>
    <w:p w14:paraId="1D837CAD"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w:t>
      </w:r>
      <w:r w:rsidR="001B2432">
        <w:rPr>
          <w:rFonts w:ascii="Times New Roman" w:hAnsi="Times New Roman" w:cs="Times New Roman"/>
          <w:sz w:val="24"/>
          <w:szCs w:val="24"/>
          <w:lang w:val="en-US"/>
        </w:rPr>
        <w:t>rt</w:t>
      </w:r>
      <w:r w:rsidRPr="001B2432">
        <w:rPr>
          <w:rFonts w:ascii="Times New Roman" w:hAnsi="Times New Roman" w:cs="Times New Roman"/>
          <w:sz w:val="24"/>
          <w:szCs w:val="24"/>
          <w:lang w:val="en-US"/>
        </w:rPr>
        <w:t>. 4    Abrevierile utilizate în cadrul prezentului regulament au următoarele semnificaţii:</w:t>
      </w:r>
    </w:p>
    <w:p w14:paraId="5852B949"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 ANRE - Autoritatea Naţională de Reglementare în Domeniul Energiei;</w:t>
      </w:r>
    </w:p>
    <w:p w14:paraId="789B0773"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lastRenderedPageBreak/>
        <w:t xml:space="preserve">    b) OR - operator de reţea, respectiv operator de distribuţie sau operator de transport şi de sistem;</w:t>
      </w:r>
    </w:p>
    <w:p w14:paraId="6E79B020"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c) OTS - operatorul de transport şi de sistem - Compania Naţională de Transport al Energiei Electrice "Transelectrica" - S.A.;</w:t>
      </w:r>
    </w:p>
    <w:p w14:paraId="4D66A473"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d) OPCV - operatorul pieţei de certificate verzi - Societatea Comercială "Operatorul Pieţei de Energie Electrică - OPCOM" - S.A.;</w:t>
      </w:r>
    </w:p>
    <w:p w14:paraId="75BFAE1C"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e) SRE - surse regenerabile de energie;</w:t>
      </w:r>
    </w:p>
    <w:p w14:paraId="55875C4F"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f) E-SRE - energie electrică produsă din surse regenerabile de energie;</w:t>
      </w:r>
    </w:p>
    <w:p w14:paraId="44ED3185"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g) CV - certificat verde;</w:t>
      </w:r>
    </w:p>
    <w:p w14:paraId="5A918798"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h) CPT - consum propriu tehnologic;</w:t>
      </w:r>
    </w:p>
    <w:p w14:paraId="1C0BA89D"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i) SEN - sistemul electroenergetic naţional.</w:t>
      </w:r>
    </w:p>
    <w:p w14:paraId="06505313"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528FB0AE"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CAP. II</w:t>
      </w:r>
    </w:p>
    <w:p w14:paraId="6D79E690"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Acreditarea centralelor electrice de producere a E-SRE</w:t>
      </w:r>
    </w:p>
    <w:p w14:paraId="788F1CF8"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25573D46"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SECŢIUNEA 1</w:t>
      </w:r>
    </w:p>
    <w:p w14:paraId="1ED65E8E"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Etapele acreditării şi documentaţia de acreditare necesară</w:t>
      </w:r>
    </w:p>
    <w:p w14:paraId="20F622F0"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1DA71141"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w:t>
      </w:r>
      <w:r w:rsidR="001B2432">
        <w:rPr>
          <w:rFonts w:ascii="Times New Roman" w:hAnsi="Times New Roman" w:cs="Times New Roman"/>
          <w:sz w:val="24"/>
          <w:szCs w:val="24"/>
          <w:lang w:val="en-US"/>
        </w:rPr>
        <w:t>rt</w:t>
      </w:r>
      <w:r w:rsidRPr="001B2432">
        <w:rPr>
          <w:rFonts w:ascii="Times New Roman" w:hAnsi="Times New Roman" w:cs="Times New Roman"/>
          <w:sz w:val="24"/>
          <w:szCs w:val="24"/>
          <w:lang w:val="en-US"/>
        </w:rPr>
        <w:t>. 5    (1) Acreditarea centralelor electrice de producere a E-SRE în vederea aplicării sistemului de promovare prin CV se realizează de către ANRE pe baza unei cereri însoţite de o documentaţie de acreditare, transmisă de oricare dintre solicitanţii prevăzuţi la art. 2 alin. (1) lit. a).</w:t>
      </w:r>
    </w:p>
    <w:p w14:paraId="2D4DA9B4" w14:textId="7F893D3D"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(2) Solicitanţii prevăzuţi la art. 2 alin. (1) lit. a) care deţin centrale electrice de producere a E-SRE cu puteri instalate mai mari de 125 MW, cu excepţia celor prevăzuţi la art. 3</w:t>
      </w:r>
      <w:r w:rsidR="0036613E">
        <w:rPr>
          <w:rFonts w:ascii="Times New Roman" w:hAnsi="Times New Roman" w:cs="Times New Roman"/>
          <w:sz w:val="24"/>
          <w:szCs w:val="24"/>
          <w:lang w:val="en-US"/>
        </w:rPr>
        <w:t>0</w:t>
      </w:r>
      <w:r w:rsidRPr="001B2432">
        <w:rPr>
          <w:rFonts w:ascii="Times New Roman" w:hAnsi="Times New Roman" w:cs="Times New Roman"/>
          <w:sz w:val="24"/>
          <w:szCs w:val="24"/>
          <w:lang w:val="en-US"/>
        </w:rPr>
        <w:t>, transmit ANRE cererea menţionată la alin. (1) numai după obţinerea deciziei Comisiei Europene de autorizare a sistemului de promovare prin CV, conform prevederilor art. 26 alin. (2) din Lege.</w:t>
      </w:r>
    </w:p>
    <w:p w14:paraId="177435FC"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(3) Persoanele fizice care deţin centrale electrice de producere a E-SRE cu putere instalată sub 100 kW pot mandata un operator economic să solicite acreditarea acestor centrale în condiţiile prezentului regulament, de regulă furnizorul de energie electrică cu care au încheiat contract de furnizare a energiei electrice.</w:t>
      </w:r>
    </w:p>
    <w:p w14:paraId="6047C4FC"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(4) Procesul de acreditare constă în derularea următoarelor activităţi:</w:t>
      </w:r>
    </w:p>
    <w:p w14:paraId="3C5CD97B"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 depunerea de către solicitant a cererii de acreditare împreună cu documentaţia de acreditare aferentă, conform art. 6;</w:t>
      </w:r>
    </w:p>
    <w:p w14:paraId="511006AB"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b) analizarea de către ANRE a documentaţiei depuse;</w:t>
      </w:r>
    </w:p>
    <w:p w14:paraId="6EDCB6CB"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c) emiterea de către ANRE a deciziei privind acreditarea centralelor electrice de producere a E-SRE ale solicitantului, în cazul îndeplinirii cerinţelor prezentului regulament.</w:t>
      </w:r>
    </w:p>
    <w:p w14:paraId="245D806F" w14:textId="16BD3BC0"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lastRenderedPageBreak/>
        <w:t xml:space="preserve">    (5) Acreditarea poate fi solicitată direct, într-o singură etapă, în condiţiile art. 6, sau în două etape, </w:t>
      </w:r>
      <w:r w:rsidR="000675C5">
        <w:rPr>
          <w:rFonts w:ascii="Times New Roman" w:hAnsi="Times New Roman" w:cs="Times New Roman"/>
          <w:sz w:val="24"/>
          <w:szCs w:val="24"/>
          <w:lang w:val="en-US"/>
        </w:rPr>
        <w:t xml:space="preserve">acreditare </w:t>
      </w:r>
      <w:r w:rsidRPr="001B2432">
        <w:rPr>
          <w:rFonts w:ascii="Times New Roman" w:hAnsi="Times New Roman" w:cs="Times New Roman"/>
          <w:sz w:val="24"/>
          <w:szCs w:val="24"/>
          <w:lang w:val="en-US"/>
        </w:rPr>
        <w:t xml:space="preserve">preliminară şi </w:t>
      </w:r>
      <w:r w:rsidR="000675C5">
        <w:rPr>
          <w:rFonts w:ascii="Times New Roman" w:hAnsi="Times New Roman" w:cs="Times New Roman"/>
          <w:sz w:val="24"/>
          <w:szCs w:val="24"/>
          <w:lang w:val="en-US"/>
        </w:rPr>
        <w:t xml:space="preserve">acreditare, </w:t>
      </w:r>
      <w:r w:rsidRPr="001B2432">
        <w:rPr>
          <w:rFonts w:ascii="Times New Roman" w:hAnsi="Times New Roman" w:cs="Times New Roman"/>
          <w:sz w:val="24"/>
          <w:szCs w:val="24"/>
          <w:lang w:val="en-US"/>
        </w:rPr>
        <w:t>în condiţiile art. 1</w:t>
      </w:r>
      <w:r w:rsidR="000675C5">
        <w:rPr>
          <w:rFonts w:ascii="Times New Roman" w:hAnsi="Times New Roman" w:cs="Times New Roman"/>
          <w:sz w:val="24"/>
          <w:szCs w:val="24"/>
          <w:lang w:val="en-US"/>
        </w:rPr>
        <w:t>7</w:t>
      </w:r>
      <w:r w:rsidR="006D549C">
        <w:rPr>
          <w:rFonts w:ascii="Times New Roman" w:hAnsi="Times New Roman" w:cs="Times New Roman"/>
          <w:sz w:val="24"/>
          <w:szCs w:val="24"/>
          <w:lang w:val="en-US"/>
        </w:rPr>
        <w:t xml:space="preserve"> și 18</w:t>
      </w:r>
      <w:r w:rsidRPr="001B2432">
        <w:rPr>
          <w:rFonts w:ascii="Times New Roman" w:hAnsi="Times New Roman" w:cs="Times New Roman"/>
          <w:sz w:val="24"/>
          <w:szCs w:val="24"/>
          <w:lang w:val="en-US"/>
        </w:rPr>
        <w:t>.</w:t>
      </w:r>
    </w:p>
    <w:p w14:paraId="3214F160"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w:t>
      </w:r>
      <w:r w:rsidR="001B2432">
        <w:rPr>
          <w:rFonts w:ascii="Times New Roman" w:hAnsi="Times New Roman" w:cs="Times New Roman"/>
          <w:sz w:val="24"/>
          <w:szCs w:val="24"/>
          <w:lang w:val="en-US"/>
        </w:rPr>
        <w:t>rt</w:t>
      </w:r>
      <w:r w:rsidRPr="001B2432">
        <w:rPr>
          <w:rFonts w:ascii="Times New Roman" w:hAnsi="Times New Roman" w:cs="Times New Roman"/>
          <w:sz w:val="24"/>
          <w:szCs w:val="24"/>
          <w:lang w:val="en-US"/>
        </w:rPr>
        <w:t>. 6    (1) Cererea de acreditare pentru acordarea sistemului de promovare prin CV, întocmită conform anexei nr. 2, se transmite la ANRE şi este însoţită de documentaţia de acreditare care conţine informaţii privind:</w:t>
      </w:r>
    </w:p>
    <w:p w14:paraId="687CBB8D"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 datele persoanei de contact nominalizate pentru transmiterea informaţiilor necesare acreditării, conform anexei nr. 3;</w:t>
      </w:r>
    </w:p>
    <w:p w14:paraId="1433FB99"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b) amplasarea centralelor electrice de producere a E-SRE supuse acreditării, conform anexei nr. 4;</w:t>
      </w:r>
    </w:p>
    <w:p w14:paraId="2947DB39" w14:textId="74AA03F2"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c) </w:t>
      </w:r>
      <w:r w:rsidR="002D7D86" w:rsidRPr="001B2432">
        <w:rPr>
          <w:rFonts w:ascii="Times New Roman" w:hAnsi="Times New Roman" w:cs="Times New Roman"/>
          <w:sz w:val="24"/>
          <w:szCs w:val="24"/>
          <w:lang w:val="en-US"/>
        </w:rPr>
        <w:t>tipul SRE</w:t>
      </w:r>
      <w:r w:rsidR="002D7D86" w:rsidRPr="002D7D86">
        <w:rPr>
          <w:rFonts w:ascii="Times New Roman" w:hAnsi="Times New Roman" w:cs="Times New Roman"/>
          <w:sz w:val="24"/>
          <w:szCs w:val="24"/>
          <w:lang w:val="en-US"/>
        </w:rPr>
        <w:t xml:space="preserve"> </w:t>
      </w:r>
      <w:r w:rsidR="002D7D86" w:rsidRPr="001B2432">
        <w:rPr>
          <w:rFonts w:ascii="Times New Roman" w:hAnsi="Times New Roman" w:cs="Times New Roman"/>
          <w:sz w:val="24"/>
          <w:szCs w:val="24"/>
          <w:lang w:val="en-US"/>
        </w:rPr>
        <w:t>utilizate</w:t>
      </w:r>
      <w:r w:rsidR="002D7D86">
        <w:rPr>
          <w:rFonts w:ascii="Times New Roman" w:hAnsi="Times New Roman" w:cs="Times New Roman"/>
          <w:sz w:val="24"/>
          <w:szCs w:val="24"/>
          <w:lang w:val="en-US"/>
        </w:rPr>
        <w:t xml:space="preserve"> /</w:t>
      </w:r>
      <w:r w:rsidRPr="001B2432">
        <w:rPr>
          <w:rFonts w:ascii="Times New Roman" w:hAnsi="Times New Roman" w:cs="Times New Roman"/>
          <w:sz w:val="24"/>
          <w:szCs w:val="24"/>
          <w:lang w:val="en-US"/>
        </w:rPr>
        <w:t>combustibilii utilizaţi pentru producerea energiei electrice</w:t>
      </w:r>
      <w:r w:rsidR="00626CF3">
        <w:rPr>
          <w:rFonts w:ascii="Times New Roman" w:hAnsi="Times New Roman" w:cs="Times New Roman"/>
          <w:sz w:val="24"/>
          <w:szCs w:val="24"/>
          <w:lang w:val="en-US"/>
        </w:rPr>
        <w:t>, conform anexei nr. 4</w:t>
      </w:r>
      <w:r w:rsidRPr="001B2432">
        <w:rPr>
          <w:rFonts w:ascii="Times New Roman" w:hAnsi="Times New Roman" w:cs="Times New Roman"/>
          <w:sz w:val="24"/>
          <w:szCs w:val="24"/>
          <w:lang w:val="en-US"/>
        </w:rPr>
        <w:t>;</w:t>
      </w:r>
    </w:p>
    <w:p w14:paraId="44B1EDDA" w14:textId="39665AE4"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d)</w:t>
      </w:r>
      <w:r w:rsidR="00D31349">
        <w:rPr>
          <w:rFonts w:ascii="Times New Roman" w:hAnsi="Times New Roman" w:cs="Times New Roman"/>
          <w:sz w:val="24"/>
          <w:szCs w:val="24"/>
          <w:lang w:val="en-US"/>
        </w:rPr>
        <w:t xml:space="preserve"> </w:t>
      </w:r>
      <w:r w:rsidRPr="001B2432">
        <w:rPr>
          <w:rFonts w:ascii="Times New Roman" w:hAnsi="Times New Roman" w:cs="Times New Roman"/>
          <w:sz w:val="24"/>
          <w:szCs w:val="24"/>
          <w:lang w:val="en-US"/>
        </w:rPr>
        <w:t>echipamentele principale ce compun grupul/centrala electrică de producere a E-SRE şi caracteristicile acestora, conform anexei nr. 5;</w:t>
      </w:r>
    </w:p>
    <w:p w14:paraId="78FE9D5B" w14:textId="3F05FFC2"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e) sistemul de măsurare</w:t>
      </w:r>
      <w:r w:rsidR="003E72CE">
        <w:rPr>
          <w:rFonts w:ascii="Times New Roman" w:hAnsi="Times New Roman" w:cs="Times New Roman"/>
          <w:sz w:val="24"/>
          <w:szCs w:val="24"/>
          <w:lang w:val="en-US"/>
        </w:rPr>
        <w:t xml:space="preserve"> </w:t>
      </w:r>
      <w:r w:rsidRPr="001B2432">
        <w:rPr>
          <w:rFonts w:ascii="Times New Roman" w:hAnsi="Times New Roman" w:cs="Times New Roman"/>
          <w:sz w:val="24"/>
          <w:szCs w:val="24"/>
          <w:lang w:val="en-US"/>
        </w:rPr>
        <w:t>(pentru energie electrică şi, dacă este cazul, pentru combustibilii utilizaţi)</w:t>
      </w:r>
      <w:r w:rsidR="003E72CE">
        <w:rPr>
          <w:rFonts w:ascii="Times New Roman" w:hAnsi="Times New Roman" w:cs="Times New Roman"/>
          <w:sz w:val="24"/>
          <w:szCs w:val="24"/>
          <w:lang w:val="en-US"/>
        </w:rPr>
        <w:t xml:space="preserve"> cu caracterisiticile acestuia</w:t>
      </w:r>
      <w:r w:rsidRPr="001B2432">
        <w:rPr>
          <w:rFonts w:ascii="Times New Roman" w:hAnsi="Times New Roman" w:cs="Times New Roman"/>
          <w:sz w:val="24"/>
          <w:szCs w:val="24"/>
          <w:lang w:val="en-US"/>
        </w:rPr>
        <w:t xml:space="preserve">, </w:t>
      </w:r>
      <w:r w:rsidR="003E72CE">
        <w:rPr>
          <w:rFonts w:ascii="Times New Roman" w:hAnsi="Times New Roman" w:cs="Times New Roman"/>
          <w:sz w:val="24"/>
          <w:szCs w:val="24"/>
          <w:lang w:val="en-US"/>
        </w:rPr>
        <w:t xml:space="preserve">schema electrică monofilară de racordare </w:t>
      </w:r>
      <w:r w:rsidR="009A3C22">
        <w:rPr>
          <w:rFonts w:ascii="Times New Roman" w:hAnsi="Times New Roman" w:cs="Times New Roman"/>
          <w:sz w:val="24"/>
          <w:szCs w:val="24"/>
          <w:lang w:val="en-US"/>
        </w:rPr>
        <w:t xml:space="preserve">la rețeaua electrică </w:t>
      </w:r>
      <w:r w:rsidR="003E72CE">
        <w:rPr>
          <w:rFonts w:ascii="Times New Roman" w:hAnsi="Times New Roman" w:cs="Times New Roman"/>
          <w:sz w:val="24"/>
          <w:szCs w:val="24"/>
          <w:lang w:val="en-US"/>
        </w:rPr>
        <w:t>a centralei electrice de producer</w:t>
      </w:r>
      <w:r w:rsidR="009A3C22">
        <w:rPr>
          <w:rFonts w:ascii="Times New Roman" w:hAnsi="Times New Roman" w:cs="Times New Roman"/>
          <w:sz w:val="24"/>
          <w:szCs w:val="24"/>
          <w:lang w:val="en-US"/>
        </w:rPr>
        <w:t>e</w:t>
      </w:r>
      <w:r w:rsidR="003E72CE">
        <w:rPr>
          <w:rFonts w:ascii="Times New Roman" w:hAnsi="Times New Roman" w:cs="Times New Roman"/>
          <w:sz w:val="24"/>
          <w:szCs w:val="24"/>
          <w:lang w:val="en-US"/>
        </w:rPr>
        <w:t xml:space="preserve"> a E-SRE supuse acreditării, respectiv schema termomecanică, dacă este cazul, inclusiv modul de alimentare al consumului propriu tehnologic al centralei respective,</w:t>
      </w:r>
      <w:r w:rsidR="003E72CE" w:rsidRPr="003E72CE">
        <w:rPr>
          <w:rFonts w:ascii="Times New Roman" w:hAnsi="Times New Roman" w:cs="Times New Roman"/>
          <w:sz w:val="24"/>
          <w:szCs w:val="24"/>
          <w:lang w:val="en-US"/>
        </w:rPr>
        <w:t xml:space="preserve"> </w:t>
      </w:r>
      <w:r w:rsidR="003E72CE" w:rsidRPr="001B2432">
        <w:rPr>
          <w:rFonts w:ascii="Times New Roman" w:hAnsi="Times New Roman" w:cs="Times New Roman"/>
          <w:sz w:val="24"/>
          <w:szCs w:val="24"/>
          <w:lang w:val="en-US"/>
        </w:rPr>
        <w:t>conform anexei nr. 5</w:t>
      </w:r>
      <w:r w:rsidRPr="001B2432">
        <w:rPr>
          <w:rFonts w:ascii="Times New Roman" w:hAnsi="Times New Roman" w:cs="Times New Roman"/>
          <w:sz w:val="24"/>
          <w:szCs w:val="24"/>
          <w:lang w:val="en-US"/>
        </w:rPr>
        <w:t>;</w:t>
      </w:r>
    </w:p>
    <w:p w14:paraId="5AE7B21B" w14:textId="64318293"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f) prognoza de E-SRE</w:t>
      </w:r>
      <w:r w:rsidR="00C41DAB">
        <w:rPr>
          <w:rFonts w:ascii="Times New Roman" w:hAnsi="Times New Roman" w:cs="Times New Roman"/>
          <w:sz w:val="24"/>
          <w:szCs w:val="24"/>
          <w:lang w:val="en-US"/>
        </w:rPr>
        <w:t xml:space="preserve"> până la sfârșitul anului in care se solicită acreditarea</w:t>
      </w:r>
      <w:r w:rsidRPr="001B2432">
        <w:rPr>
          <w:rFonts w:ascii="Times New Roman" w:hAnsi="Times New Roman" w:cs="Times New Roman"/>
          <w:sz w:val="24"/>
          <w:szCs w:val="24"/>
          <w:lang w:val="en-US"/>
        </w:rPr>
        <w:t>, conform anexei nr. 6;</w:t>
      </w:r>
    </w:p>
    <w:p w14:paraId="05A88E01"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g) avizul tehnic de racordare</w:t>
      </w:r>
      <w:r w:rsidR="00CE4F2A">
        <w:rPr>
          <w:rFonts w:ascii="Times New Roman" w:hAnsi="Times New Roman" w:cs="Times New Roman"/>
          <w:sz w:val="24"/>
          <w:szCs w:val="24"/>
          <w:lang w:val="en-US"/>
        </w:rPr>
        <w:t>/certificatul de racordare</w:t>
      </w:r>
      <w:r w:rsidRPr="001B2432">
        <w:rPr>
          <w:rFonts w:ascii="Times New Roman" w:hAnsi="Times New Roman" w:cs="Times New Roman"/>
          <w:sz w:val="24"/>
          <w:szCs w:val="24"/>
          <w:lang w:val="en-US"/>
        </w:rPr>
        <w:t xml:space="preserve"> la reţeaua electrică, eliberat de operatorul de reţea, dacă acesta nu a fost transmis anterior la ANRE în procesul de acordare a autorizaţiei de înfiinţare/licenţei;</w:t>
      </w:r>
    </w:p>
    <w:p w14:paraId="2E5C67D3" w14:textId="77777777" w:rsidR="00521AF5"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h) </w:t>
      </w:r>
      <w:r w:rsidR="00363439">
        <w:rPr>
          <w:rFonts w:ascii="Times New Roman" w:hAnsi="Times New Roman" w:cs="Times New Roman"/>
          <w:sz w:val="24"/>
          <w:szCs w:val="24"/>
          <w:lang w:val="en-US"/>
        </w:rPr>
        <w:t>procesele</w:t>
      </w:r>
      <w:r w:rsidR="009A3C22">
        <w:rPr>
          <w:rFonts w:ascii="Times New Roman" w:hAnsi="Times New Roman" w:cs="Times New Roman"/>
          <w:sz w:val="24"/>
          <w:szCs w:val="24"/>
          <w:lang w:val="en-US"/>
        </w:rPr>
        <w:t xml:space="preserve"> verbal</w:t>
      </w:r>
      <w:r w:rsidR="00363439">
        <w:rPr>
          <w:rFonts w:ascii="Times New Roman" w:hAnsi="Times New Roman" w:cs="Times New Roman"/>
          <w:sz w:val="24"/>
          <w:szCs w:val="24"/>
          <w:lang w:val="en-US"/>
        </w:rPr>
        <w:t>e</w:t>
      </w:r>
      <w:r w:rsidR="009A3C22">
        <w:rPr>
          <w:rFonts w:ascii="Times New Roman" w:hAnsi="Times New Roman" w:cs="Times New Roman"/>
          <w:sz w:val="24"/>
          <w:szCs w:val="24"/>
          <w:lang w:val="en-US"/>
        </w:rPr>
        <w:t xml:space="preserve"> de recepție a punerii in funcțiune a centralei electrice de producere a E-SRE supuse acreditării și a racordului la rețeaua electrică;</w:t>
      </w:r>
    </w:p>
    <w:p w14:paraId="2A07CA9E" w14:textId="77777777" w:rsidR="009D3FEE" w:rsidRPr="001B2432" w:rsidRDefault="00521AF5" w:rsidP="00372F6D">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i) </w:t>
      </w:r>
      <w:r w:rsidR="009D3FEE" w:rsidRPr="001B2432">
        <w:rPr>
          <w:rFonts w:ascii="Times New Roman" w:hAnsi="Times New Roman" w:cs="Times New Roman"/>
          <w:sz w:val="24"/>
          <w:szCs w:val="24"/>
          <w:lang w:val="en-US"/>
        </w:rPr>
        <w:t>informaţii privind costurile cu investiţiile pentru realizarea grupului/centralei electrice de producere a E-SRE, prin completarea machetei de raportare prevăzute în anexa 7;</w:t>
      </w:r>
    </w:p>
    <w:p w14:paraId="07F4D563" w14:textId="3E320DB6"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w:t>
      </w:r>
      <w:r w:rsidR="00521AF5">
        <w:rPr>
          <w:rFonts w:ascii="Times New Roman" w:hAnsi="Times New Roman" w:cs="Times New Roman"/>
          <w:sz w:val="24"/>
          <w:szCs w:val="24"/>
          <w:lang w:val="en-US"/>
        </w:rPr>
        <w:t xml:space="preserve"> j</w:t>
      </w:r>
      <w:r w:rsidRPr="001B2432">
        <w:rPr>
          <w:rFonts w:ascii="Times New Roman" w:hAnsi="Times New Roman" w:cs="Times New Roman"/>
          <w:sz w:val="24"/>
          <w:szCs w:val="24"/>
          <w:lang w:val="en-US"/>
        </w:rPr>
        <w:t>)</w:t>
      </w:r>
      <w:r w:rsidR="00521AF5">
        <w:rPr>
          <w:rFonts w:ascii="Times New Roman" w:hAnsi="Times New Roman" w:cs="Times New Roman"/>
          <w:sz w:val="24"/>
          <w:szCs w:val="24"/>
          <w:lang w:val="en-US"/>
        </w:rPr>
        <w:t xml:space="preserve"> </w:t>
      </w:r>
      <w:r w:rsidRPr="001B2432">
        <w:rPr>
          <w:rFonts w:ascii="Times New Roman" w:hAnsi="Times New Roman" w:cs="Times New Roman"/>
          <w:sz w:val="24"/>
          <w:szCs w:val="24"/>
          <w:lang w:val="en-US"/>
        </w:rPr>
        <w:t>declaraţie pe propria răspundere a reprezentantului legal sau a împuternicitului acestuia privind faptul că deţinătorul grupului/centralei electrice a beneficiat/nu a beneficiat de alte ajutoare de natura ajutorului de stat, conform anexei nr. 9;</w:t>
      </w:r>
    </w:p>
    <w:p w14:paraId="56AADD1A" w14:textId="6AA2B0E5"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w:t>
      </w:r>
      <w:r w:rsidR="00521AF5">
        <w:rPr>
          <w:rFonts w:ascii="Times New Roman" w:hAnsi="Times New Roman" w:cs="Times New Roman"/>
          <w:sz w:val="24"/>
          <w:szCs w:val="24"/>
          <w:lang w:val="en-US"/>
        </w:rPr>
        <w:t>k</w:t>
      </w:r>
      <w:r w:rsidRPr="001B2432">
        <w:rPr>
          <w:rFonts w:ascii="Times New Roman" w:hAnsi="Times New Roman" w:cs="Times New Roman"/>
          <w:sz w:val="24"/>
          <w:szCs w:val="24"/>
          <w:lang w:val="en-US"/>
        </w:rPr>
        <w:t>)</w:t>
      </w:r>
      <w:r w:rsidR="00521AF5">
        <w:rPr>
          <w:rFonts w:ascii="Times New Roman" w:hAnsi="Times New Roman" w:cs="Times New Roman"/>
          <w:sz w:val="24"/>
          <w:szCs w:val="24"/>
          <w:lang w:val="en-US"/>
        </w:rPr>
        <w:t xml:space="preserve"> </w:t>
      </w:r>
      <w:r w:rsidRPr="001B2432">
        <w:rPr>
          <w:rFonts w:ascii="Times New Roman" w:hAnsi="Times New Roman" w:cs="Times New Roman"/>
          <w:sz w:val="24"/>
          <w:szCs w:val="24"/>
          <w:lang w:val="en-US"/>
        </w:rPr>
        <w:t>declaraţie pe propria răspundere a reprezentantului legal sau a împuternicitului acestuia privind corectitudinea informaţiilor furnizate ANRE, conform anexei nr. 10;</w:t>
      </w:r>
    </w:p>
    <w:p w14:paraId="73F119BD" w14:textId="65B45E25"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w:t>
      </w:r>
      <w:r w:rsidR="00521AF5">
        <w:rPr>
          <w:rFonts w:ascii="Times New Roman" w:hAnsi="Times New Roman" w:cs="Times New Roman"/>
          <w:sz w:val="24"/>
          <w:szCs w:val="24"/>
          <w:lang w:val="en-US"/>
        </w:rPr>
        <w:t>l</w:t>
      </w:r>
      <w:r w:rsidRPr="001B2432">
        <w:rPr>
          <w:rFonts w:ascii="Times New Roman" w:hAnsi="Times New Roman" w:cs="Times New Roman"/>
          <w:sz w:val="24"/>
          <w:szCs w:val="24"/>
          <w:lang w:val="en-US"/>
        </w:rPr>
        <w:t>) dovada achitării facturii emise de ANRE, reprezentând contravaloarea contribuţiei băneşti prevăzută la art. 3</w:t>
      </w:r>
      <w:r w:rsidR="006D549C">
        <w:rPr>
          <w:rFonts w:ascii="Times New Roman" w:hAnsi="Times New Roman" w:cs="Times New Roman"/>
          <w:sz w:val="24"/>
          <w:szCs w:val="24"/>
          <w:lang w:val="en-US"/>
        </w:rPr>
        <w:t>2</w:t>
      </w:r>
      <w:r w:rsidR="00CE4F2A">
        <w:rPr>
          <w:rFonts w:ascii="Times New Roman" w:hAnsi="Times New Roman" w:cs="Times New Roman"/>
          <w:sz w:val="24"/>
          <w:szCs w:val="24"/>
          <w:lang w:val="en-US"/>
        </w:rPr>
        <w:t>.</w:t>
      </w:r>
    </w:p>
    <w:p w14:paraId="03756C10" w14:textId="538CAECC"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w:t>
      </w:r>
    </w:p>
    <w:p w14:paraId="4ABF53CA"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28FE4C25"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(2) Pe lângă documentele prevăzute la alin. (1), în funcţie de tipul SRE/tehnologiei de producere a E-SRE utilizate, este obligatorie transmiterea:</w:t>
      </w:r>
    </w:p>
    <w:p w14:paraId="3EBBE02A" w14:textId="331A2095" w:rsidR="00D74D5B" w:rsidRPr="00116547" w:rsidRDefault="00D74D5B" w:rsidP="00116547">
      <w:pPr>
        <w:pStyle w:val="ListParagraph"/>
        <w:numPr>
          <w:ilvl w:val="0"/>
          <w:numId w:val="30"/>
        </w:numPr>
        <w:autoSpaceDE w:val="0"/>
        <w:autoSpaceDN w:val="0"/>
        <w:adjustRightInd w:val="0"/>
        <w:spacing w:after="0" w:line="360" w:lineRule="auto"/>
        <w:jc w:val="both"/>
        <w:rPr>
          <w:rFonts w:ascii="Times New Roman" w:hAnsi="Times New Roman" w:cs="Times New Roman"/>
          <w:sz w:val="24"/>
          <w:szCs w:val="24"/>
          <w:lang w:val="en-US"/>
        </w:rPr>
      </w:pPr>
      <w:r w:rsidRPr="00116547">
        <w:rPr>
          <w:rFonts w:ascii="Times New Roman" w:hAnsi="Times New Roman" w:cs="Times New Roman"/>
          <w:sz w:val="24"/>
          <w:szCs w:val="24"/>
          <w:lang w:val="en-US"/>
        </w:rPr>
        <w:t>documentelor care atestă puterea electrică instalată a echipamentelor principale aferente fiecărui grup electric al centralei (fișe tehnice sau alte docum</w:t>
      </w:r>
      <w:r w:rsidR="003E72CE">
        <w:rPr>
          <w:rFonts w:ascii="Times New Roman" w:hAnsi="Times New Roman" w:cs="Times New Roman"/>
          <w:sz w:val="24"/>
          <w:szCs w:val="24"/>
          <w:lang w:val="en-US"/>
        </w:rPr>
        <w:t>e</w:t>
      </w:r>
      <w:r w:rsidRPr="00116547">
        <w:rPr>
          <w:rFonts w:ascii="Times New Roman" w:hAnsi="Times New Roman" w:cs="Times New Roman"/>
          <w:sz w:val="24"/>
          <w:szCs w:val="24"/>
          <w:lang w:val="en-US"/>
        </w:rPr>
        <w:t>nte similar</w:t>
      </w:r>
      <w:r w:rsidR="00C41DAB">
        <w:rPr>
          <w:rFonts w:ascii="Times New Roman" w:hAnsi="Times New Roman" w:cs="Times New Roman"/>
          <w:sz w:val="24"/>
          <w:szCs w:val="24"/>
          <w:lang w:val="en-US"/>
        </w:rPr>
        <w:t>e</w:t>
      </w:r>
      <w:r w:rsidRPr="00116547">
        <w:rPr>
          <w:rFonts w:ascii="Times New Roman" w:hAnsi="Times New Roman" w:cs="Times New Roman"/>
          <w:sz w:val="24"/>
          <w:szCs w:val="24"/>
          <w:lang w:val="en-US"/>
        </w:rPr>
        <w:t>);</w:t>
      </w:r>
    </w:p>
    <w:p w14:paraId="489371FD" w14:textId="77777777" w:rsidR="009D3FEE" w:rsidRPr="00116547" w:rsidRDefault="009D3FEE" w:rsidP="00116547">
      <w:pPr>
        <w:pStyle w:val="ListParagraph"/>
        <w:numPr>
          <w:ilvl w:val="0"/>
          <w:numId w:val="30"/>
        </w:numPr>
        <w:autoSpaceDE w:val="0"/>
        <w:autoSpaceDN w:val="0"/>
        <w:adjustRightInd w:val="0"/>
        <w:spacing w:after="0" w:line="360" w:lineRule="auto"/>
        <w:jc w:val="both"/>
        <w:rPr>
          <w:rFonts w:ascii="Times New Roman" w:hAnsi="Times New Roman" w:cs="Times New Roman"/>
          <w:sz w:val="24"/>
          <w:szCs w:val="24"/>
          <w:lang w:val="en-US"/>
        </w:rPr>
      </w:pPr>
      <w:r w:rsidRPr="00116547">
        <w:rPr>
          <w:rFonts w:ascii="Times New Roman" w:hAnsi="Times New Roman" w:cs="Times New Roman"/>
          <w:sz w:val="24"/>
          <w:szCs w:val="24"/>
          <w:lang w:val="en-US"/>
        </w:rPr>
        <w:t>certificatelor de atestare a originii SRE, emise conform prevederilor art. 3 alin. (9) şi (10) din Lege, în cazul grupurilor/centralelor care utilizează SRE prevăzute la pct. 4 din anexa nr. 1;</w:t>
      </w:r>
    </w:p>
    <w:p w14:paraId="2D6F0863" w14:textId="0C60B41F" w:rsidR="009D3FEE" w:rsidRPr="00116547" w:rsidRDefault="009D3FEE" w:rsidP="00116547">
      <w:pPr>
        <w:pStyle w:val="ListParagraph"/>
        <w:numPr>
          <w:ilvl w:val="0"/>
          <w:numId w:val="30"/>
        </w:numPr>
        <w:autoSpaceDE w:val="0"/>
        <w:autoSpaceDN w:val="0"/>
        <w:adjustRightInd w:val="0"/>
        <w:spacing w:after="0" w:line="360" w:lineRule="auto"/>
        <w:jc w:val="both"/>
        <w:rPr>
          <w:rFonts w:ascii="Times New Roman" w:hAnsi="Times New Roman" w:cs="Times New Roman"/>
          <w:sz w:val="24"/>
          <w:szCs w:val="24"/>
          <w:lang w:val="en-US"/>
        </w:rPr>
      </w:pPr>
      <w:r w:rsidRPr="00116547">
        <w:rPr>
          <w:rFonts w:ascii="Times New Roman" w:hAnsi="Times New Roman" w:cs="Times New Roman"/>
          <w:sz w:val="24"/>
          <w:szCs w:val="24"/>
          <w:lang w:val="en-US"/>
        </w:rPr>
        <w:t xml:space="preserve">documentelor care să conţină date necesare stabilirii E-SRE pentru care se aplică sistemul de promovare prin CV, inclusiv buletine de analiză din care să rezulte puterea calorifică a fiecărui combustibil utilizat, în cazul centralelor multicombustibil, </w:t>
      </w:r>
      <w:r w:rsidR="00CE4F2A" w:rsidRPr="00116547">
        <w:rPr>
          <w:rFonts w:ascii="Times New Roman" w:hAnsi="Times New Roman" w:cs="Times New Roman"/>
          <w:sz w:val="24"/>
          <w:szCs w:val="24"/>
          <w:lang w:val="en-US"/>
        </w:rPr>
        <w:t>al centralelor care utilizeaz</w:t>
      </w:r>
      <w:r w:rsidR="00CE4F2A" w:rsidRPr="00116547">
        <w:rPr>
          <w:rFonts w:ascii="Times New Roman" w:hAnsi="Times New Roman" w:cs="Times New Roman"/>
          <w:sz w:val="24"/>
          <w:szCs w:val="24"/>
        </w:rPr>
        <w:t>ă</w:t>
      </w:r>
      <w:r w:rsidR="00CE4F2A" w:rsidRPr="00116547">
        <w:rPr>
          <w:rFonts w:ascii="Times New Roman" w:hAnsi="Times New Roman" w:cs="Times New Roman"/>
          <w:sz w:val="24"/>
          <w:szCs w:val="24"/>
          <w:lang w:val="en-US"/>
        </w:rPr>
        <w:t xml:space="preserve"> SRE care se încadrează în categorii diferite în ceea ce privește numărul de CV acordate pentru fiecare 1 MWh, </w:t>
      </w:r>
      <w:r w:rsidRPr="00116547">
        <w:rPr>
          <w:rFonts w:ascii="Times New Roman" w:hAnsi="Times New Roman" w:cs="Times New Roman"/>
          <w:sz w:val="24"/>
          <w:szCs w:val="24"/>
          <w:lang w:val="en-US"/>
        </w:rPr>
        <w:t>precum şi al celor de cogenerare care au optat pentru sistemul de promovare prin CV;</w:t>
      </w:r>
    </w:p>
    <w:p w14:paraId="17A17963" w14:textId="74EAC161" w:rsidR="009D3FEE" w:rsidRPr="00116547" w:rsidRDefault="009D3FEE" w:rsidP="00116547">
      <w:pPr>
        <w:pStyle w:val="ListParagraph"/>
        <w:numPr>
          <w:ilvl w:val="0"/>
          <w:numId w:val="30"/>
        </w:numPr>
        <w:autoSpaceDE w:val="0"/>
        <w:autoSpaceDN w:val="0"/>
        <w:adjustRightInd w:val="0"/>
        <w:spacing w:after="0" w:line="360" w:lineRule="auto"/>
        <w:jc w:val="both"/>
        <w:rPr>
          <w:rFonts w:ascii="Times New Roman" w:hAnsi="Times New Roman" w:cs="Times New Roman"/>
          <w:sz w:val="24"/>
          <w:szCs w:val="24"/>
          <w:lang w:val="en-US"/>
        </w:rPr>
      </w:pPr>
      <w:r w:rsidRPr="00116547">
        <w:rPr>
          <w:rFonts w:ascii="Times New Roman" w:hAnsi="Times New Roman" w:cs="Times New Roman"/>
          <w:sz w:val="24"/>
          <w:szCs w:val="24"/>
          <w:lang w:val="en-US"/>
        </w:rPr>
        <w:t>documentelor care să conţină informaţii referitoare la tehnologia de producere utilizată, respectiv cogenerare sau producere exclusivă de energie electrică, în cazul centralelor electrice care utilizează SRE prevăzute la pct. 4, 5 şi 6 din anexa nr. 1;</w:t>
      </w:r>
    </w:p>
    <w:p w14:paraId="28BA8004" w14:textId="268AEB7E" w:rsidR="009D3FEE" w:rsidRPr="00116547" w:rsidRDefault="009D3FEE" w:rsidP="00116547">
      <w:pPr>
        <w:pStyle w:val="ListParagraph"/>
        <w:numPr>
          <w:ilvl w:val="0"/>
          <w:numId w:val="30"/>
        </w:numPr>
        <w:autoSpaceDE w:val="0"/>
        <w:autoSpaceDN w:val="0"/>
        <w:adjustRightInd w:val="0"/>
        <w:spacing w:after="0" w:line="360" w:lineRule="auto"/>
        <w:jc w:val="both"/>
        <w:rPr>
          <w:rFonts w:ascii="Times New Roman" w:hAnsi="Times New Roman" w:cs="Times New Roman"/>
          <w:sz w:val="24"/>
          <w:szCs w:val="24"/>
          <w:lang w:val="en-US"/>
        </w:rPr>
      </w:pPr>
      <w:r w:rsidRPr="00116547">
        <w:rPr>
          <w:rFonts w:ascii="Times New Roman" w:hAnsi="Times New Roman" w:cs="Times New Roman"/>
          <w:sz w:val="24"/>
          <w:szCs w:val="24"/>
          <w:lang w:val="en-US"/>
        </w:rPr>
        <w:t>documentelor justificative care să ateste realizarea lucrărilor de retehnologizare, conform anexei nr. 8, în cazul centralelor hidroelectrice retehnologizate;</w:t>
      </w:r>
    </w:p>
    <w:p w14:paraId="15CDE402" w14:textId="3A78FFF0" w:rsidR="009D3FEE" w:rsidRPr="00116547" w:rsidRDefault="009D3FEE" w:rsidP="00116547">
      <w:pPr>
        <w:pStyle w:val="ListParagraph"/>
        <w:numPr>
          <w:ilvl w:val="0"/>
          <w:numId w:val="30"/>
        </w:numPr>
        <w:autoSpaceDE w:val="0"/>
        <w:autoSpaceDN w:val="0"/>
        <w:adjustRightInd w:val="0"/>
        <w:spacing w:after="0" w:line="360" w:lineRule="auto"/>
        <w:jc w:val="both"/>
        <w:rPr>
          <w:rFonts w:ascii="Times New Roman" w:hAnsi="Times New Roman" w:cs="Times New Roman"/>
          <w:sz w:val="24"/>
          <w:szCs w:val="24"/>
          <w:lang w:val="en-US"/>
        </w:rPr>
      </w:pPr>
      <w:r w:rsidRPr="00116547">
        <w:rPr>
          <w:rFonts w:ascii="Times New Roman" w:hAnsi="Times New Roman" w:cs="Times New Roman"/>
          <w:sz w:val="24"/>
          <w:szCs w:val="24"/>
          <w:lang w:val="en-US"/>
        </w:rPr>
        <w:t>documentelor care să ateste ajutorul/ajutoarele de stat primite, în cazul centralelor de producere a E-SRE care au fost realizate cu sprijin investiţional</w:t>
      </w:r>
      <w:r w:rsidR="00BD33C4">
        <w:rPr>
          <w:rFonts w:ascii="Times New Roman" w:hAnsi="Times New Roman" w:cs="Times New Roman"/>
          <w:sz w:val="24"/>
          <w:szCs w:val="24"/>
          <w:lang w:val="en-US"/>
        </w:rPr>
        <w:t>, inclusiv contractele de finanțare nerambursabilă a grupului/centralei electrice pentru care se solicită acreditarea</w:t>
      </w:r>
      <w:r w:rsidRPr="00116547">
        <w:rPr>
          <w:rFonts w:ascii="Times New Roman" w:hAnsi="Times New Roman" w:cs="Times New Roman"/>
          <w:sz w:val="24"/>
          <w:szCs w:val="24"/>
          <w:lang w:val="en-US"/>
        </w:rPr>
        <w:t>;</w:t>
      </w:r>
    </w:p>
    <w:p w14:paraId="1CFF9011" w14:textId="3485D9A9" w:rsidR="009D3FEE" w:rsidRPr="00116547" w:rsidRDefault="009D3FEE" w:rsidP="00116547">
      <w:pPr>
        <w:pStyle w:val="ListParagraph"/>
        <w:numPr>
          <w:ilvl w:val="0"/>
          <w:numId w:val="30"/>
        </w:numPr>
        <w:autoSpaceDE w:val="0"/>
        <w:autoSpaceDN w:val="0"/>
        <w:adjustRightInd w:val="0"/>
        <w:spacing w:after="0" w:line="360" w:lineRule="auto"/>
        <w:jc w:val="both"/>
        <w:rPr>
          <w:rFonts w:ascii="Times New Roman" w:hAnsi="Times New Roman" w:cs="Times New Roman"/>
          <w:sz w:val="24"/>
          <w:szCs w:val="24"/>
          <w:lang w:val="en-US"/>
        </w:rPr>
      </w:pPr>
      <w:r w:rsidRPr="00116547">
        <w:rPr>
          <w:rFonts w:ascii="Times New Roman" w:hAnsi="Times New Roman" w:cs="Times New Roman"/>
          <w:sz w:val="24"/>
          <w:szCs w:val="24"/>
          <w:lang w:val="en-US"/>
        </w:rPr>
        <w:t xml:space="preserve">documentelor prevăzute la art. 5 alin. (1) lit. b) din Procedura de avizare a proiectelor noi sau de retehnologizare ale centralelor de cogenerare, aprobată prin Ordinul preşedintelui Autorităţii Naţionale de Reglementare în Domeniul Energiei nr. </w:t>
      </w:r>
      <w:r w:rsidR="00CE4F2A" w:rsidRPr="00116547">
        <w:rPr>
          <w:rFonts w:ascii="Times New Roman" w:hAnsi="Times New Roman" w:cs="Times New Roman"/>
          <w:sz w:val="24"/>
          <w:szCs w:val="24"/>
          <w:lang w:val="en-US"/>
        </w:rPr>
        <w:t>115</w:t>
      </w:r>
      <w:r w:rsidRPr="00116547">
        <w:rPr>
          <w:rFonts w:ascii="Times New Roman" w:hAnsi="Times New Roman" w:cs="Times New Roman"/>
          <w:sz w:val="24"/>
          <w:szCs w:val="24"/>
          <w:lang w:val="en-US"/>
        </w:rPr>
        <w:t>/201</w:t>
      </w:r>
      <w:r w:rsidR="00CE4F2A" w:rsidRPr="00116547">
        <w:rPr>
          <w:rFonts w:ascii="Times New Roman" w:hAnsi="Times New Roman" w:cs="Times New Roman"/>
          <w:sz w:val="24"/>
          <w:szCs w:val="24"/>
          <w:lang w:val="en-US"/>
        </w:rPr>
        <w:t>3</w:t>
      </w:r>
      <w:r w:rsidRPr="00116547">
        <w:rPr>
          <w:rFonts w:ascii="Times New Roman" w:hAnsi="Times New Roman" w:cs="Times New Roman"/>
          <w:sz w:val="24"/>
          <w:szCs w:val="24"/>
          <w:lang w:val="en-US"/>
        </w:rPr>
        <w:t>, altele decât cele precizate în prezentul regulament, în cazul grupurilor/centralelor de cogenerare;</w:t>
      </w:r>
    </w:p>
    <w:p w14:paraId="1346AAB4" w14:textId="0DFBFA98" w:rsidR="009D3FEE" w:rsidRPr="00116547" w:rsidRDefault="009D3FEE" w:rsidP="00116547">
      <w:pPr>
        <w:pStyle w:val="ListParagraph"/>
        <w:numPr>
          <w:ilvl w:val="0"/>
          <w:numId w:val="30"/>
        </w:numPr>
        <w:autoSpaceDE w:val="0"/>
        <w:autoSpaceDN w:val="0"/>
        <w:adjustRightInd w:val="0"/>
        <w:spacing w:after="0" w:line="360" w:lineRule="auto"/>
        <w:jc w:val="both"/>
        <w:rPr>
          <w:rFonts w:ascii="Times New Roman" w:hAnsi="Times New Roman" w:cs="Times New Roman"/>
          <w:sz w:val="24"/>
          <w:szCs w:val="24"/>
          <w:lang w:val="en-US"/>
        </w:rPr>
      </w:pPr>
      <w:r w:rsidRPr="00116547">
        <w:rPr>
          <w:rFonts w:ascii="Times New Roman" w:hAnsi="Times New Roman" w:cs="Times New Roman"/>
          <w:sz w:val="24"/>
          <w:szCs w:val="24"/>
          <w:lang w:val="en-US"/>
        </w:rPr>
        <w:t>documentelor privind costurile de racordare, de exemplu contracte de racordare, contracte din care să rezulte cota de participare şi modul de recuperare de la OR a investiţiilor în lucrări necesare pentru întărirea reţelei electrice, în cazul în care realizarea acestora este finanţată de operatorul economic care solicită acreditarea;</w:t>
      </w:r>
    </w:p>
    <w:p w14:paraId="190F7CA8" w14:textId="450E6923" w:rsidR="00CE4F2A" w:rsidRPr="00116547" w:rsidRDefault="009D3FEE" w:rsidP="00116547">
      <w:pPr>
        <w:pStyle w:val="ListParagraph"/>
        <w:numPr>
          <w:ilvl w:val="0"/>
          <w:numId w:val="30"/>
        </w:numPr>
        <w:autoSpaceDE w:val="0"/>
        <w:autoSpaceDN w:val="0"/>
        <w:adjustRightInd w:val="0"/>
        <w:spacing w:after="0" w:line="360" w:lineRule="auto"/>
        <w:jc w:val="both"/>
        <w:rPr>
          <w:rFonts w:ascii="Times New Roman" w:hAnsi="Times New Roman" w:cs="Times New Roman"/>
          <w:sz w:val="24"/>
          <w:szCs w:val="24"/>
          <w:lang w:val="en-US"/>
        </w:rPr>
      </w:pPr>
      <w:r w:rsidRPr="00116547">
        <w:rPr>
          <w:rFonts w:ascii="Times New Roman" w:hAnsi="Times New Roman" w:cs="Times New Roman"/>
          <w:sz w:val="24"/>
          <w:szCs w:val="24"/>
          <w:lang w:val="en-US"/>
        </w:rPr>
        <w:t>deciziei de autorizare a Comisiei Europene, în cazul operatorilor economici care dezvoltă proiecte de centrale electrice de producere a E-SRE cu putere instalată mai mare de 125 MW/centrală</w:t>
      </w:r>
      <w:r w:rsidR="00CE4F2A" w:rsidRPr="00116547">
        <w:rPr>
          <w:rFonts w:ascii="Times New Roman" w:hAnsi="Times New Roman" w:cs="Times New Roman"/>
          <w:sz w:val="24"/>
          <w:szCs w:val="24"/>
          <w:lang w:val="en-US"/>
        </w:rPr>
        <w:t xml:space="preserve">;    </w:t>
      </w:r>
    </w:p>
    <w:p w14:paraId="022DF487" w14:textId="77777777" w:rsidR="009D3FEE" w:rsidRDefault="00B50220" w:rsidP="00116547">
      <w:pPr>
        <w:pStyle w:val="ListParagraph"/>
        <w:numPr>
          <w:ilvl w:val="0"/>
          <w:numId w:val="30"/>
        </w:num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w:t>
      </w:r>
      <w:r w:rsidR="00CE4F2A" w:rsidRPr="00116547">
        <w:rPr>
          <w:rFonts w:ascii="Times New Roman" w:hAnsi="Times New Roman" w:cs="Times New Roman"/>
          <w:sz w:val="24"/>
          <w:szCs w:val="24"/>
          <w:lang w:val="en-US"/>
        </w:rPr>
        <w:t>o</w:t>
      </w:r>
      <w:r w:rsidR="00346137">
        <w:rPr>
          <w:rFonts w:ascii="Times New Roman" w:hAnsi="Times New Roman" w:cs="Times New Roman"/>
          <w:sz w:val="24"/>
          <w:szCs w:val="24"/>
          <w:lang w:val="en-US"/>
        </w:rPr>
        <w:t>cumentelor</w:t>
      </w:r>
      <w:r>
        <w:rPr>
          <w:rFonts w:ascii="Times New Roman" w:hAnsi="Times New Roman" w:cs="Times New Roman"/>
          <w:sz w:val="24"/>
          <w:szCs w:val="24"/>
          <w:lang w:val="en-US"/>
        </w:rPr>
        <w:t xml:space="preserve"> doveditoare care atestă </w:t>
      </w:r>
      <w:r w:rsidR="00CE4F2A" w:rsidRPr="00116547">
        <w:rPr>
          <w:rFonts w:ascii="Times New Roman" w:hAnsi="Times New Roman" w:cs="Times New Roman"/>
          <w:sz w:val="24"/>
          <w:szCs w:val="24"/>
          <w:lang w:val="en-US"/>
        </w:rPr>
        <w:t>că terenurile pe care sunt situate centralele electrice fotovoltaice nu se află în circuitul agricol la 31 decembrie 2013.</w:t>
      </w:r>
    </w:p>
    <w:p w14:paraId="29E406D7" w14:textId="77777777" w:rsidR="00BD33C4" w:rsidRPr="00116547" w:rsidRDefault="00BD33C4" w:rsidP="00BD33C4">
      <w:pPr>
        <w:autoSpaceDE w:val="0"/>
        <w:autoSpaceDN w:val="0"/>
        <w:adjustRightInd w:val="0"/>
        <w:spacing w:after="0" w:line="360" w:lineRule="auto"/>
        <w:jc w:val="both"/>
        <w:rPr>
          <w:rFonts w:ascii="Times New Roman" w:hAnsi="Times New Roman" w:cs="Times New Roman"/>
          <w:sz w:val="24"/>
          <w:szCs w:val="24"/>
          <w:lang w:val="en-US"/>
        </w:rPr>
      </w:pPr>
    </w:p>
    <w:p w14:paraId="2BE72F9D"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w:t>
      </w:r>
      <w:r w:rsidR="001B2432">
        <w:rPr>
          <w:rFonts w:ascii="Times New Roman" w:hAnsi="Times New Roman" w:cs="Times New Roman"/>
          <w:sz w:val="24"/>
          <w:szCs w:val="24"/>
          <w:lang w:val="en-US"/>
        </w:rPr>
        <w:t>rt</w:t>
      </w:r>
      <w:r w:rsidRPr="001B2432">
        <w:rPr>
          <w:rFonts w:ascii="Times New Roman" w:hAnsi="Times New Roman" w:cs="Times New Roman"/>
          <w:sz w:val="24"/>
          <w:szCs w:val="24"/>
          <w:lang w:val="en-US"/>
        </w:rPr>
        <w:t>. 7</w:t>
      </w:r>
    </w:p>
    <w:p w14:paraId="5F1A54C7" w14:textId="5162760B"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(1) ANRE analizează documentaţia transmisă de solicitant în termen de </w:t>
      </w:r>
      <w:r w:rsidR="00CE4F2A">
        <w:rPr>
          <w:rFonts w:ascii="Times New Roman" w:hAnsi="Times New Roman" w:cs="Times New Roman"/>
          <w:sz w:val="24"/>
          <w:szCs w:val="24"/>
          <w:lang w:val="en-US"/>
        </w:rPr>
        <w:t>3</w:t>
      </w:r>
      <w:r w:rsidRPr="001B2432">
        <w:rPr>
          <w:rFonts w:ascii="Times New Roman" w:hAnsi="Times New Roman" w:cs="Times New Roman"/>
          <w:sz w:val="24"/>
          <w:szCs w:val="24"/>
          <w:lang w:val="en-US"/>
        </w:rPr>
        <w:t xml:space="preserve">0 </w:t>
      </w:r>
      <w:r w:rsidR="00CE4F2A">
        <w:rPr>
          <w:rFonts w:ascii="Times New Roman" w:hAnsi="Times New Roman" w:cs="Times New Roman"/>
          <w:sz w:val="24"/>
          <w:szCs w:val="24"/>
          <w:lang w:val="en-US"/>
        </w:rPr>
        <w:t xml:space="preserve">de </w:t>
      </w:r>
      <w:r w:rsidRPr="001B2432">
        <w:rPr>
          <w:rFonts w:ascii="Times New Roman" w:hAnsi="Times New Roman" w:cs="Times New Roman"/>
          <w:sz w:val="24"/>
          <w:szCs w:val="24"/>
          <w:lang w:val="en-US"/>
        </w:rPr>
        <w:t>zile de la data înregistrării acesteia în ANRE şi, dacă este necesar, îi cere acestuia completarea documentaţiei depuse cu informaţii suplimentare şi/sau care lipsesc, precum şi cu justificări necesare acreditării.</w:t>
      </w:r>
    </w:p>
    <w:p w14:paraId="10333FB8" w14:textId="160DFA2D"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(2) Solicitantul este obligat să transmită informaţiile cerute de ANRE în termen de </w:t>
      </w:r>
      <w:r w:rsidR="00CE4F2A">
        <w:rPr>
          <w:rFonts w:ascii="Times New Roman" w:hAnsi="Times New Roman" w:cs="Times New Roman"/>
          <w:sz w:val="24"/>
          <w:szCs w:val="24"/>
          <w:lang w:val="en-US"/>
        </w:rPr>
        <w:t>30 de</w:t>
      </w:r>
      <w:r w:rsidR="00CE4F2A" w:rsidRPr="001B2432">
        <w:rPr>
          <w:rFonts w:ascii="Times New Roman" w:hAnsi="Times New Roman" w:cs="Times New Roman"/>
          <w:sz w:val="24"/>
          <w:szCs w:val="24"/>
          <w:lang w:val="en-US"/>
        </w:rPr>
        <w:t xml:space="preserve"> </w:t>
      </w:r>
      <w:r w:rsidRPr="001B2432">
        <w:rPr>
          <w:rFonts w:ascii="Times New Roman" w:hAnsi="Times New Roman" w:cs="Times New Roman"/>
          <w:sz w:val="24"/>
          <w:szCs w:val="24"/>
          <w:lang w:val="en-US"/>
        </w:rPr>
        <w:t xml:space="preserve">zile de la </w:t>
      </w:r>
      <w:r w:rsidR="00364D82">
        <w:rPr>
          <w:rFonts w:ascii="Times New Roman" w:hAnsi="Times New Roman" w:cs="Times New Roman"/>
          <w:sz w:val="24"/>
          <w:szCs w:val="24"/>
          <w:lang w:val="en-US"/>
        </w:rPr>
        <w:t>data transmiterii</w:t>
      </w:r>
      <w:r w:rsidR="00364D82" w:rsidRPr="001B2432">
        <w:rPr>
          <w:rFonts w:ascii="Times New Roman" w:hAnsi="Times New Roman" w:cs="Times New Roman"/>
          <w:sz w:val="24"/>
          <w:szCs w:val="24"/>
          <w:lang w:val="en-US"/>
        </w:rPr>
        <w:t xml:space="preserve"> </w:t>
      </w:r>
      <w:r w:rsidRPr="001B2432">
        <w:rPr>
          <w:rFonts w:ascii="Times New Roman" w:hAnsi="Times New Roman" w:cs="Times New Roman"/>
          <w:sz w:val="24"/>
          <w:szCs w:val="24"/>
          <w:lang w:val="en-US"/>
        </w:rPr>
        <w:t>cererii de completare a documentaţiei de acreditare.</w:t>
      </w:r>
    </w:p>
    <w:p w14:paraId="19203F20" w14:textId="31433CC8"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(3) În cazul în care solicitantul nu transmite ANRE informaţiile cerute în condiţiile alin. (2</w:t>
      </w:r>
      <w:r w:rsidR="00364D82">
        <w:rPr>
          <w:rFonts w:ascii="Times New Roman" w:hAnsi="Times New Roman" w:cs="Times New Roman"/>
          <w:sz w:val="24"/>
          <w:szCs w:val="24"/>
          <w:lang w:val="en-US"/>
        </w:rPr>
        <w:t xml:space="preserve">) in termen de 30 de zile de la termenul limită de transmitere a completărilor, </w:t>
      </w:r>
      <w:r w:rsidRPr="001B2432">
        <w:rPr>
          <w:rFonts w:ascii="Times New Roman" w:hAnsi="Times New Roman" w:cs="Times New Roman"/>
          <w:sz w:val="24"/>
          <w:szCs w:val="24"/>
          <w:lang w:val="en-US"/>
        </w:rPr>
        <w:t>ANRE returnează solicitantului documentaţia transmisă de acesta, cu menţiunea "documentaţie incompletă".</w:t>
      </w:r>
    </w:p>
    <w:p w14:paraId="05227AD5" w14:textId="77777777" w:rsidR="00C41DAB"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w:t>
      </w:r>
      <w:r w:rsidR="001B2432">
        <w:rPr>
          <w:rFonts w:ascii="Times New Roman" w:hAnsi="Times New Roman" w:cs="Times New Roman"/>
          <w:sz w:val="24"/>
          <w:szCs w:val="24"/>
          <w:lang w:val="en-US"/>
        </w:rPr>
        <w:t>rt</w:t>
      </w:r>
      <w:r w:rsidRPr="001B2432">
        <w:rPr>
          <w:rFonts w:ascii="Times New Roman" w:hAnsi="Times New Roman" w:cs="Times New Roman"/>
          <w:sz w:val="24"/>
          <w:szCs w:val="24"/>
          <w:lang w:val="en-US"/>
        </w:rPr>
        <w:t xml:space="preserve">. 8   </w:t>
      </w:r>
      <w:r w:rsidR="00C41DAB">
        <w:rPr>
          <w:rFonts w:ascii="Times New Roman" w:hAnsi="Times New Roman" w:cs="Times New Roman"/>
          <w:sz w:val="24"/>
          <w:szCs w:val="24"/>
          <w:lang w:val="en-US"/>
        </w:rPr>
        <w:t xml:space="preserve">(1) </w:t>
      </w:r>
      <w:r w:rsidR="00C41DAB" w:rsidRPr="001B2432">
        <w:rPr>
          <w:rFonts w:ascii="Times New Roman" w:hAnsi="Times New Roman" w:cs="Times New Roman"/>
          <w:sz w:val="24"/>
          <w:szCs w:val="24"/>
          <w:lang w:val="en-US"/>
        </w:rPr>
        <w:t>În situaţiile în care legea impune obligaţia obţinerii licenţei de exploatare comercială a capacităţii de producere a E-SRE, acreditarea se acordă de ANRE în condiţiile prezentului regulament după obţinerea de către solicitant a acestei licenţe</w:t>
      </w:r>
      <w:r w:rsidR="00C41DAB">
        <w:rPr>
          <w:rFonts w:ascii="Times New Roman" w:hAnsi="Times New Roman" w:cs="Times New Roman"/>
          <w:sz w:val="24"/>
          <w:szCs w:val="24"/>
          <w:lang w:val="en-US"/>
        </w:rPr>
        <w:t>, pentru o perioadă care nu poate depăși durata de valabilitate a licenței.</w:t>
      </w:r>
    </w:p>
    <w:p w14:paraId="16CEE671" w14:textId="77777777" w:rsidR="009D3FEE" w:rsidRPr="001B2432" w:rsidRDefault="00C41DAB" w:rsidP="00372F6D">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(2) </w:t>
      </w:r>
      <w:r w:rsidR="009D3FEE" w:rsidRPr="001B2432">
        <w:rPr>
          <w:rFonts w:ascii="Times New Roman" w:hAnsi="Times New Roman" w:cs="Times New Roman"/>
          <w:sz w:val="24"/>
          <w:szCs w:val="24"/>
          <w:lang w:val="en-US"/>
        </w:rPr>
        <w:t xml:space="preserve"> În termen de 30 de zile de la data la care documentaţia de acreditare este completă, ANRE emite decizia de acreditare pentru aplicarea sistemului de promovare prin CV, în care se precizează:</w:t>
      </w:r>
    </w:p>
    <w:p w14:paraId="1A6B4536"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 grupurile/centralele electrice de producere de E-SRE acreditate pentru aplicarea sistemului de promovare pentru E-SRE produsă în aceste centrale, denumite în continuare centrale electrice acreditate;</w:t>
      </w:r>
    </w:p>
    <w:p w14:paraId="204AD906" w14:textId="54D29946"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b) caracterul </w:t>
      </w:r>
      <w:r w:rsidR="00364D82" w:rsidRPr="001B2432">
        <w:rPr>
          <w:rFonts w:ascii="Times New Roman" w:hAnsi="Times New Roman" w:cs="Times New Roman"/>
          <w:sz w:val="24"/>
          <w:szCs w:val="24"/>
          <w:lang w:val="en-US"/>
        </w:rPr>
        <w:t>acreditării</w:t>
      </w:r>
      <w:r w:rsidR="00364D82">
        <w:rPr>
          <w:rFonts w:ascii="Times New Roman" w:hAnsi="Times New Roman" w:cs="Times New Roman"/>
          <w:sz w:val="24"/>
          <w:szCs w:val="24"/>
          <w:lang w:val="en-US"/>
        </w:rPr>
        <w:t xml:space="preserve">, </w:t>
      </w:r>
      <w:r w:rsidR="00A9368D">
        <w:rPr>
          <w:rFonts w:ascii="Times New Roman" w:hAnsi="Times New Roman" w:cs="Times New Roman"/>
          <w:sz w:val="24"/>
          <w:szCs w:val="24"/>
        </w:rPr>
        <w:t xml:space="preserve">cu specificarea </w:t>
      </w:r>
      <w:r w:rsidRPr="001B2432">
        <w:rPr>
          <w:rFonts w:ascii="Times New Roman" w:hAnsi="Times New Roman" w:cs="Times New Roman"/>
          <w:sz w:val="24"/>
          <w:szCs w:val="24"/>
          <w:lang w:val="en-US"/>
        </w:rPr>
        <w:t xml:space="preserve">preliminar </w:t>
      </w:r>
      <w:r w:rsidR="00364D82">
        <w:rPr>
          <w:rFonts w:ascii="Times New Roman" w:hAnsi="Times New Roman" w:cs="Times New Roman"/>
          <w:sz w:val="24"/>
          <w:szCs w:val="24"/>
          <w:lang w:val="en-US"/>
        </w:rPr>
        <w:t>sau</w:t>
      </w:r>
      <w:r w:rsidRPr="001B2432">
        <w:rPr>
          <w:rFonts w:ascii="Times New Roman" w:hAnsi="Times New Roman" w:cs="Times New Roman"/>
          <w:sz w:val="24"/>
          <w:szCs w:val="24"/>
          <w:lang w:val="en-US"/>
        </w:rPr>
        <w:t xml:space="preserve"> </w:t>
      </w:r>
      <w:r w:rsidR="00626CF3">
        <w:rPr>
          <w:rFonts w:ascii="Times New Roman" w:hAnsi="Times New Roman" w:cs="Times New Roman"/>
          <w:sz w:val="24"/>
          <w:szCs w:val="24"/>
          <w:lang w:val="en-US"/>
        </w:rPr>
        <w:t xml:space="preserve">temporar, </w:t>
      </w:r>
      <w:r w:rsidR="00A9368D">
        <w:rPr>
          <w:rFonts w:ascii="Times New Roman" w:hAnsi="Times New Roman" w:cs="Times New Roman"/>
          <w:sz w:val="24"/>
          <w:szCs w:val="24"/>
          <w:lang w:val="en-US"/>
        </w:rPr>
        <w:t>dacă este cazul</w:t>
      </w:r>
      <w:r w:rsidRPr="001B2432">
        <w:rPr>
          <w:rFonts w:ascii="Times New Roman" w:hAnsi="Times New Roman" w:cs="Times New Roman"/>
          <w:sz w:val="24"/>
          <w:szCs w:val="24"/>
          <w:lang w:val="en-US"/>
        </w:rPr>
        <w:t>;</w:t>
      </w:r>
    </w:p>
    <w:p w14:paraId="72747BB1"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c) puterea </w:t>
      </w:r>
      <w:r w:rsidR="00644DF4">
        <w:rPr>
          <w:rFonts w:ascii="Times New Roman" w:hAnsi="Times New Roman" w:cs="Times New Roman"/>
          <w:sz w:val="24"/>
          <w:szCs w:val="24"/>
          <w:lang w:val="en-US"/>
        </w:rPr>
        <w:t xml:space="preserve">electrică </w:t>
      </w:r>
      <w:r w:rsidRPr="001B2432">
        <w:rPr>
          <w:rFonts w:ascii="Times New Roman" w:hAnsi="Times New Roman" w:cs="Times New Roman"/>
          <w:sz w:val="24"/>
          <w:szCs w:val="24"/>
          <w:lang w:val="en-US"/>
        </w:rPr>
        <w:t>instalată</w:t>
      </w:r>
      <w:r w:rsidR="00364D82">
        <w:rPr>
          <w:rFonts w:ascii="Times New Roman" w:hAnsi="Times New Roman" w:cs="Times New Roman"/>
          <w:sz w:val="24"/>
          <w:szCs w:val="24"/>
          <w:lang w:val="en-US"/>
        </w:rPr>
        <w:t>/acreditată</w:t>
      </w:r>
      <w:r w:rsidRPr="001B2432">
        <w:rPr>
          <w:rFonts w:ascii="Times New Roman" w:hAnsi="Times New Roman" w:cs="Times New Roman"/>
          <w:sz w:val="24"/>
          <w:szCs w:val="24"/>
          <w:lang w:val="en-US"/>
        </w:rPr>
        <w:t xml:space="preserve"> şi tehnologia aferentă;</w:t>
      </w:r>
    </w:p>
    <w:p w14:paraId="79BA1E32"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d) numărul de CV cuvenit pentru fiecare 1 MWh E-SRE produsă şi livrată în reţeaua electrică şi/sau la consumatori;</w:t>
      </w:r>
    </w:p>
    <w:p w14:paraId="74256FC1"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e) tipurile de date măsurate care trebuie transmise OTS în vederea emiterii de CV;</w:t>
      </w:r>
    </w:p>
    <w:p w14:paraId="5B3D283D"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f) data expirării duratei de aplicare a sistemului de promovare prin CV;</w:t>
      </w:r>
    </w:p>
    <w:p w14:paraId="543D8001"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g) tipul de acces, prioritar sau garantat, la reţelele electrice, după caz.</w:t>
      </w:r>
    </w:p>
    <w:p w14:paraId="56648A04" w14:textId="2E4F0718"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w:t>
      </w:r>
      <w:r w:rsidR="001B2432">
        <w:rPr>
          <w:rFonts w:ascii="Times New Roman" w:hAnsi="Times New Roman" w:cs="Times New Roman"/>
          <w:sz w:val="24"/>
          <w:szCs w:val="24"/>
          <w:lang w:val="en-US"/>
        </w:rPr>
        <w:t>rt</w:t>
      </w:r>
      <w:r w:rsidRPr="001B2432">
        <w:rPr>
          <w:rFonts w:ascii="Times New Roman" w:hAnsi="Times New Roman" w:cs="Times New Roman"/>
          <w:sz w:val="24"/>
          <w:szCs w:val="24"/>
          <w:lang w:val="en-US"/>
        </w:rPr>
        <w:t xml:space="preserve">. 9    (1) ANRE comunică decizia de acreditare prin fax sau e-mail, în formă scanată, operatorului economic acreditat şi </w:t>
      </w:r>
      <w:r w:rsidR="0009217E" w:rsidRPr="001B2432">
        <w:rPr>
          <w:rFonts w:ascii="Times New Roman" w:hAnsi="Times New Roman" w:cs="Times New Roman"/>
          <w:sz w:val="24"/>
          <w:szCs w:val="24"/>
          <w:lang w:val="en-US"/>
        </w:rPr>
        <w:t>OTS, în vederea emiterii de CV</w:t>
      </w:r>
      <w:r w:rsidR="0009217E">
        <w:rPr>
          <w:rFonts w:ascii="Times New Roman" w:hAnsi="Times New Roman" w:cs="Times New Roman"/>
          <w:sz w:val="24"/>
          <w:szCs w:val="24"/>
          <w:lang w:val="en-US"/>
        </w:rPr>
        <w:t>.</w:t>
      </w:r>
    </w:p>
    <w:p w14:paraId="7CC41A90"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(2) ANRE publică şi actualizează pe site-ul propriu lista operatorilor economici acreditaţi şi a centralelor electrice acreditate pentru aplicarea sistemului de promovare prin CV.</w:t>
      </w:r>
    </w:p>
    <w:p w14:paraId="0A3BF1C3" w14:textId="77777777" w:rsidR="009D3FEE"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38B68B99" w14:textId="77777777" w:rsidR="00BA4CD8" w:rsidRDefault="00BA4CD8" w:rsidP="00372F6D">
      <w:pPr>
        <w:autoSpaceDE w:val="0"/>
        <w:autoSpaceDN w:val="0"/>
        <w:adjustRightInd w:val="0"/>
        <w:spacing w:after="0" w:line="360" w:lineRule="auto"/>
        <w:jc w:val="both"/>
        <w:rPr>
          <w:rFonts w:ascii="Times New Roman" w:hAnsi="Times New Roman" w:cs="Times New Roman"/>
          <w:sz w:val="24"/>
          <w:szCs w:val="24"/>
          <w:lang w:val="en-US"/>
        </w:rPr>
      </w:pPr>
    </w:p>
    <w:p w14:paraId="4E164A8B" w14:textId="77777777" w:rsidR="00BA4CD8" w:rsidRDefault="00BA4CD8" w:rsidP="00372F6D">
      <w:pPr>
        <w:autoSpaceDE w:val="0"/>
        <w:autoSpaceDN w:val="0"/>
        <w:adjustRightInd w:val="0"/>
        <w:spacing w:after="0" w:line="360" w:lineRule="auto"/>
        <w:jc w:val="both"/>
        <w:rPr>
          <w:rFonts w:ascii="Times New Roman" w:hAnsi="Times New Roman" w:cs="Times New Roman"/>
          <w:sz w:val="24"/>
          <w:szCs w:val="24"/>
          <w:lang w:val="en-US"/>
        </w:rPr>
      </w:pPr>
    </w:p>
    <w:p w14:paraId="64797B0F" w14:textId="77777777" w:rsidR="005A2BB4" w:rsidRDefault="005A2BB4" w:rsidP="00372F6D">
      <w:pPr>
        <w:autoSpaceDE w:val="0"/>
        <w:autoSpaceDN w:val="0"/>
        <w:adjustRightInd w:val="0"/>
        <w:spacing w:after="0" w:line="360" w:lineRule="auto"/>
        <w:jc w:val="both"/>
        <w:rPr>
          <w:rFonts w:ascii="Times New Roman" w:hAnsi="Times New Roman" w:cs="Times New Roman"/>
          <w:sz w:val="24"/>
          <w:szCs w:val="24"/>
          <w:lang w:val="en-US"/>
        </w:rPr>
      </w:pPr>
    </w:p>
    <w:p w14:paraId="2372E61D" w14:textId="77777777" w:rsidR="005A2BB4" w:rsidRPr="001B2432" w:rsidRDefault="005A2BB4" w:rsidP="00372F6D">
      <w:pPr>
        <w:autoSpaceDE w:val="0"/>
        <w:autoSpaceDN w:val="0"/>
        <w:adjustRightInd w:val="0"/>
        <w:spacing w:after="0" w:line="360" w:lineRule="auto"/>
        <w:jc w:val="both"/>
        <w:rPr>
          <w:rFonts w:ascii="Times New Roman" w:hAnsi="Times New Roman" w:cs="Times New Roman"/>
          <w:sz w:val="24"/>
          <w:szCs w:val="24"/>
          <w:lang w:val="en-US"/>
        </w:rPr>
      </w:pPr>
    </w:p>
    <w:p w14:paraId="483687CB"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lastRenderedPageBreak/>
        <w:t xml:space="preserve">    SECŢIUNEA a 2-a</w:t>
      </w:r>
    </w:p>
    <w:p w14:paraId="6F0453A8"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Condiţii de acreditare</w:t>
      </w:r>
    </w:p>
    <w:p w14:paraId="140A36DD"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66E7863D"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w:t>
      </w:r>
      <w:r w:rsidR="001B2432">
        <w:rPr>
          <w:rFonts w:ascii="Times New Roman" w:hAnsi="Times New Roman" w:cs="Times New Roman"/>
          <w:sz w:val="24"/>
          <w:szCs w:val="24"/>
          <w:lang w:val="en-US"/>
        </w:rPr>
        <w:t>rt</w:t>
      </w:r>
      <w:r w:rsidRPr="001B2432">
        <w:rPr>
          <w:rFonts w:ascii="Times New Roman" w:hAnsi="Times New Roman" w:cs="Times New Roman"/>
          <w:sz w:val="24"/>
          <w:szCs w:val="24"/>
          <w:lang w:val="en-US"/>
        </w:rPr>
        <w:t>. 10    În vederea acreditării, centralele electrice de producere a E-SRE trebuie să îndeplinească următoarele condiţii:</w:t>
      </w:r>
    </w:p>
    <w:p w14:paraId="5B15B6B6"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 să utilizeze pentru producerea energiei electrice SRE/tehnologiile de producere autorizate de Comisia Europeană care sunt prevăzute în anexa nr. 1;</w:t>
      </w:r>
    </w:p>
    <w:p w14:paraId="6B0F5B2D"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b) să utilizeze grupuri/centrale electrice de producere a E-SRE puse în funcţiune/retehnologizate până la sfârşitul anului 2016;</w:t>
      </w:r>
    </w:p>
    <w:p w14:paraId="4729BF3D"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c) în cazul grupurilor hidroelectrice, acestea trebuie să aparţină centralelor hidroelectrice cu puteri electrice instalate de cel mult 10 MW;</w:t>
      </w:r>
    </w:p>
    <w:p w14:paraId="279A6499" w14:textId="17E02422"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d) să fie asigurată măsurarea energiei electrice produse din SRE şi livrate în reţeaua electrică şi/sau la consumatori, conform cerinţelor prevăzute la art. 1</w:t>
      </w:r>
      <w:r w:rsidR="00BA4CD8">
        <w:rPr>
          <w:rFonts w:ascii="Times New Roman" w:hAnsi="Times New Roman" w:cs="Times New Roman"/>
          <w:sz w:val="24"/>
          <w:szCs w:val="24"/>
          <w:lang w:val="en-US"/>
        </w:rPr>
        <w:t>3</w:t>
      </w:r>
      <w:r w:rsidRPr="001B2432">
        <w:rPr>
          <w:rFonts w:ascii="Times New Roman" w:hAnsi="Times New Roman" w:cs="Times New Roman"/>
          <w:sz w:val="24"/>
          <w:szCs w:val="24"/>
          <w:lang w:val="en-US"/>
        </w:rPr>
        <w:t>;</w:t>
      </w:r>
    </w:p>
    <w:p w14:paraId="69120876" w14:textId="2C60C22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e) în cazul centralelor electrice multicombustibil, al celor care utilizează SRE care se încadrează în categorii diferite în ceea ce priveşte numărul de CV acordate pentru 1 MWh, precum şi în cazul celor de cogenerare care beneficiază de sistemul de promovare prin CV, să fie asigurată măsurarea cantităţii şi a puterii calorifice inferioare a combustibililor utilizaţi, conform prevederilor art. 1</w:t>
      </w:r>
      <w:r w:rsidR="00BA4CD8">
        <w:rPr>
          <w:rFonts w:ascii="Times New Roman" w:hAnsi="Times New Roman" w:cs="Times New Roman"/>
          <w:sz w:val="24"/>
          <w:szCs w:val="24"/>
          <w:lang w:val="en-US"/>
        </w:rPr>
        <w:t>4</w:t>
      </w:r>
      <w:r w:rsidR="0009217E">
        <w:rPr>
          <w:rFonts w:ascii="Times New Roman" w:hAnsi="Times New Roman" w:cs="Times New Roman"/>
          <w:sz w:val="24"/>
          <w:szCs w:val="24"/>
          <w:lang w:val="en-US"/>
        </w:rPr>
        <w:t>;</w:t>
      </w:r>
    </w:p>
    <w:p w14:paraId="73DB909F" w14:textId="393A3FA5"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f) în cazul centralelor electrice care utilizează ca SRE biomasă, biogaz şi/sau biolichide, să fie asigurată măsurarea cantităţii de SRE utilizată, conform prevederilor art. 1</w:t>
      </w:r>
      <w:r w:rsidR="00BA4CD8">
        <w:rPr>
          <w:rFonts w:ascii="Times New Roman" w:hAnsi="Times New Roman" w:cs="Times New Roman"/>
          <w:sz w:val="24"/>
          <w:szCs w:val="24"/>
          <w:lang w:val="en-US"/>
        </w:rPr>
        <w:t>4</w:t>
      </w:r>
      <w:r w:rsidR="0009217E">
        <w:rPr>
          <w:rFonts w:ascii="Times New Roman" w:hAnsi="Times New Roman" w:cs="Times New Roman"/>
          <w:sz w:val="24"/>
          <w:szCs w:val="24"/>
          <w:lang w:val="en-US"/>
        </w:rPr>
        <w:t>;</w:t>
      </w:r>
    </w:p>
    <w:p w14:paraId="49482A55"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g) în cazul centralelor electrice care utilizează ca SRE energia solară, terenurile pe care sunt situate centralele electrice fotovoltaice să nu fie în circuitul agricol la 31 decembrie 2013.</w:t>
      </w:r>
    </w:p>
    <w:p w14:paraId="708CE168"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w:t>
      </w:r>
      <w:r w:rsidR="001B2432">
        <w:rPr>
          <w:rFonts w:ascii="Times New Roman" w:hAnsi="Times New Roman" w:cs="Times New Roman"/>
          <w:sz w:val="24"/>
          <w:szCs w:val="24"/>
          <w:lang w:val="en-US"/>
        </w:rPr>
        <w:t>rt</w:t>
      </w:r>
      <w:r w:rsidRPr="001B2432">
        <w:rPr>
          <w:rFonts w:ascii="Times New Roman" w:hAnsi="Times New Roman" w:cs="Times New Roman"/>
          <w:sz w:val="24"/>
          <w:szCs w:val="24"/>
          <w:lang w:val="en-US"/>
        </w:rPr>
        <w:t>. 11    (1) Energia electrică care beneficiază de sistemul de promovare prin CV prevăzut de Lege, contractată şi vândută pe piaţa de energie, are acces garantat la reţeaua electrică.</w:t>
      </w:r>
    </w:p>
    <w:p w14:paraId="67B04D83" w14:textId="0AA873F0"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(2) Energia electrică produsă în centrale electrice cu puterea instalată de cel mult 1 MW</w:t>
      </w:r>
      <w:r w:rsidR="009A7DB5">
        <w:rPr>
          <w:rFonts w:ascii="Times New Roman" w:hAnsi="Times New Roman" w:cs="Times New Roman"/>
          <w:sz w:val="24"/>
          <w:szCs w:val="24"/>
          <w:lang w:val="en-US"/>
        </w:rPr>
        <w:t xml:space="preserve"> sau 2 MW in cazul cogenerării de inaltă eficiență pe biomasă, </w:t>
      </w:r>
      <w:r w:rsidRPr="001B2432">
        <w:rPr>
          <w:rFonts w:ascii="Times New Roman" w:hAnsi="Times New Roman" w:cs="Times New Roman"/>
          <w:sz w:val="24"/>
          <w:szCs w:val="24"/>
          <w:lang w:val="en-US"/>
        </w:rPr>
        <w:t>care este contractată şi vândută la preţ reglementat are acces prioritar la reţeaua electrică.</w:t>
      </w:r>
    </w:p>
    <w:p w14:paraId="719A88CF" w14:textId="77777777" w:rsidR="001B2432"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(3) Până la stabilirea preţurilor reglementate în situaţia prevăzută la alin. (2), toţi operatorii economici acreditaţi beneficiază de acces garantat la reţeaua electrică.</w:t>
      </w:r>
    </w:p>
    <w:p w14:paraId="507F4E75" w14:textId="71C7E5E0" w:rsidR="001B2432"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w:t>
      </w:r>
      <w:r w:rsidR="001B2432">
        <w:rPr>
          <w:rFonts w:ascii="Times New Roman" w:hAnsi="Times New Roman" w:cs="Times New Roman"/>
          <w:sz w:val="24"/>
          <w:szCs w:val="24"/>
          <w:lang w:val="en-US"/>
        </w:rPr>
        <w:t>rt</w:t>
      </w:r>
      <w:r w:rsidRPr="001B2432">
        <w:rPr>
          <w:rFonts w:ascii="Times New Roman" w:hAnsi="Times New Roman" w:cs="Times New Roman"/>
          <w:sz w:val="24"/>
          <w:szCs w:val="24"/>
          <w:lang w:val="en-US"/>
        </w:rPr>
        <w:t xml:space="preserve">. 12    În cazul în care centralele electrice de producere a E-SRE pentru care un solicitant a cerut acreditare nu îndeplinesc cerinţele de acreditare pentru a beneficia de sistemul de promovare prin CV, ANRE </w:t>
      </w:r>
      <w:r w:rsidR="009D73D6">
        <w:rPr>
          <w:rFonts w:ascii="Times New Roman" w:hAnsi="Times New Roman" w:cs="Times New Roman"/>
          <w:sz w:val="24"/>
          <w:szCs w:val="24"/>
          <w:lang w:val="en-US"/>
        </w:rPr>
        <w:t xml:space="preserve">comunică solicitantului </w:t>
      </w:r>
      <w:r w:rsidRPr="001B2432">
        <w:rPr>
          <w:rFonts w:ascii="Times New Roman" w:hAnsi="Times New Roman" w:cs="Times New Roman"/>
          <w:sz w:val="24"/>
          <w:szCs w:val="24"/>
          <w:lang w:val="en-US"/>
        </w:rPr>
        <w:t xml:space="preserve">motivele </w:t>
      </w:r>
      <w:r w:rsidR="00957879">
        <w:rPr>
          <w:rFonts w:ascii="Times New Roman" w:hAnsi="Times New Roman" w:cs="Times New Roman"/>
          <w:sz w:val="24"/>
          <w:szCs w:val="24"/>
          <w:lang w:val="en-US"/>
        </w:rPr>
        <w:t xml:space="preserve">pentru care centralele </w:t>
      </w:r>
      <w:r w:rsidR="00957879" w:rsidRPr="001B2432">
        <w:rPr>
          <w:rFonts w:ascii="Times New Roman" w:hAnsi="Times New Roman" w:cs="Times New Roman"/>
          <w:sz w:val="24"/>
          <w:szCs w:val="24"/>
          <w:lang w:val="en-US"/>
        </w:rPr>
        <w:t xml:space="preserve">electrice de producere a E-SRE </w:t>
      </w:r>
      <w:r w:rsidR="00957879">
        <w:rPr>
          <w:rFonts w:ascii="Times New Roman" w:hAnsi="Times New Roman" w:cs="Times New Roman"/>
          <w:sz w:val="24"/>
          <w:szCs w:val="24"/>
          <w:lang w:val="en-US"/>
        </w:rPr>
        <w:t>respective nu au fost acreditate</w:t>
      </w:r>
      <w:r w:rsidRPr="001B2432">
        <w:rPr>
          <w:rFonts w:ascii="Times New Roman" w:hAnsi="Times New Roman" w:cs="Times New Roman"/>
          <w:sz w:val="24"/>
          <w:szCs w:val="24"/>
          <w:lang w:val="en-US"/>
        </w:rPr>
        <w:t>.</w:t>
      </w:r>
    </w:p>
    <w:p w14:paraId="3EF1AFA7" w14:textId="1BBF4143"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w:t>
      </w:r>
    </w:p>
    <w:p w14:paraId="58EC68A4" w14:textId="77777777" w:rsidR="009D3FEE"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007746A8" w14:textId="77777777" w:rsidR="00BA4CD8" w:rsidRPr="001B2432" w:rsidRDefault="00BA4CD8" w:rsidP="00372F6D">
      <w:pPr>
        <w:autoSpaceDE w:val="0"/>
        <w:autoSpaceDN w:val="0"/>
        <w:adjustRightInd w:val="0"/>
        <w:spacing w:after="0" w:line="360" w:lineRule="auto"/>
        <w:jc w:val="both"/>
        <w:rPr>
          <w:rFonts w:ascii="Times New Roman" w:hAnsi="Times New Roman" w:cs="Times New Roman"/>
          <w:sz w:val="24"/>
          <w:szCs w:val="24"/>
          <w:lang w:val="en-US"/>
        </w:rPr>
      </w:pPr>
    </w:p>
    <w:p w14:paraId="7ADE3DCB"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lastRenderedPageBreak/>
        <w:t xml:space="preserve">    SECŢIUNEA a 3-a</w:t>
      </w:r>
    </w:p>
    <w:p w14:paraId="3AF59FBD"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Cerinţe de măsurare a E-SRE</w:t>
      </w:r>
    </w:p>
    <w:p w14:paraId="7BFDF8F0"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594402E0" w14:textId="13377A83"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w:t>
      </w:r>
      <w:r w:rsidR="00354ACC">
        <w:rPr>
          <w:rFonts w:ascii="Times New Roman" w:hAnsi="Times New Roman" w:cs="Times New Roman"/>
          <w:sz w:val="24"/>
          <w:szCs w:val="24"/>
          <w:lang w:val="en-US"/>
        </w:rPr>
        <w:t>rt</w:t>
      </w:r>
      <w:r w:rsidRPr="001B2432">
        <w:rPr>
          <w:rFonts w:ascii="Times New Roman" w:hAnsi="Times New Roman" w:cs="Times New Roman"/>
          <w:sz w:val="24"/>
          <w:szCs w:val="24"/>
          <w:lang w:val="en-US"/>
        </w:rPr>
        <w:t>. 1</w:t>
      </w:r>
      <w:r w:rsidR="00A400B9">
        <w:rPr>
          <w:rFonts w:ascii="Times New Roman" w:hAnsi="Times New Roman" w:cs="Times New Roman"/>
          <w:sz w:val="24"/>
          <w:szCs w:val="24"/>
          <w:lang w:val="en-US"/>
        </w:rPr>
        <w:t>3</w:t>
      </w:r>
      <w:r w:rsidRPr="001B2432">
        <w:rPr>
          <w:rFonts w:ascii="Times New Roman" w:hAnsi="Times New Roman" w:cs="Times New Roman"/>
          <w:sz w:val="24"/>
          <w:szCs w:val="24"/>
          <w:lang w:val="en-US"/>
        </w:rPr>
        <w:t xml:space="preserve">    (1) Operatorii economici care solicită acreditarea centralelor electrice de producere a E-SRE pentru aplicarea sistemului de promovare prin CV trebuie să demonstreze că sistemul de măsurare a E-SRE:</w:t>
      </w:r>
    </w:p>
    <w:p w14:paraId="212F3699"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 respectă cerinţele Codului de măsurare a energiei electrice privind categoria de punct de măsurare corespunzătoare locului de consum şi de producţie;</w:t>
      </w:r>
    </w:p>
    <w:p w14:paraId="2B4E62A6" w14:textId="77777777" w:rsidR="00A9368D"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b) asigură măsurarea energiei electrice </w:t>
      </w:r>
      <w:r w:rsidR="00A9368D">
        <w:rPr>
          <w:rFonts w:ascii="Times New Roman" w:hAnsi="Times New Roman" w:cs="Times New Roman"/>
          <w:sz w:val="24"/>
          <w:szCs w:val="24"/>
          <w:lang w:val="en-US"/>
        </w:rPr>
        <w:t>in una din următoarele variante:</w:t>
      </w:r>
    </w:p>
    <w:p w14:paraId="792B56B0" w14:textId="5263BEE4" w:rsidR="00A9368D" w:rsidRDefault="00A9368D" w:rsidP="00A9368D">
      <w:pPr>
        <w:autoSpaceDE w:val="0"/>
        <w:autoSpaceDN w:val="0"/>
        <w:adjustRightInd w:val="0"/>
        <w:spacing w:after="0" w:line="360" w:lineRule="auto"/>
        <w:ind w:left="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 </w:t>
      </w:r>
      <w:r w:rsidR="009D3FEE" w:rsidRPr="001B2432">
        <w:rPr>
          <w:rFonts w:ascii="Times New Roman" w:hAnsi="Times New Roman" w:cs="Times New Roman"/>
          <w:sz w:val="24"/>
          <w:szCs w:val="24"/>
          <w:lang w:val="en-US"/>
        </w:rPr>
        <w:t>livrate/consumate în/din reţeaua electrică şi/sau la consumatorii racordaţi la barele centralei</w:t>
      </w:r>
      <w:r>
        <w:rPr>
          <w:rFonts w:ascii="Times New Roman" w:hAnsi="Times New Roman" w:cs="Times New Roman"/>
          <w:sz w:val="24"/>
          <w:szCs w:val="24"/>
          <w:lang w:val="en-US"/>
        </w:rPr>
        <w:t>;</w:t>
      </w:r>
    </w:p>
    <w:p w14:paraId="0EA99CB8" w14:textId="6281BEE6" w:rsidR="009D3FEE" w:rsidRPr="001B2432" w:rsidRDefault="00A9368D" w:rsidP="00A9368D">
      <w:pPr>
        <w:autoSpaceDE w:val="0"/>
        <w:autoSpaceDN w:val="0"/>
        <w:adjustRightInd w:val="0"/>
        <w:spacing w:after="0" w:line="360" w:lineRule="auto"/>
        <w:ind w:left="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ii) produse și consumate pentru </w:t>
      </w:r>
      <w:r w:rsidR="005462B1">
        <w:rPr>
          <w:rFonts w:ascii="Times New Roman" w:hAnsi="Times New Roman" w:cs="Times New Roman"/>
          <w:sz w:val="24"/>
          <w:szCs w:val="24"/>
          <w:lang w:val="en-US"/>
        </w:rPr>
        <w:t>alimentarea consumului propriu tehnologic al centralei.</w:t>
      </w:r>
    </w:p>
    <w:p w14:paraId="1BEDFF36"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(2) Pe lângă respectarea prevederilor alin. (1), operatorii economici care solicită acreditarea centralelor electrice de producere a E-SRE pentru aplicarea sistemului de promovare prin CV trebuie să demonstreze că sistemul de măsurare a E-SRE:</w:t>
      </w:r>
    </w:p>
    <w:p w14:paraId="14646F38"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1. asigură măsurarea separată a energiei electrice produse de fiecare grup electric/categorie de grupuri, în cazul în care:</w:t>
      </w:r>
    </w:p>
    <w:p w14:paraId="6C0B7E73"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 centrala electrică de producere a E-SRE are în compunere grupuri electrice care utilizează tipuri diferite de SRE;</w:t>
      </w:r>
    </w:p>
    <w:p w14:paraId="0FFEEA15"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b) centrala electrică de producere a E-SRE are în compunere grupuri electrice care se încadrează în categorii diferite în ceea ce priveşte numărul de CV acordate pentru fiecare 1 MWh;</w:t>
      </w:r>
    </w:p>
    <w:p w14:paraId="4166D51C"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c) centrala electrică livrează în reţeaua electrică şi/sau la consumatori energie electrică produsă în grupuri electrice care utilizează SRE şi energie electrică produsă în grupuri care utilizează combustibili convenţionali;</w:t>
      </w:r>
    </w:p>
    <w:p w14:paraId="210A76D4"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2. asigură măsurarea energiei electrice produse de fiecare grup electric aflat în componenţa centralei electrice cu cel puţin un an înainte de expirarea duratei de acordare a sistemului de promovare prin CV pentru unul sau mai multe grupuri electrice acreditate, în cazul în care centrala electrică de producere a E-SRE are în compunere grupuri electrice care se încadrează în categorii diferite în ceea ce priveşte durata de acordare a sistemului de promovare prin CV;</w:t>
      </w:r>
    </w:p>
    <w:p w14:paraId="297D6CD2"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3. asigură măsurarea energiei electrice produse din combustibili convenţionali în grupuri electrice care aparţin unei centrale electrice de producere a E-SRE şi care sunt utilizate pentru asigurarea CPT-ului acesteia.</w:t>
      </w:r>
    </w:p>
    <w:p w14:paraId="4BC48AE8" w14:textId="77777777" w:rsidR="009D3FEE"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(3) În cazul centralelor electrice menţionate la alin. (2), dacă determinarea E-SRE care beneficiază de sistemul de promovare prin CV nu poate fi rezultatul unor măsurători directe, este obligatorie prezentarea într-un document distinct a modului de stabilire a E-SRE care beneficiază </w:t>
      </w:r>
      <w:r w:rsidRPr="001B2432">
        <w:rPr>
          <w:rFonts w:ascii="Times New Roman" w:hAnsi="Times New Roman" w:cs="Times New Roman"/>
          <w:sz w:val="24"/>
          <w:szCs w:val="24"/>
          <w:lang w:val="en-US"/>
        </w:rPr>
        <w:lastRenderedPageBreak/>
        <w:t>de CV, pornind de la valori măsurate de sistemul de măsurare a energiei electrice existent în centrala electrică şi respectând principiile prevăzute în anexa nr. 2 la Regulamentul de emitere a certificatelor verzi, aprobat prin Ordinul preşedintelui Autorităţii Naţionale de Reglementare în Domeniul Energiei nr. 43/2011</w:t>
      </w:r>
      <w:r w:rsidR="003A5FD2">
        <w:rPr>
          <w:rFonts w:ascii="Times New Roman" w:hAnsi="Times New Roman" w:cs="Times New Roman"/>
          <w:sz w:val="24"/>
          <w:szCs w:val="24"/>
          <w:lang w:val="en-US"/>
        </w:rPr>
        <w:t>, cu modificările și completările ulterioare</w:t>
      </w:r>
      <w:r w:rsidRPr="001B2432">
        <w:rPr>
          <w:rFonts w:ascii="Times New Roman" w:hAnsi="Times New Roman" w:cs="Times New Roman"/>
          <w:sz w:val="24"/>
          <w:szCs w:val="24"/>
          <w:lang w:val="en-US"/>
        </w:rPr>
        <w:t>.</w:t>
      </w:r>
    </w:p>
    <w:p w14:paraId="4E11BF38" w14:textId="2685578C" w:rsidR="002B3BAC" w:rsidRDefault="002B3BAC" w:rsidP="00372F6D">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(4) În cazul grupurilor/centralelor electrice la care </w:t>
      </w:r>
      <w:r w:rsidR="00A72733">
        <w:rPr>
          <w:rFonts w:ascii="Times New Roman" w:hAnsi="Times New Roman" w:cs="Times New Roman"/>
          <w:sz w:val="24"/>
          <w:szCs w:val="24"/>
          <w:lang w:val="en-US"/>
        </w:rPr>
        <w:t xml:space="preserve">energia electrică beneficiară de certificate verzi se stabilește ca diferență dintre energia electrică produsă și energia electrică aferentă consumului propriu tehnologic, </w:t>
      </w:r>
      <w:r w:rsidR="003A5FD2">
        <w:rPr>
          <w:rFonts w:ascii="Times New Roman" w:hAnsi="Times New Roman" w:cs="Times New Roman"/>
          <w:sz w:val="24"/>
          <w:szCs w:val="24"/>
          <w:lang w:val="en-US"/>
        </w:rPr>
        <w:t>dacă</w:t>
      </w:r>
      <w:r w:rsidR="00A72733">
        <w:rPr>
          <w:rFonts w:ascii="Times New Roman" w:hAnsi="Times New Roman" w:cs="Times New Roman"/>
          <w:sz w:val="24"/>
          <w:szCs w:val="24"/>
          <w:lang w:val="en-US"/>
        </w:rPr>
        <w:t xml:space="preserve"> determinarea consumului propriu tehnologic al grupului/centralei electrice nu poate fi rezultatul unei măsurători directe, </w:t>
      </w:r>
      <w:r w:rsidR="00A72733" w:rsidRPr="001B2432">
        <w:rPr>
          <w:rFonts w:ascii="Times New Roman" w:hAnsi="Times New Roman" w:cs="Times New Roman"/>
          <w:sz w:val="24"/>
          <w:szCs w:val="24"/>
          <w:lang w:val="en-US"/>
        </w:rPr>
        <w:t>este obligatorie prezentarea într-un document distinct a modului de stabilire a</w:t>
      </w:r>
      <w:r w:rsidR="00A72733">
        <w:rPr>
          <w:rFonts w:ascii="Times New Roman" w:hAnsi="Times New Roman" w:cs="Times New Roman"/>
          <w:sz w:val="24"/>
          <w:szCs w:val="24"/>
          <w:lang w:val="en-US"/>
        </w:rPr>
        <w:t xml:space="preserve"> consumului propriu tehnologic al centralei, pornind de la valori măsurate de sistemul de măsurare existent.</w:t>
      </w:r>
    </w:p>
    <w:p w14:paraId="19E1B87D" w14:textId="647C4F1A" w:rsidR="00E357AD" w:rsidRPr="001B2432" w:rsidRDefault="00E357AD" w:rsidP="00372F6D">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(5) Algoritmul de stabilire a E-SRE beneficiară de certificate verzi conform alin. (3) și/sau (4) este elaborat de solicitantul acreditării și avizat de ANRE.</w:t>
      </w:r>
    </w:p>
    <w:p w14:paraId="036F5188" w14:textId="0FF38FF6" w:rsidR="009D3FEE"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w:t>
      </w:r>
      <w:r w:rsidR="00E357AD">
        <w:rPr>
          <w:rFonts w:ascii="Times New Roman" w:hAnsi="Times New Roman" w:cs="Times New Roman"/>
          <w:sz w:val="24"/>
          <w:szCs w:val="24"/>
          <w:lang w:val="en-US"/>
        </w:rPr>
        <w:t>6</w:t>
      </w:r>
      <w:r w:rsidRPr="001B2432">
        <w:rPr>
          <w:rFonts w:ascii="Times New Roman" w:hAnsi="Times New Roman" w:cs="Times New Roman"/>
          <w:sz w:val="24"/>
          <w:szCs w:val="24"/>
          <w:lang w:val="en-US"/>
        </w:rPr>
        <w:t>) Operatorii de reţea sunt obligaţi ca, la cererea oricăruia dintre operatorii economici prevăzuţi la alin. (2), să asigure sisteme de măsurare separate pe fiecare grup, pe cheltuiala operatorului economic respectiv.</w:t>
      </w:r>
    </w:p>
    <w:p w14:paraId="609771C5" w14:textId="77777777" w:rsidR="00240B68" w:rsidRPr="001B2432" w:rsidRDefault="00BA4CD8" w:rsidP="00372F6D">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240B68">
        <w:rPr>
          <w:rFonts w:ascii="Times New Roman" w:hAnsi="Times New Roman" w:cs="Times New Roman"/>
          <w:sz w:val="24"/>
          <w:szCs w:val="24"/>
          <w:lang w:val="en-US"/>
        </w:rPr>
        <w:t xml:space="preserve">(7) În cazul operatorilor economici </w:t>
      </w:r>
      <w:r w:rsidR="00DA7D81" w:rsidRPr="001B2432">
        <w:rPr>
          <w:rFonts w:ascii="Times New Roman" w:hAnsi="Times New Roman" w:cs="Times New Roman"/>
          <w:sz w:val="24"/>
          <w:szCs w:val="24"/>
          <w:lang w:val="en-US"/>
        </w:rPr>
        <w:t xml:space="preserve">care solicită acreditarea </w:t>
      </w:r>
      <w:r w:rsidR="00DA7D81">
        <w:rPr>
          <w:rFonts w:ascii="Times New Roman" w:hAnsi="Times New Roman" w:cs="Times New Roman"/>
          <w:sz w:val="24"/>
          <w:szCs w:val="24"/>
          <w:lang w:val="en-US"/>
        </w:rPr>
        <w:t xml:space="preserve">pentru </w:t>
      </w:r>
      <w:r w:rsidR="00DA7D81" w:rsidRPr="001B2432">
        <w:rPr>
          <w:rFonts w:ascii="Times New Roman" w:hAnsi="Times New Roman" w:cs="Times New Roman"/>
          <w:sz w:val="24"/>
          <w:szCs w:val="24"/>
          <w:lang w:val="en-US"/>
        </w:rPr>
        <w:t xml:space="preserve">centrale electrice de producere a E-SRE </w:t>
      </w:r>
      <w:r w:rsidR="00DA7D81">
        <w:rPr>
          <w:rFonts w:ascii="Times New Roman" w:hAnsi="Times New Roman" w:cs="Times New Roman"/>
          <w:sz w:val="24"/>
          <w:szCs w:val="24"/>
          <w:lang w:val="en-US"/>
        </w:rPr>
        <w:t xml:space="preserve">care </w:t>
      </w:r>
      <w:r w:rsidR="00DA7D81" w:rsidRPr="001B2432">
        <w:rPr>
          <w:rFonts w:ascii="Times New Roman" w:hAnsi="Times New Roman" w:cs="Times New Roman"/>
          <w:sz w:val="24"/>
          <w:szCs w:val="24"/>
          <w:lang w:val="en-US"/>
        </w:rPr>
        <w:t>a</w:t>
      </w:r>
      <w:r w:rsidR="00DA7D81">
        <w:rPr>
          <w:rFonts w:ascii="Times New Roman" w:hAnsi="Times New Roman" w:cs="Times New Roman"/>
          <w:sz w:val="24"/>
          <w:szCs w:val="24"/>
          <w:lang w:val="en-US"/>
        </w:rPr>
        <w:t>u</w:t>
      </w:r>
      <w:r w:rsidR="00DA7D81" w:rsidRPr="001B2432">
        <w:rPr>
          <w:rFonts w:ascii="Times New Roman" w:hAnsi="Times New Roman" w:cs="Times New Roman"/>
          <w:sz w:val="24"/>
          <w:szCs w:val="24"/>
          <w:lang w:val="en-US"/>
        </w:rPr>
        <w:t xml:space="preserve"> în compunere grupuri electrice care se încadrează în categorii diferite în ceea ce priveşte numărul de CV acordate pentru fiecare 1 MWh</w:t>
      </w:r>
      <w:r w:rsidR="00DA7D81">
        <w:rPr>
          <w:rFonts w:ascii="Times New Roman" w:hAnsi="Times New Roman" w:cs="Times New Roman"/>
          <w:sz w:val="24"/>
          <w:szCs w:val="24"/>
          <w:lang w:val="en-US"/>
        </w:rPr>
        <w:t xml:space="preserve"> energie electrică și nu îndeplinesc cerința prevăzută la alin. (2) pct. 1 lit. b), numărul de certificate verzi pentru fiecare 1 MWh energie electrică prevăzut în decizia de acreditare se stabilește având în vedere grupul electric care beneficiază conform legii de cel mai mic număr de certificate verzi pentru fiecare 1 MWh energie electrică produsă și livrată în rețeaua electrică și/sau la consumatori.  </w:t>
      </w:r>
    </w:p>
    <w:p w14:paraId="2CF48894"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3C2872D4"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SECŢIUNEA a 4-a</w:t>
      </w:r>
    </w:p>
    <w:p w14:paraId="76C9F96B"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Cerinţe de stabilire a cantităţii/calităţii combustibililor</w:t>
      </w:r>
    </w:p>
    <w:p w14:paraId="3D7265DF"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68BAFA58" w14:textId="5DBBF9E4"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w:t>
      </w:r>
      <w:r w:rsidR="00354ACC">
        <w:rPr>
          <w:rFonts w:ascii="Times New Roman" w:hAnsi="Times New Roman" w:cs="Times New Roman"/>
          <w:sz w:val="24"/>
          <w:szCs w:val="24"/>
          <w:lang w:val="en-US"/>
        </w:rPr>
        <w:t>rt</w:t>
      </w:r>
      <w:r w:rsidRPr="001B2432">
        <w:rPr>
          <w:rFonts w:ascii="Times New Roman" w:hAnsi="Times New Roman" w:cs="Times New Roman"/>
          <w:sz w:val="24"/>
          <w:szCs w:val="24"/>
          <w:lang w:val="en-US"/>
        </w:rPr>
        <w:t>. 1</w:t>
      </w:r>
      <w:r w:rsidR="00A400B9">
        <w:rPr>
          <w:rFonts w:ascii="Times New Roman" w:hAnsi="Times New Roman" w:cs="Times New Roman"/>
          <w:sz w:val="24"/>
          <w:szCs w:val="24"/>
          <w:lang w:val="en-US"/>
        </w:rPr>
        <w:t>4</w:t>
      </w:r>
      <w:r w:rsidRPr="001B2432">
        <w:rPr>
          <w:rFonts w:ascii="Times New Roman" w:hAnsi="Times New Roman" w:cs="Times New Roman"/>
          <w:sz w:val="24"/>
          <w:szCs w:val="24"/>
          <w:lang w:val="en-US"/>
        </w:rPr>
        <w:t xml:space="preserve">    (1) Operatorii economici care deţin centrale multicombustibil sau care utilizează SRE </w:t>
      </w:r>
      <w:r w:rsidR="00A400B9" w:rsidRPr="001B2432">
        <w:rPr>
          <w:rFonts w:ascii="Times New Roman" w:hAnsi="Times New Roman" w:cs="Times New Roman"/>
          <w:sz w:val="24"/>
          <w:szCs w:val="24"/>
          <w:lang w:val="en-US"/>
        </w:rPr>
        <w:t>c</w:t>
      </w:r>
      <w:r w:rsidR="00A400B9">
        <w:rPr>
          <w:rFonts w:ascii="Times New Roman" w:hAnsi="Times New Roman" w:cs="Times New Roman"/>
          <w:sz w:val="24"/>
          <w:szCs w:val="24"/>
          <w:lang w:val="en-US"/>
        </w:rPr>
        <w:t>e</w:t>
      </w:r>
      <w:r w:rsidR="00A400B9" w:rsidRPr="001B2432">
        <w:rPr>
          <w:rFonts w:ascii="Times New Roman" w:hAnsi="Times New Roman" w:cs="Times New Roman"/>
          <w:sz w:val="24"/>
          <w:szCs w:val="24"/>
          <w:lang w:val="en-US"/>
        </w:rPr>
        <w:t xml:space="preserve"> </w:t>
      </w:r>
      <w:r w:rsidRPr="001B2432">
        <w:rPr>
          <w:rFonts w:ascii="Times New Roman" w:hAnsi="Times New Roman" w:cs="Times New Roman"/>
          <w:sz w:val="24"/>
          <w:szCs w:val="24"/>
          <w:lang w:val="en-US"/>
        </w:rPr>
        <w:t>se încadrează în categorii diferite în ceea ce priveşte numărul de CV, precum şi cei care deţin centrale de producere a E-SRE în cogenerare sunt obligaţi să asigure măsurarea cantităţii de combustibil şi a puterii calorifice inferioare a combustibililor utilizaţi, pe fiecare tip de combustibili.</w:t>
      </w:r>
    </w:p>
    <w:p w14:paraId="6822F61B" w14:textId="0F6E8F53"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w:t>
      </w:r>
      <w:r w:rsidR="002B3BAC">
        <w:rPr>
          <w:rFonts w:ascii="Times New Roman" w:hAnsi="Times New Roman" w:cs="Times New Roman"/>
          <w:sz w:val="24"/>
          <w:szCs w:val="24"/>
          <w:lang w:val="en-US"/>
        </w:rPr>
        <w:t>2</w:t>
      </w:r>
      <w:r w:rsidRPr="001B2432">
        <w:rPr>
          <w:rFonts w:ascii="Times New Roman" w:hAnsi="Times New Roman" w:cs="Times New Roman"/>
          <w:sz w:val="24"/>
          <w:szCs w:val="24"/>
          <w:lang w:val="en-US"/>
        </w:rPr>
        <w:t>) Operatorii economici care deţin centrale electrice care utilizează ca SRE biomasă, biogaz sau biolichide sunt obligaţi să asigure măsurarea cantităţii pentru fiecare tip de SRE utilizată.</w:t>
      </w:r>
    </w:p>
    <w:p w14:paraId="2048587B" w14:textId="1F7D216C"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w:t>
      </w:r>
      <w:r w:rsidR="002B3BAC">
        <w:rPr>
          <w:rFonts w:ascii="Times New Roman" w:hAnsi="Times New Roman" w:cs="Times New Roman"/>
          <w:sz w:val="24"/>
          <w:szCs w:val="24"/>
          <w:lang w:val="en-US"/>
        </w:rPr>
        <w:t>3</w:t>
      </w:r>
      <w:r w:rsidRPr="001B2432">
        <w:rPr>
          <w:rFonts w:ascii="Times New Roman" w:hAnsi="Times New Roman" w:cs="Times New Roman"/>
          <w:sz w:val="24"/>
          <w:szCs w:val="24"/>
          <w:lang w:val="en-US"/>
        </w:rPr>
        <w:t>) Sistemele/Metodele de măsurare/înregistrare a consumului de combustibil al unei centrale electrice de producere a E-SRE trebuie să respecte cerinţele legale prevăzute de:</w:t>
      </w:r>
    </w:p>
    <w:p w14:paraId="12772507"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lastRenderedPageBreak/>
        <w:t xml:space="preserve">    a) legislaţia în vigoare privind introducerea pe piaţă şi punerea în funcţiune a sistemelor de măsurare;</w:t>
      </w:r>
    </w:p>
    <w:p w14:paraId="7FD435D0"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b) legislaţia în vigoare privind activitatea de control metrologic legal;</w:t>
      </w:r>
    </w:p>
    <w:p w14:paraId="0B215637"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c) normele de metrologie legală în vigoare;</w:t>
      </w:r>
    </w:p>
    <w:p w14:paraId="18F533F4"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d) Regulamentul de măsurare a cantităţilor de gaze naturale tranzacţionate în România, aprobat prin Ordinul preşedintelui Agenţiei Naţionale de Reglementare în Domeniul Energiei nr. 62/2008, cu modificările ulterioare, dacă este cazul;</w:t>
      </w:r>
    </w:p>
    <w:p w14:paraId="11D6E56B"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e) standardele şi normele recunoscute şi validate în practica internaţională în domeniul aparatelor de măsură şi al metodelor de măsurare, cum ar fi standardele sau ghidurile europene EN sau internaţionale ISO.</w:t>
      </w:r>
    </w:p>
    <w:p w14:paraId="7C2C022C"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(3) Orice metodă de măsurare utilizată se va aplica în concordanţă cu recomandările de bună practică europeană şi trebuie să respecte următoarele cerinţe:</w:t>
      </w:r>
    </w:p>
    <w:p w14:paraId="3F5C5D0D"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 validarea mijloacelor de măsurare se realizează fie prin verificarea metrologică a ansamblului, fie prin validarea fiecărei componente a mijloacelor de măsurare;</w:t>
      </w:r>
    </w:p>
    <w:p w14:paraId="556A9A5B"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b) verificarea metrologică se realizează numai de către instituţii/organisme acreditate care operează pe baza procedurilor de acreditare pentru măsurători şi probe aplicabile la nivelul Uniunii Europene;</w:t>
      </w:r>
    </w:p>
    <w:p w14:paraId="75B07EB4"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c) frecvenţa verificărilor metrologice este cel puţin cea prevăzută în legislaţia specifică sau mai des, conform instrucţiunilor furnizorilor de aparatură;</w:t>
      </w:r>
    </w:p>
    <w:p w14:paraId="0EF9C3F1"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d) aparatura de măsurare trebuie să fie asigurată prin sigilare.</w:t>
      </w:r>
    </w:p>
    <w:p w14:paraId="1EDEB478"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(4) În cazul în care, datorită schemelor de alimentare cu combustibil şi posibilităţilor limitate de dotare cu mijloace de măsurare a centralelor electrice de producere a E-SRE, unele date nu pot fi rezultatul unor măsurători directe, este obligatorie prezentarea într-un document separat, în detaliu, a modului de stabilire a acestora, pornind de la valori măsurate.</w:t>
      </w:r>
    </w:p>
    <w:p w14:paraId="60BE10BF"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76954F38"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SECŢIUNEA a 5-a</w:t>
      </w:r>
    </w:p>
    <w:p w14:paraId="590CFD65"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Durata de aplicare a sistemului de promovare prin CV</w:t>
      </w:r>
    </w:p>
    <w:p w14:paraId="6261F4D0"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62F9C9B2" w14:textId="1E77DD8A"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w:t>
      </w:r>
      <w:r w:rsidR="00354ACC">
        <w:rPr>
          <w:rFonts w:ascii="Times New Roman" w:hAnsi="Times New Roman" w:cs="Times New Roman"/>
          <w:sz w:val="24"/>
          <w:szCs w:val="24"/>
          <w:lang w:val="en-US"/>
        </w:rPr>
        <w:t>rt</w:t>
      </w:r>
      <w:r w:rsidRPr="001B2432">
        <w:rPr>
          <w:rFonts w:ascii="Times New Roman" w:hAnsi="Times New Roman" w:cs="Times New Roman"/>
          <w:sz w:val="24"/>
          <w:szCs w:val="24"/>
          <w:lang w:val="en-US"/>
        </w:rPr>
        <w:t>. 1</w:t>
      </w:r>
      <w:r w:rsidR="00A400B9">
        <w:rPr>
          <w:rFonts w:ascii="Times New Roman" w:hAnsi="Times New Roman" w:cs="Times New Roman"/>
          <w:sz w:val="24"/>
          <w:szCs w:val="24"/>
          <w:lang w:val="en-US"/>
        </w:rPr>
        <w:t>5</w:t>
      </w:r>
      <w:r w:rsidRPr="001B2432">
        <w:rPr>
          <w:rFonts w:ascii="Times New Roman" w:hAnsi="Times New Roman" w:cs="Times New Roman"/>
          <w:sz w:val="24"/>
          <w:szCs w:val="24"/>
          <w:lang w:val="en-US"/>
        </w:rPr>
        <w:t xml:space="preserve">    (1) Grupurile/Centralele electrice de producere a E-SRE care îndeplinesc condiţiile de acreditare prevăzute de prezentul regulament sunt acreditate pe perioadele stabilite la art. 3 alin. (2) din Lege.</w:t>
      </w:r>
    </w:p>
    <w:p w14:paraId="23BB8E5A" w14:textId="5B7FFC8A"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(2) În cazul producătorilor de E-SRE care au </w:t>
      </w:r>
      <w:r w:rsidR="00A72733">
        <w:rPr>
          <w:rFonts w:ascii="Times New Roman" w:hAnsi="Times New Roman" w:cs="Times New Roman"/>
          <w:sz w:val="24"/>
          <w:szCs w:val="24"/>
          <w:lang w:val="en-US"/>
        </w:rPr>
        <w:t xml:space="preserve">beneficiat de CV anterior aplicării sistemului de promovare prin CV prevăzut de </w:t>
      </w:r>
      <w:r w:rsidRPr="001B2432">
        <w:rPr>
          <w:rFonts w:ascii="Times New Roman" w:hAnsi="Times New Roman" w:cs="Times New Roman"/>
          <w:sz w:val="24"/>
          <w:szCs w:val="24"/>
          <w:lang w:val="en-US"/>
        </w:rPr>
        <w:t>Leg</w:t>
      </w:r>
      <w:r w:rsidR="00A72733">
        <w:rPr>
          <w:rFonts w:ascii="Times New Roman" w:hAnsi="Times New Roman" w:cs="Times New Roman"/>
          <w:sz w:val="24"/>
          <w:szCs w:val="24"/>
          <w:lang w:val="en-US"/>
        </w:rPr>
        <w:t>e</w:t>
      </w:r>
      <w:r w:rsidRPr="001B2432">
        <w:rPr>
          <w:rFonts w:ascii="Times New Roman" w:hAnsi="Times New Roman" w:cs="Times New Roman"/>
          <w:sz w:val="24"/>
          <w:szCs w:val="24"/>
          <w:lang w:val="en-US"/>
        </w:rPr>
        <w:t>, duratele de aplicare de la alin. (1) se diminuează corespunzător cu perioada pentru care aceştia au beneficiat deja de CV.</w:t>
      </w:r>
    </w:p>
    <w:p w14:paraId="127AA4E7" w14:textId="7F3680DA"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lastRenderedPageBreak/>
        <w:t xml:space="preserve">    (</w:t>
      </w:r>
      <w:r w:rsidR="00A72733">
        <w:rPr>
          <w:rFonts w:ascii="Times New Roman" w:hAnsi="Times New Roman" w:cs="Times New Roman"/>
          <w:sz w:val="24"/>
          <w:szCs w:val="24"/>
          <w:lang w:val="en-US"/>
        </w:rPr>
        <w:t>3</w:t>
      </w:r>
      <w:r w:rsidRPr="001B2432">
        <w:rPr>
          <w:rFonts w:ascii="Times New Roman" w:hAnsi="Times New Roman" w:cs="Times New Roman"/>
          <w:sz w:val="24"/>
          <w:szCs w:val="24"/>
          <w:lang w:val="en-US"/>
        </w:rPr>
        <w:t>) În cazul producătorilor de E-SRE care schimbă amplasamentul grupului/centralei de producere a E-SRE, duratele de aplicare de la alin. (1) se vor diminua având în vedere prevederile alin. (2).</w:t>
      </w:r>
    </w:p>
    <w:p w14:paraId="0614F1E9" w14:textId="68FA2999"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w:t>
      </w:r>
      <w:r w:rsidR="00354ACC">
        <w:rPr>
          <w:rFonts w:ascii="Times New Roman" w:hAnsi="Times New Roman" w:cs="Times New Roman"/>
          <w:sz w:val="24"/>
          <w:szCs w:val="24"/>
          <w:lang w:val="en-US"/>
        </w:rPr>
        <w:t>rt</w:t>
      </w:r>
      <w:r w:rsidRPr="001B2432">
        <w:rPr>
          <w:rFonts w:ascii="Times New Roman" w:hAnsi="Times New Roman" w:cs="Times New Roman"/>
          <w:sz w:val="24"/>
          <w:szCs w:val="24"/>
          <w:lang w:val="en-US"/>
        </w:rPr>
        <w:t>. 1</w:t>
      </w:r>
      <w:r w:rsidR="00A400B9">
        <w:rPr>
          <w:rFonts w:ascii="Times New Roman" w:hAnsi="Times New Roman" w:cs="Times New Roman"/>
          <w:sz w:val="24"/>
          <w:szCs w:val="24"/>
          <w:lang w:val="en-US"/>
        </w:rPr>
        <w:t>6</w:t>
      </w:r>
      <w:r w:rsidRPr="001B2432">
        <w:rPr>
          <w:rFonts w:ascii="Times New Roman" w:hAnsi="Times New Roman" w:cs="Times New Roman"/>
          <w:sz w:val="24"/>
          <w:szCs w:val="24"/>
          <w:lang w:val="en-US"/>
        </w:rPr>
        <w:t xml:space="preserve">    În cazul operatorului economic care pune în funcţiune grupuri electrice în mod etapizat, la stabilirea datei de expirare a aplicării sistemului de promovare prin CV se va lua în considerare acordarea de CV în perioada de probe, după cum urmează:</w:t>
      </w:r>
    </w:p>
    <w:p w14:paraId="6C912FC3"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 dacă operatorul economic transmite la ANRE documente încheiate de acesta cu OR care să confirme data începerii livrării de energie electrică în reţea pentru fiecare grup electric component al centralei, data de expirare a aplicării sistemului de promovare prin CV se va calcula în funcţie de data începerii livrării de energie electrică în perioada de probe şi durata de aplicare a sistemului de promovare prin CV stabilită conform art. 16, pentru fiecare grup component al centralei;</w:t>
      </w:r>
    </w:p>
    <w:p w14:paraId="18E24DEB"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b) dacă operatorul economic nu transmite la ANRE documentele menţionate la lit. a), data de expirare a aplicării sistemului de promovare prin CV se va calcula de la data acreditării primului grup electric.</w:t>
      </w:r>
    </w:p>
    <w:p w14:paraId="3CD3F06F"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29BBB7C7"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SECŢIUNEA a 6-a</w:t>
      </w:r>
    </w:p>
    <w:p w14:paraId="218624E3"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Acreditarea preliminară</w:t>
      </w:r>
    </w:p>
    <w:p w14:paraId="3241D8E8"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232AF7DA" w14:textId="601ABCE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w:t>
      </w:r>
      <w:r w:rsidR="00354ACC">
        <w:rPr>
          <w:rFonts w:ascii="Times New Roman" w:hAnsi="Times New Roman" w:cs="Times New Roman"/>
          <w:sz w:val="24"/>
          <w:szCs w:val="24"/>
          <w:lang w:val="en-US"/>
        </w:rPr>
        <w:t>rt</w:t>
      </w:r>
      <w:r w:rsidRPr="001B2432">
        <w:rPr>
          <w:rFonts w:ascii="Times New Roman" w:hAnsi="Times New Roman" w:cs="Times New Roman"/>
          <w:sz w:val="24"/>
          <w:szCs w:val="24"/>
          <w:lang w:val="en-US"/>
        </w:rPr>
        <w:t>. 1</w:t>
      </w:r>
      <w:r w:rsidR="00652BC0">
        <w:rPr>
          <w:rFonts w:ascii="Times New Roman" w:hAnsi="Times New Roman" w:cs="Times New Roman"/>
          <w:sz w:val="24"/>
          <w:szCs w:val="24"/>
          <w:lang w:val="en-US"/>
        </w:rPr>
        <w:t>7</w:t>
      </w:r>
      <w:r w:rsidRPr="001B2432">
        <w:rPr>
          <w:rFonts w:ascii="Times New Roman" w:hAnsi="Times New Roman" w:cs="Times New Roman"/>
          <w:sz w:val="24"/>
          <w:szCs w:val="24"/>
          <w:lang w:val="en-US"/>
        </w:rPr>
        <w:t xml:space="preserve">    (1) Acreditarea preliminară se face pe durata perioadei de probe, solicitată în baza cererii de acreditare prevăzute la art. 6 alin. (1) a unui grup electric/a unei centrale electrice de producere a E-SRE.</w:t>
      </w:r>
    </w:p>
    <w:p w14:paraId="56FFB262" w14:textId="0FFFE665"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w:t>
      </w:r>
      <w:r w:rsidR="00A72733">
        <w:rPr>
          <w:rFonts w:ascii="Times New Roman" w:hAnsi="Times New Roman" w:cs="Times New Roman"/>
          <w:sz w:val="24"/>
          <w:szCs w:val="24"/>
          <w:lang w:val="en-US"/>
        </w:rPr>
        <w:t>2</w:t>
      </w:r>
      <w:r w:rsidRPr="001B2432">
        <w:rPr>
          <w:rFonts w:ascii="Times New Roman" w:hAnsi="Times New Roman" w:cs="Times New Roman"/>
          <w:sz w:val="24"/>
          <w:szCs w:val="24"/>
          <w:lang w:val="en-US"/>
        </w:rPr>
        <w:t>) Extinderea perioadei de acreditare preliminară, stabilită conform alin. (1), se poate solicita numai în cazuri justificate.</w:t>
      </w:r>
    </w:p>
    <w:p w14:paraId="2A6B504A" w14:textId="67367BEB"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w:t>
      </w:r>
      <w:r w:rsidR="00A72733">
        <w:rPr>
          <w:rFonts w:ascii="Times New Roman" w:hAnsi="Times New Roman" w:cs="Times New Roman"/>
          <w:sz w:val="24"/>
          <w:szCs w:val="24"/>
          <w:lang w:val="en-US"/>
        </w:rPr>
        <w:t>3</w:t>
      </w:r>
      <w:r w:rsidRPr="001B2432">
        <w:rPr>
          <w:rFonts w:ascii="Times New Roman" w:hAnsi="Times New Roman" w:cs="Times New Roman"/>
          <w:sz w:val="24"/>
          <w:szCs w:val="24"/>
          <w:lang w:val="en-US"/>
        </w:rPr>
        <w:t>) Durata de valabilitate a acreditării preliminare nu poate depăşi durata de valabilitate a autorizaţiei de înfiinţare, în cazul grupurilor/centralelor electrice cu putere electrică mai mare de 1 MW.</w:t>
      </w:r>
    </w:p>
    <w:p w14:paraId="71F3F5EE" w14:textId="303CD9CD"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w:t>
      </w:r>
      <w:r w:rsidR="00A72733">
        <w:rPr>
          <w:rFonts w:ascii="Times New Roman" w:hAnsi="Times New Roman" w:cs="Times New Roman"/>
          <w:sz w:val="24"/>
          <w:szCs w:val="24"/>
          <w:lang w:val="en-US"/>
        </w:rPr>
        <w:t>4</w:t>
      </w:r>
      <w:r w:rsidRPr="001B2432">
        <w:rPr>
          <w:rFonts w:ascii="Times New Roman" w:hAnsi="Times New Roman" w:cs="Times New Roman"/>
          <w:sz w:val="24"/>
          <w:szCs w:val="24"/>
          <w:lang w:val="en-US"/>
        </w:rPr>
        <w:t xml:space="preserve">) În vederea acreditării preliminare, solicitantul depune la ANRE documentaţia prevăzută la art. 6, </w:t>
      </w:r>
      <w:r w:rsidR="00363439">
        <w:rPr>
          <w:rFonts w:ascii="Times New Roman" w:hAnsi="Times New Roman" w:cs="Times New Roman"/>
          <w:sz w:val="24"/>
          <w:szCs w:val="24"/>
          <w:lang w:val="en-US"/>
        </w:rPr>
        <w:t>cu excepția proceselor verbale de recepție a punerii in funcțiune a centralei electrice de producere a E-SRE supuse acreditării și a racordului la rețeaua electrică,</w:t>
      </w:r>
      <w:r w:rsidR="00363439" w:rsidRPr="001B2432">
        <w:rPr>
          <w:rFonts w:ascii="Times New Roman" w:hAnsi="Times New Roman" w:cs="Times New Roman"/>
          <w:sz w:val="24"/>
          <w:szCs w:val="24"/>
          <w:lang w:val="en-US"/>
        </w:rPr>
        <w:t xml:space="preserve"> </w:t>
      </w:r>
      <w:r w:rsidRPr="001B2432">
        <w:rPr>
          <w:rFonts w:ascii="Times New Roman" w:hAnsi="Times New Roman" w:cs="Times New Roman"/>
          <w:sz w:val="24"/>
          <w:szCs w:val="24"/>
          <w:lang w:val="en-US"/>
        </w:rPr>
        <w:t>precum şi următoarele documente:</w:t>
      </w:r>
    </w:p>
    <w:p w14:paraId="372E9D81"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 procesul-verbal de recepţie la terminarea lucrărilor pentru centralele/grupurile electrice pentru care se solicită acreditarea, semnat inclusiv de operatorul de reţea la care sunt racordate centralele/grupurile electrice;</w:t>
      </w:r>
    </w:p>
    <w:p w14:paraId="125D2306"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lastRenderedPageBreak/>
        <w:t xml:space="preserve">    b) programul de probe convenit cu OR la care se racordează centralele/grupurile electrice şi cu OTS, dacă solicită acreditarea pentru centrale/grupuri electrice dispecerizabile</w:t>
      </w:r>
      <w:r w:rsidR="00B06B3A">
        <w:rPr>
          <w:rFonts w:ascii="Times New Roman" w:hAnsi="Times New Roman" w:cs="Times New Roman"/>
          <w:sz w:val="24"/>
          <w:szCs w:val="24"/>
          <w:lang w:val="en-US"/>
        </w:rPr>
        <w:t>, care trebuie să conțină inclusiv data estimată pentru începerea probelor</w:t>
      </w:r>
      <w:r w:rsidR="00652BC0">
        <w:rPr>
          <w:rFonts w:ascii="Times New Roman" w:hAnsi="Times New Roman" w:cs="Times New Roman"/>
          <w:sz w:val="24"/>
          <w:szCs w:val="24"/>
          <w:lang w:val="en-US"/>
        </w:rPr>
        <w:t xml:space="preserve"> și durata acestora</w:t>
      </w:r>
      <w:r w:rsidRPr="001B2432">
        <w:rPr>
          <w:rFonts w:ascii="Times New Roman" w:hAnsi="Times New Roman" w:cs="Times New Roman"/>
          <w:sz w:val="24"/>
          <w:szCs w:val="24"/>
          <w:lang w:val="en-US"/>
        </w:rPr>
        <w:t>.</w:t>
      </w:r>
    </w:p>
    <w:p w14:paraId="1A1569C2" w14:textId="609DF65E" w:rsidR="00721E14"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w:t>
      </w:r>
    </w:p>
    <w:p w14:paraId="50997A27" w14:textId="4F2A51DC"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w:t>
      </w:r>
    </w:p>
    <w:p w14:paraId="0716EC6E" w14:textId="539B3F66"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w:t>
      </w:r>
      <w:r w:rsidR="00354ACC">
        <w:rPr>
          <w:rFonts w:ascii="Times New Roman" w:hAnsi="Times New Roman" w:cs="Times New Roman"/>
          <w:sz w:val="24"/>
          <w:szCs w:val="24"/>
          <w:lang w:val="en-US"/>
        </w:rPr>
        <w:t>rt</w:t>
      </w:r>
      <w:r w:rsidRPr="001B2432">
        <w:rPr>
          <w:rFonts w:ascii="Times New Roman" w:hAnsi="Times New Roman" w:cs="Times New Roman"/>
          <w:sz w:val="24"/>
          <w:szCs w:val="24"/>
          <w:lang w:val="en-US"/>
        </w:rPr>
        <w:t>. 1</w:t>
      </w:r>
      <w:r w:rsidR="005F2081">
        <w:rPr>
          <w:rFonts w:ascii="Times New Roman" w:hAnsi="Times New Roman" w:cs="Times New Roman"/>
          <w:sz w:val="24"/>
          <w:szCs w:val="24"/>
          <w:lang w:val="en-US"/>
        </w:rPr>
        <w:t>8</w:t>
      </w:r>
      <w:r w:rsidR="00721E14">
        <w:rPr>
          <w:rFonts w:ascii="Times New Roman" w:hAnsi="Times New Roman" w:cs="Times New Roman"/>
          <w:sz w:val="24"/>
          <w:szCs w:val="24"/>
          <w:lang w:val="en-US"/>
        </w:rPr>
        <w:t xml:space="preserve"> </w:t>
      </w:r>
      <w:r w:rsidRPr="001B2432">
        <w:rPr>
          <w:rFonts w:ascii="Times New Roman" w:hAnsi="Times New Roman" w:cs="Times New Roman"/>
          <w:sz w:val="24"/>
          <w:szCs w:val="24"/>
          <w:lang w:val="en-US"/>
        </w:rPr>
        <w:t xml:space="preserve">(1) În vederea </w:t>
      </w:r>
      <w:r w:rsidR="00721E14">
        <w:rPr>
          <w:rFonts w:ascii="Times New Roman" w:hAnsi="Times New Roman" w:cs="Times New Roman"/>
          <w:sz w:val="24"/>
          <w:szCs w:val="24"/>
          <w:lang w:val="en-US"/>
        </w:rPr>
        <w:t xml:space="preserve">eliminării caracterului preliminar al </w:t>
      </w:r>
      <w:r w:rsidRPr="001B2432">
        <w:rPr>
          <w:rFonts w:ascii="Times New Roman" w:hAnsi="Times New Roman" w:cs="Times New Roman"/>
          <w:sz w:val="24"/>
          <w:szCs w:val="24"/>
          <w:lang w:val="en-US"/>
        </w:rPr>
        <w:t>acreditării, operatorul economic</w:t>
      </w:r>
      <w:r w:rsidR="00721E14">
        <w:rPr>
          <w:rFonts w:ascii="Times New Roman" w:hAnsi="Times New Roman" w:cs="Times New Roman"/>
          <w:sz w:val="24"/>
          <w:szCs w:val="24"/>
          <w:lang w:val="en-US"/>
        </w:rPr>
        <w:t xml:space="preserve"> acreditat preliminar</w:t>
      </w:r>
      <w:r w:rsidRPr="001B2432">
        <w:rPr>
          <w:rFonts w:ascii="Times New Roman" w:hAnsi="Times New Roman" w:cs="Times New Roman"/>
          <w:sz w:val="24"/>
          <w:szCs w:val="24"/>
          <w:lang w:val="en-US"/>
        </w:rPr>
        <w:t xml:space="preserve"> transmite la ANRE </w:t>
      </w:r>
      <w:r w:rsidR="00B06B3A">
        <w:rPr>
          <w:rFonts w:ascii="Times New Roman" w:hAnsi="Times New Roman" w:cs="Times New Roman"/>
          <w:sz w:val="24"/>
          <w:szCs w:val="24"/>
          <w:lang w:val="en-US"/>
        </w:rPr>
        <w:t xml:space="preserve">cererea de acreditare prevăzută la art. 6 alin. (1) însoțită de </w:t>
      </w:r>
      <w:r w:rsidRPr="001B2432">
        <w:rPr>
          <w:rFonts w:ascii="Times New Roman" w:hAnsi="Times New Roman" w:cs="Times New Roman"/>
          <w:sz w:val="24"/>
          <w:szCs w:val="24"/>
          <w:lang w:val="en-US"/>
        </w:rPr>
        <w:t>următoarele documente:</w:t>
      </w:r>
    </w:p>
    <w:p w14:paraId="1578F45B" w14:textId="05DC2119"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 în cazul în care datele care au stat la baza acreditării preliminare nu s-au modificat, o declaraţie pe propria răspundere în acest sens şi procesul-verbal de recepţie a punerii în funcţiune</w:t>
      </w:r>
      <w:r w:rsidR="00D600FC">
        <w:rPr>
          <w:rFonts w:ascii="Times New Roman" w:hAnsi="Times New Roman" w:cs="Times New Roman"/>
          <w:sz w:val="24"/>
          <w:szCs w:val="24"/>
          <w:lang w:val="en-US"/>
        </w:rPr>
        <w:t>, dacă acesta nu a fost transmis anterior la ANRE</w:t>
      </w:r>
      <w:r w:rsidRPr="001B2432">
        <w:rPr>
          <w:rFonts w:ascii="Times New Roman" w:hAnsi="Times New Roman" w:cs="Times New Roman"/>
          <w:sz w:val="24"/>
          <w:szCs w:val="24"/>
          <w:lang w:val="en-US"/>
        </w:rPr>
        <w:t>;</w:t>
      </w:r>
    </w:p>
    <w:p w14:paraId="5C4309F8" w14:textId="68EE7BEB"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b) în cazul în care datele transmise pentru acreditarea preliminară pentru perioada de probe se modifică, documentele prevăzute la art. 6 la care au intervenit modificări, precum şi procesul-verbal de recepţie a punerii în funcţiune</w:t>
      </w:r>
      <w:r w:rsidR="00D600FC">
        <w:rPr>
          <w:rFonts w:ascii="Times New Roman" w:hAnsi="Times New Roman" w:cs="Times New Roman"/>
          <w:sz w:val="24"/>
          <w:szCs w:val="24"/>
          <w:lang w:val="en-US"/>
        </w:rPr>
        <w:t>, dacă acesta nu a fost transmis anterior la ANRE</w:t>
      </w:r>
      <w:r w:rsidRPr="001B2432">
        <w:rPr>
          <w:rFonts w:ascii="Times New Roman" w:hAnsi="Times New Roman" w:cs="Times New Roman"/>
          <w:sz w:val="24"/>
          <w:szCs w:val="24"/>
          <w:lang w:val="en-US"/>
        </w:rPr>
        <w:t>;</w:t>
      </w:r>
    </w:p>
    <w:p w14:paraId="0F429CEC" w14:textId="68215FF4" w:rsidR="00721E14" w:rsidRPr="001B2432" w:rsidRDefault="009D3FEE" w:rsidP="00721E14">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w:t>
      </w:r>
      <w:r w:rsidR="00B06B3A">
        <w:rPr>
          <w:rFonts w:ascii="Times New Roman" w:hAnsi="Times New Roman" w:cs="Times New Roman"/>
          <w:sz w:val="24"/>
          <w:szCs w:val="24"/>
          <w:lang w:val="en-US"/>
        </w:rPr>
        <w:t>2</w:t>
      </w:r>
      <w:r w:rsidRPr="001B2432">
        <w:rPr>
          <w:rFonts w:ascii="Times New Roman" w:hAnsi="Times New Roman" w:cs="Times New Roman"/>
          <w:sz w:val="24"/>
          <w:szCs w:val="24"/>
          <w:lang w:val="en-US"/>
        </w:rPr>
        <w:t xml:space="preserve">) </w:t>
      </w:r>
      <w:r w:rsidR="00721E14" w:rsidRPr="001B2432">
        <w:rPr>
          <w:rFonts w:ascii="Times New Roman" w:hAnsi="Times New Roman" w:cs="Times New Roman"/>
          <w:sz w:val="24"/>
          <w:szCs w:val="24"/>
          <w:lang w:val="en-US"/>
        </w:rPr>
        <w:t xml:space="preserve">În cazul punerii în funcţiune etapizate a </w:t>
      </w:r>
      <w:r w:rsidR="00EB225D">
        <w:rPr>
          <w:rFonts w:ascii="Times New Roman" w:hAnsi="Times New Roman" w:cs="Times New Roman"/>
          <w:sz w:val="24"/>
          <w:szCs w:val="24"/>
          <w:lang w:val="en-US"/>
        </w:rPr>
        <w:t>centralelor</w:t>
      </w:r>
      <w:r w:rsidR="00721E14" w:rsidRPr="001B2432">
        <w:rPr>
          <w:rFonts w:ascii="Times New Roman" w:hAnsi="Times New Roman" w:cs="Times New Roman"/>
          <w:sz w:val="24"/>
          <w:szCs w:val="24"/>
          <w:lang w:val="en-US"/>
        </w:rPr>
        <w:t xml:space="preserve"> electrice de producere a E-SRE, </w:t>
      </w:r>
      <w:r w:rsidR="00721E14">
        <w:rPr>
          <w:rFonts w:ascii="Times New Roman" w:hAnsi="Times New Roman" w:cs="Times New Roman"/>
          <w:sz w:val="24"/>
          <w:szCs w:val="24"/>
          <w:lang w:val="en-US"/>
        </w:rPr>
        <w:t xml:space="preserve">caracterul preliminar al acreditării </w:t>
      </w:r>
      <w:r w:rsidR="00721E14" w:rsidRPr="001B2432">
        <w:rPr>
          <w:rFonts w:ascii="Times New Roman" w:hAnsi="Times New Roman" w:cs="Times New Roman"/>
          <w:sz w:val="24"/>
          <w:szCs w:val="24"/>
          <w:lang w:val="en-US"/>
        </w:rPr>
        <w:t xml:space="preserve">se </w:t>
      </w:r>
      <w:r w:rsidR="00721E14">
        <w:rPr>
          <w:rFonts w:ascii="Times New Roman" w:hAnsi="Times New Roman" w:cs="Times New Roman"/>
          <w:sz w:val="24"/>
          <w:szCs w:val="24"/>
          <w:lang w:val="en-US"/>
        </w:rPr>
        <w:t>elimină</w:t>
      </w:r>
      <w:r w:rsidR="00721E14" w:rsidRPr="001B2432">
        <w:rPr>
          <w:rFonts w:ascii="Times New Roman" w:hAnsi="Times New Roman" w:cs="Times New Roman"/>
          <w:sz w:val="24"/>
          <w:szCs w:val="24"/>
          <w:lang w:val="en-US"/>
        </w:rPr>
        <w:t xml:space="preserve"> în condiţiile art. 1</w:t>
      </w:r>
      <w:r w:rsidR="00721E14">
        <w:rPr>
          <w:rFonts w:ascii="Times New Roman" w:hAnsi="Times New Roman" w:cs="Times New Roman"/>
          <w:sz w:val="24"/>
          <w:szCs w:val="24"/>
          <w:lang w:val="en-US"/>
        </w:rPr>
        <w:t>8</w:t>
      </w:r>
      <w:r w:rsidR="00721E14" w:rsidRPr="001B2432">
        <w:rPr>
          <w:rFonts w:ascii="Times New Roman" w:hAnsi="Times New Roman" w:cs="Times New Roman"/>
          <w:sz w:val="24"/>
          <w:szCs w:val="24"/>
          <w:lang w:val="en-US"/>
        </w:rPr>
        <w:t xml:space="preserve"> pentru capacitatea </w:t>
      </w:r>
      <w:r w:rsidR="00721E14">
        <w:rPr>
          <w:rFonts w:ascii="Times New Roman" w:hAnsi="Times New Roman" w:cs="Times New Roman"/>
          <w:sz w:val="24"/>
          <w:szCs w:val="24"/>
          <w:lang w:val="en-US"/>
        </w:rPr>
        <w:t xml:space="preserve">respectivă </w:t>
      </w:r>
      <w:r w:rsidR="00721E14" w:rsidRPr="001B2432">
        <w:rPr>
          <w:rFonts w:ascii="Times New Roman" w:hAnsi="Times New Roman" w:cs="Times New Roman"/>
          <w:sz w:val="24"/>
          <w:szCs w:val="24"/>
          <w:lang w:val="en-US"/>
        </w:rPr>
        <w:t>pusă în funcţiune.</w:t>
      </w:r>
    </w:p>
    <w:p w14:paraId="4BC25890"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79CC6F70" w14:textId="27C5E06B"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SECŢIUNEA a </w:t>
      </w:r>
      <w:r w:rsidR="00BA4CD8">
        <w:rPr>
          <w:rFonts w:ascii="Times New Roman" w:hAnsi="Times New Roman" w:cs="Times New Roman"/>
          <w:sz w:val="24"/>
          <w:szCs w:val="24"/>
          <w:lang w:val="en-US"/>
        </w:rPr>
        <w:t>7</w:t>
      </w:r>
      <w:r w:rsidRPr="001B2432">
        <w:rPr>
          <w:rFonts w:ascii="Times New Roman" w:hAnsi="Times New Roman" w:cs="Times New Roman"/>
          <w:sz w:val="24"/>
          <w:szCs w:val="24"/>
          <w:lang w:val="en-US"/>
        </w:rPr>
        <w:t>-a</w:t>
      </w:r>
    </w:p>
    <w:p w14:paraId="32DC27CE"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Reducerea numărului de CV în cazul centralelor/grupurilor electrice care beneficiază suplimentar de ajutoare de stat investiţionale şi în cazul centralelor/grupurilor electrice aferente tehnologiilor supracompensate</w:t>
      </w:r>
    </w:p>
    <w:p w14:paraId="42EFD716"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061B4B40" w14:textId="5EFE19BE"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w:t>
      </w:r>
      <w:r w:rsidR="00354ACC">
        <w:rPr>
          <w:rFonts w:ascii="Times New Roman" w:hAnsi="Times New Roman" w:cs="Times New Roman"/>
          <w:sz w:val="24"/>
          <w:szCs w:val="24"/>
          <w:lang w:val="en-US"/>
        </w:rPr>
        <w:t>rt</w:t>
      </w:r>
      <w:r w:rsidRPr="001B2432">
        <w:rPr>
          <w:rFonts w:ascii="Times New Roman" w:hAnsi="Times New Roman" w:cs="Times New Roman"/>
          <w:sz w:val="24"/>
          <w:szCs w:val="24"/>
          <w:lang w:val="en-US"/>
        </w:rPr>
        <w:t xml:space="preserve">. </w:t>
      </w:r>
      <w:r w:rsidR="005F0EC1">
        <w:rPr>
          <w:rFonts w:ascii="Times New Roman" w:hAnsi="Times New Roman" w:cs="Times New Roman"/>
          <w:sz w:val="24"/>
          <w:szCs w:val="24"/>
          <w:lang w:val="en-US"/>
        </w:rPr>
        <w:t>19</w:t>
      </w:r>
      <w:r w:rsidRPr="001B2432">
        <w:rPr>
          <w:rFonts w:ascii="Times New Roman" w:hAnsi="Times New Roman" w:cs="Times New Roman"/>
          <w:sz w:val="24"/>
          <w:szCs w:val="24"/>
          <w:lang w:val="en-US"/>
        </w:rPr>
        <w:t xml:space="preserve">  (1) Reducerea numărului de CV acordate pentru E-SRE produsă în centrale/grupuri electrice care beneficiază suplimentar de ajutoare de stat investiţionale se realizează în baza art. 6 alin. (7) lit. b) din Lege, conform anexei nr. 1</w:t>
      </w:r>
      <w:r w:rsidR="00BA4CD8">
        <w:rPr>
          <w:rFonts w:ascii="Times New Roman" w:hAnsi="Times New Roman" w:cs="Times New Roman"/>
          <w:sz w:val="24"/>
          <w:szCs w:val="24"/>
          <w:lang w:val="en-US"/>
        </w:rPr>
        <w:t>1</w:t>
      </w:r>
      <w:r w:rsidRPr="001B2432">
        <w:rPr>
          <w:rFonts w:ascii="Times New Roman" w:hAnsi="Times New Roman" w:cs="Times New Roman"/>
          <w:sz w:val="24"/>
          <w:szCs w:val="24"/>
          <w:lang w:val="en-US"/>
        </w:rPr>
        <w:t>.</w:t>
      </w:r>
    </w:p>
    <w:p w14:paraId="60228B13" w14:textId="72BA7F47" w:rsidR="00BC54DB"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(2) Numărul redus de CV asigură menţinerea aceloraşi valori ale ratei interne de rentabilitate ca şi în cazul în care operatorul economic nu ar fi beneficiat de un alt ajutor de stat investiţional, în ipoteza în care ceilalţi indicatori specifici se situează la nivelul valorilor de referinţă</w:t>
      </w:r>
      <w:r w:rsidR="00BC54DB">
        <w:rPr>
          <w:rFonts w:ascii="Times New Roman" w:hAnsi="Times New Roman" w:cs="Times New Roman"/>
          <w:sz w:val="24"/>
          <w:szCs w:val="24"/>
          <w:lang w:val="en-US"/>
        </w:rPr>
        <w:t>.</w:t>
      </w:r>
    </w:p>
    <w:p w14:paraId="283E33EB" w14:textId="02CEB235" w:rsidR="009D3FEE" w:rsidRPr="001B2432" w:rsidRDefault="005F0EC1" w:rsidP="00372F6D">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755A73F1" w14:textId="00951D46"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w:t>
      </w:r>
      <w:r w:rsidR="00354ACC">
        <w:rPr>
          <w:rFonts w:ascii="Times New Roman" w:hAnsi="Times New Roman" w:cs="Times New Roman"/>
          <w:sz w:val="24"/>
          <w:szCs w:val="24"/>
          <w:lang w:val="en-US"/>
        </w:rPr>
        <w:t>rt</w:t>
      </w:r>
      <w:r w:rsidRPr="001B2432">
        <w:rPr>
          <w:rFonts w:ascii="Times New Roman" w:hAnsi="Times New Roman" w:cs="Times New Roman"/>
          <w:sz w:val="24"/>
          <w:szCs w:val="24"/>
          <w:lang w:val="en-US"/>
        </w:rPr>
        <w:t>. 2</w:t>
      </w:r>
      <w:r w:rsidR="00372C0C">
        <w:rPr>
          <w:rFonts w:ascii="Times New Roman" w:hAnsi="Times New Roman" w:cs="Times New Roman"/>
          <w:sz w:val="24"/>
          <w:szCs w:val="24"/>
          <w:lang w:val="en-US"/>
        </w:rPr>
        <w:t>0</w:t>
      </w:r>
      <w:r w:rsidRPr="001B2432">
        <w:rPr>
          <w:rFonts w:ascii="Times New Roman" w:hAnsi="Times New Roman" w:cs="Times New Roman"/>
          <w:sz w:val="24"/>
          <w:szCs w:val="24"/>
          <w:lang w:val="en-US"/>
        </w:rPr>
        <w:t xml:space="preserve"> (1) Reducerea numărului de CV pentru centralele/grupurile electrice aferente tehnologiilor supracompensate se face conform măsurilor de reducere adoptate prin hotărâre a Guvernului, în temeiul </w:t>
      </w:r>
      <w:r w:rsidRPr="001B2432">
        <w:rPr>
          <w:rFonts w:ascii="Times New Roman" w:hAnsi="Times New Roman" w:cs="Times New Roman"/>
          <w:vanish/>
          <w:sz w:val="24"/>
          <w:szCs w:val="24"/>
          <w:lang w:val="en-US"/>
        </w:rPr>
        <w:t>&lt;LLNK 12008   220 11 202  29 40&gt;</w:t>
      </w:r>
      <w:r w:rsidRPr="001B2432">
        <w:rPr>
          <w:rFonts w:ascii="Times New Roman" w:hAnsi="Times New Roman" w:cs="Times New Roman"/>
          <w:sz w:val="24"/>
          <w:szCs w:val="24"/>
          <w:lang w:val="en-US"/>
        </w:rPr>
        <w:t>art. 29 alin. (3) din Legea nr. 220/2008, republicată, cu modificările şi completările ulterioare.</w:t>
      </w:r>
    </w:p>
    <w:p w14:paraId="2A1EDFE2" w14:textId="77777777" w:rsidR="009D3FEE"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lastRenderedPageBreak/>
        <w:t xml:space="preserve">    (2) În cazul în care centralele/grupurile electrice aferente tehnologiilor supracompensate beneficiază suplimentar de ajutoare de stat investiţionale, numărul redus de CV asigură menţinerea aceloraşi valori ale ratei interne de rentabilitate ca şi în cazul în care operatorul economic nu ar fi beneficiat de un alt ajutor de stat investiţional, în ipoteza în care ceilalţi indicatori specifici se situează la nivelul valorilor precizate în raportul de monitorizare.</w:t>
      </w:r>
    </w:p>
    <w:p w14:paraId="7D7FBA56" w14:textId="77777777" w:rsidR="00D06798" w:rsidRPr="001B2432" w:rsidRDefault="00D06798" w:rsidP="00372F6D">
      <w:pPr>
        <w:autoSpaceDE w:val="0"/>
        <w:autoSpaceDN w:val="0"/>
        <w:adjustRightInd w:val="0"/>
        <w:spacing w:after="0" w:line="360" w:lineRule="auto"/>
        <w:jc w:val="both"/>
        <w:rPr>
          <w:rFonts w:ascii="Times New Roman" w:hAnsi="Times New Roman" w:cs="Times New Roman"/>
          <w:sz w:val="24"/>
          <w:szCs w:val="24"/>
          <w:lang w:val="en-US"/>
        </w:rPr>
      </w:pPr>
    </w:p>
    <w:p w14:paraId="281C8242" w14:textId="1FDBCEE0" w:rsidR="00D06798" w:rsidRPr="00116547"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w:t>
      </w:r>
      <w:r w:rsidRPr="00116547">
        <w:rPr>
          <w:rFonts w:ascii="Times New Roman" w:hAnsi="Times New Roman" w:cs="Times New Roman"/>
          <w:sz w:val="24"/>
          <w:szCs w:val="24"/>
          <w:lang w:val="en-US"/>
        </w:rPr>
        <w:t>A</w:t>
      </w:r>
      <w:r w:rsidR="00354ACC" w:rsidRPr="00116547">
        <w:rPr>
          <w:rFonts w:ascii="Times New Roman" w:hAnsi="Times New Roman" w:cs="Times New Roman"/>
          <w:sz w:val="24"/>
          <w:szCs w:val="24"/>
          <w:lang w:val="en-US"/>
        </w:rPr>
        <w:t>rt</w:t>
      </w:r>
      <w:r w:rsidRPr="00116547">
        <w:rPr>
          <w:rFonts w:ascii="Times New Roman" w:hAnsi="Times New Roman" w:cs="Times New Roman"/>
          <w:sz w:val="24"/>
          <w:szCs w:val="24"/>
          <w:lang w:val="en-US"/>
        </w:rPr>
        <w:t>. 2</w:t>
      </w:r>
      <w:r w:rsidR="0077016C" w:rsidRPr="00116547">
        <w:rPr>
          <w:rFonts w:ascii="Times New Roman" w:hAnsi="Times New Roman" w:cs="Times New Roman"/>
          <w:sz w:val="24"/>
          <w:szCs w:val="24"/>
          <w:lang w:val="en-US"/>
        </w:rPr>
        <w:t>1</w:t>
      </w:r>
      <w:r w:rsidRPr="00116547">
        <w:rPr>
          <w:rFonts w:ascii="Times New Roman" w:hAnsi="Times New Roman" w:cs="Times New Roman"/>
          <w:sz w:val="24"/>
          <w:szCs w:val="24"/>
          <w:lang w:val="en-US"/>
        </w:rPr>
        <w:t xml:space="preserve">   </w:t>
      </w:r>
      <w:r w:rsidR="00D06798" w:rsidRPr="00116547">
        <w:rPr>
          <w:rFonts w:ascii="Times New Roman" w:hAnsi="Times New Roman" w:cs="Times New Roman"/>
          <w:sz w:val="24"/>
          <w:szCs w:val="24"/>
          <w:lang w:val="en-US"/>
        </w:rPr>
        <w:t xml:space="preserve">(1) </w:t>
      </w:r>
      <w:r w:rsidR="00A15279" w:rsidRPr="00116547">
        <w:rPr>
          <w:rFonts w:ascii="Times New Roman" w:hAnsi="Times New Roman" w:cs="Times New Roman"/>
          <w:sz w:val="24"/>
          <w:szCs w:val="24"/>
          <w:lang w:val="en-US"/>
        </w:rPr>
        <w:t xml:space="preserve">Reducerea numărului de CV prevăzută la art. </w:t>
      </w:r>
      <w:r w:rsidR="0077016C" w:rsidRPr="00116547">
        <w:rPr>
          <w:rFonts w:ascii="Times New Roman" w:hAnsi="Times New Roman" w:cs="Times New Roman"/>
          <w:sz w:val="24"/>
          <w:szCs w:val="24"/>
          <w:lang w:val="en-US"/>
        </w:rPr>
        <w:t>19</w:t>
      </w:r>
      <w:r w:rsidR="00A15279" w:rsidRPr="00116547">
        <w:rPr>
          <w:rFonts w:ascii="Times New Roman" w:hAnsi="Times New Roman" w:cs="Times New Roman"/>
          <w:sz w:val="24"/>
          <w:szCs w:val="24"/>
          <w:lang w:val="en-US"/>
        </w:rPr>
        <w:t xml:space="preserve"> alin. (1) se aplică până la concurența valorii ajutorului investițional primit de producătorul de energie electrică, utilizându-se în calcul valoarea medie</w:t>
      </w:r>
      <w:r w:rsidR="001D4228" w:rsidRPr="00116547">
        <w:rPr>
          <w:rFonts w:ascii="Times New Roman" w:hAnsi="Times New Roman" w:cs="Times New Roman"/>
          <w:sz w:val="24"/>
          <w:szCs w:val="24"/>
          <w:lang w:val="en-US"/>
        </w:rPr>
        <w:t xml:space="preserve"> a unui CV, calculat</w:t>
      </w:r>
      <w:r w:rsidR="0077016C" w:rsidRPr="00116547">
        <w:rPr>
          <w:rFonts w:ascii="Times New Roman" w:hAnsi="Times New Roman" w:cs="Times New Roman"/>
          <w:sz w:val="24"/>
          <w:szCs w:val="24"/>
          <w:lang w:val="en-US"/>
        </w:rPr>
        <w:t>ă</w:t>
      </w:r>
      <w:r w:rsidR="001D4228" w:rsidRPr="00116547">
        <w:rPr>
          <w:rFonts w:ascii="Times New Roman" w:hAnsi="Times New Roman" w:cs="Times New Roman"/>
          <w:sz w:val="24"/>
          <w:szCs w:val="24"/>
          <w:lang w:val="en-US"/>
        </w:rPr>
        <w:t xml:space="preserve"> ca medie aritmetică a valori</w:t>
      </w:r>
      <w:r w:rsidR="0077016C" w:rsidRPr="00116547">
        <w:rPr>
          <w:rFonts w:ascii="Times New Roman" w:hAnsi="Times New Roman" w:cs="Times New Roman"/>
          <w:sz w:val="24"/>
          <w:szCs w:val="24"/>
          <w:lang w:val="en-US"/>
        </w:rPr>
        <w:t>lor</w:t>
      </w:r>
      <w:r w:rsidR="001D4228" w:rsidRPr="00116547">
        <w:rPr>
          <w:rFonts w:ascii="Times New Roman" w:hAnsi="Times New Roman" w:cs="Times New Roman"/>
          <w:sz w:val="24"/>
          <w:szCs w:val="24"/>
          <w:lang w:val="en-US"/>
        </w:rPr>
        <w:t xml:space="preserve"> maxime și minime de tranzacționare a CV, conform anexei nr. 1</w:t>
      </w:r>
      <w:r w:rsidR="00BA4CD8" w:rsidRPr="00BA4CD8">
        <w:rPr>
          <w:rFonts w:ascii="Times New Roman" w:hAnsi="Times New Roman" w:cs="Times New Roman"/>
          <w:sz w:val="24"/>
          <w:szCs w:val="24"/>
          <w:lang w:val="en-US"/>
        </w:rPr>
        <w:t>2</w:t>
      </w:r>
      <w:r w:rsidR="00D06798" w:rsidRPr="00116547">
        <w:rPr>
          <w:rFonts w:ascii="Times New Roman" w:hAnsi="Times New Roman" w:cs="Times New Roman"/>
          <w:sz w:val="24"/>
          <w:szCs w:val="24"/>
          <w:lang w:val="en-US"/>
        </w:rPr>
        <w:t>.</w:t>
      </w:r>
    </w:p>
    <w:p w14:paraId="68BDF21E" w14:textId="56B06401" w:rsidR="009D3FEE" w:rsidRPr="001B2432" w:rsidRDefault="00D06798" w:rsidP="00372F6D">
      <w:pPr>
        <w:autoSpaceDE w:val="0"/>
        <w:autoSpaceDN w:val="0"/>
        <w:adjustRightInd w:val="0"/>
        <w:spacing w:after="0" w:line="360" w:lineRule="auto"/>
        <w:jc w:val="both"/>
        <w:rPr>
          <w:rFonts w:ascii="Times New Roman" w:hAnsi="Times New Roman" w:cs="Times New Roman"/>
          <w:sz w:val="24"/>
          <w:szCs w:val="24"/>
          <w:lang w:val="en-US"/>
        </w:rPr>
      </w:pPr>
      <w:r w:rsidRPr="00116547">
        <w:rPr>
          <w:rFonts w:ascii="Times New Roman" w:hAnsi="Times New Roman" w:cs="Times New Roman"/>
          <w:sz w:val="24"/>
          <w:szCs w:val="24"/>
          <w:lang w:val="en-US"/>
        </w:rPr>
        <w:t>(2) Prevederile alin. (1) se aplică după autorizarea acestuia de către Comisia Europeană.</w:t>
      </w:r>
    </w:p>
    <w:p w14:paraId="59FE686D"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0FF8FD49"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CAP. III</w:t>
      </w:r>
    </w:p>
    <w:p w14:paraId="5E198B45"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Drepturi şi obligaţii ale operatorilor economici deţinători de centrale electrice acreditate</w:t>
      </w:r>
    </w:p>
    <w:p w14:paraId="1500C749"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59EA009A"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SECŢIUNEA 1</w:t>
      </w:r>
    </w:p>
    <w:p w14:paraId="0125FFEC"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Drepturile operatorilor economici deţinători de centrale electrice acreditate</w:t>
      </w:r>
    </w:p>
    <w:p w14:paraId="29D7AA65"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51B0BE3B" w14:textId="42EC62E4"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w:t>
      </w:r>
      <w:r w:rsidR="00354ACC">
        <w:rPr>
          <w:rFonts w:ascii="Times New Roman" w:hAnsi="Times New Roman" w:cs="Times New Roman"/>
          <w:sz w:val="24"/>
          <w:szCs w:val="24"/>
          <w:lang w:val="en-US"/>
        </w:rPr>
        <w:t>rt</w:t>
      </w:r>
      <w:r w:rsidRPr="001B2432">
        <w:rPr>
          <w:rFonts w:ascii="Times New Roman" w:hAnsi="Times New Roman" w:cs="Times New Roman"/>
          <w:sz w:val="24"/>
          <w:szCs w:val="24"/>
          <w:lang w:val="en-US"/>
        </w:rPr>
        <w:t>. 2</w:t>
      </w:r>
      <w:r w:rsidR="00CD63A0">
        <w:rPr>
          <w:rFonts w:ascii="Times New Roman" w:hAnsi="Times New Roman" w:cs="Times New Roman"/>
          <w:sz w:val="24"/>
          <w:szCs w:val="24"/>
          <w:lang w:val="en-US"/>
        </w:rPr>
        <w:t>2</w:t>
      </w:r>
      <w:r w:rsidRPr="001B2432">
        <w:rPr>
          <w:rFonts w:ascii="Times New Roman" w:hAnsi="Times New Roman" w:cs="Times New Roman"/>
          <w:sz w:val="24"/>
          <w:szCs w:val="24"/>
          <w:lang w:val="en-US"/>
        </w:rPr>
        <w:t xml:space="preserve">    Operatorul economic acreditat are următoarele drepturi:</w:t>
      </w:r>
    </w:p>
    <w:p w14:paraId="047EC51A"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 să solicite emiterea de CV la OTS, în condiţiile Regulamentului de emitere a certificatelor verzi, aprobat prin Ordinul preşedintelui Autorităţii Naţionale de Reglementare în Domeniul Energiei nr. 43/2011</w:t>
      </w:r>
      <w:r w:rsidR="00CD63A0">
        <w:rPr>
          <w:rFonts w:ascii="Times New Roman" w:hAnsi="Times New Roman" w:cs="Times New Roman"/>
          <w:sz w:val="24"/>
          <w:szCs w:val="24"/>
          <w:lang w:val="en-US"/>
        </w:rPr>
        <w:t>, cu modificările și completările ulterioare</w:t>
      </w:r>
      <w:r w:rsidRPr="001B2432">
        <w:rPr>
          <w:rFonts w:ascii="Times New Roman" w:hAnsi="Times New Roman" w:cs="Times New Roman"/>
          <w:sz w:val="24"/>
          <w:szCs w:val="24"/>
          <w:lang w:val="en-US"/>
        </w:rPr>
        <w:t>;</w:t>
      </w:r>
    </w:p>
    <w:p w14:paraId="0E5C2235"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b) să se înscrie la OPCV pentru participarea la piaţa de CV;</w:t>
      </w:r>
    </w:p>
    <w:p w14:paraId="7F9901B9"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c) să solicite modificarea, suspendarea sau revocarea acreditării.</w:t>
      </w:r>
    </w:p>
    <w:p w14:paraId="2BE4186F"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688A2879"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SECŢIUNEA a 2-a</w:t>
      </w:r>
    </w:p>
    <w:p w14:paraId="173F951B"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Obligaţiile operatorilor economici deţinători de centrale electrice acreditate</w:t>
      </w:r>
    </w:p>
    <w:p w14:paraId="7D47FCE7"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4DBE30CA" w14:textId="2352DCF8"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w:t>
      </w:r>
      <w:r w:rsidR="00354ACC">
        <w:rPr>
          <w:rFonts w:ascii="Times New Roman" w:hAnsi="Times New Roman" w:cs="Times New Roman"/>
          <w:sz w:val="24"/>
          <w:szCs w:val="24"/>
          <w:lang w:val="en-US"/>
        </w:rPr>
        <w:t>rt</w:t>
      </w:r>
      <w:r w:rsidRPr="001B2432">
        <w:rPr>
          <w:rFonts w:ascii="Times New Roman" w:hAnsi="Times New Roman" w:cs="Times New Roman"/>
          <w:sz w:val="24"/>
          <w:szCs w:val="24"/>
          <w:lang w:val="en-US"/>
        </w:rPr>
        <w:t>. 2</w:t>
      </w:r>
      <w:r w:rsidR="00DF5A51">
        <w:rPr>
          <w:rFonts w:ascii="Times New Roman" w:hAnsi="Times New Roman" w:cs="Times New Roman"/>
          <w:sz w:val="24"/>
          <w:szCs w:val="24"/>
          <w:lang w:val="en-US"/>
        </w:rPr>
        <w:t>3</w:t>
      </w:r>
      <w:r w:rsidRPr="001B2432">
        <w:rPr>
          <w:rFonts w:ascii="Times New Roman" w:hAnsi="Times New Roman" w:cs="Times New Roman"/>
          <w:sz w:val="24"/>
          <w:szCs w:val="24"/>
          <w:lang w:val="en-US"/>
        </w:rPr>
        <w:t xml:space="preserve">    (1) Operatorul economic acreditat are următoarele obligaţii:</w:t>
      </w:r>
    </w:p>
    <w:p w14:paraId="14628D6D"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 să permită accesul la instalaţiile proprii personalului ANRE care verifică la faţa locului corectitudinea datelor furnizate ANRE în vederea acreditării;</w:t>
      </w:r>
    </w:p>
    <w:p w14:paraId="3CE12841" w14:textId="50DE3AA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b) să pună la dispoziţia ANRE toate informaţiile solicitate de aceasta pentru efectuarea verificărilor; </w:t>
      </w:r>
    </w:p>
    <w:p w14:paraId="24D20AD9" w14:textId="787D077C"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lastRenderedPageBreak/>
        <w:t xml:space="preserve">    </w:t>
      </w:r>
      <w:r w:rsidR="003E7FDD">
        <w:rPr>
          <w:rFonts w:ascii="Times New Roman" w:hAnsi="Times New Roman" w:cs="Times New Roman"/>
          <w:sz w:val="24"/>
          <w:szCs w:val="24"/>
          <w:lang w:val="en-US"/>
        </w:rPr>
        <w:t>c</w:t>
      </w:r>
      <w:r w:rsidRPr="001B2432">
        <w:rPr>
          <w:rFonts w:ascii="Times New Roman" w:hAnsi="Times New Roman" w:cs="Times New Roman"/>
          <w:sz w:val="24"/>
          <w:szCs w:val="24"/>
          <w:lang w:val="en-US"/>
        </w:rPr>
        <w:t>) să notifice ANRE orice modificare efectuată asupra centralelor electrice care ar conduce la neîndeplinirea/modificarea condiţiilor de acreditare pentru aplicarea sistemului de promovare prin CV, în termen de maximum 30 de zile de la apariţia modificării;</w:t>
      </w:r>
    </w:p>
    <w:p w14:paraId="28F6FA61" w14:textId="6F9512AF"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w:t>
      </w:r>
      <w:r w:rsidR="003E7FDD">
        <w:rPr>
          <w:rFonts w:ascii="Times New Roman" w:hAnsi="Times New Roman" w:cs="Times New Roman"/>
          <w:sz w:val="24"/>
          <w:szCs w:val="24"/>
          <w:lang w:val="en-US"/>
        </w:rPr>
        <w:t>d</w:t>
      </w:r>
      <w:r w:rsidRPr="001B2432">
        <w:rPr>
          <w:rFonts w:ascii="Times New Roman" w:hAnsi="Times New Roman" w:cs="Times New Roman"/>
          <w:sz w:val="24"/>
          <w:szCs w:val="24"/>
          <w:lang w:val="en-US"/>
        </w:rPr>
        <w:t>) să transmită ANRE informaţiile solicitate pentru monitorizarea funcţionării sistemului de promovare prin CV;</w:t>
      </w:r>
    </w:p>
    <w:p w14:paraId="24404DEE" w14:textId="0380D32A"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w:t>
      </w:r>
      <w:r w:rsidR="003E7FDD">
        <w:rPr>
          <w:rFonts w:ascii="Times New Roman" w:hAnsi="Times New Roman" w:cs="Times New Roman"/>
          <w:sz w:val="24"/>
          <w:szCs w:val="24"/>
          <w:lang w:val="en-US"/>
        </w:rPr>
        <w:t>e</w:t>
      </w:r>
      <w:r w:rsidRPr="001B2432">
        <w:rPr>
          <w:rFonts w:ascii="Times New Roman" w:hAnsi="Times New Roman" w:cs="Times New Roman"/>
          <w:sz w:val="24"/>
          <w:szCs w:val="24"/>
          <w:lang w:val="en-US"/>
        </w:rPr>
        <w:t>) să comunice lunar OTS datele necesare stabilirii E-SRE pentru care se vor emite CV</w:t>
      </w:r>
      <w:r w:rsidR="00930300">
        <w:rPr>
          <w:rFonts w:ascii="Times New Roman" w:hAnsi="Times New Roman" w:cs="Times New Roman"/>
          <w:sz w:val="24"/>
          <w:szCs w:val="24"/>
          <w:lang w:val="en-US"/>
        </w:rPr>
        <w:t>.</w:t>
      </w:r>
      <w:r w:rsidRPr="001B2432">
        <w:rPr>
          <w:rFonts w:ascii="Times New Roman" w:hAnsi="Times New Roman" w:cs="Times New Roman"/>
          <w:sz w:val="24"/>
          <w:szCs w:val="24"/>
          <w:lang w:val="en-US"/>
        </w:rPr>
        <w:t xml:space="preserve"> </w:t>
      </w:r>
    </w:p>
    <w:p w14:paraId="51FA6420" w14:textId="09966728"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(2) Operatorul economic acreditat care deţine centrale electrice în cogenerare şi care optează pentru sistemul de promovare prin CV trebuie să se înregistreze şi să transmită la ANRE informaţiile necesare stabilirii energiei electrice produse în cogenerare de înaltă eficienţă din SRE, în conformitate cu prevederile Regulamentului de calificare a producţiei de energie electrică în cogenerare de înaltă eficienţă şi de verificare şi monitorizare a consumului de combustibil şi a producţiilor de energie electrică şi energie termică utilă în cogenerare de înaltă eficienţă, aprobat prin Ordinul preşedintelui Autorităţii Naţionale de Reglementare în Domeniul Energiei nr. </w:t>
      </w:r>
      <w:r w:rsidR="001D4228" w:rsidRPr="00704214">
        <w:rPr>
          <w:rFonts w:ascii="Times New Roman" w:hAnsi="Times New Roman" w:cs="Times New Roman"/>
          <w:sz w:val="24"/>
          <w:szCs w:val="24"/>
          <w:lang w:val="en-US"/>
        </w:rPr>
        <w:t>114</w:t>
      </w:r>
      <w:r w:rsidRPr="00704214">
        <w:rPr>
          <w:rFonts w:ascii="Times New Roman" w:hAnsi="Times New Roman" w:cs="Times New Roman"/>
          <w:sz w:val="24"/>
          <w:szCs w:val="24"/>
          <w:lang w:val="en-US"/>
        </w:rPr>
        <w:t>/201</w:t>
      </w:r>
      <w:r w:rsidR="001D4228" w:rsidRPr="00704214">
        <w:rPr>
          <w:rFonts w:ascii="Times New Roman" w:hAnsi="Times New Roman" w:cs="Times New Roman"/>
          <w:sz w:val="24"/>
          <w:szCs w:val="24"/>
          <w:lang w:val="en-US"/>
        </w:rPr>
        <w:t>3</w:t>
      </w:r>
      <w:r w:rsidRPr="001B2432">
        <w:rPr>
          <w:rFonts w:ascii="Times New Roman" w:hAnsi="Times New Roman" w:cs="Times New Roman"/>
          <w:sz w:val="24"/>
          <w:szCs w:val="24"/>
          <w:lang w:val="en-US"/>
        </w:rPr>
        <w:t>.</w:t>
      </w:r>
    </w:p>
    <w:p w14:paraId="0DDFF01A"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630ACC11" w14:textId="77777777" w:rsidR="009D3FEE" w:rsidRPr="001B2432" w:rsidRDefault="009D3FEE">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CAP. IV</w:t>
      </w:r>
    </w:p>
    <w:p w14:paraId="304391FA" w14:textId="77777777" w:rsidR="009D3FEE" w:rsidRPr="001B2432" w:rsidRDefault="009D3FEE">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Înregistrarea centralelor electrice acreditate pentru aplicarea sistemului de promovare prin CV</w:t>
      </w:r>
    </w:p>
    <w:p w14:paraId="2B43E995" w14:textId="77777777" w:rsidR="009D3FEE" w:rsidRPr="001B2432" w:rsidRDefault="009D3FEE">
      <w:pPr>
        <w:autoSpaceDE w:val="0"/>
        <w:autoSpaceDN w:val="0"/>
        <w:adjustRightInd w:val="0"/>
        <w:spacing w:after="0" w:line="360" w:lineRule="auto"/>
        <w:jc w:val="both"/>
        <w:rPr>
          <w:rFonts w:ascii="Times New Roman" w:hAnsi="Times New Roman" w:cs="Times New Roman"/>
          <w:sz w:val="24"/>
          <w:szCs w:val="24"/>
          <w:lang w:val="en-US"/>
        </w:rPr>
      </w:pPr>
    </w:p>
    <w:p w14:paraId="6764B0B9" w14:textId="6A001FEE" w:rsidR="009D3FEE" w:rsidRPr="001B2432" w:rsidRDefault="009D3FEE">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w:t>
      </w:r>
      <w:r w:rsidR="00354ACC">
        <w:rPr>
          <w:rFonts w:ascii="Times New Roman" w:hAnsi="Times New Roman" w:cs="Times New Roman"/>
          <w:sz w:val="24"/>
          <w:szCs w:val="24"/>
          <w:lang w:val="en-US"/>
        </w:rPr>
        <w:t>rt</w:t>
      </w:r>
      <w:r w:rsidRPr="001B2432">
        <w:rPr>
          <w:rFonts w:ascii="Times New Roman" w:hAnsi="Times New Roman" w:cs="Times New Roman"/>
          <w:sz w:val="24"/>
          <w:szCs w:val="24"/>
          <w:lang w:val="en-US"/>
        </w:rPr>
        <w:t>. 2</w:t>
      </w:r>
      <w:r w:rsidR="00330A35">
        <w:rPr>
          <w:rFonts w:ascii="Times New Roman" w:hAnsi="Times New Roman" w:cs="Times New Roman"/>
          <w:sz w:val="24"/>
          <w:szCs w:val="24"/>
          <w:lang w:val="en-US"/>
        </w:rPr>
        <w:t>4</w:t>
      </w:r>
      <w:r w:rsidRPr="001B2432">
        <w:rPr>
          <w:rFonts w:ascii="Times New Roman" w:hAnsi="Times New Roman" w:cs="Times New Roman"/>
          <w:sz w:val="24"/>
          <w:szCs w:val="24"/>
          <w:lang w:val="en-US"/>
        </w:rPr>
        <w:t xml:space="preserve">    (1) ANRE înfiinţează şi actualizează periodic Registrul centralelor electrice acreditate pentru obţinerea de certificate verzi.</w:t>
      </w:r>
    </w:p>
    <w:p w14:paraId="1CDCA0DF" w14:textId="21D5D0BC" w:rsidR="009D3FEE" w:rsidRPr="001B2432" w:rsidRDefault="009D3FEE">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(2) Registrul prevăzut la alin. (1) este realizat în format electronic şi conţine cel puţin următoarele informaţii:</w:t>
      </w:r>
    </w:p>
    <w:p w14:paraId="3F23EDC8" w14:textId="27231E5E" w:rsidR="009D3FEE" w:rsidRPr="001B2432" w:rsidRDefault="009D3FEE">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 denumirea centralei electrice de producere a E-SRE;b) denumirea OR la care este racordată centrala electrică;</w:t>
      </w:r>
    </w:p>
    <w:p w14:paraId="6065DB89" w14:textId="0950CFEC" w:rsidR="009D3FEE" w:rsidRPr="001B2432" w:rsidRDefault="009D3FEE">
      <w:pPr>
        <w:autoSpaceDE w:val="0"/>
        <w:autoSpaceDN w:val="0"/>
        <w:adjustRightInd w:val="0"/>
        <w:spacing w:after="0" w:line="360" w:lineRule="auto"/>
        <w:jc w:val="both"/>
        <w:rPr>
          <w:rFonts w:ascii="Times New Roman" w:hAnsi="Times New Roman" w:cs="Times New Roman"/>
          <w:sz w:val="24"/>
          <w:szCs w:val="24"/>
          <w:lang w:val="en-US"/>
        </w:rPr>
      </w:pPr>
    </w:p>
    <w:p w14:paraId="3EA3F45B" w14:textId="7C45470E" w:rsidR="009D3FEE" w:rsidRPr="001B2432" w:rsidRDefault="009D3FEE">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d) denumirea operatorului economic care deţine centrala electrică de producere a E-SREinclusiv datele de contact;</w:t>
      </w:r>
    </w:p>
    <w:p w14:paraId="32E21BE1" w14:textId="77777777" w:rsidR="009D3FEE" w:rsidRPr="001B2432" w:rsidRDefault="009D3FEE">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e) grupurile electrice care intră în componenţa centralei electrice;</w:t>
      </w:r>
    </w:p>
    <w:p w14:paraId="275451E5" w14:textId="77777777" w:rsidR="009D3FEE" w:rsidRPr="001B2432" w:rsidRDefault="009D3FEE">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f) tipul sursei regenerabile utilizate pentru producerea energiei electrice;</w:t>
      </w:r>
    </w:p>
    <w:p w14:paraId="68D678C8" w14:textId="77777777" w:rsidR="009D3FEE" w:rsidRPr="001B2432" w:rsidRDefault="009D3FEE">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g) puterea instalată a fiecărui grup electric component al centralei;</w:t>
      </w:r>
    </w:p>
    <w:p w14:paraId="06E49283" w14:textId="77777777" w:rsidR="009D3FEE" w:rsidRPr="001B2432" w:rsidRDefault="009D3FEE">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h) data punerii în funcţiune a fiecărui grup electric component al centralei;</w:t>
      </w:r>
    </w:p>
    <w:p w14:paraId="09D556C1" w14:textId="77777777" w:rsidR="009D3FEE" w:rsidRPr="001B2432" w:rsidRDefault="009D3FEE">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i) numărul de CV care se emit pentru fiecare 1 MWh livrat în reţea</w:t>
      </w:r>
      <w:r w:rsidR="00753855">
        <w:rPr>
          <w:rFonts w:ascii="Times New Roman" w:hAnsi="Times New Roman" w:cs="Times New Roman"/>
          <w:sz w:val="24"/>
          <w:szCs w:val="24"/>
          <w:lang w:val="en-US"/>
        </w:rPr>
        <w:t xml:space="preserve"> și/sau la consumatori</w:t>
      </w:r>
      <w:r w:rsidRPr="001B2432">
        <w:rPr>
          <w:rFonts w:ascii="Times New Roman" w:hAnsi="Times New Roman" w:cs="Times New Roman"/>
          <w:sz w:val="24"/>
          <w:szCs w:val="24"/>
          <w:lang w:val="en-US"/>
        </w:rPr>
        <w:t>;</w:t>
      </w:r>
    </w:p>
    <w:p w14:paraId="586DCF34" w14:textId="77777777" w:rsidR="009D3FEE" w:rsidRPr="001B2432" w:rsidRDefault="009D3FEE">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j) data începerii aplicării sistemului de promovare prin CV;</w:t>
      </w:r>
    </w:p>
    <w:p w14:paraId="07B2D45D" w14:textId="77777777" w:rsidR="009D3FEE" w:rsidRPr="001B2432" w:rsidRDefault="009D3FEE">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k) perioada de aplicare a sistemului de promovare prin CV;</w:t>
      </w:r>
    </w:p>
    <w:p w14:paraId="7289986C" w14:textId="77777777" w:rsidR="009D3FEE" w:rsidRPr="001B2432" w:rsidRDefault="009D3FEE">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l) data expirării duratei de aplicare a sistemului de promovare prin CV;</w:t>
      </w:r>
    </w:p>
    <w:p w14:paraId="23A9609F" w14:textId="77777777" w:rsidR="009D3FEE" w:rsidRPr="001B2432" w:rsidRDefault="009D3FEE">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lastRenderedPageBreak/>
        <w:t xml:space="preserve">    m) data expirării licenţei de producător a solicitantului;</w:t>
      </w:r>
    </w:p>
    <w:p w14:paraId="33EC7121" w14:textId="77777777" w:rsidR="009D3FEE" w:rsidRPr="001B2432" w:rsidRDefault="009D3FEE">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n) decizia de acreditare (număr/data);</w:t>
      </w:r>
    </w:p>
    <w:p w14:paraId="10BCCFC4" w14:textId="77777777" w:rsidR="009D3FEE" w:rsidRPr="001B2432" w:rsidRDefault="009D3FEE">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o) alte înregistrări conţinând informaţii transmise de producători în vederea acreditării.</w:t>
      </w:r>
    </w:p>
    <w:p w14:paraId="072EC198" w14:textId="1975B172" w:rsidR="00753855" w:rsidRDefault="00753855" w:rsidP="00372F6D">
      <w:pPr>
        <w:autoSpaceDE w:val="0"/>
        <w:autoSpaceDN w:val="0"/>
        <w:adjustRightInd w:val="0"/>
        <w:spacing w:after="0" w:line="360" w:lineRule="auto"/>
        <w:jc w:val="both"/>
        <w:rPr>
          <w:rFonts w:ascii="Times New Roman" w:hAnsi="Times New Roman" w:cs="Times New Roman"/>
          <w:sz w:val="24"/>
          <w:szCs w:val="24"/>
          <w:lang w:val="en-US"/>
        </w:rPr>
      </w:pPr>
    </w:p>
    <w:p w14:paraId="27C5A243" w14:textId="53251763"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CAP. V</w:t>
      </w:r>
    </w:p>
    <w:p w14:paraId="63EEA719"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Modificarea, suspendarea şi retragerea acreditării</w:t>
      </w:r>
    </w:p>
    <w:p w14:paraId="558D6437"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2C4A6EAB"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SECŢIUNEA 1</w:t>
      </w:r>
    </w:p>
    <w:p w14:paraId="3E84640C"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Modificarea acreditării</w:t>
      </w:r>
    </w:p>
    <w:p w14:paraId="77FEF699"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0B474E69" w14:textId="65B856B3"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w:t>
      </w:r>
      <w:r w:rsidR="00354ACC">
        <w:rPr>
          <w:rFonts w:ascii="Times New Roman" w:hAnsi="Times New Roman" w:cs="Times New Roman"/>
          <w:sz w:val="24"/>
          <w:szCs w:val="24"/>
          <w:lang w:val="en-US"/>
        </w:rPr>
        <w:t>rt</w:t>
      </w:r>
      <w:r w:rsidRPr="001B2432">
        <w:rPr>
          <w:rFonts w:ascii="Times New Roman" w:hAnsi="Times New Roman" w:cs="Times New Roman"/>
          <w:sz w:val="24"/>
          <w:szCs w:val="24"/>
          <w:lang w:val="en-US"/>
        </w:rPr>
        <w:t>. 2</w:t>
      </w:r>
      <w:r w:rsidR="00330A35">
        <w:rPr>
          <w:rFonts w:ascii="Times New Roman" w:hAnsi="Times New Roman" w:cs="Times New Roman"/>
          <w:sz w:val="24"/>
          <w:szCs w:val="24"/>
          <w:lang w:val="en-US"/>
        </w:rPr>
        <w:t>5</w:t>
      </w:r>
      <w:r w:rsidRPr="001B2432">
        <w:rPr>
          <w:rFonts w:ascii="Times New Roman" w:hAnsi="Times New Roman" w:cs="Times New Roman"/>
          <w:sz w:val="24"/>
          <w:szCs w:val="24"/>
          <w:lang w:val="en-US"/>
        </w:rPr>
        <w:t xml:space="preserve">    </w:t>
      </w:r>
      <w:r w:rsidR="00D93A3F">
        <w:rPr>
          <w:rFonts w:ascii="Times New Roman" w:hAnsi="Times New Roman" w:cs="Times New Roman"/>
          <w:sz w:val="24"/>
          <w:szCs w:val="24"/>
          <w:lang w:val="en-US"/>
        </w:rPr>
        <w:t xml:space="preserve">(1) </w:t>
      </w:r>
      <w:r w:rsidRPr="001B2432">
        <w:rPr>
          <w:rFonts w:ascii="Times New Roman" w:hAnsi="Times New Roman" w:cs="Times New Roman"/>
          <w:sz w:val="24"/>
          <w:szCs w:val="24"/>
          <w:lang w:val="en-US"/>
        </w:rPr>
        <w:t>ANRE poate modifica decizia de acreditare pentru aplicarea sistemului de promovare prin CV dacă se constată modificări ale circumstanţelor ce au stat la baza acreditării care conduc la neîndeplinirea cel puţin a uneia dintre condiţiile de acreditare prevăzute în prezentul regulament sau la solicitarea operatorului economic acreditat, ca urmare a:</w:t>
      </w:r>
    </w:p>
    <w:p w14:paraId="4997CB51" w14:textId="6BE30D1B" w:rsidR="009D3FEE" w:rsidRPr="00116547" w:rsidRDefault="009D3FEE" w:rsidP="00116547">
      <w:pPr>
        <w:pStyle w:val="ListParagraph"/>
        <w:numPr>
          <w:ilvl w:val="0"/>
          <w:numId w:val="33"/>
        </w:numPr>
        <w:autoSpaceDE w:val="0"/>
        <w:autoSpaceDN w:val="0"/>
        <w:adjustRightInd w:val="0"/>
        <w:spacing w:after="0" w:line="360" w:lineRule="auto"/>
        <w:jc w:val="both"/>
        <w:rPr>
          <w:rFonts w:ascii="Times New Roman" w:hAnsi="Times New Roman" w:cs="Times New Roman"/>
          <w:sz w:val="24"/>
          <w:szCs w:val="24"/>
          <w:lang w:val="en-US"/>
        </w:rPr>
      </w:pPr>
      <w:r w:rsidRPr="00116547">
        <w:rPr>
          <w:rFonts w:ascii="Times New Roman" w:hAnsi="Times New Roman" w:cs="Times New Roman"/>
          <w:sz w:val="24"/>
          <w:szCs w:val="24"/>
          <w:lang w:val="en-US"/>
        </w:rPr>
        <w:t>modificării schemei sau echipamentelor principale din componenţa centralei electrice;</w:t>
      </w:r>
    </w:p>
    <w:p w14:paraId="5F5FAC9A" w14:textId="007ABD39" w:rsidR="00D93A3F" w:rsidRPr="00116547" w:rsidRDefault="00682740" w:rsidP="00116547">
      <w:pPr>
        <w:pStyle w:val="ListParagraph"/>
        <w:numPr>
          <w:ilvl w:val="0"/>
          <w:numId w:val="33"/>
        </w:num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acordării unui ajutor investițional de natura ajutorului de stat efectiv primit diferit de cel prevăzut in contractual de finanțare nerambursabilă;</w:t>
      </w:r>
    </w:p>
    <w:p w14:paraId="746D8967" w14:textId="7FB9E348" w:rsidR="009D3FEE"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w:t>
      </w:r>
      <w:r w:rsidR="00D93A3F">
        <w:rPr>
          <w:rFonts w:ascii="Times New Roman" w:hAnsi="Times New Roman" w:cs="Times New Roman"/>
          <w:sz w:val="24"/>
          <w:szCs w:val="24"/>
          <w:lang w:val="en-US"/>
        </w:rPr>
        <w:t>c</w:t>
      </w:r>
      <w:r w:rsidRPr="001B2432">
        <w:rPr>
          <w:rFonts w:ascii="Times New Roman" w:hAnsi="Times New Roman" w:cs="Times New Roman"/>
          <w:sz w:val="24"/>
          <w:szCs w:val="24"/>
          <w:lang w:val="en-US"/>
        </w:rPr>
        <w:t>) retehnologizării unei centrale hidroelectrice cu puteri de cel mult 10 MW sau a unor grupuri din centrale hidroelectrice cu puteri de cel mult 10 MW;</w:t>
      </w:r>
    </w:p>
    <w:p w14:paraId="28DF8E8D" w14:textId="19514E7A"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w:t>
      </w:r>
      <w:r w:rsidR="00D93A3F">
        <w:rPr>
          <w:rFonts w:ascii="Times New Roman" w:hAnsi="Times New Roman" w:cs="Times New Roman"/>
          <w:sz w:val="24"/>
          <w:szCs w:val="24"/>
          <w:lang w:val="en-US"/>
        </w:rPr>
        <w:t>d</w:t>
      </w:r>
      <w:r w:rsidRPr="001B2432">
        <w:rPr>
          <w:rFonts w:ascii="Times New Roman" w:hAnsi="Times New Roman" w:cs="Times New Roman"/>
          <w:sz w:val="24"/>
          <w:szCs w:val="24"/>
          <w:lang w:val="en-US"/>
        </w:rPr>
        <w:t>) modificării cadrului legal aplicabil;</w:t>
      </w:r>
    </w:p>
    <w:p w14:paraId="236C8A18" w14:textId="2762D90F"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w:t>
      </w:r>
      <w:r w:rsidR="00D93A3F">
        <w:rPr>
          <w:rFonts w:ascii="Times New Roman" w:hAnsi="Times New Roman" w:cs="Times New Roman"/>
          <w:sz w:val="24"/>
          <w:szCs w:val="24"/>
          <w:lang w:val="en-US"/>
        </w:rPr>
        <w:t>e</w:t>
      </w:r>
      <w:r w:rsidRPr="001B2432">
        <w:rPr>
          <w:rFonts w:ascii="Times New Roman" w:hAnsi="Times New Roman" w:cs="Times New Roman"/>
          <w:sz w:val="24"/>
          <w:szCs w:val="24"/>
          <w:lang w:val="en-US"/>
        </w:rPr>
        <w:t>) emiterii deciziei individuale a Comisiei Europene pentru situaţia prevăzută la art. 3</w:t>
      </w:r>
      <w:r w:rsidR="001E6E83">
        <w:rPr>
          <w:rFonts w:ascii="Times New Roman" w:hAnsi="Times New Roman" w:cs="Times New Roman"/>
          <w:sz w:val="24"/>
          <w:szCs w:val="24"/>
          <w:lang w:val="en-US"/>
        </w:rPr>
        <w:t>0</w:t>
      </w:r>
      <w:r w:rsidRPr="001B2432">
        <w:rPr>
          <w:rFonts w:ascii="Times New Roman" w:hAnsi="Times New Roman" w:cs="Times New Roman"/>
          <w:sz w:val="24"/>
          <w:szCs w:val="24"/>
          <w:lang w:val="en-US"/>
        </w:rPr>
        <w:t>;</w:t>
      </w:r>
    </w:p>
    <w:p w14:paraId="15FA9084" w14:textId="162DE90C"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w:t>
      </w:r>
      <w:r w:rsidR="00D93A3F">
        <w:rPr>
          <w:rFonts w:ascii="Times New Roman" w:hAnsi="Times New Roman" w:cs="Times New Roman"/>
          <w:sz w:val="24"/>
          <w:szCs w:val="24"/>
          <w:lang w:val="en-US"/>
        </w:rPr>
        <w:t>f</w:t>
      </w:r>
      <w:r w:rsidRPr="001B2432">
        <w:rPr>
          <w:rFonts w:ascii="Times New Roman" w:hAnsi="Times New Roman" w:cs="Times New Roman"/>
          <w:sz w:val="24"/>
          <w:szCs w:val="24"/>
          <w:lang w:val="en-US"/>
        </w:rPr>
        <w:t>) altor cauze temeinic justificate de solicitant.</w:t>
      </w:r>
    </w:p>
    <w:p w14:paraId="4886CA9B" w14:textId="77777777" w:rsidR="00630F33" w:rsidRDefault="00682740" w:rsidP="00372F6D">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(2)  </w:t>
      </w:r>
      <w:r w:rsidR="00630F33">
        <w:rPr>
          <w:rFonts w:ascii="Times New Roman" w:hAnsi="Times New Roman" w:cs="Times New Roman"/>
          <w:sz w:val="24"/>
          <w:szCs w:val="24"/>
          <w:lang w:val="en-US"/>
        </w:rPr>
        <w:t>Modificarea deciziei de acreditare pentru situația prevăzută la alin. (1) lit. b) se face prin recalcularea numărului de CV cuvenite</w:t>
      </w:r>
      <w:r w:rsidR="00330A35">
        <w:rPr>
          <w:rFonts w:ascii="Times New Roman" w:hAnsi="Times New Roman" w:cs="Times New Roman"/>
          <w:sz w:val="24"/>
          <w:szCs w:val="24"/>
          <w:lang w:val="en-US"/>
        </w:rPr>
        <w:t xml:space="preserve"> conform anexei nr. 11</w:t>
      </w:r>
      <w:r w:rsidR="00630F33">
        <w:rPr>
          <w:rFonts w:ascii="Times New Roman" w:hAnsi="Times New Roman" w:cs="Times New Roman"/>
          <w:sz w:val="24"/>
          <w:szCs w:val="24"/>
          <w:lang w:val="en-US"/>
        </w:rPr>
        <w:t xml:space="preserve">, având in vedere ajutorul investițional efectiv primit, </w:t>
      </w:r>
      <w:r w:rsidR="006913B5">
        <w:rPr>
          <w:rFonts w:ascii="Times New Roman" w:hAnsi="Times New Roman" w:cs="Times New Roman"/>
          <w:sz w:val="24"/>
          <w:szCs w:val="24"/>
          <w:lang w:val="en-US"/>
        </w:rPr>
        <w:t>cu</w:t>
      </w:r>
      <w:r w:rsidR="00630F33">
        <w:rPr>
          <w:rFonts w:ascii="Times New Roman" w:hAnsi="Times New Roman" w:cs="Times New Roman"/>
          <w:sz w:val="24"/>
          <w:szCs w:val="24"/>
          <w:lang w:val="en-US"/>
        </w:rPr>
        <w:t xml:space="preserve"> regularizarea intre numărul de CV cuvenite și numărul de CV primite, aplicată </w:t>
      </w:r>
      <w:r w:rsidR="006913B5">
        <w:rPr>
          <w:rFonts w:ascii="Times New Roman" w:hAnsi="Times New Roman" w:cs="Times New Roman"/>
          <w:sz w:val="24"/>
          <w:szCs w:val="24"/>
          <w:lang w:val="en-US"/>
        </w:rPr>
        <w:t>de la dat</w:t>
      </w:r>
      <w:r w:rsidR="00D06798">
        <w:rPr>
          <w:rFonts w:ascii="Times New Roman" w:hAnsi="Times New Roman" w:cs="Times New Roman"/>
          <w:sz w:val="24"/>
          <w:szCs w:val="24"/>
          <w:lang w:val="en-US"/>
        </w:rPr>
        <w:t>a primei decizii de acreditare</w:t>
      </w:r>
      <w:r w:rsidR="006913B5">
        <w:rPr>
          <w:rFonts w:ascii="Times New Roman" w:hAnsi="Times New Roman" w:cs="Times New Roman"/>
          <w:sz w:val="24"/>
          <w:szCs w:val="24"/>
          <w:lang w:val="en-US"/>
        </w:rPr>
        <w:t xml:space="preserve"> emisă pentru centrala cu ajutor investițional până la data deciziei de modificare a deciziei de acreditare</w:t>
      </w:r>
      <w:r w:rsidR="00630F33">
        <w:rPr>
          <w:rFonts w:ascii="Times New Roman" w:hAnsi="Times New Roman" w:cs="Times New Roman"/>
          <w:sz w:val="24"/>
          <w:szCs w:val="24"/>
          <w:lang w:val="en-US"/>
        </w:rPr>
        <w:t>.</w:t>
      </w:r>
    </w:p>
    <w:p w14:paraId="76176E0D" w14:textId="77777777" w:rsidR="00682740" w:rsidRPr="001B2432" w:rsidRDefault="00682740" w:rsidP="00372F6D">
      <w:pPr>
        <w:autoSpaceDE w:val="0"/>
        <w:autoSpaceDN w:val="0"/>
        <w:adjustRightInd w:val="0"/>
        <w:spacing w:after="0" w:line="360" w:lineRule="auto"/>
        <w:jc w:val="both"/>
        <w:rPr>
          <w:rFonts w:ascii="Times New Roman" w:hAnsi="Times New Roman" w:cs="Times New Roman"/>
          <w:sz w:val="24"/>
          <w:szCs w:val="24"/>
          <w:lang w:val="en-US"/>
        </w:rPr>
      </w:pPr>
    </w:p>
    <w:p w14:paraId="7BE5EF71"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SECŢIUNEA a 2-a</w:t>
      </w:r>
    </w:p>
    <w:p w14:paraId="3F1FB2AB"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Suspendarea acreditării</w:t>
      </w:r>
    </w:p>
    <w:p w14:paraId="3E162443"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7279E585" w14:textId="3CC652A1"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w:t>
      </w:r>
      <w:r w:rsidR="00354ACC">
        <w:rPr>
          <w:rFonts w:ascii="Times New Roman" w:hAnsi="Times New Roman" w:cs="Times New Roman"/>
          <w:sz w:val="24"/>
          <w:szCs w:val="24"/>
          <w:lang w:val="en-US"/>
        </w:rPr>
        <w:t>rt</w:t>
      </w:r>
      <w:r w:rsidRPr="001B2432">
        <w:rPr>
          <w:rFonts w:ascii="Times New Roman" w:hAnsi="Times New Roman" w:cs="Times New Roman"/>
          <w:sz w:val="24"/>
          <w:szCs w:val="24"/>
          <w:lang w:val="en-US"/>
        </w:rPr>
        <w:t>. 2</w:t>
      </w:r>
      <w:r w:rsidR="00330A35">
        <w:rPr>
          <w:rFonts w:ascii="Times New Roman" w:hAnsi="Times New Roman" w:cs="Times New Roman"/>
          <w:sz w:val="24"/>
          <w:szCs w:val="24"/>
          <w:lang w:val="en-US"/>
        </w:rPr>
        <w:t>6</w:t>
      </w:r>
      <w:r w:rsidRPr="001B2432">
        <w:rPr>
          <w:rFonts w:ascii="Times New Roman" w:hAnsi="Times New Roman" w:cs="Times New Roman"/>
          <w:sz w:val="24"/>
          <w:szCs w:val="24"/>
          <w:lang w:val="en-US"/>
        </w:rPr>
        <w:t xml:space="preserve">    (1) ANRE suspendă acreditarea la cererea operatorului economic acreditat sau, din proprie iniţiativă, în regim sancţionator.</w:t>
      </w:r>
    </w:p>
    <w:p w14:paraId="49670E96"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lastRenderedPageBreak/>
        <w:t xml:space="preserve">    (2) În cazul în care suspendarea acreditării se face la solicitarea operatorul economic, cererea de suspendare se întocmeşte cu minimum 30 de zile înainte de data la care suspendarea începe să îşi producă efectele juridice şi va cuprinde motivele şi perioada pentru care se solicită suspendarea.</w:t>
      </w:r>
    </w:p>
    <w:p w14:paraId="11A7604B"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(3) ANRE suspendă din proprie iniţiativă acreditarea în următoarele cazuri:</w:t>
      </w:r>
    </w:p>
    <w:p w14:paraId="5D25E1E1"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 se suspendă licenţa de exploatare comercială a capacităţii de producere emisă operatorului economic acreditat;</w:t>
      </w:r>
    </w:p>
    <w:p w14:paraId="11575D44"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b) în cazul în care, ulterior acreditării, se constată că operatorul economic acreditat a transmis informaţii incomplete şi/sau incorecte care au condus la aplicarea necorespunzătoare a sistemului de promovare prin CV.</w:t>
      </w:r>
    </w:p>
    <w:p w14:paraId="5FA1BC17"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(4) În cazul suspendării prevăzute la alin. (2), durata acreditării se prelungeşte cu perioada de suspendare.</w:t>
      </w:r>
    </w:p>
    <w:p w14:paraId="5AB995A5"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1CAECC3C"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SECŢIUNEA a 3-a</w:t>
      </w:r>
    </w:p>
    <w:p w14:paraId="78DDE5D9"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Retragerea acreditării</w:t>
      </w:r>
    </w:p>
    <w:p w14:paraId="73C79DAE"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4BF9131F" w14:textId="037C05F5"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w:t>
      </w:r>
      <w:r w:rsidR="00354ACC">
        <w:rPr>
          <w:rFonts w:ascii="Times New Roman" w:hAnsi="Times New Roman" w:cs="Times New Roman"/>
          <w:sz w:val="24"/>
          <w:szCs w:val="24"/>
          <w:lang w:val="en-US"/>
        </w:rPr>
        <w:t>rt</w:t>
      </w:r>
      <w:r w:rsidRPr="001B2432">
        <w:rPr>
          <w:rFonts w:ascii="Times New Roman" w:hAnsi="Times New Roman" w:cs="Times New Roman"/>
          <w:sz w:val="24"/>
          <w:szCs w:val="24"/>
          <w:lang w:val="en-US"/>
        </w:rPr>
        <w:t>. 2</w:t>
      </w:r>
      <w:r w:rsidR="00330A35">
        <w:rPr>
          <w:rFonts w:ascii="Times New Roman" w:hAnsi="Times New Roman" w:cs="Times New Roman"/>
          <w:sz w:val="24"/>
          <w:szCs w:val="24"/>
          <w:lang w:val="en-US"/>
        </w:rPr>
        <w:t>7</w:t>
      </w:r>
      <w:r w:rsidRPr="001B2432">
        <w:rPr>
          <w:rFonts w:ascii="Times New Roman" w:hAnsi="Times New Roman" w:cs="Times New Roman"/>
          <w:sz w:val="24"/>
          <w:szCs w:val="24"/>
          <w:lang w:val="en-US"/>
        </w:rPr>
        <w:t xml:space="preserve">   </w:t>
      </w:r>
      <w:r w:rsidR="00B75D56">
        <w:rPr>
          <w:rFonts w:ascii="Times New Roman" w:hAnsi="Times New Roman" w:cs="Times New Roman"/>
          <w:sz w:val="24"/>
          <w:szCs w:val="24"/>
          <w:lang w:val="en-US"/>
        </w:rPr>
        <w:t xml:space="preserve">(1) </w:t>
      </w:r>
      <w:r w:rsidRPr="001B2432">
        <w:rPr>
          <w:rFonts w:ascii="Times New Roman" w:hAnsi="Times New Roman" w:cs="Times New Roman"/>
          <w:sz w:val="24"/>
          <w:szCs w:val="24"/>
          <w:lang w:val="en-US"/>
        </w:rPr>
        <w:t>ANRE retrage acreditarea în următoarele cazuri:</w:t>
      </w:r>
    </w:p>
    <w:p w14:paraId="2D5F704B" w14:textId="47FD32DD"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 se retrage licenţa </w:t>
      </w:r>
      <w:r w:rsidR="009071A9">
        <w:rPr>
          <w:rFonts w:ascii="Times New Roman" w:hAnsi="Times New Roman" w:cs="Times New Roman"/>
          <w:sz w:val="24"/>
          <w:szCs w:val="24"/>
          <w:lang w:val="en-US"/>
        </w:rPr>
        <w:t>p</w:t>
      </w:r>
      <w:r w:rsidRPr="001B2432">
        <w:rPr>
          <w:rFonts w:ascii="Times New Roman" w:hAnsi="Times New Roman" w:cs="Times New Roman"/>
          <w:sz w:val="24"/>
          <w:szCs w:val="24"/>
          <w:lang w:val="en-US"/>
        </w:rPr>
        <w:t>e</w:t>
      </w:r>
      <w:r w:rsidR="009071A9">
        <w:rPr>
          <w:rFonts w:ascii="Times New Roman" w:hAnsi="Times New Roman" w:cs="Times New Roman"/>
          <w:sz w:val="24"/>
          <w:szCs w:val="24"/>
          <w:lang w:val="en-US"/>
        </w:rPr>
        <w:t>ntru</w:t>
      </w:r>
      <w:r w:rsidRPr="001B2432">
        <w:rPr>
          <w:rFonts w:ascii="Times New Roman" w:hAnsi="Times New Roman" w:cs="Times New Roman"/>
          <w:sz w:val="24"/>
          <w:szCs w:val="24"/>
          <w:lang w:val="en-US"/>
        </w:rPr>
        <w:t xml:space="preserve"> exploatare</w:t>
      </w:r>
      <w:r w:rsidR="009071A9">
        <w:rPr>
          <w:rFonts w:ascii="Times New Roman" w:hAnsi="Times New Roman" w:cs="Times New Roman"/>
          <w:sz w:val="24"/>
          <w:szCs w:val="24"/>
          <w:lang w:val="en-US"/>
        </w:rPr>
        <w:t>a</w:t>
      </w:r>
      <w:r w:rsidRPr="001B2432">
        <w:rPr>
          <w:rFonts w:ascii="Times New Roman" w:hAnsi="Times New Roman" w:cs="Times New Roman"/>
          <w:sz w:val="24"/>
          <w:szCs w:val="24"/>
          <w:lang w:val="en-US"/>
        </w:rPr>
        <w:t xml:space="preserve"> comercială a capacităţii de producere a operatorului economic acreditat;</w:t>
      </w:r>
    </w:p>
    <w:p w14:paraId="4163B387"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b) se constată că informaţiile transmise de operatorul economic acreditat au fost incomplete şi/sau incorecte şi că acesta nu ar fi avut dreptul să beneficieze de CV;</w:t>
      </w:r>
    </w:p>
    <w:p w14:paraId="28EB2A6B" w14:textId="77777777" w:rsidR="00B75D56"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c) se modifică circumstanţele care au stat la baza acreditării, astfel încât nu mai sunt îndeplinite cerinţele de acreditare prevăzute în prezentul regulament</w:t>
      </w:r>
      <w:r w:rsidR="00B75D56">
        <w:rPr>
          <w:rFonts w:ascii="Times New Roman" w:hAnsi="Times New Roman" w:cs="Times New Roman"/>
          <w:sz w:val="24"/>
          <w:szCs w:val="24"/>
          <w:lang w:val="en-US"/>
        </w:rPr>
        <w:t>;</w:t>
      </w:r>
    </w:p>
    <w:p w14:paraId="60C725AF" w14:textId="77777777" w:rsidR="00B75D56" w:rsidRDefault="00B75D56" w:rsidP="00372F6D">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d) se constată că terenurile pe care sunt situate centralele electrice fotovoltaice acreditate se aflau in circuitul agricol la 31.12.2013. </w:t>
      </w:r>
    </w:p>
    <w:p w14:paraId="63A81E59" w14:textId="0EB57E06" w:rsidR="009D3FEE" w:rsidRDefault="00B75D56" w:rsidP="00372F6D">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(2) </w:t>
      </w:r>
      <w:r w:rsidR="00567AFA">
        <w:rPr>
          <w:rFonts w:ascii="Times New Roman" w:hAnsi="Times New Roman" w:cs="Times New Roman"/>
          <w:sz w:val="24"/>
          <w:szCs w:val="24"/>
          <w:lang w:val="en-US"/>
        </w:rPr>
        <w:t xml:space="preserve">Pentru situația prevăzută la alin. (1) lit. d), decizia de retragere a acreditării își produce efectele incepând cu 01.01.2014. </w:t>
      </w:r>
    </w:p>
    <w:p w14:paraId="43A135CA" w14:textId="77777777" w:rsidR="00D34210" w:rsidRPr="001B2432" w:rsidRDefault="00D34210" w:rsidP="00372F6D">
      <w:pPr>
        <w:autoSpaceDE w:val="0"/>
        <w:autoSpaceDN w:val="0"/>
        <w:adjustRightInd w:val="0"/>
        <w:spacing w:after="0" w:line="360" w:lineRule="auto"/>
        <w:jc w:val="both"/>
        <w:rPr>
          <w:rFonts w:ascii="Times New Roman" w:hAnsi="Times New Roman" w:cs="Times New Roman"/>
          <w:sz w:val="24"/>
          <w:szCs w:val="24"/>
          <w:lang w:val="en-US"/>
        </w:rPr>
      </w:pPr>
    </w:p>
    <w:p w14:paraId="1A997115" w14:textId="63B075AF"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CAP. V</w:t>
      </w:r>
      <w:r w:rsidR="00B75D56">
        <w:rPr>
          <w:rFonts w:ascii="Times New Roman" w:hAnsi="Times New Roman" w:cs="Times New Roman"/>
          <w:sz w:val="24"/>
          <w:szCs w:val="24"/>
          <w:lang w:val="en-US"/>
        </w:rPr>
        <w:t>I</w:t>
      </w:r>
    </w:p>
    <w:p w14:paraId="0B93FF49" w14:textId="039F9BAF"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Dispoziţii finale</w:t>
      </w:r>
    </w:p>
    <w:p w14:paraId="47B54007"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p>
    <w:p w14:paraId="21A2B3BA" w14:textId="0CF69FCB"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w:t>
      </w:r>
      <w:r w:rsidR="00354ACC">
        <w:rPr>
          <w:rFonts w:ascii="Times New Roman" w:hAnsi="Times New Roman" w:cs="Times New Roman"/>
          <w:sz w:val="24"/>
          <w:szCs w:val="24"/>
          <w:lang w:val="en-US"/>
        </w:rPr>
        <w:t>rt</w:t>
      </w:r>
      <w:r w:rsidRPr="001B2432">
        <w:rPr>
          <w:rFonts w:ascii="Times New Roman" w:hAnsi="Times New Roman" w:cs="Times New Roman"/>
          <w:sz w:val="24"/>
          <w:szCs w:val="24"/>
          <w:lang w:val="en-US"/>
        </w:rPr>
        <w:t>. 2</w:t>
      </w:r>
      <w:r w:rsidR="00330A35">
        <w:rPr>
          <w:rFonts w:ascii="Times New Roman" w:hAnsi="Times New Roman" w:cs="Times New Roman"/>
          <w:sz w:val="24"/>
          <w:szCs w:val="24"/>
          <w:lang w:val="en-US"/>
        </w:rPr>
        <w:t>8</w:t>
      </w:r>
      <w:r w:rsidRPr="001B2432">
        <w:rPr>
          <w:rFonts w:ascii="Times New Roman" w:hAnsi="Times New Roman" w:cs="Times New Roman"/>
          <w:sz w:val="24"/>
          <w:szCs w:val="24"/>
          <w:lang w:val="en-US"/>
        </w:rPr>
        <w:t xml:space="preserve">   În cazul persoanelor fizice, cererea de acreditare pentru aplicarea sistemului de promovare prin CV va fi însoţită de documentele prevăzute la art. 6 alin. (1) şi (2), de convenţia încheiată cu operatorul de distribuţie în vederea verificării măsurătorilor contorului de energie electrică în baza căruia se emit CV, dacă acesta este diferit de contorul de decontare.</w:t>
      </w:r>
    </w:p>
    <w:p w14:paraId="137DA4C8" w14:textId="2B27B2B4"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lastRenderedPageBreak/>
        <w:t xml:space="preserve">    A</w:t>
      </w:r>
      <w:r w:rsidR="00354ACC">
        <w:rPr>
          <w:rFonts w:ascii="Times New Roman" w:hAnsi="Times New Roman" w:cs="Times New Roman"/>
          <w:sz w:val="24"/>
          <w:szCs w:val="24"/>
          <w:lang w:val="en-US"/>
        </w:rPr>
        <w:t>rt</w:t>
      </w:r>
      <w:r w:rsidRPr="001B2432">
        <w:rPr>
          <w:rFonts w:ascii="Times New Roman" w:hAnsi="Times New Roman" w:cs="Times New Roman"/>
          <w:sz w:val="24"/>
          <w:szCs w:val="24"/>
          <w:lang w:val="en-US"/>
        </w:rPr>
        <w:t xml:space="preserve">. </w:t>
      </w:r>
      <w:r w:rsidR="000D16B3">
        <w:rPr>
          <w:rFonts w:ascii="Times New Roman" w:hAnsi="Times New Roman" w:cs="Times New Roman"/>
          <w:sz w:val="24"/>
          <w:szCs w:val="24"/>
          <w:lang w:val="en-US"/>
        </w:rPr>
        <w:t>2</w:t>
      </w:r>
      <w:r w:rsidR="00330A35">
        <w:rPr>
          <w:rFonts w:ascii="Times New Roman" w:hAnsi="Times New Roman" w:cs="Times New Roman"/>
          <w:sz w:val="24"/>
          <w:szCs w:val="24"/>
          <w:lang w:val="en-US"/>
        </w:rPr>
        <w:t>9</w:t>
      </w:r>
      <w:r w:rsidRPr="001B2432">
        <w:rPr>
          <w:rFonts w:ascii="Times New Roman" w:hAnsi="Times New Roman" w:cs="Times New Roman"/>
          <w:sz w:val="24"/>
          <w:szCs w:val="24"/>
          <w:lang w:val="en-US"/>
        </w:rPr>
        <w:t xml:space="preserve">    Emiterea de CV pentru grupurile/centralele electrice acreditate în baza prezentului regulament se face conform prevederilor Regulamentului de emitere a certificatelor verzi, aprobat prin Ordinul preşedintelui Autorităţii Naţionale de Reglementare în Domeniul Energiei nr. 43/2011</w:t>
      </w:r>
      <w:r w:rsidR="00ED544E">
        <w:rPr>
          <w:rFonts w:ascii="Times New Roman" w:hAnsi="Times New Roman" w:cs="Times New Roman"/>
          <w:sz w:val="24"/>
          <w:szCs w:val="24"/>
          <w:lang w:val="en-US"/>
        </w:rPr>
        <w:t>, cu modificările și completările ulterioare</w:t>
      </w:r>
      <w:r w:rsidRPr="001B2432">
        <w:rPr>
          <w:rFonts w:ascii="Times New Roman" w:hAnsi="Times New Roman" w:cs="Times New Roman"/>
          <w:sz w:val="24"/>
          <w:szCs w:val="24"/>
          <w:lang w:val="en-US"/>
        </w:rPr>
        <w:t>.</w:t>
      </w:r>
    </w:p>
    <w:p w14:paraId="562758DB" w14:textId="0350D899" w:rsidR="00B05311" w:rsidRPr="00116547" w:rsidRDefault="000D16B3" w:rsidP="00B13904">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Art. </w:t>
      </w:r>
      <w:r w:rsidR="00330A35">
        <w:rPr>
          <w:rFonts w:ascii="Times New Roman" w:hAnsi="Times New Roman" w:cs="Times New Roman"/>
          <w:sz w:val="24"/>
          <w:szCs w:val="24"/>
          <w:lang w:val="en-US"/>
        </w:rPr>
        <w:t>30</w:t>
      </w:r>
      <w:r>
        <w:rPr>
          <w:rFonts w:ascii="Times New Roman" w:hAnsi="Times New Roman" w:cs="Times New Roman"/>
          <w:sz w:val="24"/>
          <w:szCs w:val="24"/>
          <w:lang w:val="en-US"/>
        </w:rPr>
        <w:t xml:space="preserve">  </w:t>
      </w:r>
      <w:r w:rsidR="009D3FEE" w:rsidRPr="001B243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În termen de </w:t>
      </w:r>
      <w:r w:rsidR="00932386">
        <w:rPr>
          <w:rFonts w:ascii="Times New Roman" w:hAnsi="Times New Roman" w:cs="Times New Roman"/>
          <w:sz w:val="24"/>
          <w:szCs w:val="24"/>
          <w:lang w:val="en-US"/>
        </w:rPr>
        <w:t>3</w:t>
      </w:r>
      <w:r>
        <w:rPr>
          <w:rFonts w:ascii="Times New Roman" w:hAnsi="Times New Roman" w:cs="Times New Roman"/>
          <w:sz w:val="24"/>
          <w:szCs w:val="24"/>
          <w:lang w:val="en-US"/>
        </w:rPr>
        <w:t>0 de zile de la data intrării în vigoare a prezentului regulament</w:t>
      </w:r>
      <w:r w:rsidR="00B05311">
        <w:rPr>
          <w:rFonts w:ascii="Times New Roman" w:hAnsi="Times New Roman" w:cs="Times New Roman"/>
          <w:sz w:val="24"/>
          <w:szCs w:val="24"/>
          <w:lang w:val="en-US"/>
        </w:rPr>
        <w:t xml:space="preserve"> </w:t>
      </w:r>
      <w:r>
        <w:rPr>
          <w:rFonts w:ascii="Times New Roman" w:hAnsi="Times New Roman" w:cs="Times New Roman"/>
          <w:sz w:val="24"/>
          <w:szCs w:val="24"/>
          <w:lang w:val="en-US"/>
        </w:rPr>
        <w:t>ANRE retrage</w:t>
      </w:r>
      <w:r w:rsidR="00B13904">
        <w:rPr>
          <w:rFonts w:ascii="Times New Roman" w:hAnsi="Times New Roman" w:cs="Times New Roman"/>
          <w:sz w:val="24"/>
          <w:szCs w:val="24"/>
          <w:lang w:val="en-US"/>
        </w:rPr>
        <w:t xml:space="preserve"> </w:t>
      </w:r>
      <w:r w:rsidRPr="00116547">
        <w:rPr>
          <w:rFonts w:ascii="Times New Roman" w:hAnsi="Times New Roman" w:cs="Times New Roman"/>
          <w:sz w:val="24"/>
          <w:szCs w:val="24"/>
          <w:lang w:val="en-US"/>
        </w:rPr>
        <w:t xml:space="preserve">deciziile </w:t>
      </w:r>
      <w:r w:rsidR="00B05311" w:rsidRPr="00116547">
        <w:rPr>
          <w:rFonts w:ascii="Times New Roman" w:hAnsi="Times New Roman" w:cs="Times New Roman"/>
          <w:sz w:val="24"/>
          <w:szCs w:val="24"/>
          <w:lang w:val="en-US"/>
        </w:rPr>
        <w:t xml:space="preserve">de acreditare </w:t>
      </w:r>
      <w:r w:rsidRPr="00116547">
        <w:rPr>
          <w:rFonts w:ascii="Times New Roman" w:hAnsi="Times New Roman" w:cs="Times New Roman"/>
          <w:sz w:val="24"/>
          <w:szCs w:val="24"/>
          <w:lang w:val="en-US"/>
        </w:rPr>
        <w:t xml:space="preserve">emise în aplicarea prevederilor art. </w:t>
      </w:r>
      <w:r w:rsidR="00F17722" w:rsidRPr="00116547">
        <w:rPr>
          <w:rFonts w:ascii="Times New Roman" w:hAnsi="Times New Roman" w:cs="Times New Roman"/>
          <w:sz w:val="24"/>
          <w:szCs w:val="24"/>
          <w:lang w:val="en-US"/>
        </w:rPr>
        <w:t>3 alin. (8) lit. b) din Lege, așa cum acesta a fost introdus prin Legea nr. 134/2012 și abrogat prin Legea nr.23/2014</w:t>
      </w:r>
      <w:r w:rsidR="00B13904" w:rsidRPr="00B13904">
        <w:rPr>
          <w:rFonts w:ascii="Times New Roman" w:hAnsi="Times New Roman" w:cs="Times New Roman"/>
          <w:sz w:val="24"/>
          <w:szCs w:val="24"/>
          <w:lang w:val="en-US"/>
        </w:rPr>
        <w:t>.</w:t>
      </w:r>
    </w:p>
    <w:p w14:paraId="7FB98B9A" w14:textId="3144453C" w:rsidR="009D3FEE" w:rsidRPr="001B2432" w:rsidRDefault="00307D82" w:rsidP="00372F6D">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9D3FEE" w:rsidRPr="001B2432">
        <w:rPr>
          <w:rFonts w:ascii="Times New Roman" w:hAnsi="Times New Roman" w:cs="Times New Roman"/>
          <w:sz w:val="24"/>
          <w:szCs w:val="24"/>
          <w:lang w:val="en-US"/>
        </w:rPr>
        <w:t>A</w:t>
      </w:r>
      <w:r w:rsidR="00354ACC">
        <w:rPr>
          <w:rFonts w:ascii="Times New Roman" w:hAnsi="Times New Roman" w:cs="Times New Roman"/>
          <w:sz w:val="24"/>
          <w:szCs w:val="24"/>
          <w:lang w:val="en-US"/>
        </w:rPr>
        <w:t>rt</w:t>
      </w:r>
      <w:r w:rsidR="009D3FEE" w:rsidRPr="001B2432">
        <w:rPr>
          <w:rFonts w:ascii="Times New Roman" w:hAnsi="Times New Roman" w:cs="Times New Roman"/>
          <w:sz w:val="24"/>
          <w:szCs w:val="24"/>
          <w:lang w:val="en-US"/>
        </w:rPr>
        <w:t>. 3</w:t>
      </w:r>
      <w:r w:rsidR="00330A35">
        <w:rPr>
          <w:rFonts w:ascii="Times New Roman" w:hAnsi="Times New Roman" w:cs="Times New Roman"/>
          <w:sz w:val="24"/>
          <w:szCs w:val="24"/>
          <w:lang w:val="en-US"/>
        </w:rPr>
        <w:t>1</w:t>
      </w:r>
      <w:r w:rsidR="009D3FEE" w:rsidRPr="001B2432">
        <w:rPr>
          <w:rFonts w:ascii="Times New Roman" w:hAnsi="Times New Roman" w:cs="Times New Roman"/>
          <w:sz w:val="24"/>
          <w:szCs w:val="24"/>
          <w:lang w:val="en-US"/>
        </w:rPr>
        <w:t xml:space="preserve">    (</w:t>
      </w:r>
      <w:r w:rsidR="009071A9">
        <w:rPr>
          <w:rFonts w:ascii="Times New Roman" w:hAnsi="Times New Roman" w:cs="Times New Roman"/>
          <w:sz w:val="24"/>
          <w:szCs w:val="24"/>
          <w:lang w:val="en-US"/>
        </w:rPr>
        <w:t>1</w:t>
      </w:r>
      <w:r w:rsidR="009D3FEE" w:rsidRPr="001B2432">
        <w:rPr>
          <w:rFonts w:ascii="Times New Roman" w:hAnsi="Times New Roman" w:cs="Times New Roman"/>
          <w:sz w:val="24"/>
          <w:szCs w:val="24"/>
          <w:lang w:val="en-US"/>
        </w:rPr>
        <w:t xml:space="preserve">) Operatorii economici care dezvoltă proiecte de centrale electrice de producere a E-SRE cu putere instalată mai mare de 125 MW, care la data intrării în vigoare a </w:t>
      </w:r>
      <w:r w:rsidR="009D3FEE" w:rsidRPr="001B2432">
        <w:rPr>
          <w:rFonts w:ascii="Times New Roman" w:hAnsi="Times New Roman" w:cs="Times New Roman"/>
          <w:vanish/>
          <w:sz w:val="24"/>
          <w:szCs w:val="24"/>
          <w:lang w:val="en-US"/>
        </w:rPr>
        <w:t>&lt;LLNK 12011    88180 301   0 46&gt;</w:t>
      </w:r>
      <w:r w:rsidR="009D3FEE" w:rsidRPr="001B2432">
        <w:rPr>
          <w:rFonts w:ascii="Times New Roman" w:hAnsi="Times New Roman" w:cs="Times New Roman"/>
          <w:sz w:val="24"/>
          <w:szCs w:val="24"/>
          <w:lang w:val="en-US"/>
        </w:rPr>
        <w:t>Ordonanţei de urgenţă a Guvernului nr. 88/2011, aprobată cu modificări şi completări prin Legea nr. 134/2012, respectiv 19 octombrie 2011, sunt beneficiarii unor contracte de racordare încheiate cu OR la care sunt racordaţi, vor fi acreditaţi temporar de ANRE în condiţiile prezentului regulament, fără să transmită decizia individuală a Comisiei Europene, pentru o perioadă de 24 de luni de la data acreditării, şi beneficiază de numărul de CV prevăzut la art. 6 din Lege corespunzător sursei regenerabile utilizate.</w:t>
      </w:r>
    </w:p>
    <w:p w14:paraId="0C2D9E8A" w14:textId="61001195" w:rsidR="002D546B"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w:t>
      </w:r>
      <w:r w:rsidR="00B46709">
        <w:rPr>
          <w:rFonts w:ascii="Times New Roman" w:hAnsi="Times New Roman" w:cs="Times New Roman"/>
          <w:sz w:val="24"/>
          <w:szCs w:val="24"/>
          <w:lang w:val="en-US"/>
        </w:rPr>
        <w:t>2</w:t>
      </w:r>
      <w:r w:rsidRPr="001B2432">
        <w:rPr>
          <w:rFonts w:ascii="Times New Roman" w:hAnsi="Times New Roman" w:cs="Times New Roman"/>
          <w:sz w:val="24"/>
          <w:szCs w:val="24"/>
          <w:lang w:val="en-US"/>
        </w:rPr>
        <w:t xml:space="preserve">) </w:t>
      </w:r>
      <w:r w:rsidR="009071A9" w:rsidRPr="001B2432">
        <w:rPr>
          <w:rFonts w:ascii="Times New Roman" w:hAnsi="Times New Roman" w:cs="Times New Roman"/>
          <w:sz w:val="24"/>
          <w:szCs w:val="24"/>
          <w:lang w:val="en-US"/>
        </w:rPr>
        <w:t>Operatorii economici</w:t>
      </w:r>
      <w:r w:rsidRPr="001B2432">
        <w:rPr>
          <w:rFonts w:ascii="Times New Roman" w:hAnsi="Times New Roman" w:cs="Times New Roman"/>
          <w:sz w:val="24"/>
          <w:szCs w:val="24"/>
          <w:lang w:val="en-US"/>
        </w:rPr>
        <w:t xml:space="preserve"> menţionaţi la alin. (1) trebuie să întocmească şi să transmită autorităţilor competente documentaţia necesară evaluării detaliate a măsurii de sprijin de către Comisia Europeană, conform prevederilor art. 26 alin. (1) din Lege, în termen de maximum 3 luni de la data deciziei de acreditare, nerespectarea acestui termen atrăgând </w:t>
      </w:r>
      <w:r w:rsidR="002D1FA0">
        <w:rPr>
          <w:rFonts w:ascii="Times New Roman" w:hAnsi="Times New Roman" w:cs="Times New Roman"/>
          <w:sz w:val="24"/>
          <w:szCs w:val="24"/>
          <w:lang w:val="en-US"/>
        </w:rPr>
        <w:t xml:space="preserve">retragerea </w:t>
      </w:r>
      <w:r w:rsidRPr="001B2432">
        <w:rPr>
          <w:rFonts w:ascii="Times New Roman" w:hAnsi="Times New Roman" w:cs="Times New Roman"/>
          <w:sz w:val="24"/>
          <w:szCs w:val="24"/>
          <w:lang w:val="en-US"/>
        </w:rPr>
        <w:t xml:space="preserve">deciziei de </w:t>
      </w:r>
      <w:r w:rsidR="002D1FA0">
        <w:rPr>
          <w:rFonts w:ascii="Times New Roman" w:hAnsi="Times New Roman" w:cs="Times New Roman"/>
          <w:sz w:val="24"/>
          <w:szCs w:val="24"/>
          <w:lang w:val="en-US"/>
        </w:rPr>
        <w:t>acreditare</w:t>
      </w:r>
      <w:r w:rsidR="002D546B">
        <w:rPr>
          <w:rFonts w:ascii="Times New Roman" w:hAnsi="Times New Roman" w:cs="Times New Roman"/>
          <w:sz w:val="24"/>
          <w:szCs w:val="24"/>
          <w:lang w:val="en-US"/>
        </w:rPr>
        <w:t>.</w:t>
      </w:r>
    </w:p>
    <w:p w14:paraId="4D27D6E5" w14:textId="77777777" w:rsidR="002D546B" w:rsidRDefault="002D546B" w:rsidP="00372F6D">
      <w:pPr>
        <w:autoSpaceDE w:val="0"/>
        <w:autoSpaceDN w:val="0"/>
        <w:adjustRightInd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Emiterea unei noi decizii de acreditare temporara se poate face, la cerere, numai dupa completarea documentatiei necesare </w:t>
      </w:r>
      <w:r w:rsidRPr="001B2432">
        <w:rPr>
          <w:rFonts w:ascii="Times New Roman" w:hAnsi="Times New Roman" w:cs="Times New Roman"/>
          <w:sz w:val="24"/>
          <w:szCs w:val="24"/>
          <w:lang w:val="en-US"/>
        </w:rPr>
        <w:t>evaluării detaliate a măsurii de sprijin de către Comisia Europeană</w:t>
      </w:r>
      <w:r>
        <w:rPr>
          <w:rFonts w:ascii="Times New Roman" w:hAnsi="Times New Roman" w:cs="Times New Roman"/>
          <w:sz w:val="24"/>
          <w:szCs w:val="24"/>
          <w:lang w:val="en-US"/>
        </w:rPr>
        <w:t xml:space="preserve"> si numai pentru perioada ramasa pentru incadrarea in perioada de acreditare temporara prevazuta la alin. (1).</w:t>
      </w:r>
    </w:p>
    <w:p w14:paraId="6249EB02" w14:textId="79B59D5A"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w:t>
      </w:r>
      <w:r w:rsidR="002D1FA0">
        <w:rPr>
          <w:rFonts w:ascii="Times New Roman" w:hAnsi="Times New Roman" w:cs="Times New Roman"/>
          <w:sz w:val="24"/>
          <w:szCs w:val="24"/>
          <w:lang w:val="en-US"/>
        </w:rPr>
        <w:t>3</w:t>
      </w:r>
      <w:r w:rsidRPr="001B2432">
        <w:rPr>
          <w:rFonts w:ascii="Times New Roman" w:hAnsi="Times New Roman" w:cs="Times New Roman"/>
          <w:sz w:val="24"/>
          <w:szCs w:val="24"/>
          <w:lang w:val="en-US"/>
        </w:rPr>
        <w:t>) Documentaţia menţionată la alin. (</w:t>
      </w:r>
      <w:r w:rsidR="006D086D">
        <w:rPr>
          <w:rFonts w:ascii="Times New Roman" w:hAnsi="Times New Roman" w:cs="Times New Roman"/>
          <w:sz w:val="24"/>
          <w:szCs w:val="24"/>
          <w:lang w:val="en-US"/>
        </w:rPr>
        <w:t>2</w:t>
      </w:r>
      <w:r w:rsidRPr="001B2432">
        <w:rPr>
          <w:rFonts w:ascii="Times New Roman" w:hAnsi="Times New Roman" w:cs="Times New Roman"/>
          <w:sz w:val="24"/>
          <w:szCs w:val="24"/>
          <w:lang w:val="en-US"/>
        </w:rPr>
        <w:t>) conţine documente contabile auditate întocmite conform legii din care să rezulte costurile de investiţie ale centralelor de producere a E-SRE supuse evaluării detaliate, precum şi informaţiile necesare în vederea completării formularelor din:</w:t>
      </w:r>
    </w:p>
    <w:p w14:paraId="48C9A855"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 anexa I la Regulamentul (CE) nr. 271/2008 al Comisiei din 30 ianuarie 2008 de modificare a Regulamentului (CE) nr. 794/2004 de punere în aplicare a Regulamentului (CE) nr. 659/1999 al Consiliului de stabilire a normelor de aplicare a articolului 93 din Tratatul CE, publicat în Jurnalul Oficial al Uniunii Europene seria L nr. 82 din 25 martie 2008, şi</w:t>
      </w:r>
    </w:p>
    <w:p w14:paraId="7B4BA156" w14:textId="77777777"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b) anexa la Regulamentul (CE) nr. 1.147/2008 al Comisiei din 31 octombrie 2008 de modificare a Regulamentului (CE) nr. 794/2004 al Comisiei de punere în aplicare a Regulamentului (CE) nr. 659/1999 al Consiliului de stabilire a normelor de aplicare a articolului 93 din Tratatul CE, privind partea III.10 din anexa 1 la regulament, publicat în Jurnalul Oficial al Uniunii Europene seria L nr. 313 din 22 noiembrie 2008.</w:t>
      </w:r>
    </w:p>
    <w:p w14:paraId="37C0EC2A" w14:textId="1420E9D3"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lastRenderedPageBreak/>
        <w:t xml:space="preserve">    A</w:t>
      </w:r>
      <w:r w:rsidR="00354ACC">
        <w:rPr>
          <w:rFonts w:ascii="Times New Roman" w:hAnsi="Times New Roman" w:cs="Times New Roman"/>
          <w:sz w:val="24"/>
          <w:szCs w:val="24"/>
          <w:lang w:val="en-US"/>
        </w:rPr>
        <w:t>rt</w:t>
      </w:r>
      <w:r w:rsidRPr="001B2432">
        <w:rPr>
          <w:rFonts w:ascii="Times New Roman" w:hAnsi="Times New Roman" w:cs="Times New Roman"/>
          <w:sz w:val="24"/>
          <w:szCs w:val="24"/>
          <w:lang w:val="en-US"/>
        </w:rPr>
        <w:t>. 3</w:t>
      </w:r>
      <w:r w:rsidR="00330A35">
        <w:rPr>
          <w:rFonts w:ascii="Times New Roman" w:hAnsi="Times New Roman" w:cs="Times New Roman"/>
          <w:sz w:val="24"/>
          <w:szCs w:val="24"/>
          <w:lang w:val="en-US"/>
        </w:rPr>
        <w:t>2</w:t>
      </w:r>
      <w:r w:rsidRPr="001B2432">
        <w:rPr>
          <w:rFonts w:ascii="Times New Roman" w:hAnsi="Times New Roman" w:cs="Times New Roman"/>
          <w:sz w:val="24"/>
          <w:szCs w:val="24"/>
          <w:lang w:val="en-US"/>
        </w:rPr>
        <w:t xml:space="preserve">  </w:t>
      </w:r>
      <w:r w:rsidR="00307D82">
        <w:rPr>
          <w:rFonts w:ascii="Times New Roman" w:hAnsi="Times New Roman" w:cs="Times New Roman"/>
          <w:sz w:val="24"/>
          <w:szCs w:val="24"/>
          <w:lang w:val="en-US"/>
        </w:rPr>
        <w:t xml:space="preserve"> </w:t>
      </w:r>
      <w:r w:rsidRPr="001B2432">
        <w:rPr>
          <w:rFonts w:ascii="Times New Roman" w:hAnsi="Times New Roman" w:cs="Times New Roman"/>
          <w:sz w:val="24"/>
          <w:szCs w:val="24"/>
          <w:lang w:val="en-US"/>
        </w:rPr>
        <w:t>Operatorii economici, persoane fizice şi juridice, solicitanţi ai acreditării pentru aplicarea sistemului de promovare prin CV, care nu sunt titulari de licenţă de exploatare comercială a capacităţii de producere a E-SRE, şi operatorii economici care dezvoltă proiecte de centrale de producere a E-SRE cu putere instalată mai mare de 125 MW, supuşi evaluării detaliate a măsurii de sprijin şi notificării către Comisia Europeană, achită ANRE o contribuţie bănească pentru activitatea de analiză a documentaţiei primite în acest scop, al cărei nivel se aprobă anual de ANRE prin ordin, în condiţiile legii.</w:t>
      </w:r>
    </w:p>
    <w:p w14:paraId="7F30C6B8" w14:textId="01920360" w:rsidR="009D3FEE" w:rsidRPr="001B2432" w:rsidRDefault="009D3FEE" w:rsidP="00372F6D">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A</w:t>
      </w:r>
      <w:r w:rsidR="00354ACC">
        <w:rPr>
          <w:rFonts w:ascii="Times New Roman" w:hAnsi="Times New Roman" w:cs="Times New Roman"/>
          <w:sz w:val="24"/>
          <w:szCs w:val="24"/>
          <w:lang w:val="en-US"/>
        </w:rPr>
        <w:t>rt</w:t>
      </w:r>
      <w:r w:rsidRPr="001B2432">
        <w:rPr>
          <w:rFonts w:ascii="Times New Roman" w:hAnsi="Times New Roman" w:cs="Times New Roman"/>
          <w:sz w:val="24"/>
          <w:szCs w:val="24"/>
          <w:lang w:val="en-US"/>
        </w:rPr>
        <w:t>. 3</w:t>
      </w:r>
      <w:r w:rsidR="00330A35">
        <w:rPr>
          <w:rFonts w:ascii="Times New Roman" w:hAnsi="Times New Roman" w:cs="Times New Roman"/>
          <w:sz w:val="24"/>
          <w:szCs w:val="24"/>
          <w:lang w:val="en-US"/>
        </w:rPr>
        <w:t>3</w:t>
      </w:r>
      <w:r w:rsidRPr="001B2432">
        <w:rPr>
          <w:rFonts w:ascii="Times New Roman" w:hAnsi="Times New Roman" w:cs="Times New Roman"/>
          <w:sz w:val="24"/>
          <w:szCs w:val="24"/>
          <w:lang w:val="en-US"/>
        </w:rPr>
        <w:t xml:space="preserve">   Anexele nr. 1-1</w:t>
      </w:r>
      <w:r w:rsidR="00330A35">
        <w:rPr>
          <w:rFonts w:ascii="Times New Roman" w:hAnsi="Times New Roman" w:cs="Times New Roman"/>
          <w:sz w:val="24"/>
          <w:szCs w:val="24"/>
          <w:lang w:val="en-US"/>
        </w:rPr>
        <w:t>2</w:t>
      </w:r>
      <w:r w:rsidRPr="001B2432">
        <w:rPr>
          <w:rFonts w:ascii="Times New Roman" w:hAnsi="Times New Roman" w:cs="Times New Roman"/>
          <w:sz w:val="24"/>
          <w:szCs w:val="24"/>
          <w:lang w:val="en-US"/>
        </w:rPr>
        <w:t xml:space="preserve"> fac parte integrantă din prezentul regulament.</w:t>
      </w:r>
    </w:p>
    <w:p w14:paraId="0D447B48" w14:textId="77777777" w:rsidR="00354ACC" w:rsidRDefault="00354ACC" w:rsidP="00372F6D">
      <w:pPr>
        <w:autoSpaceDE w:val="0"/>
        <w:autoSpaceDN w:val="0"/>
        <w:adjustRightInd w:val="0"/>
        <w:spacing w:after="0" w:line="360" w:lineRule="auto"/>
        <w:jc w:val="both"/>
        <w:rPr>
          <w:rFonts w:ascii="Times New Roman" w:hAnsi="Times New Roman" w:cs="Times New Roman"/>
          <w:sz w:val="24"/>
          <w:szCs w:val="24"/>
          <w:lang w:val="en-US"/>
        </w:rPr>
      </w:pPr>
    </w:p>
    <w:p w14:paraId="2CAFA175" w14:textId="66A31CC9" w:rsidR="009D3FEE" w:rsidRPr="001B2432" w:rsidRDefault="009D3FEE" w:rsidP="00F51206">
      <w:pPr>
        <w:autoSpaceDE w:val="0"/>
        <w:autoSpaceDN w:val="0"/>
        <w:adjustRightInd w:val="0"/>
        <w:spacing w:after="0" w:line="360" w:lineRule="auto"/>
        <w:jc w:val="both"/>
        <w:rPr>
          <w:rFonts w:ascii="Times New Roman" w:hAnsi="Times New Roman" w:cs="Times New Roman"/>
          <w:sz w:val="24"/>
          <w:szCs w:val="24"/>
          <w:lang w:val="en-US"/>
        </w:rPr>
      </w:pPr>
      <w:r w:rsidRPr="001B2432">
        <w:rPr>
          <w:rFonts w:ascii="Times New Roman" w:hAnsi="Times New Roman" w:cs="Times New Roman"/>
          <w:sz w:val="24"/>
          <w:szCs w:val="24"/>
          <w:lang w:val="en-US"/>
        </w:rPr>
        <w:t xml:space="preserve">    </w:t>
      </w:r>
    </w:p>
    <w:p w14:paraId="54E5567D" w14:textId="1A942E4D" w:rsidR="00354ACC" w:rsidRDefault="00354ACC" w:rsidP="00372F6D">
      <w:pPr>
        <w:spacing w:line="360" w:lineRule="auto"/>
        <w:jc w:val="both"/>
        <w:rPr>
          <w:b/>
          <w:sz w:val="24"/>
          <w:szCs w:val="24"/>
        </w:rPr>
      </w:pPr>
    </w:p>
    <w:p w14:paraId="16C9D697" w14:textId="77777777" w:rsidR="005A2BB4" w:rsidRDefault="005A2BB4" w:rsidP="00372F6D">
      <w:pPr>
        <w:spacing w:line="360" w:lineRule="auto"/>
        <w:jc w:val="both"/>
        <w:rPr>
          <w:b/>
          <w:sz w:val="24"/>
          <w:szCs w:val="24"/>
        </w:rPr>
      </w:pPr>
    </w:p>
    <w:p w14:paraId="583A15B4" w14:textId="77777777" w:rsidR="005A2BB4" w:rsidRDefault="005A2BB4" w:rsidP="00372F6D">
      <w:pPr>
        <w:spacing w:line="360" w:lineRule="auto"/>
        <w:jc w:val="both"/>
        <w:rPr>
          <w:b/>
          <w:sz w:val="24"/>
          <w:szCs w:val="24"/>
        </w:rPr>
      </w:pPr>
    </w:p>
    <w:p w14:paraId="475F72BB" w14:textId="77777777" w:rsidR="005A2BB4" w:rsidRDefault="005A2BB4" w:rsidP="00372F6D">
      <w:pPr>
        <w:spacing w:line="360" w:lineRule="auto"/>
        <w:jc w:val="both"/>
        <w:rPr>
          <w:b/>
          <w:sz w:val="24"/>
          <w:szCs w:val="24"/>
        </w:rPr>
      </w:pPr>
    </w:p>
    <w:p w14:paraId="33C14FB1" w14:textId="77777777" w:rsidR="005A2BB4" w:rsidRDefault="005A2BB4" w:rsidP="00372F6D">
      <w:pPr>
        <w:spacing w:line="360" w:lineRule="auto"/>
        <w:jc w:val="both"/>
        <w:rPr>
          <w:b/>
          <w:sz w:val="24"/>
          <w:szCs w:val="24"/>
        </w:rPr>
      </w:pPr>
    </w:p>
    <w:p w14:paraId="1A1B1863" w14:textId="77777777" w:rsidR="005A2BB4" w:rsidRDefault="005A2BB4" w:rsidP="00372F6D">
      <w:pPr>
        <w:spacing w:line="360" w:lineRule="auto"/>
        <w:jc w:val="both"/>
        <w:rPr>
          <w:b/>
          <w:sz w:val="24"/>
          <w:szCs w:val="24"/>
        </w:rPr>
      </w:pPr>
    </w:p>
    <w:p w14:paraId="1C8354B3" w14:textId="77777777" w:rsidR="005A2BB4" w:rsidRDefault="005A2BB4" w:rsidP="00372F6D">
      <w:pPr>
        <w:spacing w:line="360" w:lineRule="auto"/>
        <w:jc w:val="both"/>
        <w:rPr>
          <w:b/>
          <w:sz w:val="24"/>
          <w:szCs w:val="24"/>
        </w:rPr>
      </w:pPr>
    </w:p>
    <w:p w14:paraId="75551C7C" w14:textId="77777777" w:rsidR="005A2BB4" w:rsidRDefault="005A2BB4" w:rsidP="00372F6D">
      <w:pPr>
        <w:spacing w:line="360" w:lineRule="auto"/>
        <w:jc w:val="both"/>
        <w:rPr>
          <w:b/>
          <w:sz w:val="24"/>
          <w:szCs w:val="24"/>
        </w:rPr>
      </w:pPr>
    </w:p>
    <w:p w14:paraId="5D32A97F" w14:textId="77777777" w:rsidR="005A2BB4" w:rsidRDefault="005A2BB4" w:rsidP="00372F6D">
      <w:pPr>
        <w:spacing w:line="360" w:lineRule="auto"/>
        <w:jc w:val="both"/>
        <w:rPr>
          <w:b/>
          <w:sz w:val="24"/>
          <w:szCs w:val="24"/>
        </w:rPr>
      </w:pPr>
    </w:p>
    <w:p w14:paraId="7B9D4F11" w14:textId="77777777" w:rsidR="005A2BB4" w:rsidRDefault="005A2BB4" w:rsidP="00372F6D">
      <w:pPr>
        <w:spacing w:line="360" w:lineRule="auto"/>
        <w:jc w:val="both"/>
        <w:rPr>
          <w:b/>
          <w:sz w:val="24"/>
          <w:szCs w:val="24"/>
        </w:rPr>
      </w:pPr>
    </w:p>
    <w:p w14:paraId="5CEF2886" w14:textId="77777777" w:rsidR="005A2BB4" w:rsidRDefault="005A2BB4" w:rsidP="00372F6D">
      <w:pPr>
        <w:spacing w:line="360" w:lineRule="auto"/>
        <w:jc w:val="both"/>
        <w:rPr>
          <w:b/>
          <w:sz w:val="24"/>
          <w:szCs w:val="24"/>
        </w:rPr>
      </w:pPr>
    </w:p>
    <w:p w14:paraId="5DF28581" w14:textId="77777777" w:rsidR="005A2BB4" w:rsidRDefault="005A2BB4" w:rsidP="00372F6D">
      <w:pPr>
        <w:spacing w:line="360" w:lineRule="auto"/>
        <w:jc w:val="both"/>
        <w:rPr>
          <w:b/>
          <w:sz w:val="24"/>
          <w:szCs w:val="24"/>
        </w:rPr>
      </w:pPr>
    </w:p>
    <w:p w14:paraId="3BF88420" w14:textId="77777777" w:rsidR="005A2BB4" w:rsidRDefault="005A2BB4" w:rsidP="00372F6D">
      <w:pPr>
        <w:spacing w:line="360" w:lineRule="auto"/>
        <w:jc w:val="both"/>
        <w:rPr>
          <w:b/>
          <w:sz w:val="24"/>
          <w:szCs w:val="24"/>
        </w:rPr>
      </w:pPr>
    </w:p>
    <w:p w14:paraId="47F1866F" w14:textId="77777777" w:rsidR="005A2BB4" w:rsidRDefault="005A2BB4" w:rsidP="00372F6D">
      <w:pPr>
        <w:spacing w:line="360" w:lineRule="auto"/>
        <w:jc w:val="both"/>
        <w:rPr>
          <w:b/>
          <w:sz w:val="24"/>
          <w:szCs w:val="24"/>
        </w:rPr>
      </w:pPr>
    </w:p>
    <w:p w14:paraId="17BF1CC1" w14:textId="77777777" w:rsidR="005A2BB4" w:rsidRDefault="005A2BB4" w:rsidP="00372F6D">
      <w:pPr>
        <w:spacing w:line="360" w:lineRule="auto"/>
        <w:jc w:val="both"/>
        <w:rPr>
          <w:b/>
          <w:sz w:val="24"/>
          <w:szCs w:val="24"/>
        </w:rPr>
      </w:pPr>
    </w:p>
    <w:p w14:paraId="19BED615" w14:textId="77777777" w:rsidR="005A2BB4" w:rsidRDefault="005A2BB4" w:rsidP="00372F6D">
      <w:pPr>
        <w:spacing w:line="360" w:lineRule="auto"/>
        <w:jc w:val="both"/>
        <w:rPr>
          <w:b/>
          <w:sz w:val="24"/>
          <w:szCs w:val="24"/>
        </w:rPr>
      </w:pPr>
    </w:p>
    <w:p w14:paraId="49279F6C" w14:textId="77777777" w:rsidR="005A2BB4" w:rsidRDefault="005A2BB4" w:rsidP="00372F6D">
      <w:pPr>
        <w:spacing w:line="360" w:lineRule="auto"/>
        <w:jc w:val="both"/>
        <w:rPr>
          <w:b/>
          <w:sz w:val="24"/>
          <w:szCs w:val="24"/>
        </w:rPr>
      </w:pPr>
    </w:p>
    <w:p w14:paraId="101BCA21" w14:textId="77777777" w:rsidR="005A2BB4" w:rsidRDefault="005A2BB4" w:rsidP="00372F6D">
      <w:pPr>
        <w:spacing w:line="360" w:lineRule="auto"/>
        <w:jc w:val="both"/>
        <w:rPr>
          <w:b/>
          <w:sz w:val="24"/>
          <w:szCs w:val="24"/>
        </w:rPr>
      </w:pPr>
    </w:p>
    <w:p w14:paraId="152609F1" w14:textId="77777777" w:rsidR="005A2BB4" w:rsidRDefault="005A2BB4" w:rsidP="00372F6D">
      <w:pPr>
        <w:spacing w:line="360" w:lineRule="auto"/>
        <w:jc w:val="both"/>
        <w:rPr>
          <w:b/>
          <w:sz w:val="24"/>
          <w:szCs w:val="24"/>
        </w:rPr>
      </w:pPr>
    </w:p>
    <w:p w14:paraId="7D33CC0D" w14:textId="77777777" w:rsidR="004E42E7" w:rsidRDefault="00354ACC" w:rsidP="004E42E7">
      <w:pPr>
        <w:spacing w:before="240" w:after="120" w:line="360" w:lineRule="auto"/>
        <w:jc w:val="right"/>
        <w:rPr>
          <w:rFonts w:ascii="Times New Roman" w:hAnsi="Times New Roman" w:cs="Times New Roman"/>
          <w:b/>
          <w:sz w:val="24"/>
          <w:szCs w:val="24"/>
        </w:rPr>
      </w:pPr>
      <w:r w:rsidRPr="00354ACC">
        <w:rPr>
          <w:rFonts w:ascii="Times New Roman" w:hAnsi="Times New Roman" w:cs="Times New Roman"/>
          <w:b/>
          <w:sz w:val="24"/>
          <w:szCs w:val="24"/>
        </w:rPr>
        <w:t>A</w:t>
      </w:r>
      <w:r w:rsidRPr="00354ACC">
        <w:rPr>
          <w:rFonts w:ascii="Times New Roman" w:hAnsi="Times New Roman" w:cs="Times New Roman"/>
          <w:b/>
          <w:caps/>
          <w:sz w:val="24"/>
          <w:szCs w:val="24"/>
        </w:rPr>
        <w:t>nexa</w:t>
      </w:r>
      <w:r w:rsidRPr="00354ACC">
        <w:rPr>
          <w:rFonts w:ascii="Times New Roman" w:hAnsi="Times New Roman" w:cs="Times New Roman"/>
          <w:b/>
          <w:sz w:val="24"/>
          <w:szCs w:val="24"/>
        </w:rPr>
        <w:t xml:space="preserve"> </w:t>
      </w:r>
      <w:r w:rsidR="004E42E7">
        <w:rPr>
          <w:rFonts w:ascii="Times New Roman" w:hAnsi="Times New Roman" w:cs="Times New Roman"/>
          <w:b/>
          <w:sz w:val="24"/>
          <w:szCs w:val="24"/>
        </w:rPr>
        <w:t xml:space="preserve">Nr. </w:t>
      </w:r>
      <w:r w:rsidRPr="00354ACC">
        <w:rPr>
          <w:rFonts w:ascii="Times New Roman" w:hAnsi="Times New Roman" w:cs="Times New Roman"/>
          <w:b/>
          <w:sz w:val="24"/>
          <w:szCs w:val="24"/>
        </w:rPr>
        <w:t xml:space="preserve">1 </w:t>
      </w:r>
    </w:p>
    <w:p w14:paraId="47281C56" w14:textId="77777777" w:rsidR="00354ACC" w:rsidRPr="00354ACC" w:rsidRDefault="00354ACC" w:rsidP="004E42E7">
      <w:pPr>
        <w:spacing w:before="240" w:after="120" w:line="360" w:lineRule="auto"/>
        <w:jc w:val="right"/>
        <w:rPr>
          <w:rFonts w:ascii="Times New Roman" w:hAnsi="Times New Roman" w:cs="Times New Roman"/>
          <w:b/>
          <w:sz w:val="24"/>
          <w:szCs w:val="24"/>
        </w:rPr>
      </w:pPr>
      <w:r w:rsidRPr="00354ACC">
        <w:rPr>
          <w:rFonts w:ascii="Times New Roman" w:hAnsi="Times New Roman" w:cs="Times New Roman"/>
          <w:b/>
          <w:sz w:val="24"/>
          <w:szCs w:val="24"/>
        </w:rPr>
        <w:t xml:space="preserve">la regulament  </w:t>
      </w:r>
    </w:p>
    <w:p w14:paraId="68D3F4C5" w14:textId="77777777" w:rsidR="00354ACC" w:rsidRPr="00354ACC" w:rsidRDefault="00354ACC" w:rsidP="00372F6D">
      <w:pPr>
        <w:spacing w:before="240" w:after="120" w:line="360" w:lineRule="auto"/>
        <w:jc w:val="both"/>
        <w:rPr>
          <w:rFonts w:ascii="Times New Roman" w:hAnsi="Times New Roman" w:cs="Times New Roman"/>
          <w:b/>
          <w:sz w:val="24"/>
          <w:szCs w:val="24"/>
        </w:rPr>
      </w:pPr>
    </w:p>
    <w:p w14:paraId="26620821" w14:textId="77777777" w:rsidR="00354ACC" w:rsidRPr="00813E4F" w:rsidRDefault="00354ACC" w:rsidP="00813E4F">
      <w:pPr>
        <w:spacing w:line="360" w:lineRule="auto"/>
        <w:ind w:left="360"/>
        <w:jc w:val="center"/>
        <w:rPr>
          <w:rFonts w:ascii="Times New Roman" w:hAnsi="Times New Roman" w:cs="Times New Roman"/>
          <w:b/>
          <w:sz w:val="24"/>
          <w:szCs w:val="24"/>
        </w:rPr>
      </w:pPr>
      <w:r w:rsidRPr="00354ACC">
        <w:rPr>
          <w:rFonts w:ascii="Times New Roman" w:hAnsi="Times New Roman" w:cs="Times New Roman"/>
          <w:b/>
          <w:sz w:val="24"/>
          <w:szCs w:val="24"/>
        </w:rPr>
        <w:t>Surse regenerabile de energie/Tehnologiile de producere a energiei electrice din surse regenerabile de energie eligibile pentru aplicarea sistemului de promovare prin certificate verzi conform Deciziei Comisiei Europene C (2011) 4938 privind</w:t>
      </w:r>
      <w:r w:rsidR="00813E4F">
        <w:rPr>
          <w:rFonts w:ascii="Times New Roman" w:hAnsi="Times New Roman" w:cs="Times New Roman"/>
          <w:b/>
          <w:sz w:val="24"/>
          <w:szCs w:val="24"/>
        </w:rPr>
        <w:t xml:space="preserve"> </w:t>
      </w:r>
      <w:r w:rsidRPr="00813E4F">
        <w:rPr>
          <w:rFonts w:ascii="Times New Roman" w:hAnsi="Times New Roman" w:cs="Times New Roman"/>
          <w:b/>
          <w:sz w:val="24"/>
          <w:szCs w:val="24"/>
        </w:rPr>
        <w:t>Ajutorul de stat SA 33134 (2011/N) – România – Certificate verzi pentru promovarea producerii energiei electrice din surse regenerabile de energie</w:t>
      </w:r>
    </w:p>
    <w:p w14:paraId="19DE964F" w14:textId="77777777" w:rsidR="00813E4F" w:rsidRDefault="00813E4F" w:rsidP="00813E4F">
      <w:pPr>
        <w:spacing w:after="0" w:line="360" w:lineRule="auto"/>
        <w:ind w:left="720"/>
        <w:jc w:val="both"/>
        <w:rPr>
          <w:rFonts w:ascii="Times New Roman" w:hAnsi="Times New Roman" w:cs="Times New Roman"/>
          <w:sz w:val="24"/>
          <w:szCs w:val="24"/>
        </w:rPr>
      </w:pPr>
    </w:p>
    <w:p w14:paraId="0B3910A5" w14:textId="77777777" w:rsidR="00354ACC" w:rsidRPr="00354ACC" w:rsidRDefault="00354ACC" w:rsidP="00372F6D">
      <w:pPr>
        <w:numPr>
          <w:ilvl w:val="0"/>
          <w:numId w:val="4"/>
        </w:numPr>
        <w:spacing w:after="0" w:line="360" w:lineRule="auto"/>
        <w:jc w:val="both"/>
        <w:rPr>
          <w:rFonts w:ascii="Times New Roman" w:hAnsi="Times New Roman" w:cs="Times New Roman"/>
          <w:sz w:val="24"/>
          <w:szCs w:val="24"/>
        </w:rPr>
      </w:pPr>
      <w:r w:rsidRPr="00354ACC">
        <w:rPr>
          <w:rFonts w:ascii="Times New Roman" w:hAnsi="Times New Roman" w:cs="Times New Roman"/>
          <w:sz w:val="24"/>
          <w:szCs w:val="24"/>
        </w:rPr>
        <w:t>Energie hidraulică utilizată în centrale cu o putere instalată de cel mult 10 MW;</w:t>
      </w:r>
    </w:p>
    <w:p w14:paraId="27404968" w14:textId="77777777" w:rsidR="00354ACC" w:rsidRPr="00354ACC" w:rsidRDefault="00354ACC" w:rsidP="00372F6D">
      <w:pPr>
        <w:numPr>
          <w:ilvl w:val="0"/>
          <w:numId w:val="4"/>
        </w:numPr>
        <w:spacing w:after="0" w:line="360" w:lineRule="auto"/>
        <w:jc w:val="both"/>
        <w:rPr>
          <w:rFonts w:ascii="Times New Roman" w:hAnsi="Times New Roman" w:cs="Times New Roman"/>
          <w:sz w:val="24"/>
          <w:szCs w:val="24"/>
        </w:rPr>
      </w:pPr>
      <w:r w:rsidRPr="00354ACC">
        <w:rPr>
          <w:rFonts w:ascii="Times New Roman" w:hAnsi="Times New Roman" w:cs="Times New Roman"/>
          <w:sz w:val="24"/>
          <w:szCs w:val="24"/>
        </w:rPr>
        <w:t>Energie eoliană utlizată în centrale noi, precum şi în grupuri/centrale care au mai fost utilizate pentru producerea energiei electrice pe teritoriul altor state, dacă sunt utilizate în sisteme izolate sau dacă au fost puse în funcţiune pe teritoriul Romaniei înainte de data aplicării sistemului de promovare prevăzut de Legea nr. 220/2008 pentru stabilirea sistemului de promovare a producerii energiei din surse regenerabile de energie, republicată, cu modificările şi completările ulterioare;</w:t>
      </w:r>
    </w:p>
    <w:p w14:paraId="684CEED9" w14:textId="77777777" w:rsidR="00354ACC" w:rsidRPr="00354ACC" w:rsidRDefault="00354ACC" w:rsidP="00372F6D">
      <w:pPr>
        <w:numPr>
          <w:ilvl w:val="0"/>
          <w:numId w:val="4"/>
        </w:numPr>
        <w:spacing w:after="0" w:line="360" w:lineRule="auto"/>
        <w:jc w:val="both"/>
        <w:rPr>
          <w:rFonts w:ascii="Times New Roman" w:hAnsi="Times New Roman" w:cs="Times New Roman"/>
          <w:sz w:val="24"/>
          <w:szCs w:val="24"/>
        </w:rPr>
      </w:pPr>
      <w:r w:rsidRPr="00354ACC">
        <w:rPr>
          <w:rFonts w:ascii="Times New Roman" w:hAnsi="Times New Roman" w:cs="Times New Roman"/>
          <w:sz w:val="24"/>
          <w:szCs w:val="24"/>
        </w:rPr>
        <w:t>Energie solară;</w:t>
      </w:r>
    </w:p>
    <w:p w14:paraId="6A73F364" w14:textId="77777777" w:rsidR="00354ACC" w:rsidRPr="00354ACC" w:rsidRDefault="00354ACC" w:rsidP="00372F6D">
      <w:pPr>
        <w:numPr>
          <w:ilvl w:val="0"/>
          <w:numId w:val="4"/>
        </w:numPr>
        <w:spacing w:after="0" w:line="360" w:lineRule="auto"/>
        <w:jc w:val="both"/>
        <w:rPr>
          <w:rFonts w:ascii="Times New Roman" w:hAnsi="Times New Roman" w:cs="Times New Roman"/>
          <w:sz w:val="24"/>
          <w:szCs w:val="24"/>
        </w:rPr>
      </w:pPr>
      <w:r w:rsidRPr="00354ACC">
        <w:rPr>
          <w:rFonts w:ascii="Times New Roman" w:hAnsi="Times New Roman" w:cs="Times New Roman"/>
          <w:sz w:val="24"/>
          <w:szCs w:val="24"/>
        </w:rPr>
        <w:t xml:space="preserve">Biomasă care provine din: </w:t>
      </w:r>
    </w:p>
    <w:p w14:paraId="7D4D2721" w14:textId="77777777" w:rsidR="00354ACC" w:rsidRPr="00354ACC" w:rsidRDefault="00354ACC" w:rsidP="00372F6D">
      <w:pPr>
        <w:numPr>
          <w:ilvl w:val="2"/>
          <w:numId w:val="1"/>
        </w:numPr>
        <w:tabs>
          <w:tab w:val="clear" w:pos="4368"/>
          <w:tab w:val="num" w:pos="1440"/>
        </w:tabs>
        <w:spacing w:after="0" w:line="360" w:lineRule="auto"/>
        <w:ind w:left="1440"/>
        <w:jc w:val="both"/>
        <w:rPr>
          <w:rFonts w:ascii="Times New Roman" w:hAnsi="Times New Roman" w:cs="Times New Roman"/>
          <w:sz w:val="24"/>
          <w:szCs w:val="24"/>
        </w:rPr>
      </w:pPr>
      <w:r w:rsidRPr="00354ACC">
        <w:rPr>
          <w:rFonts w:ascii="Times New Roman" w:hAnsi="Times New Roman" w:cs="Times New Roman"/>
          <w:sz w:val="24"/>
          <w:szCs w:val="24"/>
        </w:rPr>
        <w:t>deşeuri biologice utilizate atât în centrale de producere exclusivă a energiei electrice cât şi în centrale de cogenerare;</w:t>
      </w:r>
    </w:p>
    <w:p w14:paraId="13E31B18" w14:textId="77777777" w:rsidR="00354ACC" w:rsidRPr="00354ACC" w:rsidRDefault="00354ACC" w:rsidP="00372F6D">
      <w:pPr>
        <w:numPr>
          <w:ilvl w:val="2"/>
          <w:numId w:val="1"/>
        </w:numPr>
        <w:tabs>
          <w:tab w:val="clear" w:pos="4368"/>
          <w:tab w:val="num" w:pos="1440"/>
        </w:tabs>
        <w:spacing w:after="0" w:line="360" w:lineRule="auto"/>
        <w:ind w:left="1440"/>
        <w:jc w:val="both"/>
        <w:rPr>
          <w:rFonts w:ascii="Times New Roman" w:hAnsi="Times New Roman" w:cs="Times New Roman"/>
          <w:sz w:val="24"/>
          <w:szCs w:val="24"/>
        </w:rPr>
      </w:pPr>
      <w:r w:rsidRPr="00354ACC">
        <w:rPr>
          <w:rFonts w:ascii="Times New Roman" w:hAnsi="Times New Roman" w:cs="Times New Roman"/>
          <w:sz w:val="24"/>
          <w:szCs w:val="24"/>
        </w:rPr>
        <w:t>culturi energetice utilizate în centrale de producere exclusivă a energiei electrice</w:t>
      </w:r>
      <w:r w:rsidR="0090720D">
        <w:rPr>
          <w:rFonts w:ascii="Times New Roman" w:hAnsi="Times New Roman" w:cs="Times New Roman"/>
          <w:sz w:val="24"/>
          <w:szCs w:val="24"/>
        </w:rPr>
        <w:t>*</w:t>
      </w:r>
      <w:r w:rsidRPr="00354ACC">
        <w:rPr>
          <w:rFonts w:ascii="Times New Roman" w:hAnsi="Times New Roman" w:cs="Times New Roman"/>
          <w:sz w:val="24"/>
          <w:szCs w:val="24"/>
        </w:rPr>
        <w:t>;</w:t>
      </w:r>
    </w:p>
    <w:p w14:paraId="0A93362C" w14:textId="77777777" w:rsidR="00354ACC" w:rsidRPr="00354ACC" w:rsidRDefault="00354ACC" w:rsidP="00372F6D">
      <w:pPr>
        <w:numPr>
          <w:ilvl w:val="0"/>
          <w:numId w:val="4"/>
        </w:numPr>
        <w:spacing w:after="0" w:line="360" w:lineRule="auto"/>
        <w:jc w:val="both"/>
        <w:rPr>
          <w:rFonts w:ascii="Times New Roman" w:hAnsi="Times New Roman" w:cs="Times New Roman"/>
          <w:sz w:val="24"/>
          <w:szCs w:val="24"/>
        </w:rPr>
      </w:pPr>
      <w:r w:rsidRPr="00354ACC">
        <w:rPr>
          <w:rFonts w:ascii="Times New Roman" w:hAnsi="Times New Roman" w:cs="Times New Roman"/>
          <w:sz w:val="24"/>
          <w:szCs w:val="24"/>
        </w:rPr>
        <w:t>Gaz de fermentare a deşeurilor utilizat în centrale de producere exclusivă a energiei electrice;</w:t>
      </w:r>
    </w:p>
    <w:p w14:paraId="4C91F047" w14:textId="77777777" w:rsidR="00354ACC" w:rsidRPr="00354ACC" w:rsidRDefault="00354ACC" w:rsidP="00372F6D">
      <w:pPr>
        <w:numPr>
          <w:ilvl w:val="0"/>
          <w:numId w:val="4"/>
        </w:numPr>
        <w:spacing w:after="0" w:line="360" w:lineRule="auto"/>
        <w:jc w:val="both"/>
        <w:rPr>
          <w:rFonts w:ascii="Times New Roman" w:hAnsi="Times New Roman" w:cs="Times New Roman"/>
          <w:sz w:val="24"/>
          <w:szCs w:val="24"/>
        </w:rPr>
      </w:pPr>
      <w:r w:rsidRPr="00354ACC">
        <w:rPr>
          <w:rFonts w:ascii="Times New Roman" w:hAnsi="Times New Roman" w:cs="Times New Roman"/>
          <w:sz w:val="24"/>
          <w:szCs w:val="24"/>
        </w:rPr>
        <w:t>Gaz de fermentare a nămolurilor din instalaţiile de epurare a apelor uzate utilizat în centrale de producere exclusivă a energiei electrice.</w:t>
      </w:r>
    </w:p>
    <w:p w14:paraId="15BBB9C6" w14:textId="77777777" w:rsidR="00354ACC" w:rsidRPr="00354ACC" w:rsidRDefault="00354ACC" w:rsidP="00372F6D">
      <w:pPr>
        <w:spacing w:line="360" w:lineRule="auto"/>
        <w:ind w:left="348"/>
        <w:jc w:val="both"/>
        <w:rPr>
          <w:rFonts w:ascii="Times New Roman" w:hAnsi="Times New Roman" w:cs="Times New Roman"/>
          <w:sz w:val="24"/>
          <w:szCs w:val="24"/>
        </w:rPr>
      </w:pPr>
    </w:p>
    <w:p w14:paraId="5DD29C92" w14:textId="77777777" w:rsidR="00354ACC" w:rsidRPr="00354ACC" w:rsidRDefault="00354ACC" w:rsidP="00372F6D">
      <w:pPr>
        <w:spacing w:line="360" w:lineRule="auto"/>
        <w:ind w:left="348"/>
        <w:jc w:val="both"/>
        <w:rPr>
          <w:rFonts w:ascii="Times New Roman" w:hAnsi="Times New Roman" w:cs="Times New Roman"/>
          <w:sz w:val="24"/>
          <w:szCs w:val="24"/>
        </w:rPr>
      </w:pPr>
    </w:p>
    <w:p w14:paraId="73CD7D5B" w14:textId="77777777" w:rsidR="00354ACC" w:rsidRPr="00116547" w:rsidRDefault="00354ACC" w:rsidP="00116547">
      <w:pPr>
        <w:spacing w:line="360" w:lineRule="auto"/>
        <w:jc w:val="both"/>
        <w:rPr>
          <w:rFonts w:ascii="Times New Roman" w:hAnsi="Times New Roman" w:cs="Times New Roman"/>
          <w:sz w:val="24"/>
          <w:szCs w:val="24"/>
          <w:lang w:val="en-US"/>
        </w:rPr>
      </w:pPr>
    </w:p>
    <w:p w14:paraId="2D4EF09D" w14:textId="77777777" w:rsidR="00354ACC" w:rsidRPr="00354ACC" w:rsidRDefault="00354ACC" w:rsidP="00372F6D">
      <w:pPr>
        <w:spacing w:line="360" w:lineRule="auto"/>
        <w:ind w:left="348"/>
        <w:jc w:val="both"/>
        <w:rPr>
          <w:rFonts w:ascii="Times New Roman" w:hAnsi="Times New Roman" w:cs="Times New Roman"/>
          <w:sz w:val="24"/>
          <w:szCs w:val="24"/>
        </w:rPr>
      </w:pPr>
    </w:p>
    <w:p w14:paraId="551309DE" w14:textId="68C14D72" w:rsidR="00813E4F" w:rsidRDefault="00354ACC" w:rsidP="00116547">
      <w:pPr>
        <w:spacing w:line="360" w:lineRule="auto"/>
        <w:jc w:val="both"/>
        <w:rPr>
          <w:rFonts w:ascii="Times New Roman" w:hAnsi="Times New Roman" w:cs="Times New Roman"/>
          <w:b/>
          <w:sz w:val="24"/>
          <w:szCs w:val="24"/>
        </w:rPr>
      </w:pPr>
      <w:r w:rsidRPr="00354ACC">
        <w:rPr>
          <w:rFonts w:ascii="Times New Roman" w:hAnsi="Times New Roman" w:cs="Times New Roman"/>
          <w:b/>
          <w:sz w:val="24"/>
          <w:szCs w:val="24"/>
        </w:rPr>
        <w:tab/>
      </w:r>
      <w:r w:rsidRPr="00354ACC">
        <w:rPr>
          <w:rFonts w:ascii="Times New Roman" w:hAnsi="Times New Roman" w:cs="Times New Roman"/>
          <w:b/>
          <w:sz w:val="24"/>
          <w:szCs w:val="24"/>
        </w:rPr>
        <w:tab/>
      </w:r>
      <w:r w:rsidRPr="00354ACC">
        <w:rPr>
          <w:rFonts w:ascii="Times New Roman" w:hAnsi="Times New Roman" w:cs="Times New Roman"/>
          <w:b/>
          <w:sz w:val="24"/>
          <w:szCs w:val="24"/>
        </w:rPr>
        <w:tab/>
      </w:r>
      <w:r w:rsidRPr="00354ACC">
        <w:rPr>
          <w:rFonts w:ascii="Times New Roman" w:hAnsi="Times New Roman" w:cs="Times New Roman"/>
          <w:b/>
          <w:sz w:val="24"/>
          <w:szCs w:val="24"/>
        </w:rPr>
        <w:tab/>
      </w:r>
      <w:r w:rsidRPr="00354ACC">
        <w:rPr>
          <w:rFonts w:ascii="Times New Roman" w:hAnsi="Times New Roman" w:cs="Times New Roman"/>
          <w:b/>
          <w:sz w:val="24"/>
          <w:szCs w:val="24"/>
        </w:rPr>
        <w:tab/>
      </w:r>
      <w:r w:rsidRPr="00354ACC">
        <w:rPr>
          <w:rFonts w:ascii="Times New Roman" w:hAnsi="Times New Roman" w:cs="Times New Roman"/>
          <w:b/>
          <w:sz w:val="24"/>
          <w:szCs w:val="24"/>
        </w:rPr>
        <w:tab/>
      </w:r>
      <w:r w:rsidRPr="00354ACC">
        <w:rPr>
          <w:rFonts w:ascii="Times New Roman" w:hAnsi="Times New Roman" w:cs="Times New Roman"/>
          <w:b/>
          <w:sz w:val="24"/>
          <w:szCs w:val="24"/>
        </w:rPr>
        <w:tab/>
      </w:r>
      <w:r w:rsidR="00005CA1">
        <w:rPr>
          <w:rFonts w:ascii="Times New Roman" w:hAnsi="Times New Roman" w:cs="Times New Roman"/>
          <w:b/>
          <w:sz w:val="24"/>
          <w:szCs w:val="24"/>
        </w:rPr>
        <w:br w:type="page"/>
      </w:r>
      <w:r w:rsidRPr="00354ACC">
        <w:rPr>
          <w:rFonts w:ascii="Times New Roman" w:hAnsi="Times New Roman" w:cs="Times New Roman"/>
          <w:b/>
          <w:sz w:val="24"/>
          <w:szCs w:val="24"/>
        </w:rPr>
        <w:lastRenderedPageBreak/>
        <w:t>A</w:t>
      </w:r>
      <w:r w:rsidR="00813E4F">
        <w:rPr>
          <w:rFonts w:ascii="Times New Roman" w:hAnsi="Times New Roman" w:cs="Times New Roman"/>
          <w:b/>
          <w:sz w:val="24"/>
          <w:szCs w:val="24"/>
        </w:rPr>
        <w:t>NEXA</w:t>
      </w:r>
      <w:r w:rsidRPr="00354ACC">
        <w:rPr>
          <w:rFonts w:ascii="Times New Roman" w:hAnsi="Times New Roman" w:cs="Times New Roman"/>
          <w:b/>
          <w:sz w:val="24"/>
          <w:szCs w:val="24"/>
        </w:rPr>
        <w:t xml:space="preserve"> </w:t>
      </w:r>
      <w:r w:rsidR="00813E4F">
        <w:rPr>
          <w:rFonts w:ascii="Times New Roman" w:hAnsi="Times New Roman" w:cs="Times New Roman"/>
          <w:b/>
          <w:sz w:val="24"/>
          <w:szCs w:val="24"/>
        </w:rPr>
        <w:t>Nr. 2</w:t>
      </w:r>
      <w:r w:rsidRPr="00354ACC">
        <w:rPr>
          <w:rFonts w:ascii="Times New Roman" w:hAnsi="Times New Roman" w:cs="Times New Roman"/>
          <w:b/>
          <w:sz w:val="24"/>
          <w:szCs w:val="24"/>
        </w:rPr>
        <w:t xml:space="preserve"> </w:t>
      </w:r>
    </w:p>
    <w:p w14:paraId="566E77A4" w14:textId="77777777" w:rsidR="00354ACC" w:rsidRPr="00354ACC" w:rsidRDefault="00354ACC" w:rsidP="00813E4F">
      <w:pPr>
        <w:spacing w:line="360" w:lineRule="auto"/>
        <w:jc w:val="right"/>
        <w:rPr>
          <w:rFonts w:ascii="Times New Roman" w:hAnsi="Times New Roman" w:cs="Times New Roman"/>
          <w:sz w:val="24"/>
          <w:szCs w:val="24"/>
        </w:rPr>
      </w:pPr>
      <w:r w:rsidRPr="00354ACC">
        <w:rPr>
          <w:rFonts w:ascii="Times New Roman" w:hAnsi="Times New Roman" w:cs="Times New Roman"/>
          <w:b/>
          <w:sz w:val="24"/>
          <w:szCs w:val="24"/>
        </w:rPr>
        <w:t xml:space="preserve">la </w:t>
      </w:r>
      <w:r w:rsidR="00813E4F">
        <w:rPr>
          <w:rFonts w:ascii="Times New Roman" w:hAnsi="Times New Roman" w:cs="Times New Roman"/>
          <w:b/>
          <w:sz w:val="24"/>
          <w:szCs w:val="24"/>
        </w:rPr>
        <w:t>r</w:t>
      </w:r>
      <w:r w:rsidRPr="00354ACC">
        <w:rPr>
          <w:rFonts w:ascii="Times New Roman" w:hAnsi="Times New Roman" w:cs="Times New Roman"/>
          <w:b/>
          <w:sz w:val="24"/>
          <w:szCs w:val="24"/>
        </w:rPr>
        <w:t xml:space="preserve">egulament  </w:t>
      </w:r>
    </w:p>
    <w:p w14:paraId="66F0C14B" w14:textId="77777777" w:rsidR="00354ACC" w:rsidRPr="00354ACC" w:rsidRDefault="00354ACC" w:rsidP="00372F6D">
      <w:pPr>
        <w:pStyle w:val="Heading1"/>
        <w:spacing w:line="360" w:lineRule="auto"/>
        <w:jc w:val="both"/>
        <w:rPr>
          <w:rFonts w:ascii="Times New Roman" w:hAnsi="Times New Roman"/>
          <w:b/>
          <w:szCs w:val="24"/>
          <w:lang w:val="ro-RO"/>
        </w:rPr>
      </w:pPr>
      <w:r w:rsidRPr="00354ACC">
        <w:rPr>
          <w:rFonts w:ascii="Times New Roman" w:hAnsi="Times New Roman"/>
          <w:b/>
          <w:szCs w:val="24"/>
          <w:lang w:val="ro-RO"/>
        </w:rPr>
        <w:t>[Antetul producătorului de energie electrică din surse regenerabile de energie]</w:t>
      </w:r>
    </w:p>
    <w:p w14:paraId="3D34379B" w14:textId="77777777" w:rsidR="00813E4F" w:rsidRDefault="00813E4F" w:rsidP="00813E4F">
      <w:pPr>
        <w:pStyle w:val="Heading1"/>
        <w:spacing w:line="360" w:lineRule="auto"/>
        <w:jc w:val="center"/>
        <w:rPr>
          <w:rFonts w:ascii="Times New Roman" w:hAnsi="Times New Roman"/>
          <w:bCs/>
          <w:szCs w:val="24"/>
          <w:lang w:val="ro-RO"/>
        </w:rPr>
      </w:pPr>
    </w:p>
    <w:p w14:paraId="17461B97" w14:textId="77777777" w:rsidR="00354ACC" w:rsidRPr="00354ACC" w:rsidRDefault="00354ACC" w:rsidP="00813E4F">
      <w:pPr>
        <w:pStyle w:val="Heading1"/>
        <w:spacing w:line="360" w:lineRule="auto"/>
        <w:jc w:val="center"/>
        <w:rPr>
          <w:rFonts w:ascii="Times New Roman" w:hAnsi="Times New Roman"/>
          <w:bCs/>
          <w:szCs w:val="24"/>
          <w:lang w:val="ro-RO"/>
        </w:rPr>
      </w:pPr>
      <w:r w:rsidRPr="00354ACC">
        <w:rPr>
          <w:rFonts w:ascii="Times New Roman" w:hAnsi="Times New Roman"/>
          <w:bCs/>
          <w:szCs w:val="24"/>
          <w:lang w:val="ro-RO"/>
        </w:rPr>
        <w:t xml:space="preserve">Cerere de acreditare pentru acordarea sistemului de promovare prin certificate verzi </w:t>
      </w:r>
      <w:r w:rsidRPr="00354ACC">
        <w:rPr>
          <w:rFonts w:ascii="Times New Roman" w:hAnsi="Times New Roman"/>
          <w:bCs/>
          <w:szCs w:val="24"/>
          <w:vertAlign w:val="superscript"/>
          <w:lang w:val="ro-RO"/>
        </w:rPr>
        <w:t>1</w:t>
      </w:r>
    </w:p>
    <w:p w14:paraId="779D2101" w14:textId="77777777" w:rsidR="00005CA1" w:rsidRDefault="00005CA1" w:rsidP="00372F6D">
      <w:pPr>
        <w:spacing w:line="360" w:lineRule="auto"/>
        <w:ind w:left="7200" w:right="-660" w:hanging="4223"/>
        <w:jc w:val="both"/>
        <w:rPr>
          <w:rFonts w:ascii="Times New Roman" w:hAnsi="Times New Roman" w:cs="Times New Roman"/>
          <w:b/>
          <w:sz w:val="24"/>
          <w:szCs w:val="24"/>
        </w:rPr>
      </w:pPr>
    </w:p>
    <w:p w14:paraId="6208298F" w14:textId="77777777" w:rsidR="00354ACC" w:rsidRPr="00354ACC" w:rsidRDefault="00354ACC" w:rsidP="00372F6D">
      <w:pPr>
        <w:spacing w:line="360" w:lineRule="auto"/>
        <w:ind w:left="7200" w:right="-660" w:hanging="4223"/>
        <w:jc w:val="both"/>
        <w:rPr>
          <w:rFonts w:ascii="Times New Roman" w:hAnsi="Times New Roman" w:cs="Times New Roman"/>
          <w:b/>
          <w:sz w:val="24"/>
          <w:szCs w:val="24"/>
        </w:rPr>
      </w:pPr>
      <w:r w:rsidRPr="00354ACC">
        <w:rPr>
          <w:rFonts w:ascii="Times New Roman" w:hAnsi="Times New Roman" w:cs="Times New Roman"/>
          <w:b/>
          <w:sz w:val="24"/>
          <w:szCs w:val="24"/>
        </w:rPr>
        <w:t>Domnule Preşedinte,</w:t>
      </w:r>
    </w:p>
    <w:p w14:paraId="6E2F3913" w14:textId="2CBFF531" w:rsidR="00354ACC" w:rsidRPr="00354ACC" w:rsidRDefault="00354ACC" w:rsidP="00372F6D">
      <w:pPr>
        <w:spacing w:line="360" w:lineRule="auto"/>
        <w:jc w:val="both"/>
        <w:rPr>
          <w:rFonts w:ascii="Times New Roman" w:hAnsi="Times New Roman" w:cs="Times New Roman"/>
          <w:sz w:val="24"/>
          <w:szCs w:val="24"/>
        </w:rPr>
      </w:pPr>
      <w:r w:rsidRPr="00354ACC">
        <w:rPr>
          <w:rFonts w:ascii="Times New Roman" w:hAnsi="Times New Roman" w:cs="Times New Roman"/>
          <w:sz w:val="24"/>
          <w:szCs w:val="24"/>
        </w:rPr>
        <w:t xml:space="preserve">Subsemnatul [prenumele şi numele], în calitate de </w:t>
      </w:r>
      <w:r w:rsidRPr="00354ACC">
        <w:rPr>
          <w:rFonts w:ascii="Times New Roman" w:hAnsi="Times New Roman" w:cs="Times New Roman"/>
          <w:b/>
          <w:sz w:val="24"/>
          <w:szCs w:val="24"/>
        </w:rPr>
        <w:t>reprezentant</w:t>
      </w:r>
      <w:r w:rsidRPr="00354ACC">
        <w:rPr>
          <w:rFonts w:ascii="Times New Roman" w:hAnsi="Times New Roman" w:cs="Times New Roman"/>
          <w:sz w:val="24"/>
          <w:szCs w:val="24"/>
        </w:rPr>
        <w:t xml:space="preserve"> [director general/administrator unic/împuternicit] al operatorului economic înregistrat la Oficiul Registrului Comerțului cu denumirea [denumirea societăţii comerciale], cu sediul social în [numele comunei/oraşului/municipiului, strada nr., judeţul], nr. telefon [nr. telefon], nr. fax [nr. fax] si contul [specificaţia/numărul de cont/ROL], deschis la banca [denumirea băncii comerciale], sucursala [denumirea/localizarea sucursalei unde este deschis contul societăţii comerciale], titular al licenţei de producere nr. [ nr. licenţei de producere] din data de [data emiterii licenţei de producere] [dacă este titular de licenţă],</w:t>
      </w:r>
      <w:r w:rsidR="00C26EB9">
        <w:rPr>
          <w:rFonts w:ascii="Times New Roman" w:hAnsi="Times New Roman" w:cs="Times New Roman"/>
          <w:sz w:val="24"/>
          <w:szCs w:val="24"/>
        </w:rPr>
        <w:t xml:space="preserve"> </w:t>
      </w:r>
      <w:r w:rsidRPr="00354ACC">
        <w:rPr>
          <w:rFonts w:ascii="Times New Roman" w:hAnsi="Times New Roman" w:cs="Times New Roman"/>
          <w:sz w:val="24"/>
          <w:szCs w:val="24"/>
        </w:rPr>
        <w:t xml:space="preserve">solicit </w:t>
      </w:r>
      <w:r w:rsidR="00C26EB9">
        <w:rPr>
          <w:rFonts w:ascii="Times New Roman" w:hAnsi="Times New Roman" w:cs="Times New Roman"/>
          <w:sz w:val="24"/>
          <w:szCs w:val="24"/>
        </w:rPr>
        <w:t>acreditarea/</w:t>
      </w:r>
      <w:r w:rsidRPr="00354ACC">
        <w:rPr>
          <w:rFonts w:ascii="Times New Roman" w:hAnsi="Times New Roman" w:cs="Times New Roman"/>
          <w:sz w:val="24"/>
          <w:szCs w:val="24"/>
        </w:rPr>
        <w:t>acreditarea preliminară/</w:t>
      </w:r>
      <w:r w:rsidR="00C26EB9">
        <w:rPr>
          <w:rFonts w:ascii="Times New Roman" w:hAnsi="Times New Roman" w:cs="Times New Roman"/>
          <w:sz w:val="24"/>
          <w:szCs w:val="24"/>
        </w:rPr>
        <w:t xml:space="preserve">acreditarea </w:t>
      </w:r>
      <w:r w:rsidR="003B3504">
        <w:rPr>
          <w:rFonts w:ascii="Times New Roman" w:hAnsi="Times New Roman" w:cs="Times New Roman"/>
          <w:sz w:val="24"/>
          <w:szCs w:val="24"/>
        </w:rPr>
        <w:t>temporară</w:t>
      </w:r>
      <w:r w:rsidRPr="00354ACC">
        <w:rPr>
          <w:rFonts w:ascii="Times New Roman" w:hAnsi="Times New Roman" w:cs="Times New Roman"/>
          <w:sz w:val="24"/>
          <w:szCs w:val="24"/>
        </w:rPr>
        <w:t xml:space="preserve"> pe perioada de...............</w:t>
      </w:r>
      <w:r w:rsidRPr="00354ACC">
        <w:rPr>
          <w:rFonts w:ascii="Times New Roman" w:hAnsi="Times New Roman" w:cs="Times New Roman"/>
          <w:sz w:val="24"/>
          <w:szCs w:val="24"/>
          <w:vertAlign w:val="superscript"/>
        </w:rPr>
        <w:sym w:font="Symbol" w:char="F02A"/>
      </w:r>
      <w:r w:rsidRPr="00354ACC">
        <w:rPr>
          <w:rFonts w:ascii="Times New Roman" w:hAnsi="Times New Roman" w:cs="Times New Roman"/>
          <w:sz w:val="24"/>
          <w:szCs w:val="24"/>
        </w:rPr>
        <w:t>, pentru acordarea sistemului de promovare prin certificate verzi pentru energia electrică produsă din surse regenerabile de energie, conform datelor prevăzute în anexele la prezenta cerere.</w:t>
      </w:r>
    </w:p>
    <w:p w14:paraId="24AD7DD9" w14:textId="77777777" w:rsidR="00354ACC" w:rsidRPr="00354ACC" w:rsidRDefault="00354ACC" w:rsidP="00372F6D">
      <w:pPr>
        <w:spacing w:line="360" w:lineRule="auto"/>
        <w:jc w:val="both"/>
        <w:rPr>
          <w:rFonts w:ascii="Times New Roman" w:hAnsi="Times New Roman" w:cs="Times New Roman"/>
          <w:sz w:val="24"/>
          <w:szCs w:val="24"/>
        </w:rPr>
      </w:pPr>
      <w:r w:rsidRPr="00354ACC">
        <w:rPr>
          <w:rFonts w:ascii="Times New Roman" w:hAnsi="Times New Roman" w:cs="Times New Roman"/>
          <w:sz w:val="24"/>
          <w:szCs w:val="24"/>
        </w:rPr>
        <w:t>Persoana</w:t>
      </w:r>
      <w:r w:rsidRPr="00354ACC">
        <w:rPr>
          <w:rFonts w:ascii="Times New Roman" w:hAnsi="Times New Roman" w:cs="Times New Roman"/>
          <w:b/>
          <w:sz w:val="24"/>
          <w:szCs w:val="24"/>
        </w:rPr>
        <w:t xml:space="preserve"> </w:t>
      </w:r>
      <w:r w:rsidRPr="00354ACC">
        <w:rPr>
          <w:rFonts w:ascii="Times New Roman" w:hAnsi="Times New Roman" w:cs="Times New Roman"/>
          <w:sz w:val="24"/>
          <w:szCs w:val="24"/>
        </w:rPr>
        <w:t>de contact care asigură relația cu ANRE în procesul de acreditare este dl/dna................................</w:t>
      </w:r>
    </w:p>
    <w:p w14:paraId="2EC1AFB2" w14:textId="77777777" w:rsidR="00354ACC" w:rsidRPr="00354ACC" w:rsidRDefault="00354ACC" w:rsidP="00372F6D">
      <w:pPr>
        <w:spacing w:line="360" w:lineRule="auto"/>
        <w:jc w:val="both"/>
        <w:rPr>
          <w:rFonts w:ascii="Times New Roman" w:hAnsi="Times New Roman" w:cs="Times New Roman"/>
          <w:sz w:val="24"/>
          <w:szCs w:val="24"/>
        </w:rPr>
      </w:pPr>
      <w:r w:rsidRPr="00354ACC">
        <w:rPr>
          <w:rFonts w:ascii="Times New Roman" w:hAnsi="Times New Roman" w:cs="Times New Roman"/>
          <w:sz w:val="24"/>
          <w:szCs w:val="24"/>
        </w:rPr>
        <w:t xml:space="preserve">Director General, </w:t>
      </w:r>
      <w:r w:rsidRPr="00354ACC">
        <w:rPr>
          <w:rFonts w:ascii="Times New Roman" w:hAnsi="Times New Roman" w:cs="Times New Roman"/>
          <w:sz w:val="24"/>
          <w:szCs w:val="24"/>
        </w:rPr>
        <w:tab/>
      </w:r>
      <w:r w:rsidRPr="00354ACC">
        <w:rPr>
          <w:rFonts w:ascii="Times New Roman" w:hAnsi="Times New Roman" w:cs="Times New Roman"/>
          <w:sz w:val="24"/>
          <w:szCs w:val="24"/>
        </w:rPr>
        <w:tab/>
      </w:r>
      <w:r w:rsidRPr="00354ACC">
        <w:rPr>
          <w:rFonts w:ascii="Times New Roman" w:hAnsi="Times New Roman" w:cs="Times New Roman"/>
          <w:sz w:val="24"/>
          <w:szCs w:val="24"/>
        </w:rPr>
        <w:tab/>
      </w:r>
      <w:r w:rsidRPr="00354ACC">
        <w:rPr>
          <w:rFonts w:ascii="Times New Roman" w:hAnsi="Times New Roman" w:cs="Times New Roman"/>
          <w:sz w:val="24"/>
          <w:szCs w:val="24"/>
        </w:rPr>
        <w:tab/>
      </w:r>
      <w:r w:rsidRPr="00354ACC">
        <w:rPr>
          <w:rFonts w:ascii="Times New Roman" w:hAnsi="Times New Roman" w:cs="Times New Roman"/>
          <w:sz w:val="24"/>
          <w:szCs w:val="24"/>
        </w:rPr>
        <w:tab/>
      </w:r>
      <w:r w:rsidRPr="00354ACC">
        <w:rPr>
          <w:rFonts w:ascii="Times New Roman" w:hAnsi="Times New Roman" w:cs="Times New Roman"/>
          <w:sz w:val="24"/>
          <w:szCs w:val="24"/>
        </w:rPr>
        <w:tab/>
      </w:r>
      <w:r w:rsidRPr="00354ACC">
        <w:rPr>
          <w:rFonts w:ascii="Times New Roman" w:hAnsi="Times New Roman" w:cs="Times New Roman"/>
          <w:sz w:val="24"/>
          <w:szCs w:val="24"/>
        </w:rPr>
        <w:tab/>
      </w:r>
      <w:r w:rsidRPr="00354ACC">
        <w:rPr>
          <w:rFonts w:ascii="Times New Roman" w:hAnsi="Times New Roman" w:cs="Times New Roman"/>
          <w:sz w:val="24"/>
          <w:szCs w:val="24"/>
        </w:rPr>
        <w:tab/>
      </w:r>
      <w:r w:rsidRPr="00354ACC">
        <w:rPr>
          <w:rFonts w:ascii="Times New Roman" w:hAnsi="Times New Roman" w:cs="Times New Roman"/>
          <w:sz w:val="24"/>
          <w:szCs w:val="24"/>
        </w:rPr>
        <w:tab/>
      </w:r>
    </w:p>
    <w:p w14:paraId="577E0C8A" w14:textId="77777777" w:rsidR="00813E4F" w:rsidRDefault="00813E4F" w:rsidP="00372F6D">
      <w:pPr>
        <w:spacing w:line="360" w:lineRule="auto"/>
        <w:jc w:val="both"/>
        <w:rPr>
          <w:rFonts w:ascii="Times New Roman" w:hAnsi="Times New Roman" w:cs="Times New Roman"/>
          <w:sz w:val="24"/>
          <w:szCs w:val="24"/>
        </w:rPr>
      </w:pPr>
      <w:r>
        <w:rPr>
          <w:rFonts w:ascii="Times New Roman" w:hAnsi="Times New Roman" w:cs="Times New Roman"/>
          <w:sz w:val="24"/>
          <w:szCs w:val="24"/>
        </w:rPr>
        <w:t>…………………………….</w:t>
      </w:r>
    </w:p>
    <w:p w14:paraId="19B3F1E9" w14:textId="77777777" w:rsidR="00354ACC" w:rsidRPr="00354ACC" w:rsidRDefault="00354ACC" w:rsidP="00372F6D">
      <w:pPr>
        <w:spacing w:line="360" w:lineRule="auto"/>
        <w:jc w:val="both"/>
        <w:rPr>
          <w:rFonts w:ascii="Times New Roman" w:hAnsi="Times New Roman" w:cs="Times New Roman"/>
          <w:sz w:val="24"/>
          <w:szCs w:val="24"/>
        </w:rPr>
      </w:pPr>
      <w:r w:rsidRPr="00354ACC">
        <w:rPr>
          <w:rFonts w:ascii="Times New Roman" w:hAnsi="Times New Roman" w:cs="Times New Roman"/>
          <w:sz w:val="24"/>
          <w:szCs w:val="24"/>
        </w:rPr>
        <w:t>[Nume, prenume și semnătură]</w:t>
      </w:r>
    </w:p>
    <w:p w14:paraId="27544113" w14:textId="77777777" w:rsidR="00354ACC" w:rsidRPr="00354ACC" w:rsidRDefault="00354ACC" w:rsidP="00372F6D">
      <w:pPr>
        <w:spacing w:line="360" w:lineRule="auto"/>
        <w:jc w:val="both"/>
        <w:rPr>
          <w:rFonts w:ascii="Times New Roman" w:hAnsi="Times New Roman" w:cs="Times New Roman"/>
          <w:sz w:val="24"/>
          <w:szCs w:val="24"/>
        </w:rPr>
      </w:pPr>
      <w:r w:rsidRPr="00354ACC">
        <w:rPr>
          <w:rFonts w:ascii="Times New Roman" w:hAnsi="Times New Roman" w:cs="Times New Roman"/>
          <w:sz w:val="24"/>
          <w:szCs w:val="24"/>
        </w:rPr>
        <w:t>Data,</w:t>
      </w:r>
    </w:p>
    <w:p w14:paraId="6651500A" w14:textId="77777777" w:rsidR="00354ACC" w:rsidRPr="00354ACC" w:rsidRDefault="00354ACC" w:rsidP="00372F6D">
      <w:pPr>
        <w:pStyle w:val="FootnoteText"/>
        <w:spacing w:line="360" w:lineRule="auto"/>
        <w:jc w:val="both"/>
        <w:rPr>
          <w:sz w:val="24"/>
          <w:szCs w:val="24"/>
          <w:lang w:val="ro-RO"/>
        </w:rPr>
      </w:pPr>
      <w:r w:rsidRPr="00354ACC">
        <w:rPr>
          <w:rStyle w:val="FootnoteReference"/>
          <w:sz w:val="24"/>
          <w:szCs w:val="24"/>
          <w:lang w:val="ro-RO"/>
        </w:rPr>
        <w:t>1</w:t>
      </w:r>
      <w:r w:rsidRPr="00354ACC">
        <w:rPr>
          <w:sz w:val="24"/>
          <w:szCs w:val="24"/>
          <w:lang w:val="ro-RO"/>
        </w:rPr>
        <w:t xml:space="preserve">  Se completează de căre solicitantul persoană juridică</w:t>
      </w:r>
    </w:p>
    <w:p w14:paraId="58787D2D" w14:textId="2BE962E8" w:rsidR="00005CA1" w:rsidRDefault="00354ACC" w:rsidP="00005CA1">
      <w:pPr>
        <w:spacing w:before="120" w:after="120" w:line="360" w:lineRule="auto"/>
        <w:ind w:right="260"/>
        <w:jc w:val="both"/>
        <w:rPr>
          <w:rFonts w:ascii="Times New Roman" w:hAnsi="Times New Roman" w:cs="Times New Roman"/>
          <w:bCs/>
          <w:sz w:val="24"/>
          <w:szCs w:val="24"/>
        </w:rPr>
      </w:pPr>
      <w:r w:rsidRPr="00354ACC">
        <w:rPr>
          <w:rFonts w:ascii="Times New Roman" w:hAnsi="Times New Roman" w:cs="Times New Roman"/>
          <w:sz w:val="24"/>
          <w:szCs w:val="24"/>
          <w:vertAlign w:val="superscript"/>
        </w:rPr>
        <w:sym w:font="Symbol" w:char="F02A"/>
      </w:r>
      <w:r w:rsidRPr="00354ACC">
        <w:rPr>
          <w:rFonts w:ascii="Times New Roman" w:hAnsi="Times New Roman" w:cs="Times New Roman"/>
          <w:sz w:val="24"/>
          <w:szCs w:val="24"/>
          <w:vertAlign w:val="superscript"/>
        </w:rPr>
        <w:t xml:space="preserve"> </w:t>
      </w:r>
      <w:r w:rsidRPr="00354ACC">
        <w:rPr>
          <w:rFonts w:ascii="Times New Roman" w:hAnsi="Times New Roman" w:cs="Times New Roman"/>
          <w:sz w:val="24"/>
          <w:szCs w:val="24"/>
        </w:rPr>
        <w:t>NOTĂ: Se va specifica durata de aplicare a sistemului de promovare prin certificate verzi stabilită conform art. 1</w:t>
      </w:r>
      <w:r w:rsidR="00C26EB9">
        <w:rPr>
          <w:rFonts w:ascii="Times New Roman" w:hAnsi="Times New Roman" w:cs="Times New Roman"/>
          <w:sz w:val="24"/>
          <w:szCs w:val="24"/>
        </w:rPr>
        <w:t>5</w:t>
      </w:r>
      <w:r w:rsidRPr="00354ACC">
        <w:rPr>
          <w:rFonts w:ascii="Times New Roman" w:hAnsi="Times New Roman" w:cs="Times New Roman"/>
          <w:sz w:val="24"/>
          <w:szCs w:val="24"/>
        </w:rPr>
        <w:t xml:space="preserve"> din </w:t>
      </w:r>
      <w:r w:rsidRPr="00354ACC">
        <w:rPr>
          <w:rFonts w:ascii="Times New Roman" w:hAnsi="Times New Roman" w:cs="Times New Roman"/>
          <w:b/>
          <w:sz w:val="24"/>
          <w:szCs w:val="24"/>
        </w:rPr>
        <w:t>Regulamentul de acreditare a producătorilor de energie electrică din surse regenerabile de energie pentru aplicarea sistemului de promovare prin certificate verzi, aprobat prin Ordinul pre</w:t>
      </w:r>
      <w:r w:rsidR="00005CA1">
        <w:rPr>
          <w:rFonts w:ascii="Times New Roman" w:hAnsi="Times New Roman" w:cs="Times New Roman"/>
          <w:b/>
          <w:sz w:val="24"/>
          <w:szCs w:val="24"/>
        </w:rPr>
        <w:t>ș</w:t>
      </w:r>
      <w:r w:rsidRPr="00354ACC">
        <w:rPr>
          <w:rFonts w:ascii="Times New Roman" w:hAnsi="Times New Roman" w:cs="Times New Roman"/>
          <w:b/>
          <w:sz w:val="24"/>
          <w:szCs w:val="24"/>
        </w:rPr>
        <w:t>edintelui Autorit</w:t>
      </w:r>
      <w:r w:rsidR="00005CA1">
        <w:rPr>
          <w:rFonts w:ascii="Times New Roman" w:hAnsi="Times New Roman" w:cs="Times New Roman"/>
          <w:b/>
          <w:sz w:val="24"/>
          <w:szCs w:val="24"/>
        </w:rPr>
        <w:t>ăț</w:t>
      </w:r>
      <w:r w:rsidRPr="00354ACC">
        <w:rPr>
          <w:rFonts w:ascii="Times New Roman" w:hAnsi="Times New Roman" w:cs="Times New Roman"/>
          <w:b/>
          <w:sz w:val="24"/>
          <w:szCs w:val="24"/>
        </w:rPr>
        <w:t xml:space="preserve">ii </w:t>
      </w:r>
      <w:r w:rsidR="00E664DB">
        <w:rPr>
          <w:rFonts w:ascii="Times New Roman" w:hAnsi="Times New Roman" w:cs="Times New Roman"/>
          <w:b/>
          <w:sz w:val="24"/>
          <w:szCs w:val="24"/>
        </w:rPr>
        <w:t>N</w:t>
      </w:r>
      <w:r w:rsidR="00005CA1">
        <w:rPr>
          <w:rFonts w:ascii="Times New Roman" w:hAnsi="Times New Roman" w:cs="Times New Roman"/>
          <w:b/>
          <w:sz w:val="24"/>
          <w:szCs w:val="24"/>
        </w:rPr>
        <w:t>aț</w:t>
      </w:r>
      <w:r w:rsidRPr="00354ACC">
        <w:rPr>
          <w:rFonts w:ascii="Times New Roman" w:hAnsi="Times New Roman" w:cs="Times New Roman"/>
          <w:b/>
          <w:sz w:val="24"/>
          <w:szCs w:val="24"/>
        </w:rPr>
        <w:t xml:space="preserve">ionale de Reglementare </w:t>
      </w:r>
      <w:r w:rsidR="00005CA1">
        <w:rPr>
          <w:rFonts w:ascii="Times New Roman" w:hAnsi="Times New Roman" w:cs="Times New Roman"/>
          <w:b/>
          <w:sz w:val="24"/>
          <w:szCs w:val="24"/>
        </w:rPr>
        <w:t>î</w:t>
      </w:r>
      <w:r w:rsidRPr="00354ACC">
        <w:rPr>
          <w:rFonts w:ascii="Times New Roman" w:hAnsi="Times New Roman" w:cs="Times New Roman"/>
          <w:b/>
          <w:sz w:val="24"/>
          <w:szCs w:val="24"/>
        </w:rPr>
        <w:t xml:space="preserve">n Domeniul Energiei nr. </w:t>
      </w:r>
      <w:r w:rsidR="00AD68A1">
        <w:rPr>
          <w:rFonts w:ascii="Times New Roman" w:hAnsi="Times New Roman" w:cs="Times New Roman"/>
          <w:b/>
          <w:sz w:val="24"/>
          <w:szCs w:val="24"/>
        </w:rPr>
        <w:t>XX</w:t>
      </w:r>
      <w:r w:rsidRPr="00354ACC">
        <w:rPr>
          <w:rFonts w:ascii="Times New Roman" w:hAnsi="Times New Roman" w:cs="Times New Roman"/>
          <w:b/>
          <w:sz w:val="24"/>
          <w:szCs w:val="24"/>
        </w:rPr>
        <w:t>/201</w:t>
      </w:r>
      <w:r w:rsidR="00AD68A1">
        <w:rPr>
          <w:rFonts w:ascii="Times New Roman" w:hAnsi="Times New Roman" w:cs="Times New Roman"/>
          <w:b/>
          <w:sz w:val="24"/>
          <w:szCs w:val="24"/>
        </w:rPr>
        <w:t>4</w:t>
      </w:r>
      <w:r w:rsidR="001644E8">
        <w:rPr>
          <w:rFonts w:ascii="Times New Roman" w:hAnsi="Times New Roman" w:cs="Times New Roman"/>
          <w:sz w:val="24"/>
          <w:szCs w:val="24"/>
        </w:rPr>
        <w:t xml:space="preserve">, respectiv </w:t>
      </w:r>
      <w:r w:rsidR="001644E8" w:rsidRPr="00354ACC">
        <w:rPr>
          <w:rFonts w:ascii="Times New Roman" w:hAnsi="Times New Roman" w:cs="Times New Roman"/>
          <w:sz w:val="24"/>
          <w:szCs w:val="24"/>
        </w:rPr>
        <w:t>perioada de probă</w:t>
      </w:r>
      <w:r w:rsidR="001644E8">
        <w:rPr>
          <w:rFonts w:ascii="Times New Roman" w:hAnsi="Times New Roman" w:cs="Times New Roman"/>
          <w:sz w:val="24"/>
          <w:szCs w:val="24"/>
        </w:rPr>
        <w:t xml:space="preserve"> </w:t>
      </w:r>
      <w:r w:rsidR="001644E8" w:rsidRPr="00354ACC">
        <w:rPr>
          <w:rFonts w:ascii="Times New Roman" w:hAnsi="Times New Roman" w:cs="Times New Roman"/>
          <w:sz w:val="24"/>
          <w:szCs w:val="24"/>
        </w:rPr>
        <w:t>în cazul acreditării preliminare</w:t>
      </w:r>
      <w:r w:rsidR="001644E8">
        <w:rPr>
          <w:rFonts w:ascii="Times New Roman" w:hAnsi="Times New Roman" w:cs="Times New Roman"/>
          <w:sz w:val="24"/>
          <w:szCs w:val="24"/>
        </w:rPr>
        <w:t xml:space="preserve"> și</w:t>
      </w:r>
      <w:r w:rsidR="001644E8" w:rsidRPr="00354ACC">
        <w:rPr>
          <w:rFonts w:ascii="Times New Roman" w:hAnsi="Times New Roman" w:cs="Times New Roman"/>
          <w:sz w:val="24"/>
          <w:szCs w:val="24"/>
        </w:rPr>
        <w:t xml:space="preserve"> </w:t>
      </w:r>
      <w:r w:rsidR="001644E8">
        <w:rPr>
          <w:rFonts w:ascii="Times New Roman" w:hAnsi="Times New Roman" w:cs="Times New Roman"/>
          <w:sz w:val="24"/>
          <w:szCs w:val="24"/>
        </w:rPr>
        <w:t xml:space="preserve">24 de luni </w:t>
      </w:r>
      <w:r w:rsidR="001644E8" w:rsidRPr="00354ACC">
        <w:rPr>
          <w:rFonts w:ascii="Times New Roman" w:hAnsi="Times New Roman" w:cs="Times New Roman"/>
          <w:sz w:val="24"/>
          <w:szCs w:val="24"/>
        </w:rPr>
        <w:t>în cazul acreditării</w:t>
      </w:r>
      <w:r w:rsidR="001644E8">
        <w:rPr>
          <w:rFonts w:ascii="Times New Roman" w:hAnsi="Times New Roman" w:cs="Times New Roman"/>
          <w:sz w:val="24"/>
          <w:szCs w:val="24"/>
        </w:rPr>
        <w:t xml:space="preserve"> temporare.</w:t>
      </w:r>
      <w:r w:rsidRPr="00354ACC">
        <w:rPr>
          <w:rFonts w:ascii="Times New Roman" w:hAnsi="Times New Roman" w:cs="Times New Roman"/>
          <w:bCs/>
          <w:sz w:val="24"/>
          <w:szCs w:val="24"/>
        </w:rPr>
        <w:br w:type="page"/>
      </w:r>
    </w:p>
    <w:p w14:paraId="2167169E" w14:textId="77777777" w:rsidR="00005CA1" w:rsidRDefault="00005CA1" w:rsidP="00005CA1">
      <w:pPr>
        <w:spacing w:before="120" w:after="120" w:line="360" w:lineRule="auto"/>
        <w:ind w:right="260"/>
        <w:jc w:val="both"/>
        <w:rPr>
          <w:rFonts w:ascii="Times New Roman" w:hAnsi="Times New Roman" w:cs="Times New Roman"/>
          <w:bCs/>
          <w:sz w:val="24"/>
          <w:szCs w:val="24"/>
        </w:rPr>
      </w:pPr>
    </w:p>
    <w:p w14:paraId="0ADB7B20" w14:textId="77777777" w:rsidR="00354ACC" w:rsidRPr="00354ACC" w:rsidRDefault="00354ACC" w:rsidP="00005CA1">
      <w:pPr>
        <w:spacing w:before="120" w:after="120" w:line="360" w:lineRule="auto"/>
        <w:ind w:right="260"/>
        <w:jc w:val="center"/>
        <w:rPr>
          <w:rFonts w:ascii="Times New Roman" w:hAnsi="Times New Roman" w:cs="Times New Roman"/>
          <w:sz w:val="24"/>
          <w:szCs w:val="24"/>
        </w:rPr>
      </w:pPr>
      <w:r w:rsidRPr="00354ACC">
        <w:rPr>
          <w:rFonts w:ascii="Times New Roman" w:hAnsi="Times New Roman" w:cs="Times New Roman"/>
          <w:bCs/>
          <w:sz w:val="24"/>
          <w:szCs w:val="24"/>
        </w:rPr>
        <w:t xml:space="preserve">Cerere de acreditare pentru acordarea sistemului de promovare prin certificate verzi </w:t>
      </w:r>
      <w:r w:rsidRPr="00354ACC">
        <w:rPr>
          <w:rFonts w:ascii="Times New Roman" w:hAnsi="Times New Roman" w:cs="Times New Roman"/>
          <w:bCs/>
          <w:sz w:val="24"/>
          <w:szCs w:val="24"/>
          <w:vertAlign w:val="superscript"/>
        </w:rPr>
        <w:t>2</w:t>
      </w:r>
    </w:p>
    <w:p w14:paraId="210F384B" w14:textId="77777777" w:rsidR="00354ACC" w:rsidRPr="00354ACC" w:rsidRDefault="00354ACC" w:rsidP="00372F6D">
      <w:pPr>
        <w:pStyle w:val="Heading1"/>
        <w:spacing w:line="360" w:lineRule="auto"/>
        <w:jc w:val="both"/>
        <w:rPr>
          <w:rFonts w:ascii="Times New Roman" w:hAnsi="Times New Roman"/>
          <w:b/>
          <w:szCs w:val="24"/>
          <w:lang w:val="ro-RO"/>
        </w:rPr>
      </w:pPr>
      <w:r w:rsidRPr="00354ACC">
        <w:rPr>
          <w:rFonts w:ascii="Times New Roman" w:hAnsi="Times New Roman"/>
          <w:b/>
          <w:szCs w:val="24"/>
          <w:lang w:val="ro-RO"/>
        </w:rPr>
        <w:tab/>
      </w:r>
    </w:p>
    <w:p w14:paraId="5FEF5B87" w14:textId="77777777" w:rsidR="00354ACC" w:rsidRPr="00354ACC" w:rsidRDefault="00354ACC" w:rsidP="00005CA1">
      <w:pPr>
        <w:pStyle w:val="Heading1"/>
        <w:spacing w:line="360" w:lineRule="auto"/>
        <w:jc w:val="both"/>
        <w:rPr>
          <w:rFonts w:ascii="Times New Roman" w:hAnsi="Times New Roman"/>
          <w:szCs w:val="24"/>
        </w:rPr>
      </w:pPr>
      <w:r w:rsidRPr="00354ACC">
        <w:rPr>
          <w:rFonts w:ascii="Times New Roman" w:hAnsi="Times New Roman"/>
          <w:b/>
          <w:szCs w:val="24"/>
          <w:lang w:val="ro-RO"/>
        </w:rPr>
        <w:tab/>
      </w:r>
      <w:r w:rsidRPr="00354ACC">
        <w:rPr>
          <w:rFonts w:ascii="Times New Roman" w:hAnsi="Times New Roman"/>
          <w:b/>
          <w:szCs w:val="24"/>
          <w:lang w:val="ro-RO"/>
        </w:rPr>
        <w:tab/>
      </w:r>
      <w:r w:rsidRPr="00354ACC">
        <w:rPr>
          <w:rFonts w:ascii="Times New Roman" w:hAnsi="Times New Roman"/>
          <w:szCs w:val="24"/>
        </w:rPr>
        <w:tab/>
      </w:r>
      <w:r w:rsidRPr="00354ACC">
        <w:rPr>
          <w:rFonts w:ascii="Times New Roman" w:hAnsi="Times New Roman"/>
          <w:szCs w:val="24"/>
        </w:rPr>
        <w:tab/>
      </w:r>
    </w:p>
    <w:p w14:paraId="7C97326A" w14:textId="77777777" w:rsidR="00354ACC" w:rsidRPr="00354ACC" w:rsidRDefault="00354ACC" w:rsidP="00372F6D">
      <w:pPr>
        <w:spacing w:line="360" w:lineRule="auto"/>
        <w:ind w:left="7200" w:right="-660" w:hanging="4223"/>
        <w:jc w:val="both"/>
        <w:rPr>
          <w:rFonts w:ascii="Times New Roman" w:hAnsi="Times New Roman" w:cs="Times New Roman"/>
          <w:b/>
          <w:sz w:val="24"/>
          <w:szCs w:val="24"/>
        </w:rPr>
      </w:pPr>
      <w:r w:rsidRPr="00354ACC">
        <w:rPr>
          <w:rFonts w:ascii="Times New Roman" w:hAnsi="Times New Roman" w:cs="Times New Roman"/>
          <w:b/>
          <w:sz w:val="24"/>
          <w:szCs w:val="24"/>
        </w:rPr>
        <w:t>Domnule Preşedinte,</w:t>
      </w:r>
    </w:p>
    <w:p w14:paraId="4F760DAF" w14:textId="77777777" w:rsidR="00354ACC" w:rsidRPr="00354ACC" w:rsidRDefault="00354ACC" w:rsidP="00372F6D">
      <w:pPr>
        <w:spacing w:line="360" w:lineRule="auto"/>
        <w:ind w:right="-660"/>
        <w:jc w:val="both"/>
        <w:rPr>
          <w:rFonts w:ascii="Times New Roman" w:hAnsi="Times New Roman" w:cs="Times New Roman"/>
          <w:sz w:val="24"/>
          <w:szCs w:val="24"/>
        </w:rPr>
      </w:pPr>
    </w:p>
    <w:p w14:paraId="7EF7D21B" w14:textId="33842517" w:rsidR="00354ACC" w:rsidRPr="00354ACC" w:rsidRDefault="00354ACC" w:rsidP="00372F6D">
      <w:pPr>
        <w:spacing w:line="360" w:lineRule="auto"/>
        <w:ind w:firstLine="360"/>
        <w:jc w:val="both"/>
        <w:rPr>
          <w:rFonts w:ascii="Times New Roman" w:hAnsi="Times New Roman" w:cs="Times New Roman"/>
          <w:sz w:val="24"/>
          <w:szCs w:val="24"/>
        </w:rPr>
      </w:pPr>
      <w:r w:rsidRPr="00354ACC">
        <w:rPr>
          <w:rFonts w:ascii="Times New Roman" w:hAnsi="Times New Roman" w:cs="Times New Roman"/>
          <w:sz w:val="24"/>
          <w:szCs w:val="24"/>
        </w:rPr>
        <w:t xml:space="preserve">Subsemnatul [prenumele și numele], </w:t>
      </w:r>
      <w:r w:rsidR="00AD68A1">
        <w:rPr>
          <w:rFonts w:ascii="Times New Roman" w:hAnsi="Times New Roman" w:cs="Times New Roman"/>
          <w:sz w:val="24"/>
          <w:szCs w:val="24"/>
        </w:rPr>
        <w:t xml:space="preserve">domiciliat în </w:t>
      </w:r>
      <w:r w:rsidR="00AD68A1" w:rsidRPr="00354ACC">
        <w:rPr>
          <w:rFonts w:ascii="Times New Roman" w:hAnsi="Times New Roman" w:cs="Times New Roman"/>
          <w:sz w:val="24"/>
          <w:szCs w:val="24"/>
        </w:rPr>
        <w:t>.......................................................................(adresa</w:t>
      </w:r>
      <w:r w:rsidR="00AD68A1">
        <w:rPr>
          <w:rFonts w:ascii="Times New Roman" w:hAnsi="Times New Roman" w:cs="Times New Roman"/>
          <w:sz w:val="24"/>
          <w:szCs w:val="24"/>
        </w:rPr>
        <w:t xml:space="preserve"> </w:t>
      </w:r>
      <w:r w:rsidR="00AD68A1" w:rsidRPr="00354ACC">
        <w:rPr>
          <w:rFonts w:ascii="Times New Roman" w:hAnsi="Times New Roman" w:cs="Times New Roman"/>
          <w:sz w:val="24"/>
          <w:szCs w:val="24"/>
        </w:rPr>
        <w:t>completă) din localitatea......................................, judeţul..................</w:t>
      </w:r>
      <w:r w:rsidR="00AD68A1">
        <w:rPr>
          <w:rFonts w:ascii="Times New Roman" w:hAnsi="Times New Roman" w:cs="Times New Roman"/>
          <w:sz w:val="24"/>
          <w:szCs w:val="24"/>
        </w:rPr>
        <w:t xml:space="preserve">, </w:t>
      </w:r>
      <w:r w:rsidRPr="00354ACC">
        <w:rPr>
          <w:rFonts w:ascii="Times New Roman" w:hAnsi="Times New Roman" w:cs="Times New Roman"/>
          <w:sz w:val="24"/>
          <w:szCs w:val="24"/>
        </w:rPr>
        <w:t>posesor al BI/CI seria..........................., nr.  ...................., eliberat de ........................la data de........................, CNP................................., deţinător al centralei electrice de producere a energiei electrice din surse regenerabile de energie cu putere electrică instalată(sub 1</w:t>
      </w:r>
      <w:r w:rsidR="00AD68A1">
        <w:rPr>
          <w:rFonts w:ascii="Times New Roman" w:hAnsi="Times New Roman" w:cs="Times New Roman"/>
          <w:sz w:val="24"/>
          <w:szCs w:val="24"/>
        </w:rPr>
        <w:t>00</w:t>
      </w:r>
      <w:r w:rsidRPr="00354ACC">
        <w:rPr>
          <w:rFonts w:ascii="Times New Roman" w:hAnsi="Times New Roman" w:cs="Times New Roman"/>
          <w:sz w:val="24"/>
          <w:szCs w:val="24"/>
        </w:rPr>
        <w:t xml:space="preserve"> </w:t>
      </w:r>
      <w:r w:rsidR="00AD68A1">
        <w:rPr>
          <w:rFonts w:ascii="Times New Roman" w:hAnsi="Times New Roman" w:cs="Times New Roman"/>
          <w:sz w:val="24"/>
          <w:szCs w:val="24"/>
        </w:rPr>
        <w:t>k</w:t>
      </w:r>
      <w:r w:rsidRPr="00354ACC">
        <w:rPr>
          <w:rFonts w:ascii="Times New Roman" w:hAnsi="Times New Roman" w:cs="Times New Roman"/>
          <w:sz w:val="24"/>
          <w:szCs w:val="24"/>
        </w:rPr>
        <w:t>W) de .................. situată în .......................................................................(adresa completă) din localitatea......................................, judeţul..................</w:t>
      </w:r>
    </w:p>
    <w:p w14:paraId="0444465B" w14:textId="77777777" w:rsidR="00E664DB" w:rsidRDefault="00E664DB" w:rsidP="00372F6D">
      <w:pPr>
        <w:spacing w:line="360" w:lineRule="auto"/>
        <w:jc w:val="both"/>
        <w:rPr>
          <w:rFonts w:ascii="Times New Roman" w:hAnsi="Times New Roman" w:cs="Times New Roman"/>
          <w:sz w:val="24"/>
          <w:szCs w:val="24"/>
        </w:rPr>
      </w:pPr>
    </w:p>
    <w:p w14:paraId="4A4BBDF1" w14:textId="76576FFB" w:rsidR="00354ACC" w:rsidRPr="00354ACC" w:rsidRDefault="00354ACC" w:rsidP="00372F6D">
      <w:pPr>
        <w:spacing w:line="360" w:lineRule="auto"/>
        <w:jc w:val="both"/>
        <w:rPr>
          <w:rFonts w:ascii="Times New Roman" w:hAnsi="Times New Roman" w:cs="Times New Roman"/>
          <w:sz w:val="24"/>
          <w:szCs w:val="24"/>
        </w:rPr>
      </w:pPr>
      <w:r w:rsidRPr="00354ACC">
        <w:rPr>
          <w:rFonts w:ascii="Times New Roman" w:hAnsi="Times New Roman" w:cs="Times New Roman"/>
          <w:sz w:val="24"/>
          <w:szCs w:val="24"/>
        </w:rPr>
        <w:t>solicit acreditarea</w:t>
      </w:r>
      <w:r w:rsidR="00C26EB9">
        <w:rPr>
          <w:rFonts w:ascii="Times New Roman" w:hAnsi="Times New Roman" w:cs="Times New Roman"/>
          <w:sz w:val="24"/>
          <w:szCs w:val="24"/>
        </w:rPr>
        <w:t xml:space="preserve">/acreditarea </w:t>
      </w:r>
      <w:r w:rsidRPr="00354ACC">
        <w:rPr>
          <w:rFonts w:ascii="Times New Roman" w:hAnsi="Times New Roman" w:cs="Times New Roman"/>
          <w:sz w:val="24"/>
          <w:szCs w:val="24"/>
        </w:rPr>
        <w:t>preliminară pe durata de..............</w:t>
      </w:r>
      <w:r w:rsidRPr="00354ACC">
        <w:rPr>
          <w:rFonts w:ascii="Times New Roman" w:hAnsi="Times New Roman" w:cs="Times New Roman"/>
          <w:sz w:val="24"/>
          <w:szCs w:val="24"/>
          <w:vertAlign w:val="superscript"/>
        </w:rPr>
        <w:t>.</w:t>
      </w:r>
      <w:r w:rsidRPr="00354ACC">
        <w:rPr>
          <w:rFonts w:ascii="Times New Roman" w:hAnsi="Times New Roman" w:cs="Times New Roman"/>
          <w:sz w:val="24"/>
          <w:szCs w:val="24"/>
          <w:vertAlign w:val="superscript"/>
        </w:rPr>
        <w:sym w:font="Symbol" w:char="F02A"/>
      </w:r>
      <w:r w:rsidRPr="00354ACC">
        <w:rPr>
          <w:rFonts w:ascii="Times New Roman" w:hAnsi="Times New Roman" w:cs="Times New Roman"/>
          <w:sz w:val="24"/>
          <w:szCs w:val="24"/>
        </w:rPr>
        <w:t>, pentru acordarea sistemului de promovare prin certificate verzi pentru energia electrică produsă din surse regenerabile de energie, conform datelor prevăzute în anexele la prezenta cerere.</w:t>
      </w:r>
    </w:p>
    <w:p w14:paraId="026D9B11" w14:textId="136FF8C8" w:rsidR="00354ACC" w:rsidRPr="00354ACC" w:rsidRDefault="00354ACC" w:rsidP="00372F6D">
      <w:pPr>
        <w:spacing w:line="360" w:lineRule="auto"/>
        <w:jc w:val="both"/>
        <w:rPr>
          <w:rFonts w:ascii="Times New Roman" w:hAnsi="Times New Roman" w:cs="Times New Roman"/>
          <w:sz w:val="24"/>
          <w:szCs w:val="24"/>
        </w:rPr>
      </w:pPr>
      <w:r w:rsidRPr="00354ACC">
        <w:rPr>
          <w:rFonts w:ascii="Times New Roman" w:hAnsi="Times New Roman" w:cs="Times New Roman"/>
          <w:sz w:val="24"/>
          <w:szCs w:val="24"/>
        </w:rPr>
        <w:tab/>
      </w:r>
      <w:r w:rsidRPr="00354ACC">
        <w:rPr>
          <w:rFonts w:ascii="Times New Roman" w:hAnsi="Times New Roman" w:cs="Times New Roman"/>
          <w:sz w:val="24"/>
          <w:szCs w:val="24"/>
        </w:rPr>
        <w:tab/>
      </w:r>
    </w:p>
    <w:p w14:paraId="41E2886F" w14:textId="77777777" w:rsidR="00354ACC" w:rsidRPr="00354ACC" w:rsidRDefault="00813E4F" w:rsidP="00372F6D">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354ACC" w:rsidRPr="00354ACC">
        <w:rPr>
          <w:rFonts w:ascii="Times New Roman" w:hAnsi="Times New Roman" w:cs="Times New Roman"/>
          <w:sz w:val="24"/>
          <w:szCs w:val="24"/>
        </w:rPr>
        <w:tab/>
      </w:r>
      <w:r w:rsidR="00354ACC" w:rsidRPr="00354ACC">
        <w:rPr>
          <w:rFonts w:ascii="Times New Roman" w:hAnsi="Times New Roman" w:cs="Times New Roman"/>
          <w:sz w:val="24"/>
          <w:szCs w:val="24"/>
        </w:rPr>
        <w:tab/>
      </w:r>
      <w:r w:rsidR="00354ACC" w:rsidRPr="00354ACC">
        <w:rPr>
          <w:rFonts w:ascii="Times New Roman" w:hAnsi="Times New Roman" w:cs="Times New Roman"/>
          <w:sz w:val="24"/>
          <w:szCs w:val="24"/>
        </w:rPr>
        <w:tab/>
      </w:r>
      <w:r w:rsidR="00354ACC" w:rsidRPr="00354ACC">
        <w:rPr>
          <w:rFonts w:ascii="Times New Roman" w:hAnsi="Times New Roman" w:cs="Times New Roman"/>
          <w:sz w:val="24"/>
          <w:szCs w:val="24"/>
        </w:rPr>
        <w:tab/>
      </w:r>
      <w:r w:rsidR="00354ACC" w:rsidRPr="00354ACC">
        <w:rPr>
          <w:rFonts w:ascii="Times New Roman" w:hAnsi="Times New Roman" w:cs="Times New Roman"/>
          <w:sz w:val="24"/>
          <w:szCs w:val="24"/>
        </w:rPr>
        <w:tab/>
      </w:r>
      <w:r w:rsidR="00354ACC" w:rsidRPr="00354ACC">
        <w:rPr>
          <w:rFonts w:ascii="Times New Roman" w:hAnsi="Times New Roman" w:cs="Times New Roman"/>
          <w:sz w:val="24"/>
          <w:szCs w:val="24"/>
        </w:rPr>
        <w:tab/>
      </w:r>
      <w:r w:rsidR="00354ACC" w:rsidRPr="00354ACC">
        <w:rPr>
          <w:rFonts w:ascii="Times New Roman" w:hAnsi="Times New Roman" w:cs="Times New Roman"/>
          <w:sz w:val="24"/>
          <w:szCs w:val="24"/>
        </w:rPr>
        <w:tab/>
      </w:r>
    </w:p>
    <w:p w14:paraId="2A98D914" w14:textId="77777777" w:rsidR="00354ACC" w:rsidRPr="00354ACC" w:rsidRDefault="00354ACC" w:rsidP="00372F6D">
      <w:pPr>
        <w:spacing w:line="360" w:lineRule="auto"/>
        <w:jc w:val="both"/>
        <w:rPr>
          <w:rFonts w:ascii="Times New Roman" w:hAnsi="Times New Roman" w:cs="Times New Roman"/>
          <w:sz w:val="24"/>
          <w:szCs w:val="24"/>
        </w:rPr>
      </w:pPr>
      <w:r w:rsidRPr="00354ACC">
        <w:rPr>
          <w:rFonts w:ascii="Times New Roman" w:hAnsi="Times New Roman" w:cs="Times New Roman"/>
          <w:sz w:val="24"/>
          <w:szCs w:val="24"/>
        </w:rPr>
        <w:t>[Nume, prenume şi semnătură]</w:t>
      </w:r>
    </w:p>
    <w:p w14:paraId="7865F453" w14:textId="77777777" w:rsidR="00AD68A1" w:rsidRDefault="00AD68A1" w:rsidP="00372F6D">
      <w:pPr>
        <w:spacing w:line="360" w:lineRule="auto"/>
        <w:jc w:val="both"/>
        <w:rPr>
          <w:rFonts w:ascii="Times New Roman" w:hAnsi="Times New Roman" w:cs="Times New Roman"/>
          <w:sz w:val="24"/>
          <w:szCs w:val="24"/>
        </w:rPr>
      </w:pPr>
    </w:p>
    <w:p w14:paraId="7A5B1ED7" w14:textId="77777777" w:rsidR="00354ACC" w:rsidRPr="00354ACC" w:rsidRDefault="00354ACC" w:rsidP="00372F6D">
      <w:pPr>
        <w:spacing w:line="360" w:lineRule="auto"/>
        <w:jc w:val="both"/>
        <w:rPr>
          <w:rFonts w:ascii="Times New Roman" w:hAnsi="Times New Roman" w:cs="Times New Roman"/>
          <w:sz w:val="24"/>
          <w:szCs w:val="24"/>
        </w:rPr>
      </w:pPr>
      <w:r w:rsidRPr="00354ACC">
        <w:rPr>
          <w:rFonts w:ascii="Times New Roman" w:hAnsi="Times New Roman" w:cs="Times New Roman"/>
          <w:sz w:val="24"/>
          <w:szCs w:val="24"/>
        </w:rPr>
        <w:t>Data,</w:t>
      </w:r>
    </w:p>
    <w:p w14:paraId="6AC87FF6" w14:textId="77777777" w:rsidR="00354ACC" w:rsidRPr="00354ACC" w:rsidRDefault="00354ACC" w:rsidP="00372F6D">
      <w:pPr>
        <w:pStyle w:val="FootnoteText"/>
        <w:spacing w:line="360" w:lineRule="auto"/>
        <w:jc w:val="both"/>
        <w:rPr>
          <w:sz w:val="24"/>
          <w:szCs w:val="24"/>
          <w:lang w:val="ro-RO"/>
        </w:rPr>
      </w:pPr>
      <w:r w:rsidRPr="00354ACC">
        <w:rPr>
          <w:sz w:val="24"/>
          <w:szCs w:val="24"/>
          <w:lang w:val="ro-RO"/>
        </w:rPr>
        <w:t xml:space="preserve">  </w:t>
      </w:r>
      <w:r w:rsidRPr="00354ACC">
        <w:rPr>
          <w:rStyle w:val="FootnoteReference"/>
          <w:sz w:val="24"/>
          <w:szCs w:val="24"/>
          <w:lang w:val="ro-RO"/>
        </w:rPr>
        <w:t>2</w:t>
      </w:r>
      <w:r w:rsidRPr="00354ACC">
        <w:rPr>
          <w:sz w:val="24"/>
          <w:szCs w:val="24"/>
          <w:lang w:val="ro-RO"/>
        </w:rPr>
        <w:t xml:space="preserve">  Se completează de căre solicitantul persoană fizică</w:t>
      </w:r>
    </w:p>
    <w:p w14:paraId="28E1DF87" w14:textId="0EABD065" w:rsidR="00354ACC" w:rsidRPr="00354ACC" w:rsidRDefault="00354ACC" w:rsidP="00372F6D">
      <w:pPr>
        <w:spacing w:before="120" w:after="120" w:line="360" w:lineRule="auto"/>
        <w:ind w:left="180" w:right="260" w:hanging="180"/>
        <w:jc w:val="both"/>
        <w:rPr>
          <w:rFonts w:ascii="Times New Roman" w:hAnsi="Times New Roman" w:cs="Times New Roman"/>
          <w:b/>
          <w:sz w:val="24"/>
          <w:szCs w:val="24"/>
        </w:rPr>
      </w:pPr>
      <w:r w:rsidRPr="00354ACC">
        <w:rPr>
          <w:rFonts w:ascii="Times New Roman" w:hAnsi="Times New Roman" w:cs="Times New Roman"/>
          <w:sz w:val="24"/>
          <w:szCs w:val="24"/>
          <w:vertAlign w:val="superscript"/>
        </w:rPr>
        <w:t xml:space="preserve">      </w:t>
      </w:r>
      <w:r w:rsidRPr="00354ACC">
        <w:rPr>
          <w:rFonts w:ascii="Times New Roman" w:hAnsi="Times New Roman" w:cs="Times New Roman"/>
          <w:sz w:val="24"/>
          <w:szCs w:val="24"/>
          <w:vertAlign w:val="superscript"/>
        </w:rPr>
        <w:sym w:font="Symbol" w:char="F02A"/>
      </w:r>
      <w:r w:rsidRPr="00354ACC">
        <w:rPr>
          <w:rFonts w:ascii="Times New Roman" w:hAnsi="Times New Roman" w:cs="Times New Roman"/>
          <w:sz w:val="24"/>
          <w:szCs w:val="24"/>
          <w:vertAlign w:val="superscript"/>
        </w:rPr>
        <w:t xml:space="preserve"> </w:t>
      </w:r>
      <w:r w:rsidRPr="00354ACC">
        <w:rPr>
          <w:rFonts w:ascii="Times New Roman" w:hAnsi="Times New Roman" w:cs="Times New Roman"/>
          <w:sz w:val="24"/>
          <w:szCs w:val="24"/>
        </w:rPr>
        <w:t xml:space="preserve">NOTĂ: </w:t>
      </w:r>
      <w:r w:rsidR="001644E8" w:rsidRPr="00354ACC">
        <w:rPr>
          <w:rFonts w:ascii="Times New Roman" w:hAnsi="Times New Roman" w:cs="Times New Roman"/>
          <w:sz w:val="24"/>
          <w:szCs w:val="24"/>
        </w:rPr>
        <w:t>Se va specifica durata de aplicare a sistemului de promovare prin certificate verzi stabilită conform art. 1</w:t>
      </w:r>
      <w:r w:rsidR="001644E8">
        <w:rPr>
          <w:rFonts w:ascii="Times New Roman" w:hAnsi="Times New Roman" w:cs="Times New Roman"/>
          <w:sz w:val="24"/>
          <w:szCs w:val="24"/>
        </w:rPr>
        <w:t>5</w:t>
      </w:r>
      <w:r w:rsidR="001644E8" w:rsidRPr="00354ACC">
        <w:rPr>
          <w:rFonts w:ascii="Times New Roman" w:hAnsi="Times New Roman" w:cs="Times New Roman"/>
          <w:sz w:val="24"/>
          <w:szCs w:val="24"/>
        </w:rPr>
        <w:t xml:space="preserve"> din </w:t>
      </w:r>
      <w:r w:rsidR="001644E8" w:rsidRPr="00354ACC">
        <w:rPr>
          <w:rFonts w:ascii="Times New Roman" w:hAnsi="Times New Roman" w:cs="Times New Roman"/>
          <w:b/>
          <w:sz w:val="24"/>
          <w:szCs w:val="24"/>
        </w:rPr>
        <w:t>Regulamentul de acreditare a producătorilor de energie electrică din surse regenerabile de energie pentru aplicarea sistemului de promovare prin certificate verzi, aprobat prin Ordinul pre</w:t>
      </w:r>
      <w:r w:rsidR="001644E8">
        <w:rPr>
          <w:rFonts w:ascii="Times New Roman" w:hAnsi="Times New Roman" w:cs="Times New Roman"/>
          <w:b/>
          <w:sz w:val="24"/>
          <w:szCs w:val="24"/>
        </w:rPr>
        <w:t>ș</w:t>
      </w:r>
      <w:r w:rsidR="001644E8" w:rsidRPr="00354ACC">
        <w:rPr>
          <w:rFonts w:ascii="Times New Roman" w:hAnsi="Times New Roman" w:cs="Times New Roman"/>
          <w:b/>
          <w:sz w:val="24"/>
          <w:szCs w:val="24"/>
        </w:rPr>
        <w:t>edintelui Autorit</w:t>
      </w:r>
      <w:r w:rsidR="001644E8">
        <w:rPr>
          <w:rFonts w:ascii="Times New Roman" w:hAnsi="Times New Roman" w:cs="Times New Roman"/>
          <w:b/>
          <w:sz w:val="24"/>
          <w:szCs w:val="24"/>
        </w:rPr>
        <w:t>ăț</w:t>
      </w:r>
      <w:r w:rsidR="001644E8" w:rsidRPr="00354ACC">
        <w:rPr>
          <w:rFonts w:ascii="Times New Roman" w:hAnsi="Times New Roman" w:cs="Times New Roman"/>
          <w:b/>
          <w:sz w:val="24"/>
          <w:szCs w:val="24"/>
        </w:rPr>
        <w:t xml:space="preserve">ii </w:t>
      </w:r>
      <w:r w:rsidR="001644E8">
        <w:rPr>
          <w:rFonts w:ascii="Times New Roman" w:hAnsi="Times New Roman" w:cs="Times New Roman"/>
          <w:b/>
          <w:sz w:val="24"/>
          <w:szCs w:val="24"/>
        </w:rPr>
        <w:t>Naț</w:t>
      </w:r>
      <w:r w:rsidR="001644E8" w:rsidRPr="00354ACC">
        <w:rPr>
          <w:rFonts w:ascii="Times New Roman" w:hAnsi="Times New Roman" w:cs="Times New Roman"/>
          <w:b/>
          <w:sz w:val="24"/>
          <w:szCs w:val="24"/>
        </w:rPr>
        <w:t xml:space="preserve">ionale de Reglementare </w:t>
      </w:r>
      <w:r w:rsidR="001644E8">
        <w:rPr>
          <w:rFonts w:ascii="Times New Roman" w:hAnsi="Times New Roman" w:cs="Times New Roman"/>
          <w:b/>
          <w:sz w:val="24"/>
          <w:szCs w:val="24"/>
        </w:rPr>
        <w:t>î</w:t>
      </w:r>
      <w:r w:rsidR="001644E8" w:rsidRPr="00354ACC">
        <w:rPr>
          <w:rFonts w:ascii="Times New Roman" w:hAnsi="Times New Roman" w:cs="Times New Roman"/>
          <w:b/>
          <w:sz w:val="24"/>
          <w:szCs w:val="24"/>
        </w:rPr>
        <w:t xml:space="preserve">n Domeniul Energiei nr. </w:t>
      </w:r>
      <w:r w:rsidR="001644E8">
        <w:rPr>
          <w:rFonts w:ascii="Times New Roman" w:hAnsi="Times New Roman" w:cs="Times New Roman"/>
          <w:b/>
          <w:sz w:val="24"/>
          <w:szCs w:val="24"/>
        </w:rPr>
        <w:t>XX</w:t>
      </w:r>
      <w:r w:rsidR="001644E8" w:rsidRPr="00354ACC">
        <w:rPr>
          <w:rFonts w:ascii="Times New Roman" w:hAnsi="Times New Roman" w:cs="Times New Roman"/>
          <w:b/>
          <w:sz w:val="24"/>
          <w:szCs w:val="24"/>
        </w:rPr>
        <w:t>/201</w:t>
      </w:r>
      <w:r w:rsidR="001644E8">
        <w:rPr>
          <w:rFonts w:ascii="Times New Roman" w:hAnsi="Times New Roman" w:cs="Times New Roman"/>
          <w:b/>
          <w:sz w:val="24"/>
          <w:szCs w:val="24"/>
        </w:rPr>
        <w:t xml:space="preserve">4, </w:t>
      </w:r>
      <w:r w:rsidR="001644E8">
        <w:rPr>
          <w:rFonts w:ascii="Times New Roman" w:hAnsi="Times New Roman" w:cs="Times New Roman"/>
          <w:sz w:val="24"/>
          <w:szCs w:val="24"/>
        </w:rPr>
        <w:t xml:space="preserve">respectiv </w:t>
      </w:r>
      <w:r w:rsidR="001644E8" w:rsidRPr="00354ACC">
        <w:rPr>
          <w:rFonts w:ascii="Times New Roman" w:hAnsi="Times New Roman" w:cs="Times New Roman"/>
          <w:sz w:val="24"/>
          <w:szCs w:val="24"/>
        </w:rPr>
        <w:t>perioada de probă</w:t>
      </w:r>
      <w:r w:rsidR="001644E8">
        <w:rPr>
          <w:rFonts w:ascii="Times New Roman" w:hAnsi="Times New Roman" w:cs="Times New Roman"/>
          <w:sz w:val="24"/>
          <w:szCs w:val="24"/>
        </w:rPr>
        <w:t xml:space="preserve"> </w:t>
      </w:r>
      <w:r w:rsidR="001644E8" w:rsidRPr="00354ACC">
        <w:rPr>
          <w:rFonts w:ascii="Times New Roman" w:hAnsi="Times New Roman" w:cs="Times New Roman"/>
          <w:sz w:val="24"/>
          <w:szCs w:val="24"/>
        </w:rPr>
        <w:t>în cazul acreditării preliminare</w:t>
      </w:r>
      <w:r w:rsidR="001644E8">
        <w:rPr>
          <w:rFonts w:ascii="Times New Roman" w:hAnsi="Times New Roman" w:cs="Times New Roman"/>
          <w:sz w:val="24"/>
          <w:szCs w:val="24"/>
        </w:rPr>
        <w:t>.</w:t>
      </w:r>
    </w:p>
    <w:p w14:paraId="7C490BE4" w14:textId="77777777" w:rsidR="00354ACC" w:rsidRPr="00354ACC" w:rsidRDefault="00354ACC" w:rsidP="00372F6D">
      <w:pPr>
        <w:spacing w:before="120" w:after="120" w:line="360" w:lineRule="auto"/>
        <w:jc w:val="both"/>
        <w:rPr>
          <w:rFonts w:ascii="Times New Roman" w:hAnsi="Times New Roman" w:cs="Times New Roman"/>
          <w:b/>
          <w:sz w:val="24"/>
          <w:szCs w:val="24"/>
        </w:rPr>
      </w:pPr>
    </w:p>
    <w:p w14:paraId="195A1F78" w14:textId="77777777" w:rsidR="00F622E9" w:rsidRDefault="00F622E9" w:rsidP="00D8765B">
      <w:pPr>
        <w:spacing w:before="120" w:after="120" w:line="240" w:lineRule="auto"/>
        <w:jc w:val="right"/>
        <w:rPr>
          <w:rFonts w:ascii="Times New Roman" w:eastAsia="Times New Roman" w:hAnsi="Times New Roman" w:cs="Times New Roman"/>
          <w:b/>
          <w:sz w:val="24"/>
          <w:szCs w:val="24"/>
        </w:rPr>
      </w:pPr>
      <w:r w:rsidRPr="00D8765B">
        <w:rPr>
          <w:rFonts w:ascii="Times New Roman" w:eastAsia="Times New Roman" w:hAnsi="Times New Roman" w:cs="Times New Roman"/>
          <w:b/>
          <w:sz w:val="24"/>
          <w:szCs w:val="24"/>
        </w:rPr>
        <w:t>ANEXA</w:t>
      </w:r>
      <w:r w:rsidR="00D8765B" w:rsidRPr="00D8765B">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Nr. </w:t>
      </w:r>
      <w:r w:rsidR="00D8765B" w:rsidRPr="00D8765B">
        <w:rPr>
          <w:rFonts w:ascii="Times New Roman" w:eastAsia="Times New Roman" w:hAnsi="Times New Roman" w:cs="Times New Roman"/>
          <w:b/>
          <w:sz w:val="24"/>
          <w:szCs w:val="24"/>
        </w:rPr>
        <w:t xml:space="preserve">3 </w:t>
      </w:r>
    </w:p>
    <w:p w14:paraId="3175F8F7" w14:textId="77777777" w:rsidR="00D8765B" w:rsidRPr="00D8765B" w:rsidRDefault="00D8765B" w:rsidP="00D8765B">
      <w:pPr>
        <w:spacing w:before="120" w:after="120" w:line="240" w:lineRule="auto"/>
        <w:jc w:val="right"/>
        <w:rPr>
          <w:rFonts w:ascii="Times New Roman" w:eastAsia="Times New Roman" w:hAnsi="Times New Roman" w:cs="Times New Roman"/>
          <w:b/>
          <w:sz w:val="24"/>
          <w:szCs w:val="24"/>
        </w:rPr>
      </w:pPr>
      <w:r w:rsidRPr="00D8765B">
        <w:rPr>
          <w:rFonts w:ascii="Times New Roman" w:eastAsia="Times New Roman" w:hAnsi="Times New Roman" w:cs="Times New Roman"/>
          <w:b/>
          <w:sz w:val="24"/>
          <w:szCs w:val="24"/>
        </w:rPr>
        <w:t xml:space="preserve">la </w:t>
      </w:r>
      <w:r w:rsidR="00F622E9">
        <w:rPr>
          <w:rFonts w:ascii="Times New Roman" w:eastAsia="Times New Roman" w:hAnsi="Times New Roman" w:cs="Times New Roman"/>
          <w:b/>
          <w:sz w:val="24"/>
          <w:szCs w:val="24"/>
        </w:rPr>
        <w:t>r</w:t>
      </w:r>
      <w:r w:rsidRPr="00D8765B">
        <w:rPr>
          <w:rFonts w:ascii="Times New Roman" w:eastAsia="Times New Roman" w:hAnsi="Times New Roman" w:cs="Times New Roman"/>
          <w:b/>
          <w:sz w:val="24"/>
          <w:szCs w:val="24"/>
        </w:rPr>
        <w:t xml:space="preserve">egulament  </w:t>
      </w:r>
    </w:p>
    <w:p w14:paraId="15DCE251" w14:textId="77777777" w:rsidR="00D8765B" w:rsidRPr="00D8765B" w:rsidRDefault="00D8765B" w:rsidP="00D8765B">
      <w:pPr>
        <w:spacing w:before="120" w:after="120" w:line="240" w:lineRule="auto"/>
        <w:rPr>
          <w:rFonts w:ascii="Times New Roman" w:eastAsia="Times New Roman" w:hAnsi="Times New Roman" w:cs="Times New Roman"/>
          <w:sz w:val="24"/>
          <w:szCs w:val="24"/>
        </w:rPr>
      </w:pPr>
    </w:p>
    <w:p w14:paraId="55E2F4F2" w14:textId="77777777" w:rsidR="00D8765B" w:rsidRPr="00D8765B" w:rsidRDefault="00D8765B" w:rsidP="00D8765B">
      <w:pPr>
        <w:spacing w:before="120" w:after="120" w:line="240" w:lineRule="auto"/>
        <w:rPr>
          <w:rFonts w:ascii="Times New Roman" w:eastAsia="Times New Roman" w:hAnsi="Times New Roman" w:cs="Times New Roman"/>
          <w:b/>
          <w:sz w:val="24"/>
          <w:szCs w:val="24"/>
        </w:rPr>
      </w:pPr>
      <w:r w:rsidRPr="00D8765B">
        <w:rPr>
          <w:rFonts w:ascii="Times New Roman" w:eastAsia="Times New Roman" w:hAnsi="Times New Roman" w:cs="Times New Roman"/>
          <w:b/>
          <w:sz w:val="24"/>
          <w:szCs w:val="24"/>
        </w:rPr>
        <w:t>INFORMAŢII PRIVIND DATELE PERSOANEI DE CONTACT NOMINALIZATE PENTRU TRANSMITEREA INFORMAŢIILOR NECESARE ACREDITĂRII</w:t>
      </w:r>
    </w:p>
    <w:p w14:paraId="7EDBD89A" w14:textId="77777777" w:rsidR="00D8765B" w:rsidRPr="00D8765B" w:rsidRDefault="00D8765B" w:rsidP="00D8765B">
      <w:pPr>
        <w:spacing w:before="120" w:after="120" w:line="240" w:lineRule="auto"/>
        <w:rPr>
          <w:rFonts w:ascii="Times New Roman" w:eastAsia="Times New Roman" w:hAnsi="Times New Roman" w:cs="Times New Roman"/>
          <w:sz w:val="24"/>
          <w:szCs w:val="24"/>
        </w:rPr>
      </w:pPr>
    </w:p>
    <w:p w14:paraId="53119357" w14:textId="77777777" w:rsidR="00D8765B" w:rsidRPr="00D8765B" w:rsidRDefault="00D8765B" w:rsidP="00D8765B">
      <w:pPr>
        <w:spacing w:before="120" w:after="120" w:line="240" w:lineRule="auto"/>
        <w:rPr>
          <w:rFonts w:ascii="Times New Roman" w:eastAsia="Times New Roman" w:hAnsi="Times New Roman" w:cs="Times New Roman"/>
          <w:sz w:val="20"/>
          <w:szCs w:val="20"/>
        </w:rPr>
      </w:pPr>
    </w:p>
    <w:p w14:paraId="644E5322" w14:textId="77777777" w:rsidR="00D8765B" w:rsidRPr="00D8765B" w:rsidRDefault="00D8765B" w:rsidP="00D8765B">
      <w:pPr>
        <w:spacing w:before="120" w:after="120" w:line="240" w:lineRule="auto"/>
        <w:rPr>
          <w:rFonts w:ascii="Times New Roman" w:eastAsia="Times New Roman" w:hAnsi="Times New Roman" w:cs="Times New Roman"/>
          <w:sz w:val="20"/>
          <w:szCs w:val="20"/>
        </w:rPr>
      </w:pPr>
    </w:p>
    <w:tbl>
      <w:tblPr>
        <w:tblW w:w="9781" w:type="dxa"/>
        <w:tblLook w:val="01E0" w:firstRow="1" w:lastRow="1" w:firstColumn="1" w:lastColumn="1" w:noHBand="0" w:noVBand="0"/>
      </w:tblPr>
      <w:tblGrid>
        <w:gridCol w:w="5387"/>
        <w:gridCol w:w="142"/>
        <w:gridCol w:w="169"/>
        <w:gridCol w:w="114"/>
        <w:gridCol w:w="142"/>
        <w:gridCol w:w="3118"/>
        <w:gridCol w:w="358"/>
        <w:gridCol w:w="351"/>
      </w:tblGrid>
      <w:tr w:rsidR="00D8765B" w:rsidRPr="00D8765B" w14:paraId="28681759" w14:textId="77777777" w:rsidTr="00116547">
        <w:trPr>
          <w:gridAfter w:val="1"/>
          <w:wAfter w:w="351" w:type="dxa"/>
        </w:trPr>
        <w:tc>
          <w:tcPr>
            <w:tcW w:w="9072" w:type="dxa"/>
            <w:gridSpan w:val="6"/>
          </w:tcPr>
          <w:p w14:paraId="2BD83A16" w14:textId="706672E7" w:rsidR="00D8765B" w:rsidRPr="00D8765B" w:rsidRDefault="00D8765B" w:rsidP="00EB5DE0">
            <w:pPr>
              <w:spacing w:before="240" w:after="120" w:line="240" w:lineRule="auto"/>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 xml:space="preserve">Denumire </w:t>
            </w:r>
            <w:r w:rsidR="00EB5DE0">
              <w:rPr>
                <w:rFonts w:ascii="Times New Roman" w:eastAsia="Times New Roman" w:hAnsi="Times New Roman" w:cs="Times New Roman"/>
                <w:sz w:val="24"/>
                <w:szCs w:val="24"/>
              </w:rPr>
              <w:t>operator economic/persoană fizică</w:t>
            </w:r>
            <w:r w:rsidR="00D70A2B">
              <w:rPr>
                <w:rFonts w:ascii="Times New Roman" w:eastAsia="Times New Roman" w:hAnsi="Times New Roman" w:cs="Times New Roman"/>
                <w:sz w:val="24"/>
                <w:szCs w:val="24"/>
              </w:rPr>
              <w:t>…………………….....................</w:t>
            </w:r>
          </w:p>
        </w:tc>
        <w:tc>
          <w:tcPr>
            <w:tcW w:w="358" w:type="dxa"/>
          </w:tcPr>
          <w:p w14:paraId="213925B3" w14:textId="77777777" w:rsidR="00D8765B" w:rsidRPr="00D8765B" w:rsidRDefault="00D8765B" w:rsidP="00D8765B">
            <w:pPr>
              <w:spacing w:before="240" w:after="120" w:line="240" w:lineRule="auto"/>
              <w:rPr>
                <w:rFonts w:ascii="Times New Roman" w:eastAsia="Times New Roman" w:hAnsi="Times New Roman" w:cs="Times New Roman"/>
                <w:sz w:val="24"/>
                <w:szCs w:val="24"/>
              </w:rPr>
            </w:pPr>
          </w:p>
        </w:tc>
      </w:tr>
      <w:tr w:rsidR="00D8765B" w:rsidRPr="00D8765B" w14:paraId="3B6FD1D7" w14:textId="77777777" w:rsidTr="00D70A2B">
        <w:trPr>
          <w:gridAfter w:val="1"/>
          <w:wAfter w:w="351" w:type="dxa"/>
        </w:trPr>
        <w:tc>
          <w:tcPr>
            <w:tcW w:w="5529" w:type="dxa"/>
            <w:gridSpan w:val="2"/>
          </w:tcPr>
          <w:p w14:paraId="3C548A92" w14:textId="77777777" w:rsidR="00D8765B" w:rsidRPr="00D8765B" w:rsidRDefault="00D8765B" w:rsidP="00D8765B">
            <w:pPr>
              <w:spacing w:before="240" w:after="120" w:line="240" w:lineRule="auto"/>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Numele persoanei de contact</w:t>
            </w:r>
            <w:r w:rsidR="00D70A2B">
              <w:rPr>
                <w:rFonts w:ascii="Times New Roman" w:eastAsia="Times New Roman" w:hAnsi="Times New Roman" w:cs="Times New Roman"/>
                <w:sz w:val="24"/>
                <w:szCs w:val="24"/>
              </w:rPr>
              <w:t>.......................................</w:t>
            </w:r>
          </w:p>
        </w:tc>
        <w:tc>
          <w:tcPr>
            <w:tcW w:w="283" w:type="dxa"/>
            <w:gridSpan w:val="2"/>
          </w:tcPr>
          <w:p w14:paraId="1254E9B2" w14:textId="77777777" w:rsidR="00D8765B" w:rsidRPr="00D8765B" w:rsidRDefault="00D8765B" w:rsidP="00D8765B">
            <w:pPr>
              <w:spacing w:before="240" w:after="120" w:line="240" w:lineRule="auto"/>
              <w:rPr>
                <w:rFonts w:ascii="Times New Roman" w:eastAsia="Times New Roman" w:hAnsi="Times New Roman" w:cs="Times New Roman"/>
                <w:sz w:val="24"/>
                <w:szCs w:val="24"/>
              </w:rPr>
            </w:pPr>
          </w:p>
        </w:tc>
        <w:tc>
          <w:tcPr>
            <w:tcW w:w="3618" w:type="dxa"/>
            <w:gridSpan w:val="3"/>
          </w:tcPr>
          <w:p w14:paraId="5E95FF4B" w14:textId="77777777" w:rsidR="00D8765B" w:rsidRPr="00D8765B" w:rsidRDefault="00D8765B" w:rsidP="00D8765B">
            <w:pPr>
              <w:spacing w:before="240" w:after="120" w:line="240" w:lineRule="auto"/>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Poziţie deţinută</w:t>
            </w:r>
            <w:r w:rsidR="00D70A2B">
              <w:rPr>
                <w:rFonts w:ascii="Times New Roman" w:eastAsia="Times New Roman" w:hAnsi="Times New Roman" w:cs="Times New Roman"/>
                <w:sz w:val="24"/>
                <w:szCs w:val="24"/>
              </w:rPr>
              <w:t>…………………...</w:t>
            </w:r>
          </w:p>
        </w:tc>
      </w:tr>
      <w:tr w:rsidR="00D8765B" w:rsidRPr="00D8765B" w14:paraId="465E5E4F" w14:textId="77777777" w:rsidTr="00D70A2B">
        <w:trPr>
          <w:gridAfter w:val="1"/>
          <w:wAfter w:w="351" w:type="dxa"/>
        </w:trPr>
        <w:tc>
          <w:tcPr>
            <w:tcW w:w="5954" w:type="dxa"/>
            <w:gridSpan w:val="5"/>
          </w:tcPr>
          <w:p w14:paraId="4BD1E6AB" w14:textId="77777777" w:rsidR="00D8765B" w:rsidRPr="00D8765B" w:rsidRDefault="00D8765B" w:rsidP="00D8765B">
            <w:pPr>
              <w:spacing w:before="240" w:after="120" w:line="240" w:lineRule="auto"/>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Adresă</w:t>
            </w:r>
            <w:r w:rsidR="00D70A2B">
              <w:rPr>
                <w:rFonts w:ascii="Times New Roman" w:eastAsia="Times New Roman" w:hAnsi="Times New Roman" w:cs="Times New Roman"/>
                <w:sz w:val="24"/>
                <w:szCs w:val="24"/>
              </w:rPr>
              <w:t xml:space="preserve"> ………………………………………………</w:t>
            </w:r>
          </w:p>
        </w:tc>
        <w:tc>
          <w:tcPr>
            <w:tcW w:w="3476" w:type="dxa"/>
            <w:gridSpan w:val="2"/>
          </w:tcPr>
          <w:p w14:paraId="4E8B057D" w14:textId="77777777" w:rsidR="00D8765B" w:rsidRPr="00D8765B" w:rsidRDefault="00D8765B" w:rsidP="00D8765B">
            <w:pPr>
              <w:spacing w:before="240" w:after="120" w:line="240" w:lineRule="auto"/>
              <w:rPr>
                <w:rFonts w:ascii="Times New Roman" w:eastAsia="Times New Roman" w:hAnsi="Times New Roman" w:cs="Times New Roman"/>
                <w:sz w:val="24"/>
                <w:szCs w:val="24"/>
              </w:rPr>
            </w:pPr>
          </w:p>
        </w:tc>
      </w:tr>
      <w:tr w:rsidR="00D8765B" w:rsidRPr="00D8765B" w14:paraId="5F0E055B" w14:textId="77777777" w:rsidTr="00D70A2B">
        <w:trPr>
          <w:gridAfter w:val="1"/>
          <w:wAfter w:w="351" w:type="dxa"/>
          <w:trHeight w:val="417"/>
        </w:trPr>
        <w:tc>
          <w:tcPr>
            <w:tcW w:w="5387" w:type="dxa"/>
          </w:tcPr>
          <w:p w14:paraId="2D54C4A2" w14:textId="77777777" w:rsidR="00D8765B" w:rsidRPr="00D8765B" w:rsidRDefault="00D8765B" w:rsidP="00D8765B">
            <w:pPr>
              <w:spacing w:before="240" w:after="120" w:line="240" w:lineRule="auto"/>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Oraş/comună</w:t>
            </w:r>
            <w:r w:rsidR="00D70A2B">
              <w:rPr>
                <w:rFonts w:ascii="Times New Roman" w:eastAsia="Times New Roman" w:hAnsi="Times New Roman" w:cs="Times New Roman"/>
                <w:sz w:val="24"/>
                <w:szCs w:val="24"/>
              </w:rPr>
              <w:t>…………………………………………</w:t>
            </w:r>
          </w:p>
        </w:tc>
        <w:tc>
          <w:tcPr>
            <w:tcW w:w="4043" w:type="dxa"/>
            <w:gridSpan w:val="6"/>
          </w:tcPr>
          <w:p w14:paraId="28083CB7" w14:textId="77777777" w:rsidR="00D8765B" w:rsidRPr="00D8765B" w:rsidRDefault="00D8765B" w:rsidP="00D8765B">
            <w:pPr>
              <w:spacing w:before="240" w:after="120" w:line="240" w:lineRule="auto"/>
              <w:rPr>
                <w:rFonts w:ascii="Times New Roman" w:eastAsia="Times New Roman" w:hAnsi="Times New Roman" w:cs="Times New Roman"/>
                <w:sz w:val="24"/>
                <w:szCs w:val="24"/>
              </w:rPr>
            </w:pPr>
          </w:p>
        </w:tc>
      </w:tr>
      <w:tr w:rsidR="00D8765B" w:rsidRPr="00D8765B" w14:paraId="0CBEB6CF" w14:textId="77777777" w:rsidTr="00D70A2B">
        <w:tc>
          <w:tcPr>
            <w:tcW w:w="5387" w:type="dxa"/>
          </w:tcPr>
          <w:p w14:paraId="37F05BD6" w14:textId="77777777" w:rsidR="00D8765B" w:rsidRPr="00D8765B" w:rsidRDefault="00D8765B" w:rsidP="00D8765B">
            <w:pPr>
              <w:spacing w:before="240" w:after="120" w:line="240" w:lineRule="auto"/>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Judeţ</w:t>
            </w:r>
            <w:r w:rsidR="00D70A2B">
              <w:rPr>
                <w:rFonts w:ascii="Times New Roman" w:eastAsia="Times New Roman" w:hAnsi="Times New Roman" w:cs="Times New Roman"/>
                <w:sz w:val="24"/>
                <w:szCs w:val="24"/>
              </w:rPr>
              <w:t>………………………………………………….</w:t>
            </w:r>
          </w:p>
        </w:tc>
        <w:tc>
          <w:tcPr>
            <w:tcW w:w="311" w:type="dxa"/>
            <w:gridSpan w:val="2"/>
          </w:tcPr>
          <w:p w14:paraId="1AFFEA2D" w14:textId="77777777" w:rsidR="00D8765B" w:rsidRPr="00D8765B" w:rsidRDefault="00D8765B" w:rsidP="00D8765B">
            <w:pPr>
              <w:spacing w:before="240" w:after="120" w:line="240" w:lineRule="auto"/>
              <w:rPr>
                <w:rFonts w:ascii="Times New Roman" w:eastAsia="Times New Roman" w:hAnsi="Times New Roman" w:cs="Times New Roman"/>
                <w:sz w:val="24"/>
                <w:szCs w:val="24"/>
              </w:rPr>
            </w:pPr>
          </w:p>
        </w:tc>
        <w:tc>
          <w:tcPr>
            <w:tcW w:w="4083" w:type="dxa"/>
            <w:gridSpan w:val="5"/>
          </w:tcPr>
          <w:p w14:paraId="66C7741F" w14:textId="77777777" w:rsidR="00D8765B" w:rsidRPr="00D8765B" w:rsidRDefault="00D8765B" w:rsidP="00D8765B">
            <w:pPr>
              <w:spacing w:before="240" w:after="120" w:line="240" w:lineRule="auto"/>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Cod poştal</w:t>
            </w:r>
            <w:r w:rsidR="00D70A2B">
              <w:rPr>
                <w:rFonts w:ascii="Times New Roman" w:eastAsia="Times New Roman" w:hAnsi="Times New Roman" w:cs="Times New Roman"/>
                <w:sz w:val="24"/>
                <w:szCs w:val="24"/>
              </w:rPr>
              <w:t>…………………………..</w:t>
            </w:r>
          </w:p>
        </w:tc>
      </w:tr>
      <w:tr w:rsidR="00D8765B" w:rsidRPr="00D8765B" w14:paraId="6B142EF8" w14:textId="77777777" w:rsidTr="00D70A2B">
        <w:tc>
          <w:tcPr>
            <w:tcW w:w="5387" w:type="dxa"/>
          </w:tcPr>
          <w:p w14:paraId="0B77EC1C" w14:textId="77777777" w:rsidR="00D8765B" w:rsidRPr="00D8765B" w:rsidRDefault="00D8765B" w:rsidP="00D8765B">
            <w:pPr>
              <w:spacing w:before="240" w:after="120" w:line="240" w:lineRule="auto"/>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Nr. telefon</w:t>
            </w:r>
            <w:r w:rsidR="00D70A2B">
              <w:rPr>
                <w:rFonts w:ascii="Times New Roman" w:eastAsia="Times New Roman" w:hAnsi="Times New Roman" w:cs="Times New Roman"/>
                <w:sz w:val="24"/>
                <w:szCs w:val="24"/>
              </w:rPr>
              <w:t>……………………………………………</w:t>
            </w:r>
          </w:p>
        </w:tc>
        <w:tc>
          <w:tcPr>
            <w:tcW w:w="311" w:type="dxa"/>
            <w:gridSpan w:val="2"/>
          </w:tcPr>
          <w:p w14:paraId="12A99789" w14:textId="77777777" w:rsidR="00D8765B" w:rsidRPr="00D8765B" w:rsidRDefault="00D8765B" w:rsidP="00D8765B">
            <w:pPr>
              <w:spacing w:before="240" w:after="120" w:line="240" w:lineRule="auto"/>
              <w:rPr>
                <w:rFonts w:ascii="Times New Roman" w:eastAsia="Times New Roman" w:hAnsi="Times New Roman" w:cs="Times New Roman"/>
                <w:sz w:val="24"/>
                <w:szCs w:val="24"/>
              </w:rPr>
            </w:pPr>
          </w:p>
        </w:tc>
        <w:tc>
          <w:tcPr>
            <w:tcW w:w="4083" w:type="dxa"/>
            <w:gridSpan w:val="5"/>
          </w:tcPr>
          <w:p w14:paraId="0F272070" w14:textId="77777777" w:rsidR="00D8765B" w:rsidRPr="00D8765B" w:rsidRDefault="00D8765B" w:rsidP="00D8765B">
            <w:pPr>
              <w:spacing w:before="240" w:after="120" w:line="240" w:lineRule="auto"/>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Nr. Fax</w:t>
            </w:r>
            <w:r w:rsidR="00D70A2B">
              <w:rPr>
                <w:rFonts w:ascii="Times New Roman" w:eastAsia="Times New Roman" w:hAnsi="Times New Roman" w:cs="Times New Roman"/>
                <w:sz w:val="24"/>
                <w:szCs w:val="24"/>
              </w:rPr>
              <w:t>……………………………</w:t>
            </w:r>
          </w:p>
        </w:tc>
      </w:tr>
      <w:tr w:rsidR="00D8765B" w:rsidRPr="00D8765B" w14:paraId="0E061B31" w14:textId="77777777" w:rsidTr="00D70A2B">
        <w:trPr>
          <w:gridAfter w:val="1"/>
          <w:wAfter w:w="351" w:type="dxa"/>
        </w:trPr>
        <w:tc>
          <w:tcPr>
            <w:tcW w:w="5529" w:type="dxa"/>
            <w:gridSpan w:val="2"/>
          </w:tcPr>
          <w:p w14:paraId="005AC879" w14:textId="77777777" w:rsidR="00D8765B" w:rsidRPr="00D8765B" w:rsidRDefault="00D8765B" w:rsidP="00D8765B">
            <w:pPr>
              <w:spacing w:before="240" w:after="120" w:line="240" w:lineRule="auto"/>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E-mail</w:t>
            </w:r>
            <w:r w:rsidR="00D70A2B">
              <w:rPr>
                <w:rFonts w:ascii="Times New Roman" w:eastAsia="Times New Roman" w:hAnsi="Times New Roman" w:cs="Times New Roman"/>
                <w:sz w:val="24"/>
                <w:szCs w:val="24"/>
              </w:rPr>
              <w:t>………………………………………………..</w:t>
            </w:r>
          </w:p>
        </w:tc>
        <w:tc>
          <w:tcPr>
            <w:tcW w:w="3901" w:type="dxa"/>
            <w:gridSpan w:val="5"/>
          </w:tcPr>
          <w:p w14:paraId="35C97E7C" w14:textId="77777777" w:rsidR="00D8765B" w:rsidRPr="00D8765B" w:rsidRDefault="00D8765B" w:rsidP="00D8765B">
            <w:pPr>
              <w:spacing w:before="240" w:after="120" w:line="240" w:lineRule="auto"/>
              <w:rPr>
                <w:rFonts w:ascii="Times New Roman" w:eastAsia="Times New Roman" w:hAnsi="Times New Roman" w:cs="Times New Roman"/>
                <w:sz w:val="24"/>
                <w:szCs w:val="24"/>
              </w:rPr>
            </w:pPr>
          </w:p>
        </w:tc>
      </w:tr>
    </w:tbl>
    <w:p w14:paraId="1B4DD4E2" w14:textId="77777777" w:rsidR="00D8765B" w:rsidRPr="00D8765B" w:rsidRDefault="00D8765B" w:rsidP="00D8765B">
      <w:pPr>
        <w:spacing w:before="120" w:after="120" w:line="240" w:lineRule="auto"/>
        <w:jc w:val="both"/>
        <w:rPr>
          <w:rFonts w:ascii="Arial Narrow" w:eastAsia="Times New Roman" w:hAnsi="Arial Narrow" w:cs="Times New Roman"/>
          <w:b/>
          <w:sz w:val="24"/>
          <w:szCs w:val="24"/>
        </w:rPr>
      </w:pPr>
    </w:p>
    <w:p w14:paraId="13ECB0C7" w14:textId="77777777" w:rsidR="00D8765B" w:rsidRPr="00D8765B" w:rsidRDefault="00D8765B" w:rsidP="00D8765B">
      <w:pPr>
        <w:spacing w:before="120" w:after="120" w:line="240" w:lineRule="auto"/>
        <w:rPr>
          <w:rFonts w:ascii="Arial Narrow" w:eastAsia="Times New Roman" w:hAnsi="Arial Narrow" w:cs="Times New Roman"/>
          <w:sz w:val="28"/>
          <w:szCs w:val="28"/>
        </w:rPr>
      </w:pPr>
      <w:r w:rsidRPr="00D8765B">
        <w:rPr>
          <w:rFonts w:ascii="Arial Narrow" w:eastAsia="Times New Roman" w:hAnsi="Arial Narrow" w:cs="Times New Roman"/>
          <w:sz w:val="20"/>
          <w:szCs w:val="20"/>
        </w:rPr>
        <w:br w:type="page"/>
      </w:r>
    </w:p>
    <w:p w14:paraId="7A46917D" w14:textId="77777777" w:rsidR="00D8765B" w:rsidRPr="00D8765B" w:rsidRDefault="00D8765B" w:rsidP="00D8765B">
      <w:pPr>
        <w:spacing w:before="120" w:after="120" w:line="240" w:lineRule="auto"/>
        <w:rPr>
          <w:rFonts w:ascii="Arial Narrow" w:eastAsia="Times New Roman" w:hAnsi="Arial Narrow" w:cs="Times New Roman"/>
          <w:b/>
          <w:sz w:val="28"/>
          <w:szCs w:val="28"/>
        </w:rPr>
      </w:pPr>
    </w:p>
    <w:p w14:paraId="00486864" w14:textId="77777777" w:rsidR="00F622E9" w:rsidRDefault="00F622E9" w:rsidP="00D8765B">
      <w:pPr>
        <w:spacing w:before="120" w:after="120" w:line="240" w:lineRule="auto"/>
        <w:jc w:val="right"/>
        <w:rPr>
          <w:rFonts w:ascii="Times New Roman" w:eastAsia="Times New Roman" w:hAnsi="Times New Roman" w:cs="Times New Roman"/>
          <w:b/>
          <w:sz w:val="24"/>
          <w:szCs w:val="24"/>
        </w:rPr>
      </w:pPr>
      <w:r w:rsidRPr="00D8765B">
        <w:rPr>
          <w:rFonts w:ascii="Times New Roman" w:eastAsia="Times New Roman" w:hAnsi="Times New Roman" w:cs="Times New Roman"/>
          <w:b/>
          <w:sz w:val="24"/>
          <w:szCs w:val="24"/>
        </w:rPr>
        <w:t>ANEXA</w:t>
      </w:r>
      <w:r w:rsidR="00D8765B" w:rsidRPr="00D8765B">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Nr. </w:t>
      </w:r>
      <w:r w:rsidR="00D8765B" w:rsidRPr="00D8765B">
        <w:rPr>
          <w:rFonts w:ascii="Times New Roman" w:eastAsia="Times New Roman" w:hAnsi="Times New Roman" w:cs="Times New Roman"/>
          <w:b/>
          <w:sz w:val="24"/>
          <w:szCs w:val="24"/>
        </w:rPr>
        <w:t xml:space="preserve">4 </w:t>
      </w:r>
    </w:p>
    <w:p w14:paraId="74D98118" w14:textId="77777777" w:rsidR="00D8765B" w:rsidRPr="00D8765B" w:rsidRDefault="00D8765B" w:rsidP="00D8765B">
      <w:pPr>
        <w:spacing w:before="120" w:after="120" w:line="240" w:lineRule="auto"/>
        <w:jc w:val="right"/>
        <w:rPr>
          <w:rFonts w:ascii="Times New Roman" w:eastAsia="Times New Roman" w:hAnsi="Times New Roman" w:cs="Times New Roman"/>
          <w:b/>
          <w:sz w:val="24"/>
          <w:szCs w:val="24"/>
        </w:rPr>
      </w:pPr>
      <w:r w:rsidRPr="00D8765B">
        <w:rPr>
          <w:rFonts w:ascii="Times New Roman" w:eastAsia="Times New Roman" w:hAnsi="Times New Roman" w:cs="Times New Roman"/>
          <w:b/>
          <w:sz w:val="24"/>
          <w:szCs w:val="24"/>
        </w:rPr>
        <w:t xml:space="preserve">la </w:t>
      </w:r>
      <w:r w:rsidR="00F622E9">
        <w:rPr>
          <w:rFonts w:ascii="Times New Roman" w:eastAsia="Times New Roman" w:hAnsi="Times New Roman" w:cs="Times New Roman"/>
          <w:b/>
          <w:sz w:val="24"/>
          <w:szCs w:val="24"/>
        </w:rPr>
        <w:t>r</w:t>
      </w:r>
      <w:r w:rsidRPr="00D8765B">
        <w:rPr>
          <w:rFonts w:ascii="Times New Roman" w:eastAsia="Times New Roman" w:hAnsi="Times New Roman" w:cs="Times New Roman"/>
          <w:b/>
          <w:sz w:val="24"/>
          <w:szCs w:val="24"/>
        </w:rPr>
        <w:t xml:space="preserve">egulament  </w:t>
      </w:r>
    </w:p>
    <w:p w14:paraId="573A5B79" w14:textId="77777777" w:rsidR="00D8765B" w:rsidRPr="00D8765B" w:rsidRDefault="00D8765B" w:rsidP="00D8765B">
      <w:pPr>
        <w:spacing w:before="120" w:after="120" w:line="240" w:lineRule="auto"/>
        <w:jc w:val="center"/>
        <w:rPr>
          <w:rFonts w:ascii="Times New Roman" w:eastAsia="Times New Roman" w:hAnsi="Times New Roman" w:cs="Times New Roman"/>
          <w:b/>
          <w:sz w:val="24"/>
          <w:szCs w:val="24"/>
        </w:rPr>
      </w:pPr>
    </w:p>
    <w:p w14:paraId="74D40C71" w14:textId="77777777" w:rsidR="00D8765B" w:rsidRPr="00D8765B" w:rsidRDefault="00D8765B" w:rsidP="00D8765B">
      <w:pPr>
        <w:spacing w:before="120" w:after="120" w:line="240" w:lineRule="auto"/>
        <w:jc w:val="center"/>
        <w:rPr>
          <w:rFonts w:ascii="Times New Roman" w:eastAsia="Times New Roman" w:hAnsi="Times New Roman" w:cs="Times New Roman"/>
          <w:b/>
          <w:sz w:val="24"/>
          <w:szCs w:val="24"/>
        </w:rPr>
      </w:pPr>
      <w:r w:rsidRPr="00D8765B">
        <w:rPr>
          <w:rFonts w:ascii="Times New Roman" w:eastAsia="Times New Roman" w:hAnsi="Times New Roman" w:cs="Times New Roman"/>
          <w:b/>
          <w:sz w:val="24"/>
          <w:szCs w:val="24"/>
        </w:rPr>
        <w:t xml:space="preserve">INFORMATII  PRIVIND AMPLASAREA CENTRALEI ELECTRICE </w:t>
      </w:r>
      <w:r w:rsidRPr="00D8765B">
        <w:rPr>
          <w:rFonts w:ascii="Times New Roman" w:eastAsia="Times New Roman" w:hAnsi="Times New Roman" w:cs="Times New Roman"/>
          <w:b/>
          <w:caps/>
          <w:sz w:val="24"/>
          <w:szCs w:val="24"/>
        </w:rPr>
        <w:t>de producere a energiei electrice din surse regenerabile de energie supuse acreditării*</w:t>
      </w:r>
    </w:p>
    <w:p w14:paraId="05EE42F1" w14:textId="77777777" w:rsidR="00D8765B" w:rsidRPr="00D8765B" w:rsidRDefault="00D8765B" w:rsidP="00D8765B">
      <w:pPr>
        <w:spacing w:before="120" w:after="120" w:line="240" w:lineRule="auto"/>
        <w:rPr>
          <w:rFonts w:ascii="Times New Roman" w:eastAsia="Times New Roman" w:hAnsi="Times New Roman" w:cs="Times New Roman"/>
          <w:sz w:val="24"/>
          <w:szCs w:val="24"/>
        </w:rPr>
      </w:pPr>
    </w:p>
    <w:p w14:paraId="208ABCA4" w14:textId="77777777" w:rsidR="00D8765B" w:rsidRPr="00D8765B" w:rsidRDefault="00D8765B" w:rsidP="00D8765B">
      <w:pPr>
        <w:spacing w:before="120" w:after="120" w:line="240" w:lineRule="auto"/>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1. Denumirea centralei electrice:</w:t>
      </w:r>
      <w:r w:rsidR="00D70A2B">
        <w:rPr>
          <w:rFonts w:ascii="Times New Roman" w:eastAsia="Times New Roman" w:hAnsi="Times New Roman" w:cs="Times New Roman"/>
          <w:sz w:val="24"/>
          <w:szCs w:val="24"/>
        </w:rPr>
        <w:t>………………………………………</w:t>
      </w:r>
    </w:p>
    <w:p w14:paraId="0573B60D" w14:textId="77777777" w:rsidR="00D8765B" w:rsidRPr="00D8765B" w:rsidRDefault="00D8765B" w:rsidP="00D8765B">
      <w:pPr>
        <w:spacing w:before="120" w:after="120" w:line="240" w:lineRule="auto"/>
        <w:rPr>
          <w:rFonts w:ascii="Times New Roman" w:eastAsia="Times New Roman" w:hAnsi="Times New Roman" w:cs="Times New Roman"/>
          <w:sz w:val="24"/>
          <w:szCs w:val="24"/>
        </w:rPr>
      </w:pPr>
    </w:p>
    <w:tbl>
      <w:tblPr>
        <w:tblW w:w="9923" w:type="dxa"/>
        <w:tblLook w:val="01E0" w:firstRow="1" w:lastRow="1" w:firstColumn="1" w:lastColumn="1" w:noHBand="0" w:noVBand="0"/>
      </w:tblPr>
      <w:tblGrid>
        <w:gridCol w:w="6946"/>
        <w:gridCol w:w="142"/>
        <w:gridCol w:w="142"/>
        <w:gridCol w:w="141"/>
        <w:gridCol w:w="83"/>
        <w:gridCol w:w="1477"/>
        <w:gridCol w:w="499"/>
        <w:gridCol w:w="493"/>
      </w:tblGrid>
      <w:tr w:rsidR="00D8765B" w:rsidRPr="00D8765B" w14:paraId="1D125991" w14:textId="77777777" w:rsidTr="00D70A2B">
        <w:trPr>
          <w:gridAfter w:val="1"/>
          <w:wAfter w:w="493" w:type="dxa"/>
        </w:trPr>
        <w:tc>
          <w:tcPr>
            <w:tcW w:w="7371" w:type="dxa"/>
            <w:gridSpan w:val="4"/>
          </w:tcPr>
          <w:p w14:paraId="431BB55D" w14:textId="77777777" w:rsidR="00D8765B" w:rsidRPr="00D8765B" w:rsidRDefault="00D8765B" w:rsidP="00D8765B">
            <w:pPr>
              <w:spacing w:before="240" w:after="120" w:line="240" w:lineRule="auto"/>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Denumire amplasament</w:t>
            </w:r>
            <w:r w:rsidR="00D70A2B">
              <w:rPr>
                <w:rFonts w:ascii="Times New Roman" w:eastAsia="Times New Roman" w:hAnsi="Times New Roman" w:cs="Times New Roman"/>
                <w:sz w:val="24"/>
                <w:szCs w:val="24"/>
              </w:rPr>
              <w:t>………………………………………………</w:t>
            </w:r>
          </w:p>
        </w:tc>
        <w:tc>
          <w:tcPr>
            <w:tcW w:w="2059" w:type="dxa"/>
            <w:gridSpan w:val="3"/>
          </w:tcPr>
          <w:p w14:paraId="190983CF" w14:textId="77777777" w:rsidR="00D8765B" w:rsidRPr="00D8765B" w:rsidRDefault="00D8765B" w:rsidP="00D8765B">
            <w:pPr>
              <w:spacing w:before="240" w:after="120" w:line="240" w:lineRule="auto"/>
              <w:rPr>
                <w:rFonts w:ascii="Times New Roman" w:eastAsia="Times New Roman" w:hAnsi="Times New Roman" w:cs="Times New Roman"/>
                <w:sz w:val="24"/>
                <w:szCs w:val="24"/>
                <w:highlight w:val="yellow"/>
              </w:rPr>
            </w:pPr>
          </w:p>
        </w:tc>
      </w:tr>
      <w:tr w:rsidR="00D8765B" w:rsidRPr="00D8765B" w14:paraId="30B84CBF" w14:textId="77777777" w:rsidTr="00D70A2B">
        <w:trPr>
          <w:gridAfter w:val="1"/>
          <w:wAfter w:w="493" w:type="dxa"/>
        </w:trPr>
        <w:tc>
          <w:tcPr>
            <w:tcW w:w="7088" w:type="dxa"/>
            <w:gridSpan w:val="2"/>
          </w:tcPr>
          <w:p w14:paraId="6402E072" w14:textId="77777777" w:rsidR="00D8765B" w:rsidRPr="00D8765B" w:rsidRDefault="00D8765B" w:rsidP="00D8765B">
            <w:pPr>
              <w:spacing w:before="240" w:after="120" w:line="240" w:lineRule="auto"/>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Adresă</w:t>
            </w:r>
            <w:r w:rsidR="00D70A2B">
              <w:rPr>
                <w:rFonts w:ascii="Times New Roman" w:eastAsia="Times New Roman" w:hAnsi="Times New Roman" w:cs="Times New Roman"/>
                <w:sz w:val="24"/>
                <w:szCs w:val="24"/>
              </w:rPr>
              <w:t>…………………………………………………………………</w:t>
            </w:r>
          </w:p>
        </w:tc>
        <w:tc>
          <w:tcPr>
            <w:tcW w:w="2342" w:type="dxa"/>
            <w:gridSpan w:val="5"/>
          </w:tcPr>
          <w:p w14:paraId="5D696E46" w14:textId="77777777" w:rsidR="00D8765B" w:rsidRPr="00D8765B" w:rsidRDefault="00D8765B" w:rsidP="00D8765B">
            <w:pPr>
              <w:spacing w:before="240" w:after="120" w:line="240" w:lineRule="auto"/>
              <w:rPr>
                <w:rFonts w:ascii="Times New Roman" w:eastAsia="Times New Roman" w:hAnsi="Times New Roman" w:cs="Times New Roman"/>
                <w:sz w:val="24"/>
                <w:szCs w:val="24"/>
              </w:rPr>
            </w:pPr>
          </w:p>
        </w:tc>
      </w:tr>
      <w:tr w:rsidR="00D8765B" w:rsidRPr="00D8765B" w14:paraId="1AED7488" w14:textId="77777777" w:rsidTr="00D70A2B">
        <w:trPr>
          <w:gridAfter w:val="1"/>
          <w:wAfter w:w="493" w:type="dxa"/>
        </w:trPr>
        <w:tc>
          <w:tcPr>
            <w:tcW w:w="7088" w:type="dxa"/>
            <w:gridSpan w:val="2"/>
          </w:tcPr>
          <w:p w14:paraId="296502A5" w14:textId="77777777" w:rsidR="00D8765B" w:rsidRPr="00D8765B" w:rsidRDefault="00D8765B" w:rsidP="00D8765B">
            <w:pPr>
              <w:spacing w:before="240" w:after="120" w:line="240" w:lineRule="auto"/>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Oraş/comună</w:t>
            </w:r>
            <w:r w:rsidR="00D70A2B">
              <w:rPr>
                <w:rFonts w:ascii="Times New Roman" w:eastAsia="Times New Roman" w:hAnsi="Times New Roman" w:cs="Times New Roman"/>
                <w:sz w:val="24"/>
                <w:szCs w:val="24"/>
              </w:rPr>
              <w:t>…………………………………………………………..</w:t>
            </w:r>
          </w:p>
        </w:tc>
        <w:tc>
          <w:tcPr>
            <w:tcW w:w="2342" w:type="dxa"/>
            <w:gridSpan w:val="5"/>
          </w:tcPr>
          <w:p w14:paraId="232343D1" w14:textId="77777777" w:rsidR="00D8765B" w:rsidRPr="00D8765B" w:rsidRDefault="00D8765B" w:rsidP="00D8765B">
            <w:pPr>
              <w:spacing w:before="240" w:after="120" w:line="240" w:lineRule="auto"/>
              <w:rPr>
                <w:rFonts w:ascii="Times New Roman" w:eastAsia="Times New Roman" w:hAnsi="Times New Roman" w:cs="Times New Roman"/>
                <w:sz w:val="24"/>
                <w:szCs w:val="24"/>
              </w:rPr>
            </w:pPr>
          </w:p>
        </w:tc>
      </w:tr>
      <w:tr w:rsidR="00D8765B" w:rsidRPr="00D8765B" w14:paraId="5AF9149A" w14:textId="77777777" w:rsidTr="00D70A2B">
        <w:tc>
          <w:tcPr>
            <w:tcW w:w="7088" w:type="dxa"/>
            <w:gridSpan w:val="2"/>
          </w:tcPr>
          <w:p w14:paraId="229C4373" w14:textId="77777777" w:rsidR="00D8765B" w:rsidRPr="00D8765B" w:rsidRDefault="00D8765B" w:rsidP="00D8765B">
            <w:pPr>
              <w:spacing w:before="240" w:after="120" w:line="240" w:lineRule="auto"/>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Judeţ</w:t>
            </w:r>
            <w:r w:rsidR="00D70A2B">
              <w:rPr>
                <w:rFonts w:ascii="Times New Roman" w:eastAsia="Times New Roman" w:hAnsi="Times New Roman" w:cs="Times New Roman"/>
                <w:sz w:val="24"/>
                <w:szCs w:val="24"/>
              </w:rPr>
              <w:t>……………………………………………………………………</w:t>
            </w:r>
          </w:p>
        </w:tc>
        <w:tc>
          <w:tcPr>
            <w:tcW w:w="366" w:type="dxa"/>
            <w:gridSpan w:val="3"/>
          </w:tcPr>
          <w:p w14:paraId="5FD45589" w14:textId="77777777" w:rsidR="00D8765B" w:rsidRPr="00D8765B" w:rsidRDefault="00D8765B" w:rsidP="00D8765B">
            <w:pPr>
              <w:spacing w:before="240" w:after="120" w:line="240" w:lineRule="auto"/>
              <w:rPr>
                <w:rFonts w:ascii="Times New Roman" w:eastAsia="Times New Roman" w:hAnsi="Times New Roman" w:cs="Times New Roman"/>
                <w:sz w:val="24"/>
                <w:szCs w:val="24"/>
              </w:rPr>
            </w:pPr>
          </w:p>
        </w:tc>
        <w:tc>
          <w:tcPr>
            <w:tcW w:w="2469" w:type="dxa"/>
            <w:gridSpan w:val="3"/>
          </w:tcPr>
          <w:p w14:paraId="6FE262E6" w14:textId="77777777" w:rsidR="00D8765B" w:rsidRPr="00D8765B" w:rsidRDefault="00D8765B" w:rsidP="00D8765B">
            <w:pPr>
              <w:spacing w:before="240" w:after="120" w:line="240" w:lineRule="auto"/>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Cod poştal</w:t>
            </w:r>
            <w:r w:rsidR="00D70A2B">
              <w:rPr>
                <w:rFonts w:ascii="Times New Roman" w:eastAsia="Times New Roman" w:hAnsi="Times New Roman" w:cs="Times New Roman"/>
                <w:sz w:val="24"/>
                <w:szCs w:val="24"/>
              </w:rPr>
              <w:t>……………</w:t>
            </w:r>
          </w:p>
        </w:tc>
      </w:tr>
      <w:tr w:rsidR="00D8765B" w:rsidRPr="00D8765B" w14:paraId="596A75FC" w14:textId="77777777" w:rsidTr="00D70A2B">
        <w:trPr>
          <w:gridAfter w:val="1"/>
          <w:wAfter w:w="493" w:type="dxa"/>
        </w:trPr>
        <w:tc>
          <w:tcPr>
            <w:tcW w:w="6946" w:type="dxa"/>
          </w:tcPr>
          <w:p w14:paraId="20984C50" w14:textId="77777777" w:rsidR="00D8765B" w:rsidRPr="00D8765B" w:rsidRDefault="00D8765B" w:rsidP="00D8765B">
            <w:pPr>
              <w:spacing w:before="240" w:after="120" w:line="240" w:lineRule="auto"/>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Puterea electrică instalată [MW]</w:t>
            </w:r>
            <w:r w:rsidR="00D70A2B">
              <w:rPr>
                <w:rFonts w:ascii="Times New Roman" w:eastAsia="Times New Roman" w:hAnsi="Times New Roman" w:cs="Times New Roman"/>
                <w:sz w:val="24"/>
                <w:szCs w:val="24"/>
              </w:rPr>
              <w:t>………………………………………</w:t>
            </w:r>
          </w:p>
        </w:tc>
        <w:tc>
          <w:tcPr>
            <w:tcW w:w="2484" w:type="dxa"/>
            <w:gridSpan w:val="6"/>
          </w:tcPr>
          <w:p w14:paraId="0DB44FEA" w14:textId="77777777" w:rsidR="00D8765B" w:rsidRPr="00D8765B" w:rsidRDefault="00D8765B" w:rsidP="00D8765B">
            <w:pPr>
              <w:spacing w:before="240" w:after="120" w:line="240" w:lineRule="auto"/>
              <w:rPr>
                <w:rFonts w:ascii="Times New Roman" w:eastAsia="Times New Roman" w:hAnsi="Times New Roman" w:cs="Times New Roman"/>
                <w:sz w:val="24"/>
                <w:szCs w:val="24"/>
              </w:rPr>
            </w:pPr>
          </w:p>
        </w:tc>
      </w:tr>
      <w:tr w:rsidR="00D8765B" w:rsidRPr="00D8765B" w14:paraId="4BD82CF7" w14:textId="77777777" w:rsidTr="00D70A2B">
        <w:trPr>
          <w:gridAfter w:val="1"/>
          <w:wAfter w:w="493" w:type="dxa"/>
        </w:trPr>
        <w:tc>
          <w:tcPr>
            <w:tcW w:w="8931" w:type="dxa"/>
            <w:gridSpan w:val="6"/>
          </w:tcPr>
          <w:p w14:paraId="643D244E" w14:textId="77777777" w:rsidR="00D8765B" w:rsidRPr="00D8765B" w:rsidRDefault="00D8765B" w:rsidP="00D8765B">
            <w:pPr>
              <w:spacing w:before="240" w:after="120" w:line="240" w:lineRule="auto"/>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 xml:space="preserve">Operatorul de reţea la care este racordată centrala electrică </w:t>
            </w:r>
            <w:r w:rsidR="00D70A2B">
              <w:rPr>
                <w:rFonts w:ascii="Times New Roman" w:eastAsia="Times New Roman" w:hAnsi="Times New Roman" w:cs="Times New Roman"/>
                <w:sz w:val="24"/>
                <w:szCs w:val="24"/>
              </w:rPr>
              <w:t>...................</w:t>
            </w:r>
          </w:p>
        </w:tc>
        <w:tc>
          <w:tcPr>
            <w:tcW w:w="499" w:type="dxa"/>
          </w:tcPr>
          <w:p w14:paraId="18A6A36C" w14:textId="77777777" w:rsidR="00D8765B" w:rsidRPr="00D8765B" w:rsidRDefault="00D8765B" w:rsidP="00D8765B">
            <w:pPr>
              <w:spacing w:before="240" w:after="120" w:line="240" w:lineRule="auto"/>
              <w:rPr>
                <w:rFonts w:ascii="Times New Roman" w:eastAsia="Times New Roman" w:hAnsi="Times New Roman" w:cs="Times New Roman"/>
                <w:sz w:val="24"/>
                <w:szCs w:val="24"/>
              </w:rPr>
            </w:pPr>
          </w:p>
        </w:tc>
      </w:tr>
      <w:tr w:rsidR="00D8765B" w:rsidRPr="00D8765B" w14:paraId="4751BC1E" w14:textId="77777777" w:rsidTr="00D70A2B">
        <w:trPr>
          <w:gridAfter w:val="1"/>
          <w:wAfter w:w="493" w:type="dxa"/>
        </w:trPr>
        <w:tc>
          <w:tcPr>
            <w:tcW w:w="7230" w:type="dxa"/>
            <w:gridSpan w:val="3"/>
          </w:tcPr>
          <w:p w14:paraId="3F41EB8D" w14:textId="77777777" w:rsidR="00D8765B" w:rsidRDefault="00D8765B" w:rsidP="00D8765B">
            <w:pPr>
              <w:spacing w:before="240" w:after="120" w:line="240" w:lineRule="auto"/>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Sursele regenerabile de energie utilizate</w:t>
            </w:r>
            <w:r w:rsidR="00D70A2B">
              <w:rPr>
                <w:rFonts w:ascii="Times New Roman" w:eastAsia="Times New Roman" w:hAnsi="Times New Roman" w:cs="Times New Roman"/>
                <w:sz w:val="24"/>
                <w:szCs w:val="24"/>
              </w:rPr>
              <w:t>…………………………………</w:t>
            </w:r>
          </w:p>
          <w:p w14:paraId="5EF668AC" w14:textId="77777777" w:rsidR="00EB5DE0" w:rsidRPr="00D8765B" w:rsidRDefault="00EB5DE0" w:rsidP="00D8765B">
            <w:pPr>
              <w:spacing w:before="240"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Alți combustibili utilizați…………………………………………………</w:t>
            </w:r>
          </w:p>
        </w:tc>
        <w:tc>
          <w:tcPr>
            <w:tcW w:w="2200" w:type="dxa"/>
            <w:gridSpan w:val="4"/>
          </w:tcPr>
          <w:p w14:paraId="2E1A7044" w14:textId="77777777" w:rsidR="00D8765B" w:rsidRPr="00D8765B" w:rsidRDefault="00D8765B" w:rsidP="00D8765B">
            <w:pPr>
              <w:spacing w:before="240" w:after="120" w:line="240" w:lineRule="auto"/>
              <w:rPr>
                <w:rFonts w:ascii="Times New Roman" w:eastAsia="Times New Roman" w:hAnsi="Times New Roman" w:cs="Times New Roman"/>
                <w:sz w:val="24"/>
                <w:szCs w:val="24"/>
              </w:rPr>
            </w:pPr>
          </w:p>
        </w:tc>
      </w:tr>
    </w:tbl>
    <w:p w14:paraId="25AA9574" w14:textId="77777777" w:rsidR="00D8765B" w:rsidRPr="00D8765B" w:rsidRDefault="00D8765B" w:rsidP="00D8765B">
      <w:pPr>
        <w:spacing w:before="120" w:after="240" w:line="240" w:lineRule="auto"/>
        <w:rPr>
          <w:rFonts w:ascii="Times New Roman" w:eastAsia="Times New Roman" w:hAnsi="Times New Roman" w:cs="Times New Roman"/>
          <w:b/>
          <w:sz w:val="24"/>
          <w:szCs w:val="24"/>
        </w:rPr>
      </w:pPr>
    </w:p>
    <w:p w14:paraId="1C3452B8" w14:textId="77777777" w:rsidR="00D8765B" w:rsidRPr="00D8765B" w:rsidRDefault="00D8765B" w:rsidP="00D8765B">
      <w:pPr>
        <w:spacing w:before="120" w:after="240" w:line="240" w:lineRule="auto"/>
        <w:rPr>
          <w:rFonts w:ascii="Times New Roman" w:eastAsia="Times New Roman" w:hAnsi="Times New Roman" w:cs="Times New Roman"/>
          <w:b/>
          <w:sz w:val="24"/>
          <w:szCs w:val="24"/>
        </w:rPr>
      </w:pPr>
      <w:r w:rsidRPr="00D8765B">
        <w:rPr>
          <w:rFonts w:ascii="Times New Roman" w:eastAsia="Times New Roman" w:hAnsi="Times New Roman" w:cs="Times New Roman"/>
          <w:sz w:val="24"/>
          <w:szCs w:val="24"/>
        </w:rPr>
        <w:t>2. Centrala electrică este/nu este utilizată în sisteme electroenergetice izolate.</w:t>
      </w:r>
    </w:p>
    <w:p w14:paraId="1E560C93" w14:textId="77777777" w:rsidR="00D70A2B" w:rsidRDefault="00D70A2B" w:rsidP="00D8765B">
      <w:pPr>
        <w:spacing w:before="120" w:after="240" w:line="240" w:lineRule="auto"/>
        <w:rPr>
          <w:rFonts w:ascii="Times New Roman" w:eastAsia="Times New Roman" w:hAnsi="Times New Roman" w:cs="Times New Roman"/>
          <w:b/>
          <w:sz w:val="20"/>
          <w:szCs w:val="24"/>
        </w:rPr>
      </w:pPr>
    </w:p>
    <w:p w14:paraId="662D31ED" w14:textId="77777777" w:rsidR="00D70A2B" w:rsidRDefault="00D70A2B" w:rsidP="00D8765B">
      <w:pPr>
        <w:spacing w:before="120" w:after="240" w:line="240" w:lineRule="auto"/>
        <w:rPr>
          <w:rFonts w:ascii="Times New Roman" w:eastAsia="Times New Roman" w:hAnsi="Times New Roman" w:cs="Times New Roman"/>
          <w:b/>
          <w:sz w:val="20"/>
          <w:szCs w:val="24"/>
        </w:rPr>
      </w:pPr>
    </w:p>
    <w:p w14:paraId="6EE138B9" w14:textId="77777777" w:rsidR="00D8765B" w:rsidRPr="00D8765B" w:rsidRDefault="00D8765B" w:rsidP="00D8765B">
      <w:pPr>
        <w:spacing w:before="120" w:after="240" w:line="240" w:lineRule="auto"/>
        <w:rPr>
          <w:rFonts w:ascii="Arial Narrow" w:eastAsia="Times New Roman" w:hAnsi="Arial Narrow" w:cs="Times New Roman"/>
          <w:sz w:val="24"/>
          <w:szCs w:val="24"/>
        </w:rPr>
      </w:pPr>
      <w:r w:rsidRPr="00D8765B">
        <w:rPr>
          <w:rFonts w:ascii="Times New Roman" w:eastAsia="Times New Roman" w:hAnsi="Times New Roman" w:cs="Times New Roman"/>
          <w:b/>
          <w:sz w:val="20"/>
          <w:szCs w:val="24"/>
        </w:rPr>
        <w:t xml:space="preserve">NOTĂ:  </w:t>
      </w:r>
      <w:r w:rsidRPr="00D8765B">
        <w:rPr>
          <w:rFonts w:ascii="Times New Roman" w:eastAsia="Times New Roman" w:hAnsi="Times New Roman" w:cs="Times New Roman"/>
          <w:sz w:val="20"/>
          <w:szCs w:val="24"/>
        </w:rPr>
        <w:t>* Pentru operatorii economici care deţin mai multe centrale electrice se completează pentru fiecare dintre acestea.</w:t>
      </w:r>
      <w:r w:rsidRPr="00D8765B">
        <w:rPr>
          <w:rFonts w:ascii="Times New Roman" w:eastAsia="Times New Roman" w:hAnsi="Times New Roman" w:cs="Times New Roman"/>
          <w:sz w:val="20"/>
          <w:szCs w:val="24"/>
        </w:rPr>
        <w:br w:type="page"/>
      </w:r>
      <w:r w:rsidRPr="00D8765B">
        <w:rPr>
          <w:rFonts w:ascii="Arial Narrow" w:eastAsia="Times New Roman" w:hAnsi="Arial Narrow" w:cs="Times New Roman"/>
          <w:sz w:val="24"/>
          <w:szCs w:val="24"/>
        </w:rPr>
        <w:lastRenderedPageBreak/>
        <w:t xml:space="preserve">                                                                                                                                                                                           </w:t>
      </w:r>
    </w:p>
    <w:p w14:paraId="5149F310" w14:textId="77777777" w:rsidR="00F622E9" w:rsidRDefault="00F622E9" w:rsidP="00F622E9">
      <w:pPr>
        <w:spacing w:before="120" w:after="240" w:line="240" w:lineRule="auto"/>
        <w:ind w:left="6480"/>
        <w:jc w:val="right"/>
        <w:rPr>
          <w:rFonts w:ascii="Times New Roman" w:eastAsia="Times New Roman" w:hAnsi="Times New Roman" w:cs="Times New Roman"/>
          <w:b/>
          <w:sz w:val="24"/>
          <w:szCs w:val="24"/>
        </w:rPr>
      </w:pPr>
      <w:r w:rsidRPr="00D8765B">
        <w:rPr>
          <w:rFonts w:ascii="Times New Roman" w:eastAsia="Times New Roman" w:hAnsi="Times New Roman" w:cs="Times New Roman"/>
          <w:b/>
          <w:sz w:val="24"/>
          <w:szCs w:val="24"/>
        </w:rPr>
        <w:t>ANEXA</w:t>
      </w:r>
      <w:r w:rsidR="00D8765B" w:rsidRPr="00D8765B">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Nr. </w:t>
      </w:r>
      <w:r w:rsidR="00D8765B" w:rsidRPr="00D8765B">
        <w:rPr>
          <w:rFonts w:ascii="Times New Roman" w:eastAsia="Times New Roman" w:hAnsi="Times New Roman" w:cs="Times New Roman"/>
          <w:b/>
          <w:sz w:val="24"/>
          <w:szCs w:val="24"/>
        </w:rPr>
        <w:t xml:space="preserve">5 </w:t>
      </w:r>
    </w:p>
    <w:p w14:paraId="1CFE8F58" w14:textId="77777777" w:rsidR="00D8765B" w:rsidRPr="00D8765B" w:rsidRDefault="00D8765B" w:rsidP="00F622E9">
      <w:pPr>
        <w:spacing w:before="120" w:after="240" w:line="240" w:lineRule="auto"/>
        <w:ind w:left="6480"/>
        <w:jc w:val="right"/>
        <w:rPr>
          <w:rFonts w:ascii="Times New Roman" w:eastAsia="Times New Roman" w:hAnsi="Times New Roman" w:cs="Times New Roman"/>
          <w:b/>
          <w:sz w:val="24"/>
          <w:szCs w:val="24"/>
        </w:rPr>
      </w:pPr>
      <w:r w:rsidRPr="00D8765B">
        <w:rPr>
          <w:rFonts w:ascii="Times New Roman" w:eastAsia="Times New Roman" w:hAnsi="Times New Roman" w:cs="Times New Roman"/>
          <w:b/>
          <w:sz w:val="24"/>
          <w:szCs w:val="24"/>
        </w:rPr>
        <w:t xml:space="preserve">la </w:t>
      </w:r>
      <w:r w:rsidR="00F622E9">
        <w:rPr>
          <w:rFonts w:ascii="Times New Roman" w:eastAsia="Times New Roman" w:hAnsi="Times New Roman" w:cs="Times New Roman"/>
          <w:b/>
          <w:sz w:val="24"/>
          <w:szCs w:val="24"/>
        </w:rPr>
        <w:t>r</w:t>
      </w:r>
      <w:r w:rsidRPr="00D8765B">
        <w:rPr>
          <w:rFonts w:ascii="Times New Roman" w:eastAsia="Times New Roman" w:hAnsi="Times New Roman" w:cs="Times New Roman"/>
          <w:b/>
          <w:sz w:val="24"/>
          <w:szCs w:val="24"/>
        </w:rPr>
        <w:t xml:space="preserve">egulament  </w:t>
      </w:r>
    </w:p>
    <w:p w14:paraId="6CCDF756" w14:textId="77777777" w:rsidR="00D8765B" w:rsidRPr="00D8765B" w:rsidRDefault="00D8765B" w:rsidP="00D8765B">
      <w:pPr>
        <w:spacing w:before="360" w:after="120" w:line="240" w:lineRule="auto"/>
        <w:jc w:val="center"/>
        <w:rPr>
          <w:rFonts w:ascii="Times New Roman" w:eastAsia="Times New Roman" w:hAnsi="Times New Roman" w:cs="Times New Roman"/>
          <w:b/>
          <w:caps/>
          <w:sz w:val="24"/>
          <w:szCs w:val="24"/>
        </w:rPr>
      </w:pPr>
      <w:r w:rsidRPr="00D8765B">
        <w:rPr>
          <w:rFonts w:ascii="Times New Roman" w:eastAsia="Times New Roman" w:hAnsi="Times New Roman" w:cs="Times New Roman"/>
          <w:b/>
          <w:caps/>
          <w:sz w:val="24"/>
          <w:szCs w:val="24"/>
        </w:rPr>
        <w:t>Descrierea centralei electrice pentru care se solicită ACREDITarea</w:t>
      </w:r>
    </w:p>
    <w:p w14:paraId="34968C50" w14:textId="77777777" w:rsidR="00D8765B" w:rsidRPr="00D8765B" w:rsidRDefault="00D8765B" w:rsidP="00D8765B">
      <w:pPr>
        <w:spacing w:before="120" w:after="120" w:line="240" w:lineRule="auto"/>
        <w:jc w:val="both"/>
        <w:rPr>
          <w:rFonts w:ascii="Times New Roman" w:eastAsia="Times New Roman" w:hAnsi="Times New Roman" w:cs="Times New Roman"/>
          <w:sz w:val="24"/>
          <w:szCs w:val="24"/>
        </w:rPr>
      </w:pPr>
    </w:p>
    <w:p w14:paraId="0E91AC76" w14:textId="77777777" w:rsidR="00D8765B" w:rsidRPr="00D8765B" w:rsidRDefault="00D8765B" w:rsidP="00D8765B">
      <w:pPr>
        <w:spacing w:before="120" w:after="120" w:line="240" w:lineRule="auto"/>
        <w:jc w:val="both"/>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 xml:space="preserve">Documentaţia de acreditare va conţine pentru fiecare grup/centrală electrică următoarele informaţii: </w:t>
      </w:r>
    </w:p>
    <w:p w14:paraId="48FFFCA6" w14:textId="7B7FD50C" w:rsidR="00D8765B" w:rsidRPr="00D01595" w:rsidRDefault="00D8765B" w:rsidP="00D8765B">
      <w:pPr>
        <w:numPr>
          <w:ilvl w:val="0"/>
          <w:numId w:val="2"/>
        </w:numPr>
        <w:spacing w:before="120" w:after="120" w:line="240" w:lineRule="auto"/>
        <w:jc w:val="both"/>
        <w:rPr>
          <w:rFonts w:ascii="Times New Roman" w:eastAsia="Times New Roman" w:hAnsi="Times New Roman" w:cs="Times New Roman"/>
          <w:sz w:val="24"/>
          <w:szCs w:val="24"/>
        </w:rPr>
      </w:pPr>
      <w:r w:rsidRPr="00D01595">
        <w:rPr>
          <w:rFonts w:ascii="Times New Roman" w:eastAsia="Times New Roman" w:hAnsi="Times New Roman" w:cs="Times New Roman"/>
          <w:sz w:val="24"/>
          <w:szCs w:val="24"/>
        </w:rPr>
        <w:t>Schema electrică monofilară</w:t>
      </w:r>
      <w:r w:rsidR="00EB5DE0">
        <w:rPr>
          <w:rFonts w:ascii="Times New Roman" w:eastAsia="Times New Roman" w:hAnsi="Times New Roman" w:cs="Times New Roman"/>
          <w:sz w:val="24"/>
          <w:szCs w:val="24"/>
        </w:rPr>
        <w:t>, pe care să fie figurate grupurile electrice, modul de alimentare a consumului propriu tehnologic al centralei, racordul la rețeaua electrică, punctul/punctele de delimitare între instalațiile solicitantului acreditării și cele aparținând operatorului de rețea la care este racordată centrala, grupul/</w:t>
      </w:r>
      <w:r w:rsidRPr="00D01595">
        <w:rPr>
          <w:rFonts w:ascii="Times New Roman" w:eastAsia="Times New Roman" w:hAnsi="Times New Roman" w:cs="Times New Roman"/>
          <w:sz w:val="24"/>
          <w:szCs w:val="24"/>
        </w:rPr>
        <w:t>grupuril</w:t>
      </w:r>
      <w:r w:rsidR="00EB5DE0">
        <w:rPr>
          <w:rFonts w:ascii="Times New Roman" w:eastAsia="Times New Roman" w:hAnsi="Times New Roman" w:cs="Times New Roman"/>
          <w:sz w:val="24"/>
          <w:szCs w:val="24"/>
        </w:rPr>
        <w:t>e</w:t>
      </w:r>
      <w:r w:rsidRPr="00D01595">
        <w:rPr>
          <w:rFonts w:ascii="Times New Roman" w:eastAsia="Times New Roman" w:hAnsi="Times New Roman" w:cs="Times New Roman"/>
          <w:sz w:val="24"/>
          <w:szCs w:val="24"/>
        </w:rPr>
        <w:t xml:space="preserve"> de măsurare</w:t>
      </w:r>
      <w:r w:rsidR="00EB5DE0">
        <w:rPr>
          <w:rFonts w:ascii="Times New Roman" w:eastAsia="Times New Roman" w:hAnsi="Times New Roman" w:cs="Times New Roman"/>
          <w:sz w:val="24"/>
          <w:szCs w:val="24"/>
        </w:rPr>
        <w:t xml:space="preserve"> a energiei electrice</w:t>
      </w:r>
      <w:r w:rsidRPr="00D01595">
        <w:rPr>
          <w:rFonts w:ascii="Times New Roman" w:eastAsia="Times New Roman" w:hAnsi="Times New Roman" w:cs="Times New Roman"/>
          <w:sz w:val="24"/>
          <w:szCs w:val="24"/>
        </w:rPr>
        <w:t>*.</w:t>
      </w:r>
    </w:p>
    <w:p w14:paraId="1F8C40AD" w14:textId="77777777" w:rsidR="00D8765B" w:rsidRPr="00D01595" w:rsidRDefault="00D8765B" w:rsidP="00D8765B">
      <w:pPr>
        <w:numPr>
          <w:ilvl w:val="0"/>
          <w:numId w:val="2"/>
        </w:numPr>
        <w:spacing w:before="120" w:after="120" w:line="240" w:lineRule="auto"/>
        <w:jc w:val="both"/>
        <w:rPr>
          <w:rFonts w:ascii="Times New Roman" w:eastAsia="Times New Roman" w:hAnsi="Times New Roman" w:cs="Times New Roman"/>
          <w:sz w:val="24"/>
          <w:szCs w:val="24"/>
        </w:rPr>
      </w:pPr>
      <w:r w:rsidRPr="00D01595">
        <w:rPr>
          <w:rFonts w:ascii="Times New Roman" w:eastAsia="Times New Roman" w:hAnsi="Times New Roman" w:cs="Times New Roman"/>
          <w:sz w:val="24"/>
          <w:szCs w:val="24"/>
        </w:rPr>
        <w:t>Schema termomecanică cu specificarea punctelor şi echipamentelor de măsurare a combustibililor utilizaţi, în cazul centralelor electrice care utilizează energie geotermală, biomasă, biolichide, biogaz, gaz rezultat din procesarea deşeurilor, gaz de fermentare a nămolurilor din instalaţiile de epurare a apelor uzate*.</w:t>
      </w:r>
    </w:p>
    <w:p w14:paraId="6299F48D" w14:textId="77777777" w:rsidR="00D8765B" w:rsidRDefault="00D8765B" w:rsidP="00D8765B">
      <w:pPr>
        <w:spacing w:after="120" w:line="240" w:lineRule="auto"/>
        <w:ind w:left="907"/>
        <w:jc w:val="both"/>
        <w:rPr>
          <w:rFonts w:ascii="Times New Roman" w:eastAsia="Times New Roman" w:hAnsi="Times New Roman" w:cs="Times New Roman"/>
          <w:sz w:val="24"/>
          <w:szCs w:val="24"/>
        </w:rPr>
      </w:pPr>
      <w:r w:rsidRPr="00D01595">
        <w:rPr>
          <w:rFonts w:ascii="Times New Roman" w:eastAsia="Times New Roman" w:hAnsi="Times New Roman" w:cs="Times New Roman"/>
          <w:sz w:val="24"/>
          <w:szCs w:val="24"/>
        </w:rPr>
        <w:t>Schema termomecanică va include toate grupurile de producere a energiei electrice existente în cadrul centralei, indiferent de combustibilul utilizat (surse regenerabile de energie şi/sau combustibil fosil).</w:t>
      </w:r>
    </w:p>
    <w:p w14:paraId="4747BEE8" w14:textId="77777777" w:rsidR="00D8765B" w:rsidRDefault="00D8765B" w:rsidP="00D8765B">
      <w:pPr>
        <w:numPr>
          <w:ilvl w:val="0"/>
          <w:numId w:val="2"/>
        </w:numPr>
        <w:spacing w:before="120" w:after="120" w:line="240" w:lineRule="auto"/>
        <w:jc w:val="both"/>
        <w:rPr>
          <w:rFonts w:ascii="Times New Roman" w:eastAsia="Times New Roman" w:hAnsi="Times New Roman" w:cs="Times New Roman"/>
          <w:sz w:val="24"/>
          <w:szCs w:val="24"/>
        </w:rPr>
      </w:pPr>
      <w:r w:rsidRPr="00F622E9">
        <w:rPr>
          <w:rFonts w:ascii="Times New Roman" w:eastAsia="Times New Roman" w:hAnsi="Times New Roman" w:cs="Times New Roman"/>
          <w:sz w:val="24"/>
          <w:szCs w:val="24"/>
        </w:rPr>
        <w:t>Lista echipamentelor şi caracteristicile acestora</w:t>
      </w:r>
    </w:p>
    <w:tbl>
      <w:tblPr>
        <w:tblpPr w:leftFromText="180" w:rightFromText="180" w:vertAnchor="text" w:horzAnchor="margin" w:tblpXSpec="center" w:tblpY="92"/>
        <w:tblW w:w="1119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1324"/>
        <w:gridCol w:w="1196"/>
        <w:gridCol w:w="796"/>
        <w:gridCol w:w="1063"/>
        <w:gridCol w:w="1196"/>
        <w:gridCol w:w="1224"/>
        <w:gridCol w:w="993"/>
        <w:gridCol w:w="1105"/>
        <w:gridCol w:w="1163"/>
        <w:gridCol w:w="1134"/>
      </w:tblGrid>
      <w:tr w:rsidR="00F622E9" w:rsidRPr="00F475DC" w14:paraId="7974413F" w14:textId="77777777" w:rsidTr="00F622E9">
        <w:trPr>
          <w:trHeight w:val="1129"/>
        </w:trPr>
        <w:tc>
          <w:tcPr>
            <w:tcW w:w="1324" w:type="dxa"/>
            <w:shd w:val="clear" w:color="auto" w:fill="auto"/>
          </w:tcPr>
          <w:p w14:paraId="2673A386" w14:textId="77777777" w:rsidR="00F622E9" w:rsidRPr="00F475DC" w:rsidRDefault="00F622E9" w:rsidP="005D4115">
            <w:pPr>
              <w:keepNext/>
              <w:spacing w:after="0" w:line="240" w:lineRule="auto"/>
              <w:jc w:val="center"/>
              <w:rPr>
                <w:rFonts w:ascii="Times New Roman" w:eastAsia="Times New Roman" w:hAnsi="Times New Roman" w:cs="Times New Roman"/>
                <w:sz w:val="20"/>
                <w:szCs w:val="20"/>
              </w:rPr>
            </w:pPr>
            <w:r w:rsidRPr="00F475DC">
              <w:rPr>
                <w:rFonts w:ascii="Times New Roman" w:eastAsia="Times New Roman" w:hAnsi="Times New Roman" w:cs="Times New Roman"/>
                <w:sz w:val="20"/>
                <w:szCs w:val="20"/>
              </w:rPr>
              <w:t>Echipament  (turbină, generator electric,</w:t>
            </w:r>
            <w:r w:rsidR="00D10AF1">
              <w:rPr>
                <w:rFonts w:ascii="Times New Roman" w:eastAsia="Times New Roman" w:hAnsi="Times New Roman" w:cs="Times New Roman"/>
                <w:sz w:val="20"/>
                <w:szCs w:val="20"/>
              </w:rPr>
              <w:t xml:space="preserve"> panou fotovoltaic, invertor,</w:t>
            </w:r>
            <w:r w:rsidRPr="00F475DC">
              <w:rPr>
                <w:rFonts w:ascii="Times New Roman" w:eastAsia="Times New Roman" w:hAnsi="Times New Roman" w:cs="Times New Roman"/>
                <w:sz w:val="20"/>
                <w:szCs w:val="20"/>
              </w:rPr>
              <w:t xml:space="preserve"> cazan energetic, unitate de cogenerare, cazan de abur industrial, cazan de apă fierbinte, etc.)</w:t>
            </w:r>
            <w:r w:rsidR="005D4115">
              <w:rPr>
                <w:rFonts w:ascii="Times New Roman" w:eastAsia="Times New Roman" w:hAnsi="Times New Roman" w:cs="Times New Roman"/>
                <w:sz w:val="20"/>
                <w:szCs w:val="20"/>
              </w:rPr>
              <w:t xml:space="preserve"> – denumire și număr de echipamente</w:t>
            </w:r>
          </w:p>
        </w:tc>
        <w:tc>
          <w:tcPr>
            <w:tcW w:w="1196" w:type="dxa"/>
            <w:shd w:val="clear" w:color="auto" w:fill="auto"/>
          </w:tcPr>
          <w:p w14:paraId="3D550BF8" w14:textId="77777777" w:rsidR="00F622E9" w:rsidRPr="00F475DC" w:rsidRDefault="00F622E9" w:rsidP="00F622E9">
            <w:pPr>
              <w:spacing w:after="0" w:line="240" w:lineRule="auto"/>
              <w:jc w:val="center"/>
              <w:rPr>
                <w:rFonts w:ascii="Times New Roman" w:eastAsia="Times New Roman" w:hAnsi="Times New Roman" w:cs="Times New Roman"/>
                <w:sz w:val="20"/>
                <w:szCs w:val="20"/>
              </w:rPr>
            </w:pPr>
            <w:r w:rsidRPr="00F475DC">
              <w:rPr>
                <w:rFonts w:ascii="Times New Roman" w:eastAsia="Times New Roman" w:hAnsi="Times New Roman" w:cs="Times New Roman"/>
                <w:sz w:val="20"/>
                <w:szCs w:val="20"/>
              </w:rPr>
              <w:t>Producător/</w:t>
            </w:r>
          </w:p>
          <w:p w14:paraId="02B8FD18" w14:textId="77777777" w:rsidR="00F622E9" w:rsidRPr="00F475DC" w:rsidRDefault="00F622E9" w:rsidP="00F622E9">
            <w:pPr>
              <w:spacing w:after="0" w:line="240" w:lineRule="auto"/>
              <w:jc w:val="center"/>
              <w:rPr>
                <w:rFonts w:ascii="Times New Roman" w:eastAsia="Times New Roman" w:hAnsi="Times New Roman" w:cs="Times New Roman"/>
                <w:sz w:val="20"/>
                <w:szCs w:val="20"/>
              </w:rPr>
            </w:pPr>
            <w:r w:rsidRPr="00F475DC">
              <w:rPr>
                <w:rFonts w:ascii="Times New Roman" w:eastAsia="Times New Roman" w:hAnsi="Times New Roman" w:cs="Times New Roman"/>
                <w:sz w:val="20"/>
                <w:szCs w:val="20"/>
              </w:rPr>
              <w:t>Model</w:t>
            </w:r>
          </w:p>
          <w:p w14:paraId="0DD22696" w14:textId="77777777" w:rsidR="00F622E9" w:rsidRPr="00F475DC" w:rsidRDefault="00F622E9" w:rsidP="00F622E9">
            <w:pPr>
              <w:spacing w:after="0" w:line="240" w:lineRule="auto"/>
              <w:jc w:val="center"/>
              <w:rPr>
                <w:rFonts w:ascii="Times New Roman" w:eastAsia="Times New Roman" w:hAnsi="Times New Roman" w:cs="Times New Roman"/>
                <w:sz w:val="20"/>
                <w:szCs w:val="20"/>
              </w:rPr>
            </w:pPr>
          </w:p>
        </w:tc>
        <w:tc>
          <w:tcPr>
            <w:tcW w:w="796" w:type="dxa"/>
            <w:shd w:val="clear" w:color="auto" w:fill="auto"/>
          </w:tcPr>
          <w:p w14:paraId="521F0A0E" w14:textId="77777777" w:rsidR="00F622E9" w:rsidRPr="00F475DC" w:rsidRDefault="00F622E9" w:rsidP="00F622E9">
            <w:pPr>
              <w:spacing w:after="0" w:line="240" w:lineRule="auto"/>
              <w:jc w:val="center"/>
              <w:rPr>
                <w:rFonts w:ascii="Times New Roman" w:eastAsia="Times New Roman" w:hAnsi="Times New Roman" w:cs="Times New Roman"/>
                <w:sz w:val="20"/>
                <w:szCs w:val="20"/>
              </w:rPr>
            </w:pPr>
            <w:r w:rsidRPr="00F475DC">
              <w:rPr>
                <w:rFonts w:ascii="Times New Roman" w:eastAsia="Times New Roman" w:hAnsi="Times New Roman" w:cs="Times New Roman"/>
                <w:sz w:val="20"/>
                <w:szCs w:val="20"/>
              </w:rPr>
              <w:t>An primul PIF</w:t>
            </w:r>
          </w:p>
        </w:tc>
        <w:tc>
          <w:tcPr>
            <w:tcW w:w="1063" w:type="dxa"/>
            <w:shd w:val="clear" w:color="auto" w:fill="auto"/>
          </w:tcPr>
          <w:p w14:paraId="0BD1A975" w14:textId="77777777" w:rsidR="00F622E9" w:rsidRPr="00F475DC" w:rsidRDefault="00F622E9" w:rsidP="00F622E9">
            <w:pPr>
              <w:spacing w:after="0" w:line="240" w:lineRule="auto"/>
              <w:jc w:val="center"/>
              <w:rPr>
                <w:rFonts w:ascii="Times New Roman" w:eastAsia="Times New Roman" w:hAnsi="Times New Roman" w:cs="Times New Roman"/>
                <w:sz w:val="20"/>
                <w:szCs w:val="20"/>
              </w:rPr>
            </w:pPr>
            <w:r w:rsidRPr="00F475DC">
              <w:rPr>
                <w:rFonts w:ascii="Times New Roman" w:eastAsia="Times New Roman" w:hAnsi="Times New Roman" w:cs="Times New Roman"/>
                <w:sz w:val="20"/>
                <w:szCs w:val="20"/>
              </w:rPr>
              <w:t>An PIF la solicitan-</w:t>
            </w:r>
          </w:p>
          <w:p w14:paraId="055EB657" w14:textId="77777777" w:rsidR="00F622E9" w:rsidRPr="00F475DC" w:rsidRDefault="00F622E9" w:rsidP="00F622E9">
            <w:pPr>
              <w:spacing w:after="0" w:line="240" w:lineRule="auto"/>
              <w:jc w:val="center"/>
              <w:rPr>
                <w:rFonts w:ascii="Times New Roman" w:eastAsia="Times New Roman" w:hAnsi="Times New Roman" w:cs="Times New Roman"/>
                <w:sz w:val="20"/>
                <w:szCs w:val="20"/>
              </w:rPr>
            </w:pPr>
            <w:r w:rsidRPr="00F475DC">
              <w:rPr>
                <w:rFonts w:ascii="Times New Roman" w:eastAsia="Times New Roman" w:hAnsi="Times New Roman" w:cs="Times New Roman"/>
                <w:sz w:val="20"/>
                <w:szCs w:val="20"/>
              </w:rPr>
              <w:t>tantul acreditării</w:t>
            </w:r>
          </w:p>
        </w:tc>
        <w:tc>
          <w:tcPr>
            <w:tcW w:w="1196" w:type="dxa"/>
            <w:shd w:val="clear" w:color="auto" w:fill="auto"/>
          </w:tcPr>
          <w:p w14:paraId="1D85CA00" w14:textId="77777777" w:rsidR="00F622E9" w:rsidRPr="00F475DC" w:rsidRDefault="00F622E9" w:rsidP="00F622E9">
            <w:pPr>
              <w:spacing w:after="0" w:line="240" w:lineRule="auto"/>
              <w:jc w:val="center"/>
              <w:rPr>
                <w:rFonts w:ascii="Times New Roman" w:eastAsia="Times New Roman" w:hAnsi="Times New Roman" w:cs="Times New Roman"/>
                <w:sz w:val="20"/>
                <w:szCs w:val="20"/>
              </w:rPr>
            </w:pPr>
            <w:r w:rsidRPr="00F475DC">
              <w:rPr>
                <w:rFonts w:ascii="Times New Roman" w:eastAsia="Times New Roman" w:hAnsi="Times New Roman" w:cs="Times New Roman"/>
                <w:sz w:val="20"/>
                <w:szCs w:val="20"/>
              </w:rPr>
              <w:t>Tipul echipamentului și tehnologiei de producere a energiei electrice din surse regenerabile de energie [după caz]</w:t>
            </w:r>
            <w:r w:rsidRPr="00F475DC">
              <w:rPr>
                <w:rFonts w:ascii="Times New Roman" w:eastAsia="Times New Roman" w:hAnsi="Times New Roman" w:cs="Times New Roman"/>
                <w:sz w:val="20"/>
                <w:szCs w:val="20"/>
                <w:vertAlign w:val="superscript"/>
              </w:rPr>
              <w:t>**</w:t>
            </w:r>
          </w:p>
        </w:tc>
        <w:tc>
          <w:tcPr>
            <w:tcW w:w="1224" w:type="dxa"/>
            <w:shd w:val="clear" w:color="auto" w:fill="auto"/>
          </w:tcPr>
          <w:p w14:paraId="30A323CA" w14:textId="77777777" w:rsidR="00F622E9" w:rsidRPr="00F475DC" w:rsidRDefault="00F622E9" w:rsidP="00F622E9">
            <w:pPr>
              <w:spacing w:after="0" w:line="240" w:lineRule="auto"/>
              <w:jc w:val="center"/>
              <w:rPr>
                <w:rFonts w:ascii="Times New Roman" w:eastAsia="Times New Roman" w:hAnsi="Times New Roman" w:cs="Times New Roman"/>
                <w:sz w:val="20"/>
                <w:szCs w:val="20"/>
              </w:rPr>
            </w:pPr>
            <w:r w:rsidRPr="00F475DC">
              <w:rPr>
                <w:rFonts w:ascii="Times New Roman" w:eastAsia="Times New Roman" w:hAnsi="Times New Roman" w:cs="Times New Roman"/>
                <w:sz w:val="20"/>
                <w:szCs w:val="20"/>
              </w:rPr>
              <w:t>Tipul sursei regenerabile de energie/combustibilului principal utlizat</w:t>
            </w:r>
          </w:p>
          <w:p w14:paraId="7DA0C24A" w14:textId="77777777" w:rsidR="00F622E9" w:rsidRPr="00F475DC" w:rsidRDefault="00F622E9" w:rsidP="00F622E9">
            <w:pPr>
              <w:spacing w:after="0" w:line="240" w:lineRule="auto"/>
              <w:jc w:val="center"/>
              <w:rPr>
                <w:rFonts w:ascii="Times New Roman" w:eastAsia="Times New Roman" w:hAnsi="Times New Roman" w:cs="Times New Roman"/>
                <w:sz w:val="20"/>
                <w:szCs w:val="20"/>
              </w:rPr>
            </w:pPr>
            <w:r w:rsidRPr="00F475DC">
              <w:rPr>
                <w:rFonts w:ascii="Times New Roman" w:eastAsia="Times New Roman" w:hAnsi="Times New Roman" w:cs="Times New Roman"/>
                <w:sz w:val="20"/>
                <w:szCs w:val="20"/>
              </w:rPr>
              <w:t>-după caz-</w:t>
            </w:r>
          </w:p>
        </w:tc>
        <w:tc>
          <w:tcPr>
            <w:tcW w:w="993" w:type="dxa"/>
            <w:shd w:val="clear" w:color="auto" w:fill="auto"/>
          </w:tcPr>
          <w:p w14:paraId="1B4A7CC8" w14:textId="77777777" w:rsidR="00F622E9" w:rsidRPr="00F475DC" w:rsidRDefault="00F622E9" w:rsidP="00F622E9">
            <w:pPr>
              <w:spacing w:after="0" w:line="240" w:lineRule="auto"/>
              <w:jc w:val="center"/>
              <w:rPr>
                <w:rFonts w:ascii="Times New Roman" w:eastAsia="Times New Roman" w:hAnsi="Times New Roman" w:cs="Times New Roman"/>
                <w:sz w:val="20"/>
                <w:szCs w:val="20"/>
              </w:rPr>
            </w:pPr>
            <w:r w:rsidRPr="00F475DC">
              <w:rPr>
                <w:rFonts w:ascii="Times New Roman" w:eastAsia="Times New Roman" w:hAnsi="Times New Roman" w:cs="Times New Roman"/>
                <w:sz w:val="20"/>
                <w:szCs w:val="20"/>
              </w:rPr>
              <w:t>Nivel de tensiune la care este racordat</w:t>
            </w:r>
          </w:p>
          <w:p w14:paraId="13A1CDB7" w14:textId="77777777" w:rsidR="00F622E9" w:rsidRPr="00F475DC" w:rsidRDefault="00F622E9" w:rsidP="00F622E9">
            <w:pPr>
              <w:spacing w:after="0" w:line="240" w:lineRule="auto"/>
              <w:jc w:val="center"/>
              <w:rPr>
                <w:rFonts w:ascii="Times New Roman" w:eastAsia="Times New Roman" w:hAnsi="Times New Roman" w:cs="Times New Roman"/>
                <w:sz w:val="20"/>
                <w:szCs w:val="20"/>
              </w:rPr>
            </w:pPr>
            <w:r w:rsidRPr="00F475DC">
              <w:rPr>
                <w:rFonts w:ascii="Times New Roman" w:eastAsia="Times New Roman" w:hAnsi="Times New Roman" w:cs="Times New Roman"/>
                <w:sz w:val="20"/>
                <w:szCs w:val="20"/>
              </w:rPr>
              <w:t>generatorul</w:t>
            </w:r>
          </w:p>
          <w:p w14:paraId="415D9CC7" w14:textId="77777777" w:rsidR="00F622E9" w:rsidRPr="00F475DC" w:rsidRDefault="00F622E9" w:rsidP="00F622E9">
            <w:pPr>
              <w:spacing w:after="0" w:line="240" w:lineRule="auto"/>
              <w:jc w:val="center"/>
              <w:rPr>
                <w:rFonts w:ascii="Times New Roman" w:eastAsia="Times New Roman" w:hAnsi="Times New Roman" w:cs="Times New Roman"/>
                <w:sz w:val="20"/>
                <w:szCs w:val="20"/>
              </w:rPr>
            </w:pPr>
            <w:r w:rsidRPr="00F475DC">
              <w:rPr>
                <w:rFonts w:ascii="Times New Roman" w:eastAsia="Times New Roman" w:hAnsi="Times New Roman" w:cs="Times New Roman"/>
                <w:sz w:val="20"/>
                <w:szCs w:val="20"/>
              </w:rPr>
              <w:t>- după caz-</w:t>
            </w:r>
          </w:p>
        </w:tc>
        <w:tc>
          <w:tcPr>
            <w:tcW w:w="1105" w:type="dxa"/>
            <w:shd w:val="clear" w:color="auto" w:fill="auto"/>
          </w:tcPr>
          <w:p w14:paraId="3F545A15" w14:textId="77777777" w:rsidR="00D10AF1" w:rsidRDefault="00F622E9" w:rsidP="00F622E9">
            <w:pPr>
              <w:spacing w:after="0" w:line="240" w:lineRule="auto"/>
              <w:jc w:val="center"/>
              <w:rPr>
                <w:rFonts w:ascii="Times New Roman" w:eastAsia="Times New Roman" w:hAnsi="Times New Roman" w:cs="Times New Roman"/>
                <w:sz w:val="20"/>
                <w:szCs w:val="20"/>
              </w:rPr>
            </w:pPr>
            <w:r w:rsidRPr="00F475DC">
              <w:rPr>
                <w:rFonts w:ascii="Times New Roman" w:eastAsia="Times New Roman" w:hAnsi="Times New Roman" w:cs="Times New Roman"/>
                <w:sz w:val="20"/>
                <w:szCs w:val="20"/>
              </w:rPr>
              <w:t>Capacitate electrică instalată</w:t>
            </w:r>
          </w:p>
          <w:p w14:paraId="22109EAA" w14:textId="77777777" w:rsidR="00F622E9" w:rsidRPr="00F475DC" w:rsidRDefault="00D10AF1" w:rsidP="00F622E9">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pe grup/ centrală</w:t>
            </w:r>
          </w:p>
          <w:p w14:paraId="72A39AB9" w14:textId="77777777" w:rsidR="00F622E9" w:rsidRPr="00F475DC" w:rsidRDefault="00F622E9" w:rsidP="00F622E9">
            <w:pPr>
              <w:spacing w:after="0" w:line="240" w:lineRule="auto"/>
              <w:jc w:val="center"/>
              <w:rPr>
                <w:rFonts w:ascii="Times New Roman" w:eastAsia="Times New Roman" w:hAnsi="Times New Roman" w:cs="Times New Roman"/>
                <w:sz w:val="20"/>
                <w:szCs w:val="20"/>
              </w:rPr>
            </w:pPr>
            <w:r w:rsidRPr="00F475DC">
              <w:rPr>
                <w:rFonts w:ascii="Times New Roman" w:eastAsia="Times New Roman" w:hAnsi="Times New Roman" w:cs="Times New Roman"/>
                <w:sz w:val="20"/>
                <w:szCs w:val="20"/>
                <w:lang w:val="en-US"/>
              </w:rPr>
              <w:t>[</w:t>
            </w:r>
            <w:r w:rsidRPr="00F475DC">
              <w:rPr>
                <w:rFonts w:ascii="Times New Roman" w:eastAsia="Times New Roman" w:hAnsi="Times New Roman" w:cs="Times New Roman"/>
                <w:sz w:val="20"/>
                <w:szCs w:val="20"/>
              </w:rPr>
              <w:t>MW]</w:t>
            </w:r>
          </w:p>
          <w:p w14:paraId="0973A98A" w14:textId="77777777" w:rsidR="00F622E9" w:rsidRPr="00F475DC" w:rsidRDefault="00F622E9" w:rsidP="00F622E9">
            <w:pPr>
              <w:spacing w:after="0" w:line="240" w:lineRule="auto"/>
              <w:jc w:val="center"/>
              <w:rPr>
                <w:rFonts w:ascii="Times New Roman" w:eastAsia="Times New Roman" w:hAnsi="Times New Roman" w:cs="Times New Roman"/>
                <w:sz w:val="20"/>
                <w:szCs w:val="20"/>
              </w:rPr>
            </w:pPr>
            <w:r w:rsidRPr="00F475DC">
              <w:rPr>
                <w:rFonts w:ascii="Times New Roman" w:eastAsia="Times New Roman" w:hAnsi="Times New Roman" w:cs="Times New Roman"/>
                <w:sz w:val="20"/>
                <w:szCs w:val="20"/>
              </w:rPr>
              <w:t>-după caz-</w:t>
            </w:r>
          </w:p>
        </w:tc>
        <w:tc>
          <w:tcPr>
            <w:tcW w:w="1163" w:type="dxa"/>
            <w:shd w:val="clear" w:color="auto" w:fill="auto"/>
          </w:tcPr>
          <w:p w14:paraId="353BD033" w14:textId="77777777" w:rsidR="00F622E9" w:rsidRPr="00F475DC" w:rsidRDefault="00F622E9" w:rsidP="00F622E9">
            <w:pPr>
              <w:spacing w:after="0" w:line="240" w:lineRule="auto"/>
              <w:jc w:val="center"/>
              <w:rPr>
                <w:rFonts w:ascii="Times New Roman" w:eastAsia="Times New Roman" w:hAnsi="Times New Roman" w:cs="Times New Roman"/>
                <w:sz w:val="20"/>
                <w:szCs w:val="20"/>
              </w:rPr>
            </w:pPr>
            <w:r w:rsidRPr="00F475DC">
              <w:rPr>
                <w:rFonts w:ascii="Times New Roman" w:eastAsia="Times New Roman" w:hAnsi="Times New Roman" w:cs="Times New Roman"/>
                <w:sz w:val="20"/>
                <w:szCs w:val="20"/>
              </w:rPr>
              <w:t>Capacitate termică instalată pe fiecare nivel de presiune</w:t>
            </w:r>
          </w:p>
          <w:p w14:paraId="52AF0FCA" w14:textId="77777777" w:rsidR="00F622E9" w:rsidRPr="00F475DC" w:rsidRDefault="00F622E9" w:rsidP="00F622E9">
            <w:pPr>
              <w:spacing w:after="0" w:line="240" w:lineRule="auto"/>
              <w:jc w:val="center"/>
              <w:rPr>
                <w:rFonts w:ascii="Times New Roman" w:eastAsia="Times New Roman" w:hAnsi="Times New Roman" w:cs="Times New Roman"/>
                <w:sz w:val="20"/>
                <w:szCs w:val="20"/>
                <w:lang w:val="en-US"/>
              </w:rPr>
            </w:pPr>
            <w:r w:rsidRPr="00F475DC">
              <w:rPr>
                <w:rFonts w:ascii="Times New Roman" w:eastAsia="Times New Roman" w:hAnsi="Times New Roman" w:cs="Times New Roman"/>
                <w:sz w:val="20"/>
                <w:szCs w:val="20"/>
                <w:lang w:val="en-US"/>
              </w:rPr>
              <w:t>[MWt]</w:t>
            </w:r>
          </w:p>
          <w:p w14:paraId="20FD9B5E" w14:textId="77777777" w:rsidR="00F622E9" w:rsidRPr="00F475DC" w:rsidRDefault="00F622E9" w:rsidP="00F622E9">
            <w:pPr>
              <w:spacing w:after="0" w:line="240" w:lineRule="auto"/>
              <w:jc w:val="center"/>
              <w:rPr>
                <w:rFonts w:ascii="Times New Roman" w:eastAsia="Times New Roman" w:hAnsi="Times New Roman" w:cs="Times New Roman"/>
                <w:sz w:val="20"/>
                <w:szCs w:val="20"/>
                <w:lang w:val="en-US"/>
              </w:rPr>
            </w:pPr>
            <w:r w:rsidRPr="00F475DC">
              <w:rPr>
                <w:rFonts w:ascii="Times New Roman" w:eastAsia="Times New Roman" w:hAnsi="Times New Roman" w:cs="Times New Roman"/>
                <w:sz w:val="20"/>
                <w:szCs w:val="20"/>
                <w:lang w:val="en-US"/>
              </w:rPr>
              <w:t>-dupa caz-</w:t>
            </w:r>
          </w:p>
        </w:tc>
        <w:tc>
          <w:tcPr>
            <w:tcW w:w="1134" w:type="dxa"/>
            <w:shd w:val="clear" w:color="auto" w:fill="auto"/>
          </w:tcPr>
          <w:p w14:paraId="3C3E169A" w14:textId="77777777" w:rsidR="00F622E9" w:rsidRPr="00F475DC" w:rsidRDefault="00F622E9" w:rsidP="00F622E9">
            <w:pPr>
              <w:spacing w:after="0" w:line="240" w:lineRule="auto"/>
              <w:jc w:val="center"/>
              <w:rPr>
                <w:rFonts w:ascii="Times New Roman" w:eastAsia="Times New Roman" w:hAnsi="Times New Roman" w:cs="Times New Roman"/>
                <w:sz w:val="20"/>
                <w:szCs w:val="20"/>
              </w:rPr>
            </w:pPr>
            <w:r w:rsidRPr="00F475DC">
              <w:rPr>
                <w:rFonts w:ascii="Times New Roman" w:eastAsia="Times New Roman" w:hAnsi="Times New Roman" w:cs="Times New Roman"/>
                <w:sz w:val="20"/>
                <w:szCs w:val="20"/>
              </w:rPr>
              <w:t>Capacitate termica totala maxim simultana</w:t>
            </w:r>
          </w:p>
          <w:p w14:paraId="34F5E74A" w14:textId="77777777" w:rsidR="00F622E9" w:rsidRPr="00F475DC" w:rsidRDefault="00F622E9" w:rsidP="00F622E9">
            <w:pPr>
              <w:spacing w:after="0" w:line="240" w:lineRule="auto"/>
              <w:jc w:val="center"/>
              <w:rPr>
                <w:rFonts w:ascii="Times New Roman" w:eastAsia="Times New Roman" w:hAnsi="Times New Roman" w:cs="Times New Roman"/>
                <w:sz w:val="20"/>
                <w:szCs w:val="20"/>
              </w:rPr>
            </w:pPr>
            <w:r w:rsidRPr="00F475DC">
              <w:rPr>
                <w:rFonts w:ascii="Times New Roman" w:eastAsia="Times New Roman" w:hAnsi="Times New Roman" w:cs="Times New Roman"/>
                <w:sz w:val="20"/>
                <w:szCs w:val="20"/>
              </w:rPr>
              <w:t>[MWt]</w:t>
            </w:r>
          </w:p>
          <w:p w14:paraId="58B6D773" w14:textId="77777777" w:rsidR="00F622E9" w:rsidRPr="00F475DC" w:rsidRDefault="00F622E9" w:rsidP="00F622E9">
            <w:pPr>
              <w:spacing w:after="0" w:line="240" w:lineRule="auto"/>
              <w:jc w:val="center"/>
              <w:rPr>
                <w:rFonts w:ascii="Times New Roman" w:eastAsia="Times New Roman" w:hAnsi="Times New Roman" w:cs="Times New Roman"/>
                <w:sz w:val="20"/>
                <w:szCs w:val="20"/>
              </w:rPr>
            </w:pPr>
            <w:r w:rsidRPr="00F475DC">
              <w:rPr>
                <w:rFonts w:ascii="Times New Roman" w:eastAsia="Times New Roman" w:hAnsi="Times New Roman" w:cs="Times New Roman"/>
                <w:sz w:val="20"/>
                <w:szCs w:val="20"/>
              </w:rPr>
              <w:t>-dupa caz-</w:t>
            </w:r>
          </w:p>
        </w:tc>
      </w:tr>
      <w:tr w:rsidR="00F622E9" w:rsidRPr="00F475DC" w14:paraId="1C94FF68" w14:textId="77777777" w:rsidTr="00F622E9">
        <w:trPr>
          <w:trHeight w:val="442"/>
        </w:trPr>
        <w:tc>
          <w:tcPr>
            <w:tcW w:w="1324" w:type="dxa"/>
            <w:shd w:val="clear" w:color="auto" w:fill="auto"/>
          </w:tcPr>
          <w:p w14:paraId="7BF8125B" w14:textId="77777777" w:rsidR="00F622E9" w:rsidRPr="00F475DC" w:rsidRDefault="00F622E9" w:rsidP="00F622E9">
            <w:pPr>
              <w:keepNext/>
              <w:spacing w:before="120" w:after="120" w:line="240" w:lineRule="auto"/>
              <w:jc w:val="both"/>
              <w:rPr>
                <w:rFonts w:ascii="Arial Narrow" w:eastAsia="Times New Roman" w:hAnsi="Arial Narrow" w:cs="Times New Roman"/>
                <w:sz w:val="20"/>
                <w:szCs w:val="20"/>
              </w:rPr>
            </w:pPr>
          </w:p>
        </w:tc>
        <w:tc>
          <w:tcPr>
            <w:tcW w:w="1196" w:type="dxa"/>
            <w:shd w:val="clear" w:color="auto" w:fill="auto"/>
          </w:tcPr>
          <w:p w14:paraId="76E532A7" w14:textId="77777777" w:rsidR="00F622E9" w:rsidRPr="00F475DC" w:rsidRDefault="00F622E9" w:rsidP="00F622E9">
            <w:pPr>
              <w:keepNext/>
              <w:spacing w:before="120" w:after="120" w:line="240" w:lineRule="auto"/>
              <w:jc w:val="both"/>
              <w:rPr>
                <w:rFonts w:ascii="Arial Narrow" w:eastAsia="Times New Roman" w:hAnsi="Arial Narrow" w:cs="Times New Roman"/>
                <w:sz w:val="20"/>
                <w:szCs w:val="20"/>
              </w:rPr>
            </w:pPr>
          </w:p>
        </w:tc>
        <w:tc>
          <w:tcPr>
            <w:tcW w:w="796" w:type="dxa"/>
            <w:shd w:val="clear" w:color="auto" w:fill="auto"/>
          </w:tcPr>
          <w:p w14:paraId="51D52BC6" w14:textId="77777777" w:rsidR="00F622E9" w:rsidRPr="00F475DC" w:rsidRDefault="00F622E9" w:rsidP="00F622E9">
            <w:pPr>
              <w:keepNext/>
              <w:spacing w:before="120" w:after="120" w:line="240" w:lineRule="auto"/>
              <w:jc w:val="both"/>
              <w:rPr>
                <w:rFonts w:ascii="Arial Narrow" w:eastAsia="Times New Roman" w:hAnsi="Arial Narrow" w:cs="Times New Roman"/>
                <w:sz w:val="20"/>
                <w:szCs w:val="20"/>
              </w:rPr>
            </w:pPr>
          </w:p>
        </w:tc>
        <w:tc>
          <w:tcPr>
            <w:tcW w:w="1063" w:type="dxa"/>
            <w:shd w:val="clear" w:color="auto" w:fill="auto"/>
          </w:tcPr>
          <w:p w14:paraId="79FD358D" w14:textId="77777777" w:rsidR="00F622E9" w:rsidRPr="00F475DC" w:rsidRDefault="00F622E9" w:rsidP="00F622E9">
            <w:pPr>
              <w:keepNext/>
              <w:spacing w:before="120" w:after="120" w:line="240" w:lineRule="auto"/>
              <w:jc w:val="both"/>
              <w:rPr>
                <w:rFonts w:ascii="Arial Narrow" w:eastAsia="Times New Roman" w:hAnsi="Arial Narrow" w:cs="Times New Roman"/>
                <w:sz w:val="20"/>
                <w:szCs w:val="20"/>
              </w:rPr>
            </w:pPr>
          </w:p>
        </w:tc>
        <w:tc>
          <w:tcPr>
            <w:tcW w:w="1196" w:type="dxa"/>
            <w:shd w:val="clear" w:color="auto" w:fill="auto"/>
          </w:tcPr>
          <w:p w14:paraId="01FC4E46" w14:textId="77777777" w:rsidR="00F622E9" w:rsidRPr="00F475DC" w:rsidRDefault="00F622E9" w:rsidP="00F622E9">
            <w:pPr>
              <w:keepNext/>
              <w:spacing w:before="120" w:after="120" w:line="240" w:lineRule="auto"/>
              <w:jc w:val="both"/>
              <w:rPr>
                <w:rFonts w:ascii="Arial Narrow" w:eastAsia="Times New Roman" w:hAnsi="Arial Narrow" w:cs="Times New Roman"/>
                <w:sz w:val="20"/>
                <w:szCs w:val="20"/>
              </w:rPr>
            </w:pPr>
          </w:p>
        </w:tc>
        <w:tc>
          <w:tcPr>
            <w:tcW w:w="1224" w:type="dxa"/>
            <w:shd w:val="clear" w:color="auto" w:fill="auto"/>
          </w:tcPr>
          <w:p w14:paraId="47538435" w14:textId="77777777" w:rsidR="00F622E9" w:rsidRPr="00F475DC" w:rsidRDefault="00F622E9" w:rsidP="00F622E9">
            <w:pPr>
              <w:keepNext/>
              <w:spacing w:before="120" w:after="120" w:line="240" w:lineRule="auto"/>
              <w:jc w:val="both"/>
              <w:rPr>
                <w:rFonts w:ascii="Arial Narrow" w:eastAsia="Times New Roman" w:hAnsi="Arial Narrow" w:cs="Times New Roman"/>
                <w:sz w:val="20"/>
                <w:szCs w:val="20"/>
              </w:rPr>
            </w:pPr>
          </w:p>
        </w:tc>
        <w:tc>
          <w:tcPr>
            <w:tcW w:w="993" w:type="dxa"/>
            <w:shd w:val="clear" w:color="auto" w:fill="auto"/>
          </w:tcPr>
          <w:p w14:paraId="6A03C89C" w14:textId="77777777" w:rsidR="00F622E9" w:rsidRPr="00F475DC" w:rsidRDefault="00F622E9" w:rsidP="00F622E9">
            <w:pPr>
              <w:keepNext/>
              <w:spacing w:before="120" w:after="120" w:line="240" w:lineRule="auto"/>
              <w:jc w:val="both"/>
              <w:rPr>
                <w:rFonts w:ascii="Arial Narrow" w:eastAsia="Times New Roman" w:hAnsi="Arial Narrow" w:cs="Times New Roman"/>
                <w:sz w:val="20"/>
                <w:szCs w:val="20"/>
              </w:rPr>
            </w:pPr>
          </w:p>
        </w:tc>
        <w:tc>
          <w:tcPr>
            <w:tcW w:w="1105" w:type="dxa"/>
            <w:shd w:val="clear" w:color="auto" w:fill="auto"/>
          </w:tcPr>
          <w:p w14:paraId="2E33F3F8" w14:textId="77777777" w:rsidR="00F622E9" w:rsidRPr="00F475DC" w:rsidRDefault="00F622E9" w:rsidP="00F622E9">
            <w:pPr>
              <w:keepNext/>
              <w:spacing w:before="120" w:after="120" w:line="240" w:lineRule="auto"/>
              <w:jc w:val="both"/>
              <w:rPr>
                <w:rFonts w:ascii="Arial Narrow" w:eastAsia="Times New Roman" w:hAnsi="Arial Narrow" w:cs="Times New Roman"/>
                <w:sz w:val="20"/>
                <w:szCs w:val="20"/>
              </w:rPr>
            </w:pPr>
          </w:p>
        </w:tc>
        <w:tc>
          <w:tcPr>
            <w:tcW w:w="1163" w:type="dxa"/>
            <w:shd w:val="clear" w:color="auto" w:fill="auto"/>
          </w:tcPr>
          <w:p w14:paraId="1A234F22" w14:textId="77777777" w:rsidR="00F622E9" w:rsidRPr="00F475DC" w:rsidRDefault="00F622E9" w:rsidP="00F622E9">
            <w:pPr>
              <w:keepNext/>
              <w:spacing w:before="120" w:after="120" w:line="240" w:lineRule="auto"/>
              <w:jc w:val="both"/>
              <w:rPr>
                <w:rFonts w:ascii="Arial Narrow" w:eastAsia="Times New Roman" w:hAnsi="Arial Narrow" w:cs="Times New Roman"/>
                <w:sz w:val="20"/>
                <w:szCs w:val="20"/>
              </w:rPr>
            </w:pPr>
          </w:p>
        </w:tc>
        <w:tc>
          <w:tcPr>
            <w:tcW w:w="1134" w:type="dxa"/>
            <w:shd w:val="clear" w:color="auto" w:fill="auto"/>
          </w:tcPr>
          <w:p w14:paraId="579F7D41" w14:textId="77777777" w:rsidR="00F622E9" w:rsidRPr="00F475DC" w:rsidRDefault="00F622E9" w:rsidP="00F622E9">
            <w:pPr>
              <w:keepNext/>
              <w:spacing w:before="120" w:after="120" w:line="240" w:lineRule="auto"/>
              <w:jc w:val="both"/>
              <w:rPr>
                <w:rFonts w:ascii="Arial Narrow" w:eastAsia="Times New Roman" w:hAnsi="Arial Narrow" w:cs="Times New Roman"/>
                <w:sz w:val="20"/>
                <w:szCs w:val="20"/>
              </w:rPr>
            </w:pPr>
          </w:p>
        </w:tc>
      </w:tr>
      <w:tr w:rsidR="00F622E9" w:rsidRPr="00D8765B" w14:paraId="52F07509" w14:textId="77777777" w:rsidTr="00F622E9">
        <w:trPr>
          <w:trHeight w:val="452"/>
        </w:trPr>
        <w:tc>
          <w:tcPr>
            <w:tcW w:w="1324" w:type="dxa"/>
            <w:shd w:val="clear" w:color="auto" w:fill="auto"/>
          </w:tcPr>
          <w:p w14:paraId="1B16F5A0" w14:textId="77777777" w:rsidR="00F622E9" w:rsidRPr="00F475DC" w:rsidRDefault="00F622E9" w:rsidP="00F622E9">
            <w:pPr>
              <w:keepNext/>
              <w:spacing w:before="120" w:after="120" w:line="240" w:lineRule="auto"/>
              <w:jc w:val="both"/>
              <w:rPr>
                <w:rFonts w:ascii="Arial Narrow" w:eastAsia="Times New Roman" w:hAnsi="Arial Narrow" w:cs="Times New Roman"/>
                <w:sz w:val="20"/>
                <w:szCs w:val="20"/>
              </w:rPr>
            </w:pPr>
            <w:r w:rsidRPr="00F475DC">
              <w:rPr>
                <w:rFonts w:ascii="Arial Narrow" w:eastAsia="Times New Roman" w:hAnsi="Arial Narrow" w:cs="Times New Roman"/>
                <w:sz w:val="20"/>
                <w:szCs w:val="20"/>
              </w:rPr>
              <w:t>………………..</w:t>
            </w:r>
          </w:p>
        </w:tc>
        <w:tc>
          <w:tcPr>
            <w:tcW w:w="1196" w:type="dxa"/>
            <w:shd w:val="clear" w:color="auto" w:fill="auto"/>
          </w:tcPr>
          <w:p w14:paraId="5AD9C17B" w14:textId="77777777" w:rsidR="00F622E9" w:rsidRPr="00F475DC" w:rsidRDefault="00F622E9" w:rsidP="00F622E9">
            <w:pPr>
              <w:keepNext/>
              <w:spacing w:before="120" w:after="120" w:line="240" w:lineRule="auto"/>
              <w:jc w:val="both"/>
              <w:rPr>
                <w:rFonts w:ascii="Arial Narrow" w:eastAsia="Times New Roman" w:hAnsi="Arial Narrow" w:cs="Times New Roman"/>
                <w:sz w:val="20"/>
                <w:szCs w:val="20"/>
              </w:rPr>
            </w:pPr>
          </w:p>
        </w:tc>
        <w:tc>
          <w:tcPr>
            <w:tcW w:w="796" w:type="dxa"/>
            <w:shd w:val="clear" w:color="auto" w:fill="auto"/>
          </w:tcPr>
          <w:p w14:paraId="6EE07B06" w14:textId="77777777" w:rsidR="00F622E9" w:rsidRPr="00F475DC" w:rsidRDefault="00F622E9" w:rsidP="00F622E9">
            <w:pPr>
              <w:keepNext/>
              <w:spacing w:before="120" w:after="120" w:line="240" w:lineRule="auto"/>
              <w:jc w:val="both"/>
              <w:rPr>
                <w:rFonts w:ascii="Arial Narrow" w:eastAsia="Times New Roman" w:hAnsi="Arial Narrow" w:cs="Times New Roman"/>
                <w:sz w:val="20"/>
                <w:szCs w:val="20"/>
              </w:rPr>
            </w:pPr>
          </w:p>
        </w:tc>
        <w:tc>
          <w:tcPr>
            <w:tcW w:w="1063" w:type="dxa"/>
            <w:shd w:val="clear" w:color="auto" w:fill="auto"/>
          </w:tcPr>
          <w:p w14:paraId="34DC923C" w14:textId="77777777" w:rsidR="00F622E9" w:rsidRPr="00F475DC" w:rsidRDefault="00F622E9" w:rsidP="00F622E9">
            <w:pPr>
              <w:keepNext/>
              <w:spacing w:before="120" w:after="120" w:line="240" w:lineRule="auto"/>
              <w:jc w:val="both"/>
              <w:rPr>
                <w:rFonts w:ascii="Arial Narrow" w:eastAsia="Times New Roman" w:hAnsi="Arial Narrow" w:cs="Times New Roman"/>
                <w:sz w:val="20"/>
                <w:szCs w:val="20"/>
              </w:rPr>
            </w:pPr>
          </w:p>
        </w:tc>
        <w:tc>
          <w:tcPr>
            <w:tcW w:w="1196" w:type="dxa"/>
            <w:shd w:val="clear" w:color="auto" w:fill="auto"/>
          </w:tcPr>
          <w:p w14:paraId="0CE2E7C9" w14:textId="77777777" w:rsidR="00F622E9" w:rsidRPr="00F475DC" w:rsidRDefault="00F622E9" w:rsidP="00F622E9">
            <w:pPr>
              <w:keepNext/>
              <w:spacing w:before="120" w:after="120" w:line="240" w:lineRule="auto"/>
              <w:jc w:val="both"/>
              <w:rPr>
                <w:rFonts w:ascii="Arial Narrow" w:eastAsia="Times New Roman" w:hAnsi="Arial Narrow" w:cs="Times New Roman"/>
                <w:sz w:val="20"/>
                <w:szCs w:val="20"/>
              </w:rPr>
            </w:pPr>
          </w:p>
        </w:tc>
        <w:tc>
          <w:tcPr>
            <w:tcW w:w="1224" w:type="dxa"/>
            <w:shd w:val="clear" w:color="auto" w:fill="auto"/>
          </w:tcPr>
          <w:p w14:paraId="77E2B147" w14:textId="77777777" w:rsidR="00F622E9" w:rsidRPr="00F475DC" w:rsidRDefault="00F622E9" w:rsidP="00F622E9">
            <w:pPr>
              <w:keepNext/>
              <w:spacing w:before="120" w:after="120" w:line="240" w:lineRule="auto"/>
              <w:jc w:val="both"/>
              <w:rPr>
                <w:rFonts w:ascii="Arial Narrow" w:eastAsia="Times New Roman" w:hAnsi="Arial Narrow" w:cs="Times New Roman"/>
                <w:sz w:val="20"/>
                <w:szCs w:val="20"/>
              </w:rPr>
            </w:pPr>
          </w:p>
        </w:tc>
        <w:tc>
          <w:tcPr>
            <w:tcW w:w="993" w:type="dxa"/>
            <w:shd w:val="clear" w:color="auto" w:fill="auto"/>
          </w:tcPr>
          <w:p w14:paraId="4EB7F7E3" w14:textId="77777777" w:rsidR="00F622E9" w:rsidRPr="00F475DC" w:rsidRDefault="00F622E9" w:rsidP="00F622E9">
            <w:pPr>
              <w:keepNext/>
              <w:spacing w:before="120" w:after="120" w:line="240" w:lineRule="auto"/>
              <w:jc w:val="both"/>
              <w:rPr>
                <w:rFonts w:ascii="Arial Narrow" w:eastAsia="Times New Roman" w:hAnsi="Arial Narrow" w:cs="Times New Roman"/>
                <w:sz w:val="20"/>
                <w:szCs w:val="20"/>
              </w:rPr>
            </w:pPr>
          </w:p>
        </w:tc>
        <w:tc>
          <w:tcPr>
            <w:tcW w:w="1105" w:type="dxa"/>
            <w:shd w:val="clear" w:color="auto" w:fill="auto"/>
          </w:tcPr>
          <w:p w14:paraId="02ADAC7D" w14:textId="77777777" w:rsidR="00F622E9" w:rsidRPr="00F475DC" w:rsidRDefault="00F622E9" w:rsidP="00F622E9">
            <w:pPr>
              <w:keepNext/>
              <w:spacing w:before="120" w:after="120" w:line="240" w:lineRule="auto"/>
              <w:jc w:val="both"/>
              <w:rPr>
                <w:rFonts w:ascii="Arial Narrow" w:eastAsia="Times New Roman" w:hAnsi="Arial Narrow" w:cs="Times New Roman"/>
                <w:sz w:val="20"/>
                <w:szCs w:val="20"/>
              </w:rPr>
            </w:pPr>
          </w:p>
        </w:tc>
        <w:tc>
          <w:tcPr>
            <w:tcW w:w="1163" w:type="dxa"/>
            <w:shd w:val="clear" w:color="auto" w:fill="auto"/>
          </w:tcPr>
          <w:p w14:paraId="5BBEF5E6" w14:textId="77777777" w:rsidR="00F622E9" w:rsidRPr="00F475DC" w:rsidRDefault="00F622E9" w:rsidP="00F622E9">
            <w:pPr>
              <w:keepNext/>
              <w:spacing w:before="120" w:after="120" w:line="240" w:lineRule="auto"/>
              <w:jc w:val="both"/>
              <w:rPr>
                <w:rFonts w:ascii="Arial Narrow" w:eastAsia="Times New Roman" w:hAnsi="Arial Narrow" w:cs="Times New Roman"/>
                <w:sz w:val="20"/>
                <w:szCs w:val="20"/>
              </w:rPr>
            </w:pPr>
          </w:p>
        </w:tc>
        <w:tc>
          <w:tcPr>
            <w:tcW w:w="1134" w:type="dxa"/>
            <w:shd w:val="clear" w:color="auto" w:fill="auto"/>
          </w:tcPr>
          <w:p w14:paraId="47EC6521" w14:textId="77777777" w:rsidR="00F622E9" w:rsidRPr="00F475DC" w:rsidRDefault="00F622E9" w:rsidP="00F622E9">
            <w:pPr>
              <w:keepNext/>
              <w:spacing w:before="120" w:after="120" w:line="240" w:lineRule="auto"/>
              <w:jc w:val="both"/>
              <w:rPr>
                <w:rFonts w:ascii="Arial Narrow" w:eastAsia="Times New Roman" w:hAnsi="Arial Narrow" w:cs="Times New Roman"/>
                <w:sz w:val="20"/>
                <w:szCs w:val="20"/>
              </w:rPr>
            </w:pPr>
          </w:p>
        </w:tc>
      </w:tr>
    </w:tbl>
    <w:p w14:paraId="6DC6B023" w14:textId="77777777" w:rsidR="00D8765B" w:rsidRDefault="00D8765B" w:rsidP="00D8765B">
      <w:pPr>
        <w:spacing w:before="120" w:after="120" w:line="240" w:lineRule="auto"/>
        <w:jc w:val="both"/>
        <w:rPr>
          <w:rFonts w:ascii="Arial Narrow" w:eastAsia="Times New Roman" w:hAnsi="Arial Narrow" w:cs="Times New Roman"/>
          <w:sz w:val="20"/>
          <w:szCs w:val="20"/>
        </w:rPr>
      </w:pPr>
    </w:p>
    <w:p w14:paraId="7A600EB2" w14:textId="77777777" w:rsidR="00381AA2" w:rsidRDefault="00381AA2" w:rsidP="00D8765B">
      <w:pPr>
        <w:spacing w:before="120" w:after="120" w:line="240" w:lineRule="auto"/>
        <w:jc w:val="both"/>
        <w:rPr>
          <w:rFonts w:ascii="Arial Narrow" w:eastAsia="Times New Roman" w:hAnsi="Arial Narrow" w:cs="Times New Roman"/>
          <w:sz w:val="20"/>
          <w:szCs w:val="20"/>
        </w:rPr>
      </w:pPr>
    </w:p>
    <w:p w14:paraId="5220B6BA" w14:textId="77777777" w:rsidR="00381AA2" w:rsidRDefault="00381AA2" w:rsidP="00D8765B">
      <w:pPr>
        <w:spacing w:before="120" w:after="120" w:line="240" w:lineRule="auto"/>
        <w:jc w:val="both"/>
        <w:rPr>
          <w:rFonts w:ascii="Arial Narrow" w:eastAsia="Times New Roman" w:hAnsi="Arial Narrow" w:cs="Times New Roman"/>
          <w:sz w:val="20"/>
          <w:szCs w:val="20"/>
        </w:rPr>
      </w:pPr>
    </w:p>
    <w:p w14:paraId="4C0EE558" w14:textId="77777777" w:rsidR="00381AA2" w:rsidRDefault="00381AA2" w:rsidP="00D8765B">
      <w:pPr>
        <w:spacing w:before="120" w:after="120" w:line="240" w:lineRule="auto"/>
        <w:jc w:val="both"/>
        <w:rPr>
          <w:rFonts w:ascii="Arial Narrow" w:eastAsia="Times New Roman" w:hAnsi="Arial Narrow" w:cs="Times New Roman"/>
          <w:sz w:val="20"/>
          <w:szCs w:val="20"/>
        </w:rPr>
      </w:pPr>
    </w:p>
    <w:p w14:paraId="728150C2" w14:textId="77777777" w:rsidR="00381AA2" w:rsidRDefault="00381AA2" w:rsidP="00D8765B">
      <w:pPr>
        <w:spacing w:before="120" w:after="120" w:line="240" w:lineRule="auto"/>
        <w:jc w:val="both"/>
        <w:rPr>
          <w:rFonts w:ascii="Arial Narrow" w:eastAsia="Times New Roman" w:hAnsi="Arial Narrow" w:cs="Times New Roman"/>
          <w:sz w:val="20"/>
          <w:szCs w:val="20"/>
        </w:rPr>
      </w:pPr>
    </w:p>
    <w:p w14:paraId="660422FA" w14:textId="77777777" w:rsidR="00381AA2" w:rsidRPr="00D8765B" w:rsidRDefault="00381AA2" w:rsidP="00D8765B">
      <w:pPr>
        <w:spacing w:before="120" w:after="120" w:line="240" w:lineRule="auto"/>
        <w:jc w:val="both"/>
        <w:rPr>
          <w:rFonts w:ascii="Arial Narrow" w:eastAsia="Times New Roman" w:hAnsi="Arial Narrow" w:cs="Times New Roman"/>
          <w:sz w:val="20"/>
          <w:szCs w:val="20"/>
        </w:rPr>
      </w:pPr>
    </w:p>
    <w:p w14:paraId="47BEBE71" w14:textId="77777777" w:rsidR="00D8765B" w:rsidRPr="00F622E9" w:rsidRDefault="00D8765B" w:rsidP="00D8765B">
      <w:pPr>
        <w:numPr>
          <w:ilvl w:val="0"/>
          <w:numId w:val="2"/>
        </w:numPr>
        <w:spacing w:before="120" w:after="120" w:line="240" w:lineRule="auto"/>
        <w:jc w:val="both"/>
        <w:rPr>
          <w:rFonts w:ascii="Times New Roman" w:eastAsia="Times New Roman" w:hAnsi="Times New Roman" w:cs="Times New Roman"/>
          <w:sz w:val="24"/>
          <w:szCs w:val="24"/>
        </w:rPr>
      </w:pPr>
      <w:r w:rsidRPr="00F622E9">
        <w:rPr>
          <w:rFonts w:ascii="Times New Roman" w:eastAsia="Times New Roman" w:hAnsi="Times New Roman" w:cs="Times New Roman"/>
          <w:sz w:val="24"/>
          <w:szCs w:val="24"/>
        </w:rPr>
        <w:t xml:space="preserve">Lista echipamentelor de măsurare a energiei electrice </w:t>
      </w:r>
    </w:p>
    <w:tbl>
      <w:tblPr>
        <w:tblW w:w="10559" w:type="dxa"/>
        <w:tblInd w:w="-109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1114"/>
        <w:gridCol w:w="621"/>
        <w:gridCol w:w="1332"/>
        <w:gridCol w:w="872"/>
        <w:gridCol w:w="1065"/>
        <w:gridCol w:w="826"/>
        <w:gridCol w:w="1259"/>
        <w:gridCol w:w="979"/>
        <w:gridCol w:w="979"/>
        <w:gridCol w:w="1512"/>
      </w:tblGrid>
      <w:tr w:rsidR="00240B68" w:rsidRPr="00D8765B" w14:paraId="1E19B4BF" w14:textId="77777777" w:rsidTr="00116547">
        <w:trPr>
          <w:trHeight w:val="864"/>
        </w:trPr>
        <w:tc>
          <w:tcPr>
            <w:tcW w:w="1114" w:type="dxa"/>
            <w:vAlign w:val="bottom"/>
          </w:tcPr>
          <w:p w14:paraId="7B9CC4EC" w14:textId="77777777" w:rsidR="00240B68" w:rsidRPr="00D8765B" w:rsidRDefault="00240B68" w:rsidP="00D8765B">
            <w:pPr>
              <w:spacing w:after="0" w:line="240" w:lineRule="auto"/>
              <w:jc w:val="center"/>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Identificator in schema electrică simplificata</w:t>
            </w:r>
          </w:p>
        </w:tc>
        <w:tc>
          <w:tcPr>
            <w:tcW w:w="621" w:type="dxa"/>
            <w:vAlign w:val="bottom"/>
          </w:tcPr>
          <w:p w14:paraId="483B83B3" w14:textId="77777777" w:rsidR="00240B68" w:rsidRPr="00D8765B" w:rsidRDefault="00240B68" w:rsidP="00D8765B">
            <w:pPr>
              <w:spacing w:after="0" w:line="240" w:lineRule="auto"/>
              <w:jc w:val="center"/>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Serie</w:t>
            </w:r>
          </w:p>
        </w:tc>
        <w:tc>
          <w:tcPr>
            <w:tcW w:w="1332" w:type="dxa"/>
          </w:tcPr>
          <w:p w14:paraId="2E384E82" w14:textId="77777777" w:rsidR="00240B68" w:rsidRPr="00D8765B" w:rsidRDefault="00240B68" w:rsidP="00D8765B">
            <w:pPr>
              <w:spacing w:after="0" w:line="240" w:lineRule="auto"/>
              <w:jc w:val="center"/>
              <w:rPr>
                <w:rFonts w:ascii="Times New Roman" w:eastAsia="Times New Roman" w:hAnsi="Times New Roman" w:cs="Times New Roman"/>
                <w:sz w:val="18"/>
                <w:szCs w:val="18"/>
                <w:highlight w:val="yellow"/>
              </w:rPr>
            </w:pPr>
          </w:p>
          <w:p w14:paraId="41289AF5" w14:textId="77777777" w:rsidR="00240B68" w:rsidRPr="00D8765B" w:rsidRDefault="00240B68" w:rsidP="00D8765B">
            <w:pPr>
              <w:spacing w:after="0" w:line="240" w:lineRule="auto"/>
              <w:jc w:val="center"/>
              <w:rPr>
                <w:rFonts w:ascii="Times New Roman" w:eastAsia="Times New Roman" w:hAnsi="Times New Roman" w:cs="Times New Roman"/>
                <w:sz w:val="18"/>
                <w:szCs w:val="18"/>
                <w:highlight w:val="yellow"/>
              </w:rPr>
            </w:pPr>
          </w:p>
          <w:p w14:paraId="4DCD78A7" w14:textId="77777777" w:rsidR="00240B68" w:rsidRPr="00D8765B" w:rsidRDefault="00240B68" w:rsidP="00D8765B">
            <w:pPr>
              <w:spacing w:after="0" w:line="240" w:lineRule="auto"/>
              <w:jc w:val="center"/>
              <w:rPr>
                <w:rFonts w:ascii="Times New Roman" w:eastAsia="Times New Roman" w:hAnsi="Times New Roman" w:cs="Times New Roman"/>
                <w:sz w:val="18"/>
                <w:szCs w:val="18"/>
                <w:highlight w:val="yellow"/>
              </w:rPr>
            </w:pPr>
            <w:r w:rsidRPr="00D8765B">
              <w:rPr>
                <w:rFonts w:ascii="Times New Roman" w:eastAsia="Times New Roman" w:hAnsi="Times New Roman" w:cs="Times New Roman"/>
                <w:sz w:val="18"/>
                <w:szCs w:val="18"/>
              </w:rPr>
              <w:t xml:space="preserve">Proprietarul echipamentului de măsurare </w:t>
            </w:r>
          </w:p>
        </w:tc>
        <w:tc>
          <w:tcPr>
            <w:tcW w:w="872" w:type="dxa"/>
            <w:vAlign w:val="bottom"/>
          </w:tcPr>
          <w:p w14:paraId="5E9A7BBA" w14:textId="77777777" w:rsidR="00240B68" w:rsidRPr="00D8765B" w:rsidRDefault="00240B68" w:rsidP="00D8765B">
            <w:pPr>
              <w:spacing w:after="0" w:line="240" w:lineRule="auto"/>
              <w:jc w:val="center"/>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An instalare</w:t>
            </w:r>
          </w:p>
        </w:tc>
        <w:tc>
          <w:tcPr>
            <w:tcW w:w="1065" w:type="dxa"/>
            <w:vAlign w:val="bottom"/>
          </w:tcPr>
          <w:p w14:paraId="67897F56" w14:textId="77777777" w:rsidR="00240B68" w:rsidRPr="00D8765B" w:rsidRDefault="00240B68" w:rsidP="00D8765B">
            <w:pPr>
              <w:spacing w:after="0" w:line="240" w:lineRule="auto"/>
              <w:jc w:val="center"/>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Producător/ Model</w:t>
            </w:r>
          </w:p>
        </w:tc>
        <w:tc>
          <w:tcPr>
            <w:tcW w:w="826" w:type="dxa"/>
            <w:vAlign w:val="bottom"/>
          </w:tcPr>
          <w:p w14:paraId="20E6EE3F" w14:textId="77777777" w:rsidR="00240B68" w:rsidRPr="00D8765B" w:rsidRDefault="00240B68" w:rsidP="00D8765B">
            <w:pPr>
              <w:spacing w:after="0" w:line="240" w:lineRule="auto"/>
              <w:jc w:val="center"/>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Serviciu măsurat</w:t>
            </w:r>
          </w:p>
        </w:tc>
        <w:tc>
          <w:tcPr>
            <w:tcW w:w="1259" w:type="dxa"/>
            <w:vAlign w:val="bottom"/>
          </w:tcPr>
          <w:p w14:paraId="564E9EDB" w14:textId="77777777" w:rsidR="00240B68" w:rsidRPr="00D8765B" w:rsidRDefault="00240B68" w:rsidP="00D8765B">
            <w:pPr>
              <w:spacing w:after="0" w:line="240" w:lineRule="auto"/>
              <w:jc w:val="center"/>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Ieșire</w:t>
            </w:r>
          </w:p>
          <w:p w14:paraId="21312BB3" w14:textId="77777777" w:rsidR="00240B68" w:rsidRPr="00D8765B" w:rsidRDefault="00240B68" w:rsidP="00D8765B">
            <w:pPr>
              <w:spacing w:after="0" w:line="240" w:lineRule="auto"/>
              <w:jc w:val="center"/>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 xml:space="preserve">- domeniu de valori </w:t>
            </w:r>
          </w:p>
        </w:tc>
        <w:tc>
          <w:tcPr>
            <w:tcW w:w="979" w:type="dxa"/>
            <w:vAlign w:val="bottom"/>
          </w:tcPr>
          <w:p w14:paraId="76663A55" w14:textId="77777777" w:rsidR="00240B68" w:rsidRPr="00D8765B" w:rsidRDefault="00240B68" w:rsidP="00D8765B">
            <w:pPr>
              <w:spacing w:after="0" w:line="240" w:lineRule="auto"/>
              <w:jc w:val="center"/>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Ieșire</w:t>
            </w:r>
          </w:p>
          <w:p w14:paraId="4AD8B395" w14:textId="77777777" w:rsidR="00240B68" w:rsidRPr="00D8765B" w:rsidRDefault="00240B68" w:rsidP="00D8765B">
            <w:pPr>
              <w:spacing w:after="0" w:line="240" w:lineRule="auto"/>
              <w:jc w:val="center"/>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 unitate de măsură</w:t>
            </w:r>
          </w:p>
        </w:tc>
        <w:tc>
          <w:tcPr>
            <w:tcW w:w="979" w:type="dxa"/>
            <w:vAlign w:val="bottom"/>
          </w:tcPr>
          <w:p w14:paraId="766E39C3" w14:textId="721D14E8" w:rsidR="00240B68" w:rsidRPr="00D8765B" w:rsidRDefault="00240B68" w:rsidP="00D8765B">
            <w:pPr>
              <w:spacing w:after="0" w:line="240" w:lineRule="auto"/>
              <w:jc w:val="center"/>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 xml:space="preserve">Clasă de </w:t>
            </w:r>
            <w:r>
              <w:rPr>
                <w:rFonts w:ascii="Times New Roman" w:eastAsia="Times New Roman" w:hAnsi="Times New Roman" w:cs="Times New Roman"/>
                <w:sz w:val="18"/>
                <w:szCs w:val="18"/>
              </w:rPr>
              <w:t>precizi</w:t>
            </w:r>
            <w:r w:rsidRPr="00D8765B">
              <w:rPr>
                <w:rFonts w:ascii="Times New Roman" w:eastAsia="Times New Roman" w:hAnsi="Times New Roman" w:cs="Times New Roman"/>
                <w:sz w:val="18"/>
                <w:szCs w:val="18"/>
              </w:rPr>
              <w:t>e</w:t>
            </w:r>
          </w:p>
        </w:tc>
        <w:tc>
          <w:tcPr>
            <w:tcW w:w="1512" w:type="dxa"/>
            <w:vAlign w:val="bottom"/>
          </w:tcPr>
          <w:p w14:paraId="7DAAD77C" w14:textId="60B809AE" w:rsidR="00240B68" w:rsidRPr="00D8765B" w:rsidRDefault="00240B68" w:rsidP="00D8765B">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Periodicitate</w:t>
            </w:r>
            <w:r w:rsidRPr="00D8765B">
              <w:rPr>
                <w:rFonts w:ascii="Times New Roman" w:eastAsia="Times New Roman" w:hAnsi="Times New Roman" w:cs="Times New Roman"/>
                <w:sz w:val="18"/>
                <w:szCs w:val="18"/>
              </w:rPr>
              <w:t xml:space="preserve"> verificare metrologică/ Data ultimei verificări</w:t>
            </w:r>
          </w:p>
        </w:tc>
      </w:tr>
      <w:tr w:rsidR="00240B68" w:rsidRPr="00D8765B" w14:paraId="1DE374A5" w14:textId="77777777" w:rsidTr="00116547">
        <w:trPr>
          <w:trHeight w:val="439"/>
        </w:trPr>
        <w:tc>
          <w:tcPr>
            <w:tcW w:w="1114" w:type="dxa"/>
          </w:tcPr>
          <w:p w14:paraId="5B37D13C"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621" w:type="dxa"/>
          </w:tcPr>
          <w:p w14:paraId="0762E070"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1332" w:type="dxa"/>
          </w:tcPr>
          <w:p w14:paraId="7748E2E7" w14:textId="77777777" w:rsidR="00240B68" w:rsidRPr="00D8765B" w:rsidRDefault="00240B68" w:rsidP="00D8765B">
            <w:pPr>
              <w:spacing w:before="120" w:after="120" w:line="240" w:lineRule="auto"/>
              <w:jc w:val="both"/>
              <w:rPr>
                <w:rFonts w:ascii="Arial Narrow" w:eastAsia="Times New Roman" w:hAnsi="Arial Narrow" w:cs="Times New Roman"/>
                <w:sz w:val="20"/>
                <w:szCs w:val="20"/>
                <w:highlight w:val="yellow"/>
              </w:rPr>
            </w:pPr>
          </w:p>
        </w:tc>
        <w:tc>
          <w:tcPr>
            <w:tcW w:w="872" w:type="dxa"/>
          </w:tcPr>
          <w:p w14:paraId="4235BD4A"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1065" w:type="dxa"/>
          </w:tcPr>
          <w:p w14:paraId="22ABA603"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826" w:type="dxa"/>
          </w:tcPr>
          <w:p w14:paraId="2E0C8AAC"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1259" w:type="dxa"/>
          </w:tcPr>
          <w:p w14:paraId="3230AA33"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979" w:type="dxa"/>
          </w:tcPr>
          <w:p w14:paraId="0FFE2578"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979" w:type="dxa"/>
          </w:tcPr>
          <w:p w14:paraId="23F03640"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1512" w:type="dxa"/>
          </w:tcPr>
          <w:p w14:paraId="515DFDEE"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r>
      <w:tr w:rsidR="00240B68" w:rsidRPr="00D8765B" w14:paraId="4C1C817E" w14:textId="77777777" w:rsidTr="00116547">
        <w:trPr>
          <w:trHeight w:val="439"/>
        </w:trPr>
        <w:tc>
          <w:tcPr>
            <w:tcW w:w="1114" w:type="dxa"/>
          </w:tcPr>
          <w:p w14:paraId="39FEA7F9"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621" w:type="dxa"/>
          </w:tcPr>
          <w:p w14:paraId="797EC09D"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1332" w:type="dxa"/>
          </w:tcPr>
          <w:p w14:paraId="0EB039FA" w14:textId="77777777" w:rsidR="00240B68" w:rsidRPr="00D8765B" w:rsidRDefault="00240B68" w:rsidP="00D8765B">
            <w:pPr>
              <w:spacing w:before="120" w:after="120" w:line="240" w:lineRule="auto"/>
              <w:jc w:val="both"/>
              <w:rPr>
                <w:rFonts w:ascii="Arial Narrow" w:eastAsia="Times New Roman" w:hAnsi="Arial Narrow" w:cs="Times New Roman"/>
                <w:sz w:val="20"/>
                <w:szCs w:val="20"/>
                <w:highlight w:val="yellow"/>
              </w:rPr>
            </w:pPr>
          </w:p>
        </w:tc>
        <w:tc>
          <w:tcPr>
            <w:tcW w:w="872" w:type="dxa"/>
          </w:tcPr>
          <w:p w14:paraId="19ACF7E0"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1065" w:type="dxa"/>
          </w:tcPr>
          <w:p w14:paraId="1BAE0DDD"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826" w:type="dxa"/>
          </w:tcPr>
          <w:p w14:paraId="7F56A7AE"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1259" w:type="dxa"/>
          </w:tcPr>
          <w:p w14:paraId="3A6BBA98"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979" w:type="dxa"/>
          </w:tcPr>
          <w:p w14:paraId="51E220C6"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979" w:type="dxa"/>
          </w:tcPr>
          <w:p w14:paraId="6B1037AD"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1512" w:type="dxa"/>
          </w:tcPr>
          <w:p w14:paraId="6834C954"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r>
      <w:tr w:rsidR="00240B68" w:rsidRPr="00D8765B" w14:paraId="0CD0B5B4" w14:textId="77777777" w:rsidTr="00116547">
        <w:trPr>
          <w:trHeight w:val="439"/>
        </w:trPr>
        <w:tc>
          <w:tcPr>
            <w:tcW w:w="1114" w:type="dxa"/>
          </w:tcPr>
          <w:p w14:paraId="7CA0A0C7"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621" w:type="dxa"/>
          </w:tcPr>
          <w:p w14:paraId="3944E29C"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1332" w:type="dxa"/>
          </w:tcPr>
          <w:p w14:paraId="22B65F4D" w14:textId="77777777" w:rsidR="00240B68" w:rsidRPr="00D8765B" w:rsidRDefault="00240B68" w:rsidP="00D8765B">
            <w:pPr>
              <w:spacing w:before="120" w:after="120" w:line="240" w:lineRule="auto"/>
              <w:jc w:val="both"/>
              <w:rPr>
                <w:rFonts w:ascii="Arial Narrow" w:eastAsia="Times New Roman" w:hAnsi="Arial Narrow" w:cs="Times New Roman"/>
                <w:sz w:val="20"/>
                <w:szCs w:val="20"/>
                <w:highlight w:val="yellow"/>
              </w:rPr>
            </w:pPr>
          </w:p>
        </w:tc>
        <w:tc>
          <w:tcPr>
            <w:tcW w:w="872" w:type="dxa"/>
          </w:tcPr>
          <w:p w14:paraId="4972E4A3"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1065" w:type="dxa"/>
          </w:tcPr>
          <w:p w14:paraId="57BA2EFC"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826" w:type="dxa"/>
          </w:tcPr>
          <w:p w14:paraId="1CA9575C"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1259" w:type="dxa"/>
          </w:tcPr>
          <w:p w14:paraId="278927C9"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979" w:type="dxa"/>
          </w:tcPr>
          <w:p w14:paraId="53C808CF"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979" w:type="dxa"/>
          </w:tcPr>
          <w:p w14:paraId="3C06CF48"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1512" w:type="dxa"/>
          </w:tcPr>
          <w:p w14:paraId="6C4ACE14"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r>
      <w:tr w:rsidR="00240B68" w:rsidRPr="00D8765B" w14:paraId="61D4C02D" w14:textId="77777777" w:rsidTr="00116547">
        <w:trPr>
          <w:trHeight w:val="439"/>
        </w:trPr>
        <w:tc>
          <w:tcPr>
            <w:tcW w:w="1114" w:type="dxa"/>
          </w:tcPr>
          <w:p w14:paraId="3DD7652D"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r w:rsidRPr="00D8765B">
              <w:rPr>
                <w:rFonts w:ascii="Arial Narrow" w:eastAsia="Times New Roman" w:hAnsi="Arial Narrow" w:cs="Times New Roman"/>
                <w:sz w:val="20"/>
                <w:szCs w:val="20"/>
              </w:rPr>
              <w:t>...............</w:t>
            </w:r>
          </w:p>
        </w:tc>
        <w:tc>
          <w:tcPr>
            <w:tcW w:w="621" w:type="dxa"/>
          </w:tcPr>
          <w:p w14:paraId="0B513E53"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1332" w:type="dxa"/>
          </w:tcPr>
          <w:p w14:paraId="46D0BADD" w14:textId="77777777" w:rsidR="00240B68" w:rsidRPr="00D8765B" w:rsidRDefault="00240B68" w:rsidP="00D8765B">
            <w:pPr>
              <w:spacing w:before="120" w:after="120" w:line="240" w:lineRule="auto"/>
              <w:jc w:val="both"/>
              <w:rPr>
                <w:rFonts w:ascii="Arial Narrow" w:eastAsia="Times New Roman" w:hAnsi="Arial Narrow" w:cs="Times New Roman"/>
                <w:sz w:val="20"/>
                <w:szCs w:val="20"/>
                <w:highlight w:val="yellow"/>
              </w:rPr>
            </w:pPr>
          </w:p>
        </w:tc>
        <w:tc>
          <w:tcPr>
            <w:tcW w:w="872" w:type="dxa"/>
          </w:tcPr>
          <w:p w14:paraId="509D796A"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1065" w:type="dxa"/>
          </w:tcPr>
          <w:p w14:paraId="4447BC23"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826" w:type="dxa"/>
          </w:tcPr>
          <w:p w14:paraId="0F096262"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1259" w:type="dxa"/>
          </w:tcPr>
          <w:p w14:paraId="76101101"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979" w:type="dxa"/>
          </w:tcPr>
          <w:p w14:paraId="61695789"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979" w:type="dxa"/>
          </w:tcPr>
          <w:p w14:paraId="21500C7F"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c>
          <w:tcPr>
            <w:tcW w:w="1512" w:type="dxa"/>
          </w:tcPr>
          <w:p w14:paraId="16FC22EE" w14:textId="77777777" w:rsidR="00240B68" w:rsidRPr="00D8765B" w:rsidRDefault="00240B68" w:rsidP="00D8765B">
            <w:pPr>
              <w:spacing w:before="120" w:after="120" w:line="240" w:lineRule="auto"/>
              <w:jc w:val="both"/>
              <w:rPr>
                <w:rFonts w:ascii="Arial Narrow" w:eastAsia="Times New Roman" w:hAnsi="Arial Narrow" w:cs="Times New Roman"/>
                <w:sz w:val="20"/>
                <w:szCs w:val="20"/>
              </w:rPr>
            </w:pPr>
          </w:p>
        </w:tc>
      </w:tr>
    </w:tbl>
    <w:p w14:paraId="39DD75A2" w14:textId="77777777" w:rsidR="00D8765B" w:rsidRPr="00D8765B" w:rsidRDefault="00D8765B" w:rsidP="00D8765B">
      <w:pPr>
        <w:spacing w:before="120" w:after="120" w:line="240" w:lineRule="auto"/>
        <w:ind w:left="540"/>
        <w:jc w:val="both"/>
        <w:rPr>
          <w:rFonts w:ascii="Arial Narrow" w:eastAsia="Times New Roman" w:hAnsi="Arial Narrow" w:cs="Times New Roman"/>
          <w:sz w:val="20"/>
          <w:szCs w:val="24"/>
        </w:rPr>
      </w:pPr>
    </w:p>
    <w:p w14:paraId="7FF6A848" w14:textId="77777777" w:rsidR="00D8765B" w:rsidRPr="00F622E9" w:rsidRDefault="00D8765B" w:rsidP="00D8765B">
      <w:pPr>
        <w:numPr>
          <w:ilvl w:val="0"/>
          <w:numId w:val="2"/>
        </w:numPr>
        <w:spacing w:before="120" w:after="120" w:line="360" w:lineRule="auto"/>
        <w:jc w:val="both"/>
        <w:rPr>
          <w:rFonts w:ascii="Times New Roman" w:eastAsia="Times New Roman" w:hAnsi="Times New Roman" w:cs="Times New Roman"/>
          <w:sz w:val="24"/>
          <w:szCs w:val="24"/>
        </w:rPr>
      </w:pPr>
      <w:r w:rsidRPr="00F622E9">
        <w:rPr>
          <w:rFonts w:ascii="Times New Roman" w:eastAsia="Times New Roman" w:hAnsi="Times New Roman" w:cs="Times New Roman"/>
          <w:sz w:val="24"/>
          <w:szCs w:val="24"/>
        </w:rPr>
        <w:t>Precizări cu privire la tipul echipamentelor - noi sau reutilizate</w:t>
      </w:r>
    </w:p>
    <w:p w14:paraId="34A2C998" w14:textId="77777777" w:rsidR="00D8765B" w:rsidRPr="00F622E9" w:rsidRDefault="00D8765B" w:rsidP="00D8765B">
      <w:pPr>
        <w:numPr>
          <w:ilvl w:val="0"/>
          <w:numId w:val="2"/>
        </w:numPr>
        <w:spacing w:before="120" w:after="120" w:line="360" w:lineRule="auto"/>
        <w:jc w:val="both"/>
        <w:rPr>
          <w:rFonts w:ascii="Times New Roman" w:eastAsia="Times New Roman" w:hAnsi="Times New Roman" w:cs="Times New Roman"/>
          <w:sz w:val="24"/>
          <w:szCs w:val="24"/>
        </w:rPr>
      </w:pPr>
      <w:r w:rsidRPr="00F622E9">
        <w:rPr>
          <w:rFonts w:ascii="Times New Roman" w:eastAsia="Times New Roman" w:hAnsi="Times New Roman" w:cs="Times New Roman"/>
          <w:sz w:val="24"/>
          <w:szCs w:val="24"/>
        </w:rPr>
        <w:t>Alte informaţii pe care solicitantul le consideră utile în procesul de acreditare pentru  ANRE.</w:t>
      </w:r>
    </w:p>
    <w:p w14:paraId="641C945F" w14:textId="77777777" w:rsidR="00F622E9" w:rsidRDefault="00F622E9" w:rsidP="00D8765B">
      <w:pPr>
        <w:spacing w:before="120" w:after="240" w:line="360" w:lineRule="auto"/>
        <w:rPr>
          <w:rFonts w:ascii="Times New Roman" w:eastAsia="Times New Roman" w:hAnsi="Times New Roman" w:cs="Times New Roman"/>
          <w:sz w:val="24"/>
          <w:szCs w:val="24"/>
        </w:rPr>
      </w:pPr>
    </w:p>
    <w:p w14:paraId="3774FDA5" w14:textId="77777777" w:rsidR="00D8765B" w:rsidRDefault="00D8765B" w:rsidP="00D8765B">
      <w:pPr>
        <w:spacing w:before="120" w:after="240" w:line="360" w:lineRule="auto"/>
        <w:rPr>
          <w:rFonts w:ascii="Times New Roman" w:eastAsia="Times New Roman" w:hAnsi="Times New Roman" w:cs="Times New Roman"/>
          <w:sz w:val="24"/>
          <w:szCs w:val="24"/>
        </w:rPr>
      </w:pPr>
      <w:r w:rsidRPr="00F622E9">
        <w:rPr>
          <w:rFonts w:ascii="Times New Roman" w:eastAsia="Times New Roman" w:hAnsi="Times New Roman" w:cs="Times New Roman"/>
          <w:sz w:val="24"/>
          <w:szCs w:val="24"/>
        </w:rPr>
        <w:t>NOTĂ: Pentru operatorii economici care deţin mai multe centrale electrice se completează pentru fiecare dintre acestea.</w:t>
      </w:r>
    </w:p>
    <w:p w14:paraId="1E336375" w14:textId="77777777" w:rsidR="00F622E9" w:rsidRDefault="00F622E9" w:rsidP="00D8765B">
      <w:pPr>
        <w:spacing w:before="120" w:after="240" w:line="360" w:lineRule="auto"/>
        <w:rPr>
          <w:rFonts w:ascii="Times New Roman" w:eastAsia="Times New Roman" w:hAnsi="Times New Roman" w:cs="Times New Roman"/>
          <w:sz w:val="24"/>
          <w:szCs w:val="24"/>
        </w:rPr>
      </w:pPr>
    </w:p>
    <w:p w14:paraId="347B420B" w14:textId="77777777" w:rsidR="00F622E9" w:rsidRPr="00F622E9" w:rsidRDefault="00F622E9" w:rsidP="00D8765B">
      <w:pPr>
        <w:spacing w:before="120" w:after="240" w:line="360" w:lineRule="auto"/>
        <w:rPr>
          <w:rFonts w:ascii="Times New Roman" w:eastAsia="Times New Roman" w:hAnsi="Times New Roman" w:cs="Times New Roman"/>
          <w:sz w:val="24"/>
          <w:szCs w:val="24"/>
        </w:rPr>
      </w:pPr>
    </w:p>
    <w:p w14:paraId="04C106FA" w14:textId="4984405B" w:rsidR="00D8765B" w:rsidRPr="00F622E9" w:rsidRDefault="00D8765B" w:rsidP="00D8765B">
      <w:pPr>
        <w:spacing w:after="240" w:line="360" w:lineRule="auto"/>
        <w:jc w:val="both"/>
        <w:rPr>
          <w:rFonts w:ascii="Times New Roman" w:eastAsia="Times New Roman" w:hAnsi="Times New Roman" w:cs="Times New Roman"/>
          <w:sz w:val="24"/>
          <w:szCs w:val="24"/>
        </w:rPr>
      </w:pPr>
      <w:r w:rsidRPr="00F622E9">
        <w:rPr>
          <w:rFonts w:ascii="Times New Roman" w:eastAsia="Times New Roman" w:hAnsi="Times New Roman" w:cs="Times New Roman"/>
          <w:sz w:val="24"/>
          <w:szCs w:val="24"/>
          <w:vertAlign w:val="superscript"/>
        </w:rPr>
        <w:t xml:space="preserve">* </w:t>
      </w:r>
      <w:r w:rsidRPr="00F622E9">
        <w:rPr>
          <w:rFonts w:ascii="Times New Roman" w:eastAsia="Times New Roman" w:hAnsi="Times New Roman" w:cs="Times New Roman"/>
          <w:sz w:val="24"/>
          <w:szCs w:val="24"/>
        </w:rPr>
        <w:t>În cazul grupurilor/centralelor electrice care produc energie electrică din surse regenerabile de energie în cogenerare, se specifică şi tehnologia de cogenerare utilizată, dintre cele prevăzute de Hotărârea Guvernului nr. 219/2007 privind promovarea cogenerării bazate pe cererea de energie termică utilă.</w:t>
      </w:r>
    </w:p>
    <w:p w14:paraId="7C354B68" w14:textId="77777777" w:rsidR="00F622E9" w:rsidRDefault="00D8765B" w:rsidP="00D8765B">
      <w:pPr>
        <w:spacing w:before="120" w:after="240" w:line="240" w:lineRule="auto"/>
        <w:jc w:val="right"/>
        <w:rPr>
          <w:rFonts w:ascii="Times New Roman" w:eastAsia="Times New Roman" w:hAnsi="Times New Roman" w:cs="Times New Roman"/>
          <w:b/>
          <w:sz w:val="24"/>
          <w:szCs w:val="24"/>
        </w:rPr>
      </w:pPr>
      <w:r w:rsidRPr="00D8765B">
        <w:rPr>
          <w:rFonts w:ascii="Arial Narrow" w:eastAsia="Times New Roman" w:hAnsi="Arial Narrow" w:cs="Times New Roman"/>
          <w:b/>
          <w:sz w:val="20"/>
          <w:szCs w:val="24"/>
        </w:rPr>
        <w:br w:type="page"/>
      </w:r>
      <w:r w:rsidR="00F622E9" w:rsidRPr="00D8765B">
        <w:rPr>
          <w:rFonts w:ascii="Times New Roman" w:eastAsia="Times New Roman" w:hAnsi="Times New Roman" w:cs="Times New Roman"/>
          <w:b/>
          <w:sz w:val="24"/>
          <w:szCs w:val="24"/>
        </w:rPr>
        <w:lastRenderedPageBreak/>
        <w:t>ANEXA</w:t>
      </w:r>
      <w:r w:rsidRPr="00D8765B">
        <w:rPr>
          <w:rFonts w:ascii="Times New Roman" w:eastAsia="Times New Roman" w:hAnsi="Times New Roman" w:cs="Times New Roman"/>
          <w:b/>
          <w:sz w:val="24"/>
          <w:szCs w:val="24"/>
        </w:rPr>
        <w:t xml:space="preserve"> </w:t>
      </w:r>
      <w:r w:rsidR="00F622E9">
        <w:rPr>
          <w:rFonts w:ascii="Times New Roman" w:eastAsia="Times New Roman" w:hAnsi="Times New Roman" w:cs="Times New Roman"/>
          <w:b/>
          <w:sz w:val="24"/>
          <w:szCs w:val="24"/>
        </w:rPr>
        <w:t xml:space="preserve">Nr. </w:t>
      </w:r>
      <w:r w:rsidRPr="00D8765B">
        <w:rPr>
          <w:rFonts w:ascii="Times New Roman" w:eastAsia="Times New Roman" w:hAnsi="Times New Roman" w:cs="Times New Roman"/>
          <w:b/>
          <w:sz w:val="24"/>
          <w:szCs w:val="24"/>
        </w:rPr>
        <w:t xml:space="preserve">6 </w:t>
      </w:r>
    </w:p>
    <w:p w14:paraId="239AC387" w14:textId="77777777" w:rsidR="00D8765B" w:rsidRPr="00D8765B" w:rsidRDefault="00D8765B" w:rsidP="00D8765B">
      <w:pPr>
        <w:spacing w:before="120" w:after="240" w:line="240" w:lineRule="auto"/>
        <w:jc w:val="right"/>
        <w:rPr>
          <w:rFonts w:ascii="Times New Roman" w:eastAsia="Times New Roman" w:hAnsi="Times New Roman" w:cs="Times New Roman"/>
          <w:b/>
          <w:sz w:val="24"/>
          <w:szCs w:val="24"/>
        </w:rPr>
      </w:pPr>
      <w:r w:rsidRPr="00D8765B">
        <w:rPr>
          <w:rFonts w:ascii="Times New Roman" w:eastAsia="Times New Roman" w:hAnsi="Times New Roman" w:cs="Times New Roman"/>
          <w:b/>
          <w:sz w:val="24"/>
          <w:szCs w:val="24"/>
        </w:rPr>
        <w:t xml:space="preserve">la </w:t>
      </w:r>
      <w:r w:rsidR="00F622E9">
        <w:rPr>
          <w:rFonts w:ascii="Times New Roman" w:eastAsia="Times New Roman" w:hAnsi="Times New Roman" w:cs="Times New Roman"/>
          <w:b/>
          <w:sz w:val="24"/>
          <w:szCs w:val="24"/>
        </w:rPr>
        <w:t>r</w:t>
      </w:r>
      <w:r w:rsidRPr="00D8765B">
        <w:rPr>
          <w:rFonts w:ascii="Times New Roman" w:eastAsia="Times New Roman" w:hAnsi="Times New Roman" w:cs="Times New Roman"/>
          <w:b/>
          <w:sz w:val="24"/>
          <w:szCs w:val="24"/>
        </w:rPr>
        <w:t xml:space="preserve">egulament  </w:t>
      </w:r>
    </w:p>
    <w:p w14:paraId="034BD781" w14:textId="77777777" w:rsidR="00D8765B" w:rsidRPr="00D8765B" w:rsidRDefault="00D8765B" w:rsidP="00D8765B">
      <w:pPr>
        <w:spacing w:before="120" w:after="240" w:line="240" w:lineRule="auto"/>
        <w:ind w:right="628"/>
        <w:rPr>
          <w:rFonts w:ascii="Times New Roman" w:eastAsia="Times New Roman" w:hAnsi="Times New Roman" w:cs="Times New Roman"/>
          <w:b/>
          <w:sz w:val="24"/>
          <w:szCs w:val="24"/>
        </w:rPr>
      </w:pPr>
    </w:p>
    <w:p w14:paraId="0F9731F4" w14:textId="7CD6E609" w:rsidR="00D8765B" w:rsidRPr="00D8765B" w:rsidRDefault="00C26EB9" w:rsidP="00D8765B">
      <w:pPr>
        <w:spacing w:before="120" w:after="2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w:t>
      </w:r>
      <w:r w:rsidR="00D8765B" w:rsidRPr="00D8765B">
        <w:rPr>
          <w:rFonts w:ascii="Times New Roman" w:eastAsia="Times New Roman" w:hAnsi="Times New Roman" w:cs="Times New Roman"/>
          <w:b/>
          <w:sz w:val="24"/>
          <w:szCs w:val="24"/>
        </w:rPr>
        <w:t xml:space="preserve">rognoza de energie electrică produsă din surse regenerabile de energie (E-SRE) </w:t>
      </w:r>
    </w:p>
    <w:p w14:paraId="738D4782" w14:textId="77777777" w:rsidR="00D8765B" w:rsidRPr="00D8765B" w:rsidRDefault="00D8765B" w:rsidP="00D8765B">
      <w:pPr>
        <w:spacing w:before="120" w:after="120" w:line="240" w:lineRule="auto"/>
        <w:jc w:val="both"/>
        <w:rPr>
          <w:rFonts w:ascii="Times New Roman" w:eastAsia="Times New Roman" w:hAnsi="Times New Roman" w:cs="Times New Roman"/>
          <w:sz w:val="20"/>
          <w:szCs w:val="24"/>
        </w:rPr>
      </w:pPr>
    </w:p>
    <w:p w14:paraId="452282B6" w14:textId="77777777" w:rsidR="00D8765B" w:rsidRPr="00D8765B" w:rsidRDefault="00D8765B" w:rsidP="00D8765B">
      <w:pPr>
        <w:spacing w:before="120" w:after="120" w:line="240" w:lineRule="auto"/>
        <w:jc w:val="both"/>
        <w:rPr>
          <w:rFonts w:ascii="Times New Roman" w:eastAsia="Times New Roman" w:hAnsi="Times New Roman" w:cs="Times New Roman"/>
          <w:b/>
          <w:sz w:val="20"/>
          <w:szCs w:val="24"/>
        </w:rPr>
      </w:pPr>
    </w:p>
    <w:tbl>
      <w:tblPr>
        <w:tblW w:w="10539" w:type="dxa"/>
        <w:tblInd w:w="-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9"/>
        <w:gridCol w:w="863"/>
        <w:gridCol w:w="863"/>
        <w:gridCol w:w="863"/>
        <w:gridCol w:w="691"/>
        <w:gridCol w:w="691"/>
        <w:gridCol w:w="691"/>
        <w:gridCol w:w="691"/>
        <w:gridCol w:w="691"/>
        <w:gridCol w:w="691"/>
        <w:gridCol w:w="863"/>
        <w:gridCol w:w="863"/>
        <w:gridCol w:w="863"/>
        <w:gridCol w:w="6"/>
      </w:tblGrid>
      <w:tr w:rsidR="00D8765B" w:rsidRPr="00D8765B" w14:paraId="0A57F4BE" w14:textId="77777777" w:rsidTr="00F622E9">
        <w:trPr>
          <w:trHeight w:val="412"/>
        </w:trPr>
        <w:tc>
          <w:tcPr>
            <w:tcW w:w="1209" w:type="dxa"/>
            <w:vMerge w:val="restart"/>
            <w:vAlign w:val="bottom"/>
          </w:tcPr>
          <w:p w14:paraId="57FD4DE4" w14:textId="77777777" w:rsidR="00D8765B" w:rsidRPr="00D8765B" w:rsidRDefault="00D8765B" w:rsidP="00D8765B">
            <w:pPr>
              <w:keepNext/>
              <w:spacing w:after="0" w:line="240" w:lineRule="auto"/>
              <w:rPr>
                <w:rFonts w:ascii="Times New Roman" w:eastAsia="Times New Roman" w:hAnsi="Times New Roman" w:cs="Times New Roman"/>
                <w:sz w:val="20"/>
                <w:szCs w:val="24"/>
              </w:rPr>
            </w:pPr>
          </w:p>
        </w:tc>
        <w:tc>
          <w:tcPr>
            <w:tcW w:w="9330" w:type="dxa"/>
            <w:gridSpan w:val="13"/>
            <w:vAlign w:val="bottom"/>
          </w:tcPr>
          <w:p w14:paraId="2BA21280" w14:textId="77777777" w:rsidR="00D8765B" w:rsidRPr="00D8765B" w:rsidRDefault="00D8765B" w:rsidP="00D8765B">
            <w:pPr>
              <w:spacing w:after="0" w:line="240" w:lineRule="auto"/>
              <w:jc w:val="center"/>
              <w:rPr>
                <w:rFonts w:ascii="Times New Roman" w:eastAsia="Times New Roman" w:hAnsi="Times New Roman" w:cs="Times New Roman"/>
                <w:sz w:val="20"/>
                <w:szCs w:val="24"/>
              </w:rPr>
            </w:pPr>
          </w:p>
          <w:p w14:paraId="03AC76D8" w14:textId="59B9925F" w:rsidR="00D8765B" w:rsidRPr="00D8765B" w:rsidRDefault="00D8765B" w:rsidP="00D8765B">
            <w:pPr>
              <w:spacing w:after="0" w:line="240" w:lineRule="auto"/>
              <w:jc w:val="center"/>
              <w:rPr>
                <w:rFonts w:ascii="Times New Roman" w:eastAsia="Times New Roman" w:hAnsi="Times New Roman" w:cs="Times New Roman"/>
                <w:sz w:val="20"/>
                <w:szCs w:val="24"/>
              </w:rPr>
            </w:pPr>
            <w:r w:rsidRPr="00D8765B">
              <w:rPr>
                <w:rFonts w:ascii="Times New Roman" w:eastAsia="Times New Roman" w:hAnsi="Times New Roman" w:cs="Times New Roman"/>
                <w:sz w:val="20"/>
                <w:szCs w:val="24"/>
              </w:rPr>
              <w:t>Prognoza producţiei de E – SRE</w:t>
            </w:r>
            <w:r w:rsidR="00C26EB9">
              <w:rPr>
                <w:rFonts w:ascii="Times New Roman" w:eastAsia="Times New Roman" w:hAnsi="Times New Roman" w:cs="Times New Roman"/>
                <w:sz w:val="20"/>
                <w:szCs w:val="24"/>
                <w:vertAlign w:val="superscript"/>
              </w:rPr>
              <w:t>1</w:t>
            </w:r>
            <w:r w:rsidRPr="00D8765B">
              <w:rPr>
                <w:rFonts w:ascii="Times New Roman" w:eastAsia="Times New Roman" w:hAnsi="Times New Roman" w:cs="Times New Roman"/>
                <w:sz w:val="20"/>
                <w:szCs w:val="24"/>
              </w:rPr>
              <w:t xml:space="preserve"> [MWh]</w:t>
            </w:r>
          </w:p>
        </w:tc>
      </w:tr>
      <w:tr w:rsidR="00D8765B" w:rsidRPr="00D8765B" w14:paraId="07E4A95A" w14:textId="77777777" w:rsidTr="00F622E9">
        <w:trPr>
          <w:gridAfter w:val="1"/>
          <w:wAfter w:w="6" w:type="dxa"/>
          <w:trHeight w:val="411"/>
        </w:trPr>
        <w:tc>
          <w:tcPr>
            <w:tcW w:w="1209" w:type="dxa"/>
            <w:vMerge/>
            <w:vAlign w:val="bottom"/>
          </w:tcPr>
          <w:p w14:paraId="6B54E04F" w14:textId="77777777" w:rsidR="00D8765B" w:rsidRPr="00D8765B" w:rsidRDefault="00D8765B" w:rsidP="00D8765B">
            <w:pPr>
              <w:keepNext/>
              <w:spacing w:after="0" w:line="240" w:lineRule="auto"/>
              <w:rPr>
                <w:rFonts w:ascii="Times New Roman" w:eastAsia="Times New Roman" w:hAnsi="Times New Roman" w:cs="Times New Roman"/>
                <w:sz w:val="20"/>
                <w:szCs w:val="24"/>
              </w:rPr>
            </w:pPr>
          </w:p>
        </w:tc>
        <w:tc>
          <w:tcPr>
            <w:tcW w:w="863" w:type="dxa"/>
            <w:vAlign w:val="bottom"/>
          </w:tcPr>
          <w:p w14:paraId="322E14E3" w14:textId="77777777" w:rsidR="00D8765B" w:rsidRPr="00D8765B" w:rsidRDefault="00D8765B" w:rsidP="00D8765B">
            <w:pPr>
              <w:spacing w:after="0" w:line="240" w:lineRule="auto"/>
              <w:jc w:val="center"/>
              <w:rPr>
                <w:rFonts w:ascii="Times New Roman" w:eastAsia="Times New Roman" w:hAnsi="Times New Roman" w:cs="Times New Roman"/>
                <w:sz w:val="20"/>
                <w:szCs w:val="24"/>
              </w:rPr>
            </w:pPr>
            <w:r w:rsidRPr="00D8765B">
              <w:rPr>
                <w:rFonts w:ascii="Times New Roman" w:eastAsia="Times New Roman" w:hAnsi="Times New Roman" w:cs="Times New Roman"/>
                <w:sz w:val="20"/>
                <w:szCs w:val="24"/>
              </w:rPr>
              <w:t>Luna 1</w:t>
            </w:r>
          </w:p>
        </w:tc>
        <w:tc>
          <w:tcPr>
            <w:tcW w:w="863" w:type="dxa"/>
            <w:shd w:val="clear" w:color="auto" w:fill="auto"/>
            <w:vAlign w:val="bottom"/>
          </w:tcPr>
          <w:p w14:paraId="2CE40861" w14:textId="77777777" w:rsidR="00D8765B" w:rsidRPr="00D8765B" w:rsidRDefault="00D8765B" w:rsidP="00D8765B">
            <w:pPr>
              <w:spacing w:after="0" w:line="240" w:lineRule="auto"/>
              <w:jc w:val="center"/>
              <w:rPr>
                <w:rFonts w:ascii="Times New Roman" w:eastAsia="Times New Roman" w:hAnsi="Times New Roman" w:cs="Times New Roman"/>
                <w:sz w:val="20"/>
                <w:szCs w:val="24"/>
              </w:rPr>
            </w:pPr>
            <w:r w:rsidRPr="00D8765B">
              <w:rPr>
                <w:rFonts w:ascii="Times New Roman" w:eastAsia="Times New Roman" w:hAnsi="Times New Roman" w:cs="Times New Roman"/>
                <w:sz w:val="20"/>
                <w:szCs w:val="24"/>
              </w:rPr>
              <w:t>Luna 2</w:t>
            </w:r>
          </w:p>
        </w:tc>
        <w:tc>
          <w:tcPr>
            <w:tcW w:w="863" w:type="dxa"/>
            <w:shd w:val="clear" w:color="auto" w:fill="auto"/>
            <w:vAlign w:val="bottom"/>
          </w:tcPr>
          <w:p w14:paraId="432248C1" w14:textId="77777777" w:rsidR="00D8765B" w:rsidRPr="00D8765B" w:rsidRDefault="00D8765B" w:rsidP="00D8765B">
            <w:pPr>
              <w:spacing w:after="0" w:line="240" w:lineRule="auto"/>
              <w:jc w:val="center"/>
              <w:rPr>
                <w:rFonts w:ascii="Times New Roman" w:eastAsia="Times New Roman" w:hAnsi="Times New Roman" w:cs="Times New Roman"/>
                <w:sz w:val="20"/>
                <w:szCs w:val="24"/>
              </w:rPr>
            </w:pPr>
            <w:r w:rsidRPr="00D8765B">
              <w:rPr>
                <w:rFonts w:ascii="Times New Roman" w:eastAsia="Times New Roman" w:hAnsi="Times New Roman" w:cs="Times New Roman"/>
                <w:sz w:val="20"/>
                <w:szCs w:val="24"/>
              </w:rPr>
              <w:t>Luna 3</w:t>
            </w:r>
          </w:p>
        </w:tc>
        <w:tc>
          <w:tcPr>
            <w:tcW w:w="691" w:type="dxa"/>
            <w:shd w:val="clear" w:color="auto" w:fill="auto"/>
            <w:vAlign w:val="bottom"/>
          </w:tcPr>
          <w:p w14:paraId="154DF3F3" w14:textId="77777777" w:rsidR="00D8765B" w:rsidRPr="00D8765B" w:rsidRDefault="00D8765B" w:rsidP="00D8765B">
            <w:pPr>
              <w:spacing w:after="0" w:line="240" w:lineRule="auto"/>
              <w:jc w:val="center"/>
              <w:rPr>
                <w:rFonts w:ascii="Times New Roman" w:eastAsia="Times New Roman" w:hAnsi="Times New Roman" w:cs="Times New Roman"/>
                <w:sz w:val="20"/>
                <w:szCs w:val="24"/>
              </w:rPr>
            </w:pPr>
            <w:r w:rsidRPr="00D8765B">
              <w:rPr>
                <w:rFonts w:ascii="Times New Roman" w:eastAsia="Times New Roman" w:hAnsi="Times New Roman" w:cs="Times New Roman"/>
                <w:sz w:val="20"/>
                <w:szCs w:val="24"/>
              </w:rPr>
              <w:t>Luna 4</w:t>
            </w:r>
          </w:p>
        </w:tc>
        <w:tc>
          <w:tcPr>
            <w:tcW w:w="691" w:type="dxa"/>
            <w:shd w:val="clear" w:color="auto" w:fill="auto"/>
            <w:vAlign w:val="bottom"/>
          </w:tcPr>
          <w:p w14:paraId="6A9470F7" w14:textId="77777777" w:rsidR="00D8765B" w:rsidRPr="00D8765B" w:rsidRDefault="00D8765B" w:rsidP="00D8765B">
            <w:pPr>
              <w:spacing w:after="0" w:line="240" w:lineRule="auto"/>
              <w:jc w:val="center"/>
              <w:rPr>
                <w:rFonts w:ascii="Times New Roman" w:eastAsia="Times New Roman" w:hAnsi="Times New Roman" w:cs="Times New Roman"/>
                <w:sz w:val="20"/>
                <w:szCs w:val="24"/>
              </w:rPr>
            </w:pPr>
            <w:r w:rsidRPr="00D8765B">
              <w:rPr>
                <w:rFonts w:ascii="Times New Roman" w:eastAsia="Times New Roman" w:hAnsi="Times New Roman" w:cs="Times New Roman"/>
                <w:sz w:val="20"/>
                <w:szCs w:val="24"/>
              </w:rPr>
              <w:t>Luna 5</w:t>
            </w:r>
          </w:p>
        </w:tc>
        <w:tc>
          <w:tcPr>
            <w:tcW w:w="691" w:type="dxa"/>
            <w:shd w:val="clear" w:color="auto" w:fill="auto"/>
          </w:tcPr>
          <w:p w14:paraId="5BBE9CB4" w14:textId="77777777" w:rsidR="00D8765B" w:rsidRPr="00D8765B" w:rsidRDefault="00D8765B" w:rsidP="00D8765B">
            <w:pPr>
              <w:spacing w:after="0" w:line="240" w:lineRule="auto"/>
              <w:jc w:val="center"/>
              <w:rPr>
                <w:rFonts w:ascii="Times New Roman" w:eastAsia="Times New Roman" w:hAnsi="Times New Roman" w:cs="Times New Roman"/>
                <w:sz w:val="20"/>
                <w:szCs w:val="24"/>
              </w:rPr>
            </w:pPr>
          </w:p>
          <w:p w14:paraId="3A8E9196" w14:textId="77777777" w:rsidR="00D8765B" w:rsidRPr="00D8765B" w:rsidRDefault="00D8765B" w:rsidP="00D8765B">
            <w:pPr>
              <w:spacing w:after="0" w:line="240" w:lineRule="auto"/>
              <w:jc w:val="center"/>
              <w:rPr>
                <w:rFonts w:ascii="Times New Roman" w:eastAsia="Times New Roman" w:hAnsi="Times New Roman" w:cs="Times New Roman"/>
                <w:sz w:val="20"/>
                <w:szCs w:val="24"/>
              </w:rPr>
            </w:pPr>
            <w:r w:rsidRPr="00D8765B">
              <w:rPr>
                <w:rFonts w:ascii="Times New Roman" w:eastAsia="Times New Roman" w:hAnsi="Times New Roman" w:cs="Times New Roman"/>
                <w:sz w:val="20"/>
                <w:szCs w:val="24"/>
              </w:rPr>
              <w:t>Luna 6</w:t>
            </w:r>
          </w:p>
        </w:tc>
        <w:tc>
          <w:tcPr>
            <w:tcW w:w="691" w:type="dxa"/>
            <w:shd w:val="clear" w:color="auto" w:fill="auto"/>
          </w:tcPr>
          <w:p w14:paraId="0A740C6D" w14:textId="77777777" w:rsidR="00D8765B" w:rsidRPr="00D8765B" w:rsidRDefault="00D8765B" w:rsidP="00D8765B">
            <w:pPr>
              <w:spacing w:after="0" w:line="240" w:lineRule="auto"/>
              <w:jc w:val="center"/>
              <w:rPr>
                <w:rFonts w:ascii="Times New Roman" w:eastAsia="Times New Roman" w:hAnsi="Times New Roman" w:cs="Times New Roman"/>
                <w:sz w:val="20"/>
                <w:szCs w:val="24"/>
              </w:rPr>
            </w:pPr>
          </w:p>
          <w:p w14:paraId="210D586A" w14:textId="77777777" w:rsidR="00D8765B" w:rsidRPr="00D8765B" w:rsidRDefault="00D8765B" w:rsidP="00D8765B">
            <w:pPr>
              <w:spacing w:after="0" w:line="240" w:lineRule="auto"/>
              <w:jc w:val="center"/>
              <w:rPr>
                <w:rFonts w:ascii="Times New Roman" w:eastAsia="Times New Roman" w:hAnsi="Times New Roman" w:cs="Times New Roman"/>
                <w:sz w:val="20"/>
                <w:szCs w:val="24"/>
              </w:rPr>
            </w:pPr>
            <w:r w:rsidRPr="00D8765B">
              <w:rPr>
                <w:rFonts w:ascii="Times New Roman" w:eastAsia="Times New Roman" w:hAnsi="Times New Roman" w:cs="Times New Roman"/>
                <w:sz w:val="20"/>
                <w:szCs w:val="24"/>
              </w:rPr>
              <w:t>Luna 7</w:t>
            </w:r>
          </w:p>
        </w:tc>
        <w:tc>
          <w:tcPr>
            <w:tcW w:w="691" w:type="dxa"/>
            <w:shd w:val="clear" w:color="auto" w:fill="auto"/>
          </w:tcPr>
          <w:p w14:paraId="1805916F" w14:textId="77777777" w:rsidR="00D8765B" w:rsidRPr="00D8765B" w:rsidRDefault="00D8765B" w:rsidP="00D8765B">
            <w:pPr>
              <w:spacing w:after="0" w:line="240" w:lineRule="auto"/>
              <w:jc w:val="center"/>
              <w:rPr>
                <w:rFonts w:ascii="Times New Roman" w:eastAsia="Times New Roman" w:hAnsi="Times New Roman" w:cs="Times New Roman"/>
                <w:sz w:val="20"/>
                <w:szCs w:val="24"/>
              </w:rPr>
            </w:pPr>
          </w:p>
          <w:p w14:paraId="28A90845" w14:textId="77777777" w:rsidR="00D8765B" w:rsidRPr="00D8765B" w:rsidRDefault="00D8765B" w:rsidP="00D8765B">
            <w:pPr>
              <w:spacing w:after="0" w:line="240" w:lineRule="auto"/>
              <w:jc w:val="center"/>
              <w:rPr>
                <w:rFonts w:ascii="Times New Roman" w:eastAsia="Times New Roman" w:hAnsi="Times New Roman" w:cs="Times New Roman"/>
                <w:sz w:val="20"/>
                <w:szCs w:val="24"/>
              </w:rPr>
            </w:pPr>
            <w:r w:rsidRPr="00D8765B">
              <w:rPr>
                <w:rFonts w:ascii="Times New Roman" w:eastAsia="Times New Roman" w:hAnsi="Times New Roman" w:cs="Times New Roman"/>
                <w:sz w:val="20"/>
                <w:szCs w:val="24"/>
              </w:rPr>
              <w:t>Luna 8</w:t>
            </w:r>
          </w:p>
        </w:tc>
        <w:tc>
          <w:tcPr>
            <w:tcW w:w="691" w:type="dxa"/>
            <w:shd w:val="clear" w:color="auto" w:fill="auto"/>
            <w:vAlign w:val="bottom"/>
          </w:tcPr>
          <w:p w14:paraId="77AF1AB3" w14:textId="77777777" w:rsidR="00D8765B" w:rsidRPr="00D8765B" w:rsidRDefault="00D8765B" w:rsidP="00D8765B">
            <w:pPr>
              <w:spacing w:after="0" w:line="240" w:lineRule="auto"/>
              <w:jc w:val="center"/>
              <w:rPr>
                <w:rFonts w:ascii="Times New Roman" w:eastAsia="Times New Roman" w:hAnsi="Times New Roman" w:cs="Times New Roman"/>
                <w:sz w:val="20"/>
                <w:szCs w:val="24"/>
              </w:rPr>
            </w:pPr>
            <w:r w:rsidRPr="00D8765B">
              <w:rPr>
                <w:rFonts w:ascii="Times New Roman" w:eastAsia="Times New Roman" w:hAnsi="Times New Roman" w:cs="Times New Roman"/>
                <w:sz w:val="20"/>
                <w:szCs w:val="24"/>
              </w:rPr>
              <w:t>Luna 9</w:t>
            </w:r>
          </w:p>
        </w:tc>
        <w:tc>
          <w:tcPr>
            <w:tcW w:w="863" w:type="dxa"/>
            <w:shd w:val="clear" w:color="auto" w:fill="auto"/>
          </w:tcPr>
          <w:p w14:paraId="13A04ADA" w14:textId="77777777" w:rsidR="00D8765B" w:rsidRPr="00D8765B" w:rsidRDefault="00D8765B" w:rsidP="00D8765B">
            <w:pPr>
              <w:spacing w:after="0" w:line="240" w:lineRule="auto"/>
              <w:jc w:val="center"/>
              <w:rPr>
                <w:rFonts w:ascii="Times New Roman" w:eastAsia="Times New Roman" w:hAnsi="Times New Roman" w:cs="Times New Roman"/>
                <w:sz w:val="20"/>
                <w:szCs w:val="24"/>
              </w:rPr>
            </w:pPr>
          </w:p>
          <w:p w14:paraId="0764508F" w14:textId="77777777" w:rsidR="00D8765B" w:rsidRPr="00D8765B" w:rsidRDefault="00D8765B" w:rsidP="00D8765B">
            <w:pPr>
              <w:spacing w:after="0" w:line="240" w:lineRule="auto"/>
              <w:jc w:val="center"/>
              <w:rPr>
                <w:rFonts w:ascii="Times New Roman" w:eastAsia="Times New Roman" w:hAnsi="Times New Roman" w:cs="Times New Roman"/>
                <w:sz w:val="20"/>
                <w:szCs w:val="24"/>
              </w:rPr>
            </w:pPr>
            <w:r w:rsidRPr="00D8765B">
              <w:rPr>
                <w:rFonts w:ascii="Times New Roman" w:eastAsia="Times New Roman" w:hAnsi="Times New Roman" w:cs="Times New Roman"/>
                <w:sz w:val="20"/>
                <w:szCs w:val="24"/>
              </w:rPr>
              <w:t>Luna 10</w:t>
            </w:r>
          </w:p>
        </w:tc>
        <w:tc>
          <w:tcPr>
            <w:tcW w:w="863" w:type="dxa"/>
            <w:shd w:val="clear" w:color="auto" w:fill="auto"/>
          </w:tcPr>
          <w:p w14:paraId="2E733CBE" w14:textId="77777777" w:rsidR="00D8765B" w:rsidRPr="00D8765B" w:rsidRDefault="00D8765B" w:rsidP="00D8765B">
            <w:pPr>
              <w:spacing w:after="0" w:line="240" w:lineRule="auto"/>
              <w:jc w:val="center"/>
              <w:rPr>
                <w:rFonts w:ascii="Times New Roman" w:eastAsia="Times New Roman" w:hAnsi="Times New Roman" w:cs="Times New Roman"/>
                <w:sz w:val="20"/>
                <w:szCs w:val="24"/>
              </w:rPr>
            </w:pPr>
          </w:p>
          <w:p w14:paraId="15EE00BF" w14:textId="77777777" w:rsidR="00D8765B" w:rsidRPr="00D8765B" w:rsidRDefault="00D8765B" w:rsidP="00D8765B">
            <w:pPr>
              <w:spacing w:after="0" w:line="240" w:lineRule="auto"/>
              <w:jc w:val="center"/>
              <w:rPr>
                <w:rFonts w:ascii="Times New Roman" w:eastAsia="Times New Roman" w:hAnsi="Times New Roman" w:cs="Times New Roman"/>
                <w:sz w:val="20"/>
                <w:szCs w:val="24"/>
              </w:rPr>
            </w:pPr>
            <w:r w:rsidRPr="00D8765B">
              <w:rPr>
                <w:rFonts w:ascii="Times New Roman" w:eastAsia="Times New Roman" w:hAnsi="Times New Roman" w:cs="Times New Roman"/>
                <w:sz w:val="20"/>
                <w:szCs w:val="24"/>
              </w:rPr>
              <w:t>Luna 11</w:t>
            </w:r>
          </w:p>
        </w:tc>
        <w:tc>
          <w:tcPr>
            <w:tcW w:w="863" w:type="dxa"/>
            <w:shd w:val="clear" w:color="auto" w:fill="auto"/>
            <w:vAlign w:val="bottom"/>
          </w:tcPr>
          <w:p w14:paraId="669F49F2" w14:textId="77777777" w:rsidR="00D8765B" w:rsidRPr="00D8765B" w:rsidRDefault="00D8765B" w:rsidP="00D8765B">
            <w:pPr>
              <w:spacing w:after="0" w:line="240" w:lineRule="auto"/>
              <w:jc w:val="center"/>
              <w:rPr>
                <w:rFonts w:ascii="Times New Roman" w:eastAsia="Times New Roman" w:hAnsi="Times New Roman" w:cs="Times New Roman"/>
                <w:sz w:val="20"/>
                <w:szCs w:val="24"/>
              </w:rPr>
            </w:pPr>
            <w:r w:rsidRPr="00D8765B">
              <w:rPr>
                <w:rFonts w:ascii="Times New Roman" w:eastAsia="Times New Roman" w:hAnsi="Times New Roman" w:cs="Times New Roman"/>
                <w:sz w:val="20"/>
                <w:szCs w:val="24"/>
              </w:rPr>
              <w:t>Luna 12</w:t>
            </w:r>
          </w:p>
        </w:tc>
      </w:tr>
      <w:tr w:rsidR="00D8765B" w:rsidRPr="00D8765B" w14:paraId="7FFF85EE" w14:textId="77777777" w:rsidTr="00F622E9">
        <w:trPr>
          <w:gridAfter w:val="1"/>
          <w:wAfter w:w="6" w:type="dxa"/>
          <w:trHeight w:val="630"/>
        </w:trPr>
        <w:tc>
          <w:tcPr>
            <w:tcW w:w="1209" w:type="dxa"/>
          </w:tcPr>
          <w:p w14:paraId="6A418C67" w14:textId="77777777" w:rsidR="00D8765B" w:rsidRPr="00D8765B" w:rsidRDefault="00D8765B" w:rsidP="00D8765B">
            <w:pPr>
              <w:keepNext/>
              <w:spacing w:before="120" w:after="120" w:line="240" w:lineRule="auto"/>
              <w:jc w:val="both"/>
              <w:rPr>
                <w:rFonts w:ascii="Times New Roman" w:eastAsia="Times New Roman" w:hAnsi="Times New Roman" w:cs="Times New Roman"/>
                <w:sz w:val="20"/>
                <w:szCs w:val="24"/>
              </w:rPr>
            </w:pPr>
            <w:r w:rsidRPr="00D8765B">
              <w:rPr>
                <w:rFonts w:ascii="Times New Roman" w:eastAsia="Times New Roman" w:hAnsi="Times New Roman" w:cs="Times New Roman"/>
                <w:sz w:val="20"/>
                <w:szCs w:val="24"/>
              </w:rPr>
              <w:t>Centrala/ Grup</w:t>
            </w:r>
          </w:p>
        </w:tc>
        <w:tc>
          <w:tcPr>
            <w:tcW w:w="863" w:type="dxa"/>
          </w:tcPr>
          <w:p w14:paraId="6FB439C9" w14:textId="77777777" w:rsidR="00D8765B" w:rsidRPr="00D8765B" w:rsidRDefault="00D8765B" w:rsidP="00D8765B">
            <w:pPr>
              <w:keepNext/>
              <w:spacing w:before="120" w:after="120" w:line="240" w:lineRule="auto"/>
              <w:jc w:val="both"/>
              <w:rPr>
                <w:rFonts w:ascii="Times New Roman" w:eastAsia="Times New Roman" w:hAnsi="Times New Roman" w:cs="Times New Roman"/>
                <w:sz w:val="20"/>
                <w:szCs w:val="24"/>
              </w:rPr>
            </w:pPr>
          </w:p>
        </w:tc>
        <w:tc>
          <w:tcPr>
            <w:tcW w:w="863" w:type="dxa"/>
          </w:tcPr>
          <w:p w14:paraId="7019C336" w14:textId="77777777" w:rsidR="00D8765B" w:rsidRPr="00D8765B" w:rsidRDefault="00D8765B" w:rsidP="00D8765B">
            <w:pPr>
              <w:keepNext/>
              <w:spacing w:before="120" w:after="120" w:line="240" w:lineRule="auto"/>
              <w:jc w:val="both"/>
              <w:rPr>
                <w:rFonts w:ascii="Times New Roman" w:eastAsia="Times New Roman" w:hAnsi="Times New Roman" w:cs="Times New Roman"/>
                <w:sz w:val="20"/>
                <w:szCs w:val="24"/>
              </w:rPr>
            </w:pPr>
          </w:p>
        </w:tc>
        <w:tc>
          <w:tcPr>
            <w:tcW w:w="863" w:type="dxa"/>
          </w:tcPr>
          <w:p w14:paraId="2762DDBD" w14:textId="77777777" w:rsidR="00D8765B" w:rsidRPr="00D8765B" w:rsidRDefault="00D8765B" w:rsidP="00D8765B">
            <w:pPr>
              <w:keepNext/>
              <w:spacing w:before="120" w:after="120" w:line="240" w:lineRule="auto"/>
              <w:jc w:val="both"/>
              <w:rPr>
                <w:rFonts w:ascii="Times New Roman" w:eastAsia="Times New Roman" w:hAnsi="Times New Roman" w:cs="Times New Roman"/>
                <w:sz w:val="20"/>
                <w:szCs w:val="24"/>
              </w:rPr>
            </w:pPr>
          </w:p>
        </w:tc>
        <w:tc>
          <w:tcPr>
            <w:tcW w:w="691" w:type="dxa"/>
            <w:shd w:val="clear" w:color="auto" w:fill="auto"/>
          </w:tcPr>
          <w:p w14:paraId="16E15D86" w14:textId="77777777" w:rsidR="00D8765B" w:rsidRPr="00D8765B" w:rsidRDefault="00D8765B" w:rsidP="00D8765B">
            <w:pPr>
              <w:keepNext/>
              <w:spacing w:before="120" w:after="120" w:line="240" w:lineRule="auto"/>
              <w:jc w:val="both"/>
              <w:rPr>
                <w:rFonts w:ascii="Times New Roman" w:eastAsia="Times New Roman" w:hAnsi="Times New Roman" w:cs="Times New Roman"/>
                <w:sz w:val="20"/>
                <w:szCs w:val="24"/>
              </w:rPr>
            </w:pPr>
          </w:p>
        </w:tc>
        <w:tc>
          <w:tcPr>
            <w:tcW w:w="691" w:type="dxa"/>
            <w:shd w:val="clear" w:color="auto" w:fill="auto"/>
          </w:tcPr>
          <w:p w14:paraId="5ECDAA8E" w14:textId="77777777" w:rsidR="00D8765B" w:rsidRPr="00D8765B" w:rsidRDefault="00D8765B" w:rsidP="00D8765B">
            <w:pPr>
              <w:keepNext/>
              <w:spacing w:before="120" w:after="120" w:line="240" w:lineRule="auto"/>
              <w:jc w:val="both"/>
              <w:rPr>
                <w:rFonts w:ascii="Times New Roman" w:eastAsia="Times New Roman" w:hAnsi="Times New Roman" w:cs="Times New Roman"/>
                <w:sz w:val="20"/>
                <w:szCs w:val="24"/>
              </w:rPr>
            </w:pPr>
          </w:p>
        </w:tc>
        <w:tc>
          <w:tcPr>
            <w:tcW w:w="691" w:type="dxa"/>
          </w:tcPr>
          <w:p w14:paraId="1314F15D" w14:textId="77777777" w:rsidR="00D8765B" w:rsidRPr="00D8765B" w:rsidRDefault="00D8765B" w:rsidP="00D8765B">
            <w:pPr>
              <w:keepNext/>
              <w:spacing w:before="120" w:after="120" w:line="240" w:lineRule="auto"/>
              <w:jc w:val="both"/>
              <w:rPr>
                <w:rFonts w:ascii="Times New Roman" w:eastAsia="Times New Roman" w:hAnsi="Times New Roman" w:cs="Times New Roman"/>
                <w:sz w:val="20"/>
                <w:szCs w:val="24"/>
              </w:rPr>
            </w:pPr>
          </w:p>
        </w:tc>
        <w:tc>
          <w:tcPr>
            <w:tcW w:w="691" w:type="dxa"/>
          </w:tcPr>
          <w:p w14:paraId="257C4638" w14:textId="77777777" w:rsidR="00D8765B" w:rsidRPr="00D8765B" w:rsidRDefault="00D8765B" w:rsidP="00D8765B">
            <w:pPr>
              <w:keepNext/>
              <w:spacing w:before="120" w:after="120" w:line="240" w:lineRule="auto"/>
              <w:jc w:val="both"/>
              <w:rPr>
                <w:rFonts w:ascii="Times New Roman" w:eastAsia="Times New Roman" w:hAnsi="Times New Roman" w:cs="Times New Roman"/>
                <w:sz w:val="20"/>
                <w:szCs w:val="24"/>
              </w:rPr>
            </w:pPr>
          </w:p>
        </w:tc>
        <w:tc>
          <w:tcPr>
            <w:tcW w:w="691" w:type="dxa"/>
          </w:tcPr>
          <w:p w14:paraId="2B9E861F" w14:textId="77777777" w:rsidR="00D8765B" w:rsidRPr="00D8765B" w:rsidRDefault="00D8765B" w:rsidP="00D8765B">
            <w:pPr>
              <w:keepNext/>
              <w:spacing w:before="120" w:after="120" w:line="240" w:lineRule="auto"/>
              <w:jc w:val="both"/>
              <w:rPr>
                <w:rFonts w:ascii="Times New Roman" w:eastAsia="Times New Roman" w:hAnsi="Times New Roman" w:cs="Times New Roman"/>
                <w:sz w:val="20"/>
                <w:szCs w:val="24"/>
              </w:rPr>
            </w:pPr>
          </w:p>
        </w:tc>
        <w:tc>
          <w:tcPr>
            <w:tcW w:w="691" w:type="dxa"/>
          </w:tcPr>
          <w:p w14:paraId="7B8C1A71" w14:textId="77777777" w:rsidR="00D8765B" w:rsidRPr="00D8765B" w:rsidRDefault="00D8765B" w:rsidP="00D8765B">
            <w:pPr>
              <w:keepNext/>
              <w:spacing w:before="120" w:after="120" w:line="240" w:lineRule="auto"/>
              <w:jc w:val="both"/>
              <w:rPr>
                <w:rFonts w:ascii="Times New Roman" w:eastAsia="Times New Roman" w:hAnsi="Times New Roman" w:cs="Times New Roman"/>
                <w:sz w:val="20"/>
                <w:szCs w:val="24"/>
              </w:rPr>
            </w:pPr>
          </w:p>
        </w:tc>
        <w:tc>
          <w:tcPr>
            <w:tcW w:w="863" w:type="dxa"/>
          </w:tcPr>
          <w:p w14:paraId="48DF5052" w14:textId="77777777" w:rsidR="00D8765B" w:rsidRPr="00D8765B" w:rsidRDefault="00D8765B" w:rsidP="00D8765B">
            <w:pPr>
              <w:keepNext/>
              <w:spacing w:before="120" w:after="120" w:line="240" w:lineRule="auto"/>
              <w:jc w:val="both"/>
              <w:rPr>
                <w:rFonts w:ascii="Times New Roman" w:eastAsia="Times New Roman" w:hAnsi="Times New Roman" w:cs="Times New Roman"/>
                <w:sz w:val="20"/>
                <w:szCs w:val="24"/>
              </w:rPr>
            </w:pPr>
          </w:p>
        </w:tc>
        <w:tc>
          <w:tcPr>
            <w:tcW w:w="863" w:type="dxa"/>
          </w:tcPr>
          <w:p w14:paraId="3A192997" w14:textId="77777777" w:rsidR="00D8765B" w:rsidRPr="00D8765B" w:rsidRDefault="00D8765B" w:rsidP="00D8765B">
            <w:pPr>
              <w:keepNext/>
              <w:spacing w:before="120" w:after="120" w:line="240" w:lineRule="auto"/>
              <w:jc w:val="both"/>
              <w:rPr>
                <w:rFonts w:ascii="Times New Roman" w:eastAsia="Times New Roman" w:hAnsi="Times New Roman" w:cs="Times New Roman"/>
                <w:sz w:val="20"/>
                <w:szCs w:val="24"/>
              </w:rPr>
            </w:pPr>
          </w:p>
        </w:tc>
        <w:tc>
          <w:tcPr>
            <w:tcW w:w="863" w:type="dxa"/>
            <w:shd w:val="clear" w:color="auto" w:fill="auto"/>
          </w:tcPr>
          <w:p w14:paraId="725D4A7D" w14:textId="77777777" w:rsidR="00D8765B" w:rsidRPr="00D8765B" w:rsidRDefault="00D8765B" w:rsidP="00D8765B">
            <w:pPr>
              <w:keepNext/>
              <w:spacing w:before="120" w:after="120" w:line="240" w:lineRule="auto"/>
              <w:jc w:val="both"/>
              <w:rPr>
                <w:rFonts w:ascii="Times New Roman" w:eastAsia="Times New Roman" w:hAnsi="Times New Roman" w:cs="Times New Roman"/>
                <w:sz w:val="20"/>
                <w:szCs w:val="24"/>
              </w:rPr>
            </w:pPr>
          </w:p>
        </w:tc>
      </w:tr>
      <w:tr w:rsidR="00D8765B" w:rsidRPr="00D8765B" w14:paraId="7AD2E0BB" w14:textId="77777777" w:rsidTr="00F622E9">
        <w:trPr>
          <w:gridAfter w:val="1"/>
          <w:wAfter w:w="6" w:type="dxa"/>
          <w:trHeight w:val="423"/>
        </w:trPr>
        <w:tc>
          <w:tcPr>
            <w:tcW w:w="1209" w:type="dxa"/>
          </w:tcPr>
          <w:p w14:paraId="08C20AA7" w14:textId="77777777" w:rsidR="00D8765B" w:rsidRPr="00D8765B" w:rsidRDefault="00D8765B" w:rsidP="00D8765B">
            <w:pPr>
              <w:keepNext/>
              <w:spacing w:before="120" w:after="120" w:line="240" w:lineRule="auto"/>
              <w:jc w:val="both"/>
              <w:rPr>
                <w:rFonts w:ascii="Times New Roman" w:eastAsia="Times New Roman" w:hAnsi="Times New Roman" w:cs="Times New Roman"/>
                <w:sz w:val="20"/>
                <w:szCs w:val="24"/>
              </w:rPr>
            </w:pPr>
            <w:r w:rsidRPr="00D8765B">
              <w:rPr>
                <w:rFonts w:ascii="Times New Roman" w:eastAsia="Times New Roman" w:hAnsi="Times New Roman" w:cs="Times New Roman"/>
                <w:sz w:val="20"/>
                <w:szCs w:val="24"/>
              </w:rPr>
              <w:t>………...</w:t>
            </w:r>
          </w:p>
        </w:tc>
        <w:tc>
          <w:tcPr>
            <w:tcW w:w="863" w:type="dxa"/>
          </w:tcPr>
          <w:p w14:paraId="171F60A4" w14:textId="77777777" w:rsidR="00D8765B" w:rsidRPr="00D8765B" w:rsidRDefault="00D8765B" w:rsidP="00D8765B">
            <w:pPr>
              <w:keepNext/>
              <w:spacing w:before="120" w:after="120" w:line="240" w:lineRule="auto"/>
              <w:jc w:val="both"/>
              <w:rPr>
                <w:rFonts w:ascii="Times New Roman" w:eastAsia="Times New Roman" w:hAnsi="Times New Roman" w:cs="Times New Roman"/>
                <w:sz w:val="20"/>
                <w:szCs w:val="24"/>
              </w:rPr>
            </w:pPr>
          </w:p>
        </w:tc>
        <w:tc>
          <w:tcPr>
            <w:tcW w:w="863" w:type="dxa"/>
          </w:tcPr>
          <w:p w14:paraId="29CB415B" w14:textId="77777777" w:rsidR="00D8765B" w:rsidRPr="00D8765B" w:rsidRDefault="00D8765B" w:rsidP="00D8765B">
            <w:pPr>
              <w:keepNext/>
              <w:spacing w:before="120" w:after="120" w:line="240" w:lineRule="auto"/>
              <w:jc w:val="both"/>
              <w:rPr>
                <w:rFonts w:ascii="Times New Roman" w:eastAsia="Times New Roman" w:hAnsi="Times New Roman" w:cs="Times New Roman"/>
                <w:sz w:val="20"/>
                <w:szCs w:val="24"/>
              </w:rPr>
            </w:pPr>
          </w:p>
        </w:tc>
        <w:tc>
          <w:tcPr>
            <w:tcW w:w="863" w:type="dxa"/>
          </w:tcPr>
          <w:p w14:paraId="7597085D" w14:textId="77777777" w:rsidR="00D8765B" w:rsidRPr="00D8765B" w:rsidRDefault="00D8765B" w:rsidP="00D8765B">
            <w:pPr>
              <w:keepNext/>
              <w:spacing w:before="120" w:after="120" w:line="240" w:lineRule="auto"/>
              <w:jc w:val="both"/>
              <w:rPr>
                <w:rFonts w:ascii="Times New Roman" w:eastAsia="Times New Roman" w:hAnsi="Times New Roman" w:cs="Times New Roman"/>
                <w:sz w:val="20"/>
                <w:szCs w:val="24"/>
              </w:rPr>
            </w:pPr>
          </w:p>
        </w:tc>
        <w:tc>
          <w:tcPr>
            <w:tcW w:w="691" w:type="dxa"/>
            <w:shd w:val="clear" w:color="auto" w:fill="auto"/>
          </w:tcPr>
          <w:p w14:paraId="3E28BC7D" w14:textId="77777777" w:rsidR="00D8765B" w:rsidRPr="00D8765B" w:rsidRDefault="00D8765B" w:rsidP="00D8765B">
            <w:pPr>
              <w:keepNext/>
              <w:spacing w:before="120" w:after="120" w:line="240" w:lineRule="auto"/>
              <w:jc w:val="both"/>
              <w:rPr>
                <w:rFonts w:ascii="Times New Roman" w:eastAsia="Times New Roman" w:hAnsi="Times New Roman" w:cs="Times New Roman"/>
                <w:sz w:val="20"/>
                <w:szCs w:val="24"/>
              </w:rPr>
            </w:pPr>
          </w:p>
        </w:tc>
        <w:tc>
          <w:tcPr>
            <w:tcW w:w="691" w:type="dxa"/>
            <w:shd w:val="clear" w:color="auto" w:fill="auto"/>
          </w:tcPr>
          <w:p w14:paraId="3BD3E60C" w14:textId="77777777" w:rsidR="00D8765B" w:rsidRPr="00D8765B" w:rsidRDefault="00D8765B" w:rsidP="00D8765B">
            <w:pPr>
              <w:keepNext/>
              <w:spacing w:before="120" w:after="120" w:line="240" w:lineRule="auto"/>
              <w:jc w:val="both"/>
              <w:rPr>
                <w:rFonts w:ascii="Times New Roman" w:eastAsia="Times New Roman" w:hAnsi="Times New Roman" w:cs="Times New Roman"/>
                <w:sz w:val="20"/>
                <w:szCs w:val="24"/>
              </w:rPr>
            </w:pPr>
          </w:p>
        </w:tc>
        <w:tc>
          <w:tcPr>
            <w:tcW w:w="691" w:type="dxa"/>
          </w:tcPr>
          <w:p w14:paraId="4B2D1DA5" w14:textId="77777777" w:rsidR="00D8765B" w:rsidRPr="00D8765B" w:rsidRDefault="00D8765B" w:rsidP="00D8765B">
            <w:pPr>
              <w:keepNext/>
              <w:spacing w:before="120" w:after="120" w:line="240" w:lineRule="auto"/>
              <w:jc w:val="both"/>
              <w:rPr>
                <w:rFonts w:ascii="Times New Roman" w:eastAsia="Times New Roman" w:hAnsi="Times New Roman" w:cs="Times New Roman"/>
                <w:sz w:val="20"/>
                <w:szCs w:val="24"/>
              </w:rPr>
            </w:pPr>
          </w:p>
        </w:tc>
        <w:tc>
          <w:tcPr>
            <w:tcW w:w="691" w:type="dxa"/>
          </w:tcPr>
          <w:p w14:paraId="1CD72121" w14:textId="77777777" w:rsidR="00D8765B" w:rsidRPr="00D8765B" w:rsidRDefault="00D8765B" w:rsidP="00D8765B">
            <w:pPr>
              <w:keepNext/>
              <w:spacing w:before="120" w:after="120" w:line="240" w:lineRule="auto"/>
              <w:jc w:val="both"/>
              <w:rPr>
                <w:rFonts w:ascii="Times New Roman" w:eastAsia="Times New Roman" w:hAnsi="Times New Roman" w:cs="Times New Roman"/>
                <w:sz w:val="20"/>
                <w:szCs w:val="24"/>
              </w:rPr>
            </w:pPr>
          </w:p>
        </w:tc>
        <w:tc>
          <w:tcPr>
            <w:tcW w:w="691" w:type="dxa"/>
          </w:tcPr>
          <w:p w14:paraId="041EAED5" w14:textId="77777777" w:rsidR="00D8765B" w:rsidRPr="00D8765B" w:rsidRDefault="00D8765B" w:rsidP="00D8765B">
            <w:pPr>
              <w:keepNext/>
              <w:spacing w:before="120" w:after="120" w:line="240" w:lineRule="auto"/>
              <w:jc w:val="both"/>
              <w:rPr>
                <w:rFonts w:ascii="Times New Roman" w:eastAsia="Times New Roman" w:hAnsi="Times New Roman" w:cs="Times New Roman"/>
                <w:sz w:val="20"/>
                <w:szCs w:val="24"/>
              </w:rPr>
            </w:pPr>
          </w:p>
        </w:tc>
        <w:tc>
          <w:tcPr>
            <w:tcW w:w="691" w:type="dxa"/>
          </w:tcPr>
          <w:p w14:paraId="2825CB91" w14:textId="77777777" w:rsidR="00D8765B" w:rsidRPr="00D8765B" w:rsidRDefault="00D8765B" w:rsidP="00D8765B">
            <w:pPr>
              <w:keepNext/>
              <w:spacing w:before="120" w:after="120" w:line="240" w:lineRule="auto"/>
              <w:jc w:val="both"/>
              <w:rPr>
                <w:rFonts w:ascii="Times New Roman" w:eastAsia="Times New Roman" w:hAnsi="Times New Roman" w:cs="Times New Roman"/>
                <w:sz w:val="20"/>
                <w:szCs w:val="24"/>
              </w:rPr>
            </w:pPr>
          </w:p>
        </w:tc>
        <w:tc>
          <w:tcPr>
            <w:tcW w:w="863" w:type="dxa"/>
          </w:tcPr>
          <w:p w14:paraId="4CFF3744" w14:textId="77777777" w:rsidR="00D8765B" w:rsidRPr="00D8765B" w:rsidRDefault="00D8765B" w:rsidP="00D8765B">
            <w:pPr>
              <w:keepNext/>
              <w:spacing w:before="120" w:after="120" w:line="240" w:lineRule="auto"/>
              <w:jc w:val="both"/>
              <w:rPr>
                <w:rFonts w:ascii="Times New Roman" w:eastAsia="Times New Roman" w:hAnsi="Times New Roman" w:cs="Times New Roman"/>
                <w:sz w:val="20"/>
                <w:szCs w:val="24"/>
              </w:rPr>
            </w:pPr>
          </w:p>
        </w:tc>
        <w:tc>
          <w:tcPr>
            <w:tcW w:w="863" w:type="dxa"/>
          </w:tcPr>
          <w:p w14:paraId="75F81161" w14:textId="77777777" w:rsidR="00D8765B" w:rsidRPr="00D8765B" w:rsidRDefault="00D8765B" w:rsidP="00D8765B">
            <w:pPr>
              <w:keepNext/>
              <w:spacing w:before="120" w:after="120" w:line="240" w:lineRule="auto"/>
              <w:jc w:val="both"/>
              <w:rPr>
                <w:rFonts w:ascii="Times New Roman" w:eastAsia="Times New Roman" w:hAnsi="Times New Roman" w:cs="Times New Roman"/>
                <w:sz w:val="20"/>
                <w:szCs w:val="24"/>
              </w:rPr>
            </w:pPr>
          </w:p>
        </w:tc>
        <w:tc>
          <w:tcPr>
            <w:tcW w:w="863" w:type="dxa"/>
            <w:shd w:val="clear" w:color="auto" w:fill="auto"/>
          </w:tcPr>
          <w:p w14:paraId="48BFA2BC" w14:textId="77777777" w:rsidR="00D8765B" w:rsidRPr="00D8765B" w:rsidRDefault="00D8765B" w:rsidP="00D8765B">
            <w:pPr>
              <w:keepNext/>
              <w:spacing w:before="120" w:after="120" w:line="240" w:lineRule="auto"/>
              <w:jc w:val="both"/>
              <w:rPr>
                <w:rFonts w:ascii="Times New Roman" w:eastAsia="Times New Roman" w:hAnsi="Times New Roman" w:cs="Times New Roman"/>
                <w:sz w:val="20"/>
                <w:szCs w:val="24"/>
              </w:rPr>
            </w:pPr>
          </w:p>
        </w:tc>
      </w:tr>
    </w:tbl>
    <w:p w14:paraId="7F4F4154" w14:textId="77777777" w:rsidR="00D8765B" w:rsidRPr="00D8765B" w:rsidRDefault="00D8765B" w:rsidP="00D8765B">
      <w:pPr>
        <w:spacing w:after="0" w:line="240" w:lineRule="auto"/>
        <w:rPr>
          <w:rFonts w:ascii="Arial Narrow" w:eastAsia="Times New Roman" w:hAnsi="Arial Narrow" w:cs="Times New Roman"/>
          <w:sz w:val="20"/>
          <w:szCs w:val="20"/>
          <w:lang w:val="en-US"/>
        </w:rPr>
      </w:pPr>
    </w:p>
    <w:p w14:paraId="1E8A22C9" w14:textId="77777777" w:rsidR="00D8765B" w:rsidRPr="00D8765B" w:rsidRDefault="00D8765B" w:rsidP="00D8765B">
      <w:pPr>
        <w:spacing w:after="0" w:line="240" w:lineRule="auto"/>
        <w:rPr>
          <w:rFonts w:ascii="Arial Narrow" w:eastAsia="Times New Roman" w:hAnsi="Arial Narrow" w:cs="Times New Roman"/>
          <w:sz w:val="20"/>
          <w:szCs w:val="20"/>
          <w:lang w:val="en-US"/>
        </w:rPr>
      </w:pPr>
    </w:p>
    <w:p w14:paraId="2CA764ED" w14:textId="5A0D0B55" w:rsidR="00D8765B" w:rsidRPr="00D8765B" w:rsidRDefault="00C26EB9" w:rsidP="00D8765B">
      <w:pPr>
        <w:spacing w:after="0" w:line="240" w:lineRule="auto"/>
        <w:rPr>
          <w:rFonts w:ascii="Times New Roman" w:eastAsia="Times New Roman" w:hAnsi="Times New Roman" w:cs="Times New Roman"/>
          <w:sz w:val="20"/>
          <w:szCs w:val="20"/>
          <w:lang w:val="en-US"/>
        </w:rPr>
        <w:sectPr w:rsidR="00D8765B" w:rsidRPr="00D8765B" w:rsidSect="00D8765B">
          <w:footerReference w:type="even" r:id="rId8"/>
          <w:footerReference w:type="default" r:id="rId9"/>
          <w:footerReference w:type="first" r:id="rId10"/>
          <w:pgSz w:w="11907" w:h="16840" w:code="9"/>
          <w:pgMar w:top="1138" w:right="1037" w:bottom="562" w:left="1440" w:header="562" w:footer="562" w:gutter="0"/>
          <w:pgNumType w:start="1"/>
          <w:cols w:space="720"/>
          <w:titlePg/>
        </w:sectPr>
      </w:pPr>
      <w:r>
        <w:rPr>
          <w:rFonts w:ascii="Times New Roman" w:eastAsia="Times New Roman" w:hAnsi="Times New Roman" w:cs="Times New Roman"/>
          <w:sz w:val="20"/>
          <w:szCs w:val="20"/>
          <w:vertAlign w:val="superscript"/>
          <w:lang w:val="en-US"/>
        </w:rPr>
        <w:t>1</w:t>
      </w:r>
      <w:r w:rsidR="00D8765B" w:rsidRPr="00D8765B">
        <w:rPr>
          <w:rFonts w:ascii="Times New Roman" w:eastAsia="Times New Roman" w:hAnsi="Times New Roman" w:cs="Times New Roman"/>
          <w:sz w:val="20"/>
          <w:szCs w:val="20"/>
          <w:vertAlign w:val="superscript"/>
          <w:lang w:val="en-US"/>
        </w:rPr>
        <w:t xml:space="preserve"> </w:t>
      </w:r>
      <w:r w:rsidR="00D8765B" w:rsidRPr="00D8765B">
        <w:rPr>
          <w:rFonts w:ascii="Times New Roman" w:eastAsia="Times New Roman" w:hAnsi="Times New Roman" w:cs="Times New Roman"/>
          <w:sz w:val="20"/>
          <w:szCs w:val="20"/>
          <w:lang w:val="en-US"/>
        </w:rPr>
        <w:t xml:space="preserve">Prognoza producţiei de E – SRE livrată în reţea, şi/sau la consumatori, inclusiv pentru consum propriu altul decât consumul propriu tehnologic, </w:t>
      </w:r>
    </w:p>
    <w:p w14:paraId="2CD79A43" w14:textId="77777777" w:rsidR="00F622E9" w:rsidRDefault="00D8765B" w:rsidP="00D8765B">
      <w:pPr>
        <w:spacing w:before="120" w:after="0" w:line="240" w:lineRule="auto"/>
        <w:jc w:val="right"/>
        <w:rPr>
          <w:rFonts w:ascii="Times New Roman" w:eastAsia="Times New Roman" w:hAnsi="Times New Roman" w:cs="Times New Roman"/>
          <w:b/>
          <w:sz w:val="24"/>
          <w:szCs w:val="24"/>
        </w:rPr>
      </w:pPr>
      <w:r w:rsidRPr="00D8765B">
        <w:rPr>
          <w:rFonts w:ascii="Times New Roman" w:eastAsia="Times New Roman" w:hAnsi="Times New Roman" w:cs="Times New Roman"/>
          <w:b/>
          <w:sz w:val="24"/>
          <w:szCs w:val="24"/>
        </w:rPr>
        <w:lastRenderedPageBreak/>
        <w:t>A</w:t>
      </w:r>
      <w:r w:rsidR="00F622E9" w:rsidRPr="00D8765B">
        <w:rPr>
          <w:rFonts w:ascii="Times New Roman" w:eastAsia="Times New Roman" w:hAnsi="Times New Roman" w:cs="Times New Roman"/>
          <w:b/>
          <w:sz w:val="24"/>
          <w:szCs w:val="24"/>
        </w:rPr>
        <w:t>NEXA</w:t>
      </w:r>
      <w:r w:rsidRPr="00D8765B">
        <w:rPr>
          <w:rFonts w:ascii="Times New Roman" w:eastAsia="Times New Roman" w:hAnsi="Times New Roman" w:cs="Times New Roman"/>
          <w:b/>
          <w:sz w:val="24"/>
          <w:szCs w:val="24"/>
        </w:rPr>
        <w:t xml:space="preserve">  </w:t>
      </w:r>
      <w:r w:rsidR="00F622E9">
        <w:rPr>
          <w:rFonts w:ascii="Times New Roman" w:eastAsia="Times New Roman" w:hAnsi="Times New Roman" w:cs="Times New Roman"/>
          <w:b/>
          <w:sz w:val="24"/>
          <w:szCs w:val="24"/>
        </w:rPr>
        <w:t>N</w:t>
      </w:r>
      <w:r w:rsidRPr="00D8765B">
        <w:rPr>
          <w:rFonts w:ascii="Times New Roman" w:eastAsia="Times New Roman" w:hAnsi="Times New Roman" w:cs="Times New Roman"/>
          <w:b/>
          <w:sz w:val="24"/>
          <w:szCs w:val="24"/>
        </w:rPr>
        <w:t xml:space="preserve">r. 7 </w:t>
      </w:r>
    </w:p>
    <w:p w14:paraId="6645BEB9" w14:textId="77777777" w:rsidR="00D8765B" w:rsidRPr="00D8765B" w:rsidRDefault="00D8765B" w:rsidP="00D8765B">
      <w:pPr>
        <w:spacing w:before="120" w:after="0" w:line="240" w:lineRule="auto"/>
        <w:jc w:val="right"/>
        <w:rPr>
          <w:rFonts w:ascii="Times New Roman" w:eastAsia="Times New Roman" w:hAnsi="Times New Roman" w:cs="Times New Roman"/>
          <w:b/>
          <w:sz w:val="24"/>
          <w:szCs w:val="24"/>
        </w:rPr>
      </w:pPr>
      <w:r w:rsidRPr="00D8765B">
        <w:rPr>
          <w:rFonts w:ascii="Times New Roman" w:eastAsia="Times New Roman" w:hAnsi="Times New Roman" w:cs="Times New Roman"/>
          <w:b/>
          <w:sz w:val="24"/>
          <w:szCs w:val="24"/>
        </w:rPr>
        <w:t xml:space="preserve">la Regulament  </w:t>
      </w:r>
    </w:p>
    <w:p w14:paraId="1CB2BCDD" w14:textId="77777777" w:rsidR="00D8765B" w:rsidRPr="00D8765B" w:rsidRDefault="00D8765B" w:rsidP="00D8765B">
      <w:pPr>
        <w:spacing w:before="120" w:after="0" w:line="240" w:lineRule="auto"/>
        <w:jc w:val="center"/>
        <w:rPr>
          <w:rFonts w:ascii="Times New Roman" w:eastAsia="Times New Roman" w:hAnsi="Times New Roman" w:cs="Times New Roman"/>
          <w:b/>
          <w:sz w:val="20"/>
          <w:szCs w:val="24"/>
        </w:rPr>
      </w:pPr>
      <w:r w:rsidRPr="00D8765B">
        <w:rPr>
          <w:rFonts w:ascii="Times New Roman" w:eastAsia="Times New Roman" w:hAnsi="Times New Roman" w:cs="Times New Roman"/>
          <w:b/>
          <w:bCs/>
          <w:sz w:val="24"/>
          <w:szCs w:val="24"/>
        </w:rPr>
        <w:t>Macheta de raportare privind costurile cu investitiile pentru realizarea grupului/ centralei electrice de producere a energiei electrice din surse regenerabile de energie</w:t>
      </w:r>
    </w:p>
    <w:tbl>
      <w:tblPr>
        <w:tblW w:w="13706" w:type="dxa"/>
        <w:tblInd w:w="748" w:type="dxa"/>
        <w:tblLook w:val="0000" w:firstRow="0" w:lastRow="0" w:firstColumn="0" w:lastColumn="0" w:noHBand="0" w:noVBand="0"/>
      </w:tblPr>
      <w:tblGrid>
        <w:gridCol w:w="380"/>
        <w:gridCol w:w="7228"/>
        <w:gridCol w:w="920"/>
        <w:gridCol w:w="920"/>
        <w:gridCol w:w="960"/>
        <w:gridCol w:w="960"/>
        <w:gridCol w:w="960"/>
        <w:gridCol w:w="1378"/>
      </w:tblGrid>
      <w:tr w:rsidR="00D8765B" w:rsidRPr="00D8765B" w14:paraId="3923BA99" w14:textId="77777777" w:rsidTr="00F622E9">
        <w:tc>
          <w:tcPr>
            <w:tcW w:w="3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043537" w14:textId="77777777" w:rsidR="00D8765B" w:rsidRPr="00D8765B" w:rsidRDefault="00D8765B" w:rsidP="00D8765B">
            <w:pPr>
              <w:spacing w:after="0" w:line="240" w:lineRule="auto"/>
              <w:rPr>
                <w:rFonts w:ascii="Times New Roman" w:eastAsia="Times New Roman" w:hAnsi="Times New Roman" w:cs="Times New Roman"/>
                <w:sz w:val="20"/>
                <w:szCs w:val="24"/>
              </w:rPr>
            </w:pPr>
            <w:r w:rsidRPr="00D8765B">
              <w:rPr>
                <w:rFonts w:ascii="Times New Roman" w:eastAsia="Times New Roman" w:hAnsi="Times New Roman" w:cs="Times New Roman"/>
                <w:sz w:val="20"/>
                <w:szCs w:val="24"/>
              </w:rPr>
              <w:t> </w:t>
            </w:r>
          </w:p>
        </w:tc>
        <w:tc>
          <w:tcPr>
            <w:tcW w:w="7228" w:type="dxa"/>
            <w:tcBorders>
              <w:top w:val="single" w:sz="4" w:space="0" w:color="auto"/>
              <w:left w:val="nil"/>
              <w:bottom w:val="single" w:sz="4" w:space="0" w:color="auto"/>
              <w:right w:val="single" w:sz="4" w:space="0" w:color="auto"/>
            </w:tcBorders>
            <w:shd w:val="clear" w:color="auto" w:fill="auto"/>
            <w:noWrap/>
            <w:vAlign w:val="bottom"/>
          </w:tcPr>
          <w:p w14:paraId="0C7A4B09" w14:textId="77777777" w:rsidR="00D8765B" w:rsidRPr="00D8765B" w:rsidRDefault="00D8765B" w:rsidP="00D8765B">
            <w:pPr>
              <w:spacing w:after="0" w:line="240" w:lineRule="auto"/>
              <w:rPr>
                <w:rFonts w:ascii="Times New Roman" w:eastAsia="Times New Roman" w:hAnsi="Times New Roman" w:cs="Times New Roman"/>
                <w:sz w:val="20"/>
                <w:szCs w:val="24"/>
              </w:rPr>
            </w:pPr>
          </w:p>
        </w:tc>
        <w:tc>
          <w:tcPr>
            <w:tcW w:w="920" w:type="dxa"/>
            <w:tcBorders>
              <w:top w:val="single" w:sz="4" w:space="0" w:color="auto"/>
              <w:left w:val="nil"/>
              <w:bottom w:val="single" w:sz="4" w:space="0" w:color="auto"/>
              <w:right w:val="single" w:sz="4" w:space="0" w:color="auto"/>
            </w:tcBorders>
            <w:shd w:val="clear" w:color="auto" w:fill="auto"/>
            <w:noWrap/>
            <w:vAlign w:val="bottom"/>
          </w:tcPr>
          <w:p w14:paraId="4A9D59C2" w14:textId="77777777" w:rsidR="00D8765B" w:rsidRPr="00D8765B" w:rsidRDefault="00D8765B" w:rsidP="00D8765B">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UM</w:t>
            </w:r>
          </w:p>
        </w:tc>
        <w:tc>
          <w:tcPr>
            <w:tcW w:w="920" w:type="dxa"/>
            <w:tcBorders>
              <w:top w:val="single" w:sz="4" w:space="0" w:color="auto"/>
              <w:left w:val="nil"/>
              <w:bottom w:val="single" w:sz="4" w:space="0" w:color="auto"/>
              <w:right w:val="single" w:sz="4" w:space="0" w:color="auto"/>
            </w:tcBorders>
            <w:shd w:val="clear" w:color="auto" w:fill="auto"/>
            <w:noWrap/>
            <w:vAlign w:val="bottom"/>
          </w:tcPr>
          <w:p w14:paraId="118937E1"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Grup 1</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58316264"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Grup 2</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7998843F"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6B1650A2"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Grup n</w:t>
            </w:r>
          </w:p>
        </w:tc>
        <w:tc>
          <w:tcPr>
            <w:tcW w:w="1378" w:type="dxa"/>
            <w:tcBorders>
              <w:top w:val="single" w:sz="4" w:space="0" w:color="auto"/>
              <w:left w:val="nil"/>
              <w:bottom w:val="single" w:sz="4" w:space="0" w:color="auto"/>
              <w:right w:val="single" w:sz="4" w:space="0" w:color="auto"/>
            </w:tcBorders>
            <w:shd w:val="clear" w:color="auto" w:fill="auto"/>
            <w:vAlign w:val="bottom"/>
          </w:tcPr>
          <w:p w14:paraId="5220387B"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Total centrala</w:t>
            </w:r>
          </w:p>
        </w:tc>
      </w:tr>
      <w:tr w:rsidR="00D8765B" w:rsidRPr="00D8765B" w14:paraId="595037FB" w14:textId="77777777" w:rsidTr="00F622E9">
        <w:trPr>
          <w:trHeight w:val="315"/>
        </w:trPr>
        <w:tc>
          <w:tcPr>
            <w:tcW w:w="380" w:type="dxa"/>
            <w:tcBorders>
              <w:top w:val="nil"/>
              <w:left w:val="single" w:sz="4" w:space="0" w:color="auto"/>
              <w:bottom w:val="single" w:sz="4" w:space="0" w:color="auto"/>
              <w:right w:val="single" w:sz="4" w:space="0" w:color="auto"/>
            </w:tcBorders>
            <w:shd w:val="clear" w:color="auto" w:fill="auto"/>
            <w:noWrap/>
            <w:vAlign w:val="bottom"/>
          </w:tcPr>
          <w:p w14:paraId="2ABA5959"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1</w:t>
            </w:r>
          </w:p>
        </w:tc>
        <w:tc>
          <w:tcPr>
            <w:tcW w:w="7228" w:type="dxa"/>
            <w:tcBorders>
              <w:top w:val="nil"/>
              <w:left w:val="nil"/>
              <w:bottom w:val="single" w:sz="4" w:space="0" w:color="auto"/>
              <w:right w:val="single" w:sz="4" w:space="0" w:color="auto"/>
            </w:tcBorders>
            <w:shd w:val="clear" w:color="auto" w:fill="auto"/>
            <w:noWrap/>
            <w:vAlign w:val="bottom"/>
          </w:tcPr>
          <w:p w14:paraId="4A027609" w14:textId="77777777" w:rsidR="00D8765B" w:rsidRPr="00D8765B" w:rsidRDefault="00D8765B" w:rsidP="00D8765B">
            <w:pPr>
              <w:spacing w:after="0" w:line="240" w:lineRule="auto"/>
              <w:rPr>
                <w:rFonts w:ascii="Times New Roman" w:eastAsia="Times New Roman" w:hAnsi="Times New Roman" w:cs="Times New Roman"/>
                <w:b/>
                <w:bCs/>
                <w:sz w:val="20"/>
                <w:szCs w:val="24"/>
                <w:lang w:val="en-US"/>
              </w:rPr>
            </w:pPr>
            <w:r w:rsidRPr="00D8765B">
              <w:rPr>
                <w:rFonts w:ascii="Times New Roman" w:eastAsia="Times New Roman" w:hAnsi="Times New Roman" w:cs="Times New Roman"/>
                <w:b/>
                <w:bCs/>
                <w:sz w:val="20"/>
                <w:szCs w:val="24"/>
                <w:lang w:val="en-US"/>
              </w:rPr>
              <w:t xml:space="preserve">Date generale </w:t>
            </w:r>
          </w:p>
        </w:tc>
        <w:tc>
          <w:tcPr>
            <w:tcW w:w="920" w:type="dxa"/>
            <w:tcBorders>
              <w:top w:val="nil"/>
              <w:left w:val="nil"/>
              <w:bottom w:val="single" w:sz="4" w:space="0" w:color="auto"/>
              <w:right w:val="single" w:sz="4" w:space="0" w:color="auto"/>
            </w:tcBorders>
            <w:shd w:val="clear" w:color="auto" w:fill="auto"/>
            <w:noWrap/>
            <w:vAlign w:val="bottom"/>
          </w:tcPr>
          <w:p w14:paraId="5B7714C7"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20" w:type="dxa"/>
            <w:tcBorders>
              <w:top w:val="nil"/>
              <w:left w:val="nil"/>
              <w:bottom w:val="single" w:sz="4" w:space="0" w:color="auto"/>
              <w:right w:val="single" w:sz="4" w:space="0" w:color="auto"/>
            </w:tcBorders>
            <w:shd w:val="clear" w:color="auto" w:fill="auto"/>
            <w:noWrap/>
            <w:vAlign w:val="bottom"/>
          </w:tcPr>
          <w:p w14:paraId="02650A83"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7950EC7F"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308DCB16"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4AB4DAA4"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1378" w:type="dxa"/>
            <w:tcBorders>
              <w:top w:val="nil"/>
              <w:left w:val="nil"/>
              <w:bottom w:val="single" w:sz="4" w:space="0" w:color="auto"/>
              <w:right w:val="single" w:sz="4" w:space="0" w:color="auto"/>
            </w:tcBorders>
            <w:shd w:val="clear" w:color="auto" w:fill="auto"/>
            <w:noWrap/>
            <w:vAlign w:val="bottom"/>
          </w:tcPr>
          <w:p w14:paraId="1734A2A4"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r>
      <w:tr w:rsidR="00D8765B" w:rsidRPr="00D8765B" w14:paraId="09CAD217" w14:textId="77777777" w:rsidTr="00F622E9">
        <w:trPr>
          <w:trHeight w:val="315"/>
        </w:trPr>
        <w:tc>
          <w:tcPr>
            <w:tcW w:w="380" w:type="dxa"/>
            <w:tcBorders>
              <w:top w:val="nil"/>
              <w:left w:val="single" w:sz="4" w:space="0" w:color="auto"/>
              <w:bottom w:val="single" w:sz="4" w:space="0" w:color="auto"/>
              <w:right w:val="single" w:sz="4" w:space="0" w:color="auto"/>
            </w:tcBorders>
            <w:shd w:val="clear" w:color="auto" w:fill="auto"/>
            <w:noWrap/>
            <w:vAlign w:val="bottom"/>
          </w:tcPr>
          <w:p w14:paraId="7580802E"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7228" w:type="dxa"/>
            <w:tcBorders>
              <w:top w:val="nil"/>
              <w:left w:val="nil"/>
              <w:bottom w:val="single" w:sz="4" w:space="0" w:color="auto"/>
              <w:right w:val="single" w:sz="4" w:space="0" w:color="auto"/>
            </w:tcBorders>
            <w:shd w:val="clear" w:color="auto" w:fill="auto"/>
            <w:noWrap/>
            <w:vAlign w:val="bottom"/>
          </w:tcPr>
          <w:p w14:paraId="5DC26968" w14:textId="77777777" w:rsidR="00D8765B" w:rsidRPr="00D8765B" w:rsidRDefault="00D8765B" w:rsidP="00D8765B">
            <w:pPr>
              <w:spacing w:after="0" w:line="240" w:lineRule="auto"/>
              <w:ind w:firstLineChars="200" w:firstLine="400"/>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xml:space="preserve">Denumire proiect / centrală:  </w:t>
            </w:r>
          </w:p>
        </w:tc>
        <w:tc>
          <w:tcPr>
            <w:tcW w:w="920" w:type="dxa"/>
            <w:tcBorders>
              <w:top w:val="nil"/>
              <w:left w:val="nil"/>
              <w:bottom w:val="single" w:sz="4" w:space="0" w:color="auto"/>
              <w:right w:val="single" w:sz="4" w:space="0" w:color="auto"/>
            </w:tcBorders>
            <w:shd w:val="clear" w:color="auto" w:fill="auto"/>
            <w:noWrap/>
            <w:vAlign w:val="bottom"/>
          </w:tcPr>
          <w:p w14:paraId="0652AF00"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20" w:type="dxa"/>
            <w:tcBorders>
              <w:top w:val="nil"/>
              <w:left w:val="nil"/>
              <w:bottom w:val="single" w:sz="4" w:space="0" w:color="auto"/>
              <w:right w:val="single" w:sz="4" w:space="0" w:color="auto"/>
            </w:tcBorders>
            <w:shd w:val="clear" w:color="auto" w:fill="auto"/>
            <w:noWrap/>
            <w:vAlign w:val="bottom"/>
          </w:tcPr>
          <w:p w14:paraId="2D103BEA"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62D73A3A"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75E1A214"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6C13BF64"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1378" w:type="dxa"/>
            <w:tcBorders>
              <w:top w:val="nil"/>
              <w:left w:val="nil"/>
              <w:bottom w:val="single" w:sz="4" w:space="0" w:color="auto"/>
              <w:right w:val="single" w:sz="4" w:space="0" w:color="auto"/>
            </w:tcBorders>
            <w:shd w:val="clear" w:color="auto" w:fill="auto"/>
            <w:noWrap/>
            <w:vAlign w:val="bottom"/>
          </w:tcPr>
          <w:p w14:paraId="4CA24F58"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r>
      <w:tr w:rsidR="00D8765B" w:rsidRPr="00D8765B" w14:paraId="73D1A4E9" w14:textId="77777777" w:rsidTr="00F622E9">
        <w:trPr>
          <w:trHeight w:val="315"/>
        </w:trPr>
        <w:tc>
          <w:tcPr>
            <w:tcW w:w="380" w:type="dxa"/>
            <w:tcBorders>
              <w:top w:val="nil"/>
              <w:left w:val="single" w:sz="4" w:space="0" w:color="auto"/>
              <w:bottom w:val="single" w:sz="4" w:space="0" w:color="auto"/>
              <w:right w:val="single" w:sz="4" w:space="0" w:color="auto"/>
            </w:tcBorders>
            <w:shd w:val="clear" w:color="auto" w:fill="auto"/>
            <w:noWrap/>
            <w:vAlign w:val="bottom"/>
          </w:tcPr>
          <w:p w14:paraId="44EA7E24"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7228" w:type="dxa"/>
            <w:tcBorders>
              <w:top w:val="nil"/>
              <w:left w:val="nil"/>
              <w:bottom w:val="single" w:sz="4" w:space="0" w:color="auto"/>
              <w:right w:val="single" w:sz="4" w:space="0" w:color="auto"/>
            </w:tcBorders>
            <w:shd w:val="clear" w:color="auto" w:fill="auto"/>
            <w:noWrap/>
            <w:vAlign w:val="bottom"/>
          </w:tcPr>
          <w:p w14:paraId="72F61759" w14:textId="77777777" w:rsidR="00D8765B" w:rsidRPr="00D8765B" w:rsidRDefault="00D8765B" w:rsidP="00D8765B">
            <w:pPr>
              <w:spacing w:after="0" w:line="240" w:lineRule="auto"/>
              <w:ind w:firstLineChars="200" w:firstLine="400"/>
              <w:rPr>
                <w:rFonts w:ascii="Times New Roman" w:eastAsia="Times New Roman" w:hAnsi="Times New Roman" w:cs="Times New Roman"/>
                <w:sz w:val="20"/>
                <w:szCs w:val="24"/>
                <w:lang w:val="it-IT"/>
              </w:rPr>
            </w:pPr>
            <w:r w:rsidRPr="00D8765B">
              <w:rPr>
                <w:rFonts w:ascii="Times New Roman" w:eastAsia="Times New Roman" w:hAnsi="Times New Roman" w:cs="Times New Roman"/>
                <w:sz w:val="20"/>
                <w:szCs w:val="24"/>
                <w:lang w:val="it-IT"/>
              </w:rPr>
              <w:t xml:space="preserve">Capacitate electrică instalată pe fiecare grup din centrala/amplasament: </w:t>
            </w:r>
          </w:p>
        </w:tc>
        <w:tc>
          <w:tcPr>
            <w:tcW w:w="920" w:type="dxa"/>
            <w:tcBorders>
              <w:top w:val="nil"/>
              <w:left w:val="nil"/>
              <w:bottom w:val="single" w:sz="4" w:space="0" w:color="auto"/>
              <w:right w:val="single" w:sz="4" w:space="0" w:color="auto"/>
            </w:tcBorders>
            <w:shd w:val="clear" w:color="auto" w:fill="auto"/>
            <w:noWrap/>
            <w:vAlign w:val="bottom"/>
          </w:tcPr>
          <w:p w14:paraId="65EA9D3A" w14:textId="77777777" w:rsidR="00D8765B" w:rsidRPr="00D8765B" w:rsidRDefault="00D8765B" w:rsidP="00D8765B">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MWe</w:t>
            </w:r>
          </w:p>
        </w:tc>
        <w:tc>
          <w:tcPr>
            <w:tcW w:w="920" w:type="dxa"/>
            <w:tcBorders>
              <w:top w:val="nil"/>
              <w:left w:val="nil"/>
              <w:bottom w:val="nil"/>
              <w:right w:val="nil"/>
            </w:tcBorders>
            <w:shd w:val="clear" w:color="auto" w:fill="auto"/>
            <w:noWrap/>
            <w:vAlign w:val="bottom"/>
          </w:tcPr>
          <w:p w14:paraId="749EA97C"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p>
        </w:tc>
        <w:tc>
          <w:tcPr>
            <w:tcW w:w="960" w:type="dxa"/>
            <w:tcBorders>
              <w:top w:val="nil"/>
              <w:left w:val="single" w:sz="4" w:space="0" w:color="auto"/>
              <w:bottom w:val="single" w:sz="4" w:space="0" w:color="auto"/>
              <w:right w:val="single" w:sz="4" w:space="0" w:color="auto"/>
            </w:tcBorders>
            <w:shd w:val="clear" w:color="auto" w:fill="auto"/>
            <w:noWrap/>
            <w:vAlign w:val="bottom"/>
          </w:tcPr>
          <w:p w14:paraId="05D8FE13"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7097D479"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0BBF214B"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1378" w:type="dxa"/>
            <w:tcBorders>
              <w:top w:val="nil"/>
              <w:left w:val="nil"/>
              <w:bottom w:val="single" w:sz="4" w:space="0" w:color="auto"/>
              <w:right w:val="single" w:sz="4" w:space="0" w:color="auto"/>
            </w:tcBorders>
            <w:shd w:val="clear" w:color="auto" w:fill="auto"/>
            <w:noWrap/>
            <w:vAlign w:val="bottom"/>
          </w:tcPr>
          <w:p w14:paraId="3E6CED1F"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r>
      <w:tr w:rsidR="00D8765B" w:rsidRPr="00D8765B" w14:paraId="53444B97" w14:textId="77777777" w:rsidTr="00F622E9">
        <w:trPr>
          <w:trHeight w:val="315"/>
        </w:trPr>
        <w:tc>
          <w:tcPr>
            <w:tcW w:w="380" w:type="dxa"/>
            <w:tcBorders>
              <w:top w:val="nil"/>
              <w:left w:val="single" w:sz="4" w:space="0" w:color="auto"/>
              <w:bottom w:val="single" w:sz="4" w:space="0" w:color="auto"/>
              <w:right w:val="single" w:sz="4" w:space="0" w:color="auto"/>
            </w:tcBorders>
            <w:shd w:val="clear" w:color="auto" w:fill="auto"/>
            <w:noWrap/>
            <w:vAlign w:val="bottom"/>
          </w:tcPr>
          <w:p w14:paraId="4CB07901"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7228" w:type="dxa"/>
            <w:tcBorders>
              <w:top w:val="nil"/>
              <w:left w:val="nil"/>
              <w:bottom w:val="single" w:sz="4" w:space="0" w:color="auto"/>
              <w:right w:val="single" w:sz="4" w:space="0" w:color="auto"/>
            </w:tcBorders>
            <w:shd w:val="clear" w:color="auto" w:fill="auto"/>
            <w:noWrap/>
            <w:vAlign w:val="bottom"/>
          </w:tcPr>
          <w:p w14:paraId="291EE6AB" w14:textId="77777777" w:rsidR="00D8765B" w:rsidRPr="00D8765B" w:rsidRDefault="00D8765B" w:rsidP="00D8765B">
            <w:pPr>
              <w:spacing w:after="0" w:line="240" w:lineRule="auto"/>
              <w:ind w:firstLineChars="200" w:firstLine="400"/>
              <w:rPr>
                <w:rFonts w:ascii="Times New Roman" w:eastAsia="Times New Roman" w:hAnsi="Times New Roman" w:cs="Times New Roman"/>
                <w:sz w:val="20"/>
                <w:szCs w:val="24"/>
                <w:lang w:val="it-IT"/>
              </w:rPr>
            </w:pPr>
            <w:r w:rsidRPr="00D8765B">
              <w:rPr>
                <w:rFonts w:ascii="Times New Roman" w:eastAsia="Times New Roman" w:hAnsi="Times New Roman" w:cs="Times New Roman"/>
                <w:sz w:val="20"/>
                <w:szCs w:val="24"/>
                <w:lang w:val="it-IT"/>
              </w:rPr>
              <w:t>Capacitate termică instalată pe fiecare grup din centrala:</w:t>
            </w:r>
          </w:p>
        </w:tc>
        <w:tc>
          <w:tcPr>
            <w:tcW w:w="920" w:type="dxa"/>
            <w:tcBorders>
              <w:top w:val="nil"/>
              <w:left w:val="nil"/>
              <w:bottom w:val="single" w:sz="4" w:space="0" w:color="auto"/>
              <w:right w:val="single" w:sz="4" w:space="0" w:color="auto"/>
            </w:tcBorders>
            <w:shd w:val="clear" w:color="auto" w:fill="auto"/>
            <w:noWrap/>
            <w:vAlign w:val="bottom"/>
          </w:tcPr>
          <w:p w14:paraId="2183F6A7" w14:textId="77777777" w:rsidR="00D8765B" w:rsidRPr="00D8765B" w:rsidRDefault="00D8765B" w:rsidP="00D8765B">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MWt</w:t>
            </w:r>
          </w:p>
        </w:tc>
        <w:tc>
          <w:tcPr>
            <w:tcW w:w="920" w:type="dxa"/>
            <w:tcBorders>
              <w:top w:val="single" w:sz="4" w:space="0" w:color="auto"/>
              <w:left w:val="nil"/>
              <w:bottom w:val="single" w:sz="4" w:space="0" w:color="auto"/>
              <w:right w:val="single" w:sz="4" w:space="0" w:color="auto"/>
            </w:tcBorders>
            <w:shd w:val="clear" w:color="auto" w:fill="auto"/>
            <w:noWrap/>
            <w:vAlign w:val="bottom"/>
          </w:tcPr>
          <w:p w14:paraId="5E9A37E9"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5D5FDE47"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41DF3491"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2AF0724C"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1378" w:type="dxa"/>
            <w:tcBorders>
              <w:top w:val="nil"/>
              <w:left w:val="nil"/>
              <w:bottom w:val="single" w:sz="4" w:space="0" w:color="auto"/>
              <w:right w:val="single" w:sz="4" w:space="0" w:color="auto"/>
            </w:tcBorders>
            <w:shd w:val="clear" w:color="auto" w:fill="auto"/>
            <w:noWrap/>
            <w:vAlign w:val="bottom"/>
          </w:tcPr>
          <w:p w14:paraId="655D9C5B"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r>
      <w:tr w:rsidR="00D8765B" w:rsidRPr="00D8765B" w14:paraId="15FDF001" w14:textId="77777777" w:rsidTr="00F622E9">
        <w:trPr>
          <w:trHeight w:val="315"/>
        </w:trPr>
        <w:tc>
          <w:tcPr>
            <w:tcW w:w="380" w:type="dxa"/>
            <w:tcBorders>
              <w:top w:val="nil"/>
              <w:left w:val="single" w:sz="4" w:space="0" w:color="auto"/>
              <w:bottom w:val="single" w:sz="4" w:space="0" w:color="auto"/>
              <w:right w:val="single" w:sz="4" w:space="0" w:color="auto"/>
            </w:tcBorders>
            <w:shd w:val="clear" w:color="auto" w:fill="auto"/>
            <w:noWrap/>
            <w:vAlign w:val="bottom"/>
          </w:tcPr>
          <w:p w14:paraId="7E14B558"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7228" w:type="dxa"/>
            <w:tcBorders>
              <w:top w:val="nil"/>
              <w:left w:val="nil"/>
              <w:bottom w:val="single" w:sz="4" w:space="0" w:color="auto"/>
              <w:right w:val="single" w:sz="4" w:space="0" w:color="auto"/>
            </w:tcBorders>
            <w:shd w:val="clear" w:color="auto" w:fill="auto"/>
            <w:noWrap/>
            <w:vAlign w:val="bottom"/>
          </w:tcPr>
          <w:p w14:paraId="7B7DFAD5" w14:textId="77777777" w:rsidR="00D8765B" w:rsidRPr="00D8765B" w:rsidRDefault="00D8765B" w:rsidP="00D8765B">
            <w:pPr>
              <w:spacing w:after="0" w:line="240" w:lineRule="auto"/>
              <w:ind w:firstLineChars="200" w:firstLine="400"/>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xml:space="preserve">Durata de viata a fiecarui grup:  </w:t>
            </w:r>
          </w:p>
        </w:tc>
        <w:tc>
          <w:tcPr>
            <w:tcW w:w="920" w:type="dxa"/>
            <w:tcBorders>
              <w:top w:val="nil"/>
              <w:left w:val="nil"/>
              <w:bottom w:val="single" w:sz="4" w:space="0" w:color="auto"/>
              <w:right w:val="single" w:sz="4" w:space="0" w:color="auto"/>
            </w:tcBorders>
            <w:shd w:val="clear" w:color="auto" w:fill="auto"/>
            <w:noWrap/>
            <w:vAlign w:val="bottom"/>
          </w:tcPr>
          <w:p w14:paraId="2B0CC5FA" w14:textId="77777777" w:rsidR="00D8765B" w:rsidRPr="00D8765B" w:rsidRDefault="00D8765B" w:rsidP="00D8765B">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ani</w:t>
            </w:r>
          </w:p>
        </w:tc>
        <w:tc>
          <w:tcPr>
            <w:tcW w:w="920" w:type="dxa"/>
            <w:tcBorders>
              <w:top w:val="nil"/>
              <w:left w:val="nil"/>
              <w:bottom w:val="single" w:sz="4" w:space="0" w:color="auto"/>
              <w:right w:val="single" w:sz="4" w:space="0" w:color="auto"/>
            </w:tcBorders>
            <w:shd w:val="clear" w:color="auto" w:fill="auto"/>
            <w:noWrap/>
            <w:vAlign w:val="bottom"/>
          </w:tcPr>
          <w:p w14:paraId="2413C065"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24C89B7D"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3F01D81C"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44CC91DF"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1378" w:type="dxa"/>
            <w:tcBorders>
              <w:top w:val="nil"/>
              <w:left w:val="nil"/>
              <w:bottom w:val="single" w:sz="4" w:space="0" w:color="auto"/>
              <w:right w:val="single" w:sz="4" w:space="0" w:color="auto"/>
            </w:tcBorders>
            <w:shd w:val="clear" w:color="auto" w:fill="auto"/>
            <w:noWrap/>
            <w:vAlign w:val="bottom"/>
          </w:tcPr>
          <w:p w14:paraId="770500D5"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r>
      <w:tr w:rsidR="00D8765B" w:rsidRPr="00D8765B" w14:paraId="0799096D" w14:textId="77777777" w:rsidTr="00F622E9">
        <w:trPr>
          <w:trHeight w:val="315"/>
        </w:trPr>
        <w:tc>
          <w:tcPr>
            <w:tcW w:w="380" w:type="dxa"/>
            <w:tcBorders>
              <w:top w:val="nil"/>
              <w:left w:val="single" w:sz="4" w:space="0" w:color="auto"/>
              <w:bottom w:val="single" w:sz="4" w:space="0" w:color="auto"/>
              <w:right w:val="single" w:sz="4" w:space="0" w:color="auto"/>
            </w:tcBorders>
            <w:shd w:val="clear" w:color="auto" w:fill="auto"/>
            <w:noWrap/>
            <w:vAlign w:val="bottom"/>
          </w:tcPr>
          <w:p w14:paraId="49ED1D52"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7228" w:type="dxa"/>
            <w:tcBorders>
              <w:top w:val="nil"/>
              <w:left w:val="nil"/>
              <w:bottom w:val="single" w:sz="4" w:space="0" w:color="auto"/>
              <w:right w:val="single" w:sz="4" w:space="0" w:color="auto"/>
            </w:tcBorders>
            <w:shd w:val="clear" w:color="auto" w:fill="auto"/>
            <w:noWrap/>
            <w:vAlign w:val="bottom"/>
          </w:tcPr>
          <w:p w14:paraId="288AAD28" w14:textId="77777777" w:rsidR="00D8765B" w:rsidRPr="00D8765B" w:rsidRDefault="00D8765B" w:rsidP="00D8765B">
            <w:pPr>
              <w:spacing w:after="0" w:line="240" w:lineRule="auto"/>
              <w:ind w:firstLineChars="200" w:firstLine="400"/>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xml:space="preserve">An PIF pentru fiecare grup:  </w:t>
            </w:r>
          </w:p>
        </w:tc>
        <w:tc>
          <w:tcPr>
            <w:tcW w:w="920" w:type="dxa"/>
            <w:tcBorders>
              <w:top w:val="nil"/>
              <w:left w:val="nil"/>
              <w:bottom w:val="single" w:sz="4" w:space="0" w:color="auto"/>
              <w:right w:val="single" w:sz="4" w:space="0" w:color="auto"/>
            </w:tcBorders>
            <w:shd w:val="clear" w:color="auto" w:fill="auto"/>
            <w:noWrap/>
            <w:vAlign w:val="bottom"/>
          </w:tcPr>
          <w:p w14:paraId="6B218D41" w14:textId="77777777" w:rsidR="00D8765B" w:rsidRPr="00D8765B" w:rsidRDefault="00D8765B" w:rsidP="00D8765B">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20" w:type="dxa"/>
            <w:tcBorders>
              <w:top w:val="nil"/>
              <w:left w:val="nil"/>
              <w:bottom w:val="single" w:sz="4" w:space="0" w:color="auto"/>
              <w:right w:val="single" w:sz="4" w:space="0" w:color="auto"/>
            </w:tcBorders>
            <w:shd w:val="clear" w:color="auto" w:fill="auto"/>
            <w:noWrap/>
            <w:vAlign w:val="bottom"/>
          </w:tcPr>
          <w:p w14:paraId="0134D986"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6389942A"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3005E8BA"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6DBDE1DD"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1378" w:type="dxa"/>
            <w:tcBorders>
              <w:top w:val="nil"/>
              <w:left w:val="nil"/>
              <w:bottom w:val="single" w:sz="4" w:space="0" w:color="auto"/>
              <w:right w:val="single" w:sz="4" w:space="0" w:color="auto"/>
            </w:tcBorders>
            <w:shd w:val="clear" w:color="auto" w:fill="auto"/>
            <w:noWrap/>
            <w:vAlign w:val="bottom"/>
          </w:tcPr>
          <w:p w14:paraId="288EC144"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r>
      <w:tr w:rsidR="00D8765B" w:rsidRPr="00D8765B" w14:paraId="633F9A51" w14:textId="77777777" w:rsidTr="00F622E9">
        <w:trPr>
          <w:trHeight w:val="315"/>
        </w:trPr>
        <w:tc>
          <w:tcPr>
            <w:tcW w:w="380" w:type="dxa"/>
            <w:tcBorders>
              <w:top w:val="nil"/>
              <w:left w:val="single" w:sz="4" w:space="0" w:color="auto"/>
              <w:bottom w:val="single" w:sz="4" w:space="0" w:color="auto"/>
              <w:right w:val="single" w:sz="4" w:space="0" w:color="auto"/>
            </w:tcBorders>
            <w:shd w:val="clear" w:color="auto" w:fill="auto"/>
            <w:noWrap/>
            <w:vAlign w:val="bottom"/>
          </w:tcPr>
          <w:p w14:paraId="150B4529"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7228" w:type="dxa"/>
            <w:tcBorders>
              <w:top w:val="nil"/>
              <w:left w:val="nil"/>
              <w:bottom w:val="single" w:sz="4" w:space="0" w:color="auto"/>
              <w:right w:val="single" w:sz="4" w:space="0" w:color="auto"/>
            </w:tcBorders>
            <w:shd w:val="clear" w:color="auto" w:fill="auto"/>
            <w:noWrap/>
            <w:vAlign w:val="bottom"/>
          </w:tcPr>
          <w:p w14:paraId="6C68EFF6"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20" w:type="dxa"/>
            <w:tcBorders>
              <w:top w:val="nil"/>
              <w:left w:val="nil"/>
              <w:bottom w:val="single" w:sz="4" w:space="0" w:color="auto"/>
              <w:right w:val="single" w:sz="4" w:space="0" w:color="auto"/>
            </w:tcBorders>
            <w:shd w:val="clear" w:color="auto" w:fill="auto"/>
            <w:noWrap/>
            <w:vAlign w:val="bottom"/>
          </w:tcPr>
          <w:p w14:paraId="10CAA7CE" w14:textId="77777777" w:rsidR="00D8765B" w:rsidRPr="00D8765B" w:rsidRDefault="00D8765B" w:rsidP="00D8765B">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20" w:type="dxa"/>
            <w:tcBorders>
              <w:top w:val="nil"/>
              <w:left w:val="nil"/>
              <w:bottom w:val="single" w:sz="4" w:space="0" w:color="auto"/>
              <w:right w:val="single" w:sz="4" w:space="0" w:color="auto"/>
            </w:tcBorders>
            <w:shd w:val="clear" w:color="auto" w:fill="auto"/>
            <w:noWrap/>
            <w:vAlign w:val="bottom"/>
          </w:tcPr>
          <w:p w14:paraId="499451FE"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5A1A540A"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3F16EA82"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6D2F6620"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1378" w:type="dxa"/>
            <w:tcBorders>
              <w:top w:val="nil"/>
              <w:left w:val="nil"/>
              <w:bottom w:val="single" w:sz="4" w:space="0" w:color="auto"/>
              <w:right w:val="single" w:sz="4" w:space="0" w:color="auto"/>
            </w:tcBorders>
            <w:shd w:val="clear" w:color="auto" w:fill="auto"/>
            <w:noWrap/>
            <w:vAlign w:val="bottom"/>
          </w:tcPr>
          <w:p w14:paraId="4E6DBEDA"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r>
      <w:tr w:rsidR="00D8765B" w:rsidRPr="00D8765B" w14:paraId="32FC810E" w14:textId="77777777" w:rsidTr="00F622E9">
        <w:trPr>
          <w:trHeight w:val="315"/>
        </w:trPr>
        <w:tc>
          <w:tcPr>
            <w:tcW w:w="380" w:type="dxa"/>
            <w:tcBorders>
              <w:top w:val="nil"/>
              <w:left w:val="single" w:sz="4" w:space="0" w:color="auto"/>
              <w:bottom w:val="single" w:sz="4" w:space="0" w:color="auto"/>
              <w:right w:val="single" w:sz="4" w:space="0" w:color="auto"/>
            </w:tcBorders>
            <w:shd w:val="clear" w:color="auto" w:fill="auto"/>
            <w:noWrap/>
            <w:vAlign w:val="bottom"/>
          </w:tcPr>
          <w:p w14:paraId="1A100F90"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7228" w:type="dxa"/>
            <w:tcBorders>
              <w:top w:val="nil"/>
              <w:left w:val="nil"/>
              <w:bottom w:val="single" w:sz="4" w:space="0" w:color="auto"/>
              <w:right w:val="single" w:sz="4" w:space="0" w:color="auto"/>
            </w:tcBorders>
            <w:shd w:val="clear" w:color="auto" w:fill="auto"/>
            <w:noWrap/>
            <w:vAlign w:val="bottom"/>
          </w:tcPr>
          <w:p w14:paraId="7531BDA2"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20" w:type="dxa"/>
            <w:tcBorders>
              <w:top w:val="nil"/>
              <w:left w:val="nil"/>
              <w:bottom w:val="single" w:sz="4" w:space="0" w:color="auto"/>
              <w:right w:val="single" w:sz="4" w:space="0" w:color="auto"/>
            </w:tcBorders>
            <w:shd w:val="clear" w:color="auto" w:fill="auto"/>
            <w:noWrap/>
            <w:vAlign w:val="bottom"/>
          </w:tcPr>
          <w:p w14:paraId="1044E425" w14:textId="77777777" w:rsidR="00D8765B" w:rsidRPr="00D8765B" w:rsidRDefault="00D8765B" w:rsidP="00D8765B">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20" w:type="dxa"/>
            <w:tcBorders>
              <w:top w:val="nil"/>
              <w:left w:val="nil"/>
              <w:bottom w:val="single" w:sz="4" w:space="0" w:color="auto"/>
              <w:right w:val="single" w:sz="4" w:space="0" w:color="auto"/>
            </w:tcBorders>
            <w:shd w:val="clear" w:color="auto" w:fill="auto"/>
            <w:noWrap/>
            <w:vAlign w:val="bottom"/>
          </w:tcPr>
          <w:p w14:paraId="3DF10F52"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63E59940"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7A350BA1"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600C2875"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1378" w:type="dxa"/>
            <w:tcBorders>
              <w:top w:val="nil"/>
              <w:left w:val="nil"/>
              <w:bottom w:val="single" w:sz="4" w:space="0" w:color="auto"/>
              <w:right w:val="single" w:sz="4" w:space="0" w:color="auto"/>
            </w:tcBorders>
            <w:shd w:val="clear" w:color="auto" w:fill="auto"/>
            <w:noWrap/>
            <w:vAlign w:val="bottom"/>
          </w:tcPr>
          <w:p w14:paraId="4D78EBD7"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r>
      <w:tr w:rsidR="00D8765B" w:rsidRPr="00D8765B" w14:paraId="05EFE50F" w14:textId="77777777" w:rsidTr="00F622E9">
        <w:trPr>
          <w:trHeight w:val="315"/>
        </w:trPr>
        <w:tc>
          <w:tcPr>
            <w:tcW w:w="380" w:type="dxa"/>
            <w:tcBorders>
              <w:top w:val="nil"/>
              <w:left w:val="single" w:sz="4" w:space="0" w:color="auto"/>
              <w:bottom w:val="single" w:sz="4" w:space="0" w:color="auto"/>
              <w:right w:val="single" w:sz="4" w:space="0" w:color="auto"/>
            </w:tcBorders>
            <w:shd w:val="clear" w:color="auto" w:fill="auto"/>
            <w:noWrap/>
            <w:vAlign w:val="bottom"/>
          </w:tcPr>
          <w:p w14:paraId="1BEFC9C9"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2</w:t>
            </w:r>
          </w:p>
        </w:tc>
        <w:tc>
          <w:tcPr>
            <w:tcW w:w="7228" w:type="dxa"/>
            <w:tcBorders>
              <w:top w:val="nil"/>
              <w:left w:val="nil"/>
              <w:bottom w:val="single" w:sz="4" w:space="0" w:color="auto"/>
              <w:right w:val="single" w:sz="4" w:space="0" w:color="auto"/>
            </w:tcBorders>
            <w:shd w:val="clear" w:color="auto" w:fill="auto"/>
            <w:noWrap/>
            <w:vAlign w:val="bottom"/>
          </w:tcPr>
          <w:p w14:paraId="591CD35F" w14:textId="77777777" w:rsidR="00D8765B" w:rsidRPr="00D8765B" w:rsidRDefault="00D8765B" w:rsidP="00D8765B">
            <w:pPr>
              <w:spacing w:after="0" w:line="240" w:lineRule="auto"/>
              <w:rPr>
                <w:rFonts w:ascii="Times New Roman" w:eastAsia="Times New Roman" w:hAnsi="Times New Roman" w:cs="Times New Roman"/>
                <w:b/>
                <w:bCs/>
                <w:sz w:val="20"/>
                <w:szCs w:val="24"/>
                <w:lang w:val="en-US"/>
              </w:rPr>
            </w:pPr>
            <w:r w:rsidRPr="00D8765B">
              <w:rPr>
                <w:rFonts w:ascii="Times New Roman" w:eastAsia="Times New Roman" w:hAnsi="Times New Roman" w:cs="Times New Roman"/>
                <w:b/>
                <w:bCs/>
                <w:sz w:val="20"/>
                <w:szCs w:val="24"/>
                <w:lang w:val="en-US"/>
              </w:rPr>
              <w:t>Valoarea totala a investitiei (fara TVA):</w:t>
            </w:r>
          </w:p>
        </w:tc>
        <w:tc>
          <w:tcPr>
            <w:tcW w:w="920" w:type="dxa"/>
            <w:tcBorders>
              <w:top w:val="nil"/>
              <w:left w:val="nil"/>
              <w:bottom w:val="single" w:sz="4" w:space="0" w:color="auto"/>
              <w:right w:val="single" w:sz="4" w:space="0" w:color="auto"/>
            </w:tcBorders>
            <w:shd w:val="clear" w:color="auto" w:fill="auto"/>
            <w:noWrap/>
            <w:vAlign w:val="bottom"/>
          </w:tcPr>
          <w:p w14:paraId="41E5DBEC" w14:textId="77777777" w:rsidR="00D8765B" w:rsidRPr="00D8765B" w:rsidRDefault="00D8765B" w:rsidP="00D8765B">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lei</w:t>
            </w:r>
          </w:p>
        </w:tc>
        <w:tc>
          <w:tcPr>
            <w:tcW w:w="920" w:type="dxa"/>
            <w:tcBorders>
              <w:top w:val="nil"/>
              <w:left w:val="nil"/>
              <w:bottom w:val="single" w:sz="4" w:space="0" w:color="auto"/>
              <w:right w:val="single" w:sz="4" w:space="0" w:color="auto"/>
            </w:tcBorders>
            <w:shd w:val="clear" w:color="auto" w:fill="auto"/>
            <w:noWrap/>
            <w:vAlign w:val="bottom"/>
          </w:tcPr>
          <w:p w14:paraId="2A32C29B"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78606DED"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26661117"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34AA59BA"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1378" w:type="dxa"/>
            <w:tcBorders>
              <w:top w:val="nil"/>
              <w:left w:val="nil"/>
              <w:bottom w:val="single" w:sz="4" w:space="0" w:color="auto"/>
              <w:right w:val="single" w:sz="4" w:space="0" w:color="auto"/>
            </w:tcBorders>
            <w:shd w:val="clear" w:color="auto" w:fill="auto"/>
            <w:noWrap/>
            <w:vAlign w:val="bottom"/>
          </w:tcPr>
          <w:p w14:paraId="0640FB28"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r>
      <w:tr w:rsidR="00D8765B" w:rsidRPr="00D8765B" w14:paraId="70CB8452" w14:textId="77777777" w:rsidTr="00F622E9">
        <w:trPr>
          <w:trHeight w:val="315"/>
        </w:trPr>
        <w:tc>
          <w:tcPr>
            <w:tcW w:w="380" w:type="dxa"/>
            <w:tcBorders>
              <w:top w:val="nil"/>
              <w:left w:val="single" w:sz="4" w:space="0" w:color="auto"/>
              <w:bottom w:val="single" w:sz="4" w:space="0" w:color="auto"/>
              <w:right w:val="single" w:sz="4" w:space="0" w:color="auto"/>
            </w:tcBorders>
            <w:shd w:val="clear" w:color="auto" w:fill="auto"/>
            <w:noWrap/>
            <w:vAlign w:val="bottom"/>
          </w:tcPr>
          <w:p w14:paraId="5F33146A"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7228" w:type="dxa"/>
            <w:tcBorders>
              <w:top w:val="nil"/>
              <w:left w:val="nil"/>
              <w:bottom w:val="single" w:sz="4" w:space="0" w:color="auto"/>
              <w:right w:val="single" w:sz="4" w:space="0" w:color="auto"/>
            </w:tcBorders>
            <w:shd w:val="clear" w:color="auto" w:fill="auto"/>
            <w:noWrap/>
            <w:vAlign w:val="bottom"/>
          </w:tcPr>
          <w:p w14:paraId="45A3078A"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din care:</w:t>
            </w:r>
          </w:p>
        </w:tc>
        <w:tc>
          <w:tcPr>
            <w:tcW w:w="920" w:type="dxa"/>
            <w:tcBorders>
              <w:top w:val="nil"/>
              <w:left w:val="nil"/>
              <w:bottom w:val="single" w:sz="4" w:space="0" w:color="auto"/>
              <w:right w:val="single" w:sz="4" w:space="0" w:color="auto"/>
            </w:tcBorders>
            <w:shd w:val="clear" w:color="auto" w:fill="auto"/>
            <w:noWrap/>
            <w:vAlign w:val="bottom"/>
          </w:tcPr>
          <w:p w14:paraId="1A651B97" w14:textId="77777777" w:rsidR="00D8765B" w:rsidRPr="00D8765B" w:rsidRDefault="00D8765B" w:rsidP="00D8765B">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20" w:type="dxa"/>
            <w:tcBorders>
              <w:top w:val="nil"/>
              <w:left w:val="nil"/>
              <w:bottom w:val="single" w:sz="4" w:space="0" w:color="auto"/>
              <w:right w:val="single" w:sz="4" w:space="0" w:color="auto"/>
            </w:tcBorders>
            <w:shd w:val="clear" w:color="auto" w:fill="auto"/>
            <w:noWrap/>
            <w:vAlign w:val="bottom"/>
          </w:tcPr>
          <w:p w14:paraId="33E03D42"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3C9AD8CE"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1B7C29C9"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055BBA6C"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1378" w:type="dxa"/>
            <w:tcBorders>
              <w:top w:val="nil"/>
              <w:left w:val="nil"/>
              <w:bottom w:val="single" w:sz="4" w:space="0" w:color="auto"/>
              <w:right w:val="single" w:sz="4" w:space="0" w:color="auto"/>
            </w:tcBorders>
            <w:shd w:val="clear" w:color="auto" w:fill="auto"/>
            <w:noWrap/>
            <w:vAlign w:val="bottom"/>
          </w:tcPr>
          <w:p w14:paraId="2B0B6FC4"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r>
      <w:tr w:rsidR="00D8765B" w:rsidRPr="00D8765B" w14:paraId="3518F13F" w14:textId="77777777" w:rsidTr="00F622E9">
        <w:trPr>
          <w:trHeight w:val="315"/>
        </w:trPr>
        <w:tc>
          <w:tcPr>
            <w:tcW w:w="380" w:type="dxa"/>
            <w:tcBorders>
              <w:top w:val="nil"/>
              <w:left w:val="single" w:sz="4" w:space="0" w:color="auto"/>
              <w:bottom w:val="single" w:sz="4" w:space="0" w:color="auto"/>
              <w:right w:val="single" w:sz="4" w:space="0" w:color="auto"/>
            </w:tcBorders>
            <w:shd w:val="clear" w:color="auto" w:fill="auto"/>
            <w:noWrap/>
            <w:vAlign w:val="bottom"/>
          </w:tcPr>
          <w:p w14:paraId="4AA040FD"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7228" w:type="dxa"/>
            <w:tcBorders>
              <w:top w:val="nil"/>
              <w:left w:val="nil"/>
              <w:bottom w:val="single" w:sz="4" w:space="0" w:color="auto"/>
              <w:right w:val="single" w:sz="4" w:space="0" w:color="auto"/>
            </w:tcBorders>
            <w:shd w:val="clear" w:color="auto" w:fill="auto"/>
            <w:noWrap/>
            <w:vAlign w:val="bottom"/>
          </w:tcPr>
          <w:p w14:paraId="00EA05DA" w14:textId="77777777" w:rsidR="00D8765B" w:rsidRPr="00D8765B" w:rsidRDefault="00D8765B" w:rsidP="00D8765B">
            <w:pPr>
              <w:spacing w:after="0" w:line="240" w:lineRule="auto"/>
              <w:ind w:firstLineChars="200" w:firstLine="400"/>
              <w:rPr>
                <w:rFonts w:ascii="Times New Roman" w:eastAsia="Times New Roman" w:hAnsi="Times New Roman" w:cs="Times New Roman"/>
                <w:i/>
                <w:iCs/>
                <w:sz w:val="20"/>
                <w:szCs w:val="24"/>
                <w:lang w:val="en-US"/>
              </w:rPr>
            </w:pPr>
            <w:r w:rsidRPr="00D8765B">
              <w:rPr>
                <w:rFonts w:ascii="Times New Roman" w:eastAsia="Times New Roman" w:hAnsi="Times New Roman" w:cs="Times New Roman"/>
                <w:i/>
                <w:iCs/>
                <w:sz w:val="20"/>
                <w:szCs w:val="24"/>
                <w:lang w:val="en-US"/>
              </w:rPr>
              <w:t>Cost achiziţie teren centrala</w:t>
            </w:r>
          </w:p>
        </w:tc>
        <w:tc>
          <w:tcPr>
            <w:tcW w:w="920" w:type="dxa"/>
            <w:tcBorders>
              <w:top w:val="nil"/>
              <w:left w:val="nil"/>
              <w:bottom w:val="single" w:sz="4" w:space="0" w:color="auto"/>
              <w:right w:val="single" w:sz="4" w:space="0" w:color="auto"/>
            </w:tcBorders>
            <w:shd w:val="clear" w:color="auto" w:fill="auto"/>
            <w:noWrap/>
            <w:vAlign w:val="bottom"/>
          </w:tcPr>
          <w:p w14:paraId="2CEF2ACD" w14:textId="77777777" w:rsidR="00D8765B" w:rsidRPr="00D8765B" w:rsidRDefault="00D8765B" w:rsidP="00D8765B">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lei</w:t>
            </w:r>
          </w:p>
        </w:tc>
        <w:tc>
          <w:tcPr>
            <w:tcW w:w="920" w:type="dxa"/>
            <w:tcBorders>
              <w:top w:val="nil"/>
              <w:left w:val="nil"/>
              <w:bottom w:val="single" w:sz="4" w:space="0" w:color="auto"/>
              <w:right w:val="single" w:sz="4" w:space="0" w:color="auto"/>
            </w:tcBorders>
            <w:shd w:val="clear" w:color="auto" w:fill="auto"/>
            <w:noWrap/>
            <w:vAlign w:val="bottom"/>
          </w:tcPr>
          <w:p w14:paraId="6E49D390"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21461F88"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1A3468F8"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67ABAD49"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1378" w:type="dxa"/>
            <w:tcBorders>
              <w:top w:val="nil"/>
              <w:left w:val="nil"/>
              <w:bottom w:val="single" w:sz="4" w:space="0" w:color="auto"/>
              <w:right w:val="single" w:sz="4" w:space="0" w:color="auto"/>
            </w:tcBorders>
            <w:shd w:val="clear" w:color="auto" w:fill="auto"/>
            <w:noWrap/>
            <w:vAlign w:val="bottom"/>
          </w:tcPr>
          <w:p w14:paraId="4023B664"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r>
      <w:tr w:rsidR="00D8765B" w:rsidRPr="00D8765B" w14:paraId="26E6CF14" w14:textId="77777777" w:rsidTr="00F622E9">
        <w:trPr>
          <w:trHeight w:val="315"/>
        </w:trPr>
        <w:tc>
          <w:tcPr>
            <w:tcW w:w="380" w:type="dxa"/>
            <w:tcBorders>
              <w:top w:val="nil"/>
              <w:left w:val="single" w:sz="4" w:space="0" w:color="auto"/>
              <w:bottom w:val="single" w:sz="4" w:space="0" w:color="auto"/>
              <w:right w:val="single" w:sz="4" w:space="0" w:color="auto"/>
            </w:tcBorders>
            <w:shd w:val="clear" w:color="auto" w:fill="auto"/>
            <w:noWrap/>
            <w:vAlign w:val="bottom"/>
          </w:tcPr>
          <w:p w14:paraId="18EBCC57"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7228" w:type="dxa"/>
            <w:tcBorders>
              <w:top w:val="single" w:sz="4" w:space="0" w:color="auto"/>
              <w:left w:val="nil"/>
              <w:bottom w:val="single" w:sz="4" w:space="0" w:color="auto"/>
              <w:right w:val="single" w:sz="4" w:space="0" w:color="auto"/>
            </w:tcBorders>
            <w:shd w:val="clear" w:color="auto" w:fill="auto"/>
            <w:noWrap/>
            <w:vAlign w:val="bottom"/>
          </w:tcPr>
          <w:p w14:paraId="290ADFE7" w14:textId="77777777" w:rsidR="00D8765B" w:rsidRPr="00D8765B" w:rsidRDefault="00D8765B" w:rsidP="00D8765B">
            <w:pPr>
              <w:spacing w:after="0" w:line="240" w:lineRule="auto"/>
              <w:ind w:firstLineChars="200" w:firstLine="400"/>
              <w:rPr>
                <w:rFonts w:ascii="Times New Roman" w:eastAsia="Times New Roman" w:hAnsi="Times New Roman" w:cs="Times New Roman"/>
                <w:i/>
                <w:iCs/>
                <w:sz w:val="20"/>
                <w:szCs w:val="24"/>
                <w:lang w:val="en-US"/>
              </w:rPr>
            </w:pPr>
            <w:r w:rsidRPr="00D8765B">
              <w:rPr>
                <w:rFonts w:ascii="Times New Roman" w:eastAsia="Times New Roman" w:hAnsi="Times New Roman" w:cs="Times New Roman"/>
                <w:i/>
                <w:iCs/>
                <w:sz w:val="20"/>
                <w:szCs w:val="24"/>
                <w:lang w:val="en-US"/>
              </w:rPr>
              <w:t>Cost achiziţie echipamente, din care:</w:t>
            </w:r>
          </w:p>
        </w:tc>
        <w:tc>
          <w:tcPr>
            <w:tcW w:w="920" w:type="dxa"/>
            <w:tcBorders>
              <w:top w:val="nil"/>
              <w:left w:val="nil"/>
              <w:bottom w:val="single" w:sz="4" w:space="0" w:color="auto"/>
              <w:right w:val="single" w:sz="4" w:space="0" w:color="auto"/>
            </w:tcBorders>
            <w:shd w:val="clear" w:color="auto" w:fill="auto"/>
            <w:noWrap/>
            <w:vAlign w:val="bottom"/>
          </w:tcPr>
          <w:p w14:paraId="213C6089" w14:textId="77777777" w:rsidR="00D8765B" w:rsidRPr="00D8765B" w:rsidRDefault="00D8765B" w:rsidP="00D8765B">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lei</w:t>
            </w:r>
          </w:p>
        </w:tc>
        <w:tc>
          <w:tcPr>
            <w:tcW w:w="920" w:type="dxa"/>
            <w:tcBorders>
              <w:top w:val="nil"/>
              <w:left w:val="nil"/>
              <w:bottom w:val="single" w:sz="4" w:space="0" w:color="auto"/>
              <w:right w:val="single" w:sz="4" w:space="0" w:color="auto"/>
            </w:tcBorders>
            <w:shd w:val="clear" w:color="auto" w:fill="auto"/>
            <w:noWrap/>
            <w:vAlign w:val="bottom"/>
          </w:tcPr>
          <w:p w14:paraId="2450236A"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316B6377"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7FD38A6B"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717221EE"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1378" w:type="dxa"/>
            <w:tcBorders>
              <w:top w:val="nil"/>
              <w:left w:val="nil"/>
              <w:bottom w:val="single" w:sz="4" w:space="0" w:color="auto"/>
              <w:right w:val="single" w:sz="4" w:space="0" w:color="auto"/>
            </w:tcBorders>
            <w:shd w:val="clear" w:color="auto" w:fill="auto"/>
            <w:noWrap/>
            <w:vAlign w:val="bottom"/>
          </w:tcPr>
          <w:p w14:paraId="428C996D"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r>
      <w:tr w:rsidR="00D8765B" w:rsidRPr="00D8765B" w14:paraId="453EEB07" w14:textId="77777777" w:rsidTr="00F622E9">
        <w:trPr>
          <w:trHeight w:val="315"/>
        </w:trPr>
        <w:tc>
          <w:tcPr>
            <w:tcW w:w="380" w:type="dxa"/>
            <w:tcBorders>
              <w:top w:val="nil"/>
              <w:left w:val="single" w:sz="4" w:space="0" w:color="auto"/>
              <w:bottom w:val="single" w:sz="4" w:space="0" w:color="auto"/>
              <w:right w:val="single" w:sz="4" w:space="0" w:color="auto"/>
            </w:tcBorders>
            <w:shd w:val="clear" w:color="auto" w:fill="auto"/>
            <w:noWrap/>
            <w:vAlign w:val="bottom"/>
          </w:tcPr>
          <w:p w14:paraId="7FA2FBFE"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7228" w:type="dxa"/>
            <w:tcBorders>
              <w:top w:val="nil"/>
              <w:left w:val="nil"/>
              <w:bottom w:val="nil"/>
              <w:right w:val="nil"/>
            </w:tcBorders>
            <w:shd w:val="clear" w:color="auto" w:fill="auto"/>
            <w:noWrap/>
            <w:vAlign w:val="bottom"/>
          </w:tcPr>
          <w:p w14:paraId="2AAA354A" w14:textId="77777777" w:rsidR="00D8765B" w:rsidRPr="00D8765B" w:rsidRDefault="00D8765B" w:rsidP="00D8765B">
            <w:pPr>
              <w:spacing w:after="0" w:line="240" w:lineRule="auto"/>
              <w:rPr>
                <w:rFonts w:ascii="Times New Roman" w:eastAsia="Times New Roman" w:hAnsi="Times New Roman" w:cs="Times New Roman"/>
                <w:b/>
                <w:bCs/>
                <w:color w:val="000000"/>
                <w:sz w:val="20"/>
                <w:szCs w:val="20"/>
                <w:lang w:val="en-US"/>
              </w:rPr>
            </w:pPr>
            <w:r w:rsidRPr="00D8765B">
              <w:rPr>
                <w:rFonts w:ascii="Times New Roman" w:eastAsia="Times New Roman" w:hAnsi="Times New Roman" w:cs="Times New Roman"/>
                <w:b/>
                <w:bCs/>
                <w:color w:val="000000"/>
                <w:sz w:val="20"/>
                <w:szCs w:val="20"/>
                <w:lang w:val="en-US"/>
              </w:rPr>
              <w:t>Turbogenerator</w:t>
            </w:r>
          </w:p>
        </w:tc>
        <w:tc>
          <w:tcPr>
            <w:tcW w:w="920" w:type="dxa"/>
            <w:tcBorders>
              <w:top w:val="nil"/>
              <w:left w:val="single" w:sz="4" w:space="0" w:color="auto"/>
              <w:bottom w:val="single" w:sz="4" w:space="0" w:color="auto"/>
              <w:right w:val="single" w:sz="4" w:space="0" w:color="auto"/>
            </w:tcBorders>
            <w:shd w:val="clear" w:color="auto" w:fill="auto"/>
            <w:noWrap/>
            <w:vAlign w:val="bottom"/>
          </w:tcPr>
          <w:p w14:paraId="5ECB0EA7" w14:textId="77777777" w:rsidR="00D8765B" w:rsidRPr="00D8765B" w:rsidRDefault="00D8765B" w:rsidP="00D8765B">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lei</w:t>
            </w:r>
          </w:p>
        </w:tc>
        <w:tc>
          <w:tcPr>
            <w:tcW w:w="920" w:type="dxa"/>
            <w:tcBorders>
              <w:top w:val="nil"/>
              <w:left w:val="nil"/>
              <w:bottom w:val="single" w:sz="4" w:space="0" w:color="auto"/>
              <w:right w:val="single" w:sz="4" w:space="0" w:color="auto"/>
            </w:tcBorders>
            <w:shd w:val="clear" w:color="auto" w:fill="auto"/>
            <w:noWrap/>
            <w:vAlign w:val="bottom"/>
          </w:tcPr>
          <w:p w14:paraId="2EFE1468"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6461974C"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0EF61D52"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12CF9D0C"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1378" w:type="dxa"/>
            <w:tcBorders>
              <w:top w:val="nil"/>
              <w:left w:val="nil"/>
              <w:bottom w:val="single" w:sz="4" w:space="0" w:color="auto"/>
              <w:right w:val="single" w:sz="4" w:space="0" w:color="auto"/>
            </w:tcBorders>
            <w:shd w:val="clear" w:color="auto" w:fill="auto"/>
            <w:noWrap/>
            <w:vAlign w:val="bottom"/>
          </w:tcPr>
          <w:p w14:paraId="41C8890F"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r>
      <w:tr w:rsidR="00D8765B" w:rsidRPr="00D8765B" w14:paraId="607097A0" w14:textId="77777777" w:rsidTr="00F622E9">
        <w:trPr>
          <w:trHeight w:val="315"/>
        </w:trPr>
        <w:tc>
          <w:tcPr>
            <w:tcW w:w="380" w:type="dxa"/>
            <w:tcBorders>
              <w:top w:val="nil"/>
              <w:left w:val="single" w:sz="4" w:space="0" w:color="auto"/>
              <w:bottom w:val="single" w:sz="4" w:space="0" w:color="auto"/>
              <w:right w:val="single" w:sz="4" w:space="0" w:color="auto"/>
            </w:tcBorders>
            <w:shd w:val="clear" w:color="auto" w:fill="auto"/>
            <w:noWrap/>
            <w:vAlign w:val="bottom"/>
          </w:tcPr>
          <w:p w14:paraId="19CB3892"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7228" w:type="dxa"/>
            <w:tcBorders>
              <w:top w:val="nil"/>
              <w:left w:val="nil"/>
              <w:bottom w:val="nil"/>
              <w:right w:val="nil"/>
            </w:tcBorders>
            <w:shd w:val="clear" w:color="auto" w:fill="auto"/>
            <w:noWrap/>
            <w:vAlign w:val="bottom"/>
          </w:tcPr>
          <w:p w14:paraId="24460864" w14:textId="77777777" w:rsidR="00D8765B" w:rsidRPr="00D8765B" w:rsidRDefault="00D8765B" w:rsidP="00D8765B">
            <w:pPr>
              <w:spacing w:after="0" w:line="240" w:lineRule="auto"/>
              <w:rPr>
                <w:rFonts w:ascii="Times New Roman" w:eastAsia="Times New Roman" w:hAnsi="Times New Roman" w:cs="Times New Roman"/>
                <w:b/>
                <w:bCs/>
                <w:sz w:val="20"/>
                <w:szCs w:val="20"/>
                <w:lang w:val="en-US"/>
              </w:rPr>
            </w:pPr>
            <w:r w:rsidRPr="00D8765B">
              <w:rPr>
                <w:rFonts w:ascii="Times New Roman" w:eastAsia="Times New Roman" w:hAnsi="Times New Roman" w:cs="Times New Roman"/>
                <w:b/>
                <w:bCs/>
                <w:sz w:val="20"/>
                <w:szCs w:val="20"/>
                <w:lang w:val="en-US"/>
              </w:rPr>
              <w:t>Alte echipamente principale specifice tipului de centrala</w:t>
            </w:r>
          </w:p>
        </w:tc>
        <w:tc>
          <w:tcPr>
            <w:tcW w:w="920" w:type="dxa"/>
            <w:tcBorders>
              <w:top w:val="nil"/>
              <w:left w:val="single" w:sz="4" w:space="0" w:color="auto"/>
              <w:bottom w:val="single" w:sz="4" w:space="0" w:color="auto"/>
              <w:right w:val="single" w:sz="4" w:space="0" w:color="auto"/>
            </w:tcBorders>
            <w:shd w:val="clear" w:color="auto" w:fill="auto"/>
            <w:noWrap/>
            <w:vAlign w:val="bottom"/>
          </w:tcPr>
          <w:p w14:paraId="2DBCA584" w14:textId="77777777" w:rsidR="00D8765B" w:rsidRPr="00D8765B" w:rsidRDefault="00D8765B" w:rsidP="00D8765B">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lei</w:t>
            </w:r>
          </w:p>
        </w:tc>
        <w:tc>
          <w:tcPr>
            <w:tcW w:w="920" w:type="dxa"/>
            <w:tcBorders>
              <w:top w:val="nil"/>
              <w:left w:val="nil"/>
              <w:bottom w:val="single" w:sz="4" w:space="0" w:color="auto"/>
              <w:right w:val="single" w:sz="4" w:space="0" w:color="auto"/>
            </w:tcBorders>
            <w:shd w:val="clear" w:color="auto" w:fill="auto"/>
            <w:noWrap/>
            <w:vAlign w:val="bottom"/>
          </w:tcPr>
          <w:p w14:paraId="392693D8"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1802859C"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33CC77BB"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461A1467"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1378" w:type="dxa"/>
            <w:tcBorders>
              <w:top w:val="nil"/>
              <w:left w:val="nil"/>
              <w:bottom w:val="single" w:sz="4" w:space="0" w:color="auto"/>
              <w:right w:val="single" w:sz="4" w:space="0" w:color="auto"/>
            </w:tcBorders>
            <w:shd w:val="clear" w:color="auto" w:fill="auto"/>
            <w:noWrap/>
            <w:vAlign w:val="bottom"/>
          </w:tcPr>
          <w:p w14:paraId="718D9A97"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r>
      <w:tr w:rsidR="00D8765B" w:rsidRPr="00D8765B" w14:paraId="641206E8" w14:textId="77777777" w:rsidTr="00F622E9">
        <w:trPr>
          <w:trHeight w:val="315"/>
        </w:trPr>
        <w:tc>
          <w:tcPr>
            <w:tcW w:w="380" w:type="dxa"/>
            <w:tcBorders>
              <w:top w:val="nil"/>
              <w:left w:val="single" w:sz="4" w:space="0" w:color="auto"/>
              <w:bottom w:val="single" w:sz="4" w:space="0" w:color="auto"/>
              <w:right w:val="single" w:sz="4" w:space="0" w:color="auto"/>
            </w:tcBorders>
            <w:shd w:val="clear" w:color="auto" w:fill="auto"/>
            <w:noWrap/>
            <w:vAlign w:val="bottom"/>
          </w:tcPr>
          <w:p w14:paraId="5A75D03B"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7228" w:type="dxa"/>
            <w:tcBorders>
              <w:top w:val="single" w:sz="4" w:space="0" w:color="auto"/>
              <w:left w:val="nil"/>
              <w:bottom w:val="single" w:sz="4" w:space="0" w:color="auto"/>
              <w:right w:val="single" w:sz="4" w:space="0" w:color="auto"/>
            </w:tcBorders>
            <w:shd w:val="clear" w:color="auto" w:fill="auto"/>
            <w:noWrap/>
            <w:vAlign w:val="bottom"/>
          </w:tcPr>
          <w:p w14:paraId="74C251FB" w14:textId="77777777" w:rsidR="00D8765B" w:rsidRPr="00D8765B" w:rsidRDefault="00D8765B" w:rsidP="00D8765B">
            <w:pPr>
              <w:spacing w:after="0" w:line="240" w:lineRule="auto"/>
              <w:ind w:firstLineChars="200" w:firstLine="400"/>
              <w:rPr>
                <w:rFonts w:ascii="Times New Roman" w:eastAsia="Times New Roman" w:hAnsi="Times New Roman" w:cs="Times New Roman"/>
                <w:i/>
                <w:iCs/>
                <w:sz w:val="20"/>
                <w:szCs w:val="24"/>
                <w:lang w:val="en-US"/>
              </w:rPr>
            </w:pPr>
            <w:r w:rsidRPr="00D8765B">
              <w:rPr>
                <w:rFonts w:ascii="Times New Roman" w:eastAsia="Times New Roman" w:hAnsi="Times New Roman" w:cs="Times New Roman"/>
                <w:i/>
                <w:iCs/>
                <w:sz w:val="20"/>
                <w:szCs w:val="24"/>
                <w:lang w:val="en-US"/>
              </w:rPr>
              <w:t>Cost total racordare, din care</w:t>
            </w:r>
          </w:p>
        </w:tc>
        <w:tc>
          <w:tcPr>
            <w:tcW w:w="920" w:type="dxa"/>
            <w:tcBorders>
              <w:top w:val="nil"/>
              <w:left w:val="nil"/>
              <w:bottom w:val="single" w:sz="4" w:space="0" w:color="auto"/>
              <w:right w:val="single" w:sz="4" w:space="0" w:color="auto"/>
            </w:tcBorders>
            <w:shd w:val="clear" w:color="auto" w:fill="auto"/>
            <w:noWrap/>
            <w:vAlign w:val="bottom"/>
          </w:tcPr>
          <w:p w14:paraId="5DCFEF43" w14:textId="77777777" w:rsidR="00D8765B" w:rsidRPr="00D8765B" w:rsidRDefault="00D8765B" w:rsidP="00D8765B">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lei</w:t>
            </w:r>
          </w:p>
        </w:tc>
        <w:tc>
          <w:tcPr>
            <w:tcW w:w="920" w:type="dxa"/>
            <w:tcBorders>
              <w:top w:val="nil"/>
              <w:left w:val="nil"/>
              <w:bottom w:val="single" w:sz="4" w:space="0" w:color="auto"/>
              <w:right w:val="single" w:sz="4" w:space="0" w:color="auto"/>
            </w:tcBorders>
            <w:shd w:val="clear" w:color="auto" w:fill="auto"/>
            <w:noWrap/>
            <w:vAlign w:val="bottom"/>
          </w:tcPr>
          <w:p w14:paraId="0D1AB888"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5525EF0E"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2B50C806"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55166326"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1378" w:type="dxa"/>
            <w:tcBorders>
              <w:top w:val="nil"/>
              <w:left w:val="nil"/>
              <w:bottom w:val="single" w:sz="4" w:space="0" w:color="auto"/>
              <w:right w:val="single" w:sz="4" w:space="0" w:color="auto"/>
            </w:tcBorders>
            <w:shd w:val="clear" w:color="auto" w:fill="auto"/>
            <w:noWrap/>
            <w:vAlign w:val="bottom"/>
          </w:tcPr>
          <w:p w14:paraId="56E681E5"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r>
      <w:tr w:rsidR="00D8765B" w:rsidRPr="00D8765B" w14:paraId="3DBD9F6A" w14:textId="77777777" w:rsidTr="00F622E9">
        <w:trPr>
          <w:trHeight w:val="315"/>
        </w:trPr>
        <w:tc>
          <w:tcPr>
            <w:tcW w:w="380" w:type="dxa"/>
            <w:tcBorders>
              <w:top w:val="nil"/>
              <w:left w:val="single" w:sz="4" w:space="0" w:color="auto"/>
              <w:bottom w:val="single" w:sz="4" w:space="0" w:color="auto"/>
              <w:right w:val="single" w:sz="4" w:space="0" w:color="auto"/>
            </w:tcBorders>
            <w:shd w:val="clear" w:color="auto" w:fill="auto"/>
            <w:noWrap/>
            <w:vAlign w:val="bottom"/>
          </w:tcPr>
          <w:p w14:paraId="229FCE85"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7228" w:type="dxa"/>
            <w:tcBorders>
              <w:top w:val="nil"/>
              <w:left w:val="nil"/>
              <w:bottom w:val="single" w:sz="4" w:space="0" w:color="auto"/>
              <w:right w:val="nil"/>
            </w:tcBorders>
            <w:shd w:val="clear" w:color="auto" w:fill="auto"/>
            <w:noWrap/>
            <w:vAlign w:val="bottom"/>
          </w:tcPr>
          <w:p w14:paraId="67C28ECB" w14:textId="77777777" w:rsidR="00D8765B" w:rsidRPr="00D8765B" w:rsidRDefault="00D8765B" w:rsidP="00D8765B">
            <w:pPr>
              <w:spacing w:after="0" w:line="240" w:lineRule="auto"/>
              <w:rPr>
                <w:rFonts w:ascii="Times New Roman" w:eastAsia="Times New Roman" w:hAnsi="Times New Roman" w:cs="Times New Roman"/>
                <w:b/>
                <w:bCs/>
                <w:sz w:val="20"/>
                <w:szCs w:val="20"/>
                <w:lang w:val="en-US"/>
              </w:rPr>
            </w:pPr>
            <w:r w:rsidRPr="00D8765B">
              <w:rPr>
                <w:rFonts w:ascii="Times New Roman" w:eastAsia="Times New Roman" w:hAnsi="Times New Roman" w:cs="Times New Roman"/>
                <w:b/>
                <w:bCs/>
                <w:sz w:val="20"/>
                <w:szCs w:val="20"/>
                <w:lang w:val="en-US"/>
              </w:rPr>
              <w:t>Transformatoare</w:t>
            </w:r>
          </w:p>
        </w:tc>
        <w:tc>
          <w:tcPr>
            <w:tcW w:w="920" w:type="dxa"/>
            <w:tcBorders>
              <w:top w:val="nil"/>
              <w:left w:val="single" w:sz="4" w:space="0" w:color="auto"/>
              <w:bottom w:val="single" w:sz="4" w:space="0" w:color="auto"/>
              <w:right w:val="single" w:sz="4" w:space="0" w:color="auto"/>
            </w:tcBorders>
            <w:shd w:val="clear" w:color="auto" w:fill="auto"/>
            <w:noWrap/>
            <w:vAlign w:val="bottom"/>
          </w:tcPr>
          <w:p w14:paraId="2DECF0B7" w14:textId="77777777" w:rsidR="00D8765B" w:rsidRPr="00D8765B" w:rsidRDefault="00D8765B" w:rsidP="00D8765B">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lei</w:t>
            </w:r>
          </w:p>
        </w:tc>
        <w:tc>
          <w:tcPr>
            <w:tcW w:w="920" w:type="dxa"/>
            <w:tcBorders>
              <w:top w:val="nil"/>
              <w:left w:val="nil"/>
              <w:bottom w:val="single" w:sz="4" w:space="0" w:color="auto"/>
              <w:right w:val="single" w:sz="4" w:space="0" w:color="auto"/>
            </w:tcBorders>
            <w:shd w:val="clear" w:color="auto" w:fill="auto"/>
            <w:noWrap/>
            <w:vAlign w:val="bottom"/>
          </w:tcPr>
          <w:p w14:paraId="75DB76B1"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7F6558D0"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6E0D0EC8"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05FD0C2A"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1378" w:type="dxa"/>
            <w:tcBorders>
              <w:top w:val="nil"/>
              <w:left w:val="nil"/>
              <w:bottom w:val="single" w:sz="4" w:space="0" w:color="auto"/>
              <w:right w:val="single" w:sz="4" w:space="0" w:color="auto"/>
            </w:tcBorders>
            <w:shd w:val="clear" w:color="auto" w:fill="auto"/>
            <w:noWrap/>
            <w:vAlign w:val="bottom"/>
          </w:tcPr>
          <w:p w14:paraId="57C86453"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r>
      <w:tr w:rsidR="00D8765B" w:rsidRPr="00D8765B" w14:paraId="693D76BB" w14:textId="77777777" w:rsidTr="00F622E9">
        <w:trPr>
          <w:trHeight w:val="315"/>
        </w:trPr>
        <w:tc>
          <w:tcPr>
            <w:tcW w:w="380" w:type="dxa"/>
            <w:tcBorders>
              <w:top w:val="nil"/>
              <w:left w:val="single" w:sz="4" w:space="0" w:color="auto"/>
              <w:bottom w:val="single" w:sz="4" w:space="0" w:color="auto"/>
              <w:right w:val="single" w:sz="4" w:space="0" w:color="auto"/>
            </w:tcBorders>
            <w:shd w:val="clear" w:color="auto" w:fill="auto"/>
            <w:noWrap/>
            <w:vAlign w:val="bottom"/>
          </w:tcPr>
          <w:p w14:paraId="2E99887D"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7228" w:type="dxa"/>
            <w:tcBorders>
              <w:top w:val="nil"/>
              <w:left w:val="nil"/>
              <w:bottom w:val="single" w:sz="4" w:space="0" w:color="auto"/>
              <w:right w:val="nil"/>
            </w:tcBorders>
            <w:shd w:val="clear" w:color="auto" w:fill="auto"/>
            <w:noWrap/>
            <w:vAlign w:val="bottom"/>
          </w:tcPr>
          <w:p w14:paraId="5315FB3A" w14:textId="77777777" w:rsidR="00D8765B" w:rsidRPr="00D8765B" w:rsidRDefault="00D8765B" w:rsidP="00D8765B">
            <w:pPr>
              <w:spacing w:after="0" w:line="240" w:lineRule="auto"/>
              <w:rPr>
                <w:rFonts w:ascii="Times New Roman" w:eastAsia="Times New Roman" w:hAnsi="Times New Roman" w:cs="Times New Roman"/>
                <w:b/>
                <w:bCs/>
                <w:sz w:val="20"/>
                <w:szCs w:val="20"/>
                <w:lang w:val="en-US"/>
              </w:rPr>
            </w:pPr>
            <w:r w:rsidRPr="00D8765B">
              <w:rPr>
                <w:rFonts w:ascii="Times New Roman" w:eastAsia="Times New Roman" w:hAnsi="Times New Roman" w:cs="Times New Roman"/>
                <w:b/>
                <w:bCs/>
                <w:sz w:val="20"/>
                <w:szCs w:val="20"/>
                <w:lang w:val="en-US"/>
              </w:rPr>
              <w:t>Alte echipamente statie interconexiuni</w:t>
            </w:r>
          </w:p>
        </w:tc>
        <w:tc>
          <w:tcPr>
            <w:tcW w:w="920" w:type="dxa"/>
            <w:tcBorders>
              <w:top w:val="nil"/>
              <w:left w:val="single" w:sz="4" w:space="0" w:color="auto"/>
              <w:bottom w:val="single" w:sz="4" w:space="0" w:color="auto"/>
              <w:right w:val="single" w:sz="4" w:space="0" w:color="auto"/>
            </w:tcBorders>
            <w:shd w:val="clear" w:color="auto" w:fill="auto"/>
            <w:noWrap/>
            <w:vAlign w:val="bottom"/>
          </w:tcPr>
          <w:p w14:paraId="0D53B56B" w14:textId="77777777" w:rsidR="00D8765B" w:rsidRPr="00D8765B" w:rsidRDefault="00D8765B" w:rsidP="00D8765B">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lei</w:t>
            </w:r>
          </w:p>
        </w:tc>
        <w:tc>
          <w:tcPr>
            <w:tcW w:w="920" w:type="dxa"/>
            <w:tcBorders>
              <w:top w:val="nil"/>
              <w:left w:val="nil"/>
              <w:bottom w:val="single" w:sz="4" w:space="0" w:color="auto"/>
              <w:right w:val="single" w:sz="4" w:space="0" w:color="auto"/>
            </w:tcBorders>
            <w:shd w:val="clear" w:color="auto" w:fill="auto"/>
            <w:noWrap/>
            <w:vAlign w:val="bottom"/>
          </w:tcPr>
          <w:p w14:paraId="5F637913"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0628B861"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633618FC"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2D695AC8"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1378" w:type="dxa"/>
            <w:tcBorders>
              <w:top w:val="nil"/>
              <w:left w:val="nil"/>
              <w:bottom w:val="single" w:sz="4" w:space="0" w:color="auto"/>
              <w:right w:val="single" w:sz="4" w:space="0" w:color="auto"/>
            </w:tcBorders>
            <w:shd w:val="clear" w:color="auto" w:fill="auto"/>
            <w:noWrap/>
            <w:vAlign w:val="bottom"/>
          </w:tcPr>
          <w:p w14:paraId="3DCC7F53"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r>
      <w:tr w:rsidR="00D8765B" w:rsidRPr="00D8765B" w14:paraId="35EFF2A8" w14:textId="77777777" w:rsidTr="00F622E9">
        <w:trPr>
          <w:trHeight w:val="315"/>
        </w:trPr>
        <w:tc>
          <w:tcPr>
            <w:tcW w:w="380" w:type="dxa"/>
            <w:tcBorders>
              <w:top w:val="nil"/>
              <w:left w:val="single" w:sz="4" w:space="0" w:color="auto"/>
              <w:bottom w:val="single" w:sz="4" w:space="0" w:color="auto"/>
              <w:right w:val="single" w:sz="4" w:space="0" w:color="auto"/>
            </w:tcBorders>
            <w:shd w:val="clear" w:color="auto" w:fill="auto"/>
            <w:noWrap/>
            <w:vAlign w:val="bottom"/>
          </w:tcPr>
          <w:p w14:paraId="7600CD21"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7228" w:type="dxa"/>
            <w:tcBorders>
              <w:top w:val="single" w:sz="4" w:space="0" w:color="auto"/>
              <w:left w:val="nil"/>
              <w:bottom w:val="single" w:sz="4" w:space="0" w:color="auto"/>
              <w:right w:val="nil"/>
            </w:tcBorders>
            <w:shd w:val="clear" w:color="auto" w:fill="auto"/>
            <w:noWrap/>
            <w:vAlign w:val="bottom"/>
          </w:tcPr>
          <w:p w14:paraId="17CA6C18" w14:textId="77777777" w:rsidR="00D8765B" w:rsidRPr="00D8765B" w:rsidRDefault="00D8765B" w:rsidP="00D8765B">
            <w:pPr>
              <w:spacing w:after="0" w:line="240" w:lineRule="auto"/>
              <w:rPr>
                <w:rFonts w:ascii="Times New Roman" w:eastAsia="Times New Roman" w:hAnsi="Times New Roman" w:cs="Times New Roman"/>
                <w:b/>
                <w:bCs/>
                <w:sz w:val="20"/>
                <w:szCs w:val="20"/>
                <w:lang w:val="en-US"/>
              </w:rPr>
            </w:pPr>
            <w:r w:rsidRPr="00D8765B">
              <w:rPr>
                <w:rFonts w:ascii="Times New Roman" w:eastAsia="Times New Roman" w:hAnsi="Times New Roman" w:cs="Times New Roman"/>
                <w:b/>
                <w:bCs/>
                <w:sz w:val="20"/>
                <w:szCs w:val="20"/>
                <w:lang w:val="en-US"/>
              </w:rPr>
              <w:t>Linie electrica</w:t>
            </w:r>
          </w:p>
        </w:tc>
        <w:tc>
          <w:tcPr>
            <w:tcW w:w="920" w:type="dxa"/>
            <w:tcBorders>
              <w:top w:val="nil"/>
              <w:left w:val="single" w:sz="4" w:space="0" w:color="auto"/>
              <w:bottom w:val="single" w:sz="4" w:space="0" w:color="auto"/>
              <w:right w:val="single" w:sz="4" w:space="0" w:color="auto"/>
            </w:tcBorders>
            <w:shd w:val="clear" w:color="auto" w:fill="auto"/>
            <w:noWrap/>
            <w:vAlign w:val="bottom"/>
          </w:tcPr>
          <w:p w14:paraId="4BA186FF" w14:textId="77777777" w:rsidR="00D8765B" w:rsidRPr="00D8765B" w:rsidRDefault="00D8765B" w:rsidP="00D8765B">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lei</w:t>
            </w:r>
          </w:p>
        </w:tc>
        <w:tc>
          <w:tcPr>
            <w:tcW w:w="920" w:type="dxa"/>
            <w:tcBorders>
              <w:top w:val="nil"/>
              <w:left w:val="nil"/>
              <w:bottom w:val="single" w:sz="4" w:space="0" w:color="auto"/>
              <w:right w:val="single" w:sz="4" w:space="0" w:color="auto"/>
            </w:tcBorders>
            <w:shd w:val="clear" w:color="auto" w:fill="auto"/>
            <w:noWrap/>
            <w:vAlign w:val="bottom"/>
          </w:tcPr>
          <w:p w14:paraId="0EC4B9E9"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2C1CC7E2"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672CF155"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4233279D"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1378" w:type="dxa"/>
            <w:tcBorders>
              <w:top w:val="nil"/>
              <w:left w:val="nil"/>
              <w:bottom w:val="single" w:sz="4" w:space="0" w:color="auto"/>
              <w:right w:val="single" w:sz="4" w:space="0" w:color="auto"/>
            </w:tcBorders>
            <w:shd w:val="clear" w:color="auto" w:fill="auto"/>
            <w:noWrap/>
            <w:vAlign w:val="bottom"/>
          </w:tcPr>
          <w:p w14:paraId="3F8394CA"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r>
      <w:tr w:rsidR="00D8765B" w:rsidRPr="00D8765B" w14:paraId="2D3BA985" w14:textId="77777777" w:rsidTr="00F622E9">
        <w:trPr>
          <w:trHeight w:val="315"/>
        </w:trPr>
        <w:tc>
          <w:tcPr>
            <w:tcW w:w="380" w:type="dxa"/>
            <w:tcBorders>
              <w:top w:val="nil"/>
              <w:left w:val="single" w:sz="4" w:space="0" w:color="auto"/>
              <w:bottom w:val="single" w:sz="4" w:space="0" w:color="auto"/>
              <w:right w:val="single" w:sz="4" w:space="0" w:color="auto"/>
            </w:tcBorders>
            <w:shd w:val="clear" w:color="auto" w:fill="auto"/>
            <w:noWrap/>
            <w:vAlign w:val="bottom"/>
          </w:tcPr>
          <w:p w14:paraId="513CF8BD"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7228" w:type="dxa"/>
            <w:tcBorders>
              <w:top w:val="single" w:sz="4" w:space="0" w:color="auto"/>
              <w:left w:val="nil"/>
              <w:bottom w:val="single" w:sz="4" w:space="0" w:color="auto"/>
              <w:right w:val="nil"/>
            </w:tcBorders>
            <w:shd w:val="clear" w:color="auto" w:fill="auto"/>
            <w:noWrap/>
            <w:vAlign w:val="bottom"/>
          </w:tcPr>
          <w:p w14:paraId="2B1F3F1B" w14:textId="77777777" w:rsidR="00D8765B" w:rsidRPr="00D8765B" w:rsidRDefault="00D8765B" w:rsidP="00D8765B">
            <w:pPr>
              <w:spacing w:after="0" w:line="240" w:lineRule="auto"/>
              <w:rPr>
                <w:rFonts w:ascii="Times New Roman" w:eastAsia="Times New Roman" w:hAnsi="Times New Roman" w:cs="Times New Roman"/>
                <w:b/>
                <w:bCs/>
                <w:sz w:val="20"/>
                <w:szCs w:val="20"/>
                <w:lang w:val="en-US"/>
              </w:rPr>
            </w:pPr>
            <w:r w:rsidRPr="00D8765B">
              <w:rPr>
                <w:rFonts w:ascii="Times New Roman" w:eastAsia="Times New Roman" w:hAnsi="Times New Roman" w:cs="Times New Roman"/>
                <w:b/>
                <w:bCs/>
                <w:sz w:val="20"/>
                <w:szCs w:val="20"/>
                <w:lang w:val="en-US"/>
              </w:rPr>
              <w:t>Contor +montaj Contor</w:t>
            </w:r>
          </w:p>
        </w:tc>
        <w:tc>
          <w:tcPr>
            <w:tcW w:w="920" w:type="dxa"/>
            <w:tcBorders>
              <w:top w:val="nil"/>
              <w:left w:val="single" w:sz="4" w:space="0" w:color="auto"/>
              <w:bottom w:val="single" w:sz="4" w:space="0" w:color="auto"/>
              <w:right w:val="single" w:sz="4" w:space="0" w:color="auto"/>
            </w:tcBorders>
            <w:shd w:val="clear" w:color="auto" w:fill="auto"/>
            <w:noWrap/>
            <w:vAlign w:val="bottom"/>
          </w:tcPr>
          <w:p w14:paraId="68C4BD7B" w14:textId="77777777" w:rsidR="00D8765B" w:rsidRPr="00D8765B" w:rsidRDefault="00D8765B" w:rsidP="00D8765B">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lei</w:t>
            </w:r>
          </w:p>
        </w:tc>
        <w:tc>
          <w:tcPr>
            <w:tcW w:w="920" w:type="dxa"/>
            <w:tcBorders>
              <w:top w:val="nil"/>
              <w:left w:val="nil"/>
              <w:bottom w:val="single" w:sz="4" w:space="0" w:color="auto"/>
              <w:right w:val="single" w:sz="4" w:space="0" w:color="auto"/>
            </w:tcBorders>
            <w:shd w:val="clear" w:color="auto" w:fill="auto"/>
            <w:noWrap/>
            <w:vAlign w:val="bottom"/>
          </w:tcPr>
          <w:p w14:paraId="5EA60D3F"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23570381"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5C2E28A1"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71D98E3D"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1378" w:type="dxa"/>
            <w:tcBorders>
              <w:top w:val="nil"/>
              <w:left w:val="nil"/>
              <w:bottom w:val="single" w:sz="4" w:space="0" w:color="auto"/>
              <w:right w:val="single" w:sz="4" w:space="0" w:color="auto"/>
            </w:tcBorders>
            <w:shd w:val="clear" w:color="auto" w:fill="auto"/>
            <w:noWrap/>
            <w:vAlign w:val="bottom"/>
          </w:tcPr>
          <w:p w14:paraId="4232ADA0"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r>
      <w:tr w:rsidR="00D8765B" w:rsidRPr="00D8765B" w14:paraId="791F503A" w14:textId="77777777" w:rsidTr="00F622E9">
        <w:trPr>
          <w:trHeight w:val="315"/>
        </w:trPr>
        <w:tc>
          <w:tcPr>
            <w:tcW w:w="380" w:type="dxa"/>
            <w:tcBorders>
              <w:top w:val="nil"/>
              <w:left w:val="single" w:sz="4" w:space="0" w:color="auto"/>
              <w:bottom w:val="single" w:sz="4" w:space="0" w:color="auto"/>
              <w:right w:val="single" w:sz="4" w:space="0" w:color="auto"/>
            </w:tcBorders>
            <w:shd w:val="clear" w:color="auto" w:fill="auto"/>
            <w:noWrap/>
            <w:vAlign w:val="bottom"/>
          </w:tcPr>
          <w:p w14:paraId="64E31759"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7228" w:type="dxa"/>
            <w:tcBorders>
              <w:top w:val="single" w:sz="4" w:space="0" w:color="auto"/>
              <w:left w:val="nil"/>
              <w:bottom w:val="single" w:sz="4" w:space="0" w:color="auto"/>
              <w:right w:val="nil"/>
            </w:tcBorders>
            <w:shd w:val="clear" w:color="auto" w:fill="auto"/>
            <w:noWrap/>
            <w:vAlign w:val="bottom"/>
          </w:tcPr>
          <w:p w14:paraId="7703AED5" w14:textId="77777777" w:rsidR="00D8765B" w:rsidRPr="00D8765B" w:rsidRDefault="00D8765B" w:rsidP="00D8765B">
            <w:pPr>
              <w:spacing w:after="0" w:line="240" w:lineRule="auto"/>
              <w:rPr>
                <w:rFonts w:ascii="Times New Roman" w:eastAsia="Times New Roman" w:hAnsi="Times New Roman" w:cs="Times New Roman"/>
                <w:b/>
                <w:bCs/>
                <w:sz w:val="20"/>
                <w:szCs w:val="20"/>
                <w:lang w:val="en-US"/>
              </w:rPr>
            </w:pPr>
            <w:r w:rsidRPr="00D8765B">
              <w:rPr>
                <w:rFonts w:ascii="Times New Roman" w:eastAsia="Times New Roman" w:hAnsi="Times New Roman" w:cs="Times New Roman"/>
                <w:b/>
                <w:bCs/>
                <w:sz w:val="20"/>
                <w:szCs w:val="20"/>
                <w:lang w:val="en-US"/>
              </w:rPr>
              <w:t>Teren statie</w:t>
            </w:r>
          </w:p>
        </w:tc>
        <w:tc>
          <w:tcPr>
            <w:tcW w:w="920" w:type="dxa"/>
            <w:tcBorders>
              <w:top w:val="nil"/>
              <w:left w:val="single" w:sz="4" w:space="0" w:color="auto"/>
              <w:bottom w:val="single" w:sz="4" w:space="0" w:color="auto"/>
              <w:right w:val="single" w:sz="4" w:space="0" w:color="auto"/>
            </w:tcBorders>
            <w:shd w:val="clear" w:color="auto" w:fill="auto"/>
            <w:noWrap/>
            <w:vAlign w:val="bottom"/>
          </w:tcPr>
          <w:p w14:paraId="63572B18" w14:textId="77777777" w:rsidR="00D8765B" w:rsidRPr="00D8765B" w:rsidRDefault="00D8765B" w:rsidP="00D8765B">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lei</w:t>
            </w:r>
          </w:p>
        </w:tc>
        <w:tc>
          <w:tcPr>
            <w:tcW w:w="920" w:type="dxa"/>
            <w:tcBorders>
              <w:top w:val="nil"/>
              <w:left w:val="nil"/>
              <w:bottom w:val="single" w:sz="4" w:space="0" w:color="auto"/>
              <w:right w:val="single" w:sz="4" w:space="0" w:color="auto"/>
            </w:tcBorders>
            <w:shd w:val="clear" w:color="auto" w:fill="auto"/>
            <w:noWrap/>
            <w:vAlign w:val="bottom"/>
          </w:tcPr>
          <w:p w14:paraId="221D3287"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552833B7"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0254E90C"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0E7D249D"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1378" w:type="dxa"/>
            <w:tcBorders>
              <w:top w:val="nil"/>
              <w:left w:val="nil"/>
              <w:bottom w:val="single" w:sz="4" w:space="0" w:color="auto"/>
              <w:right w:val="single" w:sz="4" w:space="0" w:color="auto"/>
            </w:tcBorders>
            <w:shd w:val="clear" w:color="auto" w:fill="auto"/>
            <w:noWrap/>
            <w:vAlign w:val="bottom"/>
          </w:tcPr>
          <w:p w14:paraId="71F257CD"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r>
      <w:tr w:rsidR="00D8765B" w:rsidRPr="00D8765B" w14:paraId="3D35BD00" w14:textId="77777777" w:rsidTr="00F622E9">
        <w:trPr>
          <w:trHeight w:val="315"/>
        </w:trPr>
        <w:tc>
          <w:tcPr>
            <w:tcW w:w="380" w:type="dxa"/>
            <w:tcBorders>
              <w:top w:val="nil"/>
              <w:left w:val="single" w:sz="4" w:space="0" w:color="auto"/>
              <w:bottom w:val="single" w:sz="4" w:space="0" w:color="auto"/>
              <w:right w:val="single" w:sz="4" w:space="0" w:color="auto"/>
            </w:tcBorders>
            <w:shd w:val="clear" w:color="auto" w:fill="auto"/>
            <w:noWrap/>
            <w:vAlign w:val="bottom"/>
          </w:tcPr>
          <w:p w14:paraId="4155AB8B"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7228" w:type="dxa"/>
            <w:tcBorders>
              <w:top w:val="single" w:sz="4" w:space="0" w:color="auto"/>
              <w:left w:val="nil"/>
              <w:bottom w:val="nil"/>
              <w:right w:val="nil"/>
            </w:tcBorders>
            <w:shd w:val="clear" w:color="auto" w:fill="auto"/>
            <w:noWrap/>
            <w:vAlign w:val="bottom"/>
          </w:tcPr>
          <w:p w14:paraId="0EA2D1AF" w14:textId="77777777" w:rsidR="00D8765B" w:rsidRPr="00D8765B" w:rsidRDefault="00D8765B" w:rsidP="00D8765B">
            <w:pPr>
              <w:spacing w:after="0" w:line="240" w:lineRule="auto"/>
              <w:rPr>
                <w:rFonts w:ascii="Times New Roman" w:eastAsia="Times New Roman" w:hAnsi="Times New Roman" w:cs="Times New Roman"/>
                <w:b/>
                <w:bCs/>
                <w:sz w:val="20"/>
                <w:szCs w:val="20"/>
                <w:lang w:val="en-US"/>
              </w:rPr>
            </w:pPr>
            <w:r w:rsidRPr="00D8765B">
              <w:rPr>
                <w:rFonts w:ascii="Times New Roman" w:eastAsia="Times New Roman" w:hAnsi="Times New Roman" w:cs="Times New Roman"/>
                <w:b/>
                <w:bCs/>
                <w:sz w:val="20"/>
                <w:szCs w:val="20"/>
                <w:lang w:val="en-US"/>
              </w:rPr>
              <w:t>Receptie / punere sub tensiune</w:t>
            </w:r>
          </w:p>
        </w:tc>
        <w:tc>
          <w:tcPr>
            <w:tcW w:w="920" w:type="dxa"/>
            <w:tcBorders>
              <w:top w:val="nil"/>
              <w:left w:val="single" w:sz="4" w:space="0" w:color="auto"/>
              <w:bottom w:val="single" w:sz="4" w:space="0" w:color="auto"/>
              <w:right w:val="single" w:sz="4" w:space="0" w:color="auto"/>
            </w:tcBorders>
            <w:shd w:val="clear" w:color="auto" w:fill="auto"/>
            <w:noWrap/>
            <w:vAlign w:val="bottom"/>
          </w:tcPr>
          <w:p w14:paraId="1752E66A" w14:textId="77777777" w:rsidR="00D8765B" w:rsidRPr="00D8765B" w:rsidRDefault="00D8765B" w:rsidP="00D8765B">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lei</w:t>
            </w:r>
          </w:p>
        </w:tc>
        <w:tc>
          <w:tcPr>
            <w:tcW w:w="920" w:type="dxa"/>
            <w:tcBorders>
              <w:top w:val="nil"/>
              <w:left w:val="nil"/>
              <w:bottom w:val="single" w:sz="4" w:space="0" w:color="auto"/>
              <w:right w:val="single" w:sz="4" w:space="0" w:color="auto"/>
            </w:tcBorders>
            <w:shd w:val="clear" w:color="auto" w:fill="auto"/>
            <w:noWrap/>
            <w:vAlign w:val="bottom"/>
          </w:tcPr>
          <w:p w14:paraId="625E410E"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54F29A0A"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7A0C574F"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467E5E32"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1378" w:type="dxa"/>
            <w:tcBorders>
              <w:top w:val="nil"/>
              <w:left w:val="nil"/>
              <w:bottom w:val="single" w:sz="4" w:space="0" w:color="auto"/>
              <w:right w:val="single" w:sz="4" w:space="0" w:color="auto"/>
            </w:tcBorders>
            <w:shd w:val="clear" w:color="auto" w:fill="auto"/>
            <w:noWrap/>
            <w:vAlign w:val="bottom"/>
          </w:tcPr>
          <w:p w14:paraId="78F07E99"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r>
      <w:tr w:rsidR="00D8765B" w:rsidRPr="00D8765B" w14:paraId="30CE7FE5" w14:textId="77777777" w:rsidTr="00F622E9">
        <w:trPr>
          <w:trHeight w:val="315"/>
        </w:trPr>
        <w:tc>
          <w:tcPr>
            <w:tcW w:w="380" w:type="dxa"/>
            <w:tcBorders>
              <w:top w:val="nil"/>
              <w:left w:val="single" w:sz="4" w:space="0" w:color="auto"/>
              <w:bottom w:val="single" w:sz="4" w:space="0" w:color="auto"/>
              <w:right w:val="single" w:sz="4" w:space="0" w:color="auto"/>
            </w:tcBorders>
            <w:shd w:val="clear" w:color="auto" w:fill="auto"/>
            <w:noWrap/>
            <w:vAlign w:val="bottom"/>
          </w:tcPr>
          <w:p w14:paraId="51A087EF"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7228" w:type="dxa"/>
            <w:tcBorders>
              <w:top w:val="single" w:sz="4" w:space="0" w:color="auto"/>
              <w:left w:val="nil"/>
              <w:bottom w:val="single" w:sz="4" w:space="0" w:color="auto"/>
              <w:right w:val="single" w:sz="4" w:space="0" w:color="auto"/>
            </w:tcBorders>
            <w:shd w:val="clear" w:color="auto" w:fill="auto"/>
            <w:noWrap/>
            <w:vAlign w:val="bottom"/>
          </w:tcPr>
          <w:p w14:paraId="168BBAFC" w14:textId="77777777" w:rsidR="00D8765B" w:rsidRPr="00D8765B" w:rsidRDefault="00D8765B" w:rsidP="00D8765B">
            <w:pPr>
              <w:spacing w:after="0" w:line="240" w:lineRule="auto"/>
              <w:ind w:firstLineChars="200" w:firstLine="400"/>
              <w:rPr>
                <w:rFonts w:ascii="Times New Roman" w:eastAsia="Times New Roman" w:hAnsi="Times New Roman" w:cs="Times New Roman"/>
                <w:i/>
                <w:iCs/>
                <w:sz w:val="20"/>
                <w:szCs w:val="24"/>
                <w:lang w:val="en-US"/>
              </w:rPr>
            </w:pPr>
            <w:r w:rsidRPr="00D8765B">
              <w:rPr>
                <w:rFonts w:ascii="Times New Roman" w:eastAsia="Times New Roman" w:hAnsi="Times New Roman" w:cs="Times New Roman"/>
                <w:i/>
                <w:iCs/>
                <w:sz w:val="20"/>
                <w:szCs w:val="24"/>
                <w:lang w:val="en-US"/>
              </w:rPr>
              <w:t>Costuri pentru obtinerea drepturilor de uz si servitute</w:t>
            </w:r>
          </w:p>
        </w:tc>
        <w:tc>
          <w:tcPr>
            <w:tcW w:w="920" w:type="dxa"/>
            <w:tcBorders>
              <w:top w:val="nil"/>
              <w:left w:val="nil"/>
              <w:bottom w:val="single" w:sz="4" w:space="0" w:color="auto"/>
              <w:right w:val="single" w:sz="4" w:space="0" w:color="auto"/>
            </w:tcBorders>
            <w:shd w:val="clear" w:color="auto" w:fill="auto"/>
            <w:noWrap/>
            <w:vAlign w:val="bottom"/>
          </w:tcPr>
          <w:p w14:paraId="09912340" w14:textId="77777777" w:rsidR="00D8765B" w:rsidRPr="00D8765B" w:rsidRDefault="00D8765B" w:rsidP="00D8765B">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lei</w:t>
            </w:r>
          </w:p>
        </w:tc>
        <w:tc>
          <w:tcPr>
            <w:tcW w:w="920" w:type="dxa"/>
            <w:tcBorders>
              <w:top w:val="nil"/>
              <w:left w:val="nil"/>
              <w:bottom w:val="single" w:sz="4" w:space="0" w:color="auto"/>
              <w:right w:val="single" w:sz="4" w:space="0" w:color="auto"/>
            </w:tcBorders>
            <w:shd w:val="clear" w:color="auto" w:fill="auto"/>
            <w:noWrap/>
            <w:vAlign w:val="bottom"/>
          </w:tcPr>
          <w:p w14:paraId="20020F97"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0A1CD652"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0F56BFB0"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0E0489C0"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1378" w:type="dxa"/>
            <w:tcBorders>
              <w:top w:val="nil"/>
              <w:left w:val="nil"/>
              <w:bottom w:val="single" w:sz="4" w:space="0" w:color="auto"/>
              <w:right w:val="single" w:sz="4" w:space="0" w:color="auto"/>
            </w:tcBorders>
            <w:shd w:val="clear" w:color="auto" w:fill="auto"/>
            <w:noWrap/>
            <w:vAlign w:val="bottom"/>
          </w:tcPr>
          <w:p w14:paraId="5F2530D0"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r>
      <w:tr w:rsidR="00D8765B" w:rsidRPr="00D8765B" w14:paraId="069F93F7" w14:textId="77777777" w:rsidTr="00F622E9">
        <w:trPr>
          <w:trHeight w:val="315"/>
        </w:trPr>
        <w:tc>
          <w:tcPr>
            <w:tcW w:w="380" w:type="dxa"/>
            <w:tcBorders>
              <w:top w:val="nil"/>
              <w:left w:val="single" w:sz="4" w:space="0" w:color="auto"/>
              <w:bottom w:val="single" w:sz="4" w:space="0" w:color="auto"/>
              <w:right w:val="single" w:sz="4" w:space="0" w:color="auto"/>
            </w:tcBorders>
            <w:shd w:val="clear" w:color="auto" w:fill="auto"/>
            <w:noWrap/>
            <w:vAlign w:val="bottom"/>
          </w:tcPr>
          <w:p w14:paraId="7D0D2FFB"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7228" w:type="dxa"/>
            <w:tcBorders>
              <w:top w:val="nil"/>
              <w:left w:val="nil"/>
              <w:bottom w:val="single" w:sz="4" w:space="0" w:color="auto"/>
              <w:right w:val="single" w:sz="4" w:space="0" w:color="auto"/>
            </w:tcBorders>
            <w:shd w:val="clear" w:color="auto" w:fill="auto"/>
            <w:noWrap/>
            <w:vAlign w:val="bottom"/>
          </w:tcPr>
          <w:p w14:paraId="7DF6AE6F" w14:textId="77777777" w:rsidR="00D8765B" w:rsidRPr="00D8765B" w:rsidRDefault="00D8765B" w:rsidP="00D8765B">
            <w:pPr>
              <w:spacing w:after="0" w:line="240" w:lineRule="auto"/>
              <w:ind w:firstLineChars="200" w:firstLine="400"/>
              <w:rPr>
                <w:rFonts w:ascii="Times New Roman" w:eastAsia="Times New Roman" w:hAnsi="Times New Roman" w:cs="Times New Roman"/>
                <w:i/>
                <w:iCs/>
                <w:sz w:val="20"/>
                <w:szCs w:val="24"/>
                <w:lang w:val="it-IT"/>
              </w:rPr>
            </w:pPr>
            <w:r w:rsidRPr="00D8765B">
              <w:rPr>
                <w:rFonts w:ascii="Times New Roman" w:eastAsia="Times New Roman" w:hAnsi="Times New Roman" w:cs="Times New Roman"/>
                <w:i/>
                <w:iCs/>
                <w:sz w:val="20"/>
                <w:szCs w:val="24"/>
                <w:lang w:val="it-IT"/>
              </w:rPr>
              <w:t>Alte costuri de planificare si dezvoltare proiect, inclusiv PIF</w:t>
            </w:r>
          </w:p>
        </w:tc>
        <w:tc>
          <w:tcPr>
            <w:tcW w:w="920" w:type="dxa"/>
            <w:tcBorders>
              <w:top w:val="nil"/>
              <w:left w:val="nil"/>
              <w:bottom w:val="single" w:sz="4" w:space="0" w:color="auto"/>
              <w:right w:val="single" w:sz="4" w:space="0" w:color="auto"/>
            </w:tcBorders>
            <w:shd w:val="clear" w:color="auto" w:fill="auto"/>
            <w:noWrap/>
            <w:vAlign w:val="bottom"/>
          </w:tcPr>
          <w:p w14:paraId="7B8EDB12" w14:textId="77777777" w:rsidR="00D8765B" w:rsidRPr="00D8765B" w:rsidRDefault="00D8765B" w:rsidP="00D8765B">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lei</w:t>
            </w:r>
          </w:p>
        </w:tc>
        <w:tc>
          <w:tcPr>
            <w:tcW w:w="920" w:type="dxa"/>
            <w:tcBorders>
              <w:top w:val="nil"/>
              <w:left w:val="nil"/>
              <w:bottom w:val="single" w:sz="4" w:space="0" w:color="auto"/>
              <w:right w:val="single" w:sz="4" w:space="0" w:color="auto"/>
            </w:tcBorders>
            <w:shd w:val="clear" w:color="auto" w:fill="auto"/>
            <w:noWrap/>
            <w:vAlign w:val="bottom"/>
          </w:tcPr>
          <w:p w14:paraId="32774065"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23EE2A1A"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02D1DEE5"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960" w:type="dxa"/>
            <w:tcBorders>
              <w:top w:val="nil"/>
              <w:left w:val="nil"/>
              <w:bottom w:val="single" w:sz="4" w:space="0" w:color="auto"/>
              <w:right w:val="single" w:sz="4" w:space="0" w:color="auto"/>
            </w:tcBorders>
            <w:shd w:val="clear" w:color="auto" w:fill="auto"/>
            <w:noWrap/>
            <w:vAlign w:val="bottom"/>
          </w:tcPr>
          <w:p w14:paraId="4860BA8D"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c>
          <w:tcPr>
            <w:tcW w:w="1378" w:type="dxa"/>
            <w:tcBorders>
              <w:top w:val="nil"/>
              <w:left w:val="nil"/>
              <w:bottom w:val="single" w:sz="4" w:space="0" w:color="auto"/>
              <w:right w:val="single" w:sz="4" w:space="0" w:color="auto"/>
            </w:tcBorders>
            <w:shd w:val="clear" w:color="auto" w:fill="auto"/>
            <w:noWrap/>
            <w:vAlign w:val="bottom"/>
          </w:tcPr>
          <w:p w14:paraId="41E19861"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w:t>
            </w:r>
          </w:p>
        </w:tc>
      </w:tr>
    </w:tbl>
    <w:p w14:paraId="32FC0C39" w14:textId="77777777" w:rsidR="00D8765B" w:rsidRPr="00D8765B" w:rsidRDefault="00D8765B" w:rsidP="00D8765B">
      <w:pPr>
        <w:spacing w:before="120" w:after="0" w:line="240" w:lineRule="auto"/>
        <w:jc w:val="right"/>
        <w:rPr>
          <w:rFonts w:ascii="Arial Narrow" w:eastAsia="Times New Roman" w:hAnsi="Arial Narrow" w:cs="Times New Roman"/>
          <w:b/>
          <w:sz w:val="20"/>
          <w:szCs w:val="24"/>
        </w:rPr>
        <w:sectPr w:rsidR="00D8765B" w:rsidRPr="00D8765B" w:rsidSect="00D8765B">
          <w:pgSz w:w="16840" w:h="11907" w:orient="landscape" w:code="9"/>
          <w:pgMar w:top="1440" w:right="1140" w:bottom="1038" w:left="561" w:header="561" w:footer="561" w:gutter="0"/>
          <w:cols w:space="720"/>
          <w:titlePg/>
        </w:sectPr>
      </w:pPr>
    </w:p>
    <w:p w14:paraId="0A6DC7F8" w14:textId="77777777" w:rsidR="0061339A" w:rsidRDefault="0061339A" w:rsidP="00D8765B">
      <w:pPr>
        <w:spacing w:before="120" w:after="0" w:line="240" w:lineRule="auto"/>
        <w:jc w:val="right"/>
        <w:rPr>
          <w:rFonts w:ascii="Times New Roman" w:eastAsia="Times New Roman" w:hAnsi="Times New Roman" w:cs="Times New Roman"/>
          <w:b/>
          <w:sz w:val="24"/>
          <w:szCs w:val="24"/>
        </w:rPr>
      </w:pPr>
      <w:r w:rsidRPr="00D8765B">
        <w:rPr>
          <w:rFonts w:ascii="Times New Roman" w:eastAsia="Times New Roman" w:hAnsi="Times New Roman" w:cs="Times New Roman"/>
          <w:b/>
          <w:sz w:val="24"/>
          <w:szCs w:val="24"/>
        </w:rPr>
        <w:lastRenderedPageBreak/>
        <w:t>ANEXA</w:t>
      </w:r>
      <w:r w:rsidR="00D8765B" w:rsidRPr="00D8765B">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N</w:t>
      </w:r>
      <w:r w:rsidR="00D8765B" w:rsidRPr="00D8765B">
        <w:rPr>
          <w:rFonts w:ascii="Times New Roman" w:eastAsia="Times New Roman" w:hAnsi="Times New Roman" w:cs="Times New Roman"/>
          <w:b/>
          <w:sz w:val="24"/>
          <w:szCs w:val="24"/>
        </w:rPr>
        <w:t xml:space="preserve">r. 8 </w:t>
      </w:r>
    </w:p>
    <w:p w14:paraId="309D1FBB" w14:textId="77777777" w:rsidR="00D8765B" w:rsidRPr="00D8765B" w:rsidRDefault="00D8765B" w:rsidP="00D8765B">
      <w:pPr>
        <w:spacing w:before="120" w:after="0" w:line="240" w:lineRule="auto"/>
        <w:jc w:val="right"/>
        <w:rPr>
          <w:rFonts w:ascii="Times New Roman" w:eastAsia="Times New Roman" w:hAnsi="Times New Roman" w:cs="Times New Roman"/>
          <w:b/>
          <w:sz w:val="24"/>
          <w:szCs w:val="24"/>
        </w:rPr>
      </w:pPr>
      <w:r w:rsidRPr="00D8765B">
        <w:rPr>
          <w:rFonts w:ascii="Times New Roman" w:eastAsia="Times New Roman" w:hAnsi="Times New Roman" w:cs="Times New Roman"/>
          <w:b/>
          <w:sz w:val="24"/>
          <w:szCs w:val="24"/>
        </w:rPr>
        <w:t xml:space="preserve">la </w:t>
      </w:r>
      <w:r w:rsidR="0061339A">
        <w:rPr>
          <w:rFonts w:ascii="Times New Roman" w:eastAsia="Times New Roman" w:hAnsi="Times New Roman" w:cs="Times New Roman"/>
          <w:b/>
          <w:sz w:val="24"/>
          <w:szCs w:val="24"/>
        </w:rPr>
        <w:t>r</w:t>
      </w:r>
      <w:r w:rsidRPr="00D8765B">
        <w:rPr>
          <w:rFonts w:ascii="Times New Roman" w:eastAsia="Times New Roman" w:hAnsi="Times New Roman" w:cs="Times New Roman"/>
          <w:b/>
          <w:sz w:val="24"/>
          <w:szCs w:val="24"/>
        </w:rPr>
        <w:t xml:space="preserve">egulament  </w:t>
      </w:r>
    </w:p>
    <w:p w14:paraId="16D709F9" w14:textId="77777777" w:rsidR="0061339A" w:rsidRDefault="0061339A" w:rsidP="00D8765B">
      <w:pPr>
        <w:spacing w:before="120" w:after="0" w:line="240" w:lineRule="auto"/>
        <w:rPr>
          <w:rFonts w:ascii="Times New Roman" w:eastAsia="Times New Roman" w:hAnsi="Times New Roman" w:cs="Times New Roman"/>
          <w:b/>
          <w:sz w:val="24"/>
          <w:szCs w:val="24"/>
        </w:rPr>
      </w:pPr>
    </w:p>
    <w:p w14:paraId="52A66268" w14:textId="77777777" w:rsidR="00D8765B" w:rsidRPr="00D8765B" w:rsidRDefault="00D8765B" w:rsidP="0061339A">
      <w:pPr>
        <w:spacing w:before="120" w:after="0" w:line="240" w:lineRule="auto"/>
        <w:jc w:val="center"/>
        <w:rPr>
          <w:rFonts w:ascii="Times New Roman" w:eastAsia="Times New Roman" w:hAnsi="Times New Roman" w:cs="Times New Roman"/>
          <w:b/>
          <w:sz w:val="24"/>
          <w:szCs w:val="24"/>
        </w:rPr>
      </w:pPr>
      <w:r w:rsidRPr="00D8765B">
        <w:rPr>
          <w:rFonts w:ascii="Times New Roman" w:eastAsia="Times New Roman" w:hAnsi="Times New Roman" w:cs="Times New Roman"/>
          <w:b/>
          <w:sz w:val="24"/>
          <w:szCs w:val="24"/>
        </w:rPr>
        <w:t>Condiţii şi criterii pentru acreditarea centralelor hidroelectrice retehnologizate</w:t>
      </w:r>
    </w:p>
    <w:p w14:paraId="541A1E86" w14:textId="77777777" w:rsidR="00D8765B" w:rsidRPr="00D8765B" w:rsidRDefault="00D8765B" w:rsidP="00D8765B">
      <w:pPr>
        <w:spacing w:before="120" w:after="0" w:line="240" w:lineRule="auto"/>
        <w:jc w:val="center"/>
        <w:rPr>
          <w:rFonts w:ascii="Times New Roman" w:eastAsia="Times New Roman" w:hAnsi="Times New Roman" w:cs="Times New Roman"/>
          <w:b/>
          <w:sz w:val="24"/>
          <w:szCs w:val="24"/>
        </w:rPr>
      </w:pPr>
    </w:p>
    <w:p w14:paraId="0911E65B" w14:textId="77777777" w:rsidR="00D8765B" w:rsidRPr="00D8765B" w:rsidRDefault="00D8765B" w:rsidP="00D8765B">
      <w:pPr>
        <w:autoSpaceDE w:val="0"/>
        <w:autoSpaceDN w:val="0"/>
        <w:adjustRightInd w:val="0"/>
        <w:spacing w:after="0" w:line="240" w:lineRule="auto"/>
        <w:jc w:val="both"/>
        <w:rPr>
          <w:rFonts w:ascii="Times New Roman" w:eastAsia="Times New Roman" w:hAnsi="Times New Roman" w:cs="Times New Roman"/>
          <w:sz w:val="24"/>
          <w:szCs w:val="24"/>
        </w:rPr>
      </w:pPr>
    </w:p>
    <w:p w14:paraId="0EBEE536" w14:textId="77777777" w:rsidR="00D8765B" w:rsidRPr="00D8765B" w:rsidRDefault="00D8765B" w:rsidP="00D8765B">
      <w:pPr>
        <w:spacing w:after="120" w:line="240" w:lineRule="auto"/>
        <w:jc w:val="both"/>
        <w:rPr>
          <w:rFonts w:ascii="Times New Roman" w:eastAsia="Batang" w:hAnsi="Times New Roman" w:cs="Times New Roman"/>
          <w:sz w:val="24"/>
          <w:szCs w:val="24"/>
          <w:lang w:eastAsia="ko-KR"/>
        </w:rPr>
      </w:pPr>
      <w:r w:rsidRPr="00D8765B">
        <w:rPr>
          <w:rFonts w:ascii="Times New Roman" w:eastAsia="Batang" w:hAnsi="Times New Roman" w:cs="Times New Roman"/>
          <w:b/>
          <w:sz w:val="24"/>
          <w:szCs w:val="24"/>
          <w:lang w:eastAsia="ko-KR"/>
        </w:rPr>
        <w:t xml:space="preserve">1. </w:t>
      </w:r>
      <w:r w:rsidRPr="00D8765B">
        <w:rPr>
          <w:rFonts w:ascii="Times New Roman" w:eastAsia="Batang" w:hAnsi="Times New Roman" w:cs="Times New Roman"/>
          <w:sz w:val="24"/>
          <w:szCs w:val="24"/>
          <w:lang w:eastAsia="ko-KR"/>
        </w:rPr>
        <w:t xml:space="preserve">În întelesul  Regulamentului, retehnologizarea  unei  centrale hidroelectrice  cuprinde: </w:t>
      </w:r>
    </w:p>
    <w:p w14:paraId="4C6C0C47" w14:textId="77777777" w:rsidR="00D8765B" w:rsidRPr="00D8765B" w:rsidRDefault="00D8765B" w:rsidP="00D8765B">
      <w:pPr>
        <w:spacing w:after="120" w:line="240" w:lineRule="auto"/>
        <w:ind w:left="720"/>
        <w:jc w:val="both"/>
        <w:rPr>
          <w:rFonts w:ascii="Times New Roman" w:eastAsia="Batang" w:hAnsi="Times New Roman" w:cs="Times New Roman"/>
          <w:sz w:val="24"/>
          <w:szCs w:val="24"/>
          <w:lang w:eastAsia="ko-KR"/>
        </w:rPr>
      </w:pPr>
      <w:r w:rsidRPr="00D8765B">
        <w:rPr>
          <w:rFonts w:ascii="Times New Roman" w:eastAsia="Batang" w:hAnsi="Times New Roman" w:cs="Times New Roman"/>
          <w:sz w:val="24"/>
          <w:szCs w:val="24"/>
          <w:lang w:eastAsia="ko-KR"/>
        </w:rPr>
        <w:t>a)  operaţiunile de înlocuire integrală pentru  unul sau mai multe grupuri electrice a rotorului turbinei şi/sau</w:t>
      </w:r>
      <w:r w:rsidRPr="00D8765B">
        <w:rPr>
          <w:rFonts w:ascii="Times New Roman" w:eastAsia="Batang" w:hAnsi="Times New Roman" w:cs="Times New Roman"/>
          <w:b/>
          <w:sz w:val="24"/>
          <w:szCs w:val="24"/>
          <w:lang w:eastAsia="ko-KR"/>
        </w:rPr>
        <w:t xml:space="preserve"> </w:t>
      </w:r>
      <w:r w:rsidRPr="00D8765B">
        <w:rPr>
          <w:rFonts w:ascii="Times New Roman" w:eastAsia="Batang" w:hAnsi="Times New Roman" w:cs="Times New Roman"/>
          <w:sz w:val="24"/>
          <w:szCs w:val="24"/>
          <w:lang w:eastAsia="ko-KR"/>
        </w:rPr>
        <w:t>a ajutajelor de admisie sau a aparatului director şi/sau a vanelor de admisie cu componente care nu au mai fost utilizate pentru producerea de energie electrică şi/sau</w:t>
      </w:r>
    </w:p>
    <w:p w14:paraId="681FDA74" w14:textId="77777777" w:rsidR="00D8765B" w:rsidRPr="00D8765B" w:rsidRDefault="00D8765B" w:rsidP="00D8765B">
      <w:pPr>
        <w:spacing w:after="120" w:line="240" w:lineRule="auto"/>
        <w:ind w:left="720"/>
        <w:jc w:val="both"/>
        <w:rPr>
          <w:rFonts w:ascii="Times New Roman" w:eastAsia="Batang" w:hAnsi="Times New Roman" w:cs="Times New Roman"/>
          <w:sz w:val="24"/>
          <w:szCs w:val="24"/>
          <w:lang w:eastAsia="ko-KR"/>
        </w:rPr>
      </w:pPr>
      <w:r w:rsidRPr="00D8765B">
        <w:rPr>
          <w:rFonts w:ascii="Times New Roman" w:eastAsia="Batang" w:hAnsi="Times New Roman" w:cs="Times New Roman"/>
          <w:sz w:val="24"/>
          <w:szCs w:val="24"/>
          <w:lang w:eastAsia="ko-KR"/>
        </w:rPr>
        <w:t xml:space="preserve"> b) realizarea de lucrări hidrotehnice în toată amenajarea hidroenergetică, modernizarea hidroagregatelor, investitii în echipamente hidromecanice, echipamente electrice, automatizări, comunicaţie şi  securitate.</w:t>
      </w:r>
    </w:p>
    <w:p w14:paraId="290C8C1A" w14:textId="77777777" w:rsidR="00D8765B" w:rsidRPr="00D8765B" w:rsidRDefault="00D8765B" w:rsidP="00D8765B">
      <w:pPr>
        <w:spacing w:after="0" w:line="240" w:lineRule="auto"/>
        <w:jc w:val="both"/>
        <w:rPr>
          <w:rFonts w:ascii="Times New Roman" w:eastAsia="Times New Roman" w:hAnsi="Times New Roman" w:cs="Times New Roman"/>
          <w:sz w:val="24"/>
          <w:szCs w:val="24"/>
        </w:rPr>
      </w:pPr>
    </w:p>
    <w:p w14:paraId="616793DD" w14:textId="77777777" w:rsidR="00D8765B" w:rsidRPr="00D8765B" w:rsidRDefault="00D8765B" w:rsidP="00D8765B">
      <w:pPr>
        <w:spacing w:after="0" w:line="240" w:lineRule="auto"/>
        <w:jc w:val="both"/>
        <w:rPr>
          <w:rFonts w:ascii="Times New Roman" w:eastAsia="Batang" w:hAnsi="Times New Roman" w:cs="Times New Roman"/>
          <w:sz w:val="24"/>
          <w:szCs w:val="24"/>
          <w:lang w:eastAsia="ko-KR"/>
        </w:rPr>
      </w:pPr>
      <w:r w:rsidRPr="00D8765B">
        <w:rPr>
          <w:rFonts w:ascii="Times New Roman" w:eastAsia="Batang" w:hAnsi="Times New Roman" w:cs="Times New Roman"/>
          <w:b/>
          <w:sz w:val="24"/>
          <w:szCs w:val="24"/>
          <w:lang w:eastAsia="ko-KR"/>
        </w:rPr>
        <w:t>2.</w:t>
      </w:r>
      <w:r w:rsidRPr="00D8765B">
        <w:rPr>
          <w:rFonts w:ascii="Times New Roman" w:eastAsia="Batang" w:hAnsi="Times New Roman" w:cs="Times New Roman"/>
          <w:sz w:val="24"/>
          <w:szCs w:val="24"/>
          <w:lang w:eastAsia="ko-KR"/>
        </w:rPr>
        <w:t xml:space="preserve">  Dovada  realizării  operaţiunilor de retehnologizare prevăzute la pct. 1 se  face pe baza următoarelor  documente justificative:</w:t>
      </w:r>
    </w:p>
    <w:p w14:paraId="5DA07DFE" w14:textId="77777777" w:rsidR="00D8765B" w:rsidRPr="00D8765B" w:rsidRDefault="00D8765B" w:rsidP="00D8765B">
      <w:pPr>
        <w:spacing w:after="0" w:line="240" w:lineRule="auto"/>
        <w:ind w:left="720"/>
        <w:jc w:val="both"/>
        <w:rPr>
          <w:rFonts w:ascii="Times New Roman" w:eastAsia="Batang" w:hAnsi="Times New Roman" w:cs="Times New Roman"/>
          <w:sz w:val="24"/>
          <w:szCs w:val="24"/>
          <w:lang w:eastAsia="ko-KR"/>
        </w:rPr>
      </w:pPr>
      <w:r w:rsidRPr="00D8765B">
        <w:rPr>
          <w:rFonts w:ascii="Times New Roman" w:eastAsia="Batang" w:hAnsi="Times New Roman" w:cs="Times New Roman"/>
          <w:sz w:val="24"/>
          <w:szCs w:val="24"/>
          <w:lang w:eastAsia="ko-KR"/>
        </w:rPr>
        <w:t xml:space="preserve">a)  procesul-verbal de recepţie la  terminarea  lucrărilor   care  să  ateste  realizarea lucrărilor  prevăzute  în  studiul  de  fezabilitate sau alte studii de specialitate care au stat la  baza  declanşării  operaţiunilor  de  retehnologizare; </w:t>
      </w:r>
    </w:p>
    <w:p w14:paraId="710E6B03" w14:textId="77777777" w:rsidR="00D8765B" w:rsidRPr="00D8765B" w:rsidRDefault="00D8765B" w:rsidP="00D8765B">
      <w:pPr>
        <w:spacing w:after="0" w:line="240" w:lineRule="auto"/>
        <w:ind w:firstLine="720"/>
        <w:jc w:val="both"/>
        <w:rPr>
          <w:rFonts w:ascii="Times New Roman" w:eastAsia="Batang" w:hAnsi="Times New Roman" w:cs="Times New Roman"/>
          <w:sz w:val="24"/>
          <w:szCs w:val="24"/>
          <w:lang w:eastAsia="ko-KR"/>
        </w:rPr>
      </w:pPr>
      <w:r w:rsidRPr="00D8765B">
        <w:rPr>
          <w:rFonts w:ascii="Times New Roman" w:eastAsia="Batang" w:hAnsi="Times New Roman" w:cs="Times New Roman"/>
          <w:sz w:val="24"/>
          <w:szCs w:val="24"/>
          <w:lang w:eastAsia="ko-KR"/>
        </w:rPr>
        <w:t>b) procesul- verbal  de recepţie a punerii  în  funcţiune;</w:t>
      </w:r>
    </w:p>
    <w:p w14:paraId="512C47F4" w14:textId="77777777" w:rsidR="00D8765B" w:rsidRPr="00D8765B" w:rsidRDefault="00D8765B" w:rsidP="00D8765B">
      <w:pPr>
        <w:spacing w:after="0" w:line="240" w:lineRule="auto"/>
        <w:ind w:left="720"/>
        <w:jc w:val="both"/>
        <w:rPr>
          <w:rFonts w:ascii="Times New Roman" w:eastAsia="Batang" w:hAnsi="Times New Roman" w:cs="Times New Roman"/>
          <w:sz w:val="24"/>
          <w:szCs w:val="24"/>
          <w:lang w:eastAsia="ko-KR"/>
        </w:rPr>
      </w:pPr>
      <w:r w:rsidRPr="00D8765B">
        <w:rPr>
          <w:rFonts w:ascii="Times New Roman" w:eastAsia="Batang" w:hAnsi="Times New Roman" w:cs="Times New Roman"/>
          <w:sz w:val="24"/>
          <w:szCs w:val="24"/>
          <w:lang w:eastAsia="ko-KR"/>
        </w:rPr>
        <w:t xml:space="preserve">c) raportul unui  auditor  financiar  independent care  să confirme  că  valoarea  contabilă brută  a activelor aferente grupului electric/centralei hidroelectrice după retehnologizare este de minim 1500 €/kW instalat.  </w:t>
      </w:r>
    </w:p>
    <w:p w14:paraId="2AD12AD7" w14:textId="77777777" w:rsidR="00D8765B" w:rsidRPr="00D8765B" w:rsidRDefault="00D8765B" w:rsidP="00D8765B">
      <w:pPr>
        <w:spacing w:after="0" w:line="240" w:lineRule="auto"/>
        <w:ind w:firstLine="720"/>
        <w:jc w:val="both"/>
        <w:rPr>
          <w:rFonts w:ascii="Times New Roman" w:eastAsia="Batang" w:hAnsi="Times New Roman" w:cs="Times New Roman"/>
          <w:sz w:val="24"/>
          <w:szCs w:val="24"/>
          <w:lang w:eastAsia="ko-KR"/>
        </w:rPr>
      </w:pPr>
    </w:p>
    <w:p w14:paraId="356553B8" w14:textId="77777777" w:rsidR="00D8765B" w:rsidRPr="00D8765B" w:rsidRDefault="00D8765B" w:rsidP="00D8765B">
      <w:pPr>
        <w:spacing w:after="0" w:line="240" w:lineRule="auto"/>
        <w:jc w:val="both"/>
        <w:rPr>
          <w:rFonts w:ascii="Times New Roman" w:eastAsia="Batang" w:hAnsi="Times New Roman" w:cs="Times New Roman"/>
          <w:sz w:val="24"/>
          <w:szCs w:val="24"/>
          <w:lang w:eastAsia="ko-KR"/>
        </w:rPr>
      </w:pPr>
      <w:r w:rsidRPr="00D8765B">
        <w:rPr>
          <w:rFonts w:ascii="Times New Roman" w:eastAsia="Batang" w:hAnsi="Times New Roman" w:cs="Times New Roman"/>
          <w:b/>
          <w:sz w:val="24"/>
          <w:szCs w:val="24"/>
          <w:lang w:eastAsia="ko-KR"/>
        </w:rPr>
        <w:t>3.</w:t>
      </w:r>
      <w:r w:rsidRPr="00D8765B">
        <w:rPr>
          <w:rFonts w:ascii="Times New Roman" w:eastAsia="Batang" w:hAnsi="Times New Roman" w:cs="Times New Roman"/>
          <w:sz w:val="24"/>
          <w:szCs w:val="24"/>
          <w:lang w:eastAsia="ko-KR"/>
        </w:rPr>
        <w:t xml:space="preserve">  Se  asimilează  operaţiunilor  de  retehnologizare  înlocuirea  oricărui grup electric  aparţinând  unei   centrale  hidroelectrice  precum  şi  instalarea  unor  grupuri  electrice  noi într-o  centrală hidroelectrică  preexistentă sau într-o amenajare hidrotehnică utilizată anterior în scop energetic.</w:t>
      </w:r>
    </w:p>
    <w:p w14:paraId="0B499CFA" w14:textId="77777777" w:rsidR="00D8765B" w:rsidRPr="00D8765B" w:rsidRDefault="00D8765B" w:rsidP="00D8765B">
      <w:pPr>
        <w:spacing w:after="0" w:line="240" w:lineRule="auto"/>
        <w:jc w:val="both"/>
        <w:rPr>
          <w:rFonts w:ascii="Times New Roman" w:eastAsia="Batang" w:hAnsi="Times New Roman" w:cs="Times New Roman"/>
          <w:sz w:val="24"/>
          <w:szCs w:val="24"/>
          <w:lang w:eastAsia="ko-KR"/>
        </w:rPr>
      </w:pPr>
    </w:p>
    <w:p w14:paraId="2217E236" w14:textId="77777777" w:rsidR="00D8765B" w:rsidRPr="00D8765B" w:rsidRDefault="00D8765B" w:rsidP="00D8765B">
      <w:pPr>
        <w:spacing w:after="0" w:line="240" w:lineRule="auto"/>
        <w:jc w:val="both"/>
        <w:rPr>
          <w:rFonts w:ascii="Times New Roman" w:eastAsia="Batang" w:hAnsi="Times New Roman" w:cs="Times New Roman"/>
          <w:sz w:val="24"/>
          <w:szCs w:val="24"/>
          <w:lang w:eastAsia="ko-KR"/>
        </w:rPr>
      </w:pPr>
      <w:r w:rsidRPr="00D8765B">
        <w:rPr>
          <w:rFonts w:ascii="Times New Roman" w:eastAsia="Batang" w:hAnsi="Times New Roman" w:cs="Times New Roman"/>
          <w:b/>
          <w:strike/>
          <w:sz w:val="24"/>
          <w:szCs w:val="24"/>
          <w:lang w:eastAsia="ko-KR"/>
        </w:rPr>
        <w:t xml:space="preserve">4 </w:t>
      </w:r>
      <w:r w:rsidRPr="00D8765B">
        <w:rPr>
          <w:rFonts w:ascii="Times New Roman" w:eastAsia="Batang" w:hAnsi="Times New Roman" w:cs="Times New Roman"/>
          <w:sz w:val="24"/>
          <w:szCs w:val="24"/>
          <w:lang w:eastAsia="ko-KR"/>
        </w:rPr>
        <w:t>.  În  cazul  centralelor  hidroelectrice  retehnologizate, acordarea  de  certificate verzi  este  condiţionată  de   obţinerea  acreditării  prin îndeplinirea  cerinţelor prevăzute de Regulament.</w:t>
      </w:r>
    </w:p>
    <w:p w14:paraId="094DFEB9" w14:textId="77777777" w:rsidR="00D8765B" w:rsidRPr="00D8765B" w:rsidRDefault="00D8765B" w:rsidP="00D8765B">
      <w:pPr>
        <w:spacing w:after="0" w:line="240" w:lineRule="auto"/>
        <w:jc w:val="both"/>
        <w:rPr>
          <w:rFonts w:ascii="Times New Roman" w:eastAsia="Batang" w:hAnsi="Times New Roman" w:cs="Times New Roman"/>
          <w:sz w:val="24"/>
          <w:szCs w:val="24"/>
          <w:lang w:eastAsia="ko-KR"/>
        </w:rPr>
      </w:pPr>
    </w:p>
    <w:p w14:paraId="5D199B53" w14:textId="77777777" w:rsidR="00D8765B" w:rsidRPr="00D8765B" w:rsidRDefault="00D8765B" w:rsidP="00D8765B">
      <w:pPr>
        <w:spacing w:after="0" w:line="240" w:lineRule="auto"/>
        <w:rPr>
          <w:rFonts w:ascii="Arial Narrow" w:eastAsia="Times New Roman" w:hAnsi="Arial Narrow" w:cs="Times New Roman"/>
          <w:sz w:val="24"/>
          <w:szCs w:val="24"/>
        </w:rPr>
      </w:pPr>
    </w:p>
    <w:p w14:paraId="3A689A6A" w14:textId="77777777" w:rsidR="00D8765B" w:rsidRPr="00D8765B" w:rsidRDefault="00D8765B" w:rsidP="00D8765B">
      <w:pPr>
        <w:spacing w:after="120" w:line="240" w:lineRule="auto"/>
        <w:jc w:val="both"/>
        <w:rPr>
          <w:rFonts w:ascii="Arial Narrow" w:eastAsia="Times New Roman" w:hAnsi="Arial Narrow" w:cs="Times New Roman"/>
          <w:sz w:val="24"/>
          <w:szCs w:val="24"/>
        </w:rPr>
      </w:pPr>
      <w:r w:rsidRPr="00D8765B">
        <w:rPr>
          <w:rFonts w:ascii="Arial Narrow" w:eastAsia="Times New Roman" w:hAnsi="Arial Narrow" w:cs="Times New Roman"/>
          <w:sz w:val="24"/>
          <w:szCs w:val="24"/>
        </w:rPr>
        <w:br w:type="page"/>
      </w:r>
    </w:p>
    <w:p w14:paraId="59F8B77D" w14:textId="77777777" w:rsidR="0061339A" w:rsidRDefault="0061339A" w:rsidP="0061339A">
      <w:pPr>
        <w:spacing w:after="0" w:line="240" w:lineRule="auto"/>
        <w:ind w:left="6480"/>
        <w:jc w:val="right"/>
        <w:rPr>
          <w:rFonts w:ascii="Times New Roman" w:eastAsia="Times New Roman" w:hAnsi="Times New Roman" w:cs="Times New Roman"/>
          <w:b/>
          <w:sz w:val="24"/>
          <w:szCs w:val="24"/>
        </w:rPr>
      </w:pPr>
      <w:r w:rsidRPr="00D8765B">
        <w:rPr>
          <w:rFonts w:ascii="Times New Roman" w:eastAsia="Times New Roman" w:hAnsi="Times New Roman" w:cs="Times New Roman"/>
          <w:b/>
          <w:sz w:val="24"/>
          <w:szCs w:val="24"/>
        </w:rPr>
        <w:lastRenderedPageBreak/>
        <w:t>ANEXA</w:t>
      </w:r>
      <w:r w:rsidR="00D8765B" w:rsidRPr="00D8765B">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Nr. </w:t>
      </w:r>
      <w:r w:rsidR="00D8765B" w:rsidRPr="00D8765B">
        <w:rPr>
          <w:rFonts w:ascii="Times New Roman" w:eastAsia="Times New Roman" w:hAnsi="Times New Roman" w:cs="Times New Roman"/>
          <w:b/>
          <w:sz w:val="24"/>
          <w:szCs w:val="24"/>
        </w:rPr>
        <w:t xml:space="preserve">9 </w:t>
      </w:r>
    </w:p>
    <w:p w14:paraId="35A40E3A" w14:textId="77777777" w:rsidR="00D8765B" w:rsidRPr="00D8765B" w:rsidRDefault="00D8765B" w:rsidP="0061339A">
      <w:pPr>
        <w:spacing w:after="0" w:line="240" w:lineRule="auto"/>
        <w:ind w:left="6480"/>
        <w:jc w:val="right"/>
        <w:rPr>
          <w:rFonts w:ascii="Times New Roman" w:eastAsia="Times New Roman" w:hAnsi="Times New Roman" w:cs="Times New Roman"/>
          <w:b/>
          <w:sz w:val="24"/>
          <w:szCs w:val="24"/>
        </w:rPr>
      </w:pPr>
      <w:r w:rsidRPr="00D8765B">
        <w:rPr>
          <w:rFonts w:ascii="Times New Roman" w:eastAsia="Times New Roman" w:hAnsi="Times New Roman" w:cs="Times New Roman"/>
          <w:b/>
          <w:sz w:val="24"/>
          <w:szCs w:val="24"/>
        </w:rPr>
        <w:t xml:space="preserve">la </w:t>
      </w:r>
      <w:r w:rsidR="0061339A">
        <w:rPr>
          <w:rFonts w:ascii="Times New Roman" w:eastAsia="Times New Roman" w:hAnsi="Times New Roman" w:cs="Times New Roman"/>
          <w:b/>
          <w:sz w:val="24"/>
          <w:szCs w:val="24"/>
        </w:rPr>
        <w:t>r</w:t>
      </w:r>
      <w:r w:rsidRPr="00D8765B">
        <w:rPr>
          <w:rFonts w:ascii="Times New Roman" w:eastAsia="Times New Roman" w:hAnsi="Times New Roman" w:cs="Times New Roman"/>
          <w:b/>
          <w:sz w:val="24"/>
          <w:szCs w:val="24"/>
        </w:rPr>
        <w:t xml:space="preserve">egulament  </w:t>
      </w:r>
    </w:p>
    <w:p w14:paraId="71C29C69" w14:textId="77777777" w:rsidR="00D8765B" w:rsidRPr="00D8765B" w:rsidRDefault="00D8765B" w:rsidP="00D8765B">
      <w:pPr>
        <w:spacing w:after="0" w:line="240" w:lineRule="auto"/>
        <w:jc w:val="center"/>
        <w:rPr>
          <w:rFonts w:ascii="Times New Roman" w:eastAsia="Times New Roman" w:hAnsi="Times New Roman" w:cs="Times New Roman"/>
          <w:b/>
          <w:sz w:val="24"/>
          <w:szCs w:val="24"/>
        </w:rPr>
      </w:pPr>
    </w:p>
    <w:p w14:paraId="51F76413" w14:textId="77777777" w:rsidR="00D8765B" w:rsidRPr="00D8765B" w:rsidRDefault="00D8765B" w:rsidP="00D8765B">
      <w:pPr>
        <w:spacing w:after="0" w:line="240" w:lineRule="auto"/>
        <w:jc w:val="center"/>
        <w:rPr>
          <w:rFonts w:ascii="Times New Roman" w:eastAsia="Times New Roman" w:hAnsi="Times New Roman" w:cs="Times New Roman"/>
          <w:b/>
          <w:sz w:val="24"/>
          <w:szCs w:val="24"/>
        </w:rPr>
      </w:pPr>
      <w:r w:rsidRPr="00D8765B">
        <w:rPr>
          <w:rFonts w:ascii="Times New Roman" w:eastAsia="Times New Roman" w:hAnsi="Times New Roman" w:cs="Times New Roman"/>
          <w:b/>
          <w:sz w:val="24"/>
          <w:szCs w:val="24"/>
        </w:rPr>
        <w:t xml:space="preserve">Declaraţie </w:t>
      </w:r>
    </w:p>
    <w:p w14:paraId="1AC71787" w14:textId="77777777" w:rsidR="00D8765B" w:rsidRPr="00D8765B" w:rsidRDefault="00D8765B" w:rsidP="00D8765B">
      <w:pPr>
        <w:spacing w:after="0" w:line="240" w:lineRule="auto"/>
        <w:jc w:val="center"/>
        <w:rPr>
          <w:rFonts w:ascii="Times New Roman" w:eastAsia="Times New Roman" w:hAnsi="Times New Roman" w:cs="Times New Roman"/>
          <w:b/>
          <w:sz w:val="24"/>
          <w:szCs w:val="24"/>
        </w:rPr>
      </w:pPr>
      <w:r w:rsidRPr="00D8765B">
        <w:rPr>
          <w:rFonts w:ascii="Times New Roman" w:eastAsia="Times New Roman" w:hAnsi="Times New Roman" w:cs="Times New Roman"/>
          <w:b/>
          <w:sz w:val="24"/>
          <w:szCs w:val="24"/>
        </w:rPr>
        <w:t xml:space="preserve"> a solicitantului că a beneficiat/nu a beneficiat de alte ajutoare de natura ajutorului de stat</w:t>
      </w:r>
      <w:r w:rsidRPr="00D8765B" w:rsidDel="00A6114A">
        <w:rPr>
          <w:rFonts w:ascii="Times New Roman" w:eastAsia="Times New Roman" w:hAnsi="Times New Roman" w:cs="Times New Roman"/>
          <w:b/>
          <w:sz w:val="24"/>
          <w:szCs w:val="24"/>
        </w:rPr>
        <w:t xml:space="preserve"> </w:t>
      </w:r>
    </w:p>
    <w:p w14:paraId="62DE5BB9" w14:textId="77777777" w:rsidR="00D8765B" w:rsidRPr="00D8765B" w:rsidRDefault="00D8765B" w:rsidP="00D8765B">
      <w:pPr>
        <w:spacing w:after="0" w:line="240" w:lineRule="auto"/>
        <w:jc w:val="center"/>
        <w:rPr>
          <w:rFonts w:ascii="Times New Roman" w:eastAsia="Times New Roman" w:hAnsi="Times New Roman" w:cs="Times New Roman"/>
          <w:sz w:val="24"/>
          <w:szCs w:val="24"/>
        </w:rPr>
      </w:pPr>
    </w:p>
    <w:p w14:paraId="0771C591" w14:textId="77777777" w:rsidR="00D8765B" w:rsidRPr="00D8765B" w:rsidRDefault="00D8765B" w:rsidP="00D8765B">
      <w:pPr>
        <w:spacing w:after="0" w:line="240" w:lineRule="auto"/>
        <w:jc w:val="center"/>
        <w:rPr>
          <w:rFonts w:ascii="Times New Roman" w:eastAsia="Times New Roman" w:hAnsi="Times New Roman" w:cs="Times New Roman"/>
          <w:sz w:val="24"/>
          <w:szCs w:val="24"/>
        </w:rPr>
      </w:pPr>
    </w:p>
    <w:p w14:paraId="32B4FABB" w14:textId="77777777" w:rsidR="00D8765B" w:rsidRPr="00D8765B" w:rsidRDefault="00D8765B" w:rsidP="00D8765B">
      <w:pPr>
        <w:spacing w:after="0" w:line="360" w:lineRule="auto"/>
        <w:ind w:left="7200" w:right="-660"/>
        <w:rPr>
          <w:rFonts w:ascii="Times New Roman" w:eastAsia="Times New Roman" w:hAnsi="Times New Roman" w:cs="Times New Roman"/>
          <w:sz w:val="24"/>
          <w:szCs w:val="24"/>
        </w:rPr>
      </w:pPr>
    </w:p>
    <w:p w14:paraId="6403B478" w14:textId="77777777" w:rsidR="00D8765B" w:rsidRPr="00D8765B" w:rsidRDefault="00D8765B" w:rsidP="00D8765B">
      <w:pPr>
        <w:spacing w:after="0" w:line="360" w:lineRule="auto"/>
        <w:ind w:left="7200" w:right="-660"/>
        <w:rPr>
          <w:rFonts w:ascii="Times New Roman" w:eastAsia="Times New Roman" w:hAnsi="Times New Roman" w:cs="Times New Roman"/>
          <w:sz w:val="24"/>
          <w:szCs w:val="24"/>
        </w:rPr>
      </w:pPr>
    </w:p>
    <w:p w14:paraId="7D2F45F1" w14:textId="77777777" w:rsidR="00D8765B" w:rsidRPr="00D8765B" w:rsidRDefault="0061339A" w:rsidP="00D8765B">
      <w:pPr>
        <w:spacing w:after="0" w:line="360" w:lineRule="auto"/>
        <w:ind w:left="7200" w:right="-660" w:hanging="4223"/>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D8765B" w:rsidRPr="00D8765B">
        <w:rPr>
          <w:rFonts w:ascii="Times New Roman" w:eastAsia="Times New Roman" w:hAnsi="Times New Roman" w:cs="Times New Roman"/>
          <w:b/>
          <w:sz w:val="24"/>
          <w:szCs w:val="24"/>
        </w:rPr>
        <w:t>Domnule Preşedinte,</w:t>
      </w:r>
    </w:p>
    <w:p w14:paraId="199B3367" w14:textId="77777777" w:rsidR="00D8765B" w:rsidRPr="00D8765B" w:rsidRDefault="00D8765B" w:rsidP="00D8765B">
      <w:pPr>
        <w:spacing w:after="0" w:line="360" w:lineRule="auto"/>
        <w:ind w:left="7200" w:right="-660"/>
        <w:rPr>
          <w:rFonts w:ascii="Times New Roman" w:eastAsia="Times New Roman" w:hAnsi="Times New Roman" w:cs="Times New Roman"/>
          <w:sz w:val="24"/>
          <w:szCs w:val="24"/>
        </w:rPr>
      </w:pPr>
    </w:p>
    <w:p w14:paraId="720FABD7" w14:textId="77777777" w:rsidR="00D8765B" w:rsidRPr="00D8765B" w:rsidRDefault="00D8765B" w:rsidP="00D8765B">
      <w:pPr>
        <w:spacing w:after="0" w:line="360" w:lineRule="auto"/>
        <w:jc w:val="both"/>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Subsemnatul [prenumele şi numele], în calitate de reprezentant [director general/administrator unic/împuternicit] al operatorului economic înregistrat la Oficiul Registrului Comerţului cu denumirea [denumirea societăţii comerciale], cu sediul social în [numele comunei/oraşului/municipiului, strada nr., judeţul], nr. telefon [nr. telefon], nr. fax [nr. fax] si contul [specificaţia/numărul de cont/ROL], deschis la banca [denumirea băncii comerciale], sucursala [denumirea/localizarea sucursalei unde este deschis contul societăţii comerciale], titular al licenţei de producere nr. [ nr. licenţei de producere] din data de [data emiterii licenţei de producere] [dacă este titular de licenţă],</w:t>
      </w:r>
    </w:p>
    <w:p w14:paraId="5E404480" w14:textId="77777777" w:rsidR="00D8765B" w:rsidRPr="00D8765B" w:rsidRDefault="00D8765B" w:rsidP="00D8765B">
      <w:pPr>
        <w:spacing w:after="0" w:line="360" w:lineRule="auto"/>
        <w:jc w:val="both"/>
        <w:rPr>
          <w:rFonts w:ascii="Times New Roman" w:eastAsia="Times New Roman" w:hAnsi="Times New Roman" w:cs="Times New Roman"/>
          <w:sz w:val="24"/>
          <w:szCs w:val="24"/>
        </w:rPr>
      </w:pPr>
    </w:p>
    <w:p w14:paraId="6290C3D4" w14:textId="77777777" w:rsidR="00D8765B" w:rsidRPr="00D8765B" w:rsidRDefault="00D8765B" w:rsidP="00D8765B">
      <w:pPr>
        <w:spacing w:after="0" w:line="360" w:lineRule="auto"/>
        <w:jc w:val="both"/>
        <w:rPr>
          <w:rFonts w:ascii="Times New Roman" w:eastAsia="Times New Roman" w:hAnsi="Times New Roman" w:cs="Times New Roman"/>
          <w:sz w:val="24"/>
          <w:szCs w:val="24"/>
        </w:rPr>
      </w:pPr>
    </w:p>
    <w:p w14:paraId="66B59A58" w14:textId="77777777" w:rsidR="00D8765B" w:rsidRPr="00D8765B" w:rsidRDefault="00D8765B" w:rsidP="00D8765B">
      <w:pPr>
        <w:spacing w:after="0" w:line="360" w:lineRule="auto"/>
        <w:jc w:val="both"/>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Cunoscând prevederile art. 292 din Codul penal privind falsul în declaraţii, declar că, până la data prezentei declaraţii, am beneficiat/nu am beneficiat de alte ajutoare de natura ajutorului de stat pentru grupul electric/centrala electrică pentru care solicit acreditarea pentru aplicarea sistemului de promovare prin certificate verzi.</w:t>
      </w:r>
      <w:r w:rsidRPr="00D8765B">
        <w:rPr>
          <w:rFonts w:ascii="Times New Roman" w:eastAsia="Times New Roman" w:hAnsi="Times New Roman" w:cs="Times New Roman"/>
          <w:sz w:val="20"/>
          <w:szCs w:val="24"/>
          <w:vertAlign w:val="superscript"/>
        </w:rPr>
        <w:footnoteReference w:customMarkFollows="1" w:id="1"/>
        <w:sym w:font="Symbol" w:char="F02A"/>
      </w:r>
    </w:p>
    <w:p w14:paraId="5FEF053F" w14:textId="77777777" w:rsidR="00D8765B" w:rsidRPr="00D8765B" w:rsidRDefault="00D8765B" w:rsidP="00D8765B">
      <w:pPr>
        <w:spacing w:after="0" w:line="360" w:lineRule="auto"/>
        <w:jc w:val="both"/>
        <w:rPr>
          <w:rFonts w:ascii="Times New Roman" w:eastAsia="Times New Roman" w:hAnsi="Times New Roman" w:cs="Times New Roman"/>
          <w:sz w:val="24"/>
          <w:szCs w:val="24"/>
        </w:rPr>
      </w:pPr>
    </w:p>
    <w:p w14:paraId="6FA93593" w14:textId="77777777" w:rsidR="00D8765B" w:rsidRPr="00D8765B" w:rsidRDefault="00D8765B" w:rsidP="00D8765B">
      <w:pPr>
        <w:spacing w:after="0" w:line="360" w:lineRule="auto"/>
        <w:jc w:val="both"/>
        <w:rPr>
          <w:rFonts w:ascii="Times New Roman" w:eastAsia="Times New Roman" w:hAnsi="Times New Roman" w:cs="Times New Roman"/>
          <w:sz w:val="24"/>
          <w:szCs w:val="24"/>
        </w:rPr>
      </w:pPr>
    </w:p>
    <w:p w14:paraId="497933A0" w14:textId="77777777" w:rsidR="00D8765B" w:rsidRPr="00D8765B" w:rsidRDefault="00D8765B" w:rsidP="00D8765B">
      <w:pPr>
        <w:spacing w:after="0" w:line="360" w:lineRule="auto"/>
        <w:jc w:val="both"/>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ab/>
      </w:r>
    </w:p>
    <w:p w14:paraId="49BE5844" w14:textId="77777777" w:rsidR="00D8765B" w:rsidRPr="00D8765B" w:rsidRDefault="00D8765B" w:rsidP="00D8765B">
      <w:pPr>
        <w:spacing w:after="0" w:line="240" w:lineRule="auto"/>
        <w:jc w:val="both"/>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[Nume, prenume şi semnătură]</w:t>
      </w:r>
    </w:p>
    <w:p w14:paraId="264D0C0F" w14:textId="77777777" w:rsidR="00D8765B" w:rsidRPr="00D8765B" w:rsidRDefault="00D8765B" w:rsidP="00D8765B">
      <w:pPr>
        <w:spacing w:after="0" w:line="360" w:lineRule="auto"/>
        <w:jc w:val="both"/>
        <w:rPr>
          <w:rFonts w:ascii="Times New Roman" w:eastAsia="Times New Roman" w:hAnsi="Times New Roman" w:cs="Times New Roman"/>
          <w:sz w:val="24"/>
          <w:szCs w:val="24"/>
        </w:rPr>
      </w:pPr>
    </w:p>
    <w:p w14:paraId="74D46FBE" w14:textId="77777777" w:rsidR="00D8765B" w:rsidRPr="00D8765B" w:rsidRDefault="00D8765B" w:rsidP="00D8765B">
      <w:pPr>
        <w:spacing w:after="0" w:line="360" w:lineRule="auto"/>
        <w:jc w:val="both"/>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Data,</w:t>
      </w:r>
    </w:p>
    <w:p w14:paraId="14CFB321" w14:textId="77777777" w:rsidR="00D8765B" w:rsidRPr="00D8765B" w:rsidRDefault="00D8765B" w:rsidP="00D8765B">
      <w:pPr>
        <w:spacing w:after="0" w:line="360" w:lineRule="auto"/>
        <w:jc w:val="both"/>
        <w:rPr>
          <w:rFonts w:ascii="Times New Roman" w:eastAsia="Times New Roman" w:hAnsi="Times New Roman" w:cs="Times New Roman"/>
          <w:sz w:val="20"/>
          <w:szCs w:val="20"/>
        </w:rPr>
      </w:pPr>
    </w:p>
    <w:p w14:paraId="7F17AA10" w14:textId="77777777" w:rsidR="00D8765B" w:rsidRPr="00D8765B" w:rsidRDefault="00D8765B" w:rsidP="00D8765B">
      <w:pPr>
        <w:spacing w:after="0" w:line="360" w:lineRule="auto"/>
        <w:jc w:val="both"/>
        <w:rPr>
          <w:rFonts w:ascii="Times New Roman" w:eastAsia="Times New Roman" w:hAnsi="Times New Roman" w:cs="Times New Roman"/>
          <w:sz w:val="20"/>
          <w:szCs w:val="20"/>
        </w:rPr>
      </w:pPr>
    </w:p>
    <w:p w14:paraId="49E4270A" w14:textId="77777777" w:rsidR="00D8765B" w:rsidRPr="00D8765B" w:rsidRDefault="00D8765B" w:rsidP="00D8765B">
      <w:pPr>
        <w:spacing w:after="0" w:line="360" w:lineRule="auto"/>
        <w:jc w:val="both"/>
        <w:rPr>
          <w:rFonts w:ascii="Arial Narrow" w:eastAsia="Times New Roman" w:hAnsi="Arial Narrow" w:cs="Times New Roman"/>
          <w:sz w:val="20"/>
          <w:szCs w:val="20"/>
        </w:rPr>
      </w:pPr>
    </w:p>
    <w:p w14:paraId="50BA94F5" w14:textId="77777777" w:rsidR="00D8765B" w:rsidRPr="00D8765B" w:rsidRDefault="00D8765B" w:rsidP="00D8765B">
      <w:pPr>
        <w:spacing w:after="0" w:line="360" w:lineRule="auto"/>
        <w:jc w:val="both"/>
        <w:rPr>
          <w:rFonts w:ascii="Arial Narrow" w:eastAsia="Times New Roman" w:hAnsi="Arial Narrow" w:cs="Times New Roman"/>
          <w:sz w:val="20"/>
          <w:szCs w:val="20"/>
        </w:rPr>
      </w:pPr>
    </w:p>
    <w:p w14:paraId="20F14B2E" w14:textId="77777777" w:rsidR="00D8765B" w:rsidRPr="00D8765B" w:rsidRDefault="00D8765B" w:rsidP="00D8765B">
      <w:pPr>
        <w:spacing w:after="0" w:line="360" w:lineRule="auto"/>
        <w:jc w:val="both"/>
        <w:rPr>
          <w:rFonts w:ascii="Arial Narrow" w:eastAsia="Times New Roman" w:hAnsi="Arial Narrow" w:cs="Times New Roman"/>
          <w:sz w:val="24"/>
          <w:szCs w:val="24"/>
        </w:rPr>
      </w:pPr>
    </w:p>
    <w:p w14:paraId="63DDE4D2" w14:textId="77777777" w:rsidR="0061339A" w:rsidRDefault="00D8765B" w:rsidP="0061339A">
      <w:pPr>
        <w:spacing w:after="0" w:line="240" w:lineRule="auto"/>
        <w:jc w:val="right"/>
        <w:rPr>
          <w:rFonts w:ascii="Times New Roman" w:eastAsia="Times New Roman" w:hAnsi="Times New Roman" w:cs="Times New Roman"/>
          <w:b/>
          <w:sz w:val="24"/>
          <w:szCs w:val="24"/>
        </w:rPr>
      </w:pPr>
      <w:r w:rsidRPr="00D8765B">
        <w:rPr>
          <w:rFonts w:ascii="Arial Narrow" w:eastAsia="Times New Roman" w:hAnsi="Arial Narrow" w:cs="Times New Roman"/>
          <w:sz w:val="24"/>
          <w:szCs w:val="24"/>
        </w:rPr>
        <w:lastRenderedPageBreak/>
        <w:tab/>
      </w:r>
      <w:r w:rsidRPr="00D8765B">
        <w:rPr>
          <w:rFonts w:ascii="Arial Narrow" w:eastAsia="Times New Roman" w:hAnsi="Arial Narrow" w:cs="Times New Roman"/>
          <w:sz w:val="24"/>
          <w:szCs w:val="24"/>
        </w:rPr>
        <w:tab/>
      </w:r>
      <w:r w:rsidRPr="00D8765B">
        <w:rPr>
          <w:rFonts w:ascii="Arial Narrow" w:eastAsia="Times New Roman" w:hAnsi="Arial Narrow" w:cs="Times New Roman"/>
          <w:sz w:val="24"/>
          <w:szCs w:val="24"/>
        </w:rPr>
        <w:tab/>
      </w:r>
      <w:r w:rsidRPr="00D8765B">
        <w:rPr>
          <w:rFonts w:ascii="Arial Narrow" w:eastAsia="Times New Roman" w:hAnsi="Arial Narrow" w:cs="Times New Roman"/>
          <w:sz w:val="24"/>
          <w:szCs w:val="24"/>
        </w:rPr>
        <w:tab/>
      </w:r>
      <w:r w:rsidRPr="00D8765B">
        <w:rPr>
          <w:rFonts w:ascii="Arial Narrow" w:eastAsia="Times New Roman" w:hAnsi="Arial Narrow" w:cs="Times New Roman"/>
          <w:sz w:val="24"/>
          <w:szCs w:val="24"/>
        </w:rPr>
        <w:tab/>
      </w:r>
      <w:r w:rsidRPr="00D8765B">
        <w:rPr>
          <w:rFonts w:ascii="Arial Narrow" w:eastAsia="Times New Roman" w:hAnsi="Arial Narrow" w:cs="Times New Roman"/>
          <w:sz w:val="24"/>
          <w:szCs w:val="24"/>
        </w:rPr>
        <w:tab/>
      </w:r>
      <w:r w:rsidRPr="00D8765B">
        <w:rPr>
          <w:rFonts w:ascii="Arial Narrow" w:eastAsia="Times New Roman" w:hAnsi="Arial Narrow" w:cs="Times New Roman"/>
          <w:sz w:val="24"/>
          <w:szCs w:val="24"/>
        </w:rPr>
        <w:tab/>
      </w:r>
      <w:r w:rsidRPr="00D8765B">
        <w:rPr>
          <w:rFonts w:ascii="Arial Narrow" w:eastAsia="Times New Roman" w:hAnsi="Arial Narrow" w:cs="Times New Roman"/>
          <w:sz w:val="24"/>
          <w:szCs w:val="24"/>
        </w:rPr>
        <w:tab/>
      </w:r>
      <w:r w:rsidRPr="00D8765B">
        <w:rPr>
          <w:rFonts w:ascii="Arial Narrow" w:eastAsia="Times New Roman" w:hAnsi="Arial Narrow" w:cs="Times New Roman"/>
          <w:sz w:val="24"/>
          <w:szCs w:val="24"/>
        </w:rPr>
        <w:tab/>
      </w:r>
      <w:r w:rsidRPr="00D8765B">
        <w:rPr>
          <w:rFonts w:ascii="Arial Narrow" w:eastAsia="Times New Roman" w:hAnsi="Arial Narrow" w:cs="Times New Roman"/>
          <w:sz w:val="24"/>
          <w:szCs w:val="24"/>
        </w:rPr>
        <w:tab/>
      </w:r>
      <w:r w:rsidRPr="00D8765B">
        <w:rPr>
          <w:rFonts w:ascii="Arial Narrow" w:eastAsia="Times New Roman" w:hAnsi="Arial Narrow" w:cs="Times New Roman"/>
          <w:sz w:val="24"/>
          <w:szCs w:val="24"/>
        </w:rPr>
        <w:tab/>
      </w:r>
      <w:r w:rsidRPr="00D8765B">
        <w:rPr>
          <w:rFonts w:ascii="Arial Narrow" w:eastAsia="Times New Roman" w:hAnsi="Arial Narrow" w:cs="Times New Roman"/>
          <w:sz w:val="24"/>
          <w:szCs w:val="24"/>
        </w:rPr>
        <w:tab/>
      </w:r>
      <w:r w:rsidRPr="00D8765B">
        <w:rPr>
          <w:rFonts w:ascii="Arial Narrow" w:eastAsia="Times New Roman" w:hAnsi="Arial Narrow" w:cs="Times New Roman"/>
          <w:sz w:val="24"/>
          <w:szCs w:val="24"/>
        </w:rPr>
        <w:tab/>
      </w:r>
      <w:r w:rsidRPr="00D8765B">
        <w:rPr>
          <w:rFonts w:ascii="Arial Narrow" w:eastAsia="Times New Roman" w:hAnsi="Arial Narrow" w:cs="Times New Roman"/>
          <w:sz w:val="24"/>
          <w:szCs w:val="24"/>
        </w:rPr>
        <w:tab/>
      </w:r>
      <w:r w:rsidRPr="00D8765B">
        <w:rPr>
          <w:rFonts w:ascii="Arial Narrow" w:eastAsia="Times New Roman" w:hAnsi="Arial Narrow" w:cs="Times New Roman"/>
          <w:sz w:val="24"/>
          <w:szCs w:val="24"/>
        </w:rPr>
        <w:tab/>
      </w:r>
      <w:r w:rsidRPr="00D8765B">
        <w:rPr>
          <w:rFonts w:ascii="Arial Narrow" w:eastAsia="Times New Roman" w:hAnsi="Arial Narrow" w:cs="Times New Roman"/>
          <w:sz w:val="24"/>
          <w:szCs w:val="24"/>
        </w:rPr>
        <w:tab/>
      </w:r>
      <w:r w:rsidRPr="00D8765B">
        <w:rPr>
          <w:rFonts w:ascii="Arial Narrow" w:eastAsia="Times New Roman" w:hAnsi="Arial Narrow" w:cs="Times New Roman"/>
          <w:sz w:val="24"/>
          <w:szCs w:val="24"/>
        </w:rPr>
        <w:tab/>
      </w:r>
      <w:r w:rsidRPr="00D8765B">
        <w:rPr>
          <w:rFonts w:ascii="Arial Narrow" w:eastAsia="Times New Roman" w:hAnsi="Arial Narrow" w:cs="Times New Roman"/>
          <w:sz w:val="24"/>
          <w:szCs w:val="24"/>
        </w:rPr>
        <w:tab/>
      </w:r>
      <w:r w:rsidRPr="00D8765B">
        <w:rPr>
          <w:rFonts w:ascii="Arial Narrow" w:eastAsia="Times New Roman" w:hAnsi="Arial Narrow" w:cs="Times New Roman"/>
          <w:sz w:val="24"/>
          <w:szCs w:val="24"/>
        </w:rPr>
        <w:tab/>
      </w:r>
      <w:r w:rsidRPr="00D8765B">
        <w:rPr>
          <w:rFonts w:ascii="Arial Narrow" w:eastAsia="Times New Roman" w:hAnsi="Arial Narrow" w:cs="Times New Roman"/>
          <w:sz w:val="24"/>
          <w:szCs w:val="24"/>
        </w:rPr>
        <w:tab/>
      </w:r>
      <w:r w:rsidRPr="00D8765B">
        <w:rPr>
          <w:rFonts w:ascii="Arial Narrow" w:eastAsia="Times New Roman" w:hAnsi="Arial Narrow" w:cs="Times New Roman"/>
          <w:sz w:val="24"/>
          <w:szCs w:val="24"/>
        </w:rPr>
        <w:tab/>
      </w:r>
      <w:r w:rsidR="0061339A" w:rsidRPr="00D8765B">
        <w:rPr>
          <w:rFonts w:ascii="Times New Roman" w:eastAsia="Times New Roman" w:hAnsi="Times New Roman" w:cs="Times New Roman"/>
          <w:b/>
          <w:sz w:val="24"/>
          <w:szCs w:val="24"/>
        </w:rPr>
        <w:t>ANEXA</w:t>
      </w:r>
      <w:r w:rsidRPr="00D8765B">
        <w:rPr>
          <w:rFonts w:ascii="Times New Roman" w:eastAsia="Times New Roman" w:hAnsi="Times New Roman" w:cs="Times New Roman"/>
          <w:b/>
          <w:sz w:val="24"/>
          <w:szCs w:val="24"/>
        </w:rPr>
        <w:t xml:space="preserve"> </w:t>
      </w:r>
      <w:r w:rsidR="0061339A">
        <w:rPr>
          <w:rFonts w:ascii="Times New Roman" w:eastAsia="Times New Roman" w:hAnsi="Times New Roman" w:cs="Times New Roman"/>
          <w:b/>
          <w:sz w:val="24"/>
          <w:szCs w:val="24"/>
        </w:rPr>
        <w:t xml:space="preserve">Nr. </w:t>
      </w:r>
      <w:r w:rsidRPr="00D8765B">
        <w:rPr>
          <w:rFonts w:ascii="Times New Roman" w:eastAsia="Times New Roman" w:hAnsi="Times New Roman" w:cs="Times New Roman"/>
          <w:b/>
          <w:sz w:val="24"/>
          <w:szCs w:val="24"/>
        </w:rPr>
        <w:t xml:space="preserve">10 </w:t>
      </w:r>
    </w:p>
    <w:p w14:paraId="52A04692" w14:textId="77777777" w:rsidR="00D8765B" w:rsidRPr="00D8765B" w:rsidRDefault="00D8765B" w:rsidP="0061339A">
      <w:pPr>
        <w:spacing w:after="0" w:line="240" w:lineRule="auto"/>
        <w:jc w:val="right"/>
        <w:rPr>
          <w:rFonts w:ascii="Times New Roman" w:eastAsia="Times New Roman" w:hAnsi="Times New Roman" w:cs="Times New Roman"/>
          <w:b/>
          <w:sz w:val="24"/>
          <w:szCs w:val="24"/>
        </w:rPr>
      </w:pPr>
      <w:r w:rsidRPr="00D8765B">
        <w:rPr>
          <w:rFonts w:ascii="Times New Roman" w:eastAsia="Times New Roman" w:hAnsi="Times New Roman" w:cs="Times New Roman"/>
          <w:b/>
          <w:sz w:val="24"/>
          <w:szCs w:val="24"/>
        </w:rPr>
        <w:t xml:space="preserve">la </w:t>
      </w:r>
      <w:r w:rsidR="0061339A">
        <w:rPr>
          <w:rFonts w:ascii="Times New Roman" w:eastAsia="Times New Roman" w:hAnsi="Times New Roman" w:cs="Times New Roman"/>
          <w:b/>
          <w:sz w:val="24"/>
          <w:szCs w:val="24"/>
        </w:rPr>
        <w:t>r</w:t>
      </w:r>
      <w:r w:rsidRPr="00D8765B">
        <w:rPr>
          <w:rFonts w:ascii="Times New Roman" w:eastAsia="Times New Roman" w:hAnsi="Times New Roman" w:cs="Times New Roman"/>
          <w:b/>
          <w:sz w:val="24"/>
          <w:szCs w:val="24"/>
        </w:rPr>
        <w:t xml:space="preserve">egulament  </w:t>
      </w:r>
    </w:p>
    <w:p w14:paraId="69C039A9" w14:textId="77777777" w:rsidR="00D8765B" w:rsidRPr="00D8765B" w:rsidRDefault="00D8765B" w:rsidP="00D8765B">
      <w:pPr>
        <w:spacing w:after="0" w:line="240" w:lineRule="auto"/>
        <w:jc w:val="center"/>
        <w:rPr>
          <w:rFonts w:ascii="Times New Roman" w:eastAsia="Times New Roman" w:hAnsi="Times New Roman" w:cs="Times New Roman"/>
          <w:sz w:val="24"/>
          <w:szCs w:val="24"/>
        </w:rPr>
      </w:pPr>
    </w:p>
    <w:p w14:paraId="0E70F472" w14:textId="77777777" w:rsidR="00D8765B" w:rsidRPr="00D8765B" w:rsidRDefault="00D8765B" w:rsidP="00D8765B">
      <w:pPr>
        <w:spacing w:after="0" w:line="240" w:lineRule="auto"/>
        <w:jc w:val="center"/>
        <w:rPr>
          <w:rFonts w:ascii="Times New Roman" w:eastAsia="Times New Roman" w:hAnsi="Times New Roman" w:cs="Times New Roman"/>
          <w:b/>
          <w:sz w:val="24"/>
          <w:szCs w:val="24"/>
        </w:rPr>
      </w:pPr>
      <w:r w:rsidRPr="00D8765B">
        <w:rPr>
          <w:rFonts w:ascii="Times New Roman" w:eastAsia="Times New Roman" w:hAnsi="Times New Roman" w:cs="Times New Roman"/>
          <w:b/>
          <w:sz w:val="24"/>
          <w:szCs w:val="24"/>
        </w:rPr>
        <w:t xml:space="preserve">Declaraţie </w:t>
      </w:r>
    </w:p>
    <w:p w14:paraId="1E5E6A0B" w14:textId="77777777" w:rsidR="00D8765B" w:rsidRPr="00D8765B" w:rsidRDefault="00D8765B" w:rsidP="00D8765B">
      <w:pPr>
        <w:spacing w:after="0" w:line="240" w:lineRule="auto"/>
        <w:jc w:val="center"/>
        <w:rPr>
          <w:rFonts w:ascii="Times New Roman" w:eastAsia="Times New Roman" w:hAnsi="Times New Roman" w:cs="Times New Roman"/>
          <w:b/>
          <w:sz w:val="24"/>
          <w:szCs w:val="24"/>
        </w:rPr>
      </w:pPr>
      <w:r w:rsidRPr="00D8765B">
        <w:rPr>
          <w:rFonts w:ascii="Times New Roman" w:eastAsia="Times New Roman" w:hAnsi="Times New Roman" w:cs="Times New Roman"/>
          <w:b/>
          <w:sz w:val="24"/>
          <w:szCs w:val="24"/>
        </w:rPr>
        <w:t xml:space="preserve"> privind corectitudinea informaţiilor furnizate ANRE</w:t>
      </w:r>
    </w:p>
    <w:p w14:paraId="2716FD6B" w14:textId="77777777" w:rsidR="00D8765B" w:rsidRPr="00D8765B" w:rsidRDefault="00D8765B" w:rsidP="00D8765B">
      <w:pPr>
        <w:spacing w:after="0" w:line="240" w:lineRule="auto"/>
        <w:jc w:val="center"/>
        <w:rPr>
          <w:rFonts w:ascii="Times New Roman" w:eastAsia="Times New Roman" w:hAnsi="Times New Roman" w:cs="Times New Roman"/>
          <w:sz w:val="24"/>
          <w:szCs w:val="24"/>
        </w:rPr>
      </w:pPr>
    </w:p>
    <w:p w14:paraId="3804A80C" w14:textId="77777777" w:rsidR="00D8765B" w:rsidRPr="00D8765B" w:rsidRDefault="00D8765B" w:rsidP="00D8765B">
      <w:pPr>
        <w:spacing w:after="0" w:line="240" w:lineRule="auto"/>
        <w:jc w:val="center"/>
        <w:rPr>
          <w:rFonts w:ascii="Times New Roman" w:eastAsia="Times New Roman" w:hAnsi="Times New Roman" w:cs="Times New Roman"/>
          <w:sz w:val="24"/>
          <w:szCs w:val="24"/>
        </w:rPr>
      </w:pPr>
    </w:p>
    <w:p w14:paraId="25AF945A" w14:textId="77777777" w:rsidR="00D8765B" w:rsidRPr="00D8765B" w:rsidRDefault="00D8765B" w:rsidP="00D8765B">
      <w:pPr>
        <w:spacing w:before="120" w:after="120" w:line="240" w:lineRule="auto"/>
        <w:rPr>
          <w:rFonts w:ascii="Times New Roman" w:eastAsia="Times New Roman" w:hAnsi="Times New Roman" w:cs="Times New Roman"/>
          <w:sz w:val="24"/>
          <w:szCs w:val="24"/>
        </w:rPr>
      </w:pPr>
    </w:p>
    <w:p w14:paraId="5BDAF8D1" w14:textId="77777777" w:rsidR="00D8765B" w:rsidRPr="00D8765B" w:rsidRDefault="00D8765B" w:rsidP="00D8765B">
      <w:pPr>
        <w:spacing w:after="0" w:line="360" w:lineRule="auto"/>
        <w:ind w:left="7200" w:right="-660"/>
        <w:rPr>
          <w:rFonts w:ascii="Times New Roman" w:eastAsia="Times New Roman" w:hAnsi="Times New Roman" w:cs="Times New Roman"/>
          <w:sz w:val="24"/>
          <w:szCs w:val="24"/>
        </w:rPr>
      </w:pPr>
    </w:p>
    <w:p w14:paraId="7A8845A2" w14:textId="77777777" w:rsidR="00D8765B" w:rsidRPr="00D8765B" w:rsidRDefault="00D8765B" w:rsidP="00D8765B">
      <w:pPr>
        <w:spacing w:after="0" w:line="360" w:lineRule="auto"/>
        <w:ind w:left="7200" w:right="-660"/>
        <w:rPr>
          <w:rFonts w:ascii="Times New Roman" w:eastAsia="Times New Roman" w:hAnsi="Times New Roman" w:cs="Times New Roman"/>
          <w:sz w:val="24"/>
          <w:szCs w:val="24"/>
        </w:rPr>
      </w:pPr>
    </w:p>
    <w:p w14:paraId="58E464A4" w14:textId="77777777" w:rsidR="00D8765B" w:rsidRPr="00D8765B" w:rsidRDefault="0061339A" w:rsidP="00D8765B">
      <w:pPr>
        <w:spacing w:after="0" w:line="360" w:lineRule="auto"/>
        <w:ind w:left="7200" w:right="-660" w:hanging="4223"/>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D8765B" w:rsidRPr="00D8765B">
        <w:rPr>
          <w:rFonts w:ascii="Times New Roman" w:eastAsia="Times New Roman" w:hAnsi="Times New Roman" w:cs="Times New Roman"/>
          <w:b/>
          <w:sz w:val="24"/>
          <w:szCs w:val="24"/>
        </w:rPr>
        <w:t>Domnule Preşedinte,</w:t>
      </w:r>
    </w:p>
    <w:p w14:paraId="4CF5CD1B" w14:textId="77777777" w:rsidR="00D8765B" w:rsidRPr="00D8765B" w:rsidRDefault="00D8765B" w:rsidP="00D8765B">
      <w:pPr>
        <w:spacing w:after="0" w:line="360" w:lineRule="auto"/>
        <w:ind w:left="7200" w:right="-660"/>
        <w:rPr>
          <w:rFonts w:ascii="Times New Roman" w:eastAsia="Times New Roman" w:hAnsi="Times New Roman" w:cs="Times New Roman"/>
          <w:sz w:val="24"/>
          <w:szCs w:val="24"/>
        </w:rPr>
      </w:pPr>
    </w:p>
    <w:p w14:paraId="0CCA635F" w14:textId="77777777" w:rsidR="00D8765B" w:rsidRPr="00D8765B" w:rsidRDefault="00D8765B" w:rsidP="00D8765B">
      <w:pPr>
        <w:spacing w:after="0" w:line="360" w:lineRule="auto"/>
        <w:jc w:val="both"/>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Subsemnatul [prenumele şi numele], în calitate de reprezentant [director general/administrator unic/împuternicit] al operatorului economic înregistrat la Oficiul Registrului Comerţului cu denumirea [denumirea societăţii comerciale], cu sediul social în [numele comunei/oraşului/municipiului, strada nr., județul], nr. telefon [nr. telefon], nr. fax [nr. fax] si contul [specificaţia/numărul de cont/ROL], deschis la banca [denumirea băncii comerciale], sucursala [denumirea/localizarea sucursalei unde este deschis contul societăţii comerciale], titular al licenţei de producere nr. [ nr. licenţei de producere] din data de [data emiterii licenţei de producere] [dacă este titular de licenţă],</w:t>
      </w:r>
    </w:p>
    <w:p w14:paraId="4B52EFD4" w14:textId="77777777" w:rsidR="00D8765B" w:rsidRPr="00D8765B" w:rsidRDefault="00D8765B" w:rsidP="00D8765B">
      <w:pPr>
        <w:spacing w:after="0" w:line="360" w:lineRule="auto"/>
        <w:jc w:val="both"/>
        <w:rPr>
          <w:rFonts w:ascii="Times New Roman" w:eastAsia="Times New Roman" w:hAnsi="Times New Roman" w:cs="Times New Roman"/>
          <w:sz w:val="24"/>
          <w:szCs w:val="24"/>
        </w:rPr>
      </w:pPr>
    </w:p>
    <w:p w14:paraId="47C77A52" w14:textId="77777777" w:rsidR="00D8765B" w:rsidRPr="00D8765B" w:rsidRDefault="00D8765B" w:rsidP="00D8765B">
      <w:pPr>
        <w:spacing w:after="0" w:line="360" w:lineRule="auto"/>
        <w:jc w:val="both"/>
        <w:rPr>
          <w:rFonts w:ascii="Times New Roman" w:eastAsia="Times New Roman" w:hAnsi="Times New Roman" w:cs="Times New Roman"/>
          <w:sz w:val="24"/>
          <w:szCs w:val="24"/>
        </w:rPr>
      </w:pPr>
    </w:p>
    <w:p w14:paraId="4AAC819E" w14:textId="77777777" w:rsidR="00D8765B" w:rsidRPr="00D8765B" w:rsidRDefault="00D8765B" w:rsidP="00D8765B">
      <w:pPr>
        <w:spacing w:after="0" w:line="360" w:lineRule="auto"/>
        <w:jc w:val="both"/>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Cunoscând prevederile art. 292 din Codul penal privind falsul în declaraţii, declar că datele furnizate ANRE în vederea acreditării pentru aplicarea sistemului de certificate verzi sunt corecte şi complete.</w:t>
      </w:r>
    </w:p>
    <w:p w14:paraId="56F55E78" w14:textId="77777777" w:rsidR="00D8765B" w:rsidRPr="00D8765B" w:rsidRDefault="00D8765B" w:rsidP="00D8765B">
      <w:pPr>
        <w:spacing w:after="0" w:line="360" w:lineRule="auto"/>
        <w:jc w:val="both"/>
        <w:rPr>
          <w:rFonts w:ascii="Times New Roman" w:eastAsia="Times New Roman" w:hAnsi="Times New Roman" w:cs="Times New Roman"/>
          <w:sz w:val="24"/>
          <w:szCs w:val="24"/>
        </w:rPr>
      </w:pPr>
    </w:p>
    <w:p w14:paraId="1E35F3CB" w14:textId="77777777" w:rsidR="00D8765B" w:rsidRPr="00D8765B" w:rsidRDefault="00D8765B" w:rsidP="00D8765B">
      <w:pPr>
        <w:spacing w:after="0" w:line="360" w:lineRule="auto"/>
        <w:jc w:val="both"/>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ab/>
      </w:r>
    </w:p>
    <w:p w14:paraId="16D67031" w14:textId="77777777" w:rsidR="00D8765B" w:rsidRPr="00D8765B" w:rsidRDefault="00D8765B" w:rsidP="00D8765B">
      <w:pPr>
        <w:spacing w:after="0" w:line="240" w:lineRule="auto"/>
        <w:jc w:val="both"/>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[Nume, prenume şi semnătură]</w:t>
      </w:r>
    </w:p>
    <w:p w14:paraId="3B9AB92E" w14:textId="77777777" w:rsidR="00D8765B" w:rsidRPr="00D8765B" w:rsidRDefault="00D8765B" w:rsidP="00D8765B">
      <w:pPr>
        <w:spacing w:after="0" w:line="360" w:lineRule="auto"/>
        <w:jc w:val="both"/>
        <w:rPr>
          <w:rFonts w:ascii="Times New Roman" w:eastAsia="Times New Roman" w:hAnsi="Times New Roman" w:cs="Times New Roman"/>
          <w:sz w:val="24"/>
          <w:szCs w:val="24"/>
        </w:rPr>
      </w:pPr>
    </w:p>
    <w:p w14:paraId="39BEE816" w14:textId="77777777" w:rsidR="00B50220" w:rsidRDefault="00D8765B" w:rsidP="00D8765B">
      <w:pPr>
        <w:spacing w:after="0" w:line="360" w:lineRule="auto"/>
        <w:jc w:val="both"/>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Data,</w:t>
      </w:r>
    </w:p>
    <w:p w14:paraId="6BDA6DAE" w14:textId="77777777" w:rsidR="00B50220" w:rsidRDefault="00B50220">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228444C" w14:textId="4ECCD97C" w:rsidR="0061339A" w:rsidRDefault="0061339A" w:rsidP="0061339A">
      <w:pPr>
        <w:spacing w:after="0" w:line="360" w:lineRule="auto"/>
        <w:jc w:val="right"/>
        <w:rPr>
          <w:rFonts w:ascii="Times New Roman" w:eastAsia="Times New Roman" w:hAnsi="Times New Roman" w:cs="Times New Roman"/>
          <w:b/>
          <w:sz w:val="24"/>
          <w:szCs w:val="24"/>
        </w:rPr>
      </w:pPr>
      <w:r w:rsidRPr="00D8765B">
        <w:rPr>
          <w:rFonts w:ascii="Times New Roman" w:eastAsia="Times New Roman" w:hAnsi="Times New Roman" w:cs="Times New Roman"/>
          <w:b/>
          <w:sz w:val="24"/>
          <w:szCs w:val="24"/>
        </w:rPr>
        <w:lastRenderedPageBreak/>
        <w:t>ANEXA</w:t>
      </w:r>
      <w:r w:rsidR="00D8765B" w:rsidRPr="00D8765B">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N</w:t>
      </w:r>
      <w:r w:rsidR="00D8765B" w:rsidRPr="00D8765B">
        <w:rPr>
          <w:rFonts w:ascii="Times New Roman" w:eastAsia="Times New Roman" w:hAnsi="Times New Roman" w:cs="Times New Roman"/>
          <w:b/>
          <w:sz w:val="24"/>
          <w:szCs w:val="24"/>
        </w:rPr>
        <w:t>r. 1</w:t>
      </w:r>
      <w:r w:rsidR="00D358DE">
        <w:rPr>
          <w:rFonts w:ascii="Times New Roman" w:eastAsia="Times New Roman" w:hAnsi="Times New Roman" w:cs="Times New Roman"/>
          <w:b/>
          <w:sz w:val="24"/>
          <w:szCs w:val="24"/>
        </w:rPr>
        <w:t>1</w:t>
      </w:r>
      <w:r w:rsidR="00D8765B" w:rsidRPr="00D8765B">
        <w:rPr>
          <w:rFonts w:ascii="Times New Roman" w:eastAsia="Times New Roman" w:hAnsi="Times New Roman" w:cs="Times New Roman"/>
          <w:b/>
          <w:sz w:val="24"/>
          <w:szCs w:val="24"/>
        </w:rPr>
        <w:t xml:space="preserve"> </w:t>
      </w:r>
    </w:p>
    <w:p w14:paraId="5DD0BE6C" w14:textId="77777777" w:rsidR="00D8765B" w:rsidRPr="00D8765B" w:rsidRDefault="00D8765B" w:rsidP="0061339A">
      <w:pPr>
        <w:spacing w:after="0" w:line="360" w:lineRule="auto"/>
        <w:jc w:val="right"/>
        <w:rPr>
          <w:rFonts w:ascii="Times New Roman" w:eastAsia="Times New Roman" w:hAnsi="Times New Roman" w:cs="Times New Roman"/>
          <w:b/>
          <w:sz w:val="24"/>
          <w:szCs w:val="24"/>
        </w:rPr>
      </w:pPr>
      <w:r w:rsidRPr="00D8765B">
        <w:rPr>
          <w:rFonts w:ascii="Times New Roman" w:eastAsia="Times New Roman" w:hAnsi="Times New Roman" w:cs="Times New Roman"/>
          <w:b/>
          <w:sz w:val="24"/>
          <w:szCs w:val="24"/>
        </w:rPr>
        <w:t xml:space="preserve">la </w:t>
      </w:r>
      <w:r w:rsidR="0061339A">
        <w:rPr>
          <w:rFonts w:ascii="Times New Roman" w:eastAsia="Times New Roman" w:hAnsi="Times New Roman" w:cs="Times New Roman"/>
          <w:b/>
          <w:sz w:val="24"/>
          <w:szCs w:val="24"/>
        </w:rPr>
        <w:t>r</w:t>
      </w:r>
      <w:r w:rsidRPr="00D8765B">
        <w:rPr>
          <w:rFonts w:ascii="Times New Roman" w:eastAsia="Times New Roman" w:hAnsi="Times New Roman" w:cs="Times New Roman"/>
          <w:b/>
          <w:sz w:val="24"/>
          <w:szCs w:val="24"/>
        </w:rPr>
        <w:t xml:space="preserve">egulament  </w:t>
      </w:r>
    </w:p>
    <w:p w14:paraId="2C261286" w14:textId="77777777" w:rsidR="00D8765B" w:rsidRPr="00D8765B" w:rsidRDefault="00D8765B" w:rsidP="00D8765B">
      <w:pPr>
        <w:spacing w:after="0" w:line="360" w:lineRule="auto"/>
        <w:jc w:val="center"/>
        <w:rPr>
          <w:rFonts w:ascii="Times New Roman" w:eastAsia="Times New Roman" w:hAnsi="Times New Roman" w:cs="Times New Roman"/>
          <w:b/>
          <w:sz w:val="24"/>
          <w:szCs w:val="24"/>
        </w:rPr>
      </w:pPr>
    </w:p>
    <w:p w14:paraId="4BA16EA1" w14:textId="77777777" w:rsidR="00D8765B" w:rsidRPr="00D8765B" w:rsidRDefault="00D8765B" w:rsidP="00D8765B">
      <w:pPr>
        <w:spacing w:after="0" w:line="360" w:lineRule="auto"/>
        <w:jc w:val="center"/>
        <w:rPr>
          <w:rFonts w:ascii="Times New Roman" w:eastAsia="Times New Roman" w:hAnsi="Times New Roman" w:cs="Times New Roman"/>
          <w:b/>
          <w:sz w:val="24"/>
          <w:szCs w:val="24"/>
        </w:rPr>
      </w:pPr>
      <w:r w:rsidRPr="00D8765B">
        <w:rPr>
          <w:rFonts w:ascii="Times New Roman" w:eastAsia="Times New Roman" w:hAnsi="Times New Roman" w:cs="Times New Roman"/>
          <w:b/>
          <w:sz w:val="24"/>
          <w:szCs w:val="24"/>
        </w:rPr>
        <w:t xml:space="preserve">Calculul numărului de certificate verzi (CV) acordate pentru energia electrică produsă din surse regenerabile de energie (E-SRE) produsă în centrale/grupuri electrice care beneficiază suplimentar de ajutoare de stat investiționale </w:t>
      </w:r>
    </w:p>
    <w:p w14:paraId="0B1DE910" w14:textId="77777777" w:rsidR="00D8765B" w:rsidRPr="00D8765B" w:rsidRDefault="00D8765B" w:rsidP="00D8765B">
      <w:pPr>
        <w:spacing w:after="0" w:line="360" w:lineRule="auto"/>
        <w:jc w:val="center"/>
        <w:rPr>
          <w:rFonts w:ascii="Times New Roman" w:eastAsia="Times New Roman" w:hAnsi="Times New Roman" w:cs="Times New Roman"/>
          <w:sz w:val="24"/>
          <w:szCs w:val="24"/>
        </w:rPr>
      </w:pPr>
    </w:p>
    <w:p w14:paraId="1582C4BC" w14:textId="77777777" w:rsidR="00D8765B" w:rsidRPr="00D8765B" w:rsidRDefault="00D8765B" w:rsidP="00D8765B">
      <w:pPr>
        <w:spacing w:after="0" w:line="360" w:lineRule="auto"/>
        <w:jc w:val="both"/>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1.  Valorile de referinţă ale indicatorilor specifici pentru fiecare sursă regenerabilă de energie (SRE)/tehnologie de producere a E-SRE autorizate de Comisia Europeană, luate în considerare în calculele transmise în procesul de autorizare a sistemului de promovare prin CV stabilit prin Legea nr. 220/2008 pentru stabilirea sistemului de promovare a producţiei energiei din surse regenerabile de energie, republicată, cu modificările şi completările ulterioare, sunt precizate în Tabelul 1.</w:t>
      </w:r>
    </w:p>
    <w:p w14:paraId="54C2236F" w14:textId="77777777" w:rsidR="00D8765B" w:rsidRPr="00D8765B" w:rsidRDefault="00D8765B" w:rsidP="00D8765B">
      <w:pPr>
        <w:spacing w:after="0" w:line="360" w:lineRule="auto"/>
        <w:rPr>
          <w:rFonts w:ascii="Times New Roman" w:eastAsia="Times New Roman" w:hAnsi="Times New Roman" w:cs="Times New Roman"/>
          <w:sz w:val="20"/>
          <w:szCs w:val="20"/>
        </w:rPr>
      </w:pPr>
    </w:p>
    <w:p w14:paraId="36D62993" w14:textId="77777777" w:rsidR="00D8765B" w:rsidRPr="00D8765B" w:rsidRDefault="00D8765B" w:rsidP="00D8765B">
      <w:pPr>
        <w:spacing w:after="0" w:line="360" w:lineRule="auto"/>
        <w:rPr>
          <w:rFonts w:ascii="Times New Roman" w:eastAsia="Times New Roman" w:hAnsi="Times New Roman" w:cs="Times New Roman"/>
          <w:sz w:val="20"/>
          <w:szCs w:val="20"/>
        </w:rPr>
      </w:pPr>
      <w:r w:rsidRPr="00D8765B">
        <w:rPr>
          <w:rFonts w:ascii="Times New Roman" w:eastAsia="Times New Roman" w:hAnsi="Times New Roman" w:cs="Times New Roman"/>
          <w:sz w:val="20"/>
          <w:szCs w:val="20"/>
        </w:rPr>
        <w:t>Tabelul 1</w:t>
      </w:r>
    </w:p>
    <w:tbl>
      <w:tblPr>
        <w:tblW w:w="0" w:type="auto"/>
        <w:tblInd w:w="378" w:type="dxa"/>
        <w:tblLook w:val="0000" w:firstRow="0" w:lastRow="0" w:firstColumn="0" w:lastColumn="0" w:noHBand="0" w:noVBand="0"/>
      </w:tblPr>
      <w:tblGrid>
        <w:gridCol w:w="3060"/>
        <w:gridCol w:w="1188"/>
        <w:gridCol w:w="1329"/>
        <w:gridCol w:w="1479"/>
        <w:gridCol w:w="1134"/>
        <w:gridCol w:w="842"/>
      </w:tblGrid>
      <w:tr w:rsidR="00D8765B" w:rsidRPr="00D8765B" w14:paraId="3A75DFB2" w14:textId="77777777" w:rsidTr="00D8765B">
        <w:trPr>
          <w:trHeight w:val="853"/>
        </w:trPr>
        <w:tc>
          <w:tcPr>
            <w:tcW w:w="3060" w:type="dxa"/>
            <w:tcBorders>
              <w:top w:val="single" w:sz="8" w:space="0" w:color="auto"/>
              <w:left w:val="single" w:sz="8" w:space="0" w:color="auto"/>
              <w:bottom w:val="single" w:sz="8" w:space="0" w:color="auto"/>
              <w:right w:val="single" w:sz="8" w:space="0" w:color="auto"/>
            </w:tcBorders>
            <w:shd w:val="clear" w:color="auto" w:fill="auto"/>
            <w:vAlign w:val="center"/>
          </w:tcPr>
          <w:p w14:paraId="5105B47C" w14:textId="77777777" w:rsidR="00D8765B" w:rsidRPr="00D8765B" w:rsidRDefault="00D8765B" w:rsidP="00D8765B">
            <w:pPr>
              <w:spacing w:after="0" w:line="240" w:lineRule="auto"/>
              <w:jc w:val="both"/>
              <w:rPr>
                <w:rFonts w:ascii="Times New Roman" w:eastAsia="Times New Roman" w:hAnsi="Times New Roman" w:cs="Times New Roman"/>
                <w:sz w:val="20"/>
                <w:szCs w:val="24"/>
              </w:rPr>
            </w:pPr>
            <w:r w:rsidRPr="00D8765B">
              <w:rPr>
                <w:rFonts w:ascii="Times New Roman" w:eastAsia="Times New Roman" w:hAnsi="Times New Roman" w:cs="Times New Roman"/>
                <w:sz w:val="20"/>
                <w:szCs w:val="24"/>
              </w:rPr>
              <w:t> </w:t>
            </w:r>
          </w:p>
        </w:tc>
        <w:tc>
          <w:tcPr>
            <w:tcW w:w="1188" w:type="dxa"/>
            <w:tcBorders>
              <w:top w:val="single" w:sz="8" w:space="0" w:color="auto"/>
              <w:left w:val="nil"/>
              <w:bottom w:val="single" w:sz="8" w:space="0" w:color="auto"/>
              <w:right w:val="single" w:sz="4" w:space="0" w:color="auto"/>
            </w:tcBorders>
            <w:shd w:val="clear" w:color="auto" w:fill="auto"/>
            <w:vAlign w:val="center"/>
          </w:tcPr>
          <w:p w14:paraId="62E9C8D8" w14:textId="77777777" w:rsidR="00D8765B" w:rsidRPr="00D8765B" w:rsidRDefault="00D8765B" w:rsidP="00D8765B">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Investiţie specifică (EUR/MW)</w:t>
            </w:r>
          </w:p>
        </w:tc>
        <w:tc>
          <w:tcPr>
            <w:tcW w:w="0" w:type="auto"/>
            <w:tcBorders>
              <w:top w:val="single" w:sz="8" w:space="0" w:color="auto"/>
              <w:left w:val="nil"/>
              <w:bottom w:val="single" w:sz="8" w:space="0" w:color="auto"/>
              <w:right w:val="single" w:sz="4" w:space="0" w:color="auto"/>
            </w:tcBorders>
            <w:shd w:val="clear" w:color="auto" w:fill="auto"/>
            <w:vAlign w:val="center"/>
          </w:tcPr>
          <w:p w14:paraId="3DCAF178" w14:textId="77777777" w:rsidR="00D8765B" w:rsidRPr="00D8765B" w:rsidRDefault="00D8765B" w:rsidP="00D8765B">
            <w:pPr>
              <w:spacing w:after="0" w:line="240" w:lineRule="auto"/>
              <w:jc w:val="both"/>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Cost fix unitar (EUR/MW)</w:t>
            </w:r>
          </w:p>
        </w:tc>
        <w:tc>
          <w:tcPr>
            <w:tcW w:w="0" w:type="auto"/>
            <w:tcBorders>
              <w:top w:val="single" w:sz="8" w:space="0" w:color="auto"/>
              <w:left w:val="nil"/>
              <w:bottom w:val="single" w:sz="8" w:space="0" w:color="auto"/>
              <w:right w:val="single" w:sz="4" w:space="0" w:color="auto"/>
            </w:tcBorders>
            <w:shd w:val="clear" w:color="auto" w:fill="auto"/>
            <w:vAlign w:val="center"/>
          </w:tcPr>
          <w:p w14:paraId="2D9E4AC2" w14:textId="77777777" w:rsidR="00D8765B" w:rsidRPr="00D8765B" w:rsidRDefault="00D8765B" w:rsidP="00D8765B">
            <w:pPr>
              <w:spacing w:after="0" w:line="240" w:lineRule="auto"/>
              <w:jc w:val="both"/>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Cost variabil unitar (EUR/MWh)</w:t>
            </w:r>
          </w:p>
        </w:tc>
        <w:tc>
          <w:tcPr>
            <w:tcW w:w="0" w:type="auto"/>
            <w:tcBorders>
              <w:top w:val="single" w:sz="8" w:space="0" w:color="auto"/>
              <w:left w:val="nil"/>
              <w:bottom w:val="single" w:sz="8" w:space="0" w:color="auto"/>
              <w:right w:val="single" w:sz="4" w:space="0" w:color="auto"/>
            </w:tcBorders>
            <w:shd w:val="clear" w:color="auto" w:fill="auto"/>
            <w:vAlign w:val="center"/>
          </w:tcPr>
          <w:p w14:paraId="2CA6B6DD" w14:textId="77777777" w:rsidR="00D8765B" w:rsidRPr="00D8765B" w:rsidRDefault="00D8765B" w:rsidP="00D8765B">
            <w:pPr>
              <w:spacing w:after="0" w:line="240" w:lineRule="auto"/>
              <w:jc w:val="both"/>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Factor capacitate (%)</w:t>
            </w:r>
          </w:p>
        </w:tc>
        <w:tc>
          <w:tcPr>
            <w:tcW w:w="0" w:type="auto"/>
            <w:tcBorders>
              <w:top w:val="single" w:sz="8" w:space="0" w:color="auto"/>
              <w:left w:val="nil"/>
              <w:bottom w:val="single" w:sz="8" w:space="0" w:color="auto"/>
              <w:right w:val="single" w:sz="8" w:space="0" w:color="auto"/>
            </w:tcBorders>
            <w:shd w:val="clear" w:color="auto" w:fill="auto"/>
            <w:vAlign w:val="center"/>
          </w:tcPr>
          <w:p w14:paraId="12C21394" w14:textId="77777777" w:rsidR="00D8765B" w:rsidRPr="00D8765B" w:rsidRDefault="00D8765B" w:rsidP="00D8765B">
            <w:pPr>
              <w:spacing w:after="0" w:line="240" w:lineRule="auto"/>
              <w:jc w:val="both"/>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Raport H/E (-)</w:t>
            </w:r>
          </w:p>
        </w:tc>
      </w:tr>
      <w:tr w:rsidR="00D8765B" w:rsidRPr="00D8765B" w14:paraId="518F296C" w14:textId="77777777" w:rsidTr="00D8765B">
        <w:trPr>
          <w:trHeight w:val="495"/>
        </w:trPr>
        <w:tc>
          <w:tcPr>
            <w:tcW w:w="3060" w:type="dxa"/>
            <w:tcBorders>
              <w:top w:val="nil"/>
              <w:left w:val="single" w:sz="8" w:space="0" w:color="auto"/>
              <w:bottom w:val="single" w:sz="4" w:space="0" w:color="auto"/>
              <w:right w:val="single" w:sz="8" w:space="0" w:color="auto"/>
            </w:tcBorders>
            <w:shd w:val="clear" w:color="auto" w:fill="auto"/>
            <w:vAlign w:val="center"/>
          </w:tcPr>
          <w:p w14:paraId="57137BB7" w14:textId="77777777" w:rsidR="00D8765B" w:rsidRPr="00D8765B" w:rsidRDefault="00D8765B" w:rsidP="00D8765B">
            <w:pPr>
              <w:spacing w:after="0" w:line="240" w:lineRule="auto"/>
              <w:jc w:val="both"/>
              <w:rPr>
                <w:rFonts w:ascii="Times New Roman" w:eastAsia="Times New Roman" w:hAnsi="Times New Roman" w:cs="Times New Roman"/>
                <w:sz w:val="20"/>
                <w:szCs w:val="24"/>
                <w:lang w:val="en-US"/>
              </w:rPr>
            </w:pPr>
          </w:p>
        </w:tc>
        <w:tc>
          <w:tcPr>
            <w:tcW w:w="1188" w:type="dxa"/>
            <w:tcBorders>
              <w:top w:val="nil"/>
              <w:left w:val="nil"/>
              <w:bottom w:val="single" w:sz="4" w:space="0" w:color="auto"/>
              <w:right w:val="single" w:sz="4" w:space="0" w:color="auto"/>
            </w:tcBorders>
            <w:shd w:val="clear" w:color="auto" w:fill="auto"/>
            <w:vAlign w:val="center"/>
          </w:tcPr>
          <w:p w14:paraId="217E0355" w14:textId="77777777" w:rsidR="00D8765B" w:rsidRPr="00D8765B" w:rsidRDefault="00D8765B" w:rsidP="00D8765B">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[1]</w:t>
            </w:r>
          </w:p>
        </w:tc>
        <w:tc>
          <w:tcPr>
            <w:tcW w:w="0" w:type="auto"/>
            <w:tcBorders>
              <w:top w:val="nil"/>
              <w:left w:val="nil"/>
              <w:bottom w:val="single" w:sz="4" w:space="0" w:color="auto"/>
              <w:right w:val="single" w:sz="4" w:space="0" w:color="auto"/>
            </w:tcBorders>
            <w:shd w:val="clear" w:color="auto" w:fill="auto"/>
            <w:vAlign w:val="center"/>
          </w:tcPr>
          <w:p w14:paraId="7A52A446" w14:textId="77777777" w:rsidR="00D8765B" w:rsidRPr="00D8765B" w:rsidRDefault="00D8765B" w:rsidP="00D8765B">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[2]</w:t>
            </w:r>
          </w:p>
        </w:tc>
        <w:tc>
          <w:tcPr>
            <w:tcW w:w="0" w:type="auto"/>
            <w:tcBorders>
              <w:top w:val="nil"/>
              <w:left w:val="nil"/>
              <w:bottom w:val="single" w:sz="4" w:space="0" w:color="auto"/>
              <w:right w:val="single" w:sz="4" w:space="0" w:color="auto"/>
            </w:tcBorders>
            <w:shd w:val="clear" w:color="auto" w:fill="auto"/>
            <w:vAlign w:val="center"/>
          </w:tcPr>
          <w:p w14:paraId="4F750DCF" w14:textId="77777777" w:rsidR="00D8765B" w:rsidRPr="00D8765B" w:rsidRDefault="00D8765B" w:rsidP="00D8765B">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[3]</w:t>
            </w:r>
          </w:p>
        </w:tc>
        <w:tc>
          <w:tcPr>
            <w:tcW w:w="0" w:type="auto"/>
            <w:tcBorders>
              <w:top w:val="nil"/>
              <w:left w:val="nil"/>
              <w:bottom w:val="single" w:sz="4" w:space="0" w:color="auto"/>
              <w:right w:val="single" w:sz="4" w:space="0" w:color="auto"/>
            </w:tcBorders>
            <w:shd w:val="clear" w:color="auto" w:fill="auto"/>
            <w:vAlign w:val="center"/>
          </w:tcPr>
          <w:p w14:paraId="589FAC1E" w14:textId="77777777" w:rsidR="00D8765B" w:rsidRPr="00D8765B" w:rsidRDefault="00D8765B" w:rsidP="00D8765B">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[4]</w:t>
            </w:r>
          </w:p>
        </w:tc>
        <w:tc>
          <w:tcPr>
            <w:tcW w:w="0" w:type="auto"/>
            <w:tcBorders>
              <w:top w:val="nil"/>
              <w:left w:val="nil"/>
              <w:bottom w:val="single" w:sz="4" w:space="0" w:color="auto"/>
              <w:right w:val="single" w:sz="8" w:space="0" w:color="auto"/>
            </w:tcBorders>
            <w:shd w:val="clear" w:color="auto" w:fill="auto"/>
            <w:vAlign w:val="center"/>
          </w:tcPr>
          <w:p w14:paraId="009AE6A6" w14:textId="77777777" w:rsidR="00D8765B" w:rsidRPr="00D8765B" w:rsidRDefault="00D8765B" w:rsidP="00D8765B">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[5]</w:t>
            </w:r>
          </w:p>
        </w:tc>
      </w:tr>
      <w:tr w:rsidR="00D8765B" w:rsidRPr="00D8765B" w14:paraId="4F778DA7" w14:textId="77777777" w:rsidTr="00D8765B">
        <w:trPr>
          <w:trHeight w:val="495"/>
        </w:trPr>
        <w:tc>
          <w:tcPr>
            <w:tcW w:w="3060" w:type="dxa"/>
            <w:tcBorders>
              <w:top w:val="nil"/>
              <w:left w:val="single" w:sz="8" w:space="0" w:color="auto"/>
              <w:bottom w:val="single" w:sz="4" w:space="0" w:color="auto"/>
              <w:right w:val="single" w:sz="8" w:space="0" w:color="auto"/>
            </w:tcBorders>
            <w:shd w:val="clear" w:color="auto" w:fill="auto"/>
            <w:vAlign w:val="center"/>
          </w:tcPr>
          <w:p w14:paraId="7C34FA22" w14:textId="77777777" w:rsidR="00D8765B" w:rsidRPr="00D8765B" w:rsidRDefault="00D8765B" w:rsidP="00D8765B">
            <w:pPr>
              <w:spacing w:after="0" w:line="240" w:lineRule="auto"/>
              <w:jc w:val="both"/>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Instalaţii eoliene noi</w:t>
            </w:r>
          </w:p>
        </w:tc>
        <w:tc>
          <w:tcPr>
            <w:tcW w:w="1188" w:type="dxa"/>
            <w:tcBorders>
              <w:top w:val="nil"/>
              <w:left w:val="nil"/>
              <w:bottom w:val="single" w:sz="4" w:space="0" w:color="auto"/>
              <w:right w:val="single" w:sz="4" w:space="0" w:color="auto"/>
            </w:tcBorders>
            <w:shd w:val="clear" w:color="auto" w:fill="auto"/>
            <w:vAlign w:val="center"/>
          </w:tcPr>
          <w:p w14:paraId="176CF738"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1570000</w:t>
            </w:r>
          </w:p>
        </w:tc>
        <w:tc>
          <w:tcPr>
            <w:tcW w:w="0" w:type="auto"/>
            <w:tcBorders>
              <w:top w:val="nil"/>
              <w:left w:val="nil"/>
              <w:bottom w:val="single" w:sz="4" w:space="0" w:color="auto"/>
              <w:right w:val="single" w:sz="4" w:space="0" w:color="auto"/>
            </w:tcBorders>
            <w:shd w:val="clear" w:color="auto" w:fill="auto"/>
            <w:vAlign w:val="center"/>
          </w:tcPr>
          <w:p w14:paraId="4A54E567"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30000</w:t>
            </w:r>
          </w:p>
        </w:tc>
        <w:tc>
          <w:tcPr>
            <w:tcW w:w="0" w:type="auto"/>
            <w:tcBorders>
              <w:top w:val="nil"/>
              <w:left w:val="nil"/>
              <w:bottom w:val="single" w:sz="4" w:space="0" w:color="auto"/>
              <w:right w:val="single" w:sz="4" w:space="0" w:color="auto"/>
            </w:tcBorders>
            <w:shd w:val="clear" w:color="auto" w:fill="auto"/>
            <w:vAlign w:val="center"/>
          </w:tcPr>
          <w:p w14:paraId="35F173E4"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10</w:t>
            </w:r>
          </w:p>
        </w:tc>
        <w:tc>
          <w:tcPr>
            <w:tcW w:w="0" w:type="auto"/>
            <w:tcBorders>
              <w:top w:val="nil"/>
              <w:left w:val="nil"/>
              <w:bottom w:val="single" w:sz="4" w:space="0" w:color="auto"/>
              <w:right w:val="single" w:sz="4" w:space="0" w:color="auto"/>
            </w:tcBorders>
            <w:shd w:val="clear" w:color="auto" w:fill="auto"/>
            <w:vAlign w:val="center"/>
          </w:tcPr>
          <w:p w14:paraId="0AF7B2A5"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25</w:t>
            </w:r>
          </w:p>
        </w:tc>
        <w:tc>
          <w:tcPr>
            <w:tcW w:w="0" w:type="auto"/>
            <w:tcBorders>
              <w:top w:val="nil"/>
              <w:left w:val="nil"/>
              <w:bottom w:val="single" w:sz="4" w:space="0" w:color="auto"/>
              <w:right w:val="single" w:sz="8" w:space="0" w:color="auto"/>
            </w:tcBorders>
            <w:shd w:val="clear" w:color="auto" w:fill="auto"/>
            <w:vAlign w:val="center"/>
          </w:tcPr>
          <w:p w14:paraId="5B8D1BFD"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w:t>
            </w:r>
          </w:p>
        </w:tc>
      </w:tr>
      <w:tr w:rsidR="00D8765B" w:rsidRPr="00D8765B" w14:paraId="74DE8862" w14:textId="77777777" w:rsidTr="00D8765B">
        <w:trPr>
          <w:trHeight w:val="510"/>
        </w:trPr>
        <w:tc>
          <w:tcPr>
            <w:tcW w:w="3060" w:type="dxa"/>
            <w:tcBorders>
              <w:top w:val="nil"/>
              <w:left w:val="single" w:sz="8" w:space="0" w:color="auto"/>
              <w:bottom w:val="single" w:sz="4" w:space="0" w:color="auto"/>
              <w:right w:val="single" w:sz="8" w:space="0" w:color="auto"/>
            </w:tcBorders>
            <w:shd w:val="clear" w:color="auto" w:fill="auto"/>
            <w:vAlign w:val="center"/>
          </w:tcPr>
          <w:p w14:paraId="38822A37" w14:textId="77777777" w:rsidR="00D8765B" w:rsidRPr="00D8765B" w:rsidRDefault="00D8765B" w:rsidP="00D8765B">
            <w:pPr>
              <w:spacing w:after="0" w:line="240" w:lineRule="auto"/>
              <w:jc w:val="both"/>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Instalaţii eoliene reutilizate</w:t>
            </w:r>
          </w:p>
        </w:tc>
        <w:tc>
          <w:tcPr>
            <w:tcW w:w="1188" w:type="dxa"/>
            <w:tcBorders>
              <w:top w:val="nil"/>
              <w:left w:val="nil"/>
              <w:bottom w:val="single" w:sz="4" w:space="0" w:color="auto"/>
              <w:right w:val="single" w:sz="4" w:space="0" w:color="auto"/>
            </w:tcBorders>
            <w:shd w:val="clear" w:color="auto" w:fill="auto"/>
            <w:vAlign w:val="center"/>
          </w:tcPr>
          <w:p w14:paraId="749A650E"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650000</w:t>
            </w:r>
          </w:p>
        </w:tc>
        <w:tc>
          <w:tcPr>
            <w:tcW w:w="0" w:type="auto"/>
            <w:tcBorders>
              <w:top w:val="nil"/>
              <w:left w:val="nil"/>
              <w:bottom w:val="single" w:sz="4" w:space="0" w:color="auto"/>
              <w:right w:val="single" w:sz="4" w:space="0" w:color="auto"/>
            </w:tcBorders>
            <w:shd w:val="clear" w:color="auto" w:fill="auto"/>
            <w:vAlign w:val="center"/>
          </w:tcPr>
          <w:p w14:paraId="6223CB8F"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45000</w:t>
            </w:r>
          </w:p>
        </w:tc>
        <w:tc>
          <w:tcPr>
            <w:tcW w:w="0" w:type="auto"/>
            <w:tcBorders>
              <w:top w:val="nil"/>
              <w:left w:val="nil"/>
              <w:bottom w:val="single" w:sz="4" w:space="0" w:color="auto"/>
              <w:right w:val="single" w:sz="4" w:space="0" w:color="auto"/>
            </w:tcBorders>
            <w:shd w:val="clear" w:color="auto" w:fill="auto"/>
            <w:vAlign w:val="center"/>
          </w:tcPr>
          <w:p w14:paraId="1245285C"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10</w:t>
            </w:r>
          </w:p>
        </w:tc>
        <w:tc>
          <w:tcPr>
            <w:tcW w:w="0" w:type="auto"/>
            <w:tcBorders>
              <w:top w:val="nil"/>
              <w:left w:val="nil"/>
              <w:bottom w:val="single" w:sz="4" w:space="0" w:color="auto"/>
              <w:right w:val="single" w:sz="4" w:space="0" w:color="auto"/>
            </w:tcBorders>
            <w:shd w:val="clear" w:color="auto" w:fill="auto"/>
            <w:vAlign w:val="center"/>
          </w:tcPr>
          <w:p w14:paraId="022A0B1F"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16</w:t>
            </w:r>
          </w:p>
        </w:tc>
        <w:tc>
          <w:tcPr>
            <w:tcW w:w="0" w:type="auto"/>
            <w:tcBorders>
              <w:top w:val="nil"/>
              <w:left w:val="nil"/>
              <w:bottom w:val="single" w:sz="4" w:space="0" w:color="auto"/>
              <w:right w:val="single" w:sz="8" w:space="0" w:color="auto"/>
            </w:tcBorders>
            <w:shd w:val="clear" w:color="auto" w:fill="auto"/>
            <w:vAlign w:val="center"/>
          </w:tcPr>
          <w:p w14:paraId="21F9527F"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w:t>
            </w:r>
          </w:p>
        </w:tc>
      </w:tr>
      <w:tr w:rsidR="00D8765B" w:rsidRPr="00D8765B" w14:paraId="24B15A63" w14:textId="77777777" w:rsidTr="00D8765B">
        <w:trPr>
          <w:trHeight w:val="525"/>
        </w:trPr>
        <w:tc>
          <w:tcPr>
            <w:tcW w:w="3060" w:type="dxa"/>
            <w:tcBorders>
              <w:top w:val="nil"/>
              <w:left w:val="single" w:sz="8" w:space="0" w:color="auto"/>
              <w:bottom w:val="single" w:sz="4" w:space="0" w:color="auto"/>
              <w:right w:val="single" w:sz="8" w:space="0" w:color="auto"/>
            </w:tcBorders>
            <w:shd w:val="clear" w:color="auto" w:fill="auto"/>
            <w:vAlign w:val="center"/>
          </w:tcPr>
          <w:p w14:paraId="18231BED" w14:textId="77777777" w:rsidR="00D8765B" w:rsidRPr="00D8765B" w:rsidRDefault="00D8765B" w:rsidP="00D8765B">
            <w:pPr>
              <w:spacing w:after="0" w:line="240" w:lineRule="auto"/>
              <w:jc w:val="both"/>
              <w:rPr>
                <w:rFonts w:ascii="Times New Roman" w:eastAsia="Times New Roman" w:hAnsi="Times New Roman" w:cs="Times New Roman"/>
                <w:sz w:val="20"/>
                <w:szCs w:val="24"/>
                <w:lang w:val="it-IT"/>
              </w:rPr>
            </w:pPr>
            <w:r w:rsidRPr="00D8765B">
              <w:rPr>
                <w:rFonts w:ascii="Times New Roman" w:eastAsia="Times New Roman" w:hAnsi="Times New Roman" w:cs="Times New Roman"/>
                <w:sz w:val="20"/>
                <w:szCs w:val="24"/>
                <w:lang w:val="it-IT"/>
              </w:rPr>
              <w:t xml:space="preserve">Centrale hidro noi, </w:t>
            </w:r>
          </w:p>
          <w:p w14:paraId="15F3248C" w14:textId="77777777" w:rsidR="00D8765B" w:rsidRPr="00D8765B" w:rsidRDefault="00D8765B" w:rsidP="00D8765B">
            <w:pPr>
              <w:spacing w:after="0" w:line="240" w:lineRule="auto"/>
              <w:jc w:val="both"/>
              <w:rPr>
                <w:rFonts w:ascii="Times New Roman" w:eastAsia="Times New Roman" w:hAnsi="Times New Roman" w:cs="Times New Roman"/>
                <w:sz w:val="20"/>
                <w:szCs w:val="24"/>
                <w:lang w:val="it-IT"/>
              </w:rPr>
            </w:pPr>
            <w:r w:rsidRPr="00D8765B">
              <w:rPr>
                <w:rFonts w:ascii="Times New Roman" w:eastAsia="Times New Roman" w:hAnsi="Times New Roman" w:cs="Times New Roman"/>
                <w:sz w:val="20"/>
                <w:szCs w:val="24"/>
                <w:lang w:val="it-IT"/>
              </w:rPr>
              <w:t>Pi ≤ 10 MW</w:t>
            </w:r>
          </w:p>
        </w:tc>
        <w:tc>
          <w:tcPr>
            <w:tcW w:w="1188" w:type="dxa"/>
            <w:tcBorders>
              <w:top w:val="nil"/>
              <w:left w:val="nil"/>
              <w:bottom w:val="single" w:sz="4" w:space="0" w:color="auto"/>
              <w:right w:val="single" w:sz="4" w:space="0" w:color="auto"/>
            </w:tcBorders>
            <w:shd w:val="clear" w:color="auto" w:fill="auto"/>
            <w:vAlign w:val="center"/>
          </w:tcPr>
          <w:p w14:paraId="2BCDD358"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3700000</w:t>
            </w:r>
          </w:p>
        </w:tc>
        <w:tc>
          <w:tcPr>
            <w:tcW w:w="0" w:type="auto"/>
            <w:tcBorders>
              <w:top w:val="nil"/>
              <w:left w:val="nil"/>
              <w:bottom w:val="single" w:sz="4" w:space="0" w:color="auto"/>
              <w:right w:val="single" w:sz="4" w:space="0" w:color="auto"/>
            </w:tcBorders>
            <w:shd w:val="clear" w:color="auto" w:fill="auto"/>
            <w:vAlign w:val="center"/>
          </w:tcPr>
          <w:p w14:paraId="1231B18F"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30000</w:t>
            </w:r>
          </w:p>
        </w:tc>
        <w:tc>
          <w:tcPr>
            <w:tcW w:w="0" w:type="auto"/>
            <w:tcBorders>
              <w:top w:val="nil"/>
              <w:left w:val="nil"/>
              <w:bottom w:val="single" w:sz="4" w:space="0" w:color="auto"/>
              <w:right w:val="single" w:sz="4" w:space="0" w:color="auto"/>
            </w:tcBorders>
            <w:shd w:val="clear" w:color="auto" w:fill="auto"/>
            <w:vAlign w:val="center"/>
          </w:tcPr>
          <w:p w14:paraId="17758595"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10</w:t>
            </w:r>
          </w:p>
        </w:tc>
        <w:tc>
          <w:tcPr>
            <w:tcW w:w="0" w:type="auto"/>
            <w:tcBorders>
              <w:top w:val="nil"/>
              <w:left w:val="nil"/>
              <w:bottom w:val="single" w:sz="4" w:space="0" w:color="auto"/>
              <w:right w:val="single" w:sz="4" w:space="0" w:color="auto"/>
            </w:tcBorders>
            <w:shd w:val="clear" w:color="auto" w:fill="auto"/>
            <w:vAlign w:val="center"/>
          </w:tcPr>
          <w:p w14:paraId="12925550"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28</w:t>
            </w:r>
          </w:p>
        </w:tc>
        <w:tc>
          <w:tcPr>
            <w:tcW w:w="0" w:type="auto"/>
            <w:tcBorders>
              <w:top w:val="nil"/>
              <w:left w:val="nil"/>
              <w:bottom w:val="single" w:sz="4" w:space="0" w:color="auto"/>
              <w:right w:val="single" w:sz="8" w:space="0" w:color="auto"/>
            </w:tcBorders>
            <w:shd w:val="clear" w:color="auto" w:fill="auto"/>
            <w:vAlign w:val="center"/>
          </w:tcPr>
          <w:p w14:paraId="12DF89AD"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w:t>
            </w:r>
          </w:p>
        </w:tc>
      </w:tr>
      <w:tr w:rsidR="00D8765B" w:rsidRPr="00D8765B" w14:paraId="46EA1BD9" w14:textId="77777777" w:rsidTr="00D8765B">
        <w:trPr>
          <w:trHeight w:val="773"/>
        </w:trPr>
        <w:tc>
          <w:tcPr>
            <w:tcW w:w="3060" w:type="dxa"/>
            <w:tcBorders>
              <w:top w:val="nil"/>
              <w:left w:val="single" w:sz="8" w:space="0" w:color="auto"/>
              <w:bottom w:val="single" w:sz="4" w:space="0" w:color="auto"/>
              <w:right w:val="single" w:sz="8" w:space="0" w:color="auto"/>
            </w:tcBorders>
            <w:shd w:val="clear" w:color="auto" w:fill="auto"/>
            <w:vAlign w:val="center"/>
          </w:tcPr>
          <w:p w14:paraId="42E545B5" w14:textId="77777777" w:rsidR="00D8765B" w:rsidRPr="00D8765B" w:rsidRDefault="00D8765B" w:rsidP="00D8765B">
            <w:pPr>
              <w:spacing w:after="0" w:line="240" w:lineRule="auto"/>
              <w:rPr>
                <w:rFonts w:ascii="Times New Roman" w:eastAsia="Times New Roman" w:hAnsi="Times New Roman" w:cs="Times New Roman"/>
                <w:sz w:val="20"/>
                <w:szCs w:val="24"/>
                <w:lang w:val="it-IT"/>
              </w:rPr>
            </w:pPr>
            <w:r w:rsidRPr="00D8765B">
              <w:rPr>
                <w:rFonts w:ascii="Times New Roman" w:eastAsia="Times New Roman" w:hAnsi="Times New Roman" w:cs="Times New Roman"/>
                <w:sz w:val="20"/>
                <w:szCs w:val="24"/>
                <w:lang w:val="it-IT"/>
              </w:rPr>
              <w:t>Centrale hidro retehnologizate, Pi≤10 MW</w:t>
            </w:r>
          </w:p>
        </w:tc>
        <w:tc>
          <w:tcPr>
            <w:tcW w:w="1188" w:type="dxa"/>
            <w:tcBorders>
              <w:top w:val="nil"/>
              <w:left w:val="nil"/>
              <w:bottom w:val="single" w:sz="4" w:space="0" w:color="auto"/>
              <w:right w:val="single" w:sz="4" w:space="0" w:color="auto"/>
            </w:tcBorders>
            <w:shd w:val="clear" w:color="auto" w:fill="auto"/>
            <w:vAlign w:val="center"/>
          </w:tcPr>
          <w:p w14:paraId="70AFFE01"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1700000</w:t>
            </w:r>
          </w:p>
        </w:tc>
        <w:tc>
          <w:tcPr>
            <w:tcW w:w="0" w:type="auto"/>
            <w:tcBorders>
              <w:top w:val="nil"/>
              <w:left w:val="nil"/>
              <w:bottom w:val="single" w:sz="4" w:space="0" w:color="auto"/>
              <w:right w:val="single" w:sz="4" w:space="0" w:color="auto"/>
            </w:tcBorders>
            <w:shd w:val="clear" w:color="auto" w:fill="auto"/>
            <w:vAlign w:val="center"/>
          </w:tcPr>
          <w:p w14:paraId="2AB0509E"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40000</w:t>
            </w:r>
          </w:p>
        </w:tc>
        <w:tc>
          <w:tcPr>
            <w:tcW w:w="0" w:type="auto"/>
            <w:tcBorders>
              <w:top w:val="nil"/>
              <w:left w:val="nil"/>
              <w:bottom w:val="single" w:sz="4" w:space="0" w:color="auto"/>
              <w:right w:val="single" w:sz="4" w:space="0" w:color="auto"/>
            </w:tcBorders>
            <w:shd w:val="clear" w:color="auto" w:fill="auto"/>
            <w:vAlign w:val="center"/>
          </w:tcPr>
          <w:p w14:paraId="491198BC"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10</w:t>
            </w:r>
          </w:p>
        </w:tc>
        <w:tc>
          <w:tcPr>
            <w:tcW w:w="0" w:type="auto"/>
            <w:tcBorders>
              <w:top w:val="nil"/>
              <w:left w:val="nil"/>
              <w:bottom w:val="single" w:sz="4" w:space="0" w:color="auto"/>
              <w:right w:val="single" w:sz="4" w:space="0" w:color="auto"/>
            </w:tcBorders>
            <w:shd w:val="clear" w:color="auto" w:fill="auto"/>
            <w:vAlign w:val="center"/>
          </w:tcPr>
          <w:p w14:paraId="431D4E3F"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24</w:t>
            </w:r>
          </w:p>
        </w:tc>
        <w:tc>
          <w:tcPr>
            <w:tcW w:w="0" w:type="auto"/>
            <w:tcBorders>
              <w:top w:val="nil"/>
              <w:left w:val="nil"/>
              <w:bottom w:val="single" w:sz="4" w:space="0" w:color="auto"/>
              <w:right w:val="single" w:sz="8" w:space="0" w:color="auto"/>
            </w:tcBorders>
            <w:shd w:val="clear" w:color="auto" w:fill="auto"/>
            <w:vAlign w:val="center"/>
          </w:tcPr>
          <w:p w14:paraId="564F9A95"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 xml:space="preserve">- </w:t>
            </w:r>
          </w:p>
        </w:tc>
      </w:tr>
      <w:tr w:rsidR="00D8765B" w:rsidRPr="00D8765B" w14:paraId="7EA42DFA" w14:textId="77777777" w:rsidTr="00D8765B">
        <w:trPr>
          <w:trHeight w:val="454"/>
        </w:trPr>
        <w:tc>
          <w:tcPr>
            <w:tcW w:w="3060" w:type="dxa"/>
            <w:tcBorders>
              <w:top w:val="nil"/>
              <w:left w:val="single" w:sz="8" w:space="0" w:color="auto"/>
              <w:bottom w:val="single" w:sz="4" w:space="0" w:color="auto"/>
              <w:right w:val="single" w:sz="8" w:space="0" w:color="auto"/>
            </w:tcBorders>
            <w:shd w:val="clear" w:color="auto" w:fill="auto"/>
            <w:vAlign w:val="center"/>
          </w:tcPr>
          <w:p w14:paraId="1E3B25E2" w14:textId="77777777" w:rsidR="00D8765B" w:rsidRPr="00D8765B" w:rsidRDefault="00D8765B" w:rsidP="00D8765B">
            <w:pPr>
              <w:spacing w:after="0" w:line="240" w:lineRule="auto"/>
              <w:jc w:val="both"/>
              <w:rPr>
                <w:rFonts w:ascii="Times New Roman" w:eastAsia="Times New Roman" w:hAnsi="Times New Roman" w:cs="Times New Roman"/>
                <w:sz w:val="20"/>
                <w:szCs w:val="24"/>
                <w:lang w:val="it-IT"/>
              </w:rPr>
            </w:pPr>
            <w:r w:rsidRPr="00D8765B">
              <w:rPr>
                <w:rFonts w:ascii="Times New Roman" w:eastAsia="Times New Roman" w:hAnsi="Times New Roman" w:cs="Times New Roman"/>
                <w:sz w:val="20"/>
                <w:szCs w:val="24"/>
                <w:lang w:val="it-IT"/>
              </w:rPr>
              <w:t>Centrale hidro vechi, Pi≤10 MW</w:t>
            </w:r>
          </w:p>
        </w:tc>
        <w:tc>
          <w:tcPr>
            <w:tcW w:w="1188" w:type="dxa"/>
            <w:tcBorders>
              <w:top w:val="nil"/>
              <w:left w:val="nil"/>
              <w:bottom w:val="single" w:sz="4" w:space="0" w:color="auto"/>
              <w:right w:val="single" w:sz="4" w:space="0" w:color="auto"/>
            </w:tcBorders>
            <w:shd w:val="clear" w:color="auto" w:fill="auto"/>
            <w:vAlign w:val="center"/>
          </w:tcPr>
          <w:p w14:paraId="5E28FE9B"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185000</w:t>
            </w:r>
          </w:p>
        </w:tc>
        <w:tc>
          <w:tcPr>
            <w:tcW w:w="0" w:type="auto"/>
            <w:tcBorders>
              <w:top w:val="nil"/>
              <w:left w:val="nil"/>
              <w:bottom w:val="single" w:sz="4" w:space="0" w:color="auto"/>
              <w:right w:val="single" w:sz="4" w:space="0" w:color="auto"/>
            </w:tcBorders>
            <w:shd w:val="clear" w:color="auto" w:fill="auto"/>
            <w:vAlign w:val="center"/>
          </w:tcPr>
          <w:p w14:paraId="65BC604A"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52000</w:t>
            </w:r>
          </w:p>
        </w:tc>
        <w:tc>
          <w:tcPr>
            <w:tcW w:w="0" w:type="auto"/>
            <w:tcBorders>
              <w:top w:val="nil"/>
              <w:left w:val="nil"/>
              <w:bottom w:val="single" w:sz="4" w:space="0" w:color="auto"/>
              <w:right w:val="single" w:sz="4" w:space="0" w:color="auto"/>
            </w:tcBorders>
            <w:shd w:val="clear" w:color="auto" w:fill="auto"/>
            <w:vAlign w:val="center"/>
          </w:tcPr>
          <w:p w14:paraId="06C6EAE0"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10</w:t>
            </w:r>
          </w:p>
        </w:tc>
        <w:tc>
          <w:tcPr>
            <w:tcW w:w="0" w:type="auto"/>
            <w:tcBorders>
              <w:top w:val="nil"/>
              <w:left w:val="nil"/>
              <w:bottom w:val="single" w:sz="4" w:space="0" w:color="auto"/>
              <w:right w:val="single" w:sz="4" w:space="0" w:color="auto"/>
            </w:tcBorders>
            <w:shd w:val="clear" w:color="auto" w:fill="auto"/>
            <w:vAlign w:val="center"/>
          </w:tcPr>
          <w:p w14:paraId="182D4DBF"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20,5</w:t>
            </w:r>
          </w:p>
        </w:tc>
        <w:tc>
          <w:tcPr>
            <w:tcW w:w="0" w:type="auto"/>
            <w:tcBorders>
              <w:top w:val="nil"/>
              <w:left w:val="nil"/>
              <w:bottom w:val="single" w:sz="4" w:space="0" w:color="auto"/>
              <w:right w:val="single" w:sz="8" w:space="0" w:color="auto"/>
            </w:tcBorders>
            <w:shd w:val="clear" w:color="auto" w:fill="auto"/>
            <w:vAlign w:val="center"/>
          </w:tcPr>
          <w:p w14:paraId="1D0C5EF9"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w:t>
            </w:r>
          </w:p>
        </w:tc>
      </w:tr>
      <w:tr w:rsidR="00D8765B" w:rsidRPr="00D8765B" w14:paraId="00C7B03B" w14:textId="77777777" w:rsidTr="00D8765B">
        <w:trPr>
          <w:trHeight w:val="512"/>
        </w:trPr>
        <w:tc>
          <w:tcPr>
            <w:tcW w:w="3060" w:type="dxa"/>
            <w:tcBorders>
              <w:top w:val="nil"/>
              <w:left w:val="single" w:sz="8" w:space="0" w:color="auto"/>
              <w:bottom w:val="single" w:sz="4" w:space="0" w:color="auto"/>
              <w:right w:val="single" w:sz="8" w:space="0" w:color="auto"/>
            </w:tcBorders>
            <w:shd w:val="clear" w:color="auto" w:fill="auto"/>
            <w:vAlign w:val="center"/>
          </w:tcPr>
          <w:p w14:paraId="7B84C082" w14:textId="77777777" w:rsidR="00D8765B" w:rsidRPr="00D8765B" w:rsidRDefault="00D8765B" w:rsidP="00D8765B">
            <w:pPr>
              <w:spacing w:after="0" w:line="240" w:lineRule="auto"/>
              <w:jc w:val="both"/>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Biomasă reziduuri biologice - cogenerare</w:t>
            </w:r>
          </w:p>
        </w:tc>
        <w:tc>
          <w:tcPr>
            <w:tcW w:w="1188" w:type="dxa"/>
            <w:tcBorders>
              <w:top w:val="nil"/>
              <w:left w:val="nil"/>
              <w:bottom w:val="single" w:sz="4" w:space="0" w:color="auto"/>
              <w:right w:val="single" w:sz="4" w:space="0" w:color="auto"/>
            </w:tcBorders>
            <w:shd w:val="clear" w:color="auto" w:fill="auto"/>
            <w:vAlign w:val="center"/>
          </w:tcPr>
          <w:p w14:paraId="2EDA42A0"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4700000</w:t>
            </w:r>
          </w:p>
        </w:tc>
        <w:tc>
          <w:tcPr>
            <w:tcW w:w="0" w:type="auto"/>
            <w:tcBorders>
              <w:top w:val="nil"/>
              <w:left w:val="nil"/>
              <w:bottom w:val="single" w:sz="4" w:space="0" w:color="auto"/>
              <w:right w:val="single" w:sz="4" w:space="0" w:color="auto"/>
            </w:tcBorders>
            <w:shd w:val="clear" w:color="auto" w:fill="auto"/>
            <w:vAlign w:val="center"/>
          </w:tcPr>
          <w:p w14:paraId="063AB04C"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270000</w:t>
            </w:r>
          </w:p>
        </w:tc>
        <w:tc>
          <w:tcPr>
            <w:tcW w:w="0" w:type="auto"/>
            <w:tcBorders>
              <w:top w:val="nil"/>
              <w:left w:val="nil"/>
              <w:bottom w:val="single" w:sz="4" w:space="0" w:color="auto"/>
              <w:right w:val="single" w:sz="4" w:space="0" w:color="auto"/>
            </w:tcBorders>
            <w:shd w:val="clear" w:color="auto" w:fill="auto"/>
            <w:vAlign w:val="center"/>
          </w:tcPr>
          <w:p w14:paraId="148A019E"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80</w:t>
            </w:r>
          </w:p>
        </w:tc>
        <w:tc>
          <w:tcPr>
            <w:tcW w:w="0" w:type="auto"/>
            <w:tcBorders>
              <w:top w:val="nil"/>
              <w:left w:val="nil"/>
              <w:bottom w:val="single" w:sz="4" w:space="0" w:color="auto"/>
              <w:right w:val="single" w:sz="4" w:space="0" w:color="auto"/>
            </w:tcBorders>
            <w:shd w:val="clear" w:color="auto" w:fill="auto"/>
            <w:vAlign w:val="center"/>
          </w:tcPr>
          <w:p w14:paraId="0D6CD21C"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83</w:t>
            </w:r>
          </w:p>
        </w:tc>
        <w:tc>
          <w:tcPr>
            <w:tcW w:w="0" w:type="auto"/>
            <w:tcBorders>
              <w:top w:val="nil"/>
              <w:left w:val="nil"/>
              <w:bottom w:val="single" w:sz="4" w:space="0" w:color="auto"/>
              <w:right w:val="single" w:sz="8" w:space="0" w:color="auto"/>
            </w:tcBorders>
            <w:shd w:val="clear" w:color="auto" w:fill="auto"/>
            <w:vAlign w:val="center"/>
          </w:tcPr>
          <w:p w14:paraId="22C52922"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1</w:t>
            </w:r>
          </w:p>
        </w:tc>
      </w:tr>
      <w:tr w:rsidR="00D8765B" w:rsidRPr="00D8765B" w14:paraId="630FE065" w14:textId="77777777" w:rsidTr="00D8765B">
        <w:trPr>
          <w:trHeight w:val="525"/>
        </w:trPr>
        <w:tc>
          <w:tcPr>
            <w:tcW w:w="3060" w:type="dxa"/>
            <w:tcBorders>
              <w:top w:val="nil"/>
              <w:left w:val="single" w:sz="8" w:space="0" w:color="auto"/>
              <w:bottom w:val="single" w:sz="4" w:space="0" w:color="auto"/>
              <w:right w:val="single" w:sz="8" w:space="0" w:color="auto"/>
            </w:tcBorders>
            <w:shd w:val="clear" w:color="auto" w:fill="auto"/>
            <w:vAlign w:val="center"/>
          </w:tcPr>
          <w:p w14:paraId="07C087BA" w14:textId="77777777" w:rsidR="00D8765B" w:rsidRPr="00D8765B" w:rsidRDefault="00D8765B" w:rsidP="00D8765B">
            <w:pPr>
              <w:spacing w:after="0" w:line="240" w:lineRule="auto"/>
              <w:jc w:val="both"/>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Biomasă reziduuri biologice – producere exclusiv</w:t>
            </w:r>
            <w:r w:rsidRPr="00D8765B">
              <w:rPr>
                <w:rFonts w:ascii="Times New Roman" w:eastAsia="Times New Roman" w:hAnsi="Times New Roman" w:cs="Times New Roman"/>
                <w:sz w:val="20"/>
                <w:szCs w:val="24"/>
              </w:rPr>
              <w:t xml:space="preserve">ă </w:t>
            </w:r>
            <w:r w:rsidRPr="00D8765B">
              <w:rPr>
                <w:rFonts w:ascii="Times New Roman" w:eastAsia="Times New Roman" w:hAnsi="Times New Roman" w:cs="Times New Roman"/>
                <w:sz w:val="20"/>
                <w:szCs w:val="24"/>
                <w:lang w:val="en-US"/>
              </w:rPr>
              <w:t>energie electrică</w:t>
            </w:r>
          </w:p>
        </w:tc>
        <w:tc>
          <w:tcPr>
            <w:tcW w:w="1188" w:type="dxa"/>
            <w:tcBorders>
              <w:top w:val="nil"/>
              <w:left w:val="nil"/>
              <w:bottom w:val="single" w:sz="4" w:space="0" w:color="auto"/>
              <w:right w:val="single" w:sz="4" w:space="0" w:color="auto"/>
            </w:tcBorders>
            <w:shd w:val="clear" w:color="auto" w:fill="auto"/>
            <w:vAlign w:val="center"/>
          </w:tcPr>
          <w:p w14:paraId="00239835"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3850000</w:t>
            </w:r>
          </w:p>
        </w:tc>
        <w:tc>
          <w:tcPr>
            <w:tcW w:w="0" w:type="auto"/>
            <w:tcBorders>
              <w:top w:val="nil"/>
              <w:left w:val="nil"/>
              <w:bottom w:val="single" w:sz="4" w:space="0" w:color="auto"/>
              <w:right w:val="single" w:sz="4" w:space="0" w:color="auto"/>
            </w:tcBorders>
            <w:shd w:val="clear" w:color="auto" w:fill="auto"/>
            <w:vAlign w:val="center"/>
          </w:tcPr>
          <w:p w14:paraId="7092D99E"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175000</w:t>
            </w:r>
          </w:p>
        </w:tc>
        <w:tc>
          <w:tcPr>
            <w:tcW w:w="0" w:type="auto"/>
            <w:tcBorders>
              <w:top w:val="nil"/>
              <w:left w:val="nil"/>
              <w:bottom w:val="single" w:sz="4" w:space="0" w:color="auto"/>
              <w:right w:val="single" w:sz="4" w:space="0" w:color="auto"/>
            </w:tcBorders>
            <w:shd w:val="clear" w:color="auto" w:fill="auto"/>
            <w:vAlign w:val="center"/>
          </w:tcPr>
          <w:p w14:paraId="4CB378F9"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52</w:t>
            </w:r>
          </w:p>
        </w:tc>
        <w:tc>
          <w:tcPr>
            <w:tcW w:w="0" w:type="auto"/>
            <w:tcBorders>
              <w:top w:val="nil"/>
              <w:left w:val="nil"/>
              <w:bottom w:val="single" w:sz="4" w:space="0" w:color="auto"/>
              <w:right w:val="single" w:sz="4" w:space="0" w:color="auto"/>
            </w:tcBorders>
            <w:shd w:val="clear" w:color="auto" w:fill="auto"/>
            <w:vAlign w:val="center"/>
          </w:tcPr>
          <w:p w14:paraId="1C34CEBD"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74</w:t>
            </w:r>
          </w:p>
        </w:tc>
        <w:tc>
          <w:tcPr>
            <w:tcW w:w="0" w:type="auto"/>
            <w:tcBorders>
              <w:top w:val="nil"/>
              <w:left w:val="nil"/>
              <w:bottom w:val="single" w:sz="4" w:space="0" w:color="auto"/>
              <w:right w:val="single" w:sz="8" w:space="0" w:color="auto"/>
            </w:tcBorders>
            <w:shd w:val="clear" w:color="auto" w:fill="auto"/>
            <w:vAlign w:val="center"/>
          </w:tcPr>
          <w:p w14:paraId="30EBD9D0"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w:t>
            </w:r>
          </w:p>
        </w:tc>
      </w:tr>
      <w:tr w:rsidR="00D8765B" w:rsidRPr="00D8765B" w14:paraId="0CA9C213" w14:textId="77777777" w:rsidTr="00D8765B">
        <w:trPr>
          <w:trHeight w:val="525"/>
        </w:trPr>
        <w:tc>
          <w:tcPr>
            <w:tcW w:w="3060" w:type="dxa"/>
            <w:tcBorders>
              <w:top w:val="nil"/>
              <w:left w:val="single" w:sz="8" w:space="0" w:color="auto"/>
              <w:bottom w:val="single" w:sz="4" w:space="0" w:color="auto"/>
              <w:right w:val="single" w:sz="8" w:space="0" w:color="auto"/>
            </w:tcBorders>
            <w:shd w:val="clear" w:color="auto" w:fill="auto"/>
            <w:vAlign w:val="center"/>
          </w:tcPr>
          <w:p w14:paraId="732068BE" w14:textId="77777777" w:rsidR="00D8765B" w:rsidRPr="00D8765B" w:rsidRDefault="00D8765B" w:rsidP="00D8765B">
            <w:pPr>
              <w:spacing w:after="0" w:line="240" w:lineRule="auto"/>
              <w:jc w:val="both"/>
              <w:rPr>
                <w:rFonts w:ascii="Times New Roman" w:eastAsia="Times New Roman" w:hAnsi="Times New Roman" w:cs="Times New Roman"/>
                <w:sz w:val="20"/>
                <w:szCs w:val="24"/>
                <w:lang w:val="es-ES"/>
              </w:rPr>
            </w:pPr>
            <w:r w:rsidRPr="00D8765B">
              <w:rPr>
                <w:rFonts w:ascii="Times New Roman" w:eastAsia="Times New Roman" w:hAnsi="Times New Roman" w:cs="Times New Roman"/>
                <w:sz w:val="20"/>
                <w:szCs w:val="24"/>
                <w:lang w:val="es-ES"/>
              </w:rPr>
              <w:t>Biomasă culturi energetice – producere exclusivă energie electrică</w:t>
            </w:r>
          </w:p>
        </w:tc>
        <w:tc>
          <w:tcPr>
            <w:tcW w:w="1188" w:type="dxa"/>
            <w:tcBorders>
              <w:top w:val="nil"/>
              <w:left w:val="nil"/>
              <w:bottom w:val="single" w:sz="4" w:space="0" w:color="auto"/>
              <w:right w:val="single" w:sz="4" w:space="0" w:color="auto"/>
            </w:tcBorders>
            <w:shd w:val="clear" w:color="auto" w:fill="auto"/>
            <w:vAlign w:val="center"/>
          </w:tcPr>
          <w:p w14:paraId="3D5F2A00"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4250000</w:t>
            </w:r>
          </w:p>
        </w:tc>
        <w:tc>
          <w:tcPr>
            <w:tcW w:w="0" w:type="auto"/>
            <w:tcBorders>
              <w:top w:val="nil"/>
              <w:left w:val="nil"/>
              <w:bottom w:val="single" w:sz="4" w:space="0" w:color="auto"/>
              <w:right w:val="single" w:sz="4" w:space="0" w:color="auto"/>
            </w:tcBorders>
            <w:shd w:val="clear" w:color="auto" w:fill="auto"/>
            <w:vAlign w:val="center"/>
          </w:tcPr>
          <w:p w14:paraId="06DB07E9"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210000</w:t>
            </w:r>
          </w:p>
        </w:tc>
        <w:tc>
          <w:tcPr>
            <w:tcW w:w="0" w:type="auto"/>
            <w:tcBorders>
              <w:top w:val="nil"/>
              <w:left w:val="nil"/>
              <w:bottom w:val="single" w:sz="4" w:space="0" w:color="auto"/>
              <w:right w:val="single" w:sz="4" w:space="0" w:color="auto"/>
            </w:tcBorders>
            <w:shd w:val="clear" w:color="auto" w:fill="auto"/>
            <w:vAlign w:val="center"/>
          </w:tcPr>
          <w:p w14:paraId="1BCB3B2E"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75</w:t>
            </w:r>
          </w:p>
        </w:tc>
        <w:tc>
          <w:tcPr>
            <w:tcW w:w="0" w:type="auto"/>
            <w:tcBorders>
              <w:top w:val="nil"/>
              <w:left w:val="nil"/>
              <w:bottom w:val="single" w:sz="4" w:space="0" w:color="auto"/>
              <w:right w:val="single" w:sz="4" w:space="0" w:color="auto"/>
            </w:tcBorders>
            <w:shd w:val="clear" w:color="auto" w:fill="auto"/>
            <w:vAlign w:val="center"/>
          </w:tcPr>
          <w:p w14:paraId="5EAA1CC4"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66</w:t>
            </w:r>
          </w:p>
        </w:tc>
        <w:tc>
          <w:tcPr>
            <w:tcW w:w="0" w:type="auto"/>
            <w:tcBorders>
              <w:top w:val="nil"/>
              <w:left w:val="nil"/>
              <w:bottom w:val="single" w:sz="4" w:space="0" w:color="auto"/>
              <w:right w:val="single" w:sz="8" w:space="0" w:color="auto"/>
            </w:tcBorders>
            <w:shd w:val="clear" w:color="auto" w:fill="auto"/>
            <w:vAlign w:val="center"/>
          </w:tcPr>
          <w:p w14:paraId="3F1E68DD"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w:t>
            </w:r>
          </w:p>
        </w:tc>
      </w:tr>
      <w:tr w:rsidR="00D8765B" w:rsidRPr="00D8765B" w14:paraId="15BE6009" w14:textId="77777777" w:rsidTr="00D8765B">
        <w:trPr>
          <w:trHeight w:val="270"/>
        </w:trPr>
        <w:tc>
          <w:tcPr>
            <w:tcW w:w="3060" w:type="dxa"/>
            <w:tcBorders>
              <w:top w:val="nil"/>
              <w:left w:val="single" w:sz="8" w:space="0" w:color="auto"/>
              <w:bottom w:val="single" w:sz="8" w:space="0" w:color="auto"/>
              <w:right w:val="single" w:sz="8" w:space="0" w:color="auto"/>
            </w:tcBorders>
            <w:shd w:val="clear" w:color="auto" w:fill="auto"/>
            <w:vAlign w:val="center"/>
          </w:tcPr>
          <w:p w14:paraId="678719EF" w14:textId="77777777" w:rsidR="00D8765B" w:rsidRPr="00D8765B" w:rsidRDefault="00D8765B" w:rsidP="00D8765B">
            <w:pPr>
              <w:spacing w:after="0" w:line="240" w:lineRule="auto"/>
              <w:jc w:val="both"/>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Gaz de fermentare din deseuri municipale &amp; ape uzate – producere exclusivă energie electrică</w:t>
            </w:r>
          </w:p>
        </w:tc>
        <w:tc>
          <w:tcPr>
            <w:tcW w:w="1188" w:type="dxa"/>
            <w:tcBorders>
              <w:top w:val="nil"/>
              <w:left w:val="nil"/>
              <w:bottom w:val="single" w:sz="8" w:space="0" w:color="auto"/>
              <w:right w:val="single" w:sz="4" w:space="0" w:color="auto"/>
            </w:tcBorders>
            <w:shd w:val="clear" w:color="auto" w:fill="auto"/>
            <w:vAlign w:val="center"/>
          </w:tcPr>
          <w:p w14:paraId="44FAC728"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2400000</w:t>
            </w:r>
          </w:p>
        </w:tc>
        <w:tc>
          <w:tcPr>
            <w:tcW w:w="0" w:type="auto"/>
            <w:tcBorders>
              <w:top w:val="nil"/>
              <w:left w:val="nil"/>
              <w:bottom w:val="single" w:sz="8" w:space="0" w:color="auto"/>
              <w:right w:val="single" w:sz="4" w:space="0" w:color="auto"/>
            </w:tcBorders>
            <w:shd w:val="clear" w:color="auto" w:fill="auto"/>
            <w:vAlign w:val="center"/>
          </w:tcPr>
          <w:p w14:paraId="63B7217F"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182000</w:t>
            </w:r>
          </w:p>
        </w:tc>
        <w:tc>
          <w:tcPr>
            <w:tcW w:w="0" w:type="auto"/>
            <w:tcBorders>
              <w:top w:val="nil"/>
              <w:left w:val="nil"/>
              <w:bottom w:val="single" w:sz="8" w:space="0" w:color="auto"/>
              <w:right w:val="single" w:sz="4" w:space="0" w:color="auto"/>
            </w:tcBorders>
            <w:shd w:val="clear" w:color="auto" w:fill="auto"/>
            <w:vAlign w:val="center"/>
          </w:tcPr>
          <w:p w14:paraId="038CE86C"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10</w:t>
            </w:r>
          </w:p>
        </w:tc>
        <w:tc>
          <w:tcPr>
            <w:tcW w:w="0" w:type="auto"/>
            <w:tcBorders>
              <w:top w:val="nil"/>
              <w:left w:val="nil"/>
              <w:bottom w:val="single" w:sz="8" w:space="0" w:color="auto"/>
              <w:right w:val="single" w:sz="4" w:space="0" w:color="auto"/>
            </w:tcBorders>
            <w:shd w:val="clear" w:color="auto" w:fill="auto"/>
            <w:vAlign w:val="center"/>
          </w:tcPr>
          <w:p w14:paraId="4FBD1E32"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65</w:t>
            </w:r>
          </w:p>
        </w:tc>
        <w:tc>
          <w:tcPr>
            <w:tcW w:w="0" w:type="auto"/>
            <w:tcBorders>
              <w:top w:val="nil"/>
              <w:left w:val="nil"/>
              <w:bottom w:val="single" w:sz="8" w:space="0" w:color="auto"/>
              <w:right w:val="single" w:sz="8" w:space="0" w:color="auto"/>
            </w:tcBorders>
            <w:shd w:val="clear" w:color="auto" w:fill="auto"/>
            <w:vAlign w:val="center"/>
          </w:tcPr>
          <w:p w14:paraId="253C4F63"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w:t>
            </w:r>
          </w:p>
        </w:tc>
      </w:tr>
      <w:tr w:rsidR="00D8765B" w:rsidRPr="00D8765B" w14:paraId="6EC7DC26" w14:textId="77777777" w:rsidTr="00D8765B">
        <w:trPr>
          <w:trHeight w:val="270"/>
        </w:trPr>
        <w:tc>
          <w:tcPr>
            <w:tcW w:w="3060" w:type="dxa"/>
            <w:tcBorders>
              <w:top w:val="nil"/>
              <w:left w:val="single" w:sz="8" w:space="0" w:color="auto"/>
              <w:bottom w:val="single" w:sz="8" w:space="0" w:color="auto"/>
              <w:right w:val="single" w:sz="8" w:space="0" w:color="auto"/>
            </w:tcBorders>
            <w:shd w:val="clear" w:color="auto" w:fill="auto"/>
            <w:vAlign w:val="center"/>
          </w:tcPr>
          <w:p w14:paraId="4376EF4B" w14:textId="77777777" w:rsidR="00D8765B" w:rsidRPr="00D8765B" w:rsidRDefault="00D8765B" w:rsidP="00D8765B">
            <w:pPr>
              <w:spacing w:after="0" w:line="240" w:lineRule="auto"/>
              <w:jc w:val="both"/>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Solar</w:t>
            </w:r>
          </w:p>
        </w:tc>
        <w:tc>
          <w:tcPr>
            <w:tcW w:w="1188" w:type="dxa"/>
            <w:tcBorders>
              <w:top w:val="nil"/>
              <w:left w:val="nil"/>
              <w:bottom w:val="single" w:sz="8" w:space="0" w:color="auto"/>
              <w:right w:val="single" w:sz="4" w:space="0" w:color="auto"/>
            </w:tcBorders>
            <w:shd w:val="clear" w:color="auto" w:fill="auto"/>
            <w:vAlign w:val="center"/>
          </w:tcPr>
          <w:p w14:paraId="44C6E8A9"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3500000</w:t>
            </w:r>
          </w:p>
        </w:tc>
        <w:tc>
          <w:tcPr>
            <w:tcW w:w="0" w:type="auto"/>
            <w:tcBorders>
              <w:top w:val="nil"/>
              <w:left w:val="nil"/>
              <w:bottom w:val="single" w:sz="8" w:space="0" w:color="auto"/>
              <w:right w:val="single" w:sz="4" w:space="0" w:color="auto"/>
            </w:tcBorders>
            <w:shd w:val="clear" w:color="auto" w:fill="auto"/>
            <w:vAlign w:val="center"/>
          </w:tcPr>
          <w:p w14:paraId="1DD88220"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38000</w:t>
            </w:r>
          </w:p>
        </w:tc>
        <w:tc>
          <w:tcPr>
            <w:tcW w:w="0" w:type="auto"/>
            <w:tcBorders>
              <w:top w:val="nil"/>
              <w:left w:val="nil"/>
              <w:bottom w:val="single" w:sz="8" w:space="0" w:color="auto"/>
              <w:right w:val="single" w:sz="4" w:space="0" w:color="auto"/>
            </w:tcBorders>
            <w:shd w:val="clear" w:color="auto" w:fill="auto"/>
            <w:vAlign w:val="center"/>
          </w:tcPr>
          <w:p w14:paraId="1604BA3A"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10</w:t>
            </w:r>
          </w:p>
        </w:tc>
        <w:tc>
          <w:tcPr>
            <w:tcW w:w="0" w:type="auto"/>
            <w:tcBorders>
              <w:top w:val="nil"/>
              <w:left w:val="nil"/>
              <w:bottom w:val="single" w:sz="8" w:space="0" w:color="auto"/>
              <w:right w:val="single" w:sz="4" w:space="0" w:color="auto"/>
            </w:tcBorders>
            <w:shd w:val="clear" w:color="auto" w:fill="auto"/>
            <w:vAlign w:val="center"/>
          </w:tcPr>
          <w:p w14:paraId="4E690A2D"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16</w:t>
            </w:r>
          </w:p>
        </w:tc>
        <w:tc>
          <w:tcPr>
            <w:tcW w:w="0" w:type="auto"/>
            <w:tcBorders>
              <w:top w:val="nil"/>
              <w:left w:val="nil"/>
              <w:bottom w:val="single" w:sz="8" w:space="0" w:color="auto"/>
              <w:right w:val="single" w:sz="8" w:space="0" w:color="auto"/>
            </w:tcBorders>
            <w:shd w:val="clear" w:color="auto" w:fill="auto"/>
            <w:vAlign w:val="center"/>
          </w:tcPr>
          <w:p w14:paraId="2EB848A6" w14:textId="77777777" w:rsidR="00D8765B" w:rsidRPr="00D8765B" w:rsidRDefault="00D8765B" w:rsidP="00D8765B">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w:t>
            </w:r>
          </w:p>
        </w:tc>
      </w:tr>
    </w:tbl>
    <w:p w14:paraId="04558177" w14:textId="77777777" w:rsidR="00D8765B" w:rsidRPr="00D8765B" w:rsidRDefault="00D8765B" w:rsidP="00D8765B">
      <w:pPr>
        <w:spacing w:after="0" w:line="240" w:lineRule="auto"/>
        <w:rPr>
          <w:rFonts w:ascii="Arial Narrow" w:eastAsia="Times New Roman" w:hAnsi="Arial Narrow" w:cs="Times New Roman"/>
          <w:sz w:val="20"/>
          <w:szCs w:val="20"/>
        </w:rPr>
      </w:pPr>
    </w:p>
    <w:p w14:paraId="5F5455D2" w14:textId="77777777" w:rsidR="00D8765B" w:rsidRPr="00D8765B" w:rsidRDefault="00D8765B" w:rsidP="00D8765B">
      <w:pPr>
        <w:spacing w:after="0" w:line="360" w:lineRule="auto"/>
        <w:jc w:val="both"/>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2. Pentru centralele/grupurile de producere a E-SRE care beneficiază suplimentar de unul sau mai multe ajutoare de stat, se calculează</w:t>
      </w:r>
      <w:r w:rsidRPr="00D8765B">
        <w:rPr>
          <w:rFonts w:ascii="Times New Roman" w:eastAsia="Times New Roman" w:hAnsi="Times New Roman" w:cs="Times New Roman"/>
          <w:b/>
          <w:sz w:val="24"/>
          <w:szCs w:val="24"/>
        </w:rPr>
        <w:t xml:space="preserve"> R</w:t>
      </w:r>
      <w:r w:rsidRPr="00D8765B">
        <w:rPr>
          <w:rFonts w:ascii="Times New Roman" w:eastAsia="Times New Roman" w:hAnsi="Times New Roman" w:cs="Times New Roman"/>
          <w:b/>
          <w:sz w:val="24"/>
          <w:szCs w:val="24"/>
          <w:vertAlign w:val="subscript"/>
        </w:rPr>
        <w:t>d</w:t>
      </w:r>
      <w:r w:rsidRPr="00D8765B">
        <w:rPr>
          <w:rFonts w:ascii="Times New Roman" w:eastAsia="Times New Roman" w:hAnsi="Times New Roman" w:cs="Times New Roman"/>
          <w:sz w:val="24"/>
          <w:szCs w:val="24"/>
        </w:rPr>
        <w:t xml:space="preserve"> cu următoarea formulă:</w:t>
      </w:r>
    </w:p>
    <w:p w14:paraId="416D3DD8" w14:textId="77777777" w:rsidR="00D8765B" w:rsidRPr="00D8765B" w:rsidRDefault="00D8765B" w:rsidP="00D8765B">
      <w:pPr>
        <w:spacing w:after="0" w:line="360" w:lineRule="auto"/>
        <w:jc w:val="both"/>
        <w:rPr>
          <w:rFonts w:ascii="Times New Roman" w:eastAsia="Times New Roman" w:hAnsi="Times New Roman" w:cs="Times New Roman"/>
          <w:sz w:val="24"/>
          <w:szCs w:val="24"/>
        </w:rPr>
      </w:pPr>
    </w:p>
    <w:p w14:paraId="16EA582B" w14:textId="77777777" w:rsidR="00D8765B" w:rsidRPr="00D8765B" w:rsidRDefault="00D8765B" w:rsidP="00D8765B">
      <w:pPr>
        <w:spacing w:after="0" w:line="360" w:lineRule="auto"/>
        <w:ind w:left="348"/>
        <w:jc w:val="both"/>
        <w:rPr>
          <w:rFonts w:ascii="Times New Roman" w:eastAsia="Times New Roman" w:hAnsi="Times New Roman" w:cs="Times New Roman"/>
          <w:b/>
          <w:sz w:val="24"/>
          <w:szCs w:val="24"/>
          <w:vertAlign w:val="subscript"/>
        </w:rPr>
      </w:pPr>
      <w:r w:rsidRPr="00D8765B">
        <w:rPr>
          <w:rFonts w:ascii="Times New Roman" w:eastAsia="Times New Roman" w:hAnsi="Times New Roman" w:cs="Times New Roman"/>
          <w:b/>
          <w:sz w:val="24"/>
          <w:szCs w:val="24"/>
        </w:rPr>
        <w:t xml:space="preserve">                                     R</w:t>
      </w:r>
      <w:r w:rsidRPr="00D8765B">
        <w:rPr>
          <w:rFonts w:ascii="Times New Roman" w:eastAsia="Times New Roman" w:hAnsi="Times New Roman" w:cs="Times New Roman"/>
          <w:b/>
          <w:sz w:val="24"/>
          <w:szCs w:val="24"/>
          <w:vertAlign w:val="subscript"/>
        </w:rPr>
        <w:t xml:space="preserve">d </w:t>
      </w:r>
      <w:r w:rsidRPr="00D8765B">
        <w:rPr>
          <w:rFonts w:ascii="Times New Roman" w:eastAsia="Times New Roman" w:hAnsi="Times New Roman" w:cs="Times New Roman"/>
          <w:b/>
          <w:sz w:val="24"/>
          <w:szCs w:val="24"/>
        </w:rPr>
        <w:t>= V</w:t>
      </w:r>
      <w:r w:rsidRPr="00D8765B">
        <w:rPr>
          <w:rFonts w:ascii="Times New Roman" w:eastAsia="Times New Roman" w:hAnsi="Times New Roman" w:cs="Times New Roman"/>
          <w:b/>
          <w:sz w:val="24"/>
          <w:szCs w:val="24"/>
          <w:vertAlign w:val="subscript"/>
        </w:rPr>
        <w:t xml:space="preserve">A </w:t>
      </w:r>
      <w:r w:rsidRPr="00D8765B">
        <w:rPr>
          <w:rFonts w:ascii="Times New Roman" w:eastAsia="Times New Roman" w:hAnsi="Times New Roman" w:cs="Times New Roman"/>
          <w:sz w:val="24"/>
          <w:szCs w:val="24"/>
        </w:rPr>
        <w:t xml:space="preserve">/ </w:t>
      </w:r>
      <w:r w:rsidRPr="00D8765B">
        <w:rPr>
          <w:rFonts w:ascii="Times New Roman" w:eastAsia="Times New Roman" w:hAnsi="Times New Roman" w:cs="Times New Roman"/>
          <w:b/>
          <w:sz w:val="24"/>
          <w:szCs w:val="24"/>
        </w:rPr>
        <w:t>VR</w:t>
      </w:r>
      <w:r w:rsidRPr="00D8765B">
        <w:rPr>
          <w:rFonts w:ascii="Times New Roman" w:eastAsia="Times New Roman" w:hAnsi="Times New Roman" w:cs="Times New Roman"/>
          <w:b/>
          <w:sz w:val="24"/>
          <w:szCs w:val="24"/>
          <w:vertAlign w:val="subscript"/>
        </w:rPr>
        <w:t>IS   ,</w:t>
      </w:r>
    </w:p>
    <w:p w14:paraId="37453526" w14:textId="77777777" w:rsidR="00D8765B" w:rsidRPr="00D8765B" w:rsidRDefault="00D8765B" w:rsidP="00D8765B">
      <w:pPr>
        <w:spacing w:after="0" w:line="360" w:lineRule="auto"/>
        <w:ind w:left="348"/>
        <w:jc w:val="both"/>
        <w:rPr>
          <w:rFonts w:ascii="Times New Roman" w:eastAsia="Times New Roman" w:hAnsi="Times New Roman" w:cs="Times New Roman"/>
          <w:sz w:val="24"/>
          <w:szCs w:val="24"/>
          <w:vertAlign w:val="subscript"/>
        </w:rPr>
      </w:pPr>
    </w:p>
    <w:p w14:paraId="7514D03D" w14:textId="77777777" w:rsidR="00D8765B" w:rsidRPr="00D8765B" w:rsidRDefault="00D8765B" w:rsidP="00D8765B">
      <w:pPr>
        <w:spacing w:after="0" w:line="360" w:lineRule="auto"/>
        <w:jc w:val="both"/>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 xml:space="preserve">unde </w:t>
      </w:r>
      <w:r w:rsidRPr="00D8765B">
        <w:rPr>
          <w:rFonts w:ascii="Times New Roman" w:eastAsia="Times New Roman" w:hAnsi="Times New Roman" w:cs="Times New Roman"/>
          <w:b/>
          <w:sz w:val="24"/>
          <w:szCs w:val="24"/>
        </w:rPr>
        <w:t>V</w:t>
      </w:r>
      <w:r w:rsidRPr="00D8765B">
        <w:rPr>
          <w:rFonts w:ascii="Times New Roman" w:eastAsia="Times New Roman" w:hAnsi="Times New Roman" w:cs="Times New Roman"/>
          <w:b/>
          <w:sz w:val="24"/>
          <w:szCs w:val="24"/>
          <w:vertAlign w:val="subscript"/>
        </w:rPr>
        <w:t>A</w:t>
      </w:r>
      <w:r w:rsidRPr="00D8765B">
        <w:rPr>
          <w:rFonts w:ascii="Times New Roman" w:eastAsia="Times New Roman" w:hAnsi="Times New Roman" w:cs="Times New Roman"/>
          <w:sz w:val="24"/>
          <w:szCs w:val="24"/>
        </w:rPr>
        <w:t xml:space="preserve">  este valoarea specifică  a ajutorului investiţional de care a beneficiat centrala /grupul de producere a E-SRE (determinată ca fiind raportul dintre valoarea totală a ajutorului investiţional primit şi puterea electrică instalată a centralei/grupului de producere a E-SRE), în lei/MW, iar </w:t>
      </w:r>
      <w:r w:rsidRPr="00D8765B">
        <w:rPr>
          <w:rFonts w:ascii="Times New Roman" w:eastAsia="Times New Roman" w:hAnsi="Times New Roman" w:cs="Times New Roman"/>
          <w:b/>
          <w:sz w:val="24"/>
          <w:szCs w:val="24"/>
        </w:rPr>
        <w:t>VR</w:t>
      </w:r>
      <w:r w:rsidRPr="00D8765B">
        <w:rPr>
          <w:rFonts w:ascii="Times New Roman" w:eastAsia="Times New Roman" w:hAnsi="Times New Roman" w:cs="Times New Roman"/>
          <w:b/>
          <w:sz w:val="24"/>
          <w:szCs w:val="24"/>
          <w:vertAlign w:val="subscript"/>
        </w:rPr>
        <w:t>IS</w:t>
      </w:r>
      <w:r w:rsidRPr="00D8765B">
        <w:rPr>
          <w:rFonts w:ascii="Times New Roman" w:eastAsia="Times New Roman" w:hAnsi="Times New Roman" w:cs="Times New Roman"/>
          <w:sz w:val="24"/>
          <w:szCs w:val="24"/>
        </w:rPr>
        <w:t xml:space="preserve"> este valoarea de referinţă a investiţiei specifice considerată în calculele furnizate Comisiei Europene în cadrul procesului de autorizare a sistemului de promovare prin CV corespunzătoare SRE, respectiv tehnologiei de producere a E-SRE, stabilită conform tabelului nr. 1 şi calculată în lei/MW la cursul de schimb stabilit de Banca Naţională a României în ziua depunerii la ANRE a cererii de acreditare.</w:t>
      </w:r>
    </w:p>
    <w:p w14:paraId="338DE654" w14:textId="21A105B1" w:rsidR="00D8765B" w:rsidRPr="00D8765B" w:rsidRDefault="00D8765B" w:rsidP="005A2BB4">
      <w:pPr>
        <w:spacing w:after="0" w:line="360" w:lineRule="auto"/>
        <w:jc w:val="both"/>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 xml:space="preserve">Notă - În cazul centralelor/grupurilor de producere a E-SRE care utilizează două sau mai multe tipuri de biomasă, </w:t>
      </w:r>
      <w:r w:rsidRPr="00D8765B">
        <w:rPr>
          <w:rFonts w:ascii="Times New Roman" w:eastAsia="Times New Roman" w:hAnsi="Times New Roman" w:cs="Times New Roman"/>
          <w:b/>
          <w:sz w:val="24"/>
          <w:szCs w:val="24"/>
        </w:rPr>
        <w:t>VR</w:t>
      </w:r>
      <w:r w:rsidRPr="00D8765B">
        <w:rPr>
          <w:rFonts w:ascii="Times New Roman" w:eastAsia="Times New Roman" w:hAnsi="Times New Roman" w:cs="Times New Roman"/>
          <w:b/>
          <w:sz w:val="24"/>
          <w:szCs w:val="24"/>
          <w:vertAlign w:val="subscript"/>
        </w:rPr>
        <w:t>IS</w:t>
      </w:r>
      <w:r w:rsidRPr="00D8765B">
        <w:rPr>
          <w:rFonts w:ascii="Times New Roman" w:eastAsia="Times New Roman" w:hAnsi="Times New Roman" w:cs="Times New Roman"/>
          <w:sz w:val="24"/>
          <w:szCs w:val="24"/>
        </w:rPr>
        <w:t xml:space="preserve"> considerată în calcul este valoarea cea mai mare dintre valorile de referinţă ale investiţiei specifice corespunzătoare tipurilor de biomasă utilizată la producerea E-SRE. </w:t>
      </w:r>
    </w:p>
    <w:p w14:paraId="65C9EC4C" w14:textId="77777777" w:rsidR="00D8765B" w:rsidRPr="00D8765B" w:rsidRDefault="00D8765B" w:rsidP="00D8765B">
      <w:pPr>
        <w:spacing w:after="0" w:line="360" w:lineRule="auto"/>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 xml:space="preserve">3. Se calculează coeficientul de reducere </w:t>
      </w:r>
      <w:r w:rsidRPr="00D8765B">
        <w:rPr>
          <w:rFonts w:ascii="Times New Roman" w:eastAsia="Times New Roman" w:hAnsi="Times New Roman" w:cs="Times New Roman"/>
          <w:b/>
          <w:sz w:val="24"/>
          <w:szCs w:val="24"/>
        </w:rPr>
        <w:t>C</w:t>
      </w:r>
      <w:r w:rsidRPr="00D8765B">
        <w:rPr>
          <w:rFonts w:ascii="Times New Roman" w:eastAsia="Times New Roman" w:hAnsi="Times New Roman" w:cs="Times New Roman"/>
          <w:b/>
          <w:sz w:val="24"/>
          <w:szCs w:val="24"/>
          <w:vertAlign w:val="subscript"/>
        </w:rPr>
        <w:t>r</w:t>
      </w:r>
      <w:r w:rsidRPr="00D8765B">
        <w:rPr>
          <w:rFonts w:ascii="Times New Roman" w:eastAsia="Times New Roman" w:hAnsi="Times New Roman" w:cs="Times New Roman"/>
          <w:sz w:val="24"/>
          <w:szCs w:val="24"/>
          <w:vertAlign w:val="subscript"/>
        </w:rPr>
        <w:t xml:space="preserve"> </w:t>
      </w:r>
      <w:r w:rsidRPr="00D8765B">
        <w:rPr>
          <w:rFonts w:ascii="Times New Roman" w:eastAsia="Times New Roman" w:hAnsi="Times New Roman" w:cs="Times New Roman"/>
          <w:sz w:val="24"/>
          <w:szCs w:val="24"/>
        </w:rPr>
        <w:t>cu următoarea formulă:</w:t>
      </w:r>
    </w:p>
    <w:p w14:paraId="0E7AF9E7" w14:textId="77777777" w:rsidR="00D8765B" w:rsidRPr="00D8765B" w:rsidRDefault="00D8765B" w:rsidP="00D8765B">
      <w:pPr>
        <w:spacing w:after="0" w:line="360" w:lineRule="auto"/>
        <w:ind w:left="540"/>
        <w:jc w:val="center"/>
        <w:rPr>
          <w:rFonts w:ascii="Times New Roman" w:eastAsia="Times New Roman" w:hAnsi="Times New Roman" w:cs="Times New Roman"/>
          <w:b/>
          <w:sz w:val="24"/>
          <w:szCs w:val="24"/>
        </w:rPr>
      </w:pPr>
    </w:p>
    <w:p w14:paraId="1ED1C1AD" w14:textId="77777777" w:rsidR="00D8765B" w:rsidRPr="00D8765B" w:rsidRDefault="00D8765B" w:rsidP="00D8765B">
      <w:pPr>
        <w:spacing w:after="0" w:line="360" w:lineRule="auto"/>
        <w:ind w:left="540"/>
        <w:jc w:val="center"/>
        <w:rPr>
          <w:rFonts w:ascii="Times New Roman" w:eastAsia="Times New Roman" w:hAnsi="Times New Roman" w:cs="Times New Roman"/>
          <w:sz w:val="24"/>
          <w:szCs w:val="24"/>
        </w:rPr>
      </w:pPr>
      <w:r w:rsidRPr="00D8765B">
        <w:rPr>
          <w:rFonts w:ascii="Times New Roman" w:eastAsia="Times New Roman" w:hAnsi="Times New Roman" w:cs="Times New Roman"/>
          <w:b/>
          <w:sz w:val="24"/>
          <w:szCs w:val="24"/>
        </w:rPr>
        <w:t>C</w:t>
      </w:r>
      <w:r w:rsidRPr="00D8765B">
        <w:rPr>
          <w:rFonts w:ascii="Times New Roman" w:eastAsia="Times New Roman" w:hAnsi="Times New Roman" w:cs="Times New Roman"/>
          <w:b/>
          <w:sz w:val="24"/>
          <w:szCs w:val="24"/>
          <w:vertAlign w:val="subscript"/>
        </w:rPr>
        <w:t xml:space="preserve">r </w:t>
      </w:r>
      <w:r w:rsidRPr="00D8765B">
        <w:rPr>
          <w:rFonts w:ascii="Times New Roman" w:eastAsia="Times New Roman" w:hAnsi="Times New Roman" w:cs="Times New Roman"/>
          <w:b/>
          <w:sz w:val="24"/>
          <w:szCs w:val="24"/>
        </w:rPr>
        <w:t>= R</w:t>
      </w:r>
      <w:r w:rsidRPr="00D8765B">
        <w:rPr>
          <w:rFonts w:ascii="Times New Roman" w:eastAsia="Times New Roman" w:hAnsi="Times New Roman" w:cs="Times New Roman"/>
          <w:b/>
          <w:sz w:val="24"/>
          <w:szCs w:val="24"/>
          <w:vertAlign w:val="subscript"/>
        </w:rPr>
        <w:t xml:space="preserve">d </w:t>
      </w:r>
      <w:r w:rsidRPr="00D8765B">
        <w:rPr>
          <w:rFonts w:ascii="Times New Roman" w:eastAsia="Times New Roman" w:hAnsi="Times New Roman" w:cs="Times New Roman"/>
          <w:sz w:val="24"/>
          <w:szCs w:val="24"/>
          <w:vertAlign w:val="subscript"/>
        </w:rPr>
        <w:t xml:space="preserve"> </w:t>
      </w:r>
      <w:r w:rsidRPr="00D8765B">
        <w:rPr>
          <w:rFonts w:ascii="Times New Roman" w:eastAsia="Times New Roman" w:hAnsi="Times New Roman" w:cs="Times New Roman"/>
          <w:sz w:val="24"/>
          <w:szCs w:val="24"/>
        </w:rPr>
        <w:t xml:space="preserve">·  </w:t>
      </w:r>
      <w:r w:rsidRPr="00D8765B">
        <w:rPr>
          <w:rFonts w:ascii="Times New Roman" w:eastAsia="Times New Roman" w:hAnsi="Times New Roman" w:cs="Times New Roman"/>
          <w:b/>
          <w:sz w:val="24"/>
          <w:szCs w:val="24"/>
        </w:rPr>
        <w:t xml:space="preserve">Fcor   </w:t>
      </w:r>
      <w:r w:rsidRPr="00D8765B">
        <w:rPr>
          <w:rFonts w:ascii="Times New Roman" w:eastAsia="Times New Roman" w:hAnsi="Times New Roman" w:cs="Times New Roman"/>
          <w:sz w:val="24"/>
          <w:szCs w:val="24"/>
        </w:rPr>
        <w:t>,</w:t>
      </w:r>
    </w:p>
    <w:p w14:paraId="6FFFCA82" w14:textId="77777777" w:rsidR="00D8765B" w:rsidRPr="00D8765B" w:rsidRDefault="00D8765B" w:rsidP="00D8765B">
      <w:pPr>
        <w:spacing w:after="0" w:line="360" w:lineRule="auto"/>
        <w:rPr>
          <w:rFonts w:ascii="Times New Roman" w:eastAsia="Times New Roman" w:hAnsi="Times New Roman" w:cs="Times New Roman"/>
          <w:sz w:val="24"/>
          <w:szCs w:val="24"/>
        </w:rPr>
      </w:pPr>
    </w:p>
    <w:p w14:paraId="4308D410" w14:textId="77777777" w:rsidR="00D8765B" w:rsidRPr="00D8765B" w:rsidRDefault="00D8765B" w:rsidP="00D8765B">
      <w:pPr>
        <w:spacing w:after="0" w:line="360" w:lineRule="auto"/>
        <w:jc w:val="both"/>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 xml:space="preserve">unde </w:t>
      </w:r>
      <w:r w:rsidRPr="00D8765B">
        <w:rPr>
          <w:rFonts w:ascii="Times New Roman" w:eastAsia="Times New Roman" w:hAnsi="Times New Roman" w:cs="Times New Roman"/>
          <w:b/>
          <w:sz w:val="24"/>
          <w:szCs w:val="24"/>
        </w:rPr>
        <w:t xml:space="preserve">Fcor </w:t>
      </w:r>
      <w:r w:rsidRPr="00D8765B">
        <w:rPr>
          <w:rFonts w:ascii="Times New Roman" w:eastAsia="Times New Roman" w:hAnsi="Times New Roman" w:cs="Times New Roman"/>
          <w:sz w:val="24"/>
          <w:szCs w:val="24"/>
        </w:rPr>
        <w:t xml:space="preserve">este un factor de corecţie care variază în funcţie de SRE şi de tehnologia de producere a E-SRE utilizate şi care are valorile din tabelul 2. </w:t>
      </w:r>
    </w:p>
    <w:p w14:paraId="44BC46F3" w14:textId="77777777" w:rsidR="00D8765B" w:rsidRPr="00D8765B" w:rsidRDefault="00D8765B" w:rsidP="00D8765B">
      <w:pPr>
        <w:spacing w:after="0" w:line="240" w:lineRule="auto"/>
        <w:ind w:left="540"/>
        <w:rPr>
          <w:rFonts w:ascii="Arial Narrow" w:eastAsia="Times New Roman" w:hAnsi="Arial Narrow" w:cs="Times New Roman"/>
          <w:sz w:val="20"/>
          <w:szCs w:val="20"/>
        </w:rPr>
      </w:pPr>
      <w:r w:rsidRPr="00D8765B">
        <w:rPr>
          <w:rFonts w:ascii="Arial Narrow" w:eastAsia="Times New Roman" w:hAnsi="Arial Narrow" w:cs="Times New Roman"/>
          <w:sz w:val="20"/>
          <w:szCs w:val="20"/>
        </w:rPr>
        <w:t xml:space="preserve"> </w:t>
      </w:r>
    </w:p>
    <w:p w14:paraId="05FAA9A7" w14:textId="77777777" w:rsidR="00D8765B" w:rsidRPr="00D8765B" w:rsidRDefault="00D8765B">
      <w:pPr>
        <w:spacing w:after="0" w:line="240" w:lineRule="auto"/>
        <w:ind w:left="540"/>
        <w:rPr>
          <w:rFonts w:ascii="Times New Roman" w:eastAsia="Times New Roman" w:hAnsi="Times New Roman" w:cs="Times New Roman"/>
          <w:sz w:val="20"/>
          <w:szCs w:val="20"/>
        </w:rPr>
      </w:pPr>
      <w:r w:rsidRPr="00D8765B">
        <w:rPr>
          <w:rFonts w:ascii="Times New Roman" w:eastAsia="Times New Roman" w:hAnsi="Times New Roman" w:cs="Times New Roman"/>
          <w:sz w:val="20"/>
          <w:szCs w:val="20"/>
        </w:rPr>
        <w:t>Tabelul 2</w:t>
      </w:r>
    </w:p>
    <w:tbl>
      <w:tblPr>
        <w:tblpPr w:leftFromText="180" w:rightFromText="180" w:vertAnchor="text" w:horzAnchor="margin" w:tblpXSpec="center" w:tblpY="296"/>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10"/>
        <w:gridCol w:w="900"/>
        <w:gridCol w:w="990"/>
        <w:gridCol w:w="1226"/>
        <w:gridCol w:w="1024"/>
        <w:gridCol w:w="1080"/>
        <w:gridCol w:w="1080"/>
        <w:gridCol w:w="988"/>
        <w:gridCol w:w="1172"/>
        <w:gridCol w:w="630"/>
      </w:tblGrid>
      <w:tr w:rsidR="00D8765B" w:rsidRPr="00D8765B" w14:paraId="66D2C295" w14:textId="77777777" w:rsidTr="0061339A">
        <w:tc>
          <w:tcPr>
            <w:tcW w:w="828" w:type="dxa"/>
          </w:tcPr>
          <w:p w14:paraId="7C4B292E" w14:textId="77777777" w:rsidR="00D8765B" w:rsidRPr="00D8765B" w:rsidRDefault="00D8765B" w:rsidP="00D8765B">
            <w:pPr>
              <w:spacing w:after="0" w:line="240" w:lineRule="auto"/>
              <w:rPr>
                <w:rFonts w:ascii="Arial Narrow" w:eastAsia="Times New Roman" w:hAnsi="Arial Narrow" w:cs="Times New Roman"/>
                <w:sz w:val="18"/>
                <w:szCs w:val="18"/>
              </w:rPr>
            </w:pPr>
          </w:p>
        </w:tc>
        <w:tc>
          <w:tcPr>
            <w:tcW w:w="810" w:type="dxa"/>
          </w:tcPr>
          <w:p w14:paraId="6A77CEC8" w14:textId="77777777" w:rsidR="00D8765B" w:rsidRPr="00D8765B" w:rsidRDefault="00D8765B" w:rsidP="00D8765B">
            <w:pPr>
              <w:spacing w:after="0" w:line="240" w:lineRule="auto"/>
              <w:rPr>
                <w:rFonts w:ascii="Times New Roman" w:eastAsia="Times New Roman" w:hAnsi="Times New Roman" w:cs="Times New Roman"/>
                <w:sz w:val="17"/>
                <w:szCs w:val="17"/>
              </w:rPr>
            </w:pPr>
            <w:r w:rsidRPr="00D8765B">
              <w:rPr>
                <w:rFonts w:ascii="Times New Roman" w:eastAsia="Times New Roman" w:hAnsi="Times New Roman" w:cs="Times New Roman"/>
                <w:sz w:val="17"/>
                <w:szCs w:val="17"/>
              </w:rPr>
              <w:t>Centrale eoliene noi</w:t>
            </w:r>
          </w:p>
        </w:tc>
        <w:tc>
          <w:tcPr>
            <w:tcW w:w="900" w:type="dxa"/>
          </w:tcPr>
          <w:p w14:paraId="1144BF47" w14:textId="77777777" w:rsidR="00D8765B" w:rsidRPr="00D8765B" w:rsidRDefault="00D8765B" w:rsidP="00D8765B">
            <w:pPr>
              <w:spacing w:after="0" w:line="240" w:lineRule="auto"/>
              <w:rPr>
                <w:rFonts w:ascii="Times New Roman" w:eastAsia="Times New Roman" w:hAnsi="Times New Roman" w:cs="Times New Roman"/>
                <w:sz w:val="17"/>
                <w:szCs w:val="17"/>
              </w:rPr>
            </w:pPr>
            <w:r w:rsidRPr="00D8765B">
              <w:rPr>
                <w:rFonts w:ascii="Times New Roman" w:eastAsia="Times New Roman" w:hAnsi="Times New Roman" w:cs="Times New Roman"/>
                <w:sz w:val="17"/>
                <w:szCs w:val="17"/>
              </w:rPr>
              <w:t>Centrale/ grupuri eoliene reutilizate</w:t>
            </w:r>
          </w:p>
        </w:tc>
        <w:tc>
          <w:tcPr>
            <w:tcW w:w="990" w:type="dxa"/>
          </w:tcPr>
          <w:p w14:paraId="156ABA7F" w14:textId="77777777" w:rsidR="00D8765B" w:rsidRPr="00D8765B" w:rsidRDefault="00D8765B" w:rsidP="00D8765B">
            <w:pPr>
              <w:spacing w:after="0" w:line="240" w:lineRule="auto"/>
              <w:rPr>
                <w:rFonts w:ascii="Times New Roman" w:eastAsia="Times New Roman" w:hAnsi="Times New Roman" w:cs="Times New Roman"/>
                <w:sz w:val="17"/>
                <w:szCs w:val="17"/>
              </w:rPr>
            </w:pPr>
            <w:r w:rsidRPr="00D8765B">
              <w:rPr>
                <w:rFonts w:ascii="Times New Roman" w:eastAsia="Times New Roman" w:hAnsi="Times New Roman" w:cs="Times New Roman"/>
                <w:sz w:val="17"/>
                <w:szCs w:val="17"/>
              </w:rPr>
              <w:t xml:space="preserve">Centrale hidro noi, </w:t>
            </w:r>
          </w:p>
          <w:p w14:paraId="3A815A5A" w14:textId="77777777" w:rsidR="00D8765B" w:rsidRPr="00D8765B" w:rsidRDefault="00D8765B" w:rsidP="00D8765B">
            <w:pPr>
              <w:spacing w:after="0" w:line="240" w:lineRule="auto"/>
              <w:rPr>
                <w:rFonts w:ascii="Times New Roman" w:eastAsia="Times New Roman" w:hAnsi="Times New Roman" w:cs="Times New Roman"/>
                <w:sz w:val="17"/>
                <w:szCs w:val="17"/>
              </w:rPr>
            </w:pPr>
            <w:r w:rsidRPr="00D8765B">
              <w:rPr>
                <w:rFonts w:ascii="Times New Roman" w:eastAsia="Times New Roman" w:hAnsi="Times New Roman" w:cs="Times New Roman"/>
                <w:sz w:val="17"/>
                <w:szCs w:val="17"/>
              </w:rPr>
              <w:t>P</w:t>
            </w:r>
            <w:r w:rsidRPr="00D8765B">
              <w:rPr>
                <w:rFonts w:ascii="Times New Roman" w:eastAsia="Times New Roman" w:hAnsi="Times New Roman" w:cs="Times New Roman"/>
                <w:sz w:val="17"/>
                <w:szCs w:val="17"/>
                <w:vertAlign w:val="subscript"/>
              </w:rPr>
              <w:t xml:space="preserve">i </w:t>
            </w:r>
            <w:r w:rsidRPr="00D8765B">
              <w:rPr>
                <w:rFonts w:ascii="Times New Roman" w:eastAsia="Times New Roman" w:hAnsi="Times New Roman" w:cs="Times New Roman"/>
                <w:sz w:val="17"/>
                <w:szCs w:val="17"/>
              </w:rPr>
              <w:t>≤ 10 MW</w:t>
            </w:r>
          </w:p>
        </w:tc>
        <w:tc>
          <w:tcPr>
            <w:tcW w:w="1226" w:type="dxa"/>
          </w:tcPr>
          <w:p w14:paraId="0F73FBBA" w14:textId="77777777" w:rsidR="00D8765B" w:rsidRPr="00D8765B" w:rsidRDefault="00D8765B" w:rsidP="00D8765B">
            <w:pPr>
              <w:spacing w:after="0" w:line="240" w:lineRule="auto"/>
              <w:rPr>
                <w:rFonts w:ascii="Times New Roman" w:eastAsia="Times New Roman" w:hAnsi="Times New Roman" w:cs="Times New Roman"/>
                <w:sz w:val="17"/>
                <w:szCs w:val="17"/>
              </w:rPr>
            </w:pPr>
            <w:r w:rsidRPr="00D8765B">
              <w:rPr>
                <w:rFonts w:ascii="Times New Roman" w:eastAsia="Times New Roman" w:hAnsi="Times New Roman" w:cs="Times New Roman"/>
                <w:sz w:val="17"/>
                <w:szCs w:val="17"/>
              </w:rPr>
              <w:t>Centrale hidro retehnologi-zate</w:t>
            </w:r>
          </w:p>
          <w:p w14:paraId="6F8CB78E" w14:textId="77777777" w:rsidR="00D8765B" w:rsidRPr="00D8765B" w:rsidRDefault="00D8765B" w:rsidP="00D8765B">
            <w:pPr>
              <w:spacing w:after="0" w:line="240" w:lineRule="auto"/>
              <w:rPr>
                <w:rFonts w:ascii="Times New Roman" w:eastAsia="Times New Roman" w:hAnsi="Times New Roman" w:cs="Times New Roman"/>
                <w:sz w:val="17"/>
                <w:szCs w:val="17"/>
              </w:rPr>
            </w:pPr>
            <w:r w:rsidRPr="00D8765B">
              <w:rPr>
                <w:rFonts w:ascii="Times New Roman" w:eastAsia="Times New Roman" w:hAnsi="Times New Roman" w:cs="Times New Roman"/>
                <w:sz w:val="17"/>
                <w:szCs w:val="17"/>
              </w:rPr>
              <w:t>Pi ≤ 10 MW</w:t>
            </w:r>
          </w:p>
        </w:tc>
        <w:tc>
          <w:tcPr>
            <w:tcW w:w="1024" w:type="dxa"/>
          </w:tcPr>
          <w:p w14:paraId="046AAA24" w14:textId="77777777" w:rsidR="00D8765B" w:rsidRPr="00D8765B" w:rsidRDefault="00D8765B" w:rsidP="00D8765B">
            <w:pPr>
              <w:spacing w:after="0" w:line="240" w:lineRule="auto"/>
              <w:rPr>
                <w:rFonts w:ascii="Times New Roman" w:eastAsia="Times New Roman" w:hAnsi="Times New Roman" w:cs="Times New Roman"/>
                <w:sz w:val="17"/>
                <w:szCs w:val="17"/>
              </w:rPr>
            </w:pPr>
            <w:r w:rsidRPr="00D8765B">
              <w:rPr>
                <w:rFonts w:ascii="Times New Roman" w:eastAsia="Times New Roman" w:hAnsi="Times New Roman" w:cs="Times New Roman"/>
                <w:sz w:val="17"/>
                <w:szCs w:val="17"/>
              </w:rPr>
              <w:t>Centrale hidro existente,</w:t>
            </w:r>
          </w:p>
          <w:p w14:paraId="0B0DDBC2" w14:textId="77777777" w:rsidR="00D8765B" w:rsidRPr="00D8765B" w:rsidRDefault="00D8765B" w:rsidP="00D8765B">
            <w:pPr>
              <w:spacing w:after="0" w:line="240" w:lineRule="auto"/>
              <w:rPr>
                <w:rFonts w:ascii="Times New Roman" w:eastAsia="Times New Roman" w:hAnsi="Times New Roman" w:cs="Times New Roman"/>
                <w:sz w:val="17"/>
                <w:szCs w:val="17"/>
              </w:rPr>
            </w:pPr>
            <w:r w:rsidRPr="00D8765B">
              <w:rPr>
                <w:rFonts w:ascii="Times New Roman" w:eastAsia="Times New Roman" w:hAnsi="Times New Roman" w:cs="Times New Roman"/>
                <w:sz w:val="17"/>
                <w:szCs w:val="17"/>
              </w:rPr>
              <w:t>P</w:t>
            </w:r>
            <w:r w:rsidRPr="00D8765B">
              <w:rPr>
                <w:rFonts w:ascii="Times New Roman" w:eastAsia="Times New Roman" w:hAnsi="Times New Roman" w:cs="Times New Roman"/>
                <w:sz w:val="17"/>
                <w:szCs w:val="17"/>
                <w:vertAlign w:val="subscript"/>
              </w:rPr>
              <w:t xml:space="preserve">i </w:t>
            </w:r>
            <w:r w:rsidRPr="00D8765B">
              <w:rPr>
                <w:rFonts w:ascii="Times New Roman" w:eastAsia="Times New Roman" w:hAnsi="Times New Roman" w:cs="Times New Roman"/>
                <w:sz w:val="17"/>
                <w:szCs w:val="17"/>
              </w:rPr>
              <w:t>≤ 10 MW</w:t>
            </w:r>
          </w:p>
        </w:tc>
        <w:tc>
          <w:tcPr>
            <w:tcW w:w="1080" w:type="dxa"/>
          </w:tcPr>
          <w:p w14:paraId="2DB44931" w14:textId="77777777" w:rsidR="00D8765B" w:rsidRPr="00D8765B" w:rsidRDefault="0061339A" w:rsidP="0061339A">
            <w:pPr>
              <w:spacing w:after="0" w:line="240" w:lineRule="auto"/>
              <w:rPr>
                <w:rFonts w:ascii="Times New Roman" w:eastAsia="Times New Roman" w:hAnsi="Times New Roman" w:cs="Times New Roman"/>
                <w:sz w:val="17"/>
                <w:szCs w:val="17"/>
              </w:rPr>
            </w:pPr>
            <w:r>
              <w:rPr>
                <w:rFonts w:ascii="Times New Roman" w:eastAsia="Times New Roman" w:hAnsi="Times New Roman" w:cs="Times New Roman"/>
                <w:sz w:val="17"/>
                <w:szCs w:val="17"/>
              </w:rPr>
              <w:t xml:space="preserve">Biomasă – reziduuri biologice </w:t>
            </w:r>
            <w:r w:rsidR="00D8765B" w:rsidRPr="00D8765B">
              <w:rPr>
                <w:rFonts w:ascii="Times New Roman" w:eastAsia="Times New Roman" w:hAnsi="Times New Roman" w:cs="Times New Roman"/>
                <w:sz w:val="17"/>
                <w:szCs w:val="17"/>
              </w:rPr>
              <w:t>– cogenerare</w:t>
            </w:r>
          </w:p>
        </w:tc>
        <w:tc>
          <w:tcPr>
            <w:tcW w:w="1080" w:type="dxa"/>
          </w:tcPr>
          <w:p w14:paraId="78689A9D" w14:textId="77777777" w:rsidR="00D8765B" w:rsidRPr="00D8765B" w:rsidRDefault="00D8765B" w:rsidP="00D8765B">
            <w:pPr>
              <w:spacing w:after="0" w:line="240" w:lineRule="auto"/>
              <w:rPr>
                <w:rFonts w:ascii="Times New Roman" w:eastAsia="Times New Roman" w:hAnsi="Times New Roman" w:cs="Times New Roman"/>
                <w:sz w:val="17"/>
                <w:szCs w:val="17"/>
              </w:rPr>
            </w:pPr>
            <w:r w:rsidRPr="00D8765B">
              <w:rPr>
                <w:rFonts w:ascii="Times New Roman" w:eastAsia="Times New Roman" w:hAnsi="Times New Roman" w:cs="Times New Roman"/>
                <w:sz w:val="17"/>
                <w:szCs w:val="17"/>
              </w:rPr>
              <w:t>Biomasă – reziduuri biologice– producere exclusivă energie electrică</w:t>
            </w:r>
          </w:p>
        </w:tc>
        <w:tc>
          <w:tcPr>
            <w:tcW w:w="988" w:type="dxa"/>
          </w:tcPr>
          <w:p w14:paraId="6000739E" w14:textId="77777777" w:rsidR="00D8765B" w:rsidRPr="00D8765B" w:rsidRDefault="00D8765B" w:rsidP="00D8765B">
            <w:pPr>
              <w:spacing w:after="0" w:line="240" w:lineRule="auto"/>
              <w:rPr>
                <w:rFonts w:ascii="Times New Roman" w:eastAsia="Times New Roman" w:hAnsi="Times New Roman" w:cs="Times New Roman"/>
                <w:sz w:val="17"/>
                <w:szCs w:val="17"/>
              </w:rPr>
            </w:pPr>
            <w:r w:rsidRPr="00D8765B">
              <w:rPr>
                <w:rFonts w:ascii="Times New Roman" w:eastAsia="Times New Roman" w:hAnsi="Times New Roman" w:cs="Times New Roman"/>
                <w:sz w:val="17"/>
                <w:szCs w:val="17"/>
              </w:rPr>
              <w:t>Biomasă -culturi energetice – producere exclusivă energie electrică</w:t>
            </w:r>
          </w:p>
        </w:tc>
        <w:tc>
          <w:tcPr>
            <w:tcW w:w="1172" w:type="dxa"/>
          </w:tcPr>
          <w:p w14:paraId="0C605489" w14:textId="77777777" w:rsidR="00D8765B" w:rsidRPr="00D8765B" w:rsidRDefault="00D8765B" w:rsidP="00D8765B">
            <w:pPr>
              <w:spacing w:after="0" w:line="240" w:lineRule="auto"/>
              <w:rPr>
                <w:rFonts w:ascii="Times New Roman" w:eastAsia="Times New Roman" w:hAnsi="Times New Roman" w:cs="Times New Roman"/>
                <w:sz w:val="17"/>
                <w:szCs w:val="17"/>
              </w:rPr>
            </w:pPr>
            <w:r w:rsidRPr="00D8765B">
              <w:rPr>
                <w:rFonts w:ascii="Times New Roman" w:eastAsia="Times New Roman" w:hAnsi="Times New Roman" w:cs="Times New Roman"/>
                <w:sz w:val="17"/>
                <w:szCs w:val="17"/>
              </w:rPr>
              <w:t>Gaz de fermentare a deşeurilor şi  a nămolurilor din instalaţii de epurare ape uzate – producere exclusivă a energiei electrice</w:t>
            </w:r>
          </w:p>
        </w:tc>
        <w:tc>
          <w:tcPr>
            <w:tcW w:w="630" w:type="dxa"/>
          </w:tcPr>
          <w:p w14:paraId="6697C0F7" w14:textId="77777777" w:rsidR="00D8765B" w:rsidRPr="00D8765B" w:rsidRDefault="00D8765B" w:rsidP="00D8765B">
            <w:pPr>
              <w:spacing w:after="0" w:line="240" w:lineRule="auto"/>
              <w:rPr>
                <w:rFonts w:ascii="Times New Roman" w:eastAsia="Times New Roman" w:hAnsi="Times New Roman" w:cs="Times New Roman"/>
                <w:sz w:val="17"/>
                <w:szCs w:val="17"/>
              </w:rPr>
            </w:pPr>
            <w:r w:rsidRPr="00D8765B">
              <w:rPr>
                <w:rFonts w:ascii="Times New Roman" w:eastAsia="Times New Roman" w:hAnsi="Times New Roman" w:cs="Times New Roman"/>
                <w:sz w:val="17"/>
                <w:szCs w:val="17"/>
              </w:rPr>
              <w:t>Solar</w:t>
            </w:r>
          </w:p>
        </w:tc>
      </w:tr>
      <w:tr w:rsidR="00D8765B" w:rsidRPr="00D8765B" w14:paraId="446373AB" w14:textId="77777777" w:rsidTr="0061339A">
        <w:tc>
          <w:tcPr>
            <w:tcW w:w="828" w:type="dxa"/>
          </w:tcPr>
          <w:p w14:paraId="3E7FBBD3" w14:textId="77777777" w:rsidR="00D8765B" w:rsidRPr="00D8765B" w:rsidRDefault="00D8765B" w:rsidP="00D8765B">
            <w:pPr>
              <w:spacing w:after="0" w:line="240" w:lineRule="auto"/>
              <w:rPr>
                <w:rFonts w:ascii="Times New Roman" w:eastAsia="Times New Roman" w:hAnsi="Times New Roman" w:cs="Times New Roman"/>
                <w:b/>
                <w:sz w:val="18"/>
                <w:szCs w:val="18"/>
              </w:rPr>
            </w:pPr>
            <w:r w:rsidRPr="00D8765B">
              <w:rPr>
                <w:rFonts w:ascii="Times New Roman" w:eastAsia="Times New Roman" w:hAnsi="Times New Roman" w:cs="Times New Roman"/>
                <w:b/>
                <w:sz w:val="18"/>
                <w:szCs w:val="18"/>
              </w:rPr>
              <w:t xml:space="preserve">RIR </w:t>
            </w:r>
          </w:p>
          <w:p w14:paraId="4555647F" w14:textId="77777777" w:rsidR="00D8765B" w:rsidRPr="00D8765B" w:rsidRDefault="00D8765B" w:rsidP="00D8765B">
            <w:pPr>
              <w:spacing w:after="0" w:line="240" w:lineRule="auto"/>
              <w:rPr>
                <w:rFonts w:ascii="Times New Roman" w:eastAsia="Times New Roman" w:hAnsi="Times New Roman" w:cs="Times New Roman"/>
                <w:sz w:val="18"/>
                <w:szCs w:val="18"/>
                <w:lang w:val="en-US"/>
              </w:rPr>
            </w:pPr>
            <w:r w:rsidRPr="00D8765B">
              <w:rPr>
                <w:rFonts w:ascii="Times New Roman" w:eastAsia="Times New Roman" w:hAnsi="Times New Roman" w:cs="Times New Roman"/>
                <w:sz w:val="18"/>
                <w:szCs w:val="18"/>
                <w:lang w:val="en-US"/>
              </w:rPr>
              <w:t>[%]</w:t>
            </w:r>
          </w:p>
        </w:tc>
        <w:tc>
          <w:tcPr>
            <w:tcW w:w="810" w:type="dxa"/>
          </w:tcPr>
          <w:p w14:paraId="77FD239D" w14:textId="77777777" w:rsidR="00D8765B" w:rsidRPr="00D8765B" w:rsidRDefault="00D8765B" w:rsidP="00D8765B">
            <w:pPr>
              <w:spacing w:after="0" w:line="240" w:lineRule="auto"/>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10,9</w:t>
            </w:r>
          </w:p>
        </w:tc>
        <w:tc>
          <w:tcPr>
            <w:tcW w:w="900" w:type="dxa"/>
          </w:tcPr>
          <w:p w14:paraId="454C492D" w14:textId="77777777" w:rsidR="00D8765B" w:rsidRPr="00D8765B" w:rsidRDefault="00D8765B" w:rsidP="00D8765B">
            <w:pPr>
              <w:spacing w:after="0" w:line="240" w:lineRule="auto"/>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9,9</w:t>
            </w:r>
          </w:p>
        </w:tc>
        <w:tc>
          <w:tcPr>
            <w:tcW w:w="990" w:type="dxa"/>
          </w:tcPr>
          <w:p w14:paraId="1AA02907" w14:textId="77777777" w:rsidR="00D8765B" w:rsidRPr="00D8765B" w:rsidRDefault="00D8765B" w:rsidP="00D8765B">
            <w:pPr>
              <w:spacing w:after="0" w:line="240" w:lineRule="auto"/>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10,2</w:t>
            </w:r>
          </w:p>
        </w:tc>
        <w:tc>
          <w:tcPr>
            <w:tcW w:w="1226" w:type="dxa"/>
          </w:tcPr>
          <w:p w14:paraId="0D52B7AE" w14:textId="77777777" w:rsidR="00D8765B" w:rsidRPr="00D8765B" w:rsidRDefault="00D8765B" w:rsidP="00D8765B">
            <w:pPr>
              <w:spacing w:after="0" w:line="240" w:lineRule="auto"/>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10,3</w:t>
            </w:r>
          </w:p>
        </w:tc>
        <w:tc>
          <w:tcPr>
            <w:tcW w:w="1024" w:type="dxa"/>
          </w:tcPr>
          <w:p w14:paraId="395D4249" w14:textId="77777777" w:rsidR="00D8765B" w:rsidRPr="00D8765B" w:rsidRDefault="00D8765B" w:rsidP="00D8765B">
            <w:pPr>
              <w:spacing w:after="0" w:line="240" w:lineRule="auto"/>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2,1</w:t>
            </w:r>
          </w:p>
        </w:tc>
        <w:tc>
          <w:tcPr>
            <w:tcW w:w="1080" w:type="dxa"/>
          </w:tcPr>
          <w:p w14:paraId="49C4CD93" w14:textId="77777777" w:rsidR="00D8765B" w:rsidRPr="00D8765B" w:rsidRDefault="00D8765B" w:rsidP="00D8765B">
            <w:pPr>
              <w:spacing w:after="0" w:line="240" w:lineRule="auto"/>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10,5</w:t>
            </w:r>
          </w:p>
        </w:tc>
        <w:tc>
          <w:tcPr>
            <w:tcW w:w="1080" w:type="dxa"/>
          </w:tcPr>
          <w:p w14:paraId="1E0F5F30" w14:textId="77777777" w:rsidR="00D8765B" w:rsidRPr="00D8765B" w:rsidRDefault="00D8765B" w:rsidP="00D8765B">
            <w:pPr>
              <w:spacing w:after="0" w:line="240" w:lineRule="auto"/>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10,6</w:t>
            </w:r>
          </w:p>
        </w:tc>
        <w:tc>
          <w:tcPr>
            <w:tcW w:w="988" w:type="dxa"/>
          </w:tcPr>
          <w:p w14:paraId="4EC385A9" w14:textId="77777777" w:rsidR="00D8765B" w:rsidRPr="00D8765B" w:rsidRDefault="00D8765B" w:rsidP="00D8765B">
            <w:pPr>
              <w:spacing w:after="0" w:line="240" w:lineRule="auto"/>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11,3</w:t>
            </w:r>
          </w:p>
        </w:tc>
        <w:tc>
          <w:tcPr>
            <w:tcW w:w="1172" w:type="dxa"/>
          </w:tcPr>
          <w:p w14:paraId="3DEB7A56" w14:textId="77777777" w:rsidR="00D8765B" w:rsidRPr="00D8765B" w:rsidRDefault="00D8765B" w:rsidP="00D8765B">
            <w:pPr>
              <w:spacing w:after="0" w:line="240" w:lineRule="auto"/>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11,8</w:t>
            </w:r>
          </w:p>
        </w:tc>
        <w:tc>
          <w:tcPr>
            <w:tcW w:w="630" w:type="dxa"/>
          </w:tcPr>
          <w:p w14:paraId="0DC11C32" w14:textId="77777777" w:rsidR="00D8765B" w:rsidRPr="00D8765B" w:rsidRDefault="00D8765B" w:rsidP="00D8765B">
            <w:pPr>
              <w:spacing w:after="0" w:line="240" w:lineRule="auto"/>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11,6</w:t>
            </w:r>
          </w:p>
        </w:tc>
      </w:tr>
      <w:tr w:rsidR="00D8765B" w:rsidRPr="00D8765B" w14:paraId="0B4895C3" w14:textId="77777777" w:rsidTr="0061339A">
        <w:tc>
          <w:tcPr>
            <w:tcW w:w="828" w:type="dxa"/>
          </w:tcPr>
          <w:p w14:paraId="3659483B" w14:textId="77777777" w:rsidR="00D8765B" w:rsidRPr="00D8765B" w:rsidRDefault="00D8765B" w:rsidP="00D8765B">
            <w:pPr>
              <w:spacing w:after="0" w:line="240" w:lineRule="auto"/>
              <w:rPr>
                <w:rFonts w:ascii="Times New Roman" w:eastAsia="Times New Roman" w:hAnsi="Times New Roman" w:cs="Times New Roman"/>
                <w:sz w:val="18"/>
                <w:szCs w:val="18"/>
                <w:vertAlign w:val="superscript"/>
              </w:rPr>
            </w:pPr>
            <w:r w:rsidRPr="00D8765B">
              <w:rPr>
                <w:rFonts w:ascii="Times New Roman" w:eastAsia="Times New Roman" w:hAnsi="Times New Roman" w:cs="Times New Roman"/>
                <w:b/>
                <w:sz w:val="18"/>
                <w:szCs w:val="18"/>
              </w:rPr>
              <w:t>F</w:t>
            </w:r>
            <w:r w:rsidRPr="00D8765B">
              <w:rPr>
                <w:rFonts w:ascii="Times New Roman" w:eastAsia="Times New Roman" w:hAnsi="Times New Roman" w:cs="Times New Roman"/>
                <w:b/>
                <w:sz w:val="18"/>
                <w:szCs w:val="18"/>
                <w:vertAlign w:val="subscript"/>
              </w:rPr>
              <w:t xml:space="preserve">COR </w:t>
            </w:r>
          </w:p>
        </w:tc>
        <w:tc>
          <w:tcPr>
            <w:tcW w:w="810" w:type="dxa"/>
          </w:tcPr>
          <w:p w14:paraId="1A34C27F" w14:textId="77777777" w:rsidR="00D8765B" w:rsidRPr="00D8765B" w:rsidRDefault="00D8765B" w:rsidP="00D8765B">
            <w:pPr>
              <w:spacing w:after="0" w:line="240" w:lineRule="auto"/>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1,263</w:t>
            </w:r>
          </w:p>
        </w:tc>
        <w:tc>
          <w:tcPr>
            <w:tcW w:w="900" w:type="dxa"/>
          </w:tcPr>
          <w:p w14:paraId="75164B6A" w14:textId="77777777" w:rsidR="00D8765B" w:rsidRPr="00D8765B" w:rsidRDefault="00D8765B" w:rsidP="00D8765B">
            <w:pPr>
              <w:spacing w:after="0" w:line="240" w:lineRule="auto"/>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w:t>
            </w:r>
          </w:p>
        </w:tc>
        <w:tc>
          <w:tcPr>
            <w:tcW w:w="990" w:type="dxa"/>
          </w:tcPr>
          <w:p w14:paraId="73581412" w14:textId="77777777" w:rsidR="00D8765B" w:rsidRPr="00D8765B" w:rsidRDefault="00D8765B" w:rsidP="00D8765B">
            <w:pPr>
              <w:spacing w:after="0" w:line="240" w:lineRule="auto"/>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1,142</w:t>
            </w:r>
          </w:p>
        </w:tc>
        <w:tc>
          <w:tcPr>
            <w:tcW w:w="1226" w:type="dxa"/>
          </w:tcPr>
          <w:p w14:paraId="1506EC67" w14:textId="77777777" w:rsidR="00D8765B" w:rsidRPr="00D8765B" w:rsidRDefault="00D8765B" w:rsidP="00D8765B">
            <w:pPr>
              <w:spacing w:after="0" w:line="240" w:lineRule="auto"/>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1,190</w:t>
            </w:r>
          </w:p>
        </w:tc>
        <w:tc>
          <w:tcPr>
            <w:tcW w:w="1024" w:type="dxa"/>
          </w:tcPr>
          <w:p w14:paraId="45A7FA9E" w14:textId="77777777" w:rsidR="00D8765B" w:rsidRPr="00D8765B" w:rsidRDefault="00D8765B" w:rsidP="00D8765B">
            <w:pPr>
              <w:spacing w:after="0" w:line="240" w:lineRule="auto"/>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w:t>
            </w:r>
          </w:p>
        </w:tc>
        <w:tc>
          <w:tcPr>
            <w:tcW w:w="1080" w:type="dxa"/>
          </w:tcPr>
          <w:p w14:paraId="58465903" w14:textId="77777777" w:rsidR="00D8765B" w:rsidRPr="00D8765B" w:rsidRDefault="00D8765B" w:rsidP="00D8765B">
            <w:pPr>
              <w:spacing w:after="0" w:line="240" w:lineRule="auto"/>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0,742</w:t>
            </w:r>
          </w:p>
        </w:tc>
        <w:tc>
          <w:tcPr>
            <w:tcW w:w="1080" w:type="dxa"/>
          </w:tcPr>
          <w:p w14:paraId="1DD1AB39" w14:textId="77777777" w:rsidR="00D8765B" w:rsidRPr="00D8765B" w:rsidRDefault="00D8765B" w:rsidP="00D8765B">
            <w:pPr>
              <w:spacing w:after="0" w:line="240" w:lineRule="auto"/>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0,686</w:t>
            </w:r>
          </w:p>
        </w:tc>
        <w:tc>
          <w:tcPr>
            <w:tcW w:w="988" w:type="dxa"/>
          </w:tcPr>
          <w:p w14:paraId="0FA2691A" w14:textId="77777777" w:rsidR="00D8765B" w:rsidRPr="00D8765B" w:rsidRDefault="00D8765B" w:rsidP="00D8765B">
            <w:pPr>
              <w:spacing w:after="0" w:line="240" w:lineRule="auto"/>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0,589</w:t>
            </w:r>
          </w:p>
        </w:tc>
        <w:tc>
          <w:tcPr>
            <w:tcW w:w="1172" w:type="dxa"/>
          </w:tcPr>
          <w:p w14:paraId="64A6B12E" w14:textId="77777777" w:rsidR="00D8765B" w:rsidRPr="00D8765B" w:rsidRDefault="00D8765B" w:rsidP="00D8765B">
            <w:pPr>
              <w:spacing w:after="0" w:line="240" w:lineRule="auto"/>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1,047</w:t>
            </w:r>
          </w:p>
        </w:tc>
        <w:tc>
          <w:tcPr>
            <w:tcW w:w="630" w:type="dxa"/>
          </w:tcPr>
          <w:p w14:paraId="69E82E64" w14:textId="77777777" w:rsidR="00D8765B" w:rsidRPr="00D8765B" w:rsidRDefault="00D8765B" w:rsidP="00D8765B">
            <w:pPr>
              <w:spacing w:after="0" w:line="240" w:lineRule="auto"/>
              <w:rPr>
                <w:rFonts w:ascii="Times New Roman" w:eastAsia="Times New Roman" w:hAnsi="Times New Roman" w:cs="Times New Roman"/>
                <w:sz w:val="18"/>
                <w:szCs w:val="18"/>
              </w:rPr>
            </w:pPr>
            <w:r w:rsidRPr="00D8765B">
              <w:rPr>
                <w:rFonts w:ascii="Times New Roman" w:eastAsia="Times New Roman" w:hAnsi="Times New Roman" w:cs="Times New Roman"/>
                <w:sz w:val="18"/>
                <w:szCs w:val="18"/>
              </w:rPr>
              <w:t>1,023</w:t>
            </w:r>
          </w:p>
        </w:tc>
      </w:tr>
    </w:tbl>
    <w:p w14:paraId="7AA60EBC" w14:textId="77777777" w:rsidR="00D8765B" w:rsidRPr="00D8765B" w:rsidRDefault="00D8765B" w:rsidP="00D8765B">
      <w:pPr>
        <w:spacing w:after="0" w:line="240" w:lineRule="auto"/>
        <w:ind w:left="540"/>
        <w:rPr>
          <w:rFonts w:ascii="Times New Roman" w:eastAsia="Times New Roman" w:hAnsi="Times New Roman" w:cs="Times New Roman"/>
          <w:sz w:val="20"/>
          <w:szCs w:val="20"/>
        </w:rPr>
      </w:pPr>
    </w:p>
    <w:p w14:paraId="4F904BA4" w14:textId="77777777" w:rsidR="0061339A" w:rsidRDefault="0061339A" w:rsidP="00D8765B">
      <w:pPr>
        <w:spacing w:after="0" w:line="360" w:lineRule="auto"/>
        <w:ind w:left="540" w:hanging="540"/>
        <w:jc w:val="both"/>
        <w:rPr>
          <w:rFonts w:ascii="Times New Roman" w:eastAsia="Times New Roman" w:hAnsi="Times New Roman" w:cs="Times New Roman"/>
          <w:sz w:val="24"/>
          <w:szCs w:val="24"/>
        </w:rPr>
      </w:pPr>
    </w:p>
    <w:p w14:paraId="6DB2AA77" w14:textId="23C04ADB" w:rsidR="00D8765B" w:rsidRPr="00D8765B" w:rsidRDefault="00D8765B" w:rsidP="00D8765B">
      <w:pPr>
        <w:spacing w:after="0" w:line="360" w:lineRule="auto"/>
        <w:ind w:left="540" w:hanging="540"/>
        <w:jc w:val="both"/>
        <w:rPr>
          <w:rFonts w:ascii="Times New Roman" w:eastAsia="Times New Roman" w:hAnsi="Times New Roman" w:cs="Times New Roman"/>
          <w:b/>
          <w:sz w:val="24"/>
          <w:szCs w:val="24"/>
        </w:rPr>
      </w:pPr>
      <w:r w:rsidRPr="00D8765B">
        <w:rPr>
          <w:rFonts w:ascii="Times New Roman" w:eastAsia="Times New Roman" w:hAnsi="Times New Roman" w:cs="Times New Roman"/>
          <w:sz w:val="24"/>
          <w:szCs w:val="24"/>
        </w:rPr>
        <w:t xml:space="preserve">Notă: </w:t>
      </w:r>
      <w:r w:rsidR="00D333CA">
        <w:rPr>
          <w:rFonts w:ascii="Times New Roman" w:eastAsia="Times New Roman" w:hAnsi="Times New Roman" w:cs="Times New Roman"/>
          <w:sz w:val="24"/>
          <w:szCs w:val="24"/>
        </w:rPr>
        <w:t>a)</w:t>
      </w:r>
      <w:r w:rsidRPr="00D8765B">
        <w:rPr>
          <w:rFonts w:ascii="Times New Roman" w:eastAsia="Times New Roman" w:hAnsi="Times New Roman" w:cs="Times New Roman"/>
          <w:sz w:val="24"/>
          <w:szCs w:val="24"/>
        </w:rPr>
        <w:t xml:space="preserve">. Valorile </w:t>
      </w:r>
      <w:r w:rsidRPr="00D8765B">
        <w:rPr>
          <w:rFonts w:ascii="Times New Roman" w:eastAsia="Times New Roman" w:hAnsi="Times New Roman" w:cs="Times New Roman"/>
          <w:b/>
          <w:sz w:val="24"/>
          <w:szCs w:val="24"/>
        </w:rPr>
        <w:t xml:space="preserve">Fcor </w:t>
      </w:r>
      <w:r w:rsidRPr="00D8765B">
        <w:rPr>
          <w:rFonts w:ascii="Times New Roman" w:eastAsia="Times New Roman" w:hAnsi="Times New Roman" w:cs="Times New Roman"/>
          <w:sz w:val="24"/>
          <w:szCs w:val="24"/>
        </w:rPr>
        <w:t>sunt precizate în Decizia Comisiei Europene C (2011) 4938 privind Ajutorul de stat SA 33134 (2011/N) – România – Certificate verzi pentru promovarea producerii energiei electrice din surse regenerabile de energie.</w:t>
      </w:r>
      <w:r w:rsidRPr="00D8765B">
        <w:rPr>
          <w:rFonts w:ascii="Times New Roman" w:eastAsia="Times New Roman" w:hAnsi="Times New Roman" w:cs="Times New Roman"/>
          <w:b/>
          <w:sz w:val="24"/>
          <w:szCs w:val="24"/>
        </w:rPr>
        <w:t xml:space="preserve"> </w:t>
      </w:r>
    </w:p>
    <w:p w14:paraId="7A4299E7" w14:textId="2304811D" w:rsidR="00D8765B" w:rsidRPr="00D8765B" w:rsidRDefault="00D333CA" w:rsidP="00D8765B">
      <w:pPr>
        <w:spacing w:after="0" w:line="360" w:lineRule="auto"/>
        <w:ind w:left="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b)</w:t>
      </w:r>
      <w:r w:rsidR="00D8765B" w:rsidRPr="00D8765B">
        <w:rPr>
          <w:rFonts w:ascii="Times New Roman" w:eastAsia="Times New Roman" w:hAnsi="Times New Roman" w:cs="Times New Roman"/>
          <w:sz w:val="24"/>
          <w:szCs w:val="24"/>
        </w:rPr>
        <w:t xml:space="preserve">. În cazul centralelor/grupurilor de producere a E-SRE care utilizează două sau mai multe tipuri de biomasă, se va lua în considerare </w:t>
      </w:r>
      <w:r w:rsidR="00D8765B" w:rsidRPr="00D8765B">
        <w:rPr>
          <w:rFonts w:ascii="Times New Roman" w:eastAsia="Times New Roman" w:hAnsi="Times New Roman" w:cs="Times New Roman"/>
          <w:b/>
          <w:sz w:val="24"/>
          <w:szCs w:val="24"/>
        </w:rPr>
        <w:t>Fcor</w:t>
      </w:r>
      <w:r w:rsidR="00D8765B" w:rsidRPr="00D8765B">
        <w:rPr>
          <w:rFonts w:ascii="Times New Roman" w:eastAsia="Times New Roman" w:hAnsi="Times New Roman" w:cs="Times New Roman"/>
          <w:sz w:val="24"/>
          <w:szCs w:val="24"/>
        </w:rPr>
        <w:t xml:space="preserve"> corespunzător tipului de biomasă dominantă.</w:t>
      </w:r>
    </w:p>
    <w:p w14:paraId="68172ABA" w14:textId="7ED9E8EF" w:rsidR="00D8765B" w:rsidRPr="00D8765B" w:rsidRDefault="00D333CA" w:rsidP="00D8765B">
      <w:pPr>
        <w:spacing w:after="0" w:line="360" w:lineRule="auto"/>
        <w:ind w:left="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w:t>
      </w:r>
      <w:r w:rsidR="00D8765B" w:rsidRPr="00D8765B">
        <w:rPr>
          <w:rFonts w:ascii="Times New Roman" w:eastAsia="Times New Roman" w:hAnsi="Times New Roman" w:cs="Times New Roman"/>
          <w:sz w:val="24"/>
          <w:szCs w:val="24"/>
        </w:rPr>
        <w:t>. RIR – rata internă de rentabilitate.</w:t>
      </w:r>
    </w:p>
    <w:p w14:paraId="5BCF0C7E" w14:textId="77777777" w:rsidR="00D8765B" w:rsidRPr="00D8765B" w:rsidRDefault="00D8765B" w:rsidP="00D8765B">
      <w:pPr>
        <w:spacing w:after="0" w:line="360" w:lineRule="auto"/>
        <w:ind w:left="540"/>
        <w:jc w:val="both"/>
        <w:rPr>
          <w:rFonts w:ascii="Times New Roman" w:eastAsia="Times New Roman" w:hAnsi="Times New Roman" w:cs="Times New Roman"/>
          <w:sz w:val="24"/>
          <w:szCs w:val="24"/>
        </w:rPr>
      </w:pPr>
    </w:p>
    <w:p w14:paraId="311F1F55" w14:textId="77777777" w:rsidR="00D8765B" w:rsidRPr="00D8765B" w:rsidRDefault="00D8765B" w:rsidP="00D8765B">
      <w:pPr>
        <w:spacing w:after="0" w:line="360" w:lineRule="auto"/>
        <w:ind w:left="567" w:hanging="567"/>
        <w:jc w:val="both"/>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lastRenderedPageBreak/>
        <w:t>4.   Numărul de CV acordate pentru energia electrică produsă în centrale/grupuri care beneficiază suplimentar de unul sau mai mult ajutoare de stat N</w:t>
      </w:r>
      <w:r w:rsidRPr="00D8765B">
        <w:rPr>
          <w:rFonts w:ascii="Times New Roman" w:eastAsia="Times New Roman" w:hAnsi="Times New Roman" w:cs="Times New Roman"/>
          <w:sz w:val="24"/>
          <w:szCs w:val="24"/>
          <w:vertAlign w:val="subscript"/>
        </w:rPr>
        <w:t xml:space="preserve">CV Corectat </w:t>
      </w:r>
      <w:r w:rsidRPr="00D8765B">
        <w:rPr>
          <w:rFonts w:ascii="Times New Roman" w:eastAsia="Times New Roman" w:hAnsi="Times New Roman" w:cs="Times New Roman"/>
          <w:sz w:val="24"/>
          <w:szCs w:val="24"/>
        </w:rPr>
        <w:t>se calculează cu formula:</w:t>
      </w:r>
    </w:p>
    <w:p w14:paraId="1201C664" w14:textId="77777777" w:rsidR="00D8765B" w:rsidRPr="00D8765B" w:rsidRDefault="00D8765B" w:rsidP="00D8765B">
      <w:pPr>
        <w:spacing w:after="0" w:line="360" w:lineRule="auto"/>
        <w:ind w:left="540"/>
        <w:rPr>
          <w:rFonts w:ascii="Times New Roman" w:eastAsia="Times New Roman" w:hAnsi="Times New Roman" w:cs="Times New Roman"/>
          <w:sz w:val="24"/>
          <w:szCs w:val="24"/>
        </w:rPr>
      </w:pPr>
    </w:p>
    <w:p w14:paraId="69249AE1" w14:textId="77777777" w:rsidR="00D8765B" w:rsidRPr="00D8765B" w:rsidRDefault="00D8765B" w:rsidP="00D8765B">
      <w:pPr>
        <w:spacing w:after="0" w:line="360" w:lineRule="auto"/>
        <w:ind w:left="540"/>
        <w:jc w:val="center"/>
        <w:rPr>
          <w:rFonts w:ascii="Times New Roman" w:eastAsia="Times New Roman" w:hAnsi="Times New Roman" w:cs="Times New Roman"/>
          <w:sz w:val="24"/>
          <w:szCs w:val="24"/>
        </w:rPr>
      </w:pPr>
      <w:r w:rsidRPr="00D8765B">
        <w:rPr>
          <w:rFonts w:ascii="Times New Roman" w:eastAsia="Times New Roman" w:hAnsi="Times New Roman" w:cs="Times New Roman"/>
          <w:b/>
          <w:sz w:val="24"/>
          <w:szCs w:val="24"/>
        </w:rPr>
        <w:t>N</w:t>
      </w:r>
      <w:r w:rsidRPr="00D8765B">
        <w:rPr>
          <w:rFonts w:ascii="Times New Roman" w:eastAsia="Times New Roman" w:hAnsi="Times New Roman" w:cs="Times New Roman"/>
          <w:b/>
          <w:sz w:val="24"/>
          <w:szCs w:val="24"/>
          <w:vertAlign w:val="subscript"/>
        </w:rPr>
        <w:t>CV Corectat</w:t>
      </w:r>
      <w:r w:rsidRPr="00D8765B">
        <w:rPr>
          <w:rFonts w:ascii="Times New Roman" w:eastAsia="Times New Roman" w:hAnsi="Times New Roman" w:cs="Times New Roman"/>
          <w:b/>
          <w:sz w:val="24"/>
          <w:szCs w:val="24"/>
        </w:rPr>
        <w:t xml:space="preserve"> = N</w:t>
      </w:r>
      <w:r w:rsidRPr="00D8765B">
        <w:rPr>
          <w:rFonts w:ascii="Times New Roman" w:eastAsia="Times New Roman" w:hAnsi="Times New Roman" w:cs="Times New Roman"/>
          <w:b/>
          <w:sz w:val="24"/>
          <w:szCs w:val="24"/>
          <w:vertAlign w:val="subscript"/>
        </w:rPr>
        <w:t>CV Lege</w:t>
      </w:r>
      <w:r w:rsidRPr="00D8765B">
        <w:rPr>
          <w:rFonts w:ascii="Times New Roman" w:eastAsia="Times New Roman" w:hAnsi="Times New Roman" w:cs="Times New Roman"/>
          <w:b/>
          <w:sz w:val="24"/>
          <w:szCs w:val="24"/>
        </w:rPr>
        <w:t>· (1 - C</w:t>
      </w:r>
      <w:r w:rsidRPr="00D8765B">
        <w:rPr>
          <w:rFonts w:ascii="Times New Roman" w:eastAsia="Times New Roman" w:hAnsi="Times New Roman" w:cs="Times New Roman"/>
          <w:b/>
          <w:sz w:val="24"/>
          <w:szCs w:val="24"/>
          <w:vertAlign w:val="subscript"/>
        </w:rPr>
        <w:t>r</w:t>
      </w:r>
      <w:r w:rsidRPr="00D8765B">
        <w:rPr>
          <w:rFonts w:ascii="Times New Roman" w:eastAsia="Times New Roman" w:hAnsi="Times New Roman" w:cs="Times New Roman"/>
          <w:b/>
          <w:sz w:val="24"/>
          <w:szCs w:val="24"/>
        </w:rPr>
        <w:t>)</w:t>
      </w:r>
      <w:r w:rsidRPr="00D8765B">
        <w:rPr>
          <w:rFonts w:ascii="Times New Roman" w:eastAsia="Times New Roman" w:hAnsi="Times New Roman" w:cs="Times New Roman"/>
          <w:b/>
          <w:sz w:val="24"/>
          <w:szCs w:val="24"/>
          <w:vertAlign w:val="subscript"/>
        </w:rPr>
        <w:t xml:space="preserve">      </w:t>
      </w:r>
      <w:r w:rsidRPr="00D8765B">
        <w:rPr>
          <w:rFonts w:ascii="Times New Roman" w:eastAsia="Times New Roman" w:hAnsi="Times New Roman" w:cs="Times New Roman"/>
          <w:b/>
          <w:sz w:val="24"/>
          <w:szCs w:val="24"/>
        </w:rPr>
        <w:t xml:space="preserve">[CV/MWh]    </w:t>
      </w:r>
      <w:r w:rsidRPr="00D8765B">
        <w:rPr>
          <w:rFonts w:ascii="Times New Roman" w:eastAsia="Times New Roman" w:hAnsi="Times New Roman" w:cs="Times New Roman"/>
          <w:sz w:val="24"/>
          <w:szCs w:val="24"/>
        </w:rPr>
        <w:t>,</w:t>
      </w:r>
    </w:p>
    <w:p w14:paraId="3C569E8D" w14:textId="77777777" w:rsidR="00D8765B" w:rsidRPr="00D8765B" w:rsidRDefault="00D8765B" w:rsidP="00D8765B">
      <w:pPr>
        <w:spacing w:after="0" w:line="360" w:lineRule="auto"/>
        <w:ind w:left="540"/>
        <w:jc w:val="both"/>
        <w:rPr>
          <w:rFonts w:ascii="Times New Roman" w:eastAsia="Times New Roman" w:hAnsi="Times New Roman" w:cs="Times New Roman"/>
          <w:sz w:val="24"/>
          <w:szCs w:val="24"/>
        </w:rPr>
      </w:pPr>
    </w:p>
    <w:p w14:paraId="375708B7" w14:textId="3964266D" w:rsidR="00D8765B" w:rsidRPr="00D8765B" w:rsidRDefault="00D8765B" w:rsidP="005A2BB4">
      <w:pPr>
        <w:spacing w:after="0" w:line="360" w:lineRule="auto"/>
        <w:ind w:left="348" w:hanging="348"/>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 xml:space="preserve">unde </w:t>
      </w:r>
      <w:r w:rsidRPr="00D8765B">
        <w:rPr>
          <w:rFonts w:ascii="Times New Roman" w:eastAsia="Times New Roman" w:hAnsi="Times New Roman" w:cs="Times New Roman"/>
          <w:b/>
          <w:sz w:val="24"/>
          <w:szCs w:val="24"/>
        </w:rPr>
        <w:t>N</w:t>
      </w:r>
      <w:r w:rsidRPr="00D8765B">
        <w:rPr>
          <w:rFonts w:ascii="Times New Roman" w:eastAsia="Times New Roman" w:hAnsi="Times New Roman" w:cs="Times New Roman"/>
          <w:b/>
          <w:sz w:val="24"/>
          <w:szCs w:val="24"/>
          <w:vertAlign w:val="subscript"/>
        </w:rPr>
        <w:t>CV Lege</w:t>
      </w:r>
      <w:r w:rsidRPr="00D8765B">
        <w:rPr>
          <w:rFonts w:ascii="Times New Roman" w:eastAsia="Times New Roman" w:hAnsi="Times New Roman" w:cs="Times New Roman"/>
          <w:sz w:val="24"/>
          <w:szCs w:val="24"/>
        </w:rPr>
        <w:t xml:space="preserve"> este numărul de CV prevăzut la art. 6 alin. (2) din Lege. </w:t>
      </w:r>
    </w:p>
    <w:p w14:paraId="2095235E" w14:textId="5222F63E" w:rsidR="00D8765B" w:rsidRPr="00D8765B" w:rsidRDefault="00D8765B" w:rsidP="005A2BB4">
      <w:pPr>
        <w:spacing w:after="0" w:line="360" w:lineRule="auto"/>
        <w:ind w:left="348" w:hanging="348"/>
        <w:jc w:val="both"/>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5.   În cazul în care ajutorul de stat investiţional se acordă pentru o parte dintre grupurile care aparţin unei centrale electrice de producere a E-SRE, algoritmul prezentat la pctele 2 – 4 se aplică pentru intreaga capacitate instalată a acesteia, aşa cum este înscrisă în autorizaţia de înfiinţare emisă de ANRE.</w:t>
      </w:r>
    </w:p>
    <w:p w14:paraId="3C40594E" w14:textId="224D8FC7" w:rsidR="00D333CA" w:rsidRDefault="00D8765B" w:rsidP="005A2BB4">
      <w:pPr>
        <w:spacing w:after="0" w:line="360" w:lineRule="auto"/>
        <w:ind w:left="348" w:hanging="348"/>
        <w:jc w:val="both"/>
        <w:rPr>
          <w:rFonts w:ascii="Times New Roman" w:eastAsia="Times New Roman" w:hAnsi="Times New Roman" w:cs="Times New Roman"/>
          <w:sz w:val="24"/>
          <w:szCs w:val="24"/>
        </w:rPr>
      </w:pPr>
      <w:r w:rsidRPr="00D8765B">
        <w:rPr>
          <w:rFonts w:ascii="Times New Roman" w:eastAsia="Times New Roman" w:hAnsi="Times New Roman" w:cs="Times New Roman"/>
          <w:sz w:val="24"/>
          <w:szCs w:val="24"/>
        </w:rPr>
        <w:t xml:space="preserve">6. În cazul în care ajutorul de stat investiţional se acordă pentru un grup/centrală electrică de cogenerare, certificatul suplimentar acordat în condiţiile art. 6 alin. (2) din Lege se corectează de asemenea cu formula de la pct. 4. </w:t>
      </w:r>
    </w:p>
    <w:p w14:paraId="0BAED0DE" w14:textId="77777777" w:rsidR="00D333CA" w:rsidRDefault="00D333CA" w:rsidP="00D8765B">
      <w:pPr>
        <w:spacing w:after="0" w:line="360" w:lineRule="auto"/>
        <w:ind w:left="348" w:hanging="34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Valorile </w:t>
      </w:r>
      <w:r w:rsidRPr="00D8765B">
        <w:rPr>
          <w:rFonts w:ascii="Times New Roman" w:eastAsia="Times New Roman" w:hAnsi="Times New Roman" w:cs="Times New Roman"/>
          <w:sz w:val="24"/>
          <w:szCs w:val="24"/>
        </w:rPr>
        <w:t xml:space="preserve">de referinţă ale indicatorilor specifici </w:t>
      </w:r>
      <w:r>
        <w:rPr>
          <w:rFonts w:ascii="Times New Roman" w:eastAsia="Times New Roman" w:hAnsi="Times New Roman" w:cs="Times New Roman"/>
          <w:sz w:val="24"/>
          <w:szCs w:val="24"/>
        </w:rPr>
        <w:t xml:space="preserve">și factorii de corecție </w:t>
      </w:r>
      <w:r w:rsidRPr="00D8765B">
        <w:rPr>
          <w:rFonts w:ascii="Times New Roman" w:eastAsia="Times New Roman" w:hAnsi="Times New Roman" w:cs="Times New Roman"/>
          <w:sz w:val="24"/>
          <w:szCs w:val="24"/>
        </w:rPr>
        <w:t>pentru fiecare sursă regenerabilă de energie (SRE)/tehnologie de producere a E-SRE</w:t>
      </w:r>
      <w:r>
        <w:rPr>
          <w:rFonts w:ascii="Times New Roman" w:eastAsia="Times New Roman" w:hAnsi="Times New Roman" w:cs="Times New Roman"/>
          <w:sz w:val="24"/>
          <w:szCs w:val="24"/>
        </w:rPr>
        <w:t xml:space="preserve"> care se aplică cnetralelor electrice aceditate incepând cu 01.01.2014 sunt cei prevăzuți in tabelul 3: </w:t>
      </w:r>
    </w:p>
    <w:tbl>
      <w:tblPr>
        <w:tblpPr w:leftFromText="180" w:rightFromText="180" w:vertAnchor="text" w:horzAnchor="margin" w:tblpY="298"/>
        <w:tblW w:w="9488" w:type="dxa"/>
        <w:tblLook w:val="0000" w:firstRow="0" w:lastRow="0" w:firstColumn="0" w:lastColumn="0" w:noHBand="0" w:noVBand="0"/>
      </w:tblPr>
      <w:tblGrid>
        <w:gridCol w:w="3060"/>
        <w:gridCol w:w="1188"/>
        <w:gridCol w:w="1267"/>
        <w:gridCol w:w="1397"/>
        <w:gridCol w:w="1088"/>
        <w:gridCol w:w="810"/>
        <w:gridCol w:w="678"/>
      </w:tblGrid>
      <w:tr w:rsidR="005340D6" w:rsidRPr="00D8765B" w14:paraId="73B576D8" w14:textId="77777777" w:rsidTr="00116547">
        <w:trPr>
          <w:trHeight w:val="853"/>
        </w:trPr>
        <w:tc>
          <w:tcPr>
            <w:tcW w:w="3060" w:type="dxa"/>
            <w:tcBorders>
              <w:top w:val="single" w:sz="8" w:space="0" w:color="auto"/>
              <w:left w:val="single" w:sz="8" w:space="0" w:color="auto"/>
              <w:bottom w:val="single" w:sz="8" w:space="0" w:color="auto"/>
              <w:right w:val="single" w:sz="8" w:space="0" w:color="auto"/>
            </w:tcBorders>
            <w:shd w:val="clear" w:color="auto" w:fill="auto"/>
            <w:vAlign w:val="center"/>
          </w:tcPr>
          <w:p w14:paraId="4C8F8BB8" w14:textId="77777777" w:rsidR="005340D6" w:rsidRPr="00D8765B" w:rsidRDefault="005340D6" w:rsidP="005340D6">
            <w:pPr>
              <w:spacing w:after="0" w:line="240" w:lineRule="auto"/>
              <w:jc w:val="both"/>
              <w:rPr>
                <w:rFonts w:ascii="Times New Roman" w:eastAsia="Times New Roman" w:hAnsi="Times New Roman" w:cs="Times New Roman"/>
                <w:sz w:val="20"/>
                <w:szCs w:val="24"/>
              </w:rPr>
            </w:pPr>
            <w:r w:rsidRPr="00D8765B">
              <w:rPr>
                <w:rFonts w:ascii="Times New Roman" w:eastAsia="Times New Roman" w:hAnsi="Times New Roman" w:cs="Times New Roman"/>
                <w:sz w:val="20"/>
                <w:szCs w:val="24"/>
              </w:rPr>
              <w:t> </w:t>
            </w:r>
          </w:p>
        </w:tc>
        <w:tc>
          <w:tcPr>
            <w:tcW w:w="1188" w:type="dxa"/>
            <w:tcBorders>
              <w:top w:val="single" w:sz="8" w:space="0" w:color="auto"/>
              <w:left w:val="nil"/>
              <w:bottom w:val="single" w:sz="8" w:space="0" w:color="auto"/>
              <w:right w:val="single" w:sz="4" w:space="0" w:color="auto"/>
            </w:tcBorders>
            <w:shd w:val="clear" w:color="auto" w:fill="auto"/>
            <w:vAlign w:val="center"/>
          </w:tcPr>
          <w:p w14:paraId="39EFFF17" w14:textId="77777777" w:rsidR="005340D6" w:rsidRPr="00D8765B" w:rsidRDefault="005340D6" w:rsidP="005340D6">
            <w:pPr>
              <w:spacing w:after="0" w:line="240" w:lineRule="auto"/>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Investiţie specifică (EUR/MW)</w:t>
            </w:r>
          </w:p>
        </w:tc>
        <w:tc>
          <w:tcPr>
            <w:tcW w:w="1267" w:type="dxa"/>
            <w:tcBorders>
              <w:top w:val="single" w:sz="8" w:space="0" w:color="auto"/>
              <w:left w:val="nil"/>
              <w:bottom w:val="single" w:sz="8" w:space="0" w:color="auto"/>
              <w:right w:val="single" w:sz="4" w:space="0" w:color="auto"/>
            </w:tcBorders>
            <w:shd w:val="clear" w:color="auto" w:fill="auto"/>
            <w:vAlign w:val="center"/>
          </w:tcPr>
          <w:p w14:paraId="4719E8C0" w14:textId="77777777" w:rsidR="005340D6" w:rsidRPr="00D8765B" w:rsidRDefault="005340D6" w:rsidP="005340D6">
            <w:pPr>
              <w:spacing w:after="0" w:line="240" w:lineRule="auto"/>
              <w:jc w:val="both"/>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Cost fix unitar (EUR/MW)</w:t>
            </w:r>
          </w:p>
        </w:tc>
        <w:tc>
          <w:tcPr>
            <w:tcW w:w="1397" w:type="dxa"/>
            <w:tcBorders>
              <w:top w:val="single" w:sz="8" w:space="0" w:color="auto"/>
              <w:left w:val="nil"/>
              <w:bottom w:val="single" w:sz="8" w:space="0" w:color="auto"/>
              <w:right w:val="single" w:sz="4" w:space="0" w:color="auto"/>
            </w:tcBorders>
            <w:shd w:val="clear" w:color="auto" w:fill="auto"/>
            <w:vAlign w:val="center"/>
          </w:tcPr>
          <w:p w14:paraId="4802EDF5" w14:textId="77777777" w:rsidR="005340D6" w:rsidRPr="00D8765B" w:rsidRDefault="005340D6" w:rsidP="005340D6">
            <w:pPr>
              <w:spacing w:after="0" w:line="240" w:lineRule="auto"/>
              <w:jc w:val="both"/>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Cost variabil unitar (EUR/MWh)</w:t>
            </w:r>
          </w:p>
        </w:tc>
        <w:tc>
          <w:tcPr>
            <w:tcW w:w="1088" w:type="dxa"/>
            <w:tcBorders>
              <w:top w:val="single" w:sz="8" w:space="0" w:color="auto"/>
              <w:left w:val="nil"/>
              <w:bottom w:val="single" w:sz="8" w:space="0" w:color="auto"/>
              <w:right w:val="single" w:sz="4" w:space="0" w:color="auto"/>
            </w:tcBorders>
            <w:shd w:val="clear" w:color="auto" w:fill="auto"/>
            <w:vAlign w:val="center"/>
          </w:tcPr>
          <w:p w14:paraId="336FB289" w14:textId="77777777" w:rsidR="005340D6" w:rsidRPr="00D8765B" w:rsidRDefault="005340D6" w:rsidP="005340D6">
            <w:pPr>
              <w:spacing w:after="0" w:line="240" w:lineRule="auto"/>
              <w:jc w:val="both"/>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Factor capacitate (%)</w:t>
            </w:r>
          </w:p>
        </w:tc>
        <w:tc>
          <w:tcPr>
            <w:tcW w:w="810" w:type="dxa"/>
            <w:tcBorders>
              <w:top w:val="single" w:sz="8" w:space="0" w:color="auto"/>
              <w:left w:val="nil"/>
              <w:bottom w:val="single" w:sz="8" w:space="0" w:color="auto"/>
              <w:right w:val="single" w:sz="8" w:space="0" w:color="auto"/>
            </w:tcBorders>
            <w:shd w:val="clear" w:color="auto" w:fill="auto"/>
            <w:vAlign w:val="center"/>
          </w:tcPr>
          <w:p w14:paraId="5F210623" w14:textId="77777777" w:rsidR="005340D6" w:rsidRPr="00D8765B" w:rsidRDefault="005340D6" w:rsidP="005340D6">
            <w:pPr>
              <w:spacing w:after="0" w:line="240" w:lineRule="auto"/>
              <w:jc w:val="both"/>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Raport H/E (-)</w:t>
            </w:r>
          </w:p>
        </w:tc>
        <w:tc>
          <w:tcPr>
            <w:tcW w:w="678" w:type="dxa"/>
            <w:tcBorders>
              <w:top w:val="single" w:sz="8" w:space="0" w:color="auto"/>
              <w:left w:val="nil"/>
              <w:bottom w:val="single" w:sz="8" w:space="0" w:color="auto"/>
              <w:right w:val="single" w:sz="8" w:space="0" w:color="auto"/>
            </w:tcBorders>
          </w:tcPr>
          <w:p w14:paraId="10F55ACA" w14:textId="77777777" w:rsidR="005340D6" w:rsidRDefault="005340D6" w:rsidP="005340D6">
            <w:pPr>
              <w:spacing w:after="0" w:line="240" w:lineRule="auto"/>
              <w:jc w:val="both"/>
              <w:rPr>
                <w:rFonts w:ascii="Times New Roman" w:eastAsia="Times New Roman" w:hAnsi="Times New Roman" w:cs="Times New Roman"/>
                <w:b/>
                <w:sz w:val="18"/>
                <w:szCs w:val="18"/>
              </w:rPr>
            </w:pPr>
          </w:p>
          <w:p w14:paraId="2FA8A457" w14:textId="77777777" w:rsidR="005340D6" w:rsidRPr="00D8765B" w:rsidRDefault="005340D6" w:rsidP="005340D6">
            <w:pPr>
              <w:spacing w:after="0" w:line="240" w:lineRule="auto"/>
              <w:jc w:val="both"/>
              <w:rPr>
                <w:rFonts w:ascii="Times New Roman" w:eastAsia="Times New Roman" w:hAnsi="Times New Roman" w:cs="Times New Roman"/>
                <w:sz w:val="20"/>
                <w:szCs w:val="24"/>
                <w:lang w:val="en-US"/>
              </w:rPr>
            </w:pPr>
            <w:r w:rsidRPr="00D8765B">
              <w:rPr>
                <w:rFonts w:ascii="Times New Roman" w:eastAsia="Times New Roman" w:hAnsi="Times New Roman" w:cs="Times New Roman"/>
                <w:b/>
                <w:sz w:val="18"/>
                <w:szCs w:val="18"/>
              </w:rPr>
              <w:t>F</w:t>
            </w:r>
            <w:r w:rsidRPr="00D8765B">
              <w:rPr>
                <w:rFonts w:ascii="Times New Roman" w:eastAsia="Times New Roman" w:hAnsi="Times New Roman" w:cs="Times New Roman"/>
                <w:b/>
                <w:sz w:val="18"/>
                <w:szCs w:val="18"/>
                <w:vertAlign w:val="subscript"/>
              </w:rPr>
              <w:t>COR</w:t>
            </w:r>
          </w:p>
        </w:tc>
      </w:tr>
      <w:tr w:rsidR="005340D6" w:rsidRPr="00D8765B" w14:paraId="57D7650B" w14:textId="77777777" w:rsidTr="00116547">
        <w:trPr>
          <w:trHeight w:val="495"/>
        </w:trPr>
        <w:tc>
          <w:tcPr>
            <w:tcW w:w="3060" w:type="dxa"/>
            <w:tcBorders>
              <w:top w:val="nil"/>
              <w:left w:val="single" w:sz="8" w:space="0" w:color="auto"/>
              <w:bottom w:val="single" w:sz="4" w:space="0" w:color="auto"/>
              <w:right w:val="single" w:sz="8" w:space="0" w:color="auto"/>
            </w:tcBorders>
            <w:shd w:val="clear" w:color="auto" w:fill="auto"/>
            <w:vAlign w:val="center"/>
          </w:tcPr>
          <w:p w14:paraId="139D2320" w14:textId="77777777" w:rsidR="005340D6" w:rsidRPr="00D8765B" w:rsidRDefault="005340D6" w:rsidP="005340D6">
            <w:pPr>
              <w:spacing w:after="0" w:line="240" w:lineRule="auto"/>
              <w:jc w:val="both"/>
              <w:rPr>
                <w:rFonts w:ascii="Times New Roman" w:eastAsia="Times New Roman" w:hAnsi="Times New Roman" w:cs="Times New Roman"/>
                <w:sz w:val="20"/>
                <w:szCs w:val="24"/>
                <w:lang w:val="en-US"/>
              </w:rPr>
            </w:pPr>
          </w:p>
        </w:tc>
        <w:tc>
          <w:tcPr>
            <w:tcW w:w="1188" w:type="dxa"/>
            <w:tcBorders>
              <w:top w:val="nil"/>
              <w:left w:val="nil"/>
              <w:bottom w:val="single" w:sz="4" w:space="0" w:color="auto"/>
              <w:right w:val="single" w:sz="4" w:space="0" w:color="auto"/>
            </w:tcBorders>
            <w:shd w:val="clear" w:color="auto" w:fill="auto"/>
            <w:vAlign w:val="center"/>
          </w:tcPr>
          <w:p w14:paraId="0E593069" w14:textId="77777777" w:rsidR="005340D6" w:rsidRPr="00D8765B" w:rsidRDefault="005340D6" w:rsidP="005340D6">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[1]</w:t>
            </w:r>
          </w:p>
        </w:tc>
        <w:tc>
          <w:tcPr>
            <w:tcW w:w="1267" w:type="dxa"/>
            <w:tcBorders>
              <w:top w:val="nil"/>
              <w:left w:val="nil"/>
              <w:bottom w:val="single" w:sz="4" w:space="0" w:color="auto"/>
              <w:right w:val="single" w:sz="4" w:space="0" w:color="auto"/>
            </w:tcBorders>
            <w:shd w:val="clear" w:color="auto" w:fill="auto"/>
            <w:vAlign w:val="center"/>
          </w:tcPr>
          <w:p w14:paraId="0EA2DEF3" w14:textId="77777777" w:rsidR="005340D6" w:rsidRPr="00D8765B" w:rsidRDefault="005340D6" w:rsidP="005340D6">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[2]</w:t>
            </w:r>
          </w:p>
        </w:tc>
        <w:tc>
          <w:tcPr>
            <w:tcW w:w="1397" w:type="dxa"/>
            <w:tcBorders>
              <w:top w:val="nil"/>
              <w:left w:val="nil"/>
              <w:bottom w:val="single" w:sz="4" w:space="0" w:color="auto"/>
              <w:right w:val="single" w:sz="4" w:space="0" w:color="auto"/>
            </w:tcBorders>
            <w:shd w:val="clear" w:color="auto" w:fill="auto"/>
            <w:vAlign w:val="center"/>
          </w:tcPr>
          <w:p w14:paraId="194FC99A" w14:textId="77777777" w:rsidR="005340D6" w:rsidRPr="00D8765B" w:rsidRDefault="005340D6" w:rsidP="005340D6">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[3]</w:t>
            </w:r>
          </w:p>
        </w:tc>
        <w:tc>
          <w:tcPr>
            <w:tcW w:w="1088" w:type="dxa"/>
            <w:tcBorders>
              <w:top w:val="nil"/>
              <w:left w:val="nil"/>
              <w:bottom w:val="single" w:sz="4" w:space="0" w:color="auto"/>
              <w:right w:val="single" w:sz="4" w:space="0" w:color="auto"/>
            </w:tcBorders>
            <w:shd w:val="clear" w:color="auto" w:fill="auto"/>
            <w:vAlign w:val="center"/>
          </w:tcPr>
          <w:p w14:paraId="24F5CAB3" w14:textId="77777777" w:rsidR="005340D6" w:rsidRPr="00D8765B" w:rsidRDefault="005340D6" w:rsidP="005340D6">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[4]</w:t>
            </w:r>
          </w:p>
        </w:tc>
        <w:tc>
          <w:tcPr>
            <w:tcW w:w="810" w:type="dxa"/>
            <w:tcBorders>
              <w:top w:val="nil"/>
              <w:left w:val="nil"/>
              <w:bottom w:val="single" w:sz="4" w:space="0" w:color="auto"/>
              <w:right w:val="single" w:sz="8" w:space="0" w:color="auto"/>
            </w:tcBorders>
            <w:shd w:val="clear" w:color="auto" w:fill="auto"/>
            <w:vAlign w:val="center"/>
          </w:tcPr>
          <w:p w14:paraId="046DFFE2" w14:textId="77777777" w:rsidR="005340D6" w:rsidRPr="00D8765B" w:rsidRDefault="005340D6" w:rsidP="005340D6">
            <w:pPr>
              <w:spacing w:after="0" w:line="240" w:lineRule="auto"/>
              <w:jc w:val="center"/>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[5]</w:t>
            </w:r>
          </w:p>
        </w:tc>
        <w:tc>
          <w:tcPr>
            <w:tcW w:w="678" w:type="dxa"/>
            <w:tcBorders>
              <w:top w:val="nil"/>
              <w:left w:val="nil"/>
              <w:bottom w:val="single" w:sz="4" w:space="0" w:color="auto"/>
              <w:right w:val="single" w:sz="8" w:space="0" w:color="auto"/>
            </w:tcBorders>
          </w:tcPr>
          <w:p w14:paraId="0AFE4630" w14:textId="77777777" w:rsidR="005340D6" w:rsidRPr="00D8765B" w:rsidRDefault="005340D6" w:rsidP="005340D6">
            <w:pPr>
              <w:spacing w:after="0" w:line="240" w:lineRule="auto"/>
              <w:jc w:val="center"/>
              <w:rPr>
                <w:rFonts w:ascii="Times New Roman" w:eastAsia="Times New Roman" w:hAnsi="Times New Roman" w:cs="Times New Roman"/>
                <w:sz w:val="20"/>
                <w:szCs w:val="24"/>
                <w:lang w:val="en-US"/>
              </w:rPr>
            </w:pPr>
            <w:r>
              <w:rPr>
                <w:rFonts w:ascii="Times New Roman" w:eastAsia="Times New Roman" w:hAnsi="Times New Roman" w:cs="Times New Roman"/>
                <w:sz w:val="20"/>
                <w:szCs w:val="24"/>
                <w:lang w:val="en-US"/>
              </w:rPr>
              <w:t xml:space="preserve"> </w:t>
            </w:r>
            <w:r w:rsidRPr="00D8765B">
              <w:rPr>
                <w:rFonts w:ascii="Times New Roman" w:eastAsia="Times New Roman" w:hAnsi="Times New Roman" w:cs="Times New Roman"/>
                <w:sz w:val="20"/>
                <w:szCs w:val="24"/>
                <w:lang w:val="en-US"/>
              </w:rPr>
              <w:t>[</w:t>
            </w:r>
            <w:r>
              <w:rPr>
                <w:rFonts w:ascii="Times New Roman" w:eastAsia="Times New Roman" w:hAnsi="Times New Roman" w:cs="Times New Roman"/>
                <w:sz w:val="20"/>
                <w:szCs w:val="24"/>
                <w:lang w:val="en-US"/>
              </w:rPr>
              <w:t>6</w:t>
            </w:r>
            <w:r w:rsidRPr="00D8765B">
              <w:rPr>
                <w:rFonts w:ascii="Times New Roman" w:eastAsia="Times New Roman" w:hAnsi="Times New Roman" w:cs="Times New Roman"/>
                <w:sz w:val="20"/>
                <w:szCs w:val="24"/>
                <w:lang w:val="en-US"/>
              </w:rPr>
              <w:t>]</w:t>
            </w:r>
          </w:p>
        </w:tc>
      </w:tr>
      <w:tr w:rsidR="005340D6" w:rsidRPr="00D8765B" w14:paraId="372D6297" w14:textId="77777777" w:rsidTr="00116547">
        <w:trPr>
          <w:trHeight w:val="495"/>
        </w:trPr>
        <w:tc>
          <w:tcPr>
            <w:tcW w:w="3060" w:type="dxa"/>
            <w:tcBorders>
              <w:top w:val="nil"/>
              <w:left w:val="single" w:sz="8" w:space="0" w:color="auto"/>
              <w:bottom w:val="single" w:sz="4" w:space="0" w:color="auto"/>
              <w:right w:val="single" w:sz="8" w:space="0" w:color="auto"/>
            </w:tcBorders>
            <w:shd w:val="clear" w:color="auto" w:fill="auto"/>
            <w:vAlign w:val="center"/>
          </w:tcPr>
          <w:p w14:paraId="7D4C4D61" w14:textId="77777777" w:rsidR="005340D6" w:rsidRPr="00D8765B" w:rsidRDefault="005340D6" w:rsidP="005340D6">
            <w:pPr>
              <w:spacing w:after="0" w:line="240" w:lineRule="auto"/>
              <w:jc w:val="both"/>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Instalaţii eoliene noi</w:t>
            </w:r>
          </w:p>
        </w:tc>
        <w:tc>
          <w:tcPr>
            <w:tcW w:w="1188" w:type="dxa"/>
            <w:tcBorders>
              <w:top w:val="nil"/>
              <w:left w:val="nil"/>
              <w:bottom w:val="single" w:sz="4" w:space="0" w:color="auto"/>
              <w:right w:val="single" w:sz="4" w:space="0" w:color="auto"/>
            </w:tcBorders>
            <w:shd w:val="clear" w:color="auto" w:fill="auto"/>
            <w:vAlign w:val="center"/>
          </w:tcPr>
          <w:p w14:paraId="73418223" w14:textId="77777777" w:rsidR="005340D6" w:rsidRPr="005A2BB4" w:rsidRDefault="00BA7D69"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20"/>
                <w:szCs w:val="24"/>
                <w:lang w:val="en-US"/>
              </w:rPr>
              <w:t>1480000</w:t>
            </w:r>
          </w:p>
        </w:tc>
        <w:tc>
          <w:tcPr>
            <w:tcW w:w="1267" w:type="dxa"/>
            <w:tcBorders>
              <w:top w:val="nil"/>
              <w:left w:val="nil"/>
              <w:bottom w:val="single" w:sz="4" w:space="0" w:color="auto"/>
              <w:right w:val="single" w:sz="4" w:space="0" w:color="auto"/>
            </w:tcBorders>
            <w:shd w:val="clear" w:color="auto" w:fill="auto"/>
            <w:vAlign w:val="center"/>
          </w:tcPr>
          <w:p w14:paraId="332A7B51" w14:textId="77777777" w:rsidR="005340D6" w:rsidRPr="005A2BB4" w:rsidRDefault="006D714C"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20"/>
                <w:szCs w:val="24"/>
                <w:lang w:val="en-US"/>
              </w:rPr>
              <w:t>31000</w:t>
            </w:r>
          </w:p>
        </w:tc>
        <w:tc>
          <w:tcPr>
            <w:tcW w:w="1397" w:type="dxa"/>
            <w:tcBorders>
              <w:top w:val="nil"/>
              <w:left w:val="nil"/>
              <w:bottom w:val="single" w:sz="4" w:space="0" w:color="auto"/>
              <w:right w:val="single" w:sz="4" w:space="0" w:color="auto"/>
            </w:tcBorders>
            <w:shd w:val="clear" w:color="auto" w:fill="auto"/>
            <w:vAlign w:val="center"/>
          </w:tcPr>
          <w:p w14:paraId="7FC99CFA" w14:textId="77777777" w:rsidR="005340D6" w:rsidRPr="005A2BB4" w:rsidRDefault="006D714C"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20"/>
                <w:szCs w:val="24"/>
                <w:lang w:val="en-US"/>
              </w:rPr>
              <w:t>11</w:t>
            </w:r>
          </w:p>
        </w:tc>
        <w:tc>
          <w:tcPr>
            <w:tcW w:w="1088" w:type="dxa"/>
            <w:tcBorders>
              <w:top w:val="nil"/>
              <w:left w:val="nil"/>
              <w:bottom w:val="single" w:sz="4" w:space="0" w:color="auto"/>
              <w:right w:val="single" w:sz="4" w:space="0" w:color="auto"/>
            </w:tcBorders>
            <w:shd w:val="clear" w:color="auto" w:fill="auto"/>
            <w:vAlign w:val="center"/>
          </w:tcPr>
          <w:p w14:paraId="749818C1" w14:textId="77777777" w:rsidR="005340D6" w:rsidRPr="005A2BB4" w:rsidRDefault="00BA7D69"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20"/>
                <w:szCs w:val="24"/>
                <w:lang w:val="en-US"/>
              </w:rPr>
              <w:t>25</w:t>
            </w:r>
          </w:p>
        </w:tc>
        <w:tc>
          <w:tcPr>
            <w:tcW w:w="810" w:type="dxa"/>
            <w:tcBorders>
              <w:top w:val="nil"/>
              <w:left w:val="nil"/>
              <w:bottom w:val="single" w:sz="4" w:space="0" w:color="auto"/>
              <w:right w:val="single" w:sz="8" w:space="0" w:color="auto"/>
            </w:tcBorders>
            <w:shd w:val="clear" w:color="auto" w:fill="auto"/>
            <w:vAlign w:val="center"/>
          </w:tcPr>
          <w:p w14:paraId="09FAA0B9" w14:textId="77777777" w:rsidR="005340D6" w:rsidRPr="005A2BB4" w:rsidRDefault="005340D6"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20"/>
                <w:szCs w:val="24"/>
                <w:lang w:val="en-US"/>
              </w:rPr>
              <w:t>-</w:t>
            </w:r>
          </w:p>
        </w:tc>
        <w:tc>
          <w:tcPr>
            <w:tcW w:w="678" w:type="dxa"/>
            <w:tcBorders>
              <w:top w:val="nil"/>
              <w:left w:val="nil"/>
              <w:bottom w:val="single" w:sz="4" w:space="0" w:color="auto"/>
              <w:right w:val="single" w:sz="8" w:space="0" w:color="auto"/>
            </w:tcBorders>
          </w:tcPr>
          <w:p w14:paraId="6EF48F61" w14:textId="77777777" w:rsidR="005340D6" w:rsidRPr="005A2BB4" w:rsidRDefault="00BA7D69"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20"/>
                <w:szCs w:val="24"/>
                <w:lang w:val="en-US"/>
              </w:rPr>
              <w:t>1,499</w:t>
            </w:r>
          </w:p>
        </w:tc>
      </w:tr>
      <w:tr w:rsidR="005340D6" w:rsidRPr="00D8765B" w14:paraId="242272FB" w14:textId="77777777" w:rsidTr="00116547">
        <w:trPr>
          <w:trHeight w:val="510"/>
        </w:trPr>
        <w:tc>
          <w:tcPr>
            <w:tcW w:w="3060" w:type="dxa"/>
            <w:tcBorders>
              <w:top w:val="nil"/>
              <w:left w:val="single" w:sz="8" w:space="0" w:color="auto"/>
              <w:bottom w:val="single" w:sz="4" w:space="0" w:color="auto"/>
              <w:right w:val="single" w:sz="8" w:space="0" w:color="auto"/>
            </w:tcBorders>
            <w:shd w:val="clear" w:color="auto" w:fill="auto"/>
            <w:vAlign w:val="center"/>
          </w:tcPr>
          <w:p w14:paraId="632C197D" w14:textId="77777777" w:rsidR="005340D6" w:rsidRPr="00D8765B" w:rsidRDefault="005340D6" w:rsidP="005340D6">
            <w:pPr>
              <w:spacing w:after="0" w:line="240" w:lineRule="auto"/>
              <w:jc w:val="both"/>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Instalaţii eoliene reutilizate</w:t>
            </w:r>
          </w:p>
        </w:tc>
        <w:tc>
          <w:tcPr>
            <w:tcW w:w="1188" w:type="dxa"/>
            <w:tcBorders>
              <w:top w:val="nil"/>
              <w:left w:val="nil"/>
              <w:bottom w:val="single" w:sz="4" w:space="0" w:color="auto"/>
              <w:right w:val="single" w:sz="4" w:space="0" w:color="auto"/>
            </w:tcBorders>
            <w:shd w:val="clear" w:color="auto" w:fill="auto"/>
            <w:vAlign w:val="center"/>
          </w:tcPr>
          <w:p w14:paraId="2DDABA0F" w14:textId="77777777" w:rsidR="005340D6" w:rsidRPr="005A2BB4" w:rsidRDefault="005340D6"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20"/>
                <w:szCs w:val="24"/>
                <w:lang w:val="en-US"/>
              </w:rPr>
              <w:t>650000</w:t>
            </w:r>
          </w:p>
        </w:tc>
        <w:tc>
          <w:tcPr>
            <w:tcW w:w="1267" w:type="dxa"/>
            <w:tcBorders>
              <w:top w:val="nil"/>
              <w:left w:val="nil"/>
              <w:bottom w:val="single" w:sz="4" w:space="0" w:color="auto"/>
              <w:right w:val="single" w:sz="4" w:space="0" w:color="auto"/>
            </w:tcBorders>
            <w:shd w:val="clear" w:color="auto" w:fill="auto"/>
            <w:vAlign w:val="center"/>
          </w:tcPr>
          <w:p w14:paraId="3B20AFA2" w14:textId="77777777" w:rsidR="005340D6" w:rsidRPr="005A2BB4" w:rsidRDefault="005340D6"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20"/>
                <w:szCs w:val="24"/>
                <w:lang w:val="en-US"/>
              </w:rPr>
              <w:t>45000</w:t>
            </w:r>
          </w:p>
        </w:tc>
        <w:tc>
          <w:tcPr>
            <w:tcW w:w="1397" w:type="dxa"/>
            <w:tcBorders>
              <w:top w:val="nil"/>
              <w:left w:val="nil"/>
              <w:bottom w:val="single" w:sz="4" w:space="0" w:color="auto"/>
              <w:right w:val="single" w:sz="4" w:space="0" w:color="auto"/>
            </w:tcBorders>
            <w:shd w:val="clear" w:color="auto" w:fill="auto"/>
            <w:vAlign w:val="center"/>
          </w:tcPr>
          <w:p w14:paraId="6FFEC00D" w14:textId="77777777" w:rsidR="005340D6" w:rsidRPr="005A2BB4" w:rsidRDefault="005340D6"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20"/>
                <w:szCs w:val="24"/>
                <w:lang w:val="en-US"/>
              </w:rPr>
              <w:t>10</w:t>
            </w:r>
          </w:p>
        </w:tc>
        <w:tc>
          <w:tcPr>
            <w:tcW w:w="1088" w:type="dxa"/>
            <w:tcBorders>
              <w:top w:val="nil"/>
              <w:left w:val="nil"/>
              <w:bottom w:val="single" w:sz="4" w:space="0" w:color="auto"/>
              <w:right w:val="single" w:sz="4" w:space="0" w:color="auto"/>
            </w:tcBorders>
            <w:shd w:val="clear" w:color="auto" w:fill="auto"/>
            <w:vAlign w:val="center"/>
          </w:tcPr>
          <w:p w14:paraId="1B1AA9A3" w14:textId="77777777" w:rsidR="005340D6" w:rsidRPr="005A2BB4" w:rsidRDefault="005340D6"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20"/>
                <w:szCs w:val="24"/>
                <w:lang w:val="en-US"/>
              </w:rPr>
              <w:t>16</w:t>
            </w:r>
          </w:p>
        </w:tc>
        <w:tc>
          <w:tcPr>
            <w:tcW w:w="810" w:type="dxa"/>
            <w:tcBorders>
              <w:top w:val="nil"/>
              <w:left w:val="nil"/>
              <w:bottom w:val="single" w:sz="4" w:space="0" w:color="auto"/>
              <w:right w:val="single" w:sz="8" w:space="0" w:color="auto"/>
            </w:tcBorders>
            <w:shd w:val="clear" w:color="auto" w:fill="auto"/>
            <w:vAlign w:val="center"/>
          </w:tcPr>
          <w:p w14:paraId="68EA8FE1" w14:textId="77777777" w:rsidR="005340D6" w:rsidRPr="005A2BB4" w:rsidRDefault="005340D6"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20"/>
                <w:szCs w:val="24"/>
                <w:lang w:val="en-US"/>
              </w:rPr>
              <w:t>-</w:t>
            </w:r>
          </w:p>
        </w:tc>
        <w:tc>
          <w:tcPr>
            <w:tcW w:w="678" w:type="dxa"/>
            <w:tcBorders>
              <w:top w:val="nil"/>
              <w:left w:val="nil"/>
              <w:bottom w:val="single" w:sz="4" w:space="0" w:color="auto"/>
              <w:right w:val="single" w:sz="8" w:space="0" w:color="auto"/>
            </w:tcBorders>
          </w:tcPr>
          <w:p w14:paraId="099E9763" w14:textId="77777777" w:rsidR="005340D6" w:rsidRPr="005A2BB4" w:rsidRDefault="00BA7D69"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20"/>
                <w:szCs w:val="24"/>
                <w:lang w:val="en-US"/>
              </w:rPr>
              <w:t>-</w:t>
            </w:r>
          </w:p>
        </w:tc>
      </w:tr>
      <w:tr w:rsidR="005340D6" w:rsidRPr="00D8765B" w14:paraId="40594373" w14:textId="77777777" w:rsidTr="00116547">
        <w:trPr>
          <w:trHeight w:val="525"/>
        </w:trPr>
        <w:tc>
          <w:tcPr>
            <w:tcW w:w="3060" w:type="dxa"/>
            <w:tcBorders>
              <w:top w:val="nil"/>
              <w:left w:val="single" w:sz="8" w:space="0" w:color="auto"/>
              <w:bottom w:val="single" w:sz="4" w:space="0" w:color="auto"/>
              <w:right w:val="single" w:sz="8" w:space="0" w:color="auto"/>
            </w:tcBorders>
            <w:shd w:val="clear" w:color="auto" w:fill="auto"/>
            <w:vAlign w:val="center"/>
          </w:tcPr>
          <w:p w14:paraId="58A1BBA2" w14:textId="77777777" w:rsidR="005340D6" w:rsidRPr="00D8765B" w:rsidRDefault="005340D6" w:rsidP="005340D6">
            <w:pPr>
              <w:spacing w:after="0" w:line="240" w:lineRule="auto"/>
              <w:jc w:val="both"/>
              <w:rPr>
                <w:rFonts w:ascii="Times New Roman" w:eastAsia="Times New Roman" w:hAnsi="Times New Roman" w:cs="Times New Roman"/>
                <w:sz w:val="20"/>
                <w:szCs w:val="24"/>
                <w:lang w:val="it-IT"/>
              </w:rPr>
            </w:pPr>
            <w:r w:rsidRPr="00D8765B">
              <w:rPr>
                <w:rFonts w:ascii="Times New Roman" w:eastAsia="Times New Roman" w:hAnsi="Times New Roman" w:cs="Times New Roman"/>
                <w:sz w:val="20"/>
                <w:szCs w:val="24"/>
                <w:lang w:val="it-IT"/>
              </w:rPr>
              <w:t xml:space="preserve">Centrale hidro noi, </w:t>
            </w:r>
          </w:p>
          <w:p w14:paraId="4FA81562" w14:textId="77777777" w:rsidR="005340D6" w:rsidRPr="00D8765B" w:rsidRDefault="005340D6" w:rsidP="005340D6">
            <w:pPr>
              <w:spacing w:after="0" w:line="240" w:lineRule="auto"/>
              <w:jc w:val="both"/>
              <w:rPr>
                <w:rFonts w:ascii="Times New Roman" w:eastAsia="Times New Roman" w:hAnsi="Times New Roman" w:cs="Times New Roman"/>
                <w:sz w:val="20"/>
                <w:szCs w:val="24"/>
                <w:lang w:val="it-IT"/>
              </w:rPr>
            </w:pPr>
            <w:r w:rsidRPr="00D8765B">
              <w:rPr>
                <w:rFonts w:ascii="Times New Roman" w:eastAsia="Times New Roman" w:hAnsi="Times New Roman" w:cs="Times New Roman"/>
                <w:sz w:val="20"/>
                <w:szCs w:val="24"/>
                <w:lang w:val="it-IT"/>
              </w:rPr>
              <w:t>Pi ≤ 10 MW</w:t>
            </w:r>
          </w:p>
        </w:tc>
        <w:tc>
          <w:tcPr>
            <w:tcW w:w="1188" w:type="dxa"/>
            <w:tcBorders>
              <w:top w:val="nil"/>
              <w:left w:val="nil"/>
              <w:bottom w:val="single" w:sz="4" w:space="0" w:color="auto"/>
              <w:right w:val="single" w:sz="4" w:space="0" w:color="auto"/>
            </w:tcBorders>
            <w:shd w:val="clear" w:color="auto" w:fill="auto"/>
            <w:vAlign w:val="center"/>
          </w:tcPr>
          <w:p w14:paraId="7E494124" w14:textId="77777777" w:rsidR="005340D6" w:rsidRPr="005A2BB4" w:rsidRDefault="00BA7D69"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20"/>
                <w:szCs w:val="24"/>
                <w:lang w:val="en-US"/>
              </w:rPr>
              <w:t>2370000</w:t>
            </w:r>
          </w:p>
        </w:tc>
        <w:tc>
          <w:tcPr>
            <w:tcW w:w="1267" w:type="dxa"/>
            <w:tcBorders>
              <w:top w:val="nil"/>
              <w:left w:val="nil"/>
              <w:bottom w:val="single" w:sz="4" w:space="0" w:color="auto"/>
              <w:right w:val="single" w:sz="4" w:space="0" w:color="auto"/>
            </w:tcBorders>
            <w:shd w:val="clear" w:color="auto" w:fill="auto"/>
            <w:vAlign w:val="center"/>
          </w:tcPr>
          <w:p w14:paraId="5B54FB89" w14:textId="77777777" w:rsidR="005340D6" w:rsidRPr="005A2BB4" w:rsidRDefault="006D714C"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20"/>
                <w:szCs w:val="24"/>
                <w:lang w:val="en-US"/>
              </w:rPr>
              <w:t>79000</w:t>
            </w:r>
          </w:p>
        </w:tc>
        <w:tc>
          <w:tcPr>
            <w:tcW w:w="1397" w:type="dxa"/>
            <w:tcBorders>
              <w:top w:val="nil"/>
              <w:left w:val="nil"/>
              <w:bottom w:val="single" w:sz="4" w:space="0" w:color="auto"/>
              <w:right w:val="single" w:sz="4" w:space="0" w:color="auto"/>
            </w:tcBorders>
            <w:shd w:val="clear" w:color="auto" w:fill="auto"/>
            <w:vAlign w:val="center"/>
          </w:tcPr>
          <w:p w14:paraId="6642A18A" w14:textId="77777777" w:rsidR="005340D6" w:rsidRPr="005A2BB4" w:rsidRDefault="006D714C"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20"/>
                <w:szCs w:val="24"/>
                <w:lang w:val="en-US"/>
              </w:rPr>
              <w:t>23</w:t>
            </w:r>
          </w:p>
        </w:tc>
        <w:tc>
          <w:tcPr>
            <w:tcW w:w="1088" w:type="dxa"/>
            <w:tcBorders>
              <w:top w:val="nil"/>
              <w:left w:val="nil"/>
              <w:bottom w:val="single" w:sz="4" w:space="0" w:color="auto"/>
              <w:right w:val="single" w:sz="4" w:space="0" w:color="auto"/>
            </w:tcBorders>
            <w:shd w:val="clear" w:color="auto" w:fill="auto"/>
            <w:vAlign w:val="center"/>
          </w:tcPr>
          <w:p w14:paraId="253C251E" w14:textId="77777777" w:rsidR="005340D6" w:rsidRPr="005A2BB4" w:rsidRDefault="005340D6"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20"/>
                <w:szCs w:val="24"/>
                <w:lang w:val="en-US"/>
              </w:rPr>
              <w:t>28</w:t>
            </w:r>
          </w:p>
        </w:tc>
        <w:tc>
          <w:tcPr>
            <w:tcW w:w="810" w:type="dxa"/>
            <w:tcBorders>
              <w:top w:val="nil"/>
              <w:left w:val="nil"/>
              <w:bottom w:val="single" w:sz="4" w:space="0" w:color="auto"/>
              <w:right w:val="single" w:sz="8" w:space="0" w:color="auto"/>
            </w:tcBorders>
            <w:shd w:val="clear" w:color="auto" w:fill="auto"/>
            <w:vAlign w:val="center"/>
          </w:tcPr>
          <w:p w14:paraId="0F68BEA7" w14:textId="77777777" w:rsidR="005340D6" w:rsidRPr="005A2BB4" w:rsidRDefault="005340D6"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20"/>
                <w:szCs w:val="24"/>
                <w:lang w:val="en-US"/>
              </w:rPr>
              <w:t>-</w:t>
            </w:r>
          </w:p>
        </w:tc>
        <w:tc>
          <w:tcPr>
            <w:tcW w:w="678" w:type="dxa"/>
            <w:tcBorders>
              <w:top w:val="nil"/>
              <w:left w:val="nil"/>
              <w:bottom w:val="single" w:sz="4" w:space="0" w:color="auto"/>
              <w:right w:val="single" w:sz="8" w:space="0" w:color="auto"/>
            </w:tcBorders>
          </w:tcPr>
          <w:p w14:paraId="4066BC79" w14:textId="77777777" w:rsidR="005340D6" w:rsidRPr="005A2BB4" w:rsidRDefault="00BA7D69"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20"/>
                <w:szCs w:val="24"/>
                <w:lang w:val="en-US"/>
              </w:rPr>
              <w:t>1,331</w:t>
            </w:r>
          </w:p>
        </w:tc>
      </w:tr>
      <w:tr w:rsidR="005340D6" w:rsidRPr="00D8765B" w14:paraId="5FA4FB98" w14:textId="77777777" w:rsidTr="00116547">
        <w:trPr>
          <w:trHeight w:val="773"/>
        </w:trPr>
        <w:tc>
          <w:tcPr>
            <w:tcW w:w="3060" w:type="dxa"/>
            <w:tcBorders>
              <w:top w:val="nil"/>
              <w:left w:val="single" w:sz="8" w:space="0" w:color="auto"/>
              <w:bottom w:val="single" w:sz="4" w:space="0" w:color="auto"/>
              <w:right w:val="single" w:sz="8" w:space="0" w:color="auto"/>
            </w:tcBorders>
            <w:shd w:val="clear" w:color="auto" w:fill="auto"/>
            <w:vAlign w:val="center"/>
          </w:tcPr>
          <w:p w14:paraId="3B7D7648" w14:textId="77777777" w:rsidR="005340D6" w:rsidRPr="00D8765B" w:rsidRDefault="005340D6" w:rsidP="005340D6">
            <w:pPr>
              <w:spacing w:after="0" w:line="240" w:lineRule="auto"/>
              <w:rPr>
                <w:rFonts w:ascii="Times New Roman" w:eastAsia="Times New Roman" w:hAnsi="Times New Roman" w:cs="Times New Roman"/>
                <w:sz w:val="20"/>
                <w:szCs w:val="24"/>
                <w:lang w:val="it-IT"/>
              </w:rPr>
            </w:pPr>
            <w:r w:rsidRPr="00D8765B">
              <w:rPr>
                <w:rFonts w:ascii="Times New Roman" w:eastAsia="Times New Roman" w:hAnsi="Times New Roman" w:cs="Times New Roman"/>
                <w:sz w:val="20"/>
                <w:szCs w:val="24"/>
                <w:lang w:val="it-IT"/>
              </w:rPr>
              <w:t>Centrale hidro retehnologizate, Pi≤10 MW</w:t>
            </w:r>
          </w:p>
        </w:tc>
        <w:tc>
          <w:tcPr>
            <w:tcW w:w="1188" w:type="dxa"/>
            <w:tcBorders>
              <w:top w:val="nil"/>
              <w:left w:val="nil"/>
              <w:bottom w:val="single" w:sz="4" w:space="0" w:color="auto"/>
              <w:right w:val="single" w:sz="4" w:space="0" w:color="auto"/>
            </w:tcBorders>
            <w:shd w:val="clear" w:color="auto" w:fill="auto"/>
            <w:vAlign w:val="center"/>
          </w:tcPr>
          <w:p w14:paraId="572F8A63" w14:textId="77777777" w:rsidR="005340D6" w:rsidRPr="005A2BB4" w:rsidRDefault="005340D6"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20"/>
                <w:szCs w:val="24"/>
                <w:lang w:val="en-US"/>
              </w:rPr>
              <w:t>1700000</w:t>
            </w:r>
          </w:p>
        </w:tc>
        <w:tc>
          <w:tcPr>
            <w:tcW w:w="1267" w:type="dxa"/>
            <w:tcBorders>
              <w:top w:val="nil"/>
              <w:left w:val="nil"/>
              <w:bottom w:val="single" w:sz="4" w:space="0" w:color="auto"/>
              <w:right w:val="single" w:sz="4" w:space="0" w:color="auto"/>
            </w:tcBorders>
            <w:shd w:val="clear" w:color="auto" w:fill="auto"/>
            <w:vAlign w:val="center"/>
          </w:tcPr>
          <w:p w14:paraId="55DCD6D3" w14:textId="77777777" w:rsidR="005340D6" w:rsidRPr="005A2BB4" w:rsidRDefault="005340D6"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20"/>
                <w:szCs w:val="24"/>
                <w:lang w:val="en-US"/>
              </w:rPr>
              <w:t>40000</w:t>
            </w:r>
          </w:p>
        </w:tc>
        <w:tc>
          <w:tcPr>
            <w:tcW w:w="1397" w:type="dxa"/>
            <w:tcBorders>
              <w:top w:val="nil"/>
              <w:left w:val="nil"/>
              <w:bottom w:val="single" w:sz="4" w:space="0" w:color="auto"/>
              <w:right w:val="single" w:sz="4" w:space="0" w:color="auto"/>
            </w:tcBorders>
            <w:shd w:val="clear" w:color="auto" w:fill="auto"/>
            <w:vAlign w:val="center"/>
          </w:tcPr>
          <w:p w14:paraId="142A34D9" w14:textId="77777777" w:rsidR="005340D6" w:rsidRPr="005A2BB4" w:rsidRDefault="005340D6"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20"/>
                <w:szCs w:val="24"/>
                <w:lang w:val="en-US"/>
              </w:rPr>
              <w:t>10</w:t>
            </w:r>
          </w:p>
        </w:tc>
        <w:tc>
          <w:tcPr>
            <w:tcW w:w="1088" w:type="dxa"/>
            <w:tcBorders>
              <w:top w:val="nil"/>
              <w:left w:val="nil"/>
              <w:bottom w:val="single" w:sz="4" w:space="0" w:color="auto"/>
              <w:right w:val="single" w:sz="4" w:space="0" w:color="auto"/>
            </w:tcBorders>
            <w:shd w:val="clear" w:color="auto" w:fill="auto"/>
            <w:vAlign w:val="center"/>
          </w:tcPr>
          <w:p w14:paraId="323A144B" w14:textId="77777777" w:rsidR="005340D6" w:rsidRPr="005A2BB4" w:rsidRDefault="005340D6"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20"/>
                <w:szCs w:val="24"/>
                <w:lang w:val="en-US"/>
              </w:rPr>
              <w:t>24</w:t>
            </w:r>
          </w:p>
        </w:tc>
        <w:tc>
          <w:tcPr>
            <w:tcW w:w="810" w:type="dxa"/>
            <w:tcBorders>
              <w:top w:val="nil"/>
              <w:left w:val="nil"/>
              <w:bottom w:val="single" w:sz="4" w:space="0" w:color="auto"/>
              <w:right w:val="single" w:sz="8" w:space="0" w:color="auto"/>
            </w:tcBorders>
            <w:shd w:val="clear" w:color="auto" w:fill="auto"/>
            <w:vAlign w:val="center"/>
          </w:tcPr>
          <w:p w14:paraId="79294235" w14:textId="77777777" w:rsidR="005340D6" w:rsidRPr="005A2BB4" w:rsidRDefault="005340D6"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20"/>
                <w:szCs w:val="24"/>
                <w:lang w:val="en-US"/>
              </w:rPr>
              <w:t xml:space="preserve">- </w:t>
            </w:r>
          </w:p>
        </w:tc>
        <w:tc>
          <w:tcPr>
            <w:tcW w:w="678" w:type="dxa"/>
            <w:tcBorders>
              <w:top w:val="nil"/>
              <w:left w:val="nil"/>
              <w:bottom w:val="single" w:sz="4" w:space="0" w:color="auto"/>
              <w:right w:val="single" w:sz="8" w:space="0" w:color="auto"/>
            </w:tcBorders>
          </w:tcPr>
          <w:p w14:paraId="3EDDD79A" w14:textId="77777777" w:rsidR="005340D6" w:rsidRPr="005A2BB4" w:rsidRDefault="00BA7D69"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18"/>
                <w:szCs w:val="18"/>
              </w:rPr>
              <w:t>1,190</w:t>
            </w:r>
          </w:p>
        </w:tc>
      </w:tr>
      <w:tr w:rsidR="005340D6" w:rsidRPr="00D8765B" w14:paraId="7941E66A" w14:textId="77777777" w:rsidTr="00116547">
        <w:trPr>
          <w:trHeight w:val="454"/>
        </w:trPr>
        <w:tc>
          <w:tcPr>
            <w:tcW w:w="3060" w:type="dxa"/>
            <w:tcBorders>
              <w:top w:val="nil"/>
              <w:left w:val="single" w:sz="8" w:space="0" w:color="auto"/>
              <w:bottom w:val="single" w:sz="4" w:space="0" w:color="auto"/>
              <w:right w:val="single" w:sz="8" w:space="0" w:color="auto"/>
            </w:tcBorders>
            <w:shd w:val="clear" w:color="auto" w:fill="auto"/>
            <w:vAlign w:val="center"/>
          </w:tcPr>
          <w:p w14:paraId="5754EF74" w14:textId="77777777" w:rsidR="005340D6" w:rsidRPr="00D8765B" w:rsidRDefault="005340D6" w:rsidP="005340D6">
            <w:pPr>
              <w:spacing w:after="0" w:line="240" w:lineRule="auto"/>
              <w:jc w:val="both"/>
              <w:rPr>
                <w:rFonts w:ascii="Times New Roman" w:eastAsia="Times New Roman" w:hAnsi="Times New Roman" w:cs="Times New Roman"/>
                <w:sz w:val="20"/>
                <w:szCs w:val="24"/>
                <w:lang w:val="it-IT"/>
              </w:rPr>
            </w:pPr>
            <w:r w:rsidRPr="00D8765B">
              <w:rPr>
                <w:rFonts w:ascii="Times New Roman" w:eastAsia="Times New Roman" w:hAnsi="Times New Roman" w:cs="Times New Roman"/>
                <w:sz w:val="20"/>
                <w:szCs w:val="24"/>
                <w:lang w:val="it-IT"/>
              </w:rPr>
              <w:t>Centrale hidro vechi, Pi≤10 MW</w:t>
            </w:r>
          </w:p>
        </w:tc>
        <w:tc>
          <w:tcPr>
            <w:tcW w:w="1188" w:type="dxa"/>
            <w:tcBorders>
              <w:top w:val="nil"/>
              <w:left w:val="nil"/>
              <w:bottom w:val="single" w:sz="4" w:space="0" w:color="auto"/>
              <w:right w:val="single" w:sz="4" w:space="0" w:color="auto"/>
            </w:tcBorders>
            <w:shd w:val="clear" w:color="auto" w:fill="auto"/>
            <w:vAlign w:val="center"/>
          </w:tcPr>
          <w:p w14:paraId="70730AEE" w14:textId="77777777" w:rsidR="005340D6" w:rsidRPr="00D8765B" w:rsidRDefault="005340D6" w:rsidP="005340D6">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185000</w:t>
            </w:r>
          </w:p>
        </w:tc>
        <w:tc>
          <w:tcPr>
            <w:tcW w:w="1267" w:type="dxa"/>
            <w:tcBorders>
              <w:top w:val="nil"/>
              <w:left w:val="nil"/>
              <w:bottom w:val="single" w:sz="4" w:space="0" w:color="auto"/>
              <w:right w:val="single" w:sz="4" w:space="0" w:color="auto"/>
            </w:tcBorders>
            <w:shd w:val="clear" w:color="auto" w:fill="auto"/>
            <w:vAlign w:val="center"/>
          </w:tcPr>
          <w:p w14:paraId="08774BD8" w14:textId="77777777" w:rsidR="005340D6" w:rsidRPr="00D8765B" w:rsidRDefault="005340D6" w:rsidP="005340D6">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52000</w:t>
            </w:r>
          </w:p>
        </w:tc>
        <w:tc>
          <w:tcPr>
            <w:tcW w:w="1397" w:type="dxa"/>
            <w:tcBorders>
              <w:top w:val="nil"/>
              <w:left w:val="nil"/>
              <w:bottom w:val="single" w:sz="4" w:space="0" w:color="auto"/>
              <w:right w:val="single" w:sz="4" w:space="0" w:color="auto"/>
            </w:tcBorders>
            <w:shd w:val="clear" w:color="auto" w:fill="auto"/>
            <w:vAlign w:val="center"/>
          </w:tcPr>
          <w:p w14:paraId="63A548DA" w14:textId="77777777" w:rsidR="005340D6" w:rsidRPr="00D8765B" w:rsidRDefault="005340D6" w:rsidP="005340D6">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10</w:t>
            </w:r>
          </w:p>
        </w:tc>
        <w:tc>
          <w:tcPr>
            <w:tcW w:w="1088" w:type="dxa"/>
            <w:tcBorders>
              <w:top w:val="nil"/>
              <w:left w:val="nil"/>
              <w:bottom w:val="single" w:sz="4" w:space="0" w:color="auto"/>
              <w:right w:val="single" w:sz="4" w:space="0" w:color="auto"/>
            </w:tcBorders>
            <w:shd w:val="clear" w:color="auto" w:fill="auto"/>
            <w:vAlign w:val="center"/>
          </w:tcPr>
          <w:p w14:paraId="56E8B38D" w14:textId="77777777" w:rsidR="005340D6" w:rsidRPr="00D8765B" w:rsidRDefault="005340D6" w:rsidP="005340D6">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20,5</w:t>
            </w:r>
          </w:p>
        </w:tc>
        <w:tc>
          <w:tcPr>
            <w:tcW w:w="810" w:type="dxa"/>
            <w:tcBorders>
              <w:top w:val="nil"/>
              <w:left w:val="nil"/>
              <w:bottom w:val="single" w:sz="4" w:space="0" w:color="auto"/>
              <w:right w:val="single" w:sz="8" w:space="0" w:color="auto"/>
            </w:tcBorders>
            <w:shd w:val="clear" w:color="auto" w:fill="auto"/>
            <w:vAlign w:val="center"/>
          </w:tcPr>
          <w:p w14:paraId="383D18B1" w14:textId="77777777" w:rsidR="005340D6" w:rsidRPr="00D8765B" w:rsidRDefault="005340D6" w:rsidP="005340D6">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w:t>
            </w:r>
          </w:p>
        </w:tc>
        <w:tc>
          <w:tcPr>
            <w:tcW w:w="678" w:type="dxa"/>
            <w:tcBorders>
              <w:top w:val="nil"/>
              <w:left w:val="nil"/>
              <w:bottom w:val="single" w:sz="4" w:space="0" w:color="auto"/>
              <w:right w:val="single" w:sz="8" w:space="0" w:color="auto"/>
            </w:tcBorders>
          </w:tcPr>
          <w:p w14:paraId="1AE90A6E" w14:textId="77777777" w:rsidR="005340D6" w:rsidRPr="00D8765B" w:rsidRDefault="00BA7D69" w:rsidP="005340D6">
            <w:pPr>
              <w:spacing w:after="0" w:line="240" w:lineRule="auto"/>
              <w:jc w:val="right"/>
              <w:rPr>
                <w:rFonts w:ascii="Times New Roman" w:eastAsia="Times New Roman" w:hAnsi="Times New Roman" w:cs="Times New Roman"/>
                <w:sz w:val="20"/>
                <w:szCs w:val="24"/>
                <w:lang w:val="en-US"/>
              </w:rPr>
            </w:pPr>
            <w:r>
              <w:rPr>
                <w:rFonts w:ascii="Times New Roman" w:eastAsia="Times New Roman" w:hAnsi="Times New Roman" w:cs="Times New Roman"/>
                <w:sz w:val="20"/>
                <w:szCs w:val="24"/>
                <w:lang w:val="en-US"/>
              </w:rPr>
              <w:t>-</w:t>
            </w:r>
          </w:p>
        </w:tc>
      </w:tr>
      <w:tr w:rsidR="00BA7D69" w:rsidRPr="00D8765B" w14:paraId="7D411677" w14:textId="77777777" w:rsidTr="00116547">
        <w:trPr>
          <w:trHeight w:val="512"/>
        </w:trPr>
        <w:tc>
          <w:tcPr>
            <w:tcW w:w="3060" w:type="dxa"/>
            <w:tcBorders>
              <w:top w:val="nil"/>
              <w:left w:val="single" w:sz="8" w:space="0" w:color="auto"/>
              <w:bottom w:val="single" w:sz="4" w:space="0" w:color="auto"/>
              <w:right w:val="single" w:sz="8" w:space="0" w:color="auto"/>
            </w:tcBorders>
            <w:shd w:val="clear" w:color="auto" w:fill="auto"/>
            <w:vAlign w:val="center"/>
          </w:tcPr>
          <w:p w14:paraId="70316325" w14:textId="77777777" w:rsidR="00BA7D69" w:rsidRPr="00D8765B" w:rsidRDefault="00BA7D69" w:rsidP="00BA7D69">
            <w:pPr>
              <w:spacing w:after="0" w:line="240" w:lineRule="auto"/>
              <w:jc w:val="both"/>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Biomasă reziduuri biologice - cogenerare</w:t>
            </w:r>
          </w:p>
        </w:tc>
        <w:tc>
          <w:tcPr>
            <w:tcW w:w="1188" w:type="dxa"/>
            <w:tcBorders>
              <w:top w:val="nil"/>
              <w:left w:val="nil"/>
              <w:bottom w:val="single" w:sz="4" w:space="0" w:color="auto"/>
              <w:right w:val="single" w:sz="4" w:space="0" w:color="auto"/>
            </w:tcBorders>
            <w:shd w:val="clear" w:color="auto" w:fill="auto"/>
            <w:vAlign w:val="center"/>
          </w:tcPr>
          <w:p w14:paraId="31B57F59" w14:textId="77777777" w:rsidR="00BA7D69" w:rsidRPr="00D8765B" w:rsidRDefault="00BA7D69" w:rsidP="00BA7D69">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4700000</w:t>
            </w:r>
          </w:p>
        </w:tc>
        <w:tc>
          <w:tcPr>
            <w:tcW w:w="1267" w:type="dxa"/>
            <w:tcBorders>
              <w:top w:val="nil"/>
              <w:left w:val="nil"/>
              <w:bottom w:val="single" w:sz="4" w:space="0" w:color="auto"/>
              <w:right w:val="single" w:sz="4" w:space="0" w:color="auto"/>
            </w:tcBorders>
            <w:shd w:val="clear" w:color="auto" w:fill="auto"/>
            <w:vAlign w:val="center"/>
          </w:tcPr>
          <w:p w14:paraId="1AE34B62" w14:textId="77777777" w:rsidR="00BA7D69" w:rsidRPr="00D8765B" w:rsidRDefault="00BA7D69" w:rsidP="00BA7D69">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270000</w:t>
            </w:r>
          </w:p>
        </w:tc>
        <w:tc>
          <w:tcPr>
            <w:tcW w:w="1397" w:type="dxa"/>
            <w:tcBorders>
              <w:top w:val="nil"/>
              <w:left w:val="nil"/>
              <w:bottom w:val="single" w:sz="4" w:space="0" w:color="auto"/>
              <w:right w:val="single" w:sz="4" w:space="0" w:color="auto"/>
            </w:tcBorders>
            <w:shd w:val="clear" w:color="auto" w:fill="auto"/>
            <w:vAlign w:val="center"/>
          </w:tcPr>
          <w:p w14:paraId="1CCF9E1C" w14:textId="77777777" w:rsidR="00BA7D69" w:rsidRPr="00D8765B" w:rsidRDefault="00BA7D69" w:rsidP="00BA7D69">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80</w:t>
            </w:r>
          </w:p>
        </w:tc>
        <w:tc>
          <w:tcPr>
            <w:tcW w:w="1088" w:type="dxa"/>
            <w:tcBorders>
              <w:top w:val="nil"/>
              <w:left w:val="nil"/>
              <w:bottom w:val="single" w:sz="4" w:space="0" w:color="auto"/>
              <w:right w:val="single" w:sz="4" w:space="0" w:color="auto"/>
            </w:tcBorders>
            <w:shd w:val="clear" w:color="auto" w:fill="auto"/>
            <w:vAlign w:val="center"/>
          </w:tcPr>
          <w:p w14:paraId="63F151CA" w14:textId="77777777" w:rsidR="00BA7D69" w:rsidRPr="00D8765B" w:rsidRDefault="00BA7D69" w:rsidP="00BA7D69">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83</w:t>
            </w:r>
          </w:p>
        </w:tc>
        <w:tc>
          <w:tcPr>
            <w:tcW w:w="810" w:type="dxa"/>
            <w:tcBorders>
              <w:top w:val="nil"/>
              <w:left w:val="nil"/>
              <w:bottom w:val="single" w:sz="4" w:space="0" w:color="auto"/>
              <w:right w:val="single" w:sz="8" w:space="0" w:color="auto"/>
            </w:tcBorders>
            <w:shd w:val="clear" w:color="auto" w:fill="auto"/>
            <w:vAlign w:val="center"/>
          </w:tcPr>
          <w:p w14:paraId="3BDBA65F" w14:textId="77777777" w:rsidR="00BA7D69" w:rsidRPr="00D8765B" w:rsidRDefault="00BA7D69" w:rsidP="00BA7D69">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1</w:t>
            </w:r>
          </w:p>
        </w:tc>
        <w:tc>
          <w:tcPr>
            <w:tcW w:w="678" w:type="dxa"/>
            <w:tcBorders>
              <w:top w:val="nil"/>
              <w:left w:val="nil"/>
              <w:bottom w:val="single" w:sz="4" w:space="0" w:color="auto"/>
              <w:right w:val="single" w:sz="8" w:space="0" w:color="auto"/>
            </w:tcBorders>
          </w:tcPr>
          <w:p w14:paraId="748A6B3E" w14:textId="77777777" w:rsidR="00BA7D69" w:rsidRPr="00D8765B" w:rsidRDefault="00BA7D69" w:rsidP="00BA7D69">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18"/>
                <w:szCs w:val="18"/>
              </w:rPr>
              <w:t>0,742</w:t>
            </w:r>
          </w:p>
        </w:tc>
      </w:tr>
      <w:tr w:rsidR="00BA7D69" w:rsidRPr="00D8765B" w14:paraId="52D65A5C" w14:textId="77777777" w:rsidTr="00116547">
        <w:trPr>
          <w:trHeight w:val="525"/>
        </w:trPr>
        <w:tc>
          <w:tcPr>
            <w:tcW w:w="3060" w:type="dxa"/>
            <w:tcBorders>
              <w:top w:val="nil"/>
              <w:left w:val="single" w:sz="8" w:space="0" w:color="auto"/>
              <w:bottom w:val="single" w:sz="4" w:space="0" w:color="auto"/>
              <w:right w:val="single" w:sz="8" w:space="0" w:color="auto"/>
            </w:tcBorders>
            <w:shd w:val="clear" w:color="auto" w:fill="auto"/>
            <w:vAlign w:val="center"/>
          </w:tcPr>
          <w:p w14:paraId="4507D7A1" w14:textId="77777777" w:rsidR="00BA7D69" w:rsidRPr="00D8765B" w:rsidRDefault="00BA7D69" w:rsidP="00BA7D69">
            <w:pPr>
              <w:spacing w:after="0" w:line="240" w:lineRule="auto"/>
              <w:jc w:val="both"/>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Biomasă reziduuri biologice – producere exclusiv</w:t>
            </w:r>
            <w:r w:rsidRPr="00D8765B">
              <w:rPr>
                <w:rFonts w:ascii="Times New Roman" w:eastAsia="Times New Roman" w:hAnsi="Times New Roman" w:cs="Times New Roman"/>
                <w:sz w:val="20"/>
                <w:szCs w:val="24"/>
              </w:rPr>
              <w:t xml:space="preserve">ă </w:t>
            </w:r>
            <w:r w:rsidRPr="00D8765B">
              <w:rPr>
                <w:rFonts w:ascii="Times New Roman" w:eastAsia="Times New Roman" w:hAnsi="Times New Roman" w:cs="Times New Roman"/>
                <w:sz w:val="20"/>
                <w:szCs w:val="24"/>
                <w:lang w:val="en-US"/>
              </w:rPr>
              <w:t>energie electrică</w:t>
            </w:r>
          </w:p>
        </w:tc>
        <w:tc>
          <w:tcPr>
            <w:tcW w:w="1188" w:type="dxa"/>
            <w:tcBorders>
              <w:top w:val="nil"/>
              <w:left w:val="nil"/>
              <w:bottom w:val="single" w:sz="4" w:space="0" w:color="auto"/>
              <w:right w:val="single" w:sz="4" w:space="0" w:color="auto"/>
            </w:tcBorders>
            <w:shd w:val="clear" w:color="auto" w:fill="auto"/>
            <w:vAlign w:val="center"/>
          </w:tcPr>
          <w:p w14:paraId="58E813D4" w14:textId="77777777" w:rsidR="00BA7D69" w:rsidRPr="00D8765B" w:rsidRDefault="00BA7D69" w:rsidP="00BA7D69">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3850000</w:t>
            </w:r>
          </w:p>
        </w:tc>
        <w:tc>
          <w:tcPr>
            <w:tcW w:w="1267" w:type="dxa"/>
            <w:tcBorders>
              <w:top w:val="nil"/>
              <w:left w:val="nil"/>
              <w:bottom w:val="single" w:sz="4" w:space="0" w:color="auto"/>
              <w:right w:val="single" w:sz="4" w:space="0" w:color="auto"/>
            </w:tcBorders>
            <w:shd w:val="clear" w:color="auto" w:fill="auto"/>
            <w:vAlign w:val="center"/>
          </w:tcPr>
          <w:p w14:paraId="5A4D8BC6" w14:textId="77777777" w:rsidR="00BA7D69" w:rsidRPr="00D8765B" w:rsidRDefault="00BA7D69" w:rsidP="00BA7D69">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175000</w:t>
            </w:r>
          </w:p>
        </w:tc>
        <w:tc>
          <w:tcPr>
            <w:tcW w:w="1397" w:type="dxa"/>
            <w:tcBorders>
              <w:top w:val="nil"/>
              <w:left w:val="nil"/>
              <w:bottom w:val="single" w:sz="4" w:space="0" w:color="auto"/>
              <w:right w:val="single" w:sz="4" w:space="0" w:color="auto"/>
            </w:tcBorders>
            <w:shd w:val="clear" w:color="auto" w:fill="auto"/>
            <w:vAlign w:val="center"/>
          </w:tcPr>
          <w:p w14:paraId="6BF80A03" w14:textId="77777777" w:rsidR="00BA7D69" w:rsidRPr="00D8765B" w:rsidRDefault="00BA7D69" w:rsidP="00BA7D69">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52</w:t>
            </w:r>
          </w:p>
        </w:tc>
        <w:tc>
          <w:tcPr>
            <w:tcW w:w="1088" w:type="dxa"/>
            <w:tcBorders>
              <w:top w:val="nil"/>
              <w:left w:val="nil"/>
              <w:bottom w:val="single" w:sz="4" w:space="0" w:color="auto"/>
              <w:right w:val="single" w:sz="4" w:space="0" w:color="auto"/>
            </w:tcBorders>
            <w:shd w:val="clear" w:color="auto" w:fill="auto"/>
            <w:vAlign w:val="center"/>
          </w:tcPr>
          <w:p w14:paraId="25A50230" w14:textId="77777777" w:rsidR="00BA7D69" w:rsidRPr="00D8765B" w:rsidRDefault="00BA7D69" w:rsidP="00BA7D69">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74</w:t>
            </w:r>
          </w:p>
        </w:tc>
        <w:tc>
          <w:tcPr>
            <w:tcW w:w="810" w:type="dxa"/>
            <w:tcBorders>
              <w:top w:val="nil"/>
              <w:left w:val="nil"/>
              <w:bottom w:val="single" w:sz="4" w:space="0" w:color="auto"/>
              <w:right w:val="single" w:sz="8" w:space="0" w:color="auto"/>
            </w:tcBorders>
            <w:shd w:val="clear" w:color="auto" w:fill="auto"/>
            <w:vAlign w:val="center"/>
          </w:tcPr>
          <w:p w14:paraId="4651B0E5" w14:textId="77777777" w:rsidR="00BA7D69" w:rsidRPr="00D8765B" w:rsidRDefault="00BA7D69" w:rsidP="00BA7D69">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w:t>
            </w:r>
          </w:p>
        </w:tc>
        <w:tc>
          <w:tcPr>
            <w:tcW w:w="678" w:type="dxa"/>
            <w:tcBorders>
              <w:top w:val="nil"/>
              <w:left w:val="nil"/>
              <w:bottom w:val="single" w:sz="4" w:space="0" w:color="auto"/>
              <w:right w:val="single" w:sz="8" w:space="0" w:color="auto"/>
            </w:tcBorders>
          </w:tcPr>
          <w:p w14:paraId="46FC29A4" w14:textId="77777777" w:rsidR="00BA7D69" w:rsidRPr="00D8765B" w:rsidRDefault="00BA7D69" w:rsidP="00BA7D69">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18"/>
                <w:szCs w:val="18"/>
              </w:rPr>
              <w:t>0,742</w:t>
            </w:r>
          </w:p>
        </w:tc>
      </w:tr>
      <w:tr w:rsidR="00BA7D69" w:rsidRPr="00D8765B" w14:paraId="0F090871" w14:textId="77777777" w:rsidTr="00116547">
        <w:trPr>
          <w:trHeight w:val="525"/>
        </w:trPr>
        <w:tc>
          <w:tcPr>
            <w:tcW w:w="3060" w:type="dxa"/>
            <w:tcBorders>
              <w:top w:val="nil"/>
              <w:left w:val="single" w:sz="8" w:space="0" w:color="auto"/>
              <w:bottom w:val="single" w:sz="4" w:space="0" w:color="auto"/>
              <w:right w:val="single" w:sz="8" w:space="0" w:color="auto"/>
            </w:tcBorders>
            <w:shd w:val="clear" w:color="auto" w:fill="auto"/>
            <w:vAlign w:val="center"/>
          </w:tcPr>
          <w:p w14:paraId="045556D7" w14:textId="77777777" w:rsidR="00BA7D69" w:rsidRPr="00D8765B" w:rsidRDefault="00BA7D69" w:rsidP="00BA7D69">
            <w:pPr>
              <w:spacing w:after="0" w:line="240" w:lineRule="auto"/>
              <w:jc w:val="both"/>
              <w:rPr>
                <w:rFonts w:ascii="Times New Roman" w:eastAsia="Times New Roman" w:hAnsi="Times New Roman" w:cs="Times New Roman"/>
                <w:sz w:val="20"/>
                <w:szCs w:val="24"/>
                <w:lang w:val="es-ES"/>
              </w:rPr>
            </w:pPr>
            <w:r w:rsidRPr="00D8765B">
              <w:rPr>
                <w:rFonts w:ascii="Times New Roman" w:eastAsia="Times New Roman" w:hAnsi="Times New Roman" w:cs="Times New Roman"/>
                <w:sz w:val="20"/>
                <w:szCs w:val="24"/>
                <w:lang w:val="es-ES"/>
              </w:rPr>
              <w:t>Biomasă culturi energetice – producere exclusivă energie electrică</w:t>
            </w:r>
          </w:p>
        </w:tc>
        <w:tc>
          <w:tcPr>
            <w:tcW w:w="1188" w:type="dxa"/>
            <w:tcBorders>
              <w:top w:val="nil"/>
              <w:left w:val="nil"/>
              <w:bottom w:val="single" w:sz="4" w:space="0" w:color="auto"/>
              <w:right w:val="single" w:sz="4" w:space="0" w:color="auto"/>
            </w:tcBorders>
            <w:shd w:val="clear" w:color="auto" w:fill="auto"/>
            <w:vAlign w:val="center"/>
          </w:tcPr>
          <w:p w14:paraId="58F11A4B" w14:textId="77777777" w:rsidR="00BA7D69" w:rsidRPr="00D8765B" w:rsidRDefault="00BA7D69" w:rsidP="00BA7D69">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4250000</w:t>
            </w:r>
          </w:p>
        </w:tc>
        <w:tc>
          <w:tcPr>
            <w:tcW w:w="1267" w:type="dxa"/>
            <w:tcBorders>
              <w:top w:val="nil"/>
              <w:left w:val="nil"/>
              <w:bottom w:val="single" w:sz="4" w:space="0" w:color="auto"/>
              <w:right w:val="single" w:sz="4" w:space="0" w:color="auto"/>
            </w:tcBorders>
            <w:shd w:val="clear" w:color="auto" w:fill="auto"/>
            <w:vAlign w:val="center"/>
          </w:tcPr>
          <w:p w14:paraId="348AA52F" w14:textId="77777777" w:rsidR="00BA7D69" w:rsidRPr="00D8765B" w:rsidRDefault="00BA7D69" w:rsidP="00BA7D69">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210000</w:t>
            </w:r>
          </w:p>
        </w:tc>
        <w:tc>
          <w:tcPr>
            <w:tcW w:w="1397" w:type="dxa"/>
            <w:tcBorders>
              <w:top w:val="nil"/>
              <w:left w:val="nil"/>
              <w:bottom w:val="single" w:sz="4" w:space="0" w:color="auto"/>
              <w:right w:val="single" w:sz="4" w:space="0" w:color="auto"/>
            </w:tcBorders>
            <w:shd w:val="clear" w:color="auto" w:fill="auto"/>
            <w:vAlign w:val="center"/>
          </w:tcPr>
          <w:p w14:paraId="45EFD22B" w14:textId="77777777" w:rsidR="00BA7D69" w:rsidRPr="00D8765B" w:rsidRDefault="00BA7D69" w:rsidP="00BA7D69">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75</w:t>
            </w:r>
          </w:p>
        </w:tc>
        <w:tc>
          <w:tcPr>
            <w:tcW w:w="1088" w:type="dxa"/>
            <w:tcBorders>
              <w:top w:val="nil"/>
              <w:left w:val="nil"/>
              <w:bottom w:val="single" w:sz="4" w:space="0" w:color="auto"/>
              <w:right w:val="single" w:sz="4" w:space="0" w:color="auto"/>
            </w:tcBorders>
            <w:shd w:val="clear" w:color="auto" w:fill="auto"/>
            <w:vAlign w:val="center"/>
          </w:tcPr>
          <w:p w14:paraId="1C5E8A26" w14:textId="77777777" w:rsidR="00BA7D69" w:rsidRPr="00D8765B" w:rsidRDefault="00BA7D69" w:rsidP="00BA7D69">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66</w:t>
            </w:r>
          </w:p>
        </w:tc>
        <w:tc>
          <w:tcPr>
            <w:tcW w:w="810" w:type="dxa"/>
            <w:tcBorders>
              <w:top w:val="nil"/>
              <w:left w:val="nil"/>
              <w:bottom w:val="single" w:sz="4" w:space="0" w:color="auto"/>
              <w:right w:val="single" w:sz="8" w:space="0" w:color="auto"/>
            </w:tcBorders>
            <w:shd w:val="clear" w:color="auto" w:fill="auto"/>
            <w:vAlign w:val="center"/>
          </w:tcPr>
          <w:p w14:paraId="71E69511" w14:textId="77777777" w:rsidR="00BA7D69" w:rsidRPr="00D8765B" w:rsidRDefault="00BA7D69" w:rsidP="00BA7D69">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w:t>
            </w:r>
          </w:p>
        </w:tc>
        <w:tc>
          <w:tcPr>
            <w:tcW w:w="678" w:type="dxa"/>
            <w:tcBorders>
              <w:top w:val="nil"/>
              <w:left w:val="nil"/>
              <w:bottom w:val="single" w:sz="4" w:space="0" w:color="auto"/>
              <w:right w:val="single" w:sz="8" w:space="0" w:color="auto"/>
            </w:tcBorders>
          </w:tcPr>
          <w:p w14:paraId="35F18F08" w14:textId="77777777" w:rsidR="00BA7D69" w:rsidRPr="00D8765B" w:rsidRDefault="00BA7D69" w:rsidP="00BA7D69">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18"/>
                <w:szCs w:val="18"/>
              </w:rPr>
              <w:t>0,742</w:t>
            </w:r>
          </w:p>
        </w:tc>
      </w:tr>
      <w:tr w:rsidR="00BA7D69" w:rsidRPr="00D8765B" w14:paraId="0EFBE419" w14:textId="77777777" w:rsidTr="00116547">
        <w:trPr>
          <w:trHeight w:val="270"/>
        </w:trPr>
        <w:tc>
          <w:tcPr>
            <w:tcW w:w="3060" w:type="dxa"/>
            <w:tcBorders>
              <w:top w:val="nil"/>
              <w:left w:val="single" w:sz="8" w:space="0" w:color="auto"/>
              <w:bottom w:val="single" w:sz="8" w:space="0" w:color="auto"/>
              <w:right w:val="single" w:sz="8" w:space="0" w:color="auto"/>
            </w:tcBorders>
            <w:shd w:val="clear" w:color="auto" w:fill="auto"/>
            <w:vAlign w:val="center"/>
          </w:tcPr>
          <w:p w14:paraId="6895850E" w14:textId="77777777" w:rsidR="00BA7D69" w:rsidRPr="00D8765B" w:rsidRDefault="00BA7D69" w:rsidP="00BA7D69">
            <w:pPr>
              <w:spacing w:after="0" w:line="240" w:lineRule="auto"/>
              <w:jc w:val="both"/>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Gaz de fermentare din deseuri municipale &amp; ape uzate – producere exclusivă energie electrică</w:t>
            </w:r>
          </w:p>
        </w:tc>
        <w:tc>
          <w:tcPr>
            <w:tcW w:w="1188" w:type="dxa"/>
            <w:tcBorders>
              <w:top w:val="nil"/>
              <w:left w:val="nil"/>
              <w:bottom w:val="single" w:sz="8" w:space="0" w:color="auto"/>
              <w:right w:val="single" w:sz="4" w:space="0" w:color="auto"/>
            </w:tcBorders>
            <w:shd w:val="clear" w:color="auto" w:fill="auto"/>
            <w:vAlign w:val="center"/>
          </w:tcPr>
          <w:p w14:paraId="4B1E5828" w14:textId="77777777" w:rsidR="00BA7D69" w:rsidRPr="00D8765B" w:rsidRDefault="00BA7D69" w:rsidP="00BA7D69">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2400000</w:t>
            </w:r>
          </w:p>
        </w:tc>
        <w:tc>
          <w:tcPr>
            <w:tcW w:w="1267" w:type="dxa"/>
            <w:tcBorders>
              <w:top w:val="nil"/>
              <w:left w:val="nil"/>
              <w:bottom w:val="single" w:sz="8" w:space="0" w:color="auto"/>
              <w:right w:val="single" w:sz="4" w:space="0" w:color="auto"/>
            </w:tcBorders>
            <w:shd w:val="clear" w:color="auto" w:fill="auto"/>
            <w:vAlign w:val="center"/>
          </w:tcPr>
          <w:p w14:paraId="6628C9D9" w14:textId="77777777" w:rsidR="00BA7D69" w:rsidRPr="00D8765B" w:rsidRDefault="00BA7D69" w:rsidP="00BA7D69">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182000</w:t>
            </w:r>
          </w:p>
        </w:tc>
        <w:tc>
          <w:tcPr>
            <w:tcW w:w="1397" w:type="dxa"/>
            <w:tcBorders>
              <w:top w:val="nil"/>
              <w:left w:val="nil"/>
              <w:bottom w:val="single" w:sz="8" w:space="0" w:color="auto"/>
              <w:right w:val="single" w:sz="4" w:space="0" w:color="auto"/>
            </w:tcBorders>
            <w:shd w:val="clear" w:color="auto" w:fill="auto"/>
            <w:vAlign w:val="center"/>
          </w:tcPr>
          <w:p w14:paraId="45D4896F" w14:textId="77777777" w:rsidR="00BA7D69" w:rsidRPr="00D8765B" w:rsidRDefault="00BA7D69" w:rsidP="00BA7D69">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10</w:t>
            </w:r>
          </w:p>
        </w:tc>
        <w:tc>
          <w:tcPr>
            <w:tcW w:w="1088" w:type="dxa"/>
            <w:tcBorders>
              <w:top w:val="nil"/>
              <w:left w:val="nil"/>
              <w:bottom w:val="single" w:sz="8" w:space="0" w:color="auto"/>
              <w:right w:val="single" w:sz="4" w:space="0" w:color="auto"/>
            </w:tcBorders>
            <w:shd w:val="clear" w:color="auto" w:fill="auto"/>
            <w:vAlign w:val="center"/>
          </w:tcPr>
          <w:p w14:paraId="05A94DFB" w14:textId="77777777" w:rsidR="00BA7D69" w:rsidRPr="00D8765B" w:rsidRDefault="00BA7D69" w:rsidP="00BA7D69">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65</w:t>
            </w:r>
          </w:p>
        </w:tc>
        <w:tc>
          <w:tcPr>
            <w:tcW w:w="810" w:type="dxa"/>
            <w:tcBorders>
              <w:top w:val="nil"/>
              <w:left w:val="nil"/>
              <w:bottom w:val="single" w:sz="8" w:space="0" w:color="auto"/>
              <w:right w:val="single" w:sz="8" w:space="0" w:color="auto"/>
            </w:tcBorders>
            <w:shd w:val="clear" w:color="auto" w:fill="auto"/>
            <w:vAlign w:val="center"/>
          </w:tcPr>
          <w:p w14:paraId="4B2143D1" w14:textId="77777777" w:rsidR="00BA7D69" w:rsidRPr="00D8765B" w:rsidRDefault="00BA7D69" w:rsidP="00BA7D69">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w:t>
            </w:r>
          </w:p>
        </w:tc>
        <w:tc>
          <w:tcPr>
            <w:tcW w:w="678" w:type="dxa"/>
            <w:tcBorders>
              <w:top w:val="nil"/>
              <w:left w:val="nil"/>
              <w:bottom w:val="single" w:sz="8" w:space="0" w:color="auto"/>
              <w:right w:val="single" w:sz="8" w:space="0" w:color="auto"/>
            </w:tcBorders>
          </w:tcPr>
          <w:p w14:paraId="56337427" w14:textId="77777777" w:rsidR="00BA7D69" w:rsidRPr="00D8765B" w:rsidRDefault="00BA7D69" w:rsidP="00BA7D69">
            <w:pPr>
              <w:spacing w:after="0" w:line="240" w:lineRule="auto"/>
              <w:jc w:val="right"/>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18"/>
                <w:szCs w:val="18"/>
              </w:rPr>
              <w:t>0,742</w:t>
            </w:r>
          </w:p>
        </w:tc>
      </w:tr>
      <w:tr w:rsidR="005340D6" w:rsidRPr="005A2BB4" w14:paraId="16957AA0" w14:textId="77777777" w:rsidTr="00116547">
        <w:trPr>
          <w:trHeight w:val="270"/>
        </w:trPr>
        <w:tc>
          <w:tcPr>
            <w:tcW w:w="3060" w:type="dxa"/>
            <w:tcBorders>
              <w:top w:val="nil"/>
              <w:left w:val="single" w:sz="8" w:space="0" w:color="auto"/>
              <w:bottom w:val="single" w:sz="8" w:space="0" w:color="auto"/>
              <w:right w:val="single" w:sz="8" w:space="0" w:color="auto"/>
            </w:tcBorders>
            <w:shd w:val="clear" w:color="auto" w:fill="auto"/>
            <w:vAlign w:val="center"/>
          </w:tcPr>
          <w:p w14:paraId="706A4415" w14:textId="77777777" w:rsidR="005340D6" w:rsidRPr="00D8765B" w:rsidRDefault="005340D6" w:rsidP="005340D6">
            <w:pPr>
              <w:spacing w:after="0" w:line="240" w:lineRule="auto"/>
              <w:jc w:val="both"/>
              <w:rPr>
                <w:rFonts w:ascii="Times New Roman" w:eastAsia="Times New Roman" w:hAnsi="Times New Roman" w:cs="Times New Roman"/>
                <w:sz w:val="20"/>
                <w:szCs w:val="24"/>
                <w:lang w:val="en-US"/>
              </w:rPr>
            </w:pPr>
            <w:r w:rsidRPr="00D8765B">
              <w:rPr>
                <w:rFonts w:ascii="Times New Roman" w:eastAsia="Times New Roman" w:hAnsi="Times New Roman" w:cs="Times New Roman"/>
                <w:sz w:val="20"/>
                <w:szCs w:val="24"/>
                <w:lang w:val="en-US"/>
              </w:rPr>
              <w:t>Solar</w:t>
            </w:r>
          </w:p>
        </w:tc>
        <w:tc>
          <w:tcPr>
            <w:tcW w:w="1188" w:type="dxa"/>
            <w:tcBorders>
              <w:top w:val="nil"/>
              <w:left w:val="nil"/>
              <w:bottom w:val="single" w:sz="8" w:space="0" w:color="auto"/>
              <w:right w:val="single" w:sz="4" w:space="0" w:color="auto"/>
            </w:tcBorders>
            <w:shd w:val="clear" w:color="auto" w:fill="auto"/>
            <w:vAlign w:val="center"/>
          </w:tcPr>
          <w:p w14:paraId="37C2D1E4" w14:textId="77777777" w:rsidR="005340D6" w:rsidRPr="005A2BB4" w:rsidRDefault="00BA7D69"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20"/>
                <w:szCs w:val="24"/>
                <w:lang w:val="en-US"/>
              </w:rPr>
              <w:t>1870000</w:t>
            </w:r>
          </w:p>
        </w:tc>
        <w:tc>
          <w:tcPr>
            <w:tcW w:w="1267" w:type="dxa"/>
            <w:tcBorders>
              <w:top w:val="nil"/>
              <w:left w:val="nil"/>
              <w:bottom w:val="single" w:sz="8" w:space="0" w:color="auto"/>
              <w:right w:val="single" w:sz="4" w:space="0" w:color="auto"/>
            </w:tcBorders>
            <w:shd w:val="clear" w:color="auto" w:fill="auto"/>
            <w:vAlign w:val="center"/>
          </w:tcPr>
          <w:p w14:paraId="47FADFD6" w14:textId="77777777" w:rsidR="005340D6" w:rsidRPr="005A2BB4" w:rsidRDefault="006D714C"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20"/>
                <w:szCs w:val="24"/>
                <w:lang w:val="en-US"/>
              </w:rPr>
              <w:t>26000</w:t>
            </w:r>
          </w:p>
        </w:tc>
        <w:tc>
          <w:tcPr>
            <w:tcW w:w="1397" w:type="dxa"/>
            <w:tcBorders>
              <w:top w:val="nil"/>
              <w:left w:val="nil"/>
              <w:bottom w:val="single" w:sz="8" w:space="0" w:color="auto"/>
              <w:right w:val="single" w:sz="4" w:space="0" w:color="auto"/>
            </w:tcBorders>
            <w:shd w:val="clear" w:color="auto" w:fill="auto"/>
            <w:vAlign w:val="center"/>
          </w:tcPr>
          <w:p w14:paraId="7E69DD92" w14:textId="77777777" w:rsidR="005340D6" w:rsidRPr="005A2BB4" w:rsidRDefault="006D714C"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20"/>
                <w:szCs w:val="24"/>
                <w:lang w:val="en-US"/>
              </w:rPr>
              <w:t>17</w:t>
            </w:r>
          </w:p>
        </w:tc>
        <w:tc>
          <w:tcPr>
            <w:tcW w:w="1088" w:type="dxa"/>
            <w:tcBorders>
              <w:top w:val="nil"/>
              <w:left w:val="nil"/>
              <w:bottom w:val="single" w:sz="8" w:space="0" w:color="auto"/>
              <w:right w:val="single" w:sz="4" w:space="0" w:color="auto"/>
            </w:tcBorders>
            <w:shd w:val="clear" w:color="auto" w:fill="auto"/>
            <w:vAlign w:val="center"/>
          </w:tcPr>
          <w:p w14:paraId="3E661928" w14:textId="77777777" w:rsidR="005340D6" w:rsidRPr="005A2BB4" w:rsidRDefault="006D714C"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20"/>
                <w:szCs w:val="24"/>
                <w:lang w:val="en-US"/>
              </w:rPr>
              <w:t>17</w:t>
            </w:r>
          </w:p>
        </w:tc>
        <w:tc>
          <w:tcPr>
            <w:tcW w:w="810" w:type="dxa"/>
            <w:tcBorders>
              <w:top w:val="nil"/>
              <w:left w:val="nil"/>
              <w:bottom w:val="single" w:sz="8" w:space="0" w:color="auto"/>
              <w:right w:val="single" w:sz="8" w:space="0" w:color="auto"/>
            </w:tcBorders>
            <w:shd w:val="clear" w:color="auto" w:fill="auto"/>
            <w:vAlign w:val="center"/>
          </w:tcPr>
          <w:p w14:paraId="6DDFFBC1" w14:textId="77777777" w:rsidR="005340D6" w:rsidRPr="005A2BB4" w:rsidRDefault="005340D6"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20"/>
                <w:szCs w:val="24"/>
                <w:lang w:val="en-US"/>
              </w:rPr>
              <w:t>-</w:t>
            </w:r>
          </w:p>
        </w:tc>
        <w:tc>
          <w:tcPr>
            <w:tcW w:w="678" w:type="dxa"/>
            <w:tcBorders>
              <w:top w:val="nil"/>
              <w:left w:val="nil"/>
              <w:bottom w:val="single" w:sz="8" w:space="0" w:color="auto"/>
              <w:right w:val="single" w:sz="8" w:space="0" w:color="auto"/>
            </w:tcBorders>
          </w:tcPr>
          <w:p w14:paraId="44CA0E5A" w14:textId="77777777" w:rsidR="005340D6" w:rsidRPr="005A2BB4" w:rsidRDefault="00BA7D69" w:rsidP="005340D6">
            <w:pPr>
              <w:spacing w:after="0" w:line="240" w:lineRule="auto"/>
              <w:jc w:val="right"/>
              <w:rPr>
                <w:rFonts w:ascii="Times New Roman" w:eastAsia="Times New Roman" w:hAnsi="Times New Roman" w:cs="Times New Roman"/>
                <w:sz w:val="20"/>
                <w:szCs w:val="24"/>
                <w:lang w:val="en-US"/>
              </w:rPr>
            </w:pPr>
            <w:r w:rsidRPr="005A2BB4">
              <w:rPr>
                <w:rFonts w:ascii="Times New Roman" w:eastAsia="Times New Roman" w:hAnsi="Times New Roman" w:cs="Times New Roman"/>
                <w:sz w:val="20"/>
                <w:szCs w:val="24"/>
                <w:lang w:val="en-US"/>
              </w:rPr>
              <w:t>1,061</w:t>
            </w:r>
          </w:p>
        </w:tc>
      </w:tr>
    </w:tbl>
    <w:p w14:paraId="7F8DFD20" w14:textId="77777777" w:rsidR="00240B68" w:rsidRPr="00116547" w:rsidRDefault="00240B68" w:rsidP="00116547">
      <w:pPr>
        <w:spacing w:after="0" w:line="360" w:lineRule="auto"/>
        <w:jc w:val="both"/>
        <w:rPr>
          <w:rFonts w:ascii="Times New Roman" w:eastAsia="Times New Roman" w:hAnsi="Times New Roman" w:cs="Times New Roman"/>
          <w:sz w:val="24"/>
          <w:szCs w:val="24"/>
        </w:rPr>
      </w:pPr>
    </w:p>
    <w:p w14:paraId="0534ACE4" w14:textId="77777777" w:rsidR="00F84AA6" w:rsidRDefault="00F84AA6">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B5DEFC2" w14:textId="77777777" w:rsidR="005340D6" w:rsidRDefault="005340D6" w:rsidP="005A2BB4">
      <w:pPr>
        <w:spacing w:line="360" w:lineRule="auto"/>
        <w:rPr>
          <w:rFonts w:ascii="Times New Roman" w:hAnsi="Times New Roman" w:cs="Times New Roman"/>
          <w:b/>
          <w:sz w:val="24"/>
          <w:szCs w:val="24"/>
        </w:rPr>
      </w:pPr>
    </w:p>
    <w:p w14:paraId="5DC3E4C7" w14:textId="08CA09E5" w:rsidR="00F84AA6" w:rsidRPr="00116547" w:rsidRDefault="00F84AA6" w:rsidP="00F84AA6">
      <w:pPr>
        <w:spacing w:line="360" w:lineRule="auto"/>
        <w:jc w:val="right"/>
        <w:rPr>
          <w:rFonts w:ascii="Times New Roman" w:hAnsi="Times New Roman" w:cs="Times New Roman"/>
          <w:b/>
          <w:sz w:val="24"/>
          <w:szCs w:val="24"/>
        </w:rPr>
      </w:pPr>
      <w:r w:rsidRPr="00116547">
        <w:rPr>
          <w:rFonts w:ascii="Times New Roman" w:hAnsi="Times New Roman" w:cs="Times New Roman"/>
          <w:b/>
          <w:sz w:val="24"/>
          <w:szCs w:val="24"/>
        </w:rPr>
        <w:t>A</w:t>
      </w:r>
      <w:r w:rsidRPr="00116547">
        <w:rPr>
          <w:rFonts w:ascii="Times New Roman" w:hAnsi="Times New Roman" w:cs="Times New Roman"/>
          <w:b/>
          <w:caps/>
          <w:sz w:val="24"/>
          <w:szCs w:val="24"/>
        </w:rPr>
        <w:t>nexa</w:t>
      </w:r>
      <w:r w:rsidRPr="00116547">
        <w:rPr>
          <w:rFonts w:ascii="Times New Roman" w:hAnsi="Times New Roman" w:cs="Times New Roman"/>
          <w:b/>
          <w:sz w:val="24"/>
          <w:szCs w:val="24"/>
        </w:rPr>
        <w:t xml:space="preserve"> Nr. 1</w:t>
      </w:r>
      <w:r w:rsidR="00D358DE">
        <w:rPr>
          <w:rFonts w:ascii="Times New Roman" w:hAnsi="Times New Roman" w:cs="Times New Roman"/>
          <w:b/>
          <w:sz w:val="24"/>
          <w:szCs w:val="24"/>
        </w:rPr>
        <w:t>2</w:t>
      </w:r>
      <w:r w:rsidRPr="00116547">
        <w:rPr>
          <w:rFonts w:ascii="Times New Roman" w:hAnsi="Times New Roman" w:cs="Times New Roman"/>
          <w:b/>
          <w:sz w:val="24"/>
          <w:szCs w:val="24"/>
        </w:rPr>
        <w:t xml:space="preserve"> </w:t>
      </w:r>
    </w:p>
    <w:p w14:paraId="3F2C9783" w14:textId="77777777" w:rsidR="00F84AA6" w:rsidRPr="00116547" w:rsidRDefault="00F84AA6" w:rsidP="00F84AA6">
      <w:pPr>
        <w:spacing w:line="360" w:lineRule="auto"/>
        <w:jc w:val="right"/>
        <w:rPr>
          <w:rFonts w:ascii="Times New Roman" w:hAnsi="Times New Roman" w:cs="Times New Roman"/>
          <w:b/>
          <w:sz w:val="24"/>
          <w:szCs w:val="24"/>
        </w:rPr>
      </w:pPr>
      <w:r w:rsidRPr="00116547">
        <w:rPr>
          <w:rFonts w:ascii="Times New Roman" w:hAnsi="Times New Roman" w:cs="Times New Roman"/>
          <w:b/>
          <w:sz w:val="24"/>
          <w:szCs w:val="24"/>
        </w:rPr>
        <w:t xml:space="preserve">la regulament  </w:t>
      </w:r>
    </w:p>
    <w:p w14:paraId="2CBD41AD" w14:textId="77777777" w:rsidR="00F84AA6" w:rsidRPr="00116547" w:rsidRDefault="00F84AA6" w:rsidP="00F84AA6">
      <w:pPr>
        <w:spacing w:line="360" w:lineRule="auto"/>
        <w:jc w:val="right"/>
        <w:rPr>
          <w:rFonts w:ascii="Times New Roman" w:hAnsi="Times New Roman" w:cs="Times New Roman"/>
          <w:b/>
          <w:sz w:val="24"/>
          <w:szCs w:val="24"/>
        </w:rPr>
      </w:pPr>
    </w:p>
    <w:p w14:paraId="738D4F74" w14:textId="77777777" w:rsidR="00F84AA6" w:rsidRPr="00116547" w:rsidRDefault="00F84AA6" w:rsidP="00F84AA6">
      <w:pPr>
        <w:spacing w:line="360" w:lineRule="auto"/>
        <w:jc w:val="center"/>
        <w:rPr>
          <w:rFonts w:ascii="Times New Roman" w:hAnsi="Times New Roman" w:cs="Times New Roman"/>
          <w:b/>
          <w:sz w:val="24"/>
          <w:szCs w:val="24"/>
        </w:rPr>
      </w:pPr>
      <w:r w:rsidRPr="00116547">
        <w:rPr>
          <w:rFonts w:ascii="Times New Roman" w:hAnsi="Times New Roman" w:cs="Times New Roman"/>
          <w:b/>
          <w:sz w:val="24"/>
          <w:szCs w:val="24"/>
        </w:rPr>
        <w:t>Modul de calcul al datei de expirare a aplicării reducerii numărului de certificate verzi (CV) acordate pentru energia electrică produsă din surse regenerabile de energie (E-SRE) produsă în centrale/grupuri electrice care beneficiază suplimentar de ajutor de stat investiţional</w:t>
      </w:r>
    </w:p>
    <w:p w14:paraId="0F2E0B88" w14:textId="77777777" w:rsidR="00F84AA6" w:rsidRPr="00116547" w:rsidRDefault="00F84AA6" w:rsidP="00F84AA6">
      <w:pPr>
        <w:spacing w:line="360" w:lineRule="auto"/>
        <w:jc w:val="both"/>
        <w:rPr>
          <w:rFonts w:ascii="Times New Roman" w:hAnsi="Times New Roman" w:cs="Times New Roman"/>
          <w:b/>
          <w:sz w:val="24"/>
          <w:szCs w:val="24"/>
        </w:rPr>
      </w:pPr>
    </w:p>
    <w:p w14:paraId="747D1394" w14:textId="77777777" w:rsidR="00F84AA6" w:rsidRPr="00116547" w:rsidRDefault="00F84AA6" w:rsidP="00F84AA6">
      <w:pPr>
        <w:spacing w:line="360" w:lineRule="auto"/>
        <w:jc w:val="both"/>
        <w:rPr>
          <w:rFonts w:ascii="Times New Roman" w:hAnsi="Times New Roman" w:cs="Times New Roman"/>
          <w:sz w:val="24"/>
          <w:szCs w:val="24"/>
        </w:rPr>
      </w:pPr>
    </w:p>
    <w:p w14:paraId="7D65174A" w14:textId="77777777" w:rsidR="00F84AA6" w:rsidRPr="00116547" w:rsidRDefault="00F84AA6" w:rsidP="00F84AA6">
      <w:pPr>
        <w:spacing w:line="360" w:lineRule="auto"/>
        <w:ind w:left="348" w:hanging="348"/>
        <w:jc w:val="both"/>
        <w:rPr>
          <w:rFonts w:ascii="Times New Roman" w:hAnsi="Times New Roman" w:cs="Times New Roman"/>
          <w:sz w:val="24"/>
          <w:szCs w:val="24"/>
          <w:lang w:val="pt-BR"/>
        </w:rPr>
      </w:pPr>
      <w:r w:rsidRPr="00116547">
        <w:rPr>
          <w:rFonts w:ascii="Times New Roman" w:hAnsi="Times New Roman" w:cs="Times New Roman"/>
          <w:sz w:val="24"/>
          <w:szCs w:val="24"/>
        </w:rPr>
        <w:t>1.  Lunar, pe baza informaţiilor transmise de OTS, ANRE calculează valoarea CV neacordate producătorului de E-SRE ca urmare a aplicării mecanismului de reducere, cu formula</w:t>
      </w:r>
      <w:r w:rsidRPr="00116547">
        <w:rPr>
          <w:rFonts w:ascii="Times New Roman" w:hAnsi="Times New Roman" w:cs="Times New Roman"/>
          <w:sz w:val="24"/>
          <w:szCs w:val="24"/>
          <w:lang w:val="pt-BR"/>
        </w:rPr>
        <w:t>:</w:t>
      </w:r>
    </w:p>
    <w:p w14:paraId="2A3B5BE8" w14:textId="77777777" w:rsidR="00F84AA6" w:rsidRPr="00116547" w:rsidRDefault="00F84AA6" w:rsidP="00F84AA6">
      <w:pPr>
        <w:spacing w:line="360" w:lineRule="auto"/>
        <w:ind w:left="348" w:hanging="348"/>
        <w:jc w:val="center"/>
        <w:rPr>
          <w:rFonts w:ascii="Times New Roman" w:hAnsi="Times New Roman" w:cs="Times New Roman"/>
          <w:b/>
          <w:sz w:val="24"/>
          <w:szCs w:val="24"/>
        </w:rPr>
      </w:pPr>
      <w:r w:rsidRPr="00116547">
        <w:rPr>
          <w:rFonts w:ascii="Times New Roman" w:hAnsi="Times New Roman" w:cs="Times New Roman"/>
          <w:b/>
          <w:sz w:val="24"/>
          <w:szCs w:val="24"/>
        </w:rPr>
        <w:t>V</w:t>
      </w:r>
      <w:r w:rsidRPr="00116547">
        <w:rPr>
          <w:rFonts w:ascii="Times New Roman" w:hAnsi="Times New Roman" w:cs="Times New Roman"/>
          <w:b/>
          <w:sz w:val="24"/>
          <w:szCs w:val="24"/>
          <w:vertAlign w:val="subscript"/>
        </w:rPr>
        <w:t xml:space="preserve">CV neacordate </w:t>
      </w:r>
      <w:r w:rsidRPr="00116547">
        <w:rPr>
          <w:rFonts w:ascii="Times New Roman" w:hAnsi="Times New Roman" w:cs="Times New Roman"/>
          <w:b/>
          <w:sz w:val="24"/>
          <w:szCs w:val="24"/>
        </w:rPr>
        <w:t>=</w:t>
      </w:r>
      <w:r w:rsidRPr="00116547">
        <w:rPr>
          <w:rFonts w:ascii="Times New Roman" w:hAnsi="Times New Roman" w:cs="Times New Roman"/>
          <w:sz w:val="24"/>
          <w:szCs w:val="24"/>
        </w:rPr>
        <w:t xml:space="preserve"> (</w:t>
      </w:r>
      <w:r w:rsidRPr="00116547">
        <w:rPr>
          <w:rFonts w:ascii="Times New Roman" w:hAnsi="Times New Roman" w:cs="Times New Roman"/>
          <w:b/>
          <w:sz w:val="24"/>
          <w:szCs w:val="24"/>
        </w:rPr>
        <w:t>N</w:t>
      </w:r>
      <w:r w:rsidRPr="00116547">
        <w:rPr>
          <w:rFonts w:ascii="Times New Roman" w:hAnsi="Times New Roman" w:cs="Times New Roman"/>
          <w:b/>
          <w:sz w:val="24"/>
          <w:szCs w:val="24"/>
          <w:vertAlign w:val="subscript"/>
        </w:rPr>
        <w:t xml:space="preserve">CV Lege </w:t>
      </w:r>
      <w:r w:rsidRPr="00116547">
        <w:rPr>
          <w:rFonts w:ascii="Times New Roman" w:hAnsi="Times New Roman" w:cs="Times New Roman"/>
          <w:b/>
          <w:sz w:val="24"/>
          <w:szCs w:val="24"/>
        </w:rPr>
        <w:t>- N</w:t>
      </w:r>
      <w:r w:rsidRPr="00116547">
        <w:rPr>
          <w:rFonts w:ascii="Times New Roman" w:hAnsi="Times New Roman" w:cs="Times New Roman"/>
          <w:b/>
          <w:sz w:val="24"/>
          <w:szCs w:val="24"/>
          <w:vertAlign w:val="subscript"/>
        </w:rPr>
        <w:t>CV Corectat</w:t>
      </w:r>
      <w:r w:rsidRPr="00116547">
        <w:rPr>
          <w:rFonts w:ascii="Times New Roman" w:hAnsi="Times New Roman" w:cs="Times New Roman"/>
          <w:b/>
          <w:sz w:val="24"/>
          <w:szCs w:val="24"/>
        </w:rPr>
        <w:t>) · (V</w:t>
      </w:r>
      <w:r w:rsidRPr="00116547">
        <w:rPr>
          <w:rFonts w:ascii="Times New Roman" w:hAnsi="Times New Roman" w:cs="Times New Roman"/>
          <w:b/>
          <w:sz w:val="24"/>
          <w:szCs w:val="24"/>
          <w:vertAlign w:val="subscript"/>
        </w:rPr>
        <w:t xml:space="preserve">max CV </w:t>
      </w:r>
      <w:r w:rsidRPr="00116547">
        <w:rPr>
          <w:rFonts w:ascii="Times New Roman" w:hAnsi="Times New Roman" w:cs="Times New Roman"/>
          <w:b/>
          <w:sz w:val="24"/>
          <w:szCs w:val="24"/>
        </w:rPr>
        <w:t>+ V</w:t>
      </w:r>
      <w:r w:rsidRPr="00116547">
        <w:rPr>
          <w:rFonts w:ascii="Times New Roman" w:hAnsi="Times New Roman" w:cs="Times New Roman"/>
          <w:b/>
          <w:sz w:val="24"/>
          <w:szCs w:val="24"/>
          <w:vertAlign w:val="subscript"/>
        </w:rPr>
        <w:t>min CV</w:t>
      </w:r>
      <w:r w:rsidRPr="00116547">
        <w:rPr>
          <w:rFonts w:ascii="Times New Roman" w:hAnsi="Times New Roman" w:cs="Times New Roman"/>
          <w:b/>
          <w:sz w:val="24"/>
          <w:szCs w:val="24"/>
        </w:rPr>
        <w:t xml:space="preserve">) / 2     [RON], </w:t>
      </w:r>
    </w:p>
    <w:p w14:paraId="4241AE05" w14:textId="77777777" w:rsidR="00F84AA6" w:rsidRPr="00116547" w:rsidRDefault="00F84AA6" w:rsidP="00F84AA6">
      <w:pPr>
        <w:spacing w:line="360" w:lineRule="auto"/>
        <w:ind w:left="348" w:hanging="348"/>
        <w:jc w:val="both"/>
        <w:rPr>
          <w:rFonts w:ascii="Times New Roman" w:hAnsi="Times New Roman" w:cs="Times New Roman"/>
          <w:sz w:val="24"/>
          <w:szCs w:val="24"/>
        </w:rPr>
      </w:pPr>
      <w:r w:rsidRPr="00116547">
        <w:rPr>
          <w:rFonts w:ascii="Times New Roman" w:hAnsi="Times New Roman" w:cs="Times New Roman"/>
          <w:sz w:val="24"/>
          <w:szCs w:val="24"/>
        </w:rPr>
        <w:t xml:space="preserve">      unde V</w:t>
      </w:r>
      <w:r w:rsidRPr="00116547">
        <w:rPr>
          <w:rFonts w:ascii="Times New Roman" w:hAnsi="Times New Roman" w:cs="Times New Roman"/>
          <w:sz w:val="24"/>
          <w:szCs w:val="24"/>
          <w:vertAlign w:val="subscript"/>
        </w:rPr>
        <w:t xml:space="preserve">max CV </w:t>
      </w:r>
      <w:r w:rsidRPr="00116547">
        <w:rPr>
          <w:rFonts w:ascii="Times New Roman" w:hAnsi="Times New Roman" w:cs="Times New Roman"/>
          <w:sz w:val="24"/>
          <w:szCs w:val="24"/>
        </w:rPr>
        <w:t>şi V</w:t>
      </w:r>
      <w:r w:rsidRPr="00116547">
        <w:rPr>
          <w:rFonts w:ascii="Times New Roman" w:hAnsi="Times New Roman" w:cs="Times New Roman"/>
          <w:sz w:val="24"/>
          <w:szCs w:val="24"/>
          <w:vertAlign w:val="subscript"/>
        </w:rPr>
        <w:t xml:space="preserve">min CV </w:t>
      </w:r>
      <w:r w:rsidRPr="00116547">
        <w:rPr>
          <w:rFonts w:ascii="Times New Roman" w:hAnsi="Times New Roman" w:cs="Times New Roman"/>
          <w:sz w:val="24"/>
          <w:szCs w:val="24"/>
        </w:rPr>
        <w:t>reprezintă valoarea maximă, respectiv minimă a CV stabilite conform Legii nr. 220/2008 pentru stabilirea sistemului de promovare a producerii energiei din surse regenerabile de energie, republicată, cu modificările şi completările ulterioare, denumită în continuare Lege, pentru anul în care s-a acordat ajutorul de stat investiţional.</w:t>
      </w:r>
    </w:p>
    <w:p w14:paraId="6CBDCE61" w14:textId="77777777" w:rsidR="00F84AA6" w:rsidRPr="00116547" w:rsidRDefault="00F84AA6" w:rsidP="00F84AA6">
      <w:pPr>
        <w:spacing w:line="360" w:lineRule="auto"/>
        <w:ind w:left="348" w:hanging="348"/>
        <w:jc w:val="both"/>
        <w:rPr>
          <w:rFonts w:ascii="Times New Roman" w:hAnsi="Times New Roman" w:cs="Times New Roman"/>
          <w:sz w:val="24"/>
          <w:szCs w:val="24"/>
        </w:rPr>
      </w:pPr>
    </w:p>
    <w:p w14:paraId="48A353E7" w14:textId="77777777" w:rsidR="00F84AA6" w:rsidRPr="00116547" w:rsidRDefault="00F84AA6" w:rsidP="00F84AA6">
      <w:pPr>
        <w:spacing w:line="360" w:lineRule="auto"/>
        <w:ind w:left="348" w:hanging="348"/>
        <w:jc w:val="both"/>
        <w:rPr>
          <w:rFonts w:ascii="Times New Roman" w:hAnsi="Times New Roman" w:cs="Times New Roman"/>
          <w:sz w:val="24"/>
          <w:szCs w:val="24"/>
        </w:rPr>
      </w:pPr>
      <w:r w:rsidRPr="00116547">
        <w:rPr>
          <w:rFonts w:ascii="Times New Roman" w:hAnsi="Times New Roman" w:cs="Times New Roman"/>
          <w:sz w:val="24"/>
          <w:szCs w:val="24"/>
        </w:rPr>
        <w:t>2.  Autoritatea Naţională de Reglementare în domeniul Energiei (ANRE) însumează valorile lunare ale CV neacordate producătorului de E-SRE şi compară această sumă cu valoarea ajutorului.</w:t>
      </w:r>
    </w:p>
    <w:p w14:paraId="3CD697B7" w14:textId="77777777" w:rsidR="00F84AA6" w:rsidRPr="00116547" w:rsidRDefault="00F84AA6" w:rsidP="00F84AA6">
      <w:pPr>
        <w:spacing w:line="360" w:lineRule="auto"/>
        <w:ind w:left="348" w:hanging="348"/>
        <w:jc w:val="both"/>
        <w:rPr>
          <w:rFonts w:ascii="Times New Roman" w:hAnsi="Times New Roman" w:cs="Times New Roman"/>
          <w:sz w:val="24"/>
          <w:szCs w:val="24"/>
        </w:rPr>
      </w:pPr>
    </w:p>
    <w:p w14:paraId="0F87164F" w14:textId="77777777" w:rsidR="00F84AA6" w:rsidRPr="00116547" w:rsidRDefault="00F84AA6" w:rsidP="00F84AA6">
      <w:pPr>
        <w:spacing w:line="360" w:lineRule="auto"/>
        <w:ind w:left="348" w:hanging="348"/>
        <w:jc w:val="both"/>
        <w:rPr>
          <w:rFonts w:ascii="Times New Roman" w:hAnsi="Times New Roman" w:cs="Times New Roman"/>
          <w:sz w:val="24"/>
          <w:szCs w:val="24"/>
        </w:rPr>
      </w:pPr>
      <w:r w:rsidRPr="00116547">
        <w:rPr>
          <w:rFonts w:ascii="Times New Roman" w:hAnsi="Times New Roman" w:cs="Times New Roman"/>
          <w:sz w:val="24"/>
          <w:szCs w:val="24"/>
        </w:rPr>
        <w:t>3.  În luna calendaristică următoare celei în care se constată egalitatea dintre suma valorilor lunare ale CV neacordate şi ajutorul investiţional primit, ANRE emite o decizie de modificare a deciziei de acreditare a producătorului respectiv pentru aplicarea sistemului de promovare prin CV, prin care se trece la acordarea numărului de certificate verzi prevăzut la art. 6 alin. (2) din Lege.”</w:t>
      </w:r>
    </w:p>
    <w:p w14:paraId="4C6F8B79" w14:textId="77777777" w:rsidR="00D8765B" w:rsidRPr="00F84AA6" w:rsidRDefault="00D8765B" w:rsidP="00D8765B">
      <w:pPr>
        <w:spacing w:after="0" w:line="360" w:lineRule="auto"/>
        <w:ind w:left="348" w:hanging="348"/>
        <w:jc w:val="both"/>
        <w:rPr>
          <w:rFonts w:ascii="Times New Roman" w:eastAsia="Times New Roman" w:hAnsi="Times New Roman" w:cs="Times New Roman"/>
          <w:sz w:val="24"/>
          <w:szCs w:val="24"/>
        </w:rPr>
      </w:pPr>
    </w:p>
    <w:p w14:paraId="6E467254" w14:textId="77777777" w:rsidR="00D8765B" w:rsidRPr="002916BB" w:rsidRDefault="00D8765B" w:rsidP="002916BB">
      <w:pPr>
        <w:spacing w:after="0" w:line="240" w:lineRule="auto"/>
        <w:rPr>
          <w:rFonts w:ascii="Times New Roman" w:eastAsia="Times New Roman" w:hAnsi="Times New Roman" w:cs="Times New Roman"/>
          <w:sz w:val="24"/>
          <w:szCs w:val="24"/>
        </w:rPr>
      </w:pPr>
    </w:p>
    <w:p w14:paraId="1F9CE466" w14:textId="77777777" w:rsidR="00D8765B" w:rsidRPr="00D8765B" w:rsidRDefault="00D8765B" w:rsidP="00D8765B">
      <w:pPr>
        <w:spacing w:after="0" w:line="360" w:lineRule="auto"/>
        <w:rPr>
          <w:rFonts w:ascii="Times New Roman" w:eastAsia="Times New Roman" w:hAnsi="Times New Roman" w:cs="Times New Roman"/>
          <w:b/>
          <w:sz w:val="24"/>
          <w:szCs w:val="24"/>
        </w:rPr>
      </w:pPr>
    </w:p>
    <w:p w14:paraId="5EF47A8B" w14:textId="77777777" w:rsidR="00354ACC" w:rsidRPr="00354ACC" w:rsidRDefault="00354ACC" w:rsidP="00372F6D">
      <w:pPr>
        <w:spacing w:before="120" w:after="120" w:line="360" w:lineRule="auto"/>
        <w:jc w:val="both"/>
        <w:rPr>
          <w:rFonts w:ascii="Times New Roman" w:hAnsi="Times New Roman" w:cs="Times New Roman"/>
          <w:b/>
          <w:sz w:val="24"/>
          <w:szCs w:val="24"/>
        </w:rPr>
      </w:pPr>
      <w:bookmarkStart w:id="0" w:name="_GoBack"/>
      <w:bookmarkEnd w:id="0"/>
    </w:p>
    <w:sectPr w:rsidR="00354ACC" w:rsidRPr="00354ACC" w:rsidSect="00D8765B">
      <w:pgSz w:w="11907" w:h="16840" w:code="9"/>
      <w:pgMar w:top="1138" w:right="1037" w:bottom="562" w:left="1440" w:header="562" w:footer="562"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246C23" w14:textId="77777777" w:rsidR="00D92694" w:rsidRDefault="00D92694" w:rsidP="00354ACC">
      <w:pPr>
        <w:spacing w:after="0" w:line="240" w:lineRule="auto"/>
      </w:pPr>
      <w:r>
        <w:separator/>
      </w:r>
    </w:p>
  </w:endnote>
  <w:endnote w:type="continuationSeparator" w:id="0">
    <w:p w14:paraId="37C7443F" w14:textId="77777777" w:rsidR="00D92694" w:rsidRDefault="00D92694" w:rsidP="00354A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TimesRomanR">
    <w:altName w:val="Times New Roman"/>
    <w:charset w:val="00"/>
    <w:family w:val="auto"/>
    <w:pitch w:val="variable"/>
    <w:sig w:usb0="00000003" w:usb1="00000000" w:usb2="00000000" w:usb3="00000000" w:csb0="00000001" w:csb1="00000000"/>
  </w:font>
  <w:font w:name="AvantGarde Bk BT">
    <w:altName w:val="Tahoma"/>
    <w:charset w:val="00"/>
    <w:family w:val="swiss"/>
    <w:pitch w:val="variable"/>
    <w:sig w:usb0="01000207" w:usb1="090E0000" w:usb2="00000010" w:usb3="00000000" w:csb0="001D0095"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ArialUpR">
    <w:altName w:val="Times New Roman"/>
    <w:charset w:val="00"/>
    <w:family w:val="auto"/>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A65842" w14:textId="77777777" w:rsidR="008F3481" w:rsidRDefault="008F3481" w:rsidP="00D8765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6949A8B" w14:textId="77777777" w:rsidR="008F3481" w:rsidRDefault="008F3481" w:rsidP="00D8765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1383031"/>
      <w:docPartObj>
        <w:docPartGallery w:val="Page Numbers (Bottom of Page)"/>
        <w:docPartUnique/>
      </w:docPartObj>
    </w:sdtPr>
    <w:sdtEndPr>
      <w:rPr>
        <w:noProof/>
      </w:rPr>
    </w:sdtEndPr>
    <w:sdtContent>
      <w:p w14:paraId="6AA30AC5" w14:textId="77777777" w:rsidR="008F3481" w:rsidRDefault="008F3481">
        <w:pPr>
          <w:pStyle w:val="Footer"/>
          <w:jc w:val="right"/>
        </w:pPr>
        <w:r>
          <w:fldChar w:fldCharType="begin"/>
        </w:r>
        <w:r>
          <w:instrText xml:space="preserve"> PAGE   \* MERGEFORMAT </w:instrText>
        </w:r>
        <w:r>
          <w:fldChar w:fldCharType="separate"/>
        </w:r>
        <w:r w:rsidR="005A2BB4">
          <w:rPr>
            <w:noProof/>
          </w:rPr>
          <w:t>32</w:t>
        </w:r>
        <w:r>
          <w:rPr>
            <w:noProof/>
          </w:rPr>
          <w:fldChar w:fldCharType="end"/>
        </w:r>
      </w:p>
    </w:sdtContent>
  </w:sdt>
  <w:p w14:paraId="0BE106F4" w14:textId="77777777" w:rsidR="008F3481" w:rsidRPr="00C101A6" w:rsidRDefault="008F3481" w:rsidP="00D8765B">
    <w:pPr>
      <w:pStyle w:val="Footer"/>
      <w:tabs>
        <w:tab w:val="clear" w:pos="8640"/>
        <w:tab w:val="right" w:pos="9498"/>
      </w:tabs>
      <w:ind w:right="360"/>
      <w:jc w:val="both"/>
      <w:rPr>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9838862"/>
      <w:docPartObj>
        <w:docPartGallery w:val="Page Numbers (Bottom of Page)"/>
        <w:docPartUnique/>
      </w:docPartObj>
    </w:sdtPr>
    <w:sdtEndPr>
      <w:rPr>
        <w:noProof/>
      </w:rPr>
    </w:sdtEndPr>
    <w:sdtContent>
      <w:p w14:paraId="3C7B0B71" w14:textId="77777777" w:rsidR="008F3481" w:rsidRDefault="008F3481">
        <w:pPr>
          <w:pStyle w:val="Footer"/>
          <w:jc w:val="right"/>
        </w:pPr>
        <w:r>
          <w:fldChar w:fldCharType="begin"/>
        </w:r>
        <w:r>
          <w:instrText xml:space="preserve"> PAGE   \* MERGEFORMAT </w:instrText>
        </w:r>
        <w:r>
          <w:fldChar w:fldCharType="separate"/>
        </w:r>
        <w:r w:rsidR="005A2BB4">
          <w:rPr>
            <w:noProof/>
          </w:rPr>
          <w:t>29</w:t>
        </w:r>
        <w:r>
          <w:rPr>
            <w:noProof/>
          </w:rPr>
          <w:fldChar w:fldCharType="end"/>
        </w:r>
      </w:p>
    </w:sdtContent>
  </w:sdt>
  <w:p w14:paraId="5772B1A3" w14:textId="77777777" w:rsidR="008F3481" w:rsidRPr="00D8765B" w:rsidRDefault="008F3481" w:rsidP="00D8765B">
    <w:pPr>
      <w:pStyle w:val="Footer"/>
      <w:tabs>
        <w:tab w:val="clear" w:pos="8640"/>
        <w:tab w:val="right" w:pos="9498"/>
      </w:tabs>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B6070A" w14:textId="77777777" w:rsidR="00D92694" w:rsidRDefault="00D92694" w:rsidP="00354ACC">
      <w:pPr>
        <w:spacing w:after="0" w:line="240" w:lineRule="auto"/>
      </w:pPr>
      <w:r>
        <w:separator/>
      </w:r>
    </w:p>
  </w:footnote>
  <w:footnote w:type="continuationSeparator" w:id="0">
    <w:p w14:paraId="541824DB" w14:textId="77777777" w:rsidR="00D92694" w:rsidRDefault="00D92694" w:rsidP="00354ACC">
      <w:pPr>
        <w:spacing w:after="0" w:line="240" w:lineRule="auto"/>
      </w:pPr>
      <w:r>
        <w:continuationSeparator/>
      </w:r>
    </w:p>
  </w:footnote>
  <w:footnote w:id="1">
    <w:p w14:paraId="54F836D5" w14:textId="77777777" w:rsidR="008F3481" w:rsidRPr="0061339A" w:rsidRDefault="008F3481" w:rsidP="00D8765B">
      <w:pPr>
        <w:spacing w:line="360" w:lineRule="auto"/>
        <w:jc w:val="both"/>
        <w:rPr>
          <w:rFonts w:ascii="Times New Roman" w:hAnsi="Times New Roman" w:cs="Times New Roman"/>
          <w:sz w:val="24"/>
          <w:szCs w:val="24"/>
        </w:rPr>
      </w:pPr>
      <w:r w:rsidRPr="0061339A">
        <w:rPr>
          <w:rStyle w:val="FootnoteReference"/>
          <w:rFonts w:ascii="Times New Roman" w:hAnsi="Times New Roman" w:cs="Times New Roman"/>
          <w:sz w:val="24"/>
          <w:szCs w:val="24"/>
        </w:rPr>
        <w:sym w:font="Symbol" w:char="F02A"/>
      </w:r>
      <w:r w:rsidRPr="0061339A">
        <w:rPr>
          <w:rFonts w:ascii="Times New Roman" w:hAnsi="Times New Roman" w:cs="Times New Roman"/>
          <w:sz w:val="24"/>
          <w:szCs w:val="24"/>
          <w:lang w:val="pt-BR"/>
        </w:rPr>
        <w:t xml:space="preserve"> </w:t>
      </w:r>
      <w:r w:rsidRPr="0061339A">
        <w:rPr>
          <w:rFonts w:ascii="Times New Roman" w:hAnsi="Times New Roman" w:cs="Times New Roman"/>
          <w:sz w:val="24"/>
          <w:szCs w:val="24"/>
        </w:rPr>
        <w:t>NOTĂ: dacă a beneficiat, se va specifica tipul de ajutor de stat şi valoarea acestuia.</w:t>
      </w:r>
    </w:p>
    <w:p w14:paraId="515C5F3F" w14:textId="77777777" w:rsidR="008F3481" w:rsidRPr="00931171" w:rsidRDefault="008F3481" w:rsidP="00D8765B">
      <w:pPr>
        <w:pStyle w:val="FootnoteText"/>
        <w:rPr>
          <w:lang w:val="pt-BR"/>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1B341A18"/>
    <w:lvl w:ilvl="0">
      <w:start w:val="1"/>
      <w:numFmt w:val="decimal"/>
      <w:pStyle w:val="StyleHeading1TimesNewRoman14ptCenteredAfter6pt"/>
      <w:lvlText w:val="%1."/>
      <w:lvlJc w:val="left"/>
      <w:pPr>
        <w:tabs>
          <w:tab w:val="num" w:pos="360"/>
        </w:tabs>
        <w:ind w:left="360" w:hanging="360"/>
      </w:pPr>
    </w:lvl>
  </w:abstractNum>
  <w:abstractNum w:abstractNumId="1">
    <w:nsid w:val="04A84A60"/>
    <w:multiLevelType w:val="hybridMultilevel"/>
    <w:tmpl w:val="3266E23E"/>
    <w:lvl w:ilvl="0" w:tplc="04090017">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BF59C4"/>
    <w:multiLevelType w:val="hybridMultilevel"/>
    <w:tmpl w:val="A8F09F5C"/>
    <w:lvl w:ilvl="0" w:tplc="30CEAAF2">
      <w:start w:val="1"/>
      <w:numFmt w:val="lowerLetter"/>
      <w:lvlText w:val="%1)"/>
      <w:lvlJc w:val="left"/>
      <w:pPr>
        <w:tabs>
          <w:tab w:val="num" w:pos="1080"/>
        </w:tabs>
        <w:ind w:left="108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E9F1D1D"/>
    <w:multiLevelType w:val="hybridMultilevel"/>
    <w:tmpl w:val="C01477B8"/>
    <w:lvl w:ilvl="0" w:tplc="29DC4970">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2B14245"/>
    <w:multiLevelType w:val="hybridMultilevel"/>
    <w:tmpl w:val="8D6279CC"/>
    <w:lvl w:ilvl="0" w:tplc="04090017">
      <w:start w:val="1"/>
      <w:numFmt w:val="lowerLetter"/>
      <w:lvlText w:val="%1)"/>
      <w:lvlJc w:val="left"/>
      <w:pPr>
        <w:tabs>
          <w:tab w:val="num" w:pos="1068"/>
        </w:tabs>
        <w:ind w:left="1068" w:hanging="360"/>
      </w:pPr>
    </w:lvl>
    <w:lvl w:ilvl="1" w:tplc="04090019">
      <w:start w:val="1"/>
      <w:numFmt w:val="lowerLetter"/>
      <w:lvlText w:val="%2."/>
      <w:lvlJc w:val="left"/>
      <w:pPr>
        <w:tabs>
          <w:tab w:val="num" w:pos="1788"/>
        </w:tabs>
        <w:ind w:left="1788" w:hanging="360"/>
      </w:pPr>
    </w:lvl>
    <w:lvl w:ilvl="2" w:tplc="0409001B">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5">
    <w:nsid w:val="17444203"/>
    <w:multiLevelType w:val="hybridMultilevel"/>
    <w:tmpl w:val="DB3ADCD0"/>
    <w:lvl w:ilvl="0" w:tplc="7FE25DC8">
      <w:start w:val="1"/>
      <w:numFmt w:val="lowerLetter"/>
      <w:lvlText w:val="%1)"/>
      <w:lvlJc w:val="left"/>
      <w:pPr>
        <w:tabs>
          <w:tab w:val="num" w:pos="1428"/>
        </w:tabs>
        <w:ind w:left="1428" w:hanging="360"/>
      </w:pPr>
      <w:rPr>
        <w:rFonts w:hint="default"/>
      </w:rPr>
    </w:lvl>
    <w:lvl w:ilvl="1" w:tplc="C37E555E">
      <w:start w:val="1"/>
      <w:numFmt w:val="decimal"/>
      <w:lvlText w:val="%2."/>
      <w:lvlJc w:val="left"/>
      <w:pPr>
        <w:tabs>
          <w:tab w:val="num" w:pos="1428"/>
        </w:tabs>
        <w:ind w:left="1428" w:hanging="360"/>
      </w:pPr>
      <w:rPr>
        <w:rFonts w:hint="default"/>
      </w:rPr>
    </w:lvl>
    <w:lvl w:ilvl="2" w:tplc="0409001B" w:tentative="1">
      <w:start w:val="1"/>
      <w:numFmt w:val="lowerRoman"/>
      <w:lvlText w:val="%3."/>
      <w:lvlJc w:val="right"/>
      <w:pPr>
        <w:tabs>
          <w:tab w:val="num" w:pos="2148"/>
        </w:tabs>
        <w:ind w:left="2148" w:hanging="180"/>
      </w:pPr>
    </w:lvl>
    <w:lvl w:ilvl="3" w:tplc="0409000F" w:tentative="1">
      <w:start w:val="1"/>
      <w:numFmt w:val="decimal"/>
      <w:lvlText w:val="%4."/>
      <w:lvlJc w:val="left"/>
      <w:pPr>
        <w:tabs>
          <w:tab w:val="num" w:pos="2868"/>
        </w:tabs>
        <w:ind w:left="2868" w:hanging="360"/>
      </w:pPr>
    </w:lvl>
    <w:lvl w:ilvl="4" w:tplc="04090019" w:tentative="1">
      <w:start w:val="1"/>
      <w:numFmt w:val="lowerLetter"/>
      <w:lvlText w:val="%5."/>
      <w:lvlJc w:val="left"/>
      <w:pPr>
        <w:tabs>
          <w:tab w:val="num" w:pos="3588"/>
        </w:tabs>
        <w:ind w:left="3588" w:hanging="360"/>
      </w:pPr>
    </w:lvl>
    <w:lvl w:ilvl="5" w:tplc="0409001B" w:tentative="1">
      <w:start w:val="1"/>
      <w:numFmt w:val="lowerRoman"/>
      <w:lvlText w:val="%6."/>
      <w:lvlJc w:val="right"/>
      <w:pPr>
        <w:tabs>
          <w:tab w:val="num" w:pos="4308"/>
        </w:tabs>
        <w:ind w:left="4308" w:hanging="180"/>
      </w:pPr>
    </w:lvl>
    <w:lvl w:ilvl="6" w:tplc="0409000F" w:tentative="1">
      <w:start w:val="1"/>
      <w:numFmt w:val="decimal"/>
      <w:lvlText w:val="%7."/>
      <w:lvlJc w:val="left"/>
      <w:pPr>
        <w:tabs>
          <w:tab w:val="num" w:pos="5028"/>
        </w:tabs>
        <w:ind w:left="5028" w:hanging="360"/>
      </w:pPr>
    </w:lvl>
    <w:lvl w:ilvl="7" w:tplc="04090019" w:tentative="1">
      <w:start w:val="1"/>
      <w:numFmt w:val="lowerLetter"/>
      <w:lvlText w:val="%8."/>
      <w:lvlJc w:val="left"/>
      <w:pPr>
        <w:tabs>
          <w:tab w:val="num" w:pos="5748"/>
        </w:tabs>
        <w:ind w:left="5748" w:hanging="360"/>
      </w:pPr>
    </w:lvl>
    <w:lvl w:ilvl="8" w:tplc="0409001B" w:tentative="1">
      <w:start w:val="1"/>
      <w:numFmt w:val="lowerRoman"/>
      <w:lvlText w:val="%9."/>
      <w:lvlJc w:val="right"/>
      <w:pPr>
        <w:tabs>
          <w:tab w:val="num" w:pos="6468"/>
        </w:tabs>
        <w:ind w:left="6468" w:hanging="180"/>
      </w:pPr>
    </w:lvl>
  </w:abstractNum>
  <w:abstractNum w:abstractNumId="6">
    <w:nsid w:val="1B2A506D"/>
    <w:multiLevelType w:val="hybridMultilevel"/>
    <w:tmpl w:val="36002ADA"/>
    <w:lvl w:ilvl="0" w:tplc="D144CB28">
      <w:start w:val="13"/>
      <w:numFmt w:val="decimal"/>
      <w:lvlText w:val="Art. %1."/>
      <w:lvlJc w:val="left"/>
      <w:pPr>
        <w:tabs>
          <w:tab w:val="num" w:pos="794"/>
        </w:tabs>
        <w:ind w:left="0" w:firstLine="0"/>
      </w:pPr>
      <w:rPr>
        <w:rFonts w:hint="default"/>
        <w:b w:val="0"/>
        <w:i w:val="0"/>
        <w:strike w:val="0"/>
        <w:color w:val="auto"/>
      </w:rPr>
    </w:lvl>
    <w:lvl w:ilvl="1" w:tplc="36D053CE">
      <w:start w:val="2"/>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B3922ED"/>
    <w:multiLevelType w:val="hybridMultilevel"/>
    <w:tmpl w:val="22DA4A64"/>
    <w:lvl w:ilvl="0" w:tplc="CD049C6A">
      <w:start w:val="1"/>
      <w:numFmt w:val="upperLetter"/>
      <w:pStyle w:val="ListNumber"/>
      <w:lvlText w:val="Art. 1%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002219C"/>
    <w:multiLevelType w:val="hybridMultilevel"/>
    <w:tmpl w:val="F104CDE0"/>
    <w:lvl w:ilvl="0" w:tplc="9AFACF28">
      <w:start w:val="1"/>
      <w:numFmt w:val="decimal"/>
      <w:lvlText w:val="%1."/>
      <w:lvlJc w:val="left"/>
      <w:pPr>
        <w:tabs>
          <w:tab w:val="num" w:pos="927"/>
        </w:tabs>
        <w:ind w:left="927" w:hanging="360"/>
      </w:pPr>
      <w:rPr>
        <w:rFonts w:hint="default"/>
      </w:rPr>
    </w:lvl>
    <w:lvl w:ilvl="1" w:tplc="04090019" w:tentative="1">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9">
    <w:nsid w:val="21BE3DB6"/>
    <w:multiLevelType w:val="hybridMultilevel"/>
    <w:tmpl w:val="6DB8A74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232047D"/>
    <w:multiLevelType w:val="hybridMultilevel"/>
    <w:tmpl w:val="E00811A6"/>
    <w:lvl w:ilvl="0" w:tplc="04090017">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22D323C0"/>
    <w:multiLevelType w:val="hybridMultilevel"/>
    <w:tmpl w:val="6F3490D8"/>
    <w:lvl w:ilvl="0" w:tplc="04090017">
      <w:start w:val="1"/>
      <w:numFmt w:val="lowerLetter"/>
      <w:lvlText w:val="%1)"/>
      <w:lvlJc w:val="left"/>
      <w:pPr>
        <w:tabs>
          <w:tab w:val="num" w:pos="1080"/>
        </w:tabs>
        <w:ind w:left="1080" w:hanging="360"/>
      </w:pPr>
      <w:rPr>
        <w:rFonts w:hint="default"/>
      </w:rPr>
    </w:lvl>
    <w:lvl w:ilvl="1" w:tplc="04090003" w:tentative="1">
      <w:start w:val="1"/>
      <w:numFmt w:val="bullet"/>
      <w:lvlText w:val="o"/>
      <w:lvlJc w:val="left"/>
      <w:pPr>
        <w:tabs>
          <w:tab w:val="num" w:pos="2265"/>
        </w:tabs>
        <w:ind w:left="2265" w:hanging="360"/>
      </w:pPr>
      <w:rPr>
        <w:rFonts w:ascii="Courier New" w:hAnsi="Courier New" w:cs="Courier New" w:hint="default"/>
      </w:rPr>
    </w:lvl>
    <w:lvl w:ilvl="2" w:tplc="04090005" w:tentative="1">
      <w:start w:val="1"/>
      <w:numFmt w:val="bullet"/>
      <w:lvlText w:val=""/>
      <w:lvlJc w:val="left"/>
      <w:pPr>
        <w:tabs>
          <w:tab w:val="num" w:pos="2985"/>
        </w:tabs>
        <w:ind w:left="2985" w:hanging="360"/>
      </w:pPr>
      <w:rPr>
        <w:rFonts w:ascii="Wingdings" w:hAnsi="Wingdings" w:hint="default"/>
      </w:rPr>
    </w:lvl>
    <w:lvl w:ilvl="3" w:tplc="04090001" w:tentative="1">
      <w:start w:val="1"/>
      <w:numFmt w:val="bullet"/>
      <w:lvlText w:val=""/>
      <w:lvlJc w:val="left"/>
      <w:pPr>
        <w:tabs>
          <w:tab w:val="num" w:pos="3705"/>
        </w:tabs>
        <w:ind w:left="3705" w:hanging="360"/>
      </w:pPr>
      <w:rPr>
        <w:rFonts w:ascii="Symbol" w:hAnsi="Symbol" w:hint="default"/>
      </w:rPr>
    </w:lvl>
    <w:lvl w:ilvl="4" w:tplc="04090003" w:tentative="1">
      <w:start w:val="1"/>
      <w:numFmt w:val="bullet"/>
      <w:lvlText w:val="o"/>
      <w:lvlJc w:val="left"/>
      <w:pPr>
        <w:tabs>
          <w:tab w:val="num" w:pos="4425"/>
        </w:tabs>
        <w:ind w:left="4425" w:hanging="360"/>
      </w:pPr>
      <w:rPr>
        <w:rFonts w:ascii="Courier New" w:hAnsi="Courier New" w:cs="Courier New" w:hint="default"/>
      </w:rPr>
    </w:lvl>
    <w:lvl w:ilvl="5" w:tplc="04090005" w:tentative="1">
      <w:start w:val="1"/>
      <w:numFmt w:val="bullet"/>
      <w:lvlText w:val=""/>
      <w:lvlJc w:val="left"/>
      <w:pPr>
        <w:tabs>
          <w:tab w:val="num" w:pos="5145"/>
        </w:tabs>
        <w:ind w:left="5145" w:hanging="360"/>
      </w:pPr>
      <w:rPr>
        <w:rFonts w:ascii="Wingdings" w:hAnsi="Wingdings" w:hint="default"/>
      </w:rPr>
    </w:lvl>
    <w:lvl w:ilvl="6" w:tplc="04090001" w:tentative="1">
      <w:start w:val="1"/>
      <w:numFmt w:val="bullet"/>
      <w:lvlText w:val=""/>
      <w:lvlJc w:val="left"/>
      <w:pPr>
        <w:tabs>
          <w:tab w:val="num" w:pos="5865"/>
        </w:tabs>
        <w:ind w:left="5865" w:hanging="360"/>
      </w:pPr>
      <w:rPr>
        <w:rFonts w:ascii="Symbol" w:hAnsi="Symbol" w:hint="default"/>
      </w:rPr>
    </w:lvl>
    <w:lvl w:ilvl="7" w:tplc="04090003" w:tentative="1">
      <w:start w:val="1"/>
      <w:numFmt w:val="bullet"/>
      <w:lvlText w:val="o"/>
      <w:lvlJc w:val="left"/>
      <w:pPr>
        <w:tabs>
          <w:tab w:val="num" w:pos="6585"/>
        </w:tabs>
        <w:ind w:left="6585" w:hanging="360"/>
      </w:pPr>
      <w:rPr>
        <w:rFonts w:ascii="Courier New" w:hAnsi="Courier New" w:cs="Courier New" w:hint="default"/>
      </w:rPr>
    </w:lvl>
    <w:lvl w:ilvl="8" w:tplc="04090005" w:tentative="1">
      <w:start w:val="1"/>
      <w:numFmt w:val="bullet"/>
      <w:lvlText w:val=""/>
      <w:lvlJc w:val="left"/>
      <w:pPr>
        <w:tabs>
          <w:tab w:val="num" w:pos="7305"/>
        </w:tabs>
        <w:ind w:left="7305" w:hanging="360"/>
      </w:pPr>
      <w:rPr>
        <w:rFonts w:ascii="Wingdings" w:hAnsi="Wingdings" w:hint="default"/>
      </w:rPr>
    </w:lvl>
  </w:abstractNum>
  <w:abstractNum w:abstractNumId="12">
    <w:nsid w:val="23343378"/>
    <w:multiLevelType w:val="hybridMultilevel"/>
    <w:tmpl w:val="2966A8A0"/>
    <w:lvl w:ilvl="0" w:tplc="94900462">
      <w:start w:val="1"/>
      <w:numFmt w:val="decimal"/>
      <w:lvlText w:val="%1."/>
      <w:lvlJc w:val="left"/>
      <w:pPr>
        <w:tabs>
          <w:tab w:val="num" w:pos="900"/>
        </w:tabs>
        <w:ind w:left="900" w:hanging="360"/>
      </w:pPr>
      <w:rPr>
        <w:rFonts w:hint="default"/>
        <w:b w:val="0"/>
        <w:sz w:val="24"/>
        <w:szCs w:val="24"/>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3">
    <w:nsid w:val="25946A5A"/>
    <w:multiLevelType w:val="hybridMultilevel"/>
    <w:tmpl w:val="15EC6C00"/>
    <w:lvl w:ilvl="0" w:tplc="04090017">
      <w:start w:val="1"/>
      <w:numFmt w:val="lowerLetter"/>
      <w:lvlText w:val="%1)"/>
      <w:lvlJc w:val="left"/>
      <w:pPr>
        <w:tabs>
          <w:tab w:val="num" w:pos="1068"/>
        </w:tabs>
        <w:ind w:left="1068" w:hanging="360"/>
      </w:pPr>
      <w:rPr>
        <w:rFonts w:hint="default"/>
      </w:rPr>
    </w:lvl>
    <w:lvl w:ilvl="1" w:tplc="7FE25DC8">
      <w:start w:val="1"/>
      <w:numFmt w:val="lowerLetter"/>
      <w:lvlText w:val="%2)"/>
      <w:lvlJc w:val="left"/>
      <w:pPr>
        <w:tabs>
          <w:tab w:val="num" w:pos="708"/>
        </w:tabs>
        <w:ind w:left="708" w:hanging="360"/>
      </w:pPr>
      <w:rPr>
        <w:rFonts w:hint="default"/>
      </w:rPr>
    </w:lvl>
    <w:lvl w:ilvl="2" w:tplc="0409001B">
      <w:start w:val="1"/>
      <w:numFmt w:val="lowerRoman"/>
      <w:lvlText w:val="%3."/>
      <w:lvlJc w:val="right"/>
      <w:pPr>
        <w:tabs>
          <w:tab w:val="num" w:pos="1428"/>
        </w:tabs>
        <w:ind w:left="1428" w:hanging="180"/>
      </w:pPr>
    </w:lvl>
    <w:lvl w:ilvl="3" w:tplc="0409000F" w:tentative="1">
      <w:start w:val="1"/>
      <w:numFmt w:val="decimal"/>
      <w:lvlText w:val="%4."/>
      <w:lvlJc w:val="left"/>
      <w:pPr>
        <w:tabs>
          <w:tab w:val="num" w:pos="2148"/>
        </w:tabs>
        <w:ind w:left="2148" w:hanging="360"/>
      </w:pPr>
    </w:lvl>
    <w:lvl w:ilvl="4" w:tplc="04090019" w:tentative="1">
      <w:start w:val="1"/>
      <w:numFmt w:val="lowerLetter"/>
      <w:lvlText w:val="%5."/>
      <w:lvlJc w:val="left"/>
      <w:pPr>
        <w:tabs>
          <w:tab w:val="num" w:pos="2868"/>
        </w:tabs>
        <w:ind w:left="2868" w:hanging="360"/>
      </w:pPr>
    </w:lvl>
    <w:lvl w:ilvl="5" w:tplc="0409001B" w:tentative="1">
      <w:start w:val="1"/>
      <w:numFmt w:val="lowerRoman"/>
      <w:lvlText w:val="%6."/>
      <w:lvlJc w:val="right"/>
      <w:pPr>
        <w:tabs>
          <w:tab w:val="num" w:pos="3588"/>
        </w:tabs>
        <w:ind w:left="3588" w:hanging="180"/>
      </w:pPr>
    </w:lvl>
    <w:lvl w:ilvl="6" w:tplc="0409000F" w:tentative="1">
      <w:start w:val="1"/>
      <w:numFmt w:val="decimal"/>
      <w:lvlText w:val="%7."/>
      <w:lvlJc w:val="left"/>
      <w:pPr>
        <w:tabs>
          <w:tab w:val="num" w:pos="4308"/>
        </w:tabs>
        <w:ind w:left="4308" w:hanging="360"/>
      </w:pPr>
    </w:lvl>
    <w:lvl w:ilvl="7" w:tplc="04090019" w:tentative="1">
      <w:start w:val="1"/>
      <w:numFmt w:val="lowerLetter"/>
      <w:lvlText w:val="%8."/>
      <w:lvlJc w:val="left"/>
      <w:pPr>
        <w:tabs>
          <w:tab w:val="num" w:pos="5028"/>
        </w:tabs>
        <w:ind w:left="5028" w:hanging="360"/>
      </w:pPr>
    </w:lvl>
    <w:lvl w:ilvl="8" w:tplc="0409001B" w:tentative="1">
      <w:start w:val="1"/>
      <w:numFmt w:val="lowerRoman"/>
      <w:lvlText w:val="%9."/>
      <w:lvlJc w:val="right"/>
      <w:pPr>
        <w:tabs>
          <w:tab w:val="num" w:pos="5748"/>
        </w:tabs>
        <w:ind w:left="5748" w:hanging="180"/>
      </w:pPr>
    </w:lvl>
  </w:abstractNum>
  <w:abstractNum w:abstractNumId="14">
    <w:nsid w:val="29BC3AF2"/>
    <w:multiLevelType w:val="hybridMultilevel"/>
    <w:tmpl w:val="87C05DC0"/>
    <w:lvl w:ilvl="0" w:tplc="04090011">
      <w:start w:val="1"/>
      <w:numFmt w:val="decimal"/>
      <w:lvlText w:val="%1)"/>
      <w:lvlJc w:val="left"/>
      <w:pPr>
        <w:tabs>
          <w:tab w:val="num" w:pos="1440"/>
        </w:tabs>
        <w:ind w:left="1440" w:hanging="360"/>
      </w:pPr>
      <w:rPr>
        <w:rFonts w:hint="default"/>
      </w:rPr>
    </w:lvl>
    <w:lvl w:ilvl="1" w:tplc="E6E8EE98">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B976925"/>
    <w:multiLevelType w:val="hybridMultilevel"/>
    <w:tmpl w:val="F0B29676"/>
    <w:lvl w:ilvl="0" w:tplc="7FE25DC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C70767B"/>
    <w:multiLevelType w:val="hybridMultilevel"/>
    <w:tmpl w:val="5420C988"/>
    <w:lvl w:ilvl="0" w:tplc="E4D8EFF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F7C5DE6"/>
    <w:multiLevelType w:val="hybridMultilevel"/>
    <w:tmpl w:val="F9AA9CD8"/>
    <w:lvl w:ilvl="0" w:tplc="D73EF388">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37185C18"/>
    <w:multiLevelType w:val="hybridMultilevel"/>
    <w:tmpl w:val="5F547B32"/>
    <w:lvl w:ilvl="0" w:tplc="F970D862">
      <w:start w:val="12"/>
      <w:numFmt w:val="decimal"/>
      <w:lvlText w:val="Art.%1. - "/>
      <w:lvlJc w:val="left"/>
      <w:pPr>
        <w:tabs>
          <w:tab w:val="num" w:pos="1656"/>
        </w:tabs>
        <w:ind w:left="1944" w:hanging="864"/>
      </w:pPr>
      <w:rPr>
        <w:rFonts w:ascii="Times New Roman" w:hAnsi="Times New Roman" w:hint="default"/>
        <w:b w:val="0"/>
        <w:i w:val="0"/>
        <w:sz w:val="24"/>
        <w:szCs w:val="24"/>
      </w:rPr>
    </w:lvl>
    <w:lvl w:ilvl="1" w:tplc="7FE25DC8">
      <w:start w:val="1"/>
      <w:numFmt w:val="lowerLetter"/>
      <w:lvlText w:val="%2)"/>
      <w:lvlJc w:val="left"/>
      <w:pPr>
        <w:tabs>
          <w:tab w:val="num" w:pos="1440"/>
        </w:tabs>
        <w:ind w:left="1440" w:hanging="360"/>
      </w:pPr>
      <w:rPr>
        <w:rFonts w:hint="default"/>
        <w:b w:val="0"/>
        <w:i w:val="0"/>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E4B7308"/>
    <w:multiLevelType w:val="hybridMultilevel"/>
    <w:tmpl w:val="5BF412E8"/>
    <w:lvl w:ilvl="0" w:tplc="09F44DF0">
      <w:numFmt w:val="bullet"/>
      <w:lvlText w:val="-"/>
      <w:lvlJc w:val="left"/>
      <w:pPr>
        <w:ind w:left="4605" w:hanging="360"/>
      </w:pPr>
      <w:rPr>
        <w:rFonts w:ascii="Times New Roman" w:eastAsiaTheme="minorHAnsi" w:hAnsi="Times New Roman" w:cs="Times New Roman" w:hint="default"/>
      </w:rPr>
    </w:lvl>
    <w:lvl w:ilvl="1" w:tplc="04180003" w:tentative="1">
      <w:start w:val="1"/>
      <w:numFmt w:val="bullet"/>
      <w:lvlText w:val="o"/>
      <w:lvlJc w:val="left"/>
      <w:pPr>
        <w:ind w:left="5325" w:hanging="360"/>
      </w:pPr>
      <w:rPr>
        <w:rFonts w:ascii="Courier New" w:hAnsi="Courier New" w:cs="Courier New" w:hint="default"/>
      </w:rPr>
    </w:lvl>
    <w:lvl w:ilvl="2" w:tplc="04180005" w:tentative="1">
      <w:start w:val="1"/>
      <w:numFmt w:val="bullet"/>
      <w:lvlText w:val=""/>
      <w:lvlJc w:val="left"/>
      <w:pPr>
        <w:ind w:left="6045" w:hanging="360"/>
      </w:pPr>
      <w:rPr>
        <w:rFonts w:ascii="Wingdings" w:hAnsi="Wingdings" w:hint="default"/>
      </w:rPr>
    </w:lvl>
    <w:lvl w:ilvl="3" w:tplc="04180001" w:tentative="1">
      <w:start w:val="1"/>
      <w:numFmt w:val="bullet"/>
      <w:lvlText w:val=""/>
      <w:lvlJc w:val="left"/>
      <w:pPr>
        <w:ind w:left="6765" w:hanging="360"/>
      </w:pPr>
      <w:rPr>
        <w:rFonts w:ascii="Symbol" w:hAnsi="Symbol" w:hint="default"/>
      </w:rPr>
    </w:lvl>
    <w:lvl w:ilvl="4" w:tplc="04180003" w:tentative="1">
      <w:start w:val="1"/>
      <w:numFmt w:val="bullet"/>
      <w:lvlText w:val="o"/>
      <w:lvlJc w:val="left"/>
      <w:pPr>
        <w:ind w:left="7485" w:hanging="360"/>
      </w:pPr>
      <w:rPr>
        <w:rFonts w:ascii="Courier New" w:hAnsi="Courier New" w:cs="Courier New" w:hint="default"/>
      </w:rPr>
    </w:lvl>
    <w:lvl w:ilvl="5" w:tplc="04180005" w:tentative="1">
      <w:start w:val="1"/>
      <w:numFmt w:val="bullet"/>
      <w:lvlText w:val=""/>
      <w:lvlJc w:val="left"/>
      <w:pPr>
        <w:ind w:left="8205" w:hanging="360"/>
      </w:pPr>
      <w:rPr>
        <w:rFonts w:ascii="Wingdings" w:hAnsi="Wingdings" w:hint="default"/>
      </w:rPr>
    </w:lvl>
    <w:lvl w:ilvl="6" w:tplc="04180001" w:tentative="1">
      <w:start w:val="1"/>
      <w:numFmt w:val="bullet"/>
      <w:lvlText w:val=""/>
      <w:lvlJc w:val="left"/>
      <w:pPr>
        <w:ind w:left="8925" w:hanging="360"/>
      </w:pPr>
      <w:rPr>
        <w:rFonts w:ascii="Symbol" w:hAnsi="Symbol" w:hint="default"/>
      </w:rPr>
    </w:lvl>
    <w:lvl w:ilvl="7" w:tplc="04180003" w:tentative="1">
      <w:start w:val="1"/>
      <w:numFmt w:val="bullet"/>
      <w:lvlText w:val="o"/>
      <w:lvlJc w:val="left"/>
      <w:pPr>
        <w:ind w:left="9645" w:hanging="360"/>
      </w:pPr>
      <w:rPr>
        <w:rFonts w:ascii="Courier New" w:hAnsi="Courier New" w:cs="Courier New" w:hint="default"/>
      </w:rPr>
    </w:lvl>
    <w:lvl w:ilvl="8" w:tplc="04180005" w:tentative="1">
      <w:start w:val="1"/>
      <w:numFmt w:val="bullet"/>
      <w:lvlText w:val=""/>
      <w:lvlJc w:val="left"/>
      <w:pPr>
        <w:ind w:left="10365" w:hanging="360"/>
      </w:pPr>
      <w:rPr>
        <w:rFonts w:ascii="Wingdings" w:hAnsi="Wingdings" w:hint="default"/>
      </w:rPr>
    </w:lvl>
  </w:abstractNum>
  <w:abstractNum w:abstractNumId="20">
    <w:nsid w:val="47C8193B"/>
    <w:multiLevelType w:val="hybridMultilevel"/>
    <w:tmpl w:val="2E9209A0"/>
    <w:lvl w:ilvl="0" w:tplc="30CEAAF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47F41962"/>
    <w:multiLevelType w:val="hybridMultilevel"/>
    <w:tmpl w:val="CFF4777C"/>
    <w:lvl w:ilvl="0" w:tplc="2614106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2">
    <w:nsid w:val="5314684C"/>
    <w:multiLevelType w:val="hybridMultilevel"/>
    <w:tmpl w:val="722688BE"/>
    <w:lvl w:ilvl="0" w:tplc="8A182C80">
      <w:start w:val="1"/>
      <w:numFmt w:val="lowerLetter"/>
      <w:lvlText w:val="%1)"/>
      <w:lvlJc w:val="left"/>
      <w:pPr>
        <w:ind w:left="600" w:hanging="360"/>
      </w:pPr>
      <w:rPr>
        <w:rFonts w:hint="default"/>
      </w:rPr>
    </w:lvl>
    <w:lvl w:ilvl="1" w:tplc="04180019" w:tentative="1">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abstractNum w:abstractNumId="23">
    <w:nsid w:val="570A6E41"/>
    <w:multiLevelType w:val="hybridMultilevel"/>
    <w:tmpl w:val="FDB6F3C2"/>
    <w:lvl w:ilvl="0" w:tplc="12324654">
      <w:start w:val="1"/>
      <w:numFmt w:val="upperRoman"/>
      <w:pStyle w:val="Point1"/>
      <w:lvlText w:val="Capitolul %1."/>
      <w:lvlJc w:val="left"/>
      <w:pPr>
        <w:tabs>
          <w:tab w:val="num" w:pos="1080"/>
        </w:tabs>
        <w:ind w:left="1080" w:hanging="360"/>
      </w:pPr>
      <w:rPr>
        <w:rFonts w:hint="default"/>
      </w:rPr>
    </w:lvl>
    <w:lvl w:ilvl="1" w:tplc="BC9A03A6">
      <w:start w:val="1"/>
      <w:numFmt w:val="decimal"/>
      <w:lvlText w:val="a.%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76A5537"/>
    <w:multiLevelType w:val="hybridMultilevel"/>
    <w:tmpl w:val="3A983A4C"/>
    <w:lvl w:ilvl="0" w:tplc="30CEAAF2">
      <w:start w:val="1"/>
      <w:numFmt w:val="lowerLetter"/>
      <w:lvlText w:val="%1)"/>
      <w:lvlJc w:val="left"/>
      <w:pPr>
        <w:tabs>
          <w:tab w:val="num" w:pos="1080"/>
        </w:tabs>
        <w:ind w:left="1080" w:hanging="360"/>
      </w:pPr>
      <w:rPr>
        <w:rFonts w:hint="default"/>
      </w:rPr>
    </w:lvl>
    <w:lvl w:ilvl="1" w:tplc="9B8CCE76">
      <w:start w:val="1"/>
      <w:numFmt w:val="bullet"/>
      <w:lvlText w:val="-"/>
      <w:lvlJc w:val="left"/>
      <w:pPr>
        <w:tabs>
          <w:tab w:val="num" w:pos="1440"/>
        </w:tabs>
        <w:ind w:left="1440" w:hanging="360"/>
      </w:pPr>
      <w:rPr>
        <w:rFonts w:ascii="Arial Narrow" w:hAnsi="Arial Narro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9E1537C"/>
    <w:multiLevelType w:val="singleLevel"/>
    <w:tmpl w:val="D360BB7A"/>
    <w:lvl w:ilvl="0">
      <w:start w:val="1"/>
      <w:numFmt w:val="decimal"/>
      <w:lvlText w:val="Art. %1."/>
      <w:lvlJc w:val="left"/>
      <w:pPr>
        <w:tabs>
          <w:tab w:val="num" w:pos="794"/>
        </w:tabs>
        <w:ind w:left="0" w:firstLine="0"/>
      </w:pPr>
      <w:rPr>
        <w:rFonts w:hint="default"/>
        <w:b w:val="0"/>
        <w:i w:val="0"/>
        <w:strike w:val="0"/>
        <w:color w:val="auto"/>
      </w:rPr>
    </w:lvl>
  </w:abstractNum>
  <w:abstractNum w:abstractNumId="26">
    <w:nsid w:val="62B20491"/>
    <w:multiLevelType w:val="hybridMultilevel"/>
    <w:tmpl w:val="BF7EC136"/>
    <w:lvl w:ilvl="0" w:tplc="0AFE097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A0D52F3"/>
    <w:multiLevelType w:val="hybridMultilevel"/>
    <w:tmpl w:val="D4DEEE20"/>
    <w:lvl w:ilvl="0" w:tplc="7FE25DC8">
      <w:start w:val="1"/>
      <w:numFmt w:val="lowerLetter"/>
      <w:lvlText w:val="%1)"/>
      <w:lvlJc w:val="left"/>
      <w:pPr>
        <w:tabs>
          <w:tab w:val="num" w:pos="2146"/>
        </w:tabs>
        <w:ind w:left="2146" w:hanging="360"/>
      </w:pPr>
      <w:rPr>
        <w:rFonts w:hint="default"/>
      </w:rPr>
    </w:lvl>
    <w:lvl w:ilvl="1" w:tplc="04090019" w:tentative="1">
      <w:start w:val="1"/>
      <w:numFmt w:val="lowerLetter"/>
      <w:lvlText w:val="%2."/>
      <w:lvlJc w:val="left"/>
      <w:pPr>
        <w:tabs>
          <w:tab w:val="num" w:pos="2146"/>
        </w:tabs>
        <w:ind w:left="2146" w:hanging="360"/>
      </w:pPr>
    </w:lvl>
    <w:lvl w:ilvl="2" w:tplc="0409001B" w:tentative="1">
      <w:start w:val="1"/>
      <w:numFmt w:val="lowerRoman"/>
      <w:lvlText w:val="%3."/>
      <w:lvlJc w:val="right"/>
      <w:pPr>
        <w:tabs>
          <w:tab w:val="num" w:pos="2866"/>
        </w:tabs>
        <w:ind w:left="2866" w:hanging="180"/>
      </w:pPr>
    </w:lvl>
    <w:lvl w:ilvl="3" w:tplc="0409000F" w:tentative="1">
      <w:start w:val="1"/>
      <w:numFmt w:val="decimal"/>
      <w:lvlText w:val="%4."/>
      <w:lvlJc w:val="left"/>
      <w:pPr>
        <w:tabs>
          <w:tab w:val="num" w:pos="3586"/>
        </w:tabs>
        <w:ind w:left="3586" w:hanging="360"/>
      </w:pPr>
    </w:lvl>
    <w:lvl w:ilvl="4" w:tplc="04090019" w:tentative="1">
      <w:start w:val="1"/>
      <w:numFmt w:val="lowerLetter"/>
      <w:lvlText w:val="%5."/>
      <w:lvlJc w:val="left"/>
      <w:pPr>
        <w:tabs>
          <w:tab w:val="num" w:pos="4306"/>
        </w:tabs>
        <w:ind w:left="4306" w:hanging="360"/>
      </w:pPr>
    </w:lvl>
    <w:lvl w:ilvl="5" w:tplc="0409001B" w:tentative="1">
      <w:start w:val="1"/>
      <w:numFmt w:val="lowerRoman"/>
      <w:lvlText w:val="%6."/>
      <w:lvlJc w:val="right"/>
      <w:pPr>
        <w:tabs>
          <w:tab w:val="num" w:pos="5026"/>
        </w:tabs>
        <w:ind w:left="5026" w:hanging="180"/>
      </w:pPr>
    </w:lvl>
    <w:lvl w:ilvl="6" w:tplc="0409000F" w:tentative="1">
      <w:start w:val="1"/>
      <w:numFmt w:val="decimal"/>
      <w:lvlText w:val="%7."/>
      <w:lvlJc w:val="left"/>
      <w:pPr>
        <w:tabs>
          <w:tab w:val="num" w:pos="5746"/>
        </w:tabs>
        <w:ind w:left="5746" w:hanging="360"/>
      </w:pPr>
    </w:lvl>
    <w:lvl w:ilvl="7" w:tplc="04090019" w:tentative="1">
      <w:start w:val="1"/>
      <w:numFmt w:val="lowerLetter"/>
      <w:lvlText w:val="%8."/>
      <w:lvlJc w:val="left"/>
      <w:pPr>
        <w:tabs>
          <w:tab w:val="num" w:pos="6466"/>
        </w:tabs>
        <w:ind w:left="6466" w:hanging="360"/>
      </w:pPr>
    </w:lvl>
    <w:lvl w:ilvl="8" w:tplc="0409001B" w:tentative="1">
      <w:start w:val="1"/>
      <w:numFmt w:val="lowerRoman"/>
      <w:lvlText w:val="%9."/>
      <w:lvlJc w:val="right"/>
      <w:pPr>
        <w:tabs>
          <w:tab w:val="num" w:pos="7186"/>
        </w:tabs>
        <w:ind w:left="7186" w:hanging="180"/>
      </w:pPr>
    </w:lvl>
  </w:abstractNum>
  <w:abstractNum w:abstractNumId="28">
    <w:nsid w:val="718D0569"/>
    <w:multiLevelType w:val="singleLevel"/>
    <w:tmpl w:val="BF96951A"/>
    <w:lvl w:ilvl="0">
      <w:start w:val="1"/>
      <w:numFmt w:val="decimal"/>
      <w:lvlText w:val="Art. %1. - "/>
      <w:lvlJc w:val="left"/>
      <w:pPr>
        <w:tabs>
          <w:tab w:val="num" w:pos="1080"/>
        </w:tabs>
        <w:ind w:left="0" w:firstLine="0"/>
      </w:pPr>
      <w:rPr>
        <w:b w:val="0"/>
        <w:i w:val="0"/>
        <w:sz w:val="24"/>
        <w:szCs w:val="24"/>
      </w:rPr>
    </w:lvl>
  </w:abstractNum>
  <w:abstractNum w:abstractNumId="29">
    <w:nsid w:val="745B1943"/>
    <w:multiLevelType w:val="multilevel"/>
    <w:tmpl w:val="5A3C3882"/>
    <w:lvl w:ilvl="0">
      <w:start w:val="1"/>
      <w:numFmt w:val="lowerLetter"/>
      <w:lvlText w:val="%1)"/>
      <w:lvlJc w:val="left"/>
      <w:pPr>
        <w:tabs>
          <w:tab w:val="num" w:pos="6588"/>
        </w:tabs>
        <w:ind w:left="6588" w:hanging="360"/>
      </w:pPr>
    </w:lvl>
    <w:lvl w:ilvl="1">
      <w:start w:val="1"/>
      <w:numFmt w:val="lowerLetter"/>
      <w:lvlText w:val="%2)"/>
      <w:lvlJc w:val="left"/>
      <w:pPr>
        <w:tabs>
          <w:tab w:val="num" w:pos="3528"/>
        </w:tabs>
        <w:ind w:left="3528" w:hanging="360"/>
      </w:pPr>
      <w:rPr>
        <w:rFonts w:hint="default"/>
      </w:rPr>
    </w:lvl>
    <w:lvl w:ilvl="2" w:tentative="1">
      <w:start w:val="1"/>
      <w:numFmt w:val="lowerRoman"/>
      <w:lvlText w:val="%3."/>
      <w:lvlJc w:val="right"/>
      <w:pPr>
        <w:tabs>
          <w:tab w:val="num" w:pos="4248"/>
        </w:tabs>
        <w:ind w:left="4248" w:hanging="180"/>
      </w:pPr>
    </w:lvl>
    <w:lvl w:ilvl="3" w:tentative="1">
      <w:start w:val="1"/>
      <w:numFmt w:val="decimal"/>
      <w:lvlText w:val="%4."/>
      <w:lvlJc w:val="left"/>
      <w:pPr>
        <w:tabs>
          <w:tab w:val="num" w:pos="4968"/>
        </w:tabs>
        <w:ind w:left="4968" w:hanging="360"/>
      </w:pPr>
    </w:lvl>
    <w:lvl w:ilvl="4" w:tentative="1">
      <w:start w:val="1"/>
      <w:numFmt w:val="lowerLetter"/>
      <w:lvlText w:val="%5."/>
      <w:lvlJc w:val="left"/>
      <w:pPr>
        <w:tabs>
          <w:tab w:val="num" w:pos="5688"/>
        </w:tabs>
        <w:ind w:left="5688" w:hanging="360"/>
      </w:pPr>
    </w:lvl>
    <w:lvl w:ilvl="5" w:tentative="1">
      <w:start w:val="1"/>
      <w:numFmt w:val="lowerRoman"/>
      <w:lvlText w:val="%6."/>
      <w:lvlJc w:val="right"/>
      <w:pPr>
        <w:tabs>
          <w:tab w:val="num" w:pos="6408"/>
        </w:tabs>
        <w:ind w:left="6408" w:hanging="180"/>
      </w:pPr>
    </w:lvl>
    <w:lvl w:ilvl="6" w:tentative="1">
      <w:start w:val="1"/>
      <w:numFmt w:val="decimal"/>
      <w:lvlText w:val="%7."/>
      <w:lvlJc w:val="left"/>
      <w:pPr>
        <w:tabs>
          <w:tab w:val="num" w:pos="7128"/>
        </w:tabs>
        <w:ind w:left="7128" w:hanging="360"/>
      </w:pPr>
    </w:lvl>
    <w:lvl w:ilvl="7" w:tentative="1">
      <w:start w:val="1"/>
      <w:numFmt w:val="lowerLetter"/>
      <w:lvlText w:val="%8."/>
      <w:lvlJc w:val="left"/>
      <w:pPr>
        <w:tabs>
          <w:tab w:val="num" w:pos="7848"/>
        </w:tabs>
        <w:ind w:left="7848" w:hanging="360"/>
      </w:pPr>
    </w:lvl>
    <w:lvl w:ilvl="8" w:tentative="1">
      <w:start w:val="1"/>
      <w:numFmt w:val="lowerRoman"/>
      <w:lvlText w:val="%9."/>
      <w:lvlJc w:val="right"/>
      <w:pPr>
        <w:tabs>
          <w:tab w:val="num" w:pos="8568"/>
        </w:tabs>
        <w:ind w:left="8568" w:hanging="180"/>
      </w:pPr>
    </w:lvl>
  </w:abstractNum>
  <w:abstractNum w:abstractNumId="30">
    <w:nsid w:val="75E643A1"/>
    <w:multiLevelType w:val="hybridMultilevel"/>
    <w:tmpl w:val="8FB2287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76520316"/>
    <w:multiLevelType w:val="hybridMultilevel"/>
    <w:tmpl w:val="9D22C5BC"/>
    <w:lvl w:ilvl="0" w:tplc="98EACF52">
      <w:start w:val="1"/>
      <w:numFmt w:val="lowerLetter"/>
      <w:lvlText w:val="%1)"/>
      <w:lvlJc w:val="left"/>
      <w:pPr>
        <w:tabs>
          <w:tab w:val="num" w:pos="870"/>
        </w:tabs>
        <w:ind w:left="870" w:hanging="510"/>
      </w:pPr>
      <w:rPr>
        <w:rFonts w:hint="default"/>
        <w:b/>
      </w:rPr>
    </w:lvl>
    <w:lvl w:ilvl="1" w:tplc="04090001">
      <w:start w:val="1"/>
      <w:numFmt w:val="bullet"/>
      <w:lvlText w:val=""/>
      <w:lvlJc w:val="left"/>
      <w:pPr>
        <w:tabs>
          <w:tab w:val="num" w:pos="3468"/>
        </w:tabs>
        <w:ind w:left="3468" w:hanging="360"/>
      </w:pPr>
      <w:rPr>
        <w:rFonts w:ascii="Symbol" w:hAnsi="Symbol" w:hint="default"/>
        <w:b/>
      </w:rPr>
    </w:lvl>
    <w:lvl w:ilvl="2" w:tplc="5BDEB8C2">
      <w:numFmt w:val="bullet"/>
      <w:lvlText w:val="-"/>
      <w:lvlJc w:val="left"/>
      <w:pPr>
        <w:tabs>
          <w:tab w:val="num" w:pos="4368"/>
        </w:tabs>
        <w:ind w:left="4368" w:hanging="360"/>
      </w:pPr>
      <w:rPr>
        <w:rFonts w:ascii="Arial Narrow" w:eastAsia="Times New Roman" w:hAnsi="Arial Narrow" w:cs="Times New Roman" w:hint="default"/>
      </w:rPr>
    </w:lvl>
    <w:lvl w:ilvl="3" w:tplc="0418000F" w:tentative="1">
      <w:start w:val="1"/>
      <w:numFmt w:val="decimal"/>
      <w:lvlText w:val="%4."/>
      <w:lvlJc w:val="left"/>
      <w:pPr>
        <w:tabs>
          <w:tab w:val="num" w:pos="4908"/>
        </w:tabs>
        <w:ind w:left="4908" w:hanging="360"/>
      </w:pPr>
    </w:lvl>
    <w:lvl w:ilvl="4" w:tplc="04180019" w:tentative="1">
      <w:start w:val="1"/>
      <w:numFmt w:val="lowerLetter"/>
      <w:lvlText w:val="%5."/>
      <w:lvlJc w:val="left"/>
      <w:pPr>
        <w:tabs>
          <w:tab w:val="num" w:pos="5628"/>
        </w:tabs>
        <w:ind w:left="5628" w:hanging="360"/>
      </w:pPr>
    </w:lvl>
    <w:lvl w:ilvl="5" w:tplc="0418001B" w:tentative="1">
      <w:start w:val="1"/>
      <w:numFmt w:val="lowerRoman"/>
      <w:lvlText w:val="%6."/>
      <w:lvlJc w:val="right"/>
      <w:pPr>
        <w:tabs>
          <w:tab w:val="num" w:pos="6348"/>
        </w:tabs>
        <w:ind w:left="6348" w:hanging="180"/>
      </w:pPr>
    </w:lvl>
    <w:lvl w:ilvl="6" w:tplc="0418000F" w:tentative="1">
      <w:start w:val="1"/>
      <w:numFmt w:val="decimal"/>
      <w:lvlText w:val="%7."/>
      <w:lvlJc w:val="left"/>
      <w:pPr>
        <w:tabs>
          <w:tab w:val="num" w:pos="7068"/>
        </w:tabs>
        <w:ind w:left="7068" w:hanging="360"/>
      </w:pPr>
    </w:lvl>
    <w:lvl w:ilvl="7" w:tplc="04180019" w:tentative="1">
      <w:start w:val="1"/>
      <w:numFmt w:val="lowerLetter"/>
      <w:lvlText w:val="%8."/>
      <w:lvlJc w:val="left"/>
      <w:pPr>
        <w:tabs>
          <w:tab w:val="num" w:pos="7788"/>
        </w:tabs>
        <w:ind w:left="7788" w:hanging="360"/>
      </w:pPr>
    </w:lvl>
    <w:lvl w:ilvl="8" w:tplc="0418001B" w:tentative="1">
      <w:start w:val="1"/>
      <w:numFmt w:val="lowerRoman"/>
      <w:lvlText w:val="%9."/>
      <w:lvlJc w:val="right"/>
      <w:pPr>
        <w:tabs>
          <w:tab w:val="num" w:pos="8508"/>
        </w:tabs>
        <w:ind w:left="8508" w:hanging="180"/>
      </w:pPr>
    </w:lvl>
  </w:abstractNum>
  <w:abstractNum w:abstractNumId="32">
    <w:nsid w:val="76D639BA"/>
    <w:multiLevelType w:val="hybridMultilevel"/>
    <w:tmpl w:val="28BC238E"/>
    <w:lvl w:ilvl="0" w:tplc="B61831D0">
      <w:start w:val="1"/>
      <w:numFmt w:val="lowerLetter"/>
      <w:lvlText w:val="%1)"/>
      <w:lvlJc w:val="left"/>
      <w:pPr>
        <w:tabs>
          <w:tab w:val="num" w:pos="720"/>
        </w:tabs>
        <w:ind w:left="720" w:hanging="360"/>
      </w:pPr>
      <w:rPr>
        <w:b w:val="0"/>
      </w:rPr>
    </w:lvl>
    <w:lvl w:ilvl="1" w:tplc="461899FC">
      <w:start w:val="2"/>
      <w:numFmt w:val="lowerRoman"/>
      <w:lvlText w:val="%2)"/>
      <w:lvlJc w:val="left"/>
      <w:pPr>
        <w:tabs>
          <w:tab w:val="num" w:pos="132"/>
        </w:tabs>
        <w:ind w:left="132" w:hanging="720"/>
      </w:pPr>
      <w:rPr>
        <w:rFonts w:hint="default"/>
      </w:rPr>
    </w:lvl>
    <w:lvl w:ilvl="2" w:tplc="0418001B" w:tentative="1">
      <w:start w:val="1"/>
      <w:numFmt w:val="lowerRoman"/>
      <w:lvlText w:val="%3."/>
      <w:lvlJc w:val="right"/>
      <w:pPr>
        <w:tabs>
          <w:tab w:val="num" w:pos="492"/>
        </w:tabs>
        <w:ind w:left="492" w:hanging="180"/>
      </w:pPr>
    </w:lvl>
    <w:lvl w:ilvl="3" w:tplc="0418000F" w:tentative="1">
      <w:start w:val="1"/>
      <w:numFmt w:val="decimal"/>
      <w:lvlText w:val="%4."/>
      <w:lvlJc w:val="left"/>
      <w:pPr>
        <w:tabs>
          <w:tab w:val="num" w:pos="1212"/>
        </w:tabs>
        <w:ind w:left="1212" w:hanging="360"/>
      </w:pPr>
    </w:lvl>
    <w:lvl w:ilvl="4" w:tplc="04180019" w:tentative="1">
      <w:start w:val="1"/>
      <w:numFmt w:val="lowerLetter"/>
      <w:lvlText w:val="%5."/>
      <w:lvlJc w:val="left"/>
      <w:pPr>
        <w:tabs>
          <w:tab w:val="num" w:pos="1932"/>
        </w:tabs>
        <w:ind w:left="1932" w:hanging="360"/>
      </w:pPr>
    </w:lvl>
    <w:lvl w:ilvl="5" w:tplc="0418001B" w:tentative="1">
      <w:start w:val="1"/>
      <w:numFmt w:val="lowerRoman"/>
      <w:lvlText w:val="%6."/>
      <w:lvlJc w:val="right"/>
      <w:pPr>
        <w:tabs>
          <w:tab w:val="num" w:pos="2652"/>
        </w:tabs>
        <w:ind w:left="2652" w:hanging="180"/>
      </w:pPr>
    </w:lvl>
    <w:lvl w:ilvl="6" w:tplc="0418000F" w:tentative="1">
      <w:start w:val="1"/>
      <w:numFmt w:val="decimal"/>
      <w:lvlText w:val="%7."/>
      <w:lvlJc w:val="left"/>
      <w:pPr>
        <w:tabs>
          <w:tab w:val="num" w:pos="3372"/>
        </w:tabs>
        <w:ind w:left="3372" w:hanging="360"/>
      </w:pPr>
    </w:lvl>
    <w:lvl w:ilvl="7" w:tplc="04180019" w:tentative="1">
      <w:start w:val="1"/>
      <w:numFmt w:val="lowerLetter"/>
      <w:lvlText w:val="%8."/>
      <w:lvlJc w:val="left"/>
      <w:pPr>
        <w:tabs>
          <w:tab w:val="num" w:pos="4092"/>
        </w:tabs>
        <w:ind w:left="4092" w:hanging="360"/>
      </w:pPr>
    </w:lvl>
    <w:lvl w:ilvl="8" w:tplc="0418001B" w:tentative="1">
      <w:start w:val="1"/>
      <w:numFmt w:val="lowerRoman"/>
      <w:lvlText w:val="%9."/>
      <w:lvlJc w:val="right"/>
      <w:pPr>
        <w:tabs>
          <w:tab w:val="num" w:pos="4812"/>
        </w:tabs>
        <w:ind w:left="4812" w:hanging="180"/>
      </w:pPr>
    </w:lvl>
  </w:abstractNum>
  <w:abstractNum w:abstractNumId="33">
    <w:nsid w:val="7CEB1C73"/>
    <w:multiLevelType w:val="hybridMultilevel"/>
    <w:tmpl w:val="5A8E6924"/>
    <w:lvl w:ilvl="0" w:tplc="7FE25DC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E165312"/>
    <w:multiLevelType w:val="hybridMultilevel"/>
    <w:tmpl w:val="2EFCF0F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1"/>
  </w:num>
  <w:num w:numId="2">
    <w:abstractNumId w:val="8"/>
  </w:num>
  <w:num w:numId="3">
    <w:abstractNumId w:val="12"/>
  </w:num>
  <w:num w:numId="4">
    <w:abstractNumId w:val="26"/>
  </w:num>
  <w:num w:numId="5">
    <w:abstractNumId w:val="7"/>
  </w:num>
  <w:num w:numId="6">
    <w:abstractNumId w:val="28"/>
  </w:num>
  <w:num w:numId="7">
    <w:abstractNumId w:val="21"/>
  </w:num>
  <w:num w:numId="8">
    <w:abstractNumId w:val="25"/>
  </w:num>
  <w:num w:numId="9">
    <w:abstractNumId w:val="29"/>
  </w:num>
  <w:num w:numId="10">
    <w:abstractNumId w:val="0"/>
  </w:num>
  <w:num w:numId="11">
    <w:abstractNumId w:val="20"/>
  </w:num>
  <w:num w:numId="12">
    <w:abstractNumId w:val="32"/>
  </w:num>
  <w:num w:numId="13">
    <w:abstractNumId w:val="4"/>
  </w:num>
  <w:num w:numId="14">
    <w:abstractNumId w:val="2"/>
  </w:num>
  <w:num w:numId="15">
    <w:abstractNumId w:val="23"/>
  </w:num>
  <w:num w:numId="16">
    <w:abstractNumId w:val="11"/>
  </w:num>
  <w:num w:numId="17">
    <w:abstractNumId w:val="24"/>
  </w:num>
  <w:num w:numId="18">
    <w:abstractNumId w:val="10"/>
  </w:num>
  <w:num w:numId="19">
    <w:abstractNumId w:val="1"/>
  </w:num>
  <w:num w:numId="20">
    <w:abstractNumId w:val="13"/>
  </w:num>
  <w:num w:numId="21">
    <w:abstractNumId w:val="18"/>
  </w:num>
  <w:num w:numId="22">
    <w:abstractNumId w:val="6"/>
  </w:num>
  <w:num w:numId="23">
    <w:abstractNumId w:val="15"/>
  </w:num>
  <w:num w:numId="24">
    <w:abstractNumId w:val="5"/>
  </w:num>
  <w:num w:numId="25">
    <w:abstractNumId w:val="33"/>
  </w:num>
  <w:num w:numId="26">
    <w:abstractNumId w:val="3"/>
  </w:num>
  <w:num w:numId="27">
    <w:abstractNumId w:val="14"/>
  </w:num>
  <w:num w:numId="28">
    <w:abstractNumId w:val="16"/>
  </w:num>
  <w:num w:numId="29">
    <w:abstractNumId w:val="27"/>
  </w:num>
  <w:num w:numId="30">
    <w:abstractNumId w:val="30"/>
  </w:num>
  <w:num w:numId="31">
    <w:abstractNumId w:val="19"/>
  </w:num>
  <w:num w:numId="32">
    <w:abstractNumId w:val="34"/>
  </w:num>
  <w:num w:numId="33">
    <w:abstractNumId w:val="22"/>
  </w:num>
  <w:num w:numId="34">
    <w:abstractNumId w:val="9"/>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FEE"/>
    <w:rsid w:val="00005CA1"/>
    <w:rsid w:val="0003395C"/>
    <w:rsid w:val="00051267"/>
    <w:rsid w:val="00055007"/>
    <w:rsid w:val="000675C5"/>
    <w:rsid w:val="0009217E"/>
    <w:rsid w:val="00096AEF"/>
    <w:rsid w:val="000D0ADD"/>
    <w:rsid w:val="000D16B3"/>
    <w:rsid w:val="00115F21"/>
    <w:rsid w:val="00116547"/>
    <w:rsid w:val="001644E8"/>
    <w:rsid w:val="0016612F"/>
    <w:rsid w:val="001B2432"/>
    <w:rsid w:val="001D4228"/>
    <w:rsid w:val="001E6E83"/>
    <w:rsid w:val="002179B2"/>
    <w:rsid w:val="00225F7E"/>
    <w:rsid w:val="00240B68"/>
    <w:rsid w:val="0025084B"/>
    <w:rsid w:val="00262A10"/>
    <w:rsid w:val="00286EA6"/>
    <w:rsid w:val="002916BB"/>
    <w:rsid w:val="002B3BAC"/>
    <w:rsid w:val="002C2C75"/>
    <w:rsid w:val="002D16C4"/>
    <w:rsid w:val="002D1FA0"/>
    <w:rsid w:val="002D546B"/>
    <w:rsid w:val="002D7D86"/>
    <w:rsid w:val="00307D82"/>
    <w:rsid w:val="00330A35"/>
    <w:rsid w:val="00332759"/>
    <w:rsid w:val="00346137"/>
    <w:rsid w:val="00354ACC"/>
    <w:rsid w:val="00355173"/>
    <w:rsid w:val="0036213D"/>
    <w:rsid w:val="00363439"/>
    <w:rsid w:val="00364D82"/>
    <w:rsid w:val="0036613E"/>
    <w:rsid w:val="00370364"/>
    <w:rsid w:val="00372C0C"/>
    <w:rsid w:val="00372F6D"/>
    <w:rsid w:val="00381949"/>
    <w:rsid w:val="00381AA2"/>
    <w:rsid w:val="00395CAE"/>
    <w:rsid w:val="003A4118"/>
    <w:rsid w:val="003A5FD2"/>
    <w:rsid w:val="003B3504"/>
    <w:rsid w:val="003B669F"/>
    <w:rsid w:val="003D32EC"/>
    <w:rsid w:val="003E72CE"/>
    <w:rsid w:val="003E7FDD"/>
    <w:rsid w:val="00411FD8"/>
    <w:rsid w:val="004123DC"/>
    <w:rsid w:val="00426889"/>
    <w:rsid w:val="004958D8"/>
    <w:rsid w:val="004E2FCF"/>
    <w:rsid w:val="004E42E7"/>
    <w:rsid w:val="00521AF5"/>
    <w:rsid w:val="00524E5A"/>
    <w:rsid w:val="005340D6"/>
    <w:rsid w:val="005462B1"/>
    <w:rsid w:val="00567AFA"/>
    <w:rsid w:val="00596D9A"/>
    <w:rsid w:val="00597F64"/>
    <w:rsid w:val="005A2BB4"/>
    <w:rsid w:val="005A51CF"/>
    <w:rsid w:val="005B10AA"/>
    <w:rsid w:val="005C6FA0"/>
    <w:rsid w:val="005D4115"/>
    <w:rsid w:val="005F0EC1"/>
    <w:rsid w:val="005F2081"/>
    <w:rsid w:val="0061339A"/>
    <w:rsid w:val="00626CF3"/>
    <w:rsid w:val="00630F33"/>
    <w:rsid w:val="00644DF4"/>
    <w:rsid w:val="00652BC0"/>
    <w:rsid w:val="00675236"/>
    <w:rsid w:val="00682740"/>
    <w:rsid w:val="006913B5"/>
    <w:rsid w:val="006D082F"/>
    <w:rsid w:val="006D086D"/>
    <w:rsid w:val="006D2520"/>
    <w:rsid w:val="006D549C"/>
    <w:rsid w:val="006D714C"/>
    <w:rsid w:val="00704214"/>
    <w:rsid w:val="00721E14"/>
    <w:rsid w:val="00725F35"/>
    <w:rsid w:val="00753855"/>
    <w:rsid w:val="00763374"/>
    <w:rsid w:val="0077016C"/>
    <w:rsid w:val="00777B73"/>
    <w:rsid w:val="00792F23"/>
    <w:rsid w:val="00794090"/>
    <w:rsid w:val="007A0BD4"/>
    <w:rsid w:val="007B614D"/>
    <w:rsid w:val="007F664A"/>
    <w:rsid w:val="00813E4F"/>
    <w:rsid w:val="008A1EA1"/>
    <w:rsid w:val="008E7CE9"/>
    <w:rsid w:val="008F3481"/>
    <w:rsid w:val="00907125"/>
    <w:rsid w:val="009071A9"/>
    <w:rsid w:val="0090720D"/>
    <w:rsid w:val="009214A9"/>
    <w:rsid w:val="00922124"/>
    <w:rsid w:val="00923E6D"/>
    <w:rsid w:val="00930300"/>
    <w:rsid w:val="00932386"/>
    <w:rsid w:val="00956479"/>
    <w:rsid w:val="00957879"/>
    <w:rsid w:val="009972A6"/>
    <w:rsid w:val="009A3C22"/>
    <w:rsid w:val="009A7DB5"/>
    <w:rsid w:val="009B714A"/>
    <w:rsid w:val="009C47DF"/>
    <w:rsid w:val="009D3FEE"/>
    <w:rsid w:val="009D73D6"/>
    <w:rsid w:val="009F5CF0"/>
    <w:rsid w:val="00A15279"/>
    <w:rsid w:val="00A2406C"/>
    <w:rsid w:val="00A400B9"/>
    <w:rsid w:val="00A57359"/>
    <w:rsid w:val="00A57BAE"/>
    <w:rsid w:val="00A666DB"/>
    <w:rsid w:val="00A72733"/>
    <w:rsid w:val="00A9368D"/>
    <w:rsid w:val="00AB2877"/>
    <w:rsid w:val="00AD68A1"/>
    <w:rsid w:val="00B05311"/>
    <w:rsid w:val="00B06B3A"/>
    <w:rsid w:val="00B13904"/>
    <w:rsid w:val="00B15872"/>
    <w:rsid w:val="00B46709"/>
    <w:rsid w:val="00B50220"/>
    <w:rsid w:val="00B52795"/>
    <w:rsid w:val="00B75D56"/>
    <w:rsid w:val="00B90E77"/>
    <w:rsid w:val="00BA4CD8"/>
    <w:rsid w:val="00BA7D69"/>
    <w:rsid w:val="00BC54DB"/>
    <w:rsid w:val="00BD33C4"/>
    <w:rsid w:val="00BE63FF"/>
    <w:rsid w:val="00C07B25"/>
    <w:rsid w:val="00C26EB9"/>
    <w:rsid w:val="00C41DAB"/>
    <w:rsid w:val="00C66062"/>
    <w:rsid w:val="00C85110"/>
    <w:rsid w:val="00CB72EB"/>
    <w:rsid w:val="00CD63A0"/>
    <w:rsid w:val="00CE4F2A"/>
    <w:rsid w:val="00D01595"/>
    <w:rsid w:val="00D06798"/>
    <w:rsid w:val="00D10AF1"/>
    <w:rsid w:val="00D21B15"/>
    <w:rsid w:val="00D31349"/>
    <w:rsid w:val="00D333CA"/>
    <w:rsid w:val="00D34210"/>
    <w:rsid w:val="00D358DE"/>
    <w:rsid w:val="00D42C9F"/>
    <w:rsid w:val="00D600FC"/>
    <w:rsid w:val="00D70A2B"/>
    <w:rsid w:val="00D7210A"/>
    <w:rsid w:val="00D74D5B"/>
    <w:rsid w:val="00D8765B"/>
    <w:rsid w:val="00D92694"/>
    <w:rsid w:val="00D936DB"/>
    <w:rsid w:val="00D93A3F"/>
    <w:rsid w:val="00DA0117"/>
    <w:rsid w:val="00DA1547"/>
    <w:rsid w:val="00DA7D81"/>
    <w:rsid w:val="00DC686F"/>
    <w:rsid w:val="00DE33C9"/>
    <w:rsid w:val="00DF5A51"/>
    <w:rsid w:val="00E357AD"/>
    <w:rsid w:val="00E52F02"/>
    <w:rsid w:val="00E62883"/>
    <w:rsid w:val="00E664DB"/>
    <w:rsid w:val="00E96EFB"/>
    <w:rsid w:val="00EB225D"/>
    <w:rsid w:val="00EB5DE0"/>
    <w:rsid w:val="00ED544E"/>
    <w:rsid w:val="00F17722"/>
    <w:rsid w:val="00F475DC"/>
    <w:rsid w:val="00F51206"/>
    <w:rsid w:val="00F622E9"/>
    <w:rsid w:val="00F75275"/>
    <w:rsid w:val="00F84AA6"/>
    <w:rsid w:val="00F96214"/>
    <w:rsid w:val="00FF13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A50F2"/>
  <w15:docId w15:val="{0AAA6E59-A7A5-45AA-9EAE-FCBDB856F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0ADD"/>
  </w:style>
  <w:style w:type="paragraph" w:styleId="Heading1">
    <w:name w:val="heading 1"/>
    <w:basedOn w:val="Normal"/>
    <w:next w:val="Normal"/>
    <w:link w:val="Heading1Char"/>
    <w:qFormat/>
    <w:rsid w:val="00354ACC"/>
    <w:pPr>
      <w:keepNext/>
      <w:spacing w:after="0" w:line="240" w:lineRule="auto"/>
      <w:outlineLvl w:val="0"/>
    </w:pPr>
    <w:rPr>
      <w:rFonts w:ascii="TimesRomanR" w:eastAsia="Times New Roman" w:hAnsi="TimesRomanR" w:cs="Times New Roman"/>
      <w:sz w:val="24"/>
      <w:szCs w:val="20"/>
      <w:lang w:val="en-US"/>
    </w:rPr>
  </w:style>
  <w:style w:type="paragraph" w:styleId="Heading2">
    <w:name w:val="heading 2"/>
    <w:basedOn w:val="Normal"/>
    <w:next w:val="Normal"/>
    <w:link w:val="Heading2Char"/>
    <w:qFormat/>
    <w:rsid w:val="00D8765B"/>
    <w:pPr>
      <w:keepNext/>
      <w:spacing w:after="0" w:line="240" w:lineRule="auto"/>
      <w:ind w:left="720" w:hanging="720"/>
      <w:jc w:val="both"/>
      <w:outlineLvl w:val="1"/>
    </w:pPr>
    <w:rPr>
      <w:rFonts w:ascii="TimesRomanR" w:eastAsia="Times New Roman" w:hAnsi="TimesRomanR" w:cs="Times New Roman"/>
      <w:sz w:val="24"/>
      <w:szCs w:val="20"/>
      <w:lang w:val="en-US"/>
    </w:rPr>
  </w:style>
  <w:style w:type="paragraph" w:styleId="Heading3">
    <w:name w:val="heading 3"/>
    <w:basedOn w:val="Normal"/>
    <w:next w:val="Normal"/>
    <w:link w:val="Heading3Char"/>
    <w:qFormat/>
    <w:rsid w:val="00D8765B"/>
    <w:pPr>
      <w:keepNext/>
      <w:spacing w:after="0" w:line="240" w:lineRule="auto"/>
      <w:jc w:val="right"/>
      <w:outlineLvl w:val="2"/>
    </w:pPr>
    <w:rPr>
      <w:rFonts w:ascii="TimesRomanR" w:eastAsia="Times New Roman" w:hAnsi="TimesRomanR" w:cs="Times New Roman"/>
      <w:sz w:val="24"/>
      <w:szCs w:val="20"/>
      <w:lang w:val="en-US"/>
    </w:rPr>
  </w:style>
  <w:style w:type="paragraph" w:styleId="Heading4">
    <w:name w:val="heading 4"/>
    <w:basedOn w:val="Normal"/>
    <w:next w:val="Normal"/>
    <w:link w:val="Heading4Char"/>
    <w:qFormat/>
    <w:rsid w:val="00D8765B"/>
    <w:pPr>
      <w:keepNext/>
      <w:spacing w:after="0" w:line="240" w:lineRule="auto"/>
      <w:jc w:val="both"/>
      <w:outlineLvl w:val="3"/>
    </w:pPr>
    <w:rPr>
      <w:rFonts w:ascii="TimesRomanR" w:eastAsia="Times New Roman" w:hAnsi="TimesRomanR" w:cs="Times New Roman"/>
      <w:sz w:val="24"/>
      <w:szCs w:val="20"/>
      <w:lang w:val="en-US"/>
    </w:rPr>
  </w:style>
  <w:style w:type="paragraph" w:styleId="Heading5">
    <w:name w:val="heading 5"/>
    <w:basedOn w:val="Normal"/>
    <w:next w:val="Normal"/>
    <w:link w:val="Heading5Char"/>
    <w:qFormat/>
    <w:rsid w:val="00D8765B"/>
    <w:pPr>
      <w:keepNext/>
      <w:spacing w:after="0" w:line="240" w:lineRule="auto"/>
      <w:jc w:val="center"/>
      <w:outlineLvl w:val="4"/>
    </w:pPr>
    <w:rPr>
      <w:rFonts w:ascii="TimesRomanR" w:eastAsia="Times New Roman" w:hAnsi="TimesRomanR" w:cs="Times New Roman"/>
      <w:b/>
      <w:sz w:val="24"/>
      <w:szCs w:val="20"/>
      <w:lang w:val="en-US"/>
    </w:rPr>
  </w:style>
  <w:style w:type="paragraph" w:styleId="Heading6">
    <w:name w:val="heading 6"/>
    <w:basedOn w:val="Normal"/>
    <w:next w:val="Normal"/>
    <w:link w:val="Heading6Char"/>
    <w:qFormat/>
    <w:rsid w:val="00D8765B"/>
    <w:pPr>
      <w:keepNext/>
      <w:spacing w:after="0" w:line="240" w:lineRule="auto"/>
      <w:outlineLvl w:val="5"/>
    </w:pPr>
    <w:rPr>
      <w:rFonts w:ascii="AvantGarde Bk BT" w:eastAsia="Times New Roman" w:hAnsi="AvantGarde Bk BT" w:cs="Times New Roman"/>
      <w:b/>
      <w:snapToGrid w:val="0"/>
      <w:color w:val="000000"/>
      <w:sz w:val="36"/>
      <w:szCs w:val="20"/>
      <w:lang w:val="en-US"/>
    </w:rPr>
  </w:style>
  <w:style w:type="paragraph" w:styleId="Heading7">
    <w:name w:val="heading 7"/>
    <w:basedOn w:val="Normal"/>
    <w:next w:val="Normal"/>
    <w:link w:val="Heading7Char"/>
    <w:qFormat/>
    <w:rsid w:val="00D8765B"/>
    <w:pPr>
      <w:keepNext/>
      <w:spacing w:after="0" w:line="240" w:lineRule="auto"/>
      <w:ind w:firstLine="720"/>
      <w:outlineLvl w:val="6"/>
    </w:pPr>
    <w:rPr>
      <w:rFonts w:ascii="Times New Roman" w:eastAsia="Times New Roman" w:hAnsi="Times New Roman" w:cs="Times New Roman"/>
      <w:b/>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54ACC"/>
    <w:rPr>
      <w:rFonts w:ascii="TimesRomanR" w:eastAsia="Times New Roman" w:hAnsi="TimesRomanR" w:cs="Times New Roman"/>
      <w:sz w:val="24"/>
      <w:szCs w:val="20"/>
      <w:lang w:val="en-US"/>
    </w:rPr>
  </w:style>
  <w:style w:type="paragraph" w:styleId="FootnoteText">
    <w:name w:val="footnote text"/>
    <w:basedOn w:val="Normal"/>
    <w:link w:val="FootnoteTextChar"/>
    <w:semiHidden/>
    <w:rsid w:val="00354ACC"/>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354ACC"/>
    <w:rPr>
      <w:rFonts w:ascii="Times New Roman" w:eastAsia="Times New Roman" w:hAnsi="Times New Roman" w:cs="Times New Roman"/>
      <w:sz w:val="20"/>
      <w:szCs w:val="20"/>
      <w:lang w:val="en-US"/>
    </w:rPr>
  </w:style>
  <w:style w:type="character" w:styleId="FootnoteReference">
    <w:name w:val="footnote reference"/>
    <w:semiHidden/>
    <w:rsid w:val="00354ACC"/>
    <w:rPr>
      <w:vertAlign w:val="superscript"/>
    </w:rPr>
  </w:style>
  <w:style w:type="paragraph" w:styleId="Footer">
    <w:name w:val="footer"/>
    <w:basedOn w:val="Normal"/>
    <w:link w:val="FooterChar"/>
    <w:uiPriority w:val="99"/>
    <w:rsid w:val="00354ACC"/>
    <w:pPr>
      <w:tabs>
        <w:tab w:val="center" w:pos="4320"/>
        <w:tab w:val="right" w:pos="8640"/>
      </w:tabs>
      <w:spacing w:after="0" w:line="240" w:lineRule="auto"/>
    </w:pPr>
    <w:rPr>
      <w:rFonts w:ascii="Times New Roman" w:eastAsia="Times New Roman" w:hAnsi="Times New Roman" w:cs="Times New Roman"/>
      <w:sz w:val="20"/>
      <w:szCs w:val="20"/>
      <w:lang w:val="en-US"/>
    </w:rPr>
  </w:style>
  <w:style w:type="character" w:customStyle="1" w:styleId="FooterChar">
    <w:name w:val="Footer Char"/>
    <w:basedOn w:val="DefaultParagraphFont"/>
    <w:link w:val="Footer"/>
    <w:uiPriority w:val="99"/>
    <w:rsid w:val="00354ACC"/>
    <w:rPr>
      <w:rFonts w:ascii="Times New Roman" w:eastAsia="Times New Roman" w:hAnsi="Times New Roman" w:cs="Times New Roman"/>
      <w:sz w:val="20"/>
      <w:szCs w:val="20"/>
      <w:lang w:val="en-US"/>
    </w:rPr>
  </w:style>
  <w:style w:type="character" w:styleId="PageNumber">
    <w:name w:val="page number"/>
    <w:basedOn w:val="DefaultParagraphFont"/>
    <w:rsid w:val="00354ACC"/>
  </w:style>
  <w:style w:type="paragraph" w:styleId="ListParagraph">
    <w:name w:val="List Paragraph"/>
    <w:basedOn w:val="Normal"/>
    <w:uiPriority w:val="34"/>
    <w:qFormat/>
    <w:rsid w:val="00E664DB"/>
    <w:pPr>
      <w:ind w:left="720"/>
      <w:contextualSpacing/>
    </w:pPr>
  </w:style>
  <w:style w:type="paragraph" w:styleId="Header">
    <w:name w:val="header"/>
    <w:basedOn w:val="Normal"/>
    <w:link w:val="HeaderChar"/>
    <w:unhideWhenUsed/>
    <w:rsid w:val="00005CA1"/>
    <w:pPr>
      <w:tabs>
        <w:tab w:val="center" w:pos="4536"/>
        <w:tab w:val="right" w:pos="9072"/>
      </w:tabs>
      <w:spacing w:after="0" w:line="240" w:lineRule="auto"/>
    </w:pPr>
  </w:style>
  <w:style w:type="character" w:customStyle="1" w:styleId="HeaderChar">
    <w:name w:val="Header Char"/>
    <w:basedOn w:val="DefaultParagraphFont"/>
    <w:link w:val="Header"/>
    <w:rsid w:val="00005CA1"/>
  </w:style>
  <w:style w:type="character" w:customStyle="1" w:styleId="Heading2Char">
    <w:name w:val="Heading 2 Char"/>
    <w:basedOn w:val="DefaultParagraphFont"/>
    <w:link w:val="Heading2"/>
    <w:rsid w:val="00D8765B"/>
    <w:rPr>
      <w:rFonts w:ascii="TimesRomanR" w:eastAsia="Times New Roman" w:hAnsi="TimesRomanR" w:cs="Times New Roman"/>
      <w:sz w:val="24"/>
      <w:szCs w:val="20"/>
      <w:lang w:val="en-US"/>
    </w:rPr>
  </w:style>
  <w:style w:type="character" w:customStyle="1" w:styleId="Heading3Char">
    <w:name w:val="Heading 3 Char"/>
    <w:basedOn w:val="DefaultParagraphFont"/>
    <w:link w:val="Heading3"/>
    <w:rsid w:val="00D8765B"/>
    <w:rPr>
      <w:rFonts w:ascii="TimesRomanR" w:eastAsia="Times New Roman" w:hAnsi="TimesRomanR" w:cs="Times New Roman"/>
      <w:sz w:val="24"/>
      <w:szCs w:val="20"/>
      <w:lang w:val="en-US"/>
    </w:rPr>
  </w:style>
  <w:style w:type="character" w:customStyle="1" w:styleId="Heading4Char">
    <w:name w:val="Heading 4 Char"/>
    <w:basedOn w:val="DefaultParagraphFont"/>
    <w:link w:val="Heading4"/>
    <w:rsid w:val="00D8765B"/>
    <w:rPr>
      <w:rFonts w:ascii="TimesRomanR" w:eastAsia="Times New Roman" w:hAnsi="TimesRomanR" w:cs="Times New Roman"/>
      <w:sz w:val="24"/>
      <w:szCs w:val="20"/>
      <w:lang w:val="en-US"/>
    </w:rPr>
  </w:style>
  <w:style w:type="character" w:customStyle="1" w:styleId="Heading5Char">
    <w:name w:val="Heading 5 Char"/>
    <w:basedOn w:val="DefaultParagraphFont"/>
    <w:link w:val="Heading5"/>
    <w:rsid w:val="00D8765B"/>
    <w:rPr>
      <w:rFonts w:ascii="TimesRomanR" w:eastAsia="Times New Roman" w:hAnsi="TimesRomanR" w:cs="Times New Roman"/>
      <w:b/>
      <w:sz w:val="24"/>
      <w:szCs w:val="20"/>
      <w:lang w:val="en-US"/>
    </w:rPr>
  </w:style>
  <w:style w:type="character" w:customStyle="1" w:styleId="Heading6Char">
    <w:name w:val="Heading 6 Char"/>
    <w:basedOn w:val="DefaultParagraphFont"/>
    <w:link w:val="Heading6"/>
    <w:rsid w:val="00D8765B"/>
    <w:rPr>
      <w:rFonts w:ascii="AvantGarde Bk BT" w:eastAsia="Times New Roman" w:hAnsi="AvantGarde Bk BT" w:cs="Times New Roman"/>
      <w:b/>
      <w:snapToGrid w:val="0"/>
      <w:color w:val="000000"/>
      <w:sz w:val="36"/>
      <w:szCs w:val="20"/>
      <w:lang w:val="en-US"/>
    </w:rPr>
  </w:style>
  <w:style w:type="character" w:customStyle="1" w:styleId="Heading7Char">
    <w:name w:val="Heading 7 Char"/>
    <w:basedOn w:val="DefaultParagraphFont"/>
    <w:link w:val="Heading7"/>
    <w:rsid w:val="00D8765B"/>
    <w:rPr>
      <w:rFonts w:ascii="Times New Roman" w:eastAsia="Times New Roman" w:hAnsi="Times New Roman" w:cs="Times New Roman"/>
      <w:b/>
      <w:sz w:val="24"/>
      <w:szCs w:val="20"/>
      <w:lang w:val="en-US"/>
    </w:rPr>
  </w:style>
  <w:style w:type="numbering" w:customStyle="1" w:styleId="NoList1">
    <w:name w:val="No List1"/>
    <w:next w:val="NoList"/>
    <w:semiHidden/>
    <w:unhideWhenUsed/>
    <w:rsid w:val="00D8765B"/>
  </w:style>
  <w:style w:type="paragraph" w:customStyle="1" w:styleId="Char">
    <w:name w:val="Char"/>
    <w:basedOn w:val="Normal"/>
    <w:rsid w:val="00D8765B"/>
    <w:pPr>
      <w:spacing w:after="0" w:line="240" w:lineRule="auto"/>
    </w:pPr>
    <w:rPr>
      <w:rFonts w:ascii="Times New Roman" w:eastAsia="Times New Roman" w:hAnsi="Times New Roman" w:cs="Times New Roman"/>
      <w:sz w:val="24"/>
      <w:szCs w:val="24"/>
      <w:lang w:val="pl-PL" w:eastAsia="pl-PL"/>
    </w:rPr>
  </w:style>
  <w:style w:type="character" w:styleId="Hyperlink">
    <w:name w:val="Hyperlink"/>
    <w:basedOn w:val="DefaultParagraphFont"/>
    <w:rsid w:val="00D8765B"/>
    <w:rPr>
      <w:color w:val="0000FF"/>
      <w:u w:val="single"/>
    </w:rPr>
  </w:style>
  <w:style w:type="character" w:customStyle="1" w:styleId="BalloonTextChar">
    <w:name w:val="Balloon Text Char"/>
    <w:basedOn w:val="DefaultParagraphFont"/>
    <w:link w:val="BalloonText"/>
    <w:semiHidden/>
    <w:rsid w:val="00D8765B"/>
    <w:rPr>
      <w:rFonts w:ascii="Tahoma" w:eastAsia="Times New Roman" w:hAnsi="Tahoma" w:cs="Tahoma"/>
      <w:sz w:val="16"/>
      <w:szCs w:val="16"/>
      <w:lang w:val="en-US"/>
    </w:rPr>
  </w:style>
  <w:style w:type="paragraph" w:styleId="BalloonText">
    <w:name w:val="Balloon Text"/>
    <w:basedOn w:val="Normal"/>
    <w:link w:val="BalloonTextChar"/>
    <w:semiHidden/>
    <w:rsid w:val="00D8765B"/>
    <w:pPr>
      <w:spacing w:after="0" w:line="240" w:lineRule="auto"/>
    </w:pPr>
    <w:rPr>
      <w:rFonts w:ascii="Tahoma" w:eastAsia="Times New Roman" w:hAnsi="Tahoma" w:cs="Tahoma"/>
      <w:sz w:val="16"/>
      <w:szCs w:val="16"/>
      <w:lang w:val="en-US"/>
    </w:rPr>
  </w:style>
  <w:style w:type="character" w:customStyle="1" w:styleId="BalloonTextChar1">
    <w:name w:val="Balloon Text Char1"/>
    <w:basedOn w:val="DefaultParagraphFont"/>
    <w:uiPriority w:val="99"/>
    <w:semiHidden/>
    <w:rsid w:val="00D8765B"/>
    <w:rPr>
      <w:rFonts w:ascii="Segoe UI" w:hAnsi="Segoe UI" w:cs="Segoe UI"/>
      <w:sz w:val="18"/>
      <w:szCs w:val="18"/>
    </w:rPr>
  </w:style>
  <w:style w:type="paragraph" w:styleId="BodyText">
    <w:name w:val="Body Text"/>
    <w:basedOn w:val="Normal"/>
    <w:link w:val="BodyTextChar"/>
    <w:rsid w:val="00D8765B"/>
    <w:pPr>
      <w:spacing w:after="0" w:line="240" w:lineRule="auto"/>
      <w:jc w:val="both"/>
    </w:pPr>
    <w:rPr>
      <w:rFonts w:ascii="ArialUpR" w:eastAsia="Times New Roman" w:hAnsi="ArialUpR" w:cs="Times New Roman"/>
      <w:sz w:val="24"/>
      <w:szCs w:val="20"/>
      <w:lang w:val="en-US"/>
    </w:rPr>
  </w:style>
  <w:style w:type="character" w:customStyle="1" w:styleId="BodyTextChar">
    <w:name w:val="Body Text Char"/>
    <w:basedOn w:val="DefaultParagraphFont"/>
    <w:link w:val="BodyText"/>
    <w:rsid w:val="00D8765B"/>
    <w:rPr>
      <w:rFonts w:ascii="ArialUpR" w:eastAsia="Times New Roman" w:hAnsi="ArialUpR" w:cs="Times New Roman"/>
      <w:sz w:val="24"/>
      <w:szCs w:val="20"/>
      <w:lang w:val="en-US"/>
    </w:rPr>
  </w:style>
  <w:style w:type="paragraph" w:styleId="BodyText2">
    <w:name w:val="Body Text 2"/>
    <w:basedOn w:val="Normal"/>
    <w:link w:val="BodyText2Char"/>
    <w:rsid w:val="00D8765B"/>
    <w:pPr>
      <w:spacing w:after="0" w:line="240" w:lineRule="auto"/>
      <w:jc w:val="both"/>
    </w:pPr>
    <w:rPr>
      <w:rFonts w:ascii="ArialUpR" w:eastAsia="Times New Roman" w:hAnsi="ArialUpR" w:cs="Times New Roman"/>
      <w:b/>
      <w:sz w:val="24"/>
      <w:szCs w:val="20"/>
      <w:lang w:val="en-US"/>
    </w:rPr>
  </w:style>
  <w:style w:type="character" w:customStyle="1" w:styleId="BodyText2Char">
    <w:name w:val="Body Text 2 Char"/>
    <w:basedOn w:val="DefaultParagraphFont"/>
    <w:link w:val="BodyText2"/>
    <w:rsid w:val="00D8765B"/>
    <w:rPr>
      <w:rFonts w:ascii="ArialUpR" w:eastAsia="Times New Roman" w:hAnsi="ArialUpR" w:cs="Times New Roman"/>
      <w:b/>
      <w:sz w:val="24"/>
      <w:szCs w:val="20"/>
      <w:lang w:val="en-US"/>
    </w:rPr>
  </w:style>
  <w:style w:type="paragraph" w:styleId="BodyTextIndent2">
    <w:name w:val="Body Text Indent 2"/>
    <w:basedOn w:val="Normal"/>
    <w:link w:val="BodyTextIndent2Char"/>
    <w:rsid w:val="00D8765B"/>
    <w:pPr>
      <w:spacing w:before="120" w:after="0" w:line="340" w:lineRule="exact"/>
      <w:ind w:left="900" w:hanging="900"/>
      <w:jc w:val="both"/>
    </w:pPr>
    <w:rPr>
      <w:rFonts w:ascii="TimesRomanR" w:eastAsia="Times New Roman" w:hAnsi="TimesRomanR" w:cs="Times New Roman"/>
      <w:sz w:val="24"/>
      <w:szCs w:val="20"/>
      <w:lang w:val="en-US"/>
    </w:rPr>
  </w:style>
  <w:style w:type="character" w:customStyle="1" w:styleId="BodyTextIndent2Char">
    <w:name w:val="Body Text Indent 2 Char"/>
    <w:basedOn w:val="DefaultParagraphFont"/>
    <w:link w:val="BodyTextIndent2"/>
    <w:rsid w:val="00D8765B"/>
    <w:rPr>
      <w:rFonts w:ascii="TimesRomanR" w:eastAsia="Times New Roman" w:hAnsi="TimesRomanR" w:cs="Times New Roman"/>
      <w:sz w:val="24"/>
      <w:szCs w:val="20"/>
      <w:lang w:val="en-US"/>
    </w:rPr>
  </w:style>
  <w:style w:type="paragraph" w:styleId="BodyText3">
    <w:name w:val="Body Text 3"/>
    <w:basedOn w:val="Normal"/>
    <w:link w:val="BodyText3Char"/>
    <w:rsid w:val="00D8765B"/>
    <w:pPr>
      <w:spacing w:after="0" w:line="240" w:lineRule="auto"/>
      <w:jc w:val="both"/>
    </w:pPr>
    <w:rPr>
      <w:rFonts w:ascii="TimesRomanR" w:eastAsia="Times New Roman" w:hAnsi="TimesRomanR" w:cs="Times New Roman"/>
      <w:color w:val="000000"/>
      <w:sz w:val="24"/>
      <w:szCs w:val="20"/>
      <w:lang w:val="en-US"/>
    </w:rPr>
  </w:style>
  <w:style w:type="character" w:customStyle="1" w:styleId="BodyText3Char">
    <w:name w:val="Body Text 3 Char"/>
    <w:basedOn w:val="DefaultParagraphFont"/>
    <w:link w:val="BodyText3"/>
    <w:rsid w:val="00D8765B"/>
    <w:rPr>
      <w:rFonts w:ascii="TimesRomanR" w:eastAsia="Times New Roman" w:hAnsi="TimesRomanR" w:cs="Times New Roman"/>
      <w:color w:val="000000"/>
      <w:sz w:val="24"/>
      <w:szCs w:val="20"/>
      <w:lang w:val="en-US"/>
    </w:rPr>
  </w:style>
  <w:style w:type="paragraph" w:styleId="BodyTextIndent">
    <w:name w:val="Body Text Indent"/>
    <w:basedOn w:val="Normal"/>
    <w:link w:val="BodyTextIndentChar"/>
    <w:rsid w:val="00D8765B"/>
    <w:pPr>
      <w:spacing w:after="0" w:line="240" w:lineRule="auto"/>
      <w:ind w:left="709"/>
      <w:jc w:val="both"/>
    </w:pPr>
    <w:rPr>
      <w:rFonts w:ascii="TimesRomanR" w:eastAsia="Times New Roman" w:hAnsi="TimesRomanR" w:cs="Times New Roman"/>
      <w:sz w:val="24"/>
      <w:szCs w:val="20"/>
      <w:lang w:val="en-US"/>
    </w:rPr>
  </w:style>
  <w:style w:type="character" w:customStyle="1" w:styleId="BodyTextIndentChar">
    <w:name w:val="Body Text Indent Char"/>
    <w:basedOn w:val="DefaultParagraphFont"/>
    <w:link w:val="BodyTextIndent"/>
    <w:rsid w:val="00D8765B"/>
    <w:rPr>
      <w:rFonts w:ascii="TimesRomanR" w:eastAsia="Times New Roman" w:hAnsi="TimesRomanR" w:cs="Times New Roman"/>
      <w:sz w:val="24"/>
      <w:szCs w:val="20"/>
      <w:lang w:val="en-US"/>
    </w:rPr>
  </w:style>
  <w:style w:type="paragraph" w:styleId="ListNumber">
    <w:name w:val="List Number"/>
    <w:basedOn w:val="Normal"/>
    <w:rsid w:val="00D8765B"/>
    <w:pPr>
      <w:numPr>
        <w:numId w:val="5"/>
      </w:numPr>
      <w:spacing w:after="0" w:line="240" w:lineRule="auto"/>
    </w:pPr>
    <w:rPr>
      <w:rFonts w:ascii="Times New Roman" w:eastAsia="Times New Roman" w:hAnsi="Times New Roman" w:cs="Times New Roman"/>
      <w:sz w:val="24"/>
      <w:szCs w:val="24"/>
      <w:lang w:eastAsia="ro-RO"/>
    </w:rPr>
  </w:style>
  <w:style w:type="paragraph" w:styleId="NormalWeb">
    <w:name w:val="Normal (Web)"/>
    <w:basedOn w:val="Normal"/>
    <w:rsid w:val="00D8765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NT">
    <w:name w:val="LNT"/>
    <w:basedOn w:val="Normal"/>
    <w:rsid w:val="00D8765B"/>
    <w:pPr>
      <w:spacing w:before="120" w:after="0" w:line="360" w:lineRule="auto"/>
      <w:jc w:val="both"/>
    </w:pPr>
    <w:rPr>
      <w:rFonts w:ascii="Arial" w:eastAsia="Times New Roman" w:hAnsi="Arial" w:cs="Times New Roman"/>
      <w:sz w:val="24"/>
      <w:szCs w:val="20"/>
    </w:rPr>
  </w:style>
  <w:style w:type="paragraph" w:customStyle="1" w:styleId="StyleHeading1TimesNewRoman14ptCenteredAfter6pt">
    <w:name w:val="Style Heading 1 + Times New Roman 14 pt Centered After:  6 pt"/>
    <w:basedOn w:val="Heading1"/>
    <w:autoRedefine/>
    <w:rsid w:val="00D8765B"/>
    <w:pPr>
      <w:numPr>
        <w:numId w:val="10"/>
      </w:numPr>
      <w:tabs>
        <w:tab w:val="clear" w:pos="360"/>
        <w:tab w:val="num" w:pos="1080"/>
      </w:tabs>
      <w:spacing w:after="120"/>
      <w:ind w:left="1080"/>
      <w:jc w:val="center"/>
    </w:pPr>
    <w:rPr>
      <w:rFonts w:ascii="Times New Roman" w:hAnsi="Times New Roman"/>
      <w:b/>
      <w:bCs/>
      <w:noProof/>
      <w:sz w:val="28"/>
    </w:rPr>
  </w:style>
  <w:style w:type="paragraph" w:customStyle="1" w:styleId="Default">
    <w:name w:val="Default"/>
    <w:rsid w:val="00D8765B"/>
    <w:pPr>
      <w:autoSpaceDE w:val="0"/>
      <w:autoSpaceDN w:val="0"/>
      <w:adjustRightInd w:val="0"/>
      <w:spacing w:after="0" w:line="240" w:lineRule="auto"/>
    </w:pPr>
    <w:rPr>
      <w:rFonts w:ascii="Times New Roman" w:eastAsia="Batang" w:hAnsi="Times New Roman" w:cs="Times New Roman"/>
      <w:color w:val="000000"/>
      <w:sz w:val="24"/>
      <w:szCs w:val="24"/>
      <w:lang w:val="en-US" w:eastAsia="ko-KR"/>
    </w:rPr>
  </w:style>
  <w:style w:type="paragraph" w:customStyle="1" w:styleId="CharChar1CaracterCaracterCharChar1CaracterChar">
    <w:name w:val="Char Char1 Caracter Caracter Char Char1 Caracter Char"/>
    <w:aliases w:val=" Caracter Caracter Caracter Caracter Char Char Caracter Caracter Char Char"/>
    <w:basedOn w:val="Normal"/>
    <w:rsid w:val="00D8765B"/>
    <w:pPr>
      <w:spacing w:after="0" w:line="240" w:lineRule="auto"/>
    </w:pPr>
    <w:rPr>
      <w:rFonts w:ascii="Times New Roman" w:eastAsia="Times New Roman" w:hAnsi="Times New Roman" w:cs="Times New Roman"/>
      <w:sz w:val="24"/>
      <w:szCs w:val="24"/>
      <w:lang w:val="pl-PL" w:eastAsia="pl-PL"/>
    </w:rPr>
  </w:style>
  <w:style w:type="paragraph" w:customStyle="1" w:styleId="Text1">
    <w:name w:val="Text 1"/>
    <w:basedOn w:val="Normal"/>
    <w:rsid w:val="00D8765B"/>
    <w:pPr>
      <w:spacing w:before="120" w:after="120" w:line="360" w:lineRule="auto"/>
      <w:ind w:left="850"/>
    </w:pPr>
    <w:rPr>
      <w:rFonts w:ascii="Times New Roman" w:eastAsia="Times New Roman" w:hAnsi="Times New Roman" w:cs="Times New Roman"/>
      <w:sz w:val="24"/>
      <w:szCs w:val="20"/>
    </w:rPr>
  </w:style>
  <w:style w:type="paragraph" w:customStyle="1" w:styleId="Point0">
    <w:name w:val="Point 0"/>
    <w:basedOn w:val="Normal"/>
    <w:rsid w:val="00D8765B"/>
    <w:pPr>
      <w:spacing w:before="120" w:after="120" w:line="360" w:lineRule="auto"/>
      <w:ind w:left="850" w:hanging="850"/>
    </w:pPr>
    <w:rPr>
      <w:rFonts w:ascii="Times New Roman" w:eastAsia="Times New Roman" w:hAnsi="Times New Roman" w:cs="Times New Roman"/>
      <w:sz w:val="24"/>
      <w:szCs w:val="20"/>
    </w:rPr>
  </w:style>
  <w:style w:type="paragraph" w:customStyle="1" w:styleId="Point1">
    <w:name w:val="Point 1"/>
    <w:basedOn w:val="Normal"/>
    <w:rsid w:val="00D8765B"/>
    <w:pPr>
      <w:numPr>
        <w:numId w:val="15"/>
      </w:numPr>
      <w:tabs>
        <w:tab w:val="clear" w:pos="1080"/>
      </w:tabs>
      <w:spacing w:before="120" w:after="120" w:line="360" w:lineRule="auto"/>
      <w:ind w:left="1417" w:hanging="567"/>
    </w:pPr>
    <w:rPr>
      <w:rFonts w:ascii="Times New Roman" w:eastAsia="Times New Roman" w:hAnsi="Times New Roman" w:cs="Times New Roman"/>
      <w:sz w:val="24"/>
      <w:szCs w:val="20"/>
    </w:rPr>
  </w:style>
  <w:style w:type="paragraph" w:customStyle="1" w:styleId="ManualNumPar1">
    <w:name w:val="Manual NumPar 1"/>
    <w:basedOn w:val="Normal"/>
    <w:next w:val="Text1"/>
    <w:rsid w:val="00D8765B"/>
    <w:pPr>
      <w:spacing w:before="120" w:after="120" w:line="360" w:lineRule="auto"/>
      <w:ind w:left="850" w:hanging="850"/>
    </w:pPr>
    <w:rPr>
      <w:rFonts w:ascii="Times New Roman" w:eastAsia="Times New Roman" w:hAnsi="Times New Roman" w:cs="Times New Roman"/>
      <w:sz w:val="24"/>
      <w:szCs w:val="20"/>
    </w:rPr>
  </w:style>
  <w:style w:type="paragraph" w:customStyle="1" w:styleId="CharCharCharCharCharChar">
    <w:name w:val="Char Char Char Char Char Char"/>
    <w:basedOn w:val="Normal"/>
    <w:rsid w:val="00D8765B"/>
    <w:pPr>
      <w:spacing w:after="0" w:line="240" w:lineRule="auto"/>
    </w:pPr>
    <w:rPr>
      <w:rFonts w:ascii="Times New Roman" w:eastAsia="Times New Roman" w:hAnsi="Times New Roman" w:cs="Times New Roman"/>
      <w:sz w:val="24"/>
      <w:szCs w:val="24"/>
      <w:lang w:val="pl-PL" w:eastAsia="pl-PL"/>
    </w:rPr>
  </w:style>
  <w:style w:type="character" w:customStyle="1" w:styleId="style26">
    <w:name w:val="style26"/>
    <w:basedOn w:val="DefaultParagraphFont"/>
    <w:rsid w:val="00D8765B"/>
  </w:style>
  <w:style w:type="character" w:styleId="Strong">
    <w:name w:val="Strong"/>
    <w:basedOn w:val="DefaultParagraphFont"/>
    <w:qFormat/>
    <w:rsid w:val="00D8765B"/>
    <w:rPr>
      <w:b/>
      <w:bCs/>
    </w:rPr>
  </w:style>
  <w:style w:type="paragraph" w:styleId="NoSpacing">
    <w:name w:val="No Spacing"/>
    <w:qFormat/>
    <w:rsid w:val="00D8765B"/>
    <w:pPr>
      <w:spacing w:after="0" w:line="240" w:lineRule="auto"/>
    </w:pPr>
    <w:rPr>
      <w:rFonts w:ascii="Calibri" w:eastAsia="Calibri" w:hAnsi="Calibri" w:cs="Times New Roman"/>
      <w:lang w:val="en-US"/>
    </w:rPr>
  </w:style>
  <w:style w:type="paragraph" w:customStyle="1" w:styleId="CharChar1CaracterCaracterCharChar1CaracterChar0">
    <w:name w:val="Char Char1 Caracter Caracter Char Char1 Caracter Char"/>
    <w:aliases w:val="Caracter Caracter Caracter Caracter Char Char Caracter Caracter Char Char"/>
    <w:basedOn w:val="Normal"/>
    <w:rsid w:val="00D8765B"/>
    <w:pPr>
      <w:spacing w:after="0" w:line="240" w:lineRule="auto"/>
    </w:pPr>
    <w:rPr>
      <w:rFonts w:ascii="Times New Roman" w:eastAsia="SimSun" w:hAnsi="Times New Roman" w:cs="Times New Roman"/>
      <w:sz w:val="24"/>
      <w:szCs w:val="24"/>
      <w:lang w:val="pl-PL" w:eastAsia="pl-PL"/>
    </w:rPr>
  </w:style>
  <w:style w:type="character" w:styleId="CommentReference">
    <w:name w:val="annotation reference"/>
    <w:basedOn w:val="DefaultParagraphFont"/>
    <w:uiPriority w:val="99"/>
    <w:semiHidden/>
    <w:unhideWhenUsed/>
    <w:rsid w:val="00D8765B"/>
    <w:rPr>
      <w:sz w:val="16"/>
      <w:szCs w:val="16"/>
    </w:rPr>
  </w:style>
  <w:style w:type="paragraph" w:styleId="CommentText">
    <w:name w:val="annotation text"/>
    <w:basedOn w:val="Normal"/>
    <w:link w:val="CommentTextChar"/>
    <w:uiPriority w:val="99"/>
    <w:semiHidden/>
    <w:unhideWhenUsed/>
    <w:rsid w:val="00D8765B"/>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semiHidden/>
    <w:rsid w:val="00D8765B"/>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D8765B"/>
    <w:rPr>
      <w:b/>
      <w:bCs/>
    </w:rPr>
  </w:style>
  <w:style w:type="character" w:customStyle="1" w:styleId="CommentSubjectChar">
    <w:name w:val="Comment Subject Char"/>
    <w:basedOn w:val="CommentTextChar"/>
    <w:link w:val="CommentSubject"/>
    <w:uiPriority w:val="99"/>
    <w:semiHidden/>
    <w:rsid w:val="00D8765B"/>
    <w:rPr>
      <w:rFonts w:ascii="Times New Roman" w:eastAsia="Times New Roman" w:hAnsi="Times New Roman" w:cs="Times New Roman"/>
      <w:b/>
      <w:bCs/>
      <w:sz w:val="20"/>
      <w:szCs w:val="20"/>
      <w:lang w:val="en-US"/>
    </w:rPr>
  </w:style>
  <w:style w:type="paragraph" w:styleId="Revision">
    <w:name w:val="Revision"/>
    <w:hidden/>
    <w:uiPriority w:val="99"/>
    <w:semiHidden/>
    <w:rsid w:val="009972A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FF3DCA-D83C-4A29-9C62-03984139A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35</Pages>
  <Words>10005</Words>
  <Characters>58034</Characters>
  <Application>Microsoft Office Word</Application>
  <DocSecurity>0</DocSecurity>
  <Lines>483</Lines>
  <Paragraphs>135</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67904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Nadina STANCIU</dc:creator>
  <cp:lastModifiedBy>Mihaela JISA</cp:lastModifiedBy>
  <cp:revision>3</cp:revision>
  <dcterms:created xsi:type="dcterms:W3CDTF">2014-05-29T13:52:00Z</dcterms:created>
  <dcterms:modified xsi:type="dcterms:W3CDTF">2014-05-29T13:54:00Z</dcterms:modified>
</cp:coreProperties>
</file>