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E6DB11" w14:textId="57326DF1" w:rsidR="001D774F" w:rsidRPr="00CB40CE" w:rsidRDefault="0094429C" w:rsidP="000C2C83">
      <w:pPr>
        <w:spacing w:before="120" w:after="120" w:line="360" w:lineRule="auto"/>
        <w:ind w:right="-23"/>
        <w:jc w:val="center"/>
        <w:rPr>
          <w:b/>
          <w:lang w:val="ro-RO"/>
        </w:rPr>
      </w:pPr>
      <w:r w:rsidRPr="00CB40CE">
        <w:rPr>
          <w:b/>
          <w:lang w:val="ro-RO"/>
        </w:rPr>
        <w:t xml:space="preserve">ORDIN nr. </w:t>
      </w:r>
      <w:r w:rsidR="00CC75D0" w:rsidRPr="00CB40CE">
        <w:rPr>
          <w:b/>
          <w:lang w:val="ro-RO"/>
        </w:rPr>
        <w:t>........</w:t>
      </w:r>
      <w:r w:rsidR="004A6B2D" w:rsidRPr="00CB40CE">
        <w:rPr>
          <w:b/>
          <w:lang w:val="ro-RO"/>
        </w:rPr>
        <w:t xml:space="preserve"> </w:t>
      </w:r>
      <w:r w:rsidR="00B61208" w:rsidRPr="00CB40CE">
        <w:rPr>
          <w:b/>
          <w:lang w:val="ro-RO"/>
        </w:rPr>
        <w:t>/</w:t>
      </w:r>
      <w:r w:rsidR="004A6B2D" w:rsidRPr="00CB40CE">
        <w:rPr>
          <w:b/>
          <w:lang w:val="ro-RO"/>
        </w:rPr>
        <w:t>…</w:t>
      </w:r>
      <w:r w:rsidR="00A73910" w:rsidRPr="00CB40CE">
        <w:rPr>
          <w:b/>
          <w:lang w:val="ro-RO"/>
        </w:rPr>
        <w:t>..</w:t>
      </w:r>
      <w:r w:rsidR="004D6C9A">
        <w:rPr>
          <w:b/>
          <w:lang w:val="ro-RO"/>
        </w:rPr>
        <w:t>................</w:t>
      </w:r>
      <w:r w:rsidR="004A6B2D" w:rsidRPr="00CB40CE">
        <w:rPr>
          <w:b/>
          <w:lang w:val="ro-RO"/>
        </w:rPr>
        <w:t>..</w:t>
      </w:r>
      <w:r w:rsidR="00666D2A" w:rsidRPr="00CB40CE">
        <w:rPr>
          <w:b/>
          <w:lang w:val="ro-RO"/>
        </w:rPr>
        <w:t>20</w:t>
      </w:r>
      <w:r w:rsidR="004A6B2D" w:rsidRPr="00CB40CE">
        <w:rPr>
          <w:b/>
          <w:lang w:val="ro-RO"/>
        </w:rPr>
        <w:t>20</w:t>
      </w:r>
    </w:p>
    <w:p w14:paraId="1583A313" w14:textId="723B5DDE" w:rsidR="001D774F" w:rsidRPr="00CB40CE" w:rsidRDefault="00101B76" w:rsidP="000C2C83">
      <w:pPr>
        <w:autoSpaceDE w:val="0"/>
        <w:autoSpaceDN w:val="0"/>
        <w:adjustRightInd w:val="0"/>
        <w:spacing w:before="120" w:after="120" w:line="360" w:lineRule="auto"/>
        <w:jc w:val="center"/>
        <w:rPr>
          <w:b/>
          <w:lang w:val="ro-RO"/>
        </w:rPr>
      </w:pPr>
      <w:r w:rsidRPr="00CB40CE">
        <w:rPr>
          <w:b/>
          <w:lang w:val="ro-RO"/>
        </w:rPr>
        <w:t xml:space="preserve">pentru </w:t>
      </w:r>
      <w:r w:rsidR="009C59E6" w:rsidRPr="00CB40CE">
        <w:rPr>
          <w:b/>
          <w:lang w:val="ro-RO"/>
        </w:rPr>
        <w:t xml:space="preserve">modificarea </w:t>
      </w:r>
      <w:r w:rsidR="00395853" w:rsidRPr="00CB40CE">
        <w:rPr>
          <w:b/>
          <w:lang w:val="ro-RO"/>
        </w:rPr>
        <w:t xml:space="preserve">și completarea </w:t>
      </w:r>
      <w:r w:rsidR="009F32E6" w:rsidRPr="00CB40CE">
        <w:rPr>
          <w:b/>
          <w:lang w:val="ro-RO"/>
        </w:rPr>
        <w:t>Metodologiei de stabilire a tarifelor reglementate pentru serviciile de distribuție în sectorul</w:t>
      </w:r>
      <w:r w:rsidR="00CC75D0" w:rsidRPr="00CB40CE">
        <w:rPr>
          <w:b/>
          <w:lang w:val="ro-RO"/>
        </w:rPr>
        <w:t xml:space="preserve"> gazelor naturale aprobată prin</w:t>
      </w:r>
      <w:r w:rsidR="009F32E6" w:rsidRPr="00CB40CE">
        <w:rPr>
          <w:b/>
          <w:lang w:val="ro-RO"/>
        </w:rPr>
        <w:t xml:space="preserve"> Ordinul președintelui Autorității Naționale de Reglementare în Domeniul Energiei nr. 217/2018 </w:t>
      </w:r>
    </w:p>
    <w:p w14:paraId="6324AABE" w14:textId="77777777" w:rsidR="00795BAA" w:rsidRPr="00CB40CE" w:rsidRDefault="00795BAA" w:rsidP="000C2C83">
      <w:pPr>
        <w:spacing w:before="120" w:after="120" w:line="360" w:lineRule="auto"/>
        <w:ind w:right="-23" w:firstLine="708"/>
        <w:jc w:val="both"/>
        <w:rPr>
          <w:lang w:val="ro-RO"/>
        </w:rPr>
      </w:pPr>
    </w:p>
    <w:p w14:paraId="161A4923" w14:textId="77777777" w:rsidR="00B20D55" w:rsidRPr="00CB40CE" w:rsidRDefault="00B20D55" w:rsidP="000C2C83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CB40CE">
        <w:rPr>
          <w:lang w:val="ro-RO"/>
        </w:rPr>
        <w:t xml:space="preserve">Având în vedere prevederile art. 179 alin. (4) și alin (5) din Legea energiei electrice și a gazelor naturale nr. 123/2012, cu modificările și completările ulterioare, precum și dispozițiile art. 5 alin. (1) lit. b) din Ordonanța de urgență a Guvernului nr. 33/2007 privind organizarea și funcționarea Autorității Naționale de Reglementare în Domeniul Energiei, aprobată cu modificări și completări prin Legea nr. 160/2012, cu modificările și completările ulterioare, </w:t>
      </w:r>
    </w:p>
    <w:p w14:paraId="09748C06" w14:textId="77777777" w:rsidR="00B20D55" w:rsidRPr="00CB40CE" w:rsidRDefault="00B20D55" w:rsidP="000C2C83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CB40CE">
        <w:rPr>
          <w:lang w:val="ro-RO"/>
        </w:rPr>
        <w:t>în temeiul art. 10 alin. (1) lit. l)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14:paraId="1C433E12" w14:textId="62116BAB" w:rsidR="007D62BB" w:rsidRPr="00CB40CE" w:rsidRDefault="00F77F86" w:rsidP="00BE0BE2">
      <w:pPr>
        <w:spacing w:before="120" w:after="120" w:line="360" w:lineRule="auto"/>
        <w:ind w:right="-23"/>
        <w:jc w:val="both"/>
        <w:rPr>
          <w:lang w:val="ro-RO"/>
        </w:rPr>
      </w:pPr>
      <w:r w:rsidRPr="00CB40CE">
        <w:rPr>
          <w:lang w:val="ro-RO"/>
        </w:rPr>
        <w:t>președintele</w:t>
      </w:r>
      <w:r w:rsidR="001D774F" w:rsidRPr="00CB40CE">
        <w:rPr>
          <w:lang w:val="ro-RO"/>
        </w:rPr>
        <w:t xml:space="preserve"> </w:t>
      </w:r>
      <w:r w:rsidRPr="00CB40CE">
        <w:rPr>
          <w:lang w:val="ro-RO"/>
        </w:rPr>
        <w:t>Autorității</w:t>
      </w:r>
      <w:r w:rsidR="001D774F" w:rsidRPr="00CB40CE">
        <w:rPr>
          <w:lang w:val="ro-RO"/>
        </w:rPr>
        <w:t xml:space="preserve"> </w:t>
      </w:r>
      <w:r w:rsidRPr="00CB40CE">
        <w:rPr>
          <w:lang w:val="ro-RO"/>
        </w:rPr>
        <w:t>Naționale</w:t>
      </w:r>
      <w:r w:rsidR="001D774F" w:rsidRPr="00CB40CE">
        <w:rPr>
          <w:lang w:val="ro-RO"/>
        </w:rPr>
        <w:t xml:space="preserve"> de Reglementare în Domeniul Energiei emite prezentul ordin</w:t>
      </w:r>
    </w:p>
    <w:p w14:paraId="03DA258D" w14:textId="35C5FCE7" w:rsidR="00014830" w:rsidRPr="00CB40CE" w:rsidRDefault="00D10DD3" w:rsidP="000C2C83">
      <w:pPr>
        <w:spacing w:before="120" w:after="120" w:line="360" w:lineRule="auto"/>
        <w:ind w:right="-23"/>
        <w:jc w:val="both"/>
        <w:rPr>
          <w:lang w:val="ro-RO"/>
        </w:rPr>
      </w:pPr>
      <w:r w:rsidRPr="00CB40CE">
        <w:rPr>
          <w:b/>
          <w:lang w:val="ro-RO"/>
        </w:rPr>
        <w:t>Art. I. –</w:t>
      </w:r>
      <w:r w:rsidR="00CC75D0" w:rsidRPr="00CB40CE">
        <w:rPr>
          <w:b/>
          <w:lang w:val="ro-RO"/>
        </w:rPr>
        <w:t xml:space="preserve"> </w:t>
      </w:r>
      <w:r w:rsidR="003B50A0" w:rsidRPr="00CB40CE">
        <w:rPr>
          <w:lang w:val="ro-RO"/>
        </w:rPr>
        <w:t>Metodologi</w:t>
      </w:r>
      <w:r w:rsidR="009F32E6" w:rsidRPr="00CB40CE">
        <w:rPr>
          <w:lang w:val="ro-RO"/>
        </w:rPr>
        <w:t>a</w:t>
      </w:r>
      <w:r w:rsidR="003B50A0" w:rsidRPr="00CB40CE">
        <w:rPr>
          <w:lang w:val="ro-RO"/>
        </w:rPr>
        <w:t xml:space="preserve"> de stabilire a tarifelor reglementate pentru serviciile de distribuție în sectorul gazelor naturale</w:t>
      </w:r>
      <w:r w:rsidR="00CC75D0" w:rsidRPr="00CB40CE">
        <w:rPr>
          <w:lang w:val="ro-RO"/>
        </w:rPr>
        <w:t>,</w:t>
      </w:r>
      <w:r w:rsidR="009F32E6" w:rsidRPr="00CB40CE">
        <w:rPr>
          <w:lang w:val="ro-RO" w:eastAsia="en-GB"/>
        </w:rPr>
        <w:t xml:space="preserve"> aprobată prin Ordinul președintelui Autorității Naționale de Reglementare în Domeniul Energiei nr. 217/2018</w:t>
      </w:r>
      <w:r w:rsidR="003B50A0" w:rsidRPr="00CB40CE">
        <w:rPr>
          <w:lang w:val="ro-RO"/>
        </w:rPr>
        <w:t xml:space="preserve">, publicat </w:t>
      </w:r>
      <w:r w:rsidR="003B50A0" w:rsidRPr="00CB40CE">
        <w:rPr>
          <w:lang w:val="ro-RO" w:eastAsia="en-GB"/>
        </w:rPr>
        <w:t>î</w:t>
      </w:r>
      <w:r w:rsidR="003B50A0" w:rsidRPr="00CB40CE">
        <w:rPr>
          <w:lang w:val="ro-RO"/>
        </w:rPr>
        <w:t>n Monitorul Oficial nr. 1109 din 28 decembrie 2018</w:t>
      </w:r>
      <w:r w:rsidR="006617B0" w:rsidRPr="00CB40CE">
        <w:rPr>
          <w:lang w:val="ro-RO"/>
        </w:rPr>
        <w:t>,</w:t>
      </w:r>
      <w:r w:rsidR="003B50A0" w:rsidRPr="00CB40CE">
        <w:rPr>
          <w:lang w:val="ro-RO"/>
        </w:rPr>
        <w:t xml:space="preserve"> </w:t>
      </w:r>
      <w:r w:rsidR="006617B0" w:rsidRPr="00CB40CE">
        <w:rPr>
          <w:lang w:val="ro-RO"/>
        </w:rPr>
        <w:t xml:space="preserve">cu modificările și completările ulterioare, </w:t>
      </w:r>
      <w:r w:rsidR="003B50A0" w:rsidRPr="00CB40CE">
        <w:rPr>
          <w:lang w:val="ro-RO"/>
        </w:rPr>
        <w:t xml:space="preserve">se </w:t>
      </w:r>
      <w:r w:rsidR="004F4639" w:rsidRPr="00CB40CE">
        <w:rPr>
          <w:lang w:val="ro-RO"/>
        </w:rPr>
        <w:t xml:space="preserve">modifică </w:t>
      </w:r>
      <w:r w:rsidR="002266AE" w:rsidRPr="00CB40CE">
        <w:rPr>
          <w:lang w:val="ro-RO"/>
        </w:rPr>
        <w:t xml:space="preserve">și se completează </w:t>
      </w:r>
      <w:r w:rsidR="004F4639" w:rsidRPr="00CB40CE">
        <w:rPr>
          <w:lang w:val="ro-RO"/>
        </w:rPr>
        <w:t>după cum urmează:</w:t>
      </w:r>
      <w:r w:rsidR="006617B0" w:rsidRPr="00CB40CE">
        <w:rPr>
          <w:lang w:val="ro-RO"/>
        </w:rPr>
        <w:t xml:space="preserve"> </w:t>
      </w:r>
    </w:p>
    <w:p w14:paraId="1F37980D" w14:textId="32B69CD9" w:rsidR="009A6E54" w:rsidRPr="00CB40CE" w:rsidRDefault="009A6E54" w:rsidP="005A0AC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La </w:t>
      </w:r>
      <w:r w:rsidRPr="0017429D">
        <w:rPr>
          <w:rFonts w:ascii="Times New Roman" w:hAnsi="Times New Roman"/>
          <w:b/>
          <w:sz w:val="24"/>
          <w:szCs w:val="24"/>
        </w:rPr>
        <w:t xml:space="preserve">articolul </w:t>
      </w:r>
      <w:r>
        <w:rPr>
          <w:rFonts w:ascii="Times New Roman" w:hAnsi="Times New Roman"/>
          <w:b/>
          <w:sz w:val="24"/>
          <w:szCs w:val="24"/>
        </w:rPr>
        <w:t>4</w:t>
      </w:r>
      <w:r w:rsidRPr="00BF700B">
        <w:rPr>
          <w:rFonts w:ascii="Times New Roman" w:hAnsi="Times New Roman"/>
          <w:b/>
          <w:sz w:val="24"/>
          <w:szCs w:val="24"/>
        </w:rPr>
        <w:t xml:space="preserve">, litera </w:t>
      </w:r>
      <w:r>
        <w:rPr>
          <w:rFonts w:ascii="Times New Roman" w:hAnsi="Times New Roman"/>
          <w:b/>
          <w:sz w:val="24"/>
          <w:szCs w:val="24"/>
        </w:rPr>
        <w:t>b</w:t>
      </w:r>
      <w:r w:rsidRPr="00BF700B">
        <w:rPr>
          <w:rFonts w:ascii="Times New Roman" w:hAnsi="Times New Roman"/>
          <w:b/>
          <w:sz w:val="24"/>
          <w:szCs w:val="24"/>
        </w:rPr>
        <w:t>) se modifică și va avea următorul cuprins:</w:t>
      </w:r>
    </w:p>
    <w:p w14:paraId="75FDF4A4" w14:textId="503B346E" w:rsidR="006A36A0" w:rsidRDefault="006A36A0" w:rsidP="009A6E54">
      <w:pPr>
        <w:autoSpaceDE w:val="0"/>
        <w:autoSpaceDN w:val="0"/>
        <w:adjustRightInd w:val="0"/>
        <w:spacing w:before="120" w:after="120" w:line="360" w:lineRule="auto"/>
        <w:jc w:val="both"/>
        <w:rPr>
          <w:rStyle w:val="slitbdy"/>
          <w:noProof/>
        </w:rPr>
      </w:pPr>
      <w:r w:rsidRPr="00CB40CE">
        <w:rPr>
          <w:lang w:val="ro-RO"/>
        </w:rPr>
        <w:t>“</w:t>
      </w:r>
      <w:r w:rsidR="009A6E54">
        <w:rPr>
          <w:rStyle w:val="slitttl"/>
        </w:rPr>
        <w:t>b)</w:t>
      </w:r>
      <w:r w:rsidR="009A6E54">
        <w:t xml:space="preserve"> </w:t>
      </w:r>
      <w:r w:rsidR="009A6E54">
        <w:rPr>
          <w:rStyle w:val="slitbdy"/>
          <w:noProof/>
        </w:rPr>
        <w:t>modernizarea şi dezvoltarea capacităţilor de distribuţie reprezentând operaţiunile şi activităţile desfăşurate de către OD pentru şi/sau în legătură cu creşterea capacităţii în conductele existente, prin extinderea reţelelor sau prin realizarea/înfiinţarea unor noi sisteme/reţele</w:t>
      </w:r>
      <w:r>
        <w:rPr>
          <w:rStyle w:val="slitbdy"/>
          <w:noProof/>
        </w:rPr>
        <w:t>;</w:t>
      </w:r>
      <w:r w:rsidRPr="00CB40CE">
        <w:rPr>
          <w:lang w:val="ro-RO"/>
        </w:rPr>
        <w:t>”</w:t>
      </w:r>
    </w:p>
    <w:p w14:paraId="37099DFA" w14:textId="3EF95070" w:rsidR="006A36A0" w:rsidRPr="006A36A0" w:rsidRDefault="006A36A0" w:rsidP="005A0AC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6A36A0">
        <w:rPr>
          <w:rFonts w:ascii="Times New Roman" w:hAnsi="Times New Roman"/>
          <w:b/>
          <w:sz w:val="24"/>
          <w:szCs w:val="24"/>
        </w:rPr>
        <w:t xml:space="preserve">La articolul </w:t>
      </w:r>
      <w:r>
        <w:rPr>
          <w:rFonts w:ascii="Times New Roman" w:hAnsi="Times New Roman"/>
          <w:b/>
          <w:sz w:val="24"/>
          <w:szCs w:val="24"/>
        </w:rPr>
        <w:t>4</w:t>
      </w:r>
      <w:r w:rsidRPr="006A36A0"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 xml:space="preserve">după </w:t>
      </w:r>
      <w:r w:rsidRPr="006A36A0">
        <w:rPr>
          <w:rFonts w:ascii="Times New Roman" w:hAnsi="Times New Roman"/>
          <w:b/>
          <w:sz w:val="24"/>
          <w:szCs w:val="24"/>
        </w:rPr>
        <w:t xml:space="preserve">litera </w:t>
      </w:r>
      <w:r>
        <w:rPr>
          <w:rFonts w:ascii="Times New Roman" w:hAnsi="Times New Roman"/>
          <w:b/>
          <w:sz w:val="24"/>
          <w:szCs w:val="24"/>
        </w:rPr>
        <w:t>d</w:t>
      </w:r>
      <w:r w:rsidRPr="006A36A0">
        <w:rPr>
          <w:rFonts w:ascii="Times New Roman" w:hAnsi="Times New Roman"/>
          <w:b/>
          <w:sz w:val="24"/>
          <w:szCs w:val="24"/>
        </w:rPr>
        <w:t>) se introduc</w:t>
      </w:r>
      <w:r>
        <w:rPr>
          <w:rFonts w:ascii="Times New Roman" w:hAnsi="Times New Roman"/>
          <w:b/>
          <w:sz w:val="24"/>
          <w:szCs w:val="24"/>
        </w:rPr>
        <w:t xml:space="preserve"> două</w:t>
      </w:r>
      <w:r w:rsidRPr="006A36A0">
        <w:rPr>
          <w:rFonts w:ascii="Times New Roman" w:hAnsi="Times New Roman"/>
          <w:b/>
          <w:sz w:val="24"/>
          <w:szCs w:val="24"/>
        </w:rPr>
        <w:t xml:space="preserve"> no</w:t>
      </w:r>
      <w:r>
        <w:rPr>
          <w:rFonts w:ascii="Times New Roman" w:hAnsi="Times New Roman"/>
          <w:b/>
          <w:sz w:val="24"/>
          <w:szCs w:val="24"/>
        </w:rPr>
        <w:t>i</w:t>
      </w:r>
      <w:r w:rsidRPr="006A36A0">
        <w:rPr>
          <w:rFonts w:ascii="Times New Roman" w:hAnsi="Times New Roman"/>
          <w:b/>
          <w:sz w:val="24"/>
          <w:szCs w:val="24"/>
        </w:rPr>
        <w:t xml:space="preserve"> liter</w:t>
      </w:r>
      <w:r>
        <w:rPr>
          <w:rFonts w:ascii="Times New Roman" w:hAnsi="Times New Roman"/>
          <w:b/>
          <w:sz w:val="24"/>
          <w:szCs w:val="24"/>
        </w:rPr>
        <w:t>e</w:t>
      </w:r>
      <w:r w:rsidRPr="006A36A0">
        <w:rPr>
          <w:rFonts w:ascii="Times New Roman" w:hAnsi="Times New Roman"/>
          <w:b/>
          <w:sz w:val="24"/>
          <w:szCs w:val="24"/>
        </w:rPr>
        <w:t>, liter</w:t>
      </w:r>
      <w:r>
        <w:rPr>
          <w:rFonts w:ascii="Times New Roman" w:hAnsi="Times New Roman"/>
          <w:b/>
          <w:sz w:val="24"/>
          <w:szCs w:val="24"/>
        </w:rPr>
        <w:t>ele</w:t>
      </w:r>
      <w:r w:rsidRPr="006A36A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e</w:t>
      </w:r>
      <w:r w:rsidRPr="006A36A0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și f)</w:t>
      </w:r>
      <w:r w:rsidRPr="006A36A0">
        <w:rPr>
          <w:rFonts w:ascii="Times New Roman" w:hAnsi="Times New Roman"/>
          <w:b/>
          <w:sz w:val="24"/>
          <w:szCs w:val="24"/>
        </w:rPr>
        <w:t xml:space="preserve"> cu următorul cuprins: </w:t>
      </w:r>
    </w:p>
    <w:p w14:paraId="7CC70661" w14:textId="5BE8167E" w:rsidR="006A36A0" w:rsidRDefault="006A36A0" w:rsidP="006A36A0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CB40CE">
        <w:rPr>
          <w:lang w:val="ro-RO"/>
        </w:rPr>
        <w:t>“</w:t>
      </w:r>
      <w:r>
        <w:rPr>
          <w:rStyle w:val="slitbdy"/>
          <w:noProof/>
        </w:rPr>
        <w:t xml:space="preserve">e) </w:t>
      </w:r>
      <w:r w:rsidRPr="006A36A0">
        <w:rPr>
          <w:lang w:val="ro-RO"/>
        </w:rPr>
        <w:t xml:space="preserve">urmărirea lucrărilor, </w:t>
      </w:r>
      <w:r w:rsidR="005A0AC6" w:rsidRPr="006A36A0">
        <w:rPr>
          <w:lang w:val="ro-RO"/>
        </w:rPr>
        <w:t>recepția</w:t>
      </w:r>
      <w:r w:rsidRPr="006A36A0">
        <w:rPr>
          <w:lang w:val="ro-RO"/>
        </w:rPr>
        <w:t xml:space="preserve"> tehnică </w:t>
      </w:r>
      <w:r w:rsidR="005A0AC6" w:rsidRPr="006A36A0">
        <w:rPr>
          <w:lang w:val="ro-RO"/>
        </w:rPr>
        <w:t>și</w:t>
      </w:r>
      <w:r w:rsidRPr="006A36A0">
        <w:rPr>
          <w:lang w:val="ro-RO"/>
        </w:rPr>
        <w:t xml:space="preserve"> punerea în </w:t>
      </w:r>
      <w:r w:rsidR="005A0AC6" w:rsidRPr="006A36A0">
        <w:rPr>
          <w:lang w:val="ro-RO"/>
        </w:rPr>
        <w:t>funcțiune</w:t>
      </w:r>
      <w:r w:rsidRPr="006A36A0">
        <w:rPr>
          <w:lang w:val="ro-RO"/>
        </w:rPr>
        <w:t xml:space="preserve"> a </w:t>
      </w:r>
      <w:r w:rsidR="005A0AC6" w:rsidRPr="006A36A0">
        <w:rPr>
          <w:lang w:val="ro-RO"/>
        </w:rPr>
        <w:t>instalațiilor</w:t>
      </w:r>
      <w:r w:rsidRPr="006A36A0">
        <w:rPr>
          <w:lang w:val="ro-RO"/>
        </w:rPr>
        <w:t xml:space="preserve"> pentru racordarea unor noi </w:t>
      </w:r>
      <w:r w:rsidR="005A0AC6" w:rsidRPr="006A36A0">
        <w:rPr>
          <w:lang w:val="ro-RO"/>
        </w:rPr>
        <w:t>clienți</w:t>
      </w:r>
      <w:r w:rsidRPr="006A36A0">
        <w:rPr>
          <w:lang w:val="ro-RO"/>
        </w:rPr>
        <w:t xml:space="preserve"> la conductele sistemului de </w:t>
      </w:r>
      <w:r w:rsidR="005A0AC6" w:rsidRPr="006A36A0">
        <w:rPr>
          <w:lang w:val="ro-RO"/>
        </w:rPr>
        <w:t>distribuție</w:t>
      </w:r>
      <w:r w:rsidRPr="006A36A0">
        <w:rPr>
          <w:lang w:val="ro-RO"/>
        </w:rPr>
        <w:t xml:space="preserve">, aferente lucrărilor </w:t>
      </w:r>
      <w:r w:rsidRPr="006A36A0">
        <w:rPr>
          <w:lang w:val="ro-RO"/>
        </w:rPr>
        <w:lastRenderedPageBreak/>
        <w:t xml:space="preserve">contractate în perioada cuprinsă între data de 10 septembrie 2018 </w:t>
      </w:r>
      <w:r w:rsidR="005A0AC6" w:rsidRPr="006A36A0">
        <w:rPr>
          <w:lang w:val="ro-RO"/>
        </w:rPr>
        <w:t>și</w:t>
      </w:r>
      <w:r w:rsidRPr="006A36A0">
        <w:rPr>
          <w:lang w:val="ro-RO"/>
        </w:rPr>
        <w:t xml:space="preserve"> data intrării în vigoare a prevederilor </w:t>
      </w:r>
      <w:hyperlink w:history="1">
        <w:r w:rsidRPr="006A36A0">
          <w:rPr>
            <w:lang w:val="ro-RO"/>
          </w:rPr>
          <w:t>Legii nr. 155/2020</w:t>
        </w:r>
      </w:hyperlink>
      <w:r w:rsidRPr="006A36A0">
        <w:rPr>
          <w:lang w:val="ro-RO"/>
        </w:rPr>
        <w:t xml:space="preserve"> pentru modificarea </w:t>
      </w:r>
      <w:r w:rsidR="005A0AC6" w:rsidRPr="006A36A0">
        <w:rPr>
          <w:lang w:val="ro-RO"/>
        </w:rPr>
        <w:t>și</w:t>
      </w:r>
      <w:r w:rsidRPr="006A36A0">
        <w:rPr>
          <w:lang w:val="ro-RO"/>
        </w:rPr>
        <w:t xml:space="preserve"> completarea </w:t>
      </w:r>
      <w:hyperlink w:history="1">
        <w:r w:rsidRPr="006A36A0">
          <w:rPr>
            <w:lang w:val="ro-RO"/>
          </w:rPr>
          <w:t>Legii energiei electrice şi a gazelor naturale nr. 123/2012</w:t>
        </w:r>
      </w:hyperlink>
      <w:r w:rsidRPr="006A36A0">
        <w:rPr>
          <w:lang w:val="ro-RO"/>
        </w:rPr>
        <w:t xml:space="preserve"> </w:t>
      </w:r>
      <w:r w:rsidR="005A0AC6" w:rsidRPr="006A36A0">
        <w:rPr>
          <w:lang w:val="ro-RO"/>
        </w:rPr>
        <w:t>și</w:t>
      </w:r>
      <w:r w:rsidRPr="006A36A0">
        <w:rPr>
          <w:lang w:val="ro-RO"/>
        </w:rPr>
        <w:t xml:space="preserve"> privind modificarea </w:t>
      </w:r>
      <w:r w:rsidR="005A0AC6" w:rsidRPr="006A36A0">
        <w:rPr>
          <w:lang w:val="ro-RO"/>
        </w:rPr>
        <w:t>și</w:t>
      </w:r>
      <w:r w:rsidRPr="006A36A0">
        <w:rPr>
          <w:lang w:val="ro-RO"/>
        </w:rPr>
        <w:t xml:space="preserve"> completarea altor acte normative;</w:t>
      </w:r>
    </w:p>
    <w:p w14:paraId="1CF6045F" w14:textId="1D2DFBD7" w:rsidR="00AA7A20" w:rsidRPr="00AA7A20" w:rsidRDefault="006A36A0" w:rsidP="00AA7A20">
      <w:pPr>
        <w:autoSpaceDE w:val="0"/>
        <w:autoSpaceDN w:val="0"/>
        <w:adjustRightInd w:val="0"/>
        <w:spacing w:before="120" w:after="120" w:line="360" w:lineRule="auto"/>
        <w:jc w:val="both"/>
      </w:pPr>
      <w:r w:rsidRPr="00AA7A20">
        <w:rPr>
          <w:lang w:val="ro-RO"/>
        </w:rPr>
        <w:t xml:space="preserve">f) racordarea unor noi </w:t>
      </w:r>
      <w:r w:rsidR="005A0AC6" w:rsidRPr="00AA7A20">
        <w:rPr>
          <w:lang w:val="ro-RO"/>
        </w:rPr>
        <w:t>clienți</w:t>
      </w:r>
      <w:r w:rsidRPr="00AA7A20">
        <w:rPr>
          <w:lang w:val="ro-RO"/>
        </w:rPr>
        <w:t xml:space="preserve">, </w:t>
      </w:r>
      <w:r w:rsidR="00AA7A20">
        <w:rPr>
          <w:lang w:val="ro-RO"/>
        </w:rPr>
        <w:t>pentru</w:t>
      </w:r>
      <w:r w:rsidRPr="00AA7A20">
        <w:rPr>
          <w:lang w:val="ro-RO"/>
        </w:rPr>
        <w:t xml:space="preserve"> lucrăril</w:t>
      </w:r>
      <w:r w:rsidR="00AA7A20">
        <w:rPr>
          <w:lang w:val="ro-RO"/>
        </w:rPr>
        <w:t>e</w:t>
      </w:r>
      <w:r w:rsidRPr="00AA7A20">
        <w:rPr>
          <w:lang w:val="ro-RO"/>
        </w:rPr>
        <w:t xml:space="preserve"> contractate după intrarea în vigoare a </w:t>
      </w:r>
      <w:hyperlink w:history="1">
        <w:r w:rsidRPr="00AA7A20">
          <w:rPr>
            <w:lang w:val="ro-RO"/>
          </w:rPr>
          <w:t>Legii nr. 155/2020</w:t>
        </w:r>
      </w:hyperlink>
      <w:r w:rsidRPr="00AA7A20">
        <w:rPr>
          <w:lang w:val="ro-RO"/>
        </w:rPr>
        <w:t xml:space="preserve"> pentru modificarea </w:t>
      </w:r>
      <w:r w:rsidR="005A0AC6" w:rsidRPr="00AA7A20">
        <w:rPr>
          <w:lang w:val="ro-RO"/>
        </w:rPr>
        <w:t>și</w:t>
      </w:r>
      <w:r w:rsidRPr="00AA7A20">
        <w:rPr>
          <w:lang w:val="ro-RO"/>
        </w:rPr>
        <w:t xml:space="preserve"> completarea </w:t>
      </w:r>
      <w:hyperlink w:history="1">
        <w:r w:rsidRPr="00AA7A20">
          <w:rPr>
            <w:lang w:val="ro-RO"/>
          </w:rPr>
          <w:t xml:space="preserve">Legii energiei electrice </w:t>
        </w:r>
        <w:r w:rsidR="005A0AC6" w:rsidRPr="00AA7A20">
          <w:rPr>
            <w:lang w:val="ro-RO"/>
          </w:rPr>
          <w:t>și</w:t>
        </w:r>
        <w:r w:rsidRPr="00AA7A20">
          <w:rPr>
            <w:lang w:val="ro-RO"/>
          </w:rPr>
          <w:t xml:space="preserve"> a gazelor naturale nr. 123/2012</w:t>
        </w:r>
      </w:hyperlink>
      <w:r w:rsidRPr="00AA7A20">
        <w:rPr>
          <w:lang w:val="ro-RO"/>
        </w:rPr>
        <w:t xml:space="preserve"> </w:t>
      </w:r>
      <w:r w:rsidR="005A0AC6" w:rsidRPr="00AA7A20">
        <w:rPr>
          <w:lang w:val="ro-RO"/>
        </w:rPr>
        <w:t>și</w:t>
      </w:r>
      <w:r w:rsidRPr="00AA7A20">
        <w:rPr>
          <w:lang w:val="ro-RO"/>
        </w:rPr>
        <w:t xml:space="preserve"> privind modificarea </w:t>
      </w:r>
      <w:r w:rsidR="005A0AC6" w:rsidRPr="00AA7A20">
        <w:rPr>
          <w:lang w:val="ro-RO"/>
        </w:rPr>
        <w:t>și</w:t>
      </w:r>
      <w:r w:rsidRPr="00AA7A20">
        <w:rPr>
          <w:lang w:val="ro-RO"/>
        </w:rPr>
        <w:t xml:space="preserve"> completarea altor acte </w:t>
      </w:r>
      <w:r w:rsidRPr="0065064A">
        <w:rPr>
          <w:lang w:val="ro-RO"/>
        </w:rPr>
        <w:t xml:space="preserve">normative, </w:t>
      </w:r>
      <w:r w:rsidR="00AA7A20" w:rsidRPr="0065064A">
        <w:rPr>
          <w:lang w:val="ro-RO"/>
        </w:rPr>
        <w:t xml:space="preserve">cu </w:t>
      </w:r>
      <w:r w:rsidR="005A0AC6" w:rsidRPr="0065064A">
        <w:rPr>
          <w:lang w:val="ro-RO"/>
        </w:rPr>
        <w:t>excepția</w:t>
      </w:r>
      <w:r w:rsidR="00AA7A20" w:rsidRPr="0065064A">
        <w:rPr>
          <w:lang w:val="ro-RO"/>
        </w:rPr>
        <w:t xml:space="preserve"> costurilor de racordare </w:t>
      </w:r>
      <w:r w:rsidR="00DE3CE4" w:rsidRPr="0065064A">
        <w:rPr>
          <w:lang w:val="ro-RO"/>
        </w:rPr>
        <w:t>care se suportă</w:t>
      </w:r>
      <w:r w:rsidR="00AA7A20" w:rsidRPr="0065064A">
        <w:rPr>
          <w:lang w:val="ro-RO"/>
        </w:rPr>
        <w:t xml:space="preserve"> de clientul final noncasnic, de pe teri</w:t>
      </w:r>
      <w:r w:rsidR="00AA7A20" w:rsidRPr="00AA7A20">
        <w:rPr>
          <w:lang w:val="ro-RO"/>
        </w:rPr>
        <w:t xml:space="preserve">toriul </w:t>
      </w:r>
      <w:r w:rsidR="005A0AC6" w:rsidRPr="00AA7A20">
        <w:rPr>
          <w:lang w:val="ro-RO"/>
        </w:rPr>
        <w:t>unității</w:t>
      </w:r>
      <w:r w:rsidR="00AA7A20" w:rsidRPr="00AA7A20">
        <w:rPr>
          <w:lang w:val="ro-RO"/>
        </w:rPr>
        <w:t xml:space="preserve"> administrativ-teritoriale pentru care OD are concesiunea de serviciu public de </w:t>
      </w:r>
      <w:r w:rsidR="005A0AC6" w:rsidRPr="00AA7A20">
        <w:rPr>
          <w:lang w:val="ro-RO"/>
        </w:rPr>
        <w:t>distribuție</w:t>
      </w:r>
      <w:r w:rsidR="00AA7A20" w:rsidRPr="00AA7A20">
        <w:rPr>
          <w:lang w:val="ro-RO"/>
        </w:rPr>
        <w:t xml:space="preserve">, a cărui lungime a </w:t>
      </w:r>
      <w:r w:rsidR="005A0AC6" w:rsidRPr="00AA7A20">
        <w:rPr>
          <w:lang w:val="ro-RO"/>
        </w:rPr>
        <w:t>instalației</w:t>
      </w:r>
      <w:r w:rsidR="00AA7A20" w:rsidRPr="00AA7A20">
        <w:rPr>
          <w:lang w:val="ro-RO"/>
        </w:rPr>
        <w:t xml:space="preserve"> de extindere </w:t>
      </w:r>
      <w:r w:rsidR="005A0AC6" w:rsidRPr="00AA7A20">
        <w:rPr>
          <w:lang w:val="ro-RO"/>
        </w:rPr>
        <w:t>și</w:t>
      </w:r>
      <w:r w:rsidR="00AA7A20" w:rsidRPr="00AA7A20">
        <w:rPr>
          <w:lang w:val="ro-RO"/>
        </w:rPr>
        <w:t xml:space="preserve"> </w:t>
      </w:r>
      <w:r w:rsidR="005A0AC6" w:rsidRPr="00AA7A20">
        <w:rPr>
          <w:lang w:val="ro-RO"/>
        </w:rPr>
        <w:t>branșare</w:t>
      </w:r>
      <w:r w:rsidR="00AA7A20" w:rsidRPr="00AA7A20">
        <w:rPr>
          <w:lang w:val="ro-RO"/>
        </w:rPr>
        <w:t xml:space="preserve"> </w:t>
      </w:r>
      <w:r w:rsidR="005A0AC6" w:rsidRPr="00AA7A20">
        <w:rPr>
          <w:lang w:val="ro-RO"/>
        </w:rPr>
        <w:t>depășește</w:t>
      </w:r>
      <w:r w:rsidR="00AA7A20" w:rsidRPr="00AA7A20">
        <w:rPr>
          <w:lang w:val="ro-RO"/>
        </w:rPr>
        <w:t xml:space="preserve"> 2.500 metri;</w:t>
      </w:r>
      <w:r w:rsidR="00AA7A20">
        <w:t>”</w:t>
      </w:r>
    </w:p>
    <w:p w14:paraId="24D11C5B" w14:textId="5FEC6058" w:rsidR="003F1022" w:rsidRDefault="001E6D56" w:rsidP="005A0AC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La </w:t>
      </w:r>
      <w:r w:rsidRPr="0017429D">
        <w:rPr>
          <w:rFonts w:ascii="Times New Roman" w:hAnsi="Times New Roman"/>
          <w:b/>
          <w:sz w:val="24"/>
          <w:szCs w:val="24"/>
        </w:rPr>
        <w:t>a</w:t>
      </w:r>
      <w:r w:rsidR="005F7FE1" w:rsidRPr="0017429D">
        <w:rPr>
          <w:rFonts w:ascii="Times New Roman" w:hAnsi="Times New Roman"/>
          <w:b/>
          <w:sz w:val="24"/>
          <w:szCs w:val="24"/>
        </w:rPr>
        <w:t>rt</w:t>
      </w:r>
      <w:r w:rsidR="003F1022" w:rsidRPr="0017429D">
        <w:rPr>
          <w:rFonts w:ascii="Times New Roman" w:hAnsi="Times New Roman"/>
          <w:b/>
          <w:sz w:val="24"/>
          <w:szCs w:val="24"/>
        </w:rPr>
        <w:t>icolul</w:t>
      </w:r>
      <w:r w:rsidR="005F7FE1" w:rsidRPr="0017429D">
        <w:rPr>
          <w:rFonts w:ascii="Times New Roman" w:hAnsi="Times New Roman"/>
          <w:b/>
          <w:sz w:val="24"/>
          <w:szCs w:val="24"/>
        </w:rPr>
        <w:t xml:space="preserve"> </w:t>
      </w:r>
      <w:r w:rsidR="00BF700B" w:rsidRPr="00BF700B">
        <w:rPr>
          <w:rFonts w:ascii="Times New Roman" w:hAnsi="Times New Roman"/>
          <w:b/>
          <w:sz w:val="24"/>
          <w:szCs w:val="24"/>
        </w:rPr>
        <w:t>11</w:t>
      </w:r>
      <w:r w:rsidRPr="00BF700B">
        <w:rPr>
          <w:rFonts w:ascii="Times New Roman" w:hAnsi="Times New Roman"/>
          <w:b/>
          <w:sz w:val="24"/>
          <w:szCs w:val="24"/>
        </w:rPr>
        <w:t>,</w:t>
      </w:r>
      <w:r w:rsidR="00E9475F" w:rsidRPr="00BF700B">
        <w:rPr>
          <w:rFonts w:ascii="Times New Roman" w:hAnsi="Times New Roman"/>
          <w:b/>
          <w:sz w:val="24"/>
          <w:szCs w:val="24"/>
        </w:rPr>
        <w:t xml:space="preserve"> </w:t>
      </w:r>
      <w:r w:rsidR="00BF700B" w:rsidRPr="00BF700B">
        <w:rPr>
          <w:rFonts w:ascii="Times New Roman" w:hAnsi="Times New Roman"/>
          <w:b/>
          <w:sz w:val="24"/>
          <w:szCs w:val="24"/>
        </w:rPr>
        <w:t xml:space="preserve">litera r) se </w:t>
      </w:r>
      <w:r w:rsidR="00AA7A20">
        <w:rPr>
          <w:rFonts w:ascii="Times New Roman" w:hAnsi="Times New Roman"/>
          <w:b/>
          <w:sz w:val="24"/>
          <w:szCs w:val="24"/>
        </w:rPr>
        <w:t>abrogă</w:t>
      </w:r>
    </w:p>
    <w:p w14:paraId="455A3144" w14:textId="10AA8C8A" w:rsidR="00EE706B" w:rsidRPr="00C36BDE" w:rsidRDefault="00EE706B" w:rsidP="00EE706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C36BDE">
        <w:rPr>
          <w:rFonts w:ascii="Times New Roman" w:hAnsi="Times New Roman"/>
          <w:b/>
          <w:sz w:val="24"/>
          <w:szCs w:val="24"/>
        </w:rPr>
        <w:t>La articolul 15, alin. (</w:t>
      </w:r>
      <w:r w:rsidR="00B34CB0">
        <w:rPr>
          <w:rFonts w:ascii="Times New Roman" w:hAnsi="Times New Roman"/>
          <w:b/>
          <w:sz w:val="24"/>
          <w:szCs w:val="24"/>
        </w:rPr>
        <w:t>2</w:t>
      </w:r>
      <w:r w:rsidRPr="00C36BDE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>, lit. d)</w:t>
      </w:r>
      <w:r w:rsidRPr="00C36BDE">
        <w:rPr>
          <w:rFonts w:ascii="Times New Roman" w:hAnsi="Times New Roman"/>
          <w:b/>
          <w:sz w:val="24"/>
          <w:szCs w:val="24"/>
        </w:rPr>
        <w:t xml:space="preserve"> se modifică și va avea următorul cuprins: </w:t>
      </w:r>
    </w:p>
    <w:p w14:paraId="467F06C6" w14:textId="0AA2363E" w:rsidR="00B34CB0" w:rsidRPr="00B34CB0" w:rsidRDefault="00B34CB0" w:rsidP="00B34CB0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0379C6">
        <w:rPr>
          <w:lang w:val="ro-RO"/>
        </w:rPr>
        <w:t>“</w:t>
      </w:r>
      <w:r w:rsidRPr="00B34CB0">
        <w:rPr>
          <w:lang w:val="ro-RO"/>
        </w:rPr>
        <w:t xml:space="preserve">d) aparatele şi instalaţiile de măsurare, control şi reglare a gazelor naturale, </w:t>
      </w:r>
      <w:r w:rsidR="00F1550E">
        <w:rPr>
          <w:lang w:val="ro-RO"/>
        </w:rPr>
        <w:t>inclusiv</w:t>
      </w:r>
      <w:r w:rsidRPr="00B34CB0">
        <w:rPr>
          <w:lang w:val="ro-RO"/>
        </w:rPr>
        <w:t xml:space="preserve"> firid</w:t>
      </w:r>
      <w:r w:rsidR="000224C6">
        <w:rPr>
          <w:lang w:val="ro-RO"/>
        </w:rPr>
        <w:t>ele</w:t>
      </w:r>
      <w:r w:rsidRPr="00B34CB0">
        <w:rPr>
          <w:lang w:val="ro-RO"/>
        </w:rPr>
        <w:t>, indiferent de limita valorii de intrare stabilită conform prevederilor legale, de înregistrare ca mijloc fix.”</w:t>
      </w:r>
    </w:p>
    <w:p w14:paraId="577E4EF1" w14:textId="30077143" w:rsidR="00146F70" w:rsidRPr="00C36BDE" w:rsidRDefault="001E6D56" w:rsidP="005A0AC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C36BDE">
        <w:rPr>
          <w:rFonts w:ascii="Times New Roman" w:hAnsi="Times New Roman"/>
          <w:b/>
          <w:sz w:val="24"/>
          <w:szCs w:val="24"/>
        </w:rPr>
        <w:t>La a</w:t>
      </w:r>
      <w:r w:rsidR="00146F70" w:rsidRPr="00C36BDE">
        <w:rPr>
          <w:rFonts w:ascii="Times New Roman" w:hAnsi="Times New Roman"/>
          <w:b/>
          <w:sz w:val="24"/>
          <w:szCs w:val="24"/>
        </w:rPr>
        <w:t>rticolul 1</w:t>
      </w:r>
      <w:r w:rsidR="00AA7A20" w:rsidRPr="00C36BDE">
        <w:rPr>
          <w:rFonts w:ascii="Times New Roman" w:hAnsi="Times New Roman"/>
          <w:b/>
          <w:sz w:val="24"/>
          <w:szCs w:val="24"/>
        </w:rPr>
        <w:t>5</w:t>
      </w:r>
      <w:r w:rsidRPr="00C36BDE">
        <w:rPr>
          <w:rFonts w:ascii="Times New Roman" w:hAnsi="Times New Roman"/>
          <w:b/>
          <w:sz w:val="24"/>
          <w:szCs w:val="24"/>
        </w:rPr>
        <w:t>,</w:t>
      </w:r>
      <w:r w:rsidR="00146F70" w:rsidRPr="00C36BDE">
        <w:rPr>
          <w:rFonts w:ascii="Times New Roman" w:hAnsi="Times New Roman"/>
          <w:b/>
          <w:sz w:val="24"/>
          <w:szCs w:val="24"/>
        </w:rPr>
        <w:t xml:space="preserve"> </w:t>
      </w:r>
      <w:r w:rsidR="00AA7A20" w:rsidRPr="00C36BDE">
        <w:rPr>
          <w:rFonts w:ascii="Times New Roman" w:hAnsi="Times New Roman"/>
          <w:b/>
          <w:sz w:val="24"/>
          <w:szCs w:val="24"/>
        </w:rPr>
        <w:t>alin. (3) se modifică și va avea</w:t>
      </w:r>
      <w:r w:rsidR="0017429D" w:rsidRPr="00C36BDE">
        <w:rPr>
          <w:rFonts w:ascii="Times New Roman" w:hAnsi="Times New Roman"/>
          <w:b/>
          <w:sz w:val="24"/>
          <w:szCs w:val="24"/>
        </w:rPr>
        <w:t xml:space="preserve"> </w:t>
      </w:r>
      <w:r w:rsidR="00146F70" w:rsidRPr="00C36BDE">
        <w:rPr>
          <w:rFonts w:ascii="Times New Roman" w:hAnsi="Times New Roman"/>
          <w:b/>
          <w:sz w:val="24"/>
          <w:szCs w:val="24"/>
        </w:rPr>
        <w:t xml:space="preserve">următorul cuprins: </w:t>
      </w:r>
    </w:p>
    <w:p w14:paraId="1485106C" w14:textId="0E54C7F2" w:rsidR="00AA7A20" w:rsidRPr="005062E1" w:rsidRDefault="003430B4" w:rsidP="003430B4">
      <w:pPr>
        <w:spacing w:line="360" w:lineRule="auto"/>
        <w:jc w:val="both"/>
        <w:rPr>
          <w:rStyle w:val="salnbdy"/>
          <w:noProof/>
        </w:rPr>
      </w:pPr>
      <w:r w:rsidRPr="000379C6">
        <w:rPr>
          <w:lang w:val="ro-RO"/>
        </w:rPr>
        <w:t>“</w:t>
      </w:r>
      <w:r w:rsidR="00AA7A20" w:rsidRPr="000379C6">
        <w:rPr>
          <w:rStyle w:val="salnttl"/>
        </w:rPr>
        <w:t>(3)</w:t>
      </w:r>
      <w:r w:rsidR="00AA7A20" w:rsidRPr="000379C6">
        <w:t xml:space="preserve"> </w:t>
      </w:r>
      <w:r w:rsidR="00AA7A20" w:rsidRPr="000379C6">
        <w:rPr>
          <w:rStyle w:val="salnbdy"/>
          <w:noProof/>
        </w:rPr>
        <w:t>Se consideră capital investit în imobilizări corporale şi necorporale, aferente activităţii de distribuţie a gazelor naturale, costurile cu instalaţia de extindere şi branşare la sistemele de distribuţie</w:t>
      </w:r>
      <w:r w:rsidR="00AA7A20" w:rsidRPr="005062E1">
        <w:rPr>
          <w:rStyle w:val="salnbdy"/>
          <w:noProof/>
        </w:rPr>
        <w:t>, cu excepţia:</w:t>
      </w:r>
    </w:p>
    <w:p w14:paraId="02937624" w14:textId="5A2E65D7" w:rsidR="005A0AC6" w:rsidRPr="005062E1" w:rsidRDefault="00AA7A20" w:rsidP="005A0AC6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5062E1">
        <w:rPr>
          <w:rStyle w:val="salnbdy"/>
          <w:rFonts w:ascii="Times New Roman" w:hAnsi="Times New Roman"/>
          <w:noProof/>
          <w:sz w:val="24"/>
          <w:szCs w:val="24"/>
        </w:rPr>
        <w:t xml:space="preserve">costurilor </w:t>
      </w:r>
      <w:r w:rsidR="00D90838" w:rsidRPr="005062E1">
        <w:rPr>
          <w:rStyle w:val="salnbdy"/>
          <w:rFonts w:ascii="Times New Roman" w:hAnsi="Times New Roman"/>
          <w:noProof/>
          <w:sz w:val="24"/>
          <w:szCs w:val="24"/>
        </w:rPr>
        <w:t xml:space="preserve">aferente instalației </w:t>
      </w:r>
      <w:r w:rsidRPr="005062E1">
        <w:rPr>
          <w:rStyle w:val="salnbdy"/>
          <w:rFonts w:ascii="Times New Roman" w:hAnsi="Times New Roman"/>
          <w:noProof/>
          <w:sz w:val="24"/>
          <w:szCs w:val="24"/>
        </w:rPr>
        <w:t xml:space="preserve">de racordare </w:t>
      </w:r>
      <w:r w:rsidR="006465B8" w:rsidRPr="005062E1">
        <w:rPr>
          <w:rStyle w:val="salnbdy"/>
          <w:rFonts w:ascii="Times New Roman" w:hAnsi="Times New Roman"/>
          <w:noProof/>
          <w:sz w:val="24"/>
          <w:szCs w:val="24"/>
        </w:rPr>
        <w:t>suportate</w:t>
      </w:r>
      <w:r w:rsidRPr="005062E1">
        <w:rPr>
          <w:rStyle w:val="salnbdy"/>
          <w:rFonts w:ascii="Times New Roman" w:hAnsi="Times New Roman"/>
          <w:noProof/>
          <w:sz w:val="24"/>
          <w:szCs w:val="24"/>
        </w:rPr>
        <w:t xml:space="preserve"> de clientul final noncasnic, de pe teritoriul unităţii administrativ-teritoriale pentru care OD are concesiunea de serviciu public de distribuţie, a cărui lungime a instalaţiei de extindere şi branşare depăşeşte 2.500 metri, realizate ca urmare a cererilor de racordare înregistrate după data intrării în vigoare a prevederilor </w:t>
      </w:r>
      <w:hyperlink w:history="1">
        <w:r w:rsidRPr="005062E1">
          <w:rPr>
            <w:rStyle w:val="salnbdy"/>
            <w:rFonts w:ascii="Times New Roman" w:hAnsi="Times New Roman"/>
            <w:sz w:val="24"/>
            <w:szCs w:val="24"/>
          </w:rPr>
          <w:t>Legii nr. 155/2020</w:t>
        </w:r>
      </w:hyperlink>
      <w:r w:rsidRPr="005062E1">
        <w:rPr>
          <w:rStyle w:val="salnbdy"/>
          <w:rFonts w:ascii="Times New Roman" w:hAnsi="Times New Roman"/>
          <w:noProof/>
          <w:sz w:val="24"/>
          <w:szCs w:val="24"/>
        </w:rPr>
        <w:t xml:space="preserve"> pentru modificarea şi completarea </w:t>
      </w:r>
      <w:hyperlink w:history="1">
        <w:r w:rsidRPr="005062E1">
          <w:rPr>
            <w:rStyle w:val="salnbdy"/>
            <w:rFonts w:ascii="Times New Roman" w:hAnsi="Times New Roman"/>
            <w:sz w:val="24"/>
            <w:szCs w:val="24"/>
          </w:rPr>
          <w:t>Legii energiei electrice şi a gazelor naturale nr. 123/2012</w:t>
        </w:r>
      </w:hyperlink>
      <w:r w:rsidRPr="005062E1">
        <w:rPr>
          <w:rStyle w:val="salnbdy"/>
          <w:rFonts w:ascii="Times New Roman" w:hAnsi="Times New Roman"/>
          <w:noProof/>
          <w:sz w:val="24"/>
          <w:szCs w:val="24"/>
        </w:rPr>
        <w:t xml:space="preserve"> şi privind modificarea şi completarea altor acte normative</w:t>
      </w:r>
      <w:r w:rsidR="00D90838" w:rsidRPr="005062E1">
        <w:rPr>
          <w:rStyle w:val="salnbdy"/>
          <w:rFonts w:ascii="Times New Roman" w:hAnsi="Times New Roman"/>
          <w:noProof/>
          <w:sz w:val="24"/>
          <w:szCs w:val="24"/>
        </w:rPr>
        <w:t>, conform prevederilor Regulamentului privind racordarea la sistemul de distribuţie a gazelor naturale</w:t>
      </w:r>
      <w:r w:rsidR="003430B4" w:rsidRPr="005062E1">
        <w:rPr>
          <w:rFonts w:ascii="Times New Roman" w:hAnsi="Times New Roman"/>
          <w:sz w:val="24"/>
          <w:szCs w:val="24"/>
        </w:rPr>
        <w:t>;</w:t>
      </w:r>
    </w:p>
    <w:p w14:paraId="7277BD17" w14:textId="0A0F2CD6" w:rsidR="00AA7A20" w:rsidRPr="005062E1" w:rsidRDefault="00AA7A20" w:rsidP="005A0AC6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rStyle w:val="salnbdy"/>
          <w:rFonts w:ascii="Times New Roman" w:hAnsi="Times New Roman"/>
          <w:noProof/>
          <w:sz w:val="24"/>
          <w:szCs w:val="24"/>
        </w:rPr>
      </w:pPr>
      <w:r w:rsidRPr="005062E1">
        <w:rPr>
          <w:rStyle w:val="salnbdy"/>
          <w:rFonts w:ascii="Times New Roman" w:hAnsi="Times New Roman"/>
          <w:noProof/>
          <w:sz w:val="24"/>
          <w:szCs w:val="24"/>
        </w:rPr>
        <w:t xml:space="preserve">costurilor de racordare finanţate de solicitanții de racordare la sistemul de distribuție </w:t>
      </w:r>
      <w:r w:rsidR="003430B4" w:rsidRPr="005062E1">
        <w:rPr>
          <w:rStyle w:val="salnbdy"/>
          <w:rFonts w:ascii="Times New Roman" w:hAnsi="Times New Roman"/>
          <w:noProof/>
          <w:sz w:val="24"/>
          <w:szCs w:val="24"/>
        </w:rPr>
        <w:t xml:space="preserve">și pe care operatorul le rambursează acestora, conform prevederilor Regulamentului </w:t>
      </w:r>
      <w:r w:rsidR="005A0AC6" w:rsidRPr="005062E1">
        <w:rPr>
          <w:rStyle w:val="salnbdy"/>
          <w:rFonts w:ascii="Times New Roman" w:hAnsi="Times New Roman"/>
          <w:noProof/>
          <w:sz w:val="24"/>
          <w:szCs w:val="24"/>
        </w:rPr>
        <w:t>privind racordarea la sistemul de distribuţie a gazelor naturale.</w:t>
      </w:r>
      <w:r w:rsidR="003430B4" w:rsidRPr="005062E1">
        <w:rPr>
          <w:rStyle w:val="salnbdy"/>
          <w:rFonts w:ascii="Times New Roman" w:hAnsi="Times New Roman"/>
          <w:noProof/>
          <w:sz w:val="24"/>
          <w:szCs w:val="24"/>
        </w:rPr>
        <w:t>”</w:t>
      </w:r>
    </w:p>
    <w:p w14:paraId="5CD6BE7A" w14:textId="4646074A" w:rsidR="00874B27" w:rsidRPr="005062E1" w:rsidRDefault="00874B27" w:rsidP="007350D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062E1">
        <w:rPr>
          <w:rFonts w:ascii="Times New Roman" w:hAnsi="Times New Roman"/>
          <w:b/>
          <w:sz w:val="24"/>
          <w:szCs w:val="24"/>
        </w:rPr>
        <w:t xml:space="preserve">La articolul 21, în formula de calcul al venitului reglementat, termenul </w:t>
      </w:r>
      <w:r w:rsidR="007350D4" w:rsidRPr="005062E1">
        <w:rPr>
          <w:rFonts w:ascii="Times New Roman" w:hAnsi="Times New Roman"/>
          <w:b/>
          <w:sz w:val="24"/>
          <w:szCs w:val="24"/>
        </w:rPr>
        <w:t>VI</w:t>
      </w:r>
      <w:r w:rsidR="007350D4" w:rsidRPr="005062E1">
        <w:rPr>
          <w:rFonts w:ascii="Times New Roman" w:hAnsi="Times New Roman"/>
          <w:b/>
          <w:sz w:val="24"/>
          <w:szCs w:val="24"/>
          <w:vertAlign w:val="subscript"/>
        </w:rPr>
        <w:t>(i-1)</w:t>
      </w:r>
      <w:r w:rsidRPr="005062E1">
        <w:rPr>
          <w:rFonts w:ascii="Times New Roman" w:hAnsi="Times New Roman"/>
          <w:b/>
          <w:sz w:val="24"/>
          <w:szCs w:val="24"/>
        </w:rPr>
        <w:t xml:space="preserve"> </w:t>
      </w:r>
      <w:r w:rsidR="007350D4" w:rsidRPr="005062E1">
        <w:rPr>
          <w:rFonts w:ascii="Times New Roman" w:hAnsi="Times New Roman"/>
          <w:b/>
          <w:sz w:val="24"/>
          <w:szCs w:val="24"/>
        </w:rPr>
        <w:t>se înlocuiește cu termenul AVD</w:t>
      </w:r>
      <w:r w:rsidR="007350D4" w:rsidRPr="005062E1">
        <w:rPr>
          <w:rFonts w:ascii="Times New Roman" w:hAnsi="Times New Roman"/>
          <w:b/>
          <w:sz w:val="24"/>
          <w:szCs w:val="24"/>
          <w:vertAlign w:val="subscript"/>
        </w:rPr>
        <w:t>(i-1)</w:t>
      </w:r>
      <w:r w:rsidRPr="005062E1">
        <w:rPr>
          <w:rFonts w:ascii="Times New Roman" w:hAnsi="Times New Roman"/>
          <w:b/>
          <w:sz w:val="24"/>
          <w:szCs w:val="24"/>
        </w:rPr>
        <w:t xml:space="preserve"> </w:t>
      </w:r>
      <w:r w:rsidRPr="005062E1">
        <w:rPr>
          <w:b/>
        </w:rPr>
        <w:t xml:space="preserve"> </w:t>
      </w:r>
    </w:p>
    <w:p w14:paraId="68D89A76" w14:textId="77777777" w:rsidR="007350D4" w:rsidRPr="005062E1" w:rsidRDefault="007350D4" w:rsidP="007350D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062E1">
        <w:rPr>
          <w:rFonts w:ascii="Times New Roman" w:hAnsi="Times New Roman"/>
          <w:b/>
          <w:sz w:val="24"/>
          <w:szCs w:val="24"/>
        </w:rPr>
        <w:t>La articolul 21, definiția termenul VI</w:t>
      </w:r>
      <w:r w:rsidRPr="005062E1">
        <w:rPr>
          <w:rFonts w:ascii="Times New Roman" w:hAnsi="Times New Roman"/>
          <w:b/>
          <w:sz w:val="24"/>
          <w:szCs w:val="24"/>
          <w:vertAlign w:val="subscript"/>
        </w:rPr>
        <w:t>(i-1)</w:t>
      </w:r>
      <w:r w:rsidRPr="005062E1">
        <w:rPr>
          <w:rFonts w:ascii="Times New Roman" w:hAnsi="Times New Roman"/>
          <w:b/>
          <w:sz w:val="24"/>
          <w:szCs w:val="24"/>
        </w:rPr>
        <w:t xml:space="preserve"> se înlocuiește cu următoarea definiție</w:t>
      </w:r>
      <w:r w:rsidRPr="005062E1">
        <w:rPr>
          <w:rFonts w:ascii="Times New Roman" w:hAnsi="Times New Roman"/>
          <w:b/>
          <w:sz w:val="24"/>
          <w:szCs w:val="24"/>
          <w:lang w:val="en-US"/>
        </w:rPr>
        <w:t>:</w:t>
      </w:r>
    </w:p>
    <w:p w14:paraId="687421DA" w14:textId="6A701E6C" w:rsidR="007350D4" w:rsidRPr="005062E1" w:rsidRDefault="007350D4" w:rsidP="007350D4">
      <w:pPr>
        <w:spacing w:line="360" w:lineRule="auto"/>
        <w:jc w:val="both"/>
      </w:pPr>
      <w:r w:rsidRPr="005062E1">
        <w:rPr>
          <w:lang w:val="ro-RO"/>
        </w:rPr>
        <w:lastRenderedPageBreak/>
        <w:t>“AVD</w:t>
      </w:r>
      <w:r w:rsidRPr="005062E1">
        <w:rPr>
          <w:vertAlign w:val="subscript"/>
          <w:lang w:val="ro-RO"/>
        </w:rPr>
        <w:t>(i-1)</w:t>
      </w:r>
      <w:r w:rsidRPr="005062E1">
        <w:rPr>
          <w:lang w:val="ro-RO"/>
        </w:rPr>
        <w:t xml:space="preserve"> – alte venituri </w:t>
      </w:r>
      <w:r w:rsidR="00D110BB" w:rsidRPr="005062E1">
        <w:rPr>
          <w:lang w:val="ro-RO"/>
        </w:rPr>
        <w:t>asimilate activității de</w:t>
      </w:r>
      <w:r w:rsidRPr="005062E1">
        <w:rPr>
          <w:lang w:val="ro-RO"/>
        </w:rPr>
        <w:t xml:space="preserve"> distribuție</w:t>
      </w:r>
      <w:r w:rsidR="00D110BB" w:rsidRPr="005062E1">
        <w:rPr>
          <w:lang w:val="ro-RO"/>
        </w:rPr>
        <w:t>,</w:t>
      </w:r>
      <w:r w:rsidRPr="005062E1">
        <w:rPr>
          <w:lang w:val="ro-RO"/>
        </w:rPr>
        <w:t xml:space="preserve"> realizate în anul (i-1)</w:t>
      </w:r>
      <w:r w:rsidR="00D110BB" w:rsidRPr="005062E1">
        <w:rPr>
          <w:lang w:val="ro-RO"/>
        </w:rPr>
        <w:t>,</w:t>
      </w:r>
      <w:r w:rsidRPr="005062E1">
        <w:rPr>
          <w:lang w:val="ro-RO"/>
        </w:rPr>
        <w:t xml:space="preserve"> din</w:t>
      </w:r>
      <w:r w:rsidRPr="005062E1">
        <w:t>:</w:t>
      </w:r>
    </w:p>
    <w:p w14:paraId="68989319" w14:textId="5AD6DAF9" w:rsidR="007350D4" w:rsidRPr="005062E1" w:rsidRDefault="007350D4" w:rsidP="007350D4">
      <w:pPr>
        <w:pStyle w:val="ListParagraph"/>
        <w:numPr>
          <w:ilvl w:val="0"/>
          <w:numId w:val="44"/>
        </w:numPr>
        <w:spacing w:after="0" w:line="360" w:lineRule="auto"/>
        <w:jc w:val="both"/>
        <w:rPr>
          <w:rStyle w:val="salnbdy"/>
          <w:rFonts w:ascii="Times New Roman" w:hAnsi="Times New Roman"/>
          <w:noProof/>
        </w:rPr>
      </w:pPr>
      <w:r w:rsidRPr="005062E1">
        <w:rPr>
          <w:rStyle w:val="salnbdy"/>
          <w:rFonts w:ascii="Times New Roman" w:hAnsi="Times New Roman"/>
          <w:noProof/>
          <w:sz w:val="24"/>
          <w:szCs w:val="24"/>
        </w:rPr>
        <w:t>închirierea imobilizărilor corporale de natura clădirilor, utilizate ca sedii şi puncte de lucru pentru activitatea de distribuţie a gazelor naturale, inclusiv veniturile pentru acoperirea cheltuielilor operaţionale controlabile şi necontrolabile aferente respectivelor imobilizări;</w:t>
      </w:r>
    </w:p>
    <w:p w14:paraId="7F9B6F79" w14:textId="06375C8C" w:rsidR="007350D4" w:rsidRPr="005062E1" w:rsidRDefault="006B09EF" w:rsidP="006B09EF">
      <w:pPr>
        <w:pStyle w:val="ListParagraph"/>
        <w:numPr>
          <w:ilvl w:val="0"/>
          <w:numId w:val="44"/>
        </w:numPr>
        <w:spacing w:after="0" w:line="360" w:lineRule="auto"/>
        <w:jc w:val="both"/>
        <w:rPr>
          <w:rStyle w:val="salnbdy"/>
          <w:rFonts w:ascii="Times New Roman" w:hAnsi="Times New Roman"/>
          <w:noProof/>
          <w:sz w:val="24"/>
          <w:szCs w:val="24"/>
        </w:rPr>
      </w:pPr>
      <w:r w:rsidRPr="005062E1">
        <w:rPr>
          <w:rStyle w:val="salnbdy"/>
          <w:rFonts w:ascii="Times New Roman" w:hAnsi="Times New Roman"/>
          <w:noProof/>
          <w:sz w:val="24"/>
          <w:szCs w:val="24"/>
        </w:rPr>
        <w:t xml:space="preserve">aplicarea tarifului de analiză a cererii de racordare aferent solicitărilor de racordare la sistemul de distribuție a gazelor naturale, începând cu data intrării în vigoare a prevederilor </w:t>
      </w:r>
      <w:hyperlink w:history="1">
        <w:r w:rsidRPr="005062E1">
          <w:rPr>
            <w:rStyle w:val="salnbdy"/>
            <w:rFonts w:ascii="Times New Roman" w:hAnsi="Times New Roman"/>
            <w:noProof/>
            <w:sz w:val="24"/>
            <w:szCs w:val="24"/>
          </w:rPr>
          <w:t>Legii nr. 155/2020</w:t>
        </w:r>
      </w:hyperlink>
      <w:r w:rsidRPr="005062E1">
        <w:rPr>
          <w:rStyle w:val="salnbdy"/>
          <w:rFonts w:ascii="Times New Roman" w:hAnsi="Times New Roman"/>
          <w:noProof/>
          <w:sz w:val="24"/>
          <w:szCs w:val="24"/>
        </w:rPr>
        <w:t xml:space="preserve"> pentru modificarea și completarea </w:t>
      </w:r>
      <w:hyperlink w:history="1">
        <w:r w:rsidRPr="005062E1">
          <w:rPr>
            <w:rStyle w:val="salnbdy"/>
            <w:rFonts w:ascii="Times New Roman" w:hAnsi="Times New Roman"/>
            <w:noProof/>
            <w:sz w:val="24"/>
            <w:szCs w:val="24"/>
          </w:rPr>
          <w:t>Legii energiei electrice și a gazelor naturale nr. 123/2012</w:t>
        </w:r>
      </w:hyperlink>
      <w:r w:rsidRPr="005062E1">
        <w:rPr>
          <w:rStyle w:val="salnbdy"/>
          <w:rFonts w:ascii="Times New Roman" w:hAnsi="Times New Roman"/>
          <w:noProof/>
          <w:sz w:val="24"/>
          <w:szCs w:val="24"/>
        </w:rPr>
        <w:t xml:space="preserve"> și privind modificarea și completarea altor acte normative</w:t>
      </w:r>
      <w:r w:rsidR="00EF6BBC" w:rsidRPr="005062E1">
        <w:rPr>
          <w:rStyle w:val="salnbdy"/>
          <w:rFonts w:ascii="Times New Roman" w:hAnsi="Times New Roman"/>
          <w:noProof/>
          <w:sz w:val="24"/>
          <w:szCs w:val="24"/>
        </w:rPr>
        <w:t>.</w:t>
      </w:r>
      <w:r w:rsidR="007350D4" w:rsidRPr="005062E1">
        <w:rPr>
          <w:rStyle w:val="salnbdy"/>
          <w:rFonts w:ascii="Times New Roman" w:hAnsi="Times New Roman"/>
          <w:noProof/>
          <w:sz w:val="24"/>
          <w:szCs w:val="24"/>
        </w:rPr>
        <w:t>”</w:t>
      </w:r>
    </w:p>
    <w:p w14:paraId="7AF44C71" w14:textId="77777777" w:rsidR="00874B27" w:rsidRPr="005062E1" w:rsidRDefault="00874B27" w:rsidP="00874B27">
      <w:pPr>
        <w:spacing w:line="360" w:lineRule="auto"/>
        <w:ind w:left="360"/>
        <w:jc w:val="both"/>
        <w:rPr>
          <w:noProof/>
        </w:rPr>
      </w:pPr>
    </w:p>
    <w:p w14:paraId="71F119D3" w14:textId="57189AFB" w:rsidR="00C36BDE" w:rsidRPr="005062E1" w:rsidRDefault="00C36BDE" w:rsidP="005A0AC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062E1">
        <w:rPr>
          <w:rFonts w:ascii="Times New Roman" w:hAnsi="Times New Roman"/>
          <w:b/>
          <w:sz w:val="24"/>
          <w:szCs w:val="24"/>
        </w:rPr>
        <w:t xml:space="preserve">La articolul 25, alin. (5) se modifică și va avea următorul cuprins: </w:t>
      </w:r>
    </w:p>
    <w:p w14:paraId="434AFFE3" w14:textId="450FDE41" w:rsidR="000379C6" w:rsidRPr="005062E1" w:rsidRDefault="000379C6" w:rsidP="000379C6">
      <w:pPr>
        <w:spacing w:line="360" w:lineRule="auto"/>
        <w:jc w:val="both"/>
        <w:rPr>
          <w:lang w:val="ro-RO"/>
        </w:rPr>
      </w:pPr>
      <w:r w:rsidRPr="005062E1">
        <w:rPr>
          <w:lang w:val="ro-RO"/>
        </w:rPr>
        <w:t>“</w:t>
      </w:r>
      <w:r w:rsidR="00C36BDE" w:rsidRPr="005062E1">
        <w:rPr>
          <w:lang w:val="ro-RO"/>
        </w:rPr>
        <w:t xml:space="preserve">(5) Prin derogare de la prevederile </w:t>
      </w:r>
      <w:hyperlink w:history="1">
        <w:r w:rsidR="00C36BDE" w:rsidRPr="005062E1">
          <w:rPr>
            <w:lang w:val="ro-RO"/>
          </w:rPr>
          <w:t>alin. (1)</w:t>
        </w:r>
      </w:hyperlink>
      <w:r w:rsidR="00C36BDE" w:rsidRPr="005062E1">
        <w:rPr>
          <w:lang w:val="ro-RO"/>
        </w:rPr>
        <w:t>, indiferent de modalitatea de înregistrare în contabilitatea internă a OD, se consideră costuri neprevăzute cu caracter ocazional cheltuielile prudente, justificate de operator şi recunoscute de ANRE, reprezentând</w:t>
      </w:r>
      <w:r w:rsidRPr="005062E1">
        <w:rPr>
          <w:lang w:val="ro-RO"/>
        </w:rPr>
        <w:t>:</w:t>
      </w:r>
    </w:p>
    <w:p w14:paraId="4ABA22B4" w14:textId="77777777" w:rsidR="000379C6" w:rsidRPr="005062E1" w:rsidRDefault="00C36BDE" w:rsidP="000379C6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rStyle w:val="salnbdy"/>
          <w:rFonts w:ascii="Times New Roman" w:hAnsi="Times New Roman"/>
          <w:noProof/>
          <w:sz w:val="24"/>
          <w:szCs w:val="24"/>
        </w:rPr>
      </w:pPr>
      <w:r w:rsidRPr="005062E1">
        <w:rPr>
          <w:rStyle w:val="salnbdy"/>
          <w:rFonts w:ascii="Times New Roman" w:hAnsi="Times New Roman"/>
          <w:noProof/>
          <w:sz w:val="24"/>
          <w:szCs w:val="24"/>
        </w:rPr>
        <w:t xml:space="preserve">diferenţe de cost neacoperite prin tarifele de racordare încasate de la solicitanţi pentru branşamentele realizate ca urmare a contractelor de racordare încheiate în perioada cuprinsă între 1 ianuarie 2019 şi data intrării în vigoare a prevederilor </w:t>
      </w:r>
      <w:hyperlink w:history="1">
        <w:r w:rsidRPr="005062E1">
          <w:rPr>
            <w:rStyle w:val="salnbdy"/>
            <w:rFonts w:ascii="Times New Roman" w:hAnsi="Times New Roman"/>
            <w:sz w:val="24"/>
            <w:szCs w:val="24"/>
          </w:rPr>
          <w:t>Legii nr. 155/2020</w:t>
        </w:r>
      </w:hyperlink>
      <w:r w:rsidRPr="005062E1">
        <w:rPr>
          <w:rStyle w:val="salnbdy"/>
          <w:rFonts w:ascii="Times New Roman" w:hAnsi="Times New Roman"/>
          <w:noProof/>
          <w:sz w:val="24"/>
          <w:szCs w:val="24"/>
        </w:rPr>
        <w:t xml:space="preserve"> pentru modificarea şi completarea </w:t>
      </w:r>
      <w:hyperlink w:history="1">
        <w:r w:rsidRPr="005062E1">
          <w:rPr>
            <w:rStyle w:val="salnbdy"/>
            <w:rFonts w:ascii="Times New Roman" w:hAnsi="Times New Roman"/>
            <w:sz w:val="24"/>
            <w:szCs w:val="24"/>
          </w:rPr>
          <w:t>Legii energiei electrice şi a gazelor naturale nr. 123/2012</w:t>
        </w:r>
      </w:hyperlink>
      <w:r w:rsidRPr="005062E1">
        <w:rPr>
          <w:rStyle w:val="salnbdy"/>
          <w:rFonts w:ascii="Times New Roman" w:hAnsi="Times New Roman"/>
          <w:noProof/>
          <w:sz w:val="24"/>
          <w:szCs w:val="24"/>
        </w:rPr>
        <w:t xml:space="preserve"> şi privind modificarea şi completarea altor acte normative</w:t>
      </w:r>
      <w:r w:rsidR="000379C6" w:rsidRPr="005062E1">
        <w:rPr>
          <w:rStyle w:val="salnbdy"/>
          <w:rFonts w:ascii="Times New Roman" w:hAnsi="Times New Roman"/>
          <w:noProof/>
          <w:sz w:val="24"/>
          <w:szCs w:val="24"/>
        </w:rPr>
        <w:t>;</w:t>
      </w:r>
    </w:p>
    <w:p w14:paraId="332231BD" w14:textId="05E6492B" w:rsidR="000379C6" w:rsidRPr="005062E1" w:rsidRDefault="000379C6" w:rsidP="000379C6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rStyle w:val="salnbdy"/>
        </w:rPr>
      </w:pPr>
      <w:r w:rsidRPr="005062E1">
        <w:rPr>
          <w:rStyle w:val="salnbdy"/>
          <w:rFonts w:ascii="Times New Roman" w:hAnsi="Times New Roman"/>
          <w:noProof/>
          <w:sz w:val="24"/>
          <w:szCs w:val="24"/>
        </w:rPr>
        <w:t>sume rambursate de OD solicitanților care și-au finanțat cu fonduri proprii lucrările de extindere și branșare la sistemul de distribuție</w:t>
      </w:r>
      <w:r w:rsidR="00135E4A" w:rsidRPr="005062E1">
        <w:rPr>
          <w:rStyle w:val="salnbdy"/>
          <w:rFonts w:ascii="Times New Roman" w:hAnsi="Times New Roman"/>
          <w:noProof/>
          <w:sz w:val="24"/>
          <w:szCs w:val="24"/>
        </w:rPr>
        <w:t>, exclusiv TVA</w:t>
      </w:r>
      <w:r w:rsidRPr="005062E1">
        <w:rPr>
          <w:rStyle w:val="salnbdy"/>
          <w:rFonts w:ascii="Times New Roman" w:hAnsi="Times New Roman"/>
          <w:noProof/>
          <w:sz w:val="24"/>
          <w:szCs w:val="24"/>
        </w:rPr>
        <w:t>;”</w:t>
      </w:r>
    </w:p>
    <w:p w14:paraId="217885F2" w14:textId="77777777" w:rsidR="00F5094E" w:rsidRPr="005062E1" w:rsidRDefault="00F5094E" w:rsidP="00F5094E">
      <w:pPr>
        <w:pStyle w:val="ListParagraph"/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</w:p>
    <w:p w14:paraId="56089090" w14:textId="24227AB8" w:rsidR="009E00A5" w:rsidRPr="005062E1" w:rsidRDefault="007010EC" w:rsidP="005A0AC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062E1">
        <w:rPr>
          <w:rFonts w:ascii="Times New Roman" w:hAnsi="Times New Roman"/>
          <w:b/>
          <w:sz w:val="24"/>
          <w:szCs w:val="24"/>
        </w:rPr>
        <w:t xml:space="preserve">La </w:t>
      </w:r>
      <w:r w:rsidR="009E00A5" w:rsidRPr="005062E1">
        <w:rPr>
          <w:rFonts w:ascii="Times New Roman" w:hAnsi="Times New Roman"/>
          <w:b/>
          <w:sz w:val="24"/>
          <w:szCs w:val="24"/>
        </w:rPr>
        <w:t>Anexa nr. 2</w:t>
      </w:r>
      <w:r w:rsidRPr="005062E1">
        <w:rPr>
          <w:rFonts w:ascii="Times New Roman" w:hAnsi="Times New Roman"/>
          <w:b/>
          <w:sz w:val="24"/>
          <w:szCs w:val="24"/>
        </w:rPr>
        <w:t xml:space="preserve"> - </w:t>
      </w:r>
      <w:r w:rsidR="009E00A5" w:rsidRPr="005062E1">
        <w:rPr>
          <w:rFonts w:ascii="Times New Roman" w:hAnsi="Times New Roman"/>
          <w:b/>
          <w:sz w:val="24"/>
          <w:szCs w:val="24"/>
        </w:rPr>
        <w:t xml:space="preserve">Duratele reglementate pentru amortizarea imobilizărilor corporale </w:t>
      </w:r>
      <w:r w:rsidR="00F309C8" w:rsidRPr="005062E1">
        <w:rPr>
          <w:rFonts w:ascii="Times New Roman" w:hAnsi="Times New Roman"/>
          <w:b/>
          <w:sz w:val="24"/>
          <w:szCs w:val="24"/>
        </w:rPr>
        <w:t>și</w:t>
      </w:r>
      <w:r w:rsidR="009E00A5" w:rsidRPr="005062E1">
        <w:rPr>
          <w:rFonts w:ascii="Times New Roman" w:hAnsi="Times New Roman"/>
          <w:b/>
          <w:sz w:val="24"/>
          <w:szCs w:val="24"/>
        </w:rPr>
        <w:t xml:space="preserve"> necorporale utilizate în realizarea </w:t>
      </w:r>
      <w:r w:rsidR="00F309C8" w:rsidRPr="005062E1">
        <w:rPr>
          <w:rFonts w:ascii="Times New Roman" w:hAnsi="Times New Roman"/>
          <w:b/>
          <w:sz w:val="24"/>
          <w:szCs w:val="24"/>
        </w:rPr>
        <w:t>activității</w:t>
      </w:r>
      <w:r w:rsidR="009E00A5" w:rsidRPr="005062E1">
        <w:rPr>
          <w:rFonts w:ascii="Times New Roman" w:hAnsi="Times New Roman"/>
          <w:b/>
          <w:sz w:val="24"/>
          <w:szCs w:val="24"/>
        </w:rPr>
        <w:t xml:space="preserve"> de </w:t>
      </w:r>
      <w:r w:rsidR="00F309C8" w:rsidRPr="005062E1">
        <w:rPr>
          <w:rFonts w:ascii="Times New Roman" w:hAnsi="Times New Roman"/>
          <w:b/>
          <w:sz w:val="24"/>
          <w:szCs w:val="24"/>
        </w:rPr>
        <w:t>distribuție</w:t>
      </w:r>
      <w:r w:rsidRPr="005062E1">
        <w:rPr>
          <w:rFonts w:ascii="Times New Roman" w:hAnsi="Times New Roman"/>
          <w:b/>
          <w:sz w:val="24"/>
          <w:szCs w:val="24"/>
        </w:rPr>
        <w:t xml:space="preserve">, după tabelul </w:t>
      </w:r>
      <w:r w:rsidR="00F309C8" w:rsidRPr="005062E1">
        <w:rPr>
          <w:rFonts w:ascii="Times New Roman" w:hAnsi="Times New Roman"/>
          <w:b/>
          <w:sz w:val="24"/>
          <w:szCs w:val="24"/>
        </w:rPr>
        <w:t>conținând</w:t>
      </w:r>
      <w:r w:rsidRPr="005062E1">
        <w:rPr>
          <w:rFonts w:ascii="Times New Roman" w:hAnsi="Times New Roman"/>
          <w:b/>
          <w:sz w:val="24"/>
          <w:szCs w:val="24"/>
        </w:rPr>
        <w:t xml:space="preserve"> duratele reglementate de amortizare </w:t>
      </w:r>
      <w:r w:rsidR="00903F67" w:rsidRPr="005062E1">
        <w:rPr>
          <w:rFonts w:ascii="Times New Roman" w:hAnsi="Times New Roman"/>
          <w:b/>
          <w:sz w:val="24"/>
          <w:szCs w:val="24"/>
        </w:rPr>
        <w:t>se introduce următoarea notă:</w:t>
      </w:r>
    </w:p>
    <w:p w14:paraId="2D3F9AAC" w14:textId="77777777" w:rsidR="00037ECE" w:rsidRPr="005062E1" w:rsidRDefault="00037ECE" w:rsidP="009E00A5">
      <w:pPr>
        <w:spacing w:line="360" w:lineRule="auto"/>
        <w:jc w:val="both"/>
        <w:rPr>
          <w:lang w:val="ro-RO"/>
        </w:rPr>
      </w:pPr>
    </w:p>
    <w:p w14:paraId="3B5685AB" w14:textId="4B08D77C" w:rsidR="000379C6" w:rsidRPr="005062E1" w:rsidRDefault="00903F67" w:rsidP="005062E1">
      <w:pPr>
        <w:spacing w:line="360" w:lineRule="auto"/>
        <w:jc w:val="both"/>
      </w:pPr>
      <w:r w:rsidRPr="005062E1">
        <w:rPr>
          <w:lang w:val="ro-RO"/>
        </w:rPr>
        <w:t>“Notă</w:t>
      </w:r>
      <w:r w:rsidRPr="005062E1">
        <w:t>:</w:t>
      </w:r>
    </w:p>
    <w:p w14:paraId="6A6762DB" w14:textId="2F9FA805" w:rsidR="00903F67" w:rsidRPr="005062E1" w:rsidRDefault="00AC06AF" w:rsidP="005062E1">
      <w:pPr>
        <w:pStyle w:val="sden"/>
        <w:spacing w:before="0" w:beforeAutospacing="0" w:after="0" w:afterAutospacing="0" w:line="360" w:lineRule="auto"/>
        <w:jc w:val="both"/>
        <w:rPr>
          <w:lang w:eastAsia="en-US"/>
        </w:rPr>
      </w:pPr>
      <w:r>
        <w:rPr>
          <w:rStyle w:val="salnbdy"/>
          <w:noProof/>
        </w:rPr>
        <w:t>Începând cu</w:t>
      </w:r>
      <w:r w:rsidR="0001652A" w:rsidRPr="005062E1">
        <w:rPr>
          <w:rStyle w:val="salnbdy"/>
          <w:noProof/>
        </w:rPr>
        <w:t xml:space="preserve"> data intrării în vigoare a Legii </w:t>
      </w:r>
      <w:r w:rsidR="0001652A" w:rsidRPr="005062E1">
        <w:t xml:space="preserve">nr. 290 din 15 decembrie 2020 </w:t>
      </w:r>
      <w:r w:rsidR="0001652A" w:rsidRPr="005062E1">
        <w:rPr>
          <w:lang w:eastAsia="en-US"/>
        </w:rPr>
        <w:t xml:space="preserve">privind aprobarea </w:t>
      </w:r>
      <w:hyperlink w:history="1">
        <w:r w:rsidR="005062E1" w:rsidRPr="005062E1">
          <w:rPr>
            <w:lang w:eastAsia="en-US"/>
          </w:rPr>
          <w:t>Ordonanței</w:t>
        </w:r>
        <w:r w:rsidR="0001652A" w:rsidRPr="005062E1">
          <w:rPr>
            <w:lang w:eastAsia="en-US"/>
          </w:rPr>
          <w:t xml:space="preserve"> de </w:t>
        </w:r>
        <w:r w:rsidR="005062E1" w:rsidRPr="005062E1">
          <w:rPr>
            <w:lang w:eastAsia="en-US"/>
          </w:rPr>
          <w:t>urgență</w:t>
        </w:r>
        <w:r w:rsidR="0001652A" w:rsidRPr="005062E1">
          <w:rPr>
            <w:lang w:eastAsia="en-US"/>
          </w:rPr>
          <w:t xml:space="preserve"> a Guvernului nr. 106/2020</w:t>
        </w:r>
      </w:hyperlink>
      <w:r w:rsidR="0001652A" w:rsidRPr="005062E1">
        <w:rPr>
          <w:lang w:eastAsia="en-US"/>
        </w:rPr>
        <w:t xml:space="preserve"> pentru modificarea </w:t>
      </w:r>
      <w:r w:rsidR="006D3A7E" w:rsidRPr="005062E1">
        <w:rPr>
          <w:lang w:eastAsia="en-US"/>
        </w:rPr>
        <w:t>și</w:t>
      </w:r>
      <w:r w:rsidR="0001652A" w:rsidRPr="005062E1">
        <w:rPr>
          <w:lang w:eastAsia="en-US"/>
        </w:rPr>
        <w:t xml:space="preserve"> completarea </w:t>
      </w:r>
      <w:hyperlink w:history="1">
        <w:r w:rsidR="0001652A" w:rsidRPr="005062E1">
          <w:rPr>
            <w:lang w:eastAsia="en-US"/>
          </w:rPr>
          <w:t xml:space="preserve">Legii energiei electrice </w:t>
        </w:r>
        <w:r w:rsidR="005062E1" w:rsidRPr="005062E1">
          <w:rPr>
            <w:lang w:eastAsia="en-US"/>
          </w:rPr>
          <w:t>și</w:t>
        </w:r>
        <w:r w:rsidR="0001652A" w:rsidRPr="005062E1">
          <w:rPr>
            <w:lang w:eastAsia="en-US"/>
          </w:rPr>
          <w:t xml:space="preserve"> a gazelor naturale nr. 123/2012</w:t>
        </w:r>
      </w:hyperlink>
      <w:r w:rsidR="0001652A" w:rsidRPr="005062E1">
        <w:rPr>
          <w:lang w:eastAsia="en-US"/>
        </w:rPr>
        <w:t xml:space="preserve">, precum </w:t>
      </w:r>
      <w:r w:rsidR="006D3A7E" w:rsidRPr="005062E1">
        <w:rPr>
          <w:lang w:eastAsia="en-US"/>
        </w:rPr>
        <w:t>și</w:t>
      </w:r>
      <w:r w:rsidR="0001652A" w:rsidRPr="005062E1">
        <w:rPr>
          <w:lang w:eastAsia="en-US"/>
        </w:rPr>
        <w:t xml:space="preserve"> pentru modificarea unor acte </w:t>
      </w:r>
      <w:r w:rsidR="0001652A" w:rsidRPr="005062E1">
        <w:rPr>
          <w:lang w:eastAsia="en-US"/>
        </w:rPr>
        <w:lastRenderedPageBreak/>
        <w:t>normative, p</w:t>
      </w:r>
      <w:r w:rsidR="00903F67" w:rsidRPr="005062E1">
        <w:rPr>
          <w:lang w:eastAsia="en-US"/>
        </w:rPr>
        <w:t xml:space="preserve">entru imobilizările corporale reprezentând lucrări de extindere și branșamente </w:t>
      </w:r>
      <w:r w:rsidR="00C30F9F" w:rsidRPr="005062E1">
        <w:rPr>
          <w:lang w:eastAsia="en-US"/>
        </w:rPr>
        <w:t xml:space="preserve">finanțate de OD, </w:t>
      </w:r>
      <w:r w:rsidR="00903F67" w:rsidRPr="005062E1">
        <w:rPr>
          <w:lang w:eastAsia="en-US"/>
        </w:rPr>
        <w:t>duratele de amortizare sunt după cum urmează</w:t>
      </w:r>
      <w:r w:rsidR="00C30F9F" w:rsidRPr="005062E1">
        <w:rPr>
          <w:lang w:eastAsia="en-US"/>
        </w:rPr>
        <w:t>:</w:t>
      </w:r>
    </w:p>
    <w:p w14:paraId="315C3979" w14:textId="77777777" w:rsidR="00037ECE" w:rsidRPr="005062E1" w:rsidRDefault="00052F25" w:rsidP="005062E1">
      <w:pPr>
        <w:pStyle w:val="ListParagraph"/>
        <w:numPr>
          <w:ilvl w:val="0"/>
          <w:numId w:val="45"/>
        </w:numPr>
        <w:spacing w:after="0" w:line="360" w:lineRule="auto"/>
        <w:jc w:val="both"/>
        <w:rPr>
          <w:rStyle w:val="salnbdy"/>
          <w:rFonts w:ascii="Times New Roman" w:hAnsi="Times New Roman"/>
          <w:noProof/>
          <w:sz w:val="24"/>
          <w:szCs w:val="24"/>
          <w:lang w:val="en-US"/>
        </w:rPr>
      </w:pPr>
      <w:r w:rsidRPr="005062E1">
        <w:rPr>
          <w:rStyle w:val="salnbdy"/>
          <w:rFonts w:ascii="Times New Roman" w:hAnsi="Times New Roman"/>
          <w:noProof/>
          <w:sz w:val="24"/>
          <w:szCs w:val="24"/>
          <w:lang w:val="en-US"/>
        </w:rPr>
        <w:t>5 ani pentru branșamentele</w:t>
      </w:r>
      <w:r w:rsidR="00037ECE" w:rsidRPr="005062E1">
        <w:rPr>
          <w:rStyle w:val="salnbdy"/>
          <w:rFonts w:ascii="Times New Roman" w:hAnsi="Times New Roman"/>
          <w:noProof/>
          <w:sz w:val="24"/>
          <w:szCs w:val="24"/>
          <w:lang w:val="en-US"/>
        </w:rPr>
        <w:t xml:space="preserve"> și extinderile</w:t>
      </w:r>
      <w:r w:rsidRPr="005062E1">
        <w:rPr>
          <w:rStyle w:val="salnbdy"/>
          <w:rFonts w:ascii="Times New Roman" w:hAnsi="Times New Roman"/>
          <w:noProof/>
          <w:sz w:val="24"/>
          <w:szCs w:val="24"/>
          <w:lang w:val="en-US"/>
        </w:rPr>
        <w:t xml:space="preserve"> la sistemul de distribuție a gazelor naturale realizate pentru clienții casnici;</w:t>
      </w:r>
    </w:p>
    <w:p w14:paraId="7D8AA5D5" w14:textId="77777777" w:rsidR="00037ECE" w:rsidRPr="005062E1" w:rsidRDefault="00192999" w:rsidP="00037ECE">
      <w:pPr>
        <w:pStyle w:val="ListParagraph"/>
        <w:numPr>
          <w:ilvl w:val="0"/>
          <w:numId w:val="45"/>
        </w:numPr>
        <w:spacing w:after="0" w:line="360" w:lineRule="auto"/>
        <w:jc w:val="both"/>
        <w:rPr>
          <w:rStyle w:val="salnbdy"/>
          <w:rFonts w:ascii="Times New Roman" w:hAnsi="Times New Roman"/>
          <w:noProof/>
          <w:sz w:val="24"/>
          <w:szCs w:val="24"/>
          <w:lang w:val="en-US"/>
        </w:rPr>
      </w:pPr>
      <w:r w:rsidRPr="005062E1">
        <w:rPr>
          <w:rStyle w:val="salnbdy"/>
          <w:rFonts w:ascii="Times New Roman" w:hAnsi="Times New Roman"/>
          <w:noProof/>
          <w:sz w:val="24"/>
          <w:szCs w:val="24"/>
          <w:lang w:val="en-US"/>
        </w:rPr>
        <w:t xml:space="preserve">40 ani pentru </w:t>
      </w:r>
      <w:r w:rsidR="00F60C0A" w:rsidRPr="005062E1">
        <w:rPr>
          <w:rStyle w:val="salnbdy"/>
          <w:rFonts w:ascii="Times New Roman" w:hAnsi="Times New Roman"/>
          <w:noProof/>
          <w:sz w:val="24"/>
          <w:szCs w:val="24"/>
          <w:lang w:val="en-US"/>
        </w:rPr>
        <w:t xml:space="preserve">branșamentele și </w:t>
      </w:r>
      <w:r w:rsidRPr="005062E1">
        <w:rPr>
          <w:rStyle w:val="salnbdy"/>
          <w:rFonts w:ascii="Times New Roman" w:hAnsi="Times New Roman"/>
          <w:noProof/>
          <w:sz w:val="24"/>
          <w:szCs w:val="24"/>
          <w:lang w:val="en-US"/>
        </w:rPr>
        <w:t xml:space="preserve">extinderile sistemului de distribuție realizate din polietilenă în vederea racordării clienților </w:t>
      </w:r>
      <w:r w:rsidR="00F309C8" w:rsidRPr="005062E1">
        <w:rPr>
          <w:rStyle w:val="salnbdy"/>
          <w:rFonts w:ascii="Times New Roman" w:hAnsi="Times New Roman"/>
          <w:noProof/>
          <w:sz w:val="24"/>
          <w:szCs w:val="24"/>
          <w:lang w:val="en-US"/>
        </w:rPr>
        <w:t>non</w:t>
      </w:r>
      <w:r w:rsidRPr="005062E1">
        <w:rPr>
          <w:rStyle w:val="salnbdy"/>
          <w:rFonts w:ascii="Times New Roman" w:hAnsi="Times New Roman"/>
          <w:noProof/>
          <w:sz w:val="24"/>
          <w:szCs w:val="24"/>
          <w:lang w:val="en-US"/>
        </w:rPr>
        <w:t>casnici;</w:t>
      </w:r>
    </w:p>
    <w:p w14:paraId="40AA6D58" w14:textId="7555F450" w:rsidR="00192999" w:rsidRPr="005062E1" w:rsidRDefault="00F309C8" w:rsidP="00037ECE">
      <w:pPr>
        <w:pStyle w:val="ListParagraph"/>
        <w:numPr>
          <w:ilvl w:val="0"/>
          <w:numId w:val="45"/>
        </w:numPr>
        <w:spacing w:after="0" w:line="360" w:lineRule="auto"/>
        <w:jc w:val="both"/>
        <w:rPr>
          <w:rStyle w:val="salnbdy"/>
          <w:rFonts w:ascii="Times New Roman" w:hAnsi="Times New Roman"/>
          <w:noProof/>
          <w:sz w:val="24"/>
          <w:szCs w:val="24"/>
          <w:lang w:val="en-US"/>
        </w:rPr>
      </w:pPr>
      <w:r w:rsidRPr="005062E1">
        <w:rPr>
          <w:rStyle w:val="salnbdy"/>
          <w:rFonts w:ascii="Times New Roman" w:hAnsi="Times New Roman"/>
          <w:noProof/>
          <w:sz w:val="24"/>
          <w:szCs w:val="24"/>
          <w:lang w:val="en-US"/>
        </w:rPr>
        <w:t>3</w:t>
      </w:r>
      <w:r w:rsidR="00192999" w:rsidRPr="005062E1">
        <w:rPr>
          <w:rStyle w:val="salnbdy"/>
          <w:rFonts w:ascii="Times New Roman" w:hAnsi="Times New Roman"/>
          <w:noProof/>
          <w:sz w:val="24"/>
          <w:szCs w:val="24"/>
          <w:lang w:val="en-US"/>
        </w:rPr>
        <w:t>0 ani</w:t>
      </w:r>
      <w:r w:rsidR="00037ECE" w:rsidRPr="005062E1">
        <w:rPr>
          <w:rStyle w:val="salnbdy"/>
          <w:rFonts w:ascii="Times New Roman" w:hAnsi="Times New Roman"/>
          <w:noProof/>
          <w:sz w:val="24"/>
          <w:szCs w:val="24"/>
          <w:lang w:val="en-US"/>
        </w:rPr>
        <w:t xml:space="preserve"> </w:t>
      </w:r>
      <w:r w:rsidR="00192999" w:rsidRPr="005062E1">
        <w:rPr>
          <w:rStyle w:val="salnbdy"/>
          <w:rFonts w:ascii="Times New Roman" w:hAnsi="Times New Roman"/>
          <w:noProof/>
          <w:sz w:val="24"/>
          <w:szCs w:val="24"/>
          <w:lang w:val="en-US"/>
        </w:rPr>
        <w:t xml:space="preserve">pentru </w:t>
      </w:r>
      <w:r w:rsidR="00F60C0A" w:rsidRPr="005062E1">
        <w:rPr>
          <w:rStyle w:val="salnbdy"/>
          <w:rFonts w:ascii="Times New Roman" w:hAnsi="Times New Roman"/>
          <w:noProof/>
          <w:sz w:val="24"/>
          <w:szCs w:val="24"/>
          <w:lang w:val="en-US"/>
        </w:rPr>
        <w:t xml:space="preserve">branșamentele și </w:t>
      </w:r>
      <w:r w:rsidR="00192999" w:rsidRPr="005062E1">
        <w:rPr>
          <w:rStyle w:val="salnbdy"/>
          <w:rFonts w:ascii="Times New Roman" w:hAnsi="Times New Roman"/>
          <w:noProof/>
          <w:sz w:val="24"/>
          <w:szCs w:val="24"/>
          <w:lang w:val="en-US"/>
        </w:rPr>
        <w:t xml:space="preserve">extinderile sistemului de distribuție realizate din oțel în vederea racordării clienților </w:t>
      </w:r>
      <w:r w:rsidRPr="005062E1">
        <w:rPr>
          <w:rStyle w:val="salnbdy"/>
          <w:rFonts w:ascii="Times New Roman" w:hAnsi="Times New Roman"/>
          <w:noProof/>
          <w:sz w:val="24"/>
          <w:szCs w:val="24"/>
          <w:lang w:val="en-US"/>
        </w:rPr>
        <w:t>non</w:t>
      </w:r>
      <w:r w:rsidR="00192999" w:rsidRPr="005062E1">
        <w:rPr>
          <w:rStyle w:val="salnbdy"/>
          <w:rFonts w:ascii="Times New Roman" w:hAnsi="Times New Roman"/>
          <w:noProof/>
          <w:sz w:val="24"/>
          <w:szCs w:val="24"/>
          <w:lang w:val="en-US"/>
        </w:rPr>
        <w:t>casnici;”</w:t>
      </w:r>
    </w:p>
    <w:p w14:paraId="03E710BC" w14:textId="5BC3148E" w:rsidR="001D774F" w:rsidRPr="00CB40CE" w:rsidRDefault="007D62BB" w:rsidP="000C2C83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062E1">
        <w:rPr>
          <w:rFonts w:ascii="Times New Roman" w:hAnsi="Times New Roman"/>
          <w:b/>
          <w:sz w:val="24"/>
          <w:szCs w:val="24"/>
        </w:rPr>
        <w:t xml:space="preserve">Art. </w:t>
      </w:r>
      <w:r w:rsidR="00D71B99" w:rsidRPr="005062E1">
        <w:rPr>
          <w:rFonts w:ascii="Times New Roman" w:hAnsi="Times New Roman"/>
          <w:b/>
          <w:sz w:val="24"/>
          <w:szCs w:val="24"/>
        </w:rPr>
        <w:t>I</w:t>
      </w:r>
      <w:r w:rsidR="00716A84" w:rsidRPr="005062E1">
        <w:rPr>
          <w:rFonts w:ascii="Times New Roman" w:hAnsi="Times New Roman"/>
          <w:b/>
          <w:sz w:val="24"/>
          <w:szCs w:val="24"/>
        </w:rPr>
        <w:t>I</w:t>
      </w:r>
      <w:r w:rsidR="00F77F86" w:rsidRPr="005062E1">
        <w:rPr>
          <w:rFonts w:ascii="Times New Roman" w:hAnsi="Times New Roman"/>
          <w:b/>
          <w:sz w:val="24"/>
          <w:szCs w:val="24"/>
        </w:rPr>
        <w:t>.</w:t>
      </w:r>
      <w:r w:rsidR="00125AD7" w:rsidRPr="005062E1">
        <w:rPr>
          <w:rFonts w:ascii="Times New Roman" w:hAnsi="Times New Roman"/>
          <w:b/>
          <w:sz w:val="24"/>
          <w:szCs w:val="24"/>
        </w:rPr>
        <w:t xml:space="preserve"> – </w:t>
      </w:r>
      <w:r w:rsidR="00F77F86" w:rsidRPr="005062E1">
        <w:rPr>
          <w:rStyle w:val="yiv351784985preambul1"/>
          <w:rFonts w:ascii="Times New Roman" w:hAnsi="Times New Roman"/>
          <w:sz w:val="24"/>
          <w:szCs w:val="24"/>
        </w:rPr>
        <w:t>Autoritatea Națională de Reglementare</w:t>
      </w:r>
      <w:r w:rsidR="00F77F86" w:rsidRPr="00CB40CE">
        <w:rPr>
          <w:rStyle w:val="yiv351784985preambul1"/>
          <w:rFonts w:ascii="Times New Roman" w:hAnsi="Times New Roman"/>
          <w:sz w:val="24"/>
          <w:szCs w:val="24"/>
        </w:rPr>
        <w:t xml:space="preserve"> în Domeniul Energiei și operatorii de distribuție vor duce la îndeplinire prevederile prezentului ordin.</w:t>
      </w:r>
      <w:r w:rsidR="001D774F" w:rsidRPr="00CB40CE">
        <w:rPr>
          <w:rFonts w:ascii="Times New Roman" w:hAnsi="Times New Roman"/>
          <w:b/>
          <w:sz w:val="24"/>
          <w:szCs w:val="24"/>
        </w:rPr>
        <w:t xml:space="preserve"> </w:t>
      </w:r>
    </w:p>
    <w:p w14:paraId="52799E17" w14:textId="0571B71C" w:rsidR="001D774F" w:rsidRPr="00CB40CE" w:rsidRDefault="007D62BB" w:rsidP="00192999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CB40CE">
        <w:rPr>
          <w:rFonts w:ascii="Times New Roman" w:hAnsi="Times New Roman"/>
          <w:b/>
          <w:sz w:val="24"/>
          <w:szCs w:val="24"/>
        </w:rPr>
        <w:t>Art.</w:t>
      </w:r>
      <w:r w:rsidR="00125AD7" w:rsidRPr="00CB40CE">
        <w:rPr>
          <w:rFonts w:ascii="Times New Roman" w:hAnsi="Times New Roman"/>
          <w:b/>
          <w:sz w:val="24"/>
          <w:szCs w:val="24"/>
        </w:rPr>
        <w:t xml:space="preserve"> I</w:t>
      </w:r>
      <w:r w:rsidR="00CA2EF0" w:rsidRPr="00CB40CE">
        <w:rPr>
          <w:rFonts w:ascii="Times New Roman" w:hAnsi="Times New Roman"/>
          <w:b/>
          <w:sz w:val="24"/>
          <w:szCs w:val="24"/>
        </w:rPr>
        <w:t>II</w:t>
      </w:r>
      <w:r w:rsidRPr="00CB40CE">
        <w:rPr>
          <w:rFonts w:ascii="Times New Roman" w:hAnsi="Times New Roman"/>
          <w:b/>
          <w:sz w:val="24"/>
          <w:szCs w:val="24"/>
        </w:rPr>
        <w:t>. -</w:t>
      </w:r>
      <w:r w:rsidRPr="00CB40CE">
        <w:rPr>
          <w:rFonts w:ascii="Times New Roman" w:hAnsi="Times New Roman"/>
          <w:sz w:val="24"/>
          <w:szCs w:val="24"/>
        </w:rPr>
        <w:t xml:space="preserve"> </w:t>
      </w:r>
      <w:r w:rsidR="001D774F" w:rsidRPr="00CB40CE">
        <w:rPr>
          <w:rFonts w:ascii="Times New Roman" w:hAnsi="Times New Roman"/>
          <w:bCs/>
          <w:sz w:val="24"/>
          <w:szCs w:val="24"/>
        </w:rPr>
        <w:t>Prezentul ordin se publică în Monitorul Oficial al României, Partea I.</w:t>
      </w:r>
    </w:p>
    <w:p w14:paraId="7D610E85" w14:textId="77400BA6" w:rsidR="00795BAA" w:rsidRPr="00CB40CE" w:rsidRDefault="00795BAA" w:rsidP="000C2C83">
      <w:pPr>
        <w:spacing w:before="120" w:after="120" w:line="360" w:lineRule="auto"/>
        <w:jc w:val="center"/>
        <w:rPr>
          <w:b/>
          <w:lang w:val="ro-RO"/>
        </w:rPr>
      </w:pPr>
    </w:p>
    <w:p w14:paraId="6F0BD850" w14:textId="12B58C3D" w:rsidR="00FB4217" w:rsidRPr="00CB40CE" w:rsidRDefault="00FB4217" w:rsidP="000C2C83">
      <w:pPr>
        <w:spacing w:before="120" w:after="120" w:line="360" w:lineRule="auto"/>
        <w:jc w:val="center"/>
        <w:rPr>
          <w:b/>
          <w:lang w:val="ro-RO"/>
        </w:rPr>
      </w:pPr>
    </w:p>
    <w:p w14:paraId="59D1AED7" w14:textId="77777777" w:rsidR="00FB4217" w:rsidRPr="00CB40CE" w:rsidRDefault="00FB4217" w:rsidP="000C2C83">
      <w:pPr>
        <w:spacing w:before="120" w:after="120" w:line="360" w:lineRule="auto"/>
        <w:jc w:val="center"/>
        <w:rPr>
          <w:b/>
          <w:lang w:val="ro-RO"/>
        </w:rPr>
      </w:pPr>
    </w:p>
    <w:p w14:paraId="47F51F23" w14:textId="1D631673" w:rsidR="001D774F" w:rsidRPr="00CB40CE" w:rsidRDefault="00F77F86" w:rsidP="000C2C83">
      <w:pPr>
        <w:spacing w:before="120" w:after="120" w:line="360" w:lineRule="auto"/>
        <w:jc w:val="center"/>
        <w:rPr>
          <w:b/>
          <w:lang w:val="ro-RO"/>
        </w:rPr>
      </w:pPr>
      <w:r w:rsidRPr="00CB40CE">
        <w:rPr>
          <w:b/>
          <w:lang w:val="ro-RO"/>
        </w:rPr>
        <w:t>Președintele</w:t>
      </w:r>
    </w:p>
    <w:p w14:paraId="21B86A9E" w14:textId="2841CFD4" w:rsidR="001D774F" w:rsidRPr="00CB40CE" w:rsidRDefault="00F77F86" w:rsidP="000C2C83">
      <w:pPr>
        <w:spacing w:before="120" w:after="120" w:line="360" w:lineRule="auto"/>
        <w:jc w:val="center"/>
        <w:rPr>
          <w:b/>
          <w:lang w:val="ro-RO"/>
        </w:rPr>
      </w:pPr>
      <w:r w:rsidRPr="00CB40CE">
        <w:rPr>
          <w:b/>
          <w:lang w:val="ro-RO"/>
        </w:rPr>
        <w:t>Autorității</w:t>
      </w:r>
      <w:r w:rsidR="001D774F" w:rsidRPr="00CB40CE">
        <w:rPr>
          <w:b/>
          <w:lang w:val="ro-RO"/>
        </w:rPr>
        <w:t xml:space="preserve"> </w:t>
      </w:r>
      <w:r w:rsidRPr="00CB40CE">
        <w:rPr>
          <w:b/>
          <w:lang w:val="ro-RO"/>
        </w:rPr>
        <w:t>Naționale</w:t>
      </w:r>
      <w:r w:rsidR="001D774F" w:rsidRPr="00CB40CE">
        <w:rPr>
          <w:b/>
          <w:lang w:val="ro-RO"/>
        </w:rPr>
        <w:t xml:space="preserve"> de Reglementare în Domeniul Energiei</w:t>
      </w:r>
    </w:p>
    <w:p w14:paraId="6ACD093F" w14:textId="14B5E521" w:rsidR="001705E3" w:rsidRPr="00CB40CE" w:rsidRDefault="00783CB7" w:rsidP="000C2C83">
      <w:pPr>
        <w:spacing w:before="120" w:after="120" w:line="360" w:lineRule="auto"/>
        <w:jc w:val="center"/>
        <w:rPr>
          <w:b/>
          <w:lang w:val="ro-RO"/>
        </w:rPr>
      </w:pPr>
      <w:r w:rsidRPr="00CB40CE">
        <w:rPr>
          <w:b/>
          <w:lang w:val="ro-RO"/>
        </w:rPr>
        <w:t>Dumitru Chiri</w:t>
      </w:r>
      <w:r w:rsidR="00351BB3" w:rsidRPr="00CB40CE">
        <w:rPr>
          <w:b/>
          <w:lang w:val="ro-RO"/>
        </w:rPr>
        <w:t>ţ</w:t>
      </w:r>
      <w:r w:rsidRPr="00CB40CE">
        <w:rPr>
          <w:b/>
          <w:lang w:val="ro-RO"/>
        </w:rPr>
        <w:t>ă</w:t>
      </w:r>
    </w:p>
    <w:p w14:paraId="2123E946" w14:textId="1B4DD912" w:rsidR="001705E3" w:rsidRPr="00CB40CE" w:rsidRDefault="001705E3" w:rsidP="000C2C83">
      <w:pPr>
        <w:spacing w:before="120" w:after="120" w:line="360" w:lineRule="auto"/>
        <w:rPr>
          <w:b/>
          <w:lang w:val="ro-RO"/>
        </w:rPr>
      </w:pPr>
    </w:p>
    <w:p w14:paraId="51673635" w14:textId="23D65DFA" w:rsidR="00B20D55" w:rsidRPr="00CB40CE" w:rsidRDefault="00B20D55" w:rsidP="000C2C83">
      <w:pPr>
        <w:spacing w:before="120" w:after="120" w:line="360" w:lineRule="auto"/>
        <w:rPr>
          <w:b/>
          <w:lang w:val="ro-RO"/>
        </w:rPr>
      </w:pPr>
    </w:p>
    <w:p w14:paraId="71E00B6C" w14:textId="0511F756" w:rsidR="00FB4217" w:rsidRDefault="00FB4217" w:rsidP="000C2C83">
      <w:pPr>
        <w:spacing w:before="120" w:after="120" w:line="360" w:lineRule="auto"/>
        <w:rPr>
          <w:b/>
          <w:lang w:val="ro-RO"/>
        </w:rPr>
      </w:pPr>
    </w:p>
    <w:p w14:paraId="1D4A638E" w14:textId="0EDF1415" w:rsidR="00F72935" w:rsidRDefault="00F72935" w:rsidP="000C2C83">
      <w:pPr>
        <w:spacing w:before="120" w:after="120" w:line="360" w:lineRule="auto"/>
        <w:rPr>
          <w:b/>
          <w:lang w:val="ro-RO"/>
        </w:rPr>
      </w:pPr>
    </w:p>
    <w:p w14:paraId="1F1227F9" w14:textId="07D47E99" w:rsidR="00F72935" w:rsidRDefault="00F72935" w:rsidP="000C2C83">
      <w:pPr>
        <w:spacing w:before="120" w:after="120" w:line="360" w:lineRule="auto"/>
        <w:rPr>
          <w:b/>
          <w:lang w:val="ro-RO"/>
        </w:rPr>
      </w:pPr>
    </w:p>
    <w:p w14:paraId="7E09572B" w14:textId="2EBF9ABC" w:rsidR="00F72935" w:rsidRDefault="00F72935" w:rsidP="000C2C83">
      <w:pPr>
        <w:spacing w:before="120" w:after="120" w:line="360" w:lineRule="auto"/>
        <w:rPr>
          <w:b/>
          <w:lang w:val="ro-RO"/>
        </w:rPr>
      </w:pPr>
    </w:p>
    <w:p w14:paraId="079FEC3A" w14:textId="77777777" w:rsidR="00F72935" w:rsidRPr="00CB40CE" w:rsidRDefault="00F72935" w:rsidP="000C2C83">
      <w:pPr>
        <w:spacing w:before="120" w:after="120" w:line="360" w:lineRule="auto"/>
        <w:rPr>
          <w:b/>
          <w:lang w:val="ro-RO"/>
        </w:rPr>
      </w:pPr>
    </w:p>
    <w:p w14:paraId="40717D44" w14:textId="77777777" w:rsidR="00FB4217" w:rsidRPr="00CB40CE" w:rsidRDefault="00FB4217" w:rsidP="000C2C83">
      <w:pPr>
        <w:spacing w:before="120" w:after="120" w:line="360" w:lineRule="auto"/>
        <w:rPr>
          <w:b/>
          <w:lang w:val="ro-RO"/>
        </w:rPr>
      </w:pPr>
    </w:p>
    <w:p w14:paraId="7F034B26" w14:textId="77777777" w:rsidR="000C2C83" w:rsidRPr="00CB40CE" w:rsidRDefault="000C2C83" w:rsidP="000C2C83">
      <w:pPr>
        <w:spacing w:before="120" w:after="120" w:line="360" w:lineRule="auto"/>
        <w:rPr>
          <w:b/>
          <w:lang w:val="ro-RO"/>
        </w:rPr>
      </w:pPr>
    </w:p>
    <w:p w14:paraId="3C66FE58" w14:textId="77777777" w:rsidR="000C2C83" w:rsidRPr="00CB40CE" w:rsidRDefault="000C2C83" w:rsidP="000C2C83">
      <w:pPr>
        <w:spacing w:before="120" w:after="120" w:line="360" w:lineRule="auto"/>
        <w:rPr>
          <w:b/>
          <w:lang w:val="ro-RO"/>
        </w:rPr>
      </w:pPr>
    </w:p>
    <w:p w14:paraId="30A28E20" w14:textId="665CF150" w:rsidR="00F72935" w:rsidRDefault="00F72935" w:rsidP="000C2C83">
      <w:pPr>
        <w:spacing w:before="120" w:after="120" w:line="360" w:lineRule="auto"/>
        <w:rPr>
          <w:b/>
          <w:lang w:val="ro-RO"/>
        </w:rPr>
      </w:pPr>
      <w:bookmarkStart w:id="0" w:name="_GoBack"/>
      <w:bookmarkEnd w:id="0"/>
    </w:p>
    <w:sectPr w:rsidR="00F72935" w:rsidSect="007B6FE4">
      <w:footerReference w:type="default" r:id="rId8"/>
      <w:pgSz w:w="11906" w:h="16838" w:code="9"/>
      <w:pgMar w:top="1134" w:right="1416" w:bottom="1560" w:left="156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26FDBC" w14:textId="77777777" w:rsidR="00AB01A6" w:rsidRDefault="00AB01A6" w:rsidP="008023D8">
      <w:r>
        <w:separator/>
      </w:r>
    </w:p>
  </w:endnote>
  <w:endnote w:type="continuationSeparator" w:id="0">
    <w:p w14:paraId="3ED5A84D" w14:textId="77777777" w:rsidR="00AB01A6" w:rsidRDefault="00AB01A6" w:rsidP="0080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2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495B4E" w14:textId="733B4DAD" w:rsidR="00065678" w:rsidRDefault="0006567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2FC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435B0D5D" w14:textId="77777777" w:rsidR="00065678" w:rsidRDefault="000656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FC504F" w14:textId="77777777" w:rsidR="00AB01A6" w:rsidRDefault="00AB01A6" w:rsidP="008023D8">
      <w:r>
        <w:separator/>
      </w:r>
    </w:p>
  </w:footnote>
  <w:footnote w:type="continuationSeparator" w:id="0">
    <w:p w14:paraId="15D9CF06" w14:textId="77777777" w:rsidR="00AB01A6" w:rsidRDefault="00AB01A6" w:rsidP="00802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4B82"/>
    <w:multiLevelType w:val="hybridMultilevel"/>
    <w:tmpl w:val="F39075D2"/>
    <w:lvl w:ilvl="0" w:tplc="9B40847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848D4"/>
    <w:multiLevelType w:val="hybridMultilevel"/>
    <w:tmpl w:val="549A1C80"/>
    <w:lvl w:ilvl="0" w:tplc="2F02CE28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F237E"/>
    <w:multiLevelType w:val="hybridMultilevel"/>
    <w:tmpl w:val="D0D62B84"/>
    <w:lvl w:ilvl="0" w:tplc="2286C40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8142B"/>
    <w:multiLevelType w:val="hybridMultilevel"/>
    <w:tmpl w:val="0F64AA40"/>
    <w:lvl w:ilvl="0" w:tplc="A314B818">
      <w:start w:val="1"/>
      <w:numFmt w:val="low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36307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B38755A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73555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41D34E9"/>
    <w:multiLevelType w:val="hybridMultilevel"/>
    <w:tmpl w:val="A30E007C"/>
    <w:lvl w:ilvl="0" w:tplc="AF5875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C60A4"/>
    <w:multiLevelType w:val="hybridMultilevel"/>
    <w:tmpl w:val="B2BC4A46"/>
    <w:lvl w:ilvl="0" w:tplc="CB5AB664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7482DEF"/>
    <w:multiLevelType w:val="hybridMultilevel"/>
    <w:tmpl w:val="744C01E6"/>
    <w:lvl w:ilvl="0" w:tplc="9B40847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452A0"/>
    <w:multiLevelType w:val="hybridMultilevel"/>
    <w:tmpl w:val="0E820150"/>
    <w:lvl w:ilvl="0" w:tplc="9B40847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F36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0AE3C64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1D03300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4BA7535"/>
    <w:multiLevelType w:val="hybridMultilevel"/>
    <w:tmpl w:val="245A0A8C"/>
    <w:lvl w:ilvl="0" w:tplc="04180017">
      <w:start w:val="1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0D0DA7"/>
    <w:multiLevelType w:val="hybridMultilevel"/>
    <w:tmpl w:val="46660FB0"/>
    <w:lvl w:ilvl="0" w:tplc="0418001B">
      <w:start w:val="1"/>
      <w:numFmt w:val="lowerRoman"/>
      <w:lvlText w:val="%1."/>
      <w:lvlJc w:val="righ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8B118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A3D665C"/>
    <w:multiLevelType w:val="hybridMultilevel"/>
    <w:tmpl w:val="5FE67840"/>
    <w:lvl w:ilvl="0" w:tplc="FB42B56A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2" w:hanging="360"/>
      </w:pPr>
    </w:lvl>
    <w:lvl w:ilvl="2" w:tplc="0809001B" w:tentative="1">
      <w:start w:val="1"/>
      <w:numFmt w:val="lowerRoman"/>
      <w:lvlText w:val="%3."/>
      <w:lvlJc w:val="right"/>
      <w:pPr>
        <w:ind w:left="1752" w:hanging="180"/>
      </w:pPr>
    </w:lvl>
    <w:lvl w:ilvl="3" w:tplc="0809000F" w:tentative="1">
      <w:start w:val="1"/>
      <w:numFmt w:val="decimal"/>
      <w:lvlText w:val="%4."/>
      <w:lvlJc w:val="left"/>
      <w:pPr>
        <w:ind w:left="2472" w:hanging="360"/>
      </w:pPr>
    </w:lvl>
    <w:lvl w:ilvl="4" w:tplc="08090019" w:tentative="1">
      <w:start w:val="1"/>
      <w:numFmt w:val="lowerLetter"/>
      <w:lvlText w:val="%5."/>
      <w:lvlJc w:val="left"/>
      <w:pPr>
        <w:ind w:left="3192" w:hanging="360"/>
      </w:pPr>
    </w:lvl>
    <w:lvl w:ilvl="5" w:tplc="0809001B" w:tentative="1">
      <w:start w:val="1"/>
      <w:numFmt w:val="lowerRoman"/>
      <w:lvlText w:val="%6."/>
      <w:lvlJc w:val="right"/>
      <w:pPr>
        <w:ind w:left="3912" w:hanging="180"/>
      </w:pPr>
    </w:lvl>
    <w:lvl w:ilvl="6" w:tplc="0809000F" w:tentative="1">
      <w:start w:val="1"/>
      <w:numFmt w:val="decimal"/>
      <w:lvlText w:val="%7."/>
      <w:lvlJc w:val="left"/>
      <w:pPr>
        <w:ind w:left="4632" w:hanging="360"/>
      </w:pPr>
    </w:lvl>
    <w:lvl w:ilvl="7" w:tplc="08090019" w:tentative="1">
      <w:start w:val="1"/>
      <w:numFmt w:val="lowerLetter"/>
      <w:lvlText w:val="%8."/>
      <w:lvlJc w:val="left"/>
      <w:pPr>
        <w:ind w:left="5352" w:hanging="360"/>
      </w:pPr>
    </w:lvl>
    <w:lvl w:ilvl="8" w:tplc="0809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18" w15:restartNumberingAfterBreak="0">
    <w:nsid w:val="3EA17047"/>
    <w:multiLevelType w:val="hybridMultilevel"/>
    <w:tmpl w:val="4282F362"/>
    <w:lvl w:ilvl="0" w:tplc="4726E3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80528B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448E3FF9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45BB49E0"/>
    <w:multiLevelType w:val="hybridMultilevel"/>
    <w:tmpl w:val="093A3CE8"/>
    <w:lvl w:ilvl="0" w:tplc="843A0D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500313"/>
    <w:multiLevelType w:val="hybridMultilevel"/>
    <w:tmpl w:val="3294C95A"/>
    <w:lvl w:ilvl="0" w:tplc="A1D29CFE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3A483E4E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A71CEE"/>
    <w:multiLevelType w:val="hybridMultilevel"/>
    <w:tmpl w:val="A00EB8E2"/>
    <w:lvl w:ilvl="0" w:tplc="0AF6CFB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686942"/>
    <w:multiLevelType w:val="hybridMultilevel"/>
    <w:tmpl w:val="6066A6DA"/>
    <w:lvl w:ilvl="0" w:tplc="0832D31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1859C9"/>
    <w:multiLevelType w:val="hybridMultilevel"/>
    <w:tmpl w:val="B2BC4A46"/>
    <w:lvl w:ilvl="0" w:tplc="CB5AB664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4FAC3F9E"/>
    <w:multiLevelType w:val="hybridMultilevel"/>
    <w:tmpl w:val="0980E45A"/>
    <w:lvl w:ilvl="0" w:tplc="888CEFF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09688F"/>
    <w:multiLevelType w:val="hybridMultilevel"/>
    <w:tmpl w:val="CAEA1652"/>
    <w:lvl w:ilvl="0" w:tplc="C6B464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1639C5"/>
    <w:multiLevelType w:val="hybridMultilevel"/>
    <w:tmpl w:val="03D451E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663117"/>
    <w:multiLevelType w:val="hybridMultilevel"/>
    <w:tmpl w:val="E54C3ECA"/>
    <w:lvl w:ilvl="0" w:tplc="2CC6EB80">
      <w:start w:val="1"/>
      <w:numFmt w:val="low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D232C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599C0025"/>
    <w:multiLevelType w:val="hybridMultilevel"/>
    <w:tmpl w:val="9A52DD3E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796631"/>
    <w:multiLevelType w:val="hybridMultilevel"/>
    <w:tmpl w:val="28640546"/>
    <w:lvl w:ilvl="0" w:tplc="BF2ED6A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166B9C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B8781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6857116D"/>
    <w:multiLevelType w:val="hybridMultilevel"/>
    <w:tmpl w:val="679E8614"/>
    <w:lvl w:ilvl="0" w:tplc="6060B0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A21AFF"/>
    <w:multiLevelType w:val="hybridMultilevel"/>
    <w:tmpl w:val="6F3CB8F4"/>
    <w:lvl w:ilvl="0" w:tplc="7C2A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1C6E23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7179114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717D29F6"/>
    <w:multiLevelType w:val="hybridMultilevel"/>
    <w:tmpl w:val="F39075D2"/>
    <w:lvl w:ilvl="0" w:tplc="9B40847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417F84"/>
    <w:multiLevelType w:val="hybridMultilevel"/>
    <w:tmpl w:val="BBD8E41C"/>
    <w:lvl w:ilvl="0" w:tplc="DC0C48B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425F9"/>
    <w:multiLevelType w:val="hybridMultilevel"/>
    <w:tmpl w:val="F39075D2"/>
    <w:lvl w:ilvl="0" w:tplc="9B40847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0C7056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74150AC9"/>
    <w:multiLevelType w:val="hybridMultilevel"/>
    <w:tmpl w:val="9C98E960"/>
    <w:lvl w:ilvl="0" w:tplc="04090011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AE601D84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2C586D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5"/>
  </w:num>
  <w:num w:numId="2">
    <w:abstractNumId w:val="43"/>
  </w:num>
  <w:num w:numId="3">
    <w:abstractNumId w:val="21"/>
  </w:num>
  <w:num w:numId="4">
    <w:abstractNumId w:val="42"/>
  </w:num>
  <w:num w:numId="5">
    <w:abstractNumId w:val="17"/>
  </w:num>
  <w:num w:numId="6">
    <w:abstractNumId w:val="23"/>
  </w:num>
  <w:num w:numId="7">
    <w:abstractNumId w:val="30"/>
  </w:num>
  <w:num w:numId="8">
    <w:abstractNumId w:val="22"/>
  </w:num>
  <w:num w:numId="9">
    <w:abstractNumId w:val="36"/>
  </w:num>
  <w:num w:numId="10">
    <w:abstractNumId w:val="7"/>
  </w:num>
  <w:num w:numId="11">
    <w:abstractNumId w:val="38"/>
  </w:num>
  <w:num w:numId="12">
    <w:abstractNumId w:val="28"/>
  </w:num>
  <w:num w:numId="13">
    <w:abstractNumId w:val="14"/>
  </w:num>
  <w:num w:numId="14">
    <w:abstractNumId w:val="33"/>
  </w:num>
  <w:num w:numId="15">
    <w:abstractNumId w:val="11"/>
  </w:num>
  <w:num w:numId="16">
    <w:abstractNumId w:val="16"/>
  </w:num>
  <w:num w:numId="17">
    <w:abstractNumId w:val="4"/>
  </w:num>
  <w:num w:numId="18">
    <w:abstractNumId w:val="19"/>
  </w:num>
  <w:num w:numId="19">
    <w:abstractNumId w:val="31"/>
  </w:num>
  <w:num w:numId="20">
    <w:abstractNumId w:val="40"/>
  </w:num>
  <w:num w:numId="21">
    <w:abstractNumId w:val="27"/>
  </w:num>
  <w:num w:numId="22">
    <w:abstractNumId w:val="5"/>
  </w:num>
  <w:num w:numId="23">
    <w:abstractNumId w:val="44"/>
  </w:num>
  <w:num w:numId="24">
    <w:abstractNumId w:val="20"/>
  </w:num>
  <w:num w:numId="25">
    <w:abstractNumId w:val="34"/>
  </w:num>
  <w:num w:numId="26">
    <w:abstractNumId w:val="37"/>
  </w:num>
  <w:num w:numId="27">
    <w:abstractNumId w:val="6"/>
  </w:num>
  <w:num w:numId="28">
    <w:abstractNumId w:val="13"/>
  </w:num>
  <w:num w:numId="29">
    <w:abstractNumId w:val="35"/>
  </w:num>
  <w:num w:numId="30">
    <w:abstractNumId w:val="18"/>
  </w:num>
  <w:num w:numId="31">
    <w:abstractNumId w:val="2"/>
  </w:num>
  <w:num w:numId="32">
    <w:abstractNumId w:val="1"/>
  </w:num>
  <w:num w:numId="33">
    <w:abstractNumId w:val="12"/>
  </w:num>
  <w:num w:numId="34">
    <w:abstractNumId w:val="3"/>
  </w:num>
  <w:num w:numId="35">
    <w:abstractNumId w:val="9"/>
  </w:num>
  <w:num w:numId="36">
    <w:abstractNumId w:val="10"/>
  </w:num>
  <w:num w:numId="37">
    <w:abstractNumId w:val="39"/>
  </w:num>
  <w:num w:numId="38">
    <w:abstractNumId w:val="29"/>
  </w:num>
  <w:num w:numId="39">
    <w:abstractNumId w:val="24"/>
  </w:num>
  <w:num w:numId="40">
    <w:abstractNumId w:val="32"/>
  </w:num>
  <w:num w:numId="41">
    <w:abstractNumId w:val="8"/>
  </w:num>
  <w:num w:numId="42">
    <w:abstractNumId w:val="0"/>
  </w:num>
  <w:num w:numId="43">
    <w:abstractNumId w:val="26"/>
  </w:num>
  <w:num w:numId="44">
    <w:abstractNumId w:val="41"/>
  </w:num>
  <w:num w:numId="45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6C4"/>
    <w:rsid w:val="000013D9"/>
    <w:rsid w:val="00003597"/>
    <w:rsid w:val="000073BD"/>
    <w:rsid w:val="00010575"/>
    <w:rsid w:val="000105F2"/>
    <w:rsid w:val="00014830"/>
    <w:rsid w:val="00015051"/>
    <w:rsid w:val="0001652A"/>
    <w:rsid w:val="00017589"/>
    <w:rsid w:val="00021326"/>
    <w:rsid w:val="000224C6"/>
    <w:rsid w:val="00022DBE"/>
    <w:rsid w:val="000238C0"/>
    <w:rsid w:val="00025378"/>
    <w:rsid w:val="000255C6"/>
    <w:rsid w:val="000301B9"/>
    <w:rsid w:val="00030E5E"/>
    <w:rsid w:val="0003626F"/>
    <w:rsid w:val="000376E5"/>
    <w:rsid w:val="000379C6"/>
    <w:rsid w:val="00037ECE"/>
    <w:rsid w:val="00041A68"/>
    <w:rsid w:val="0004225C"/>
    <w:rsid w:val="000433F5"/>
    <w:rsid w:val="000440CE"/>
    <w:rsid w:val="00044843"/>
    <w:rsid w:val="00044AD3"/>
    <w:rsid w:val="00046317"/>
    <w:rsid w:val="0005109D"/>
    <w:rsid w:val="000516FE"/>
    <w:rsid w:val="00052DF8"/>
    <w:rsid w:val="00052F25"/>
    <w:rsid w:val="00053884"/>
    <w:rsid w:val="000547CC"/>
    <w:rsid w:val="00055587"/>
    <w:rsid w:val="000569BC"/>
    <w:rsid w:val="00057E7B"/>
    <w:rsid w:val="00063578"/>
    <w:rsid w:val="00065678"/>
    <w:rsid w:val="00065B01"/>
    <w:rsid w:val="0006689E"/>
    <w:rsid w:val="0006692B"/>
    <w:rsid w:val="00066F63"/>
    <w:rsid w:val="00071B70"/>
    <w:rsid w:val="000724AB"/>
    <w:rsid w:val="000769F3"/>
    <w:rsid w:val="00081537"/>
    <w:rsid w:val="0008169D"/>
    <w:rsid w:val="0008187C"/>
    <w:rsid w:val="000825D0"/>
    <w:rsid w:val="00082957"/>
    <w:rsid w:val="000844B9"/>
    <w:rsid w:val="000851AA"/>
    <w:rsid w:val="00090180"/>
    <w:rsid w:val="000906A6"/>
    <w:rsid w:val="00090978"/>
    <w:rsid w:val="00091248"/>
    <w:rsid w:val="00092419"/>
    <w:rsid w:val="0009458D"/>
    <w:rsid w:val="00096B7E"/>
    <w:rsid w:val="00096EFE"/>
    <w:rsid w:val="000970B1"/>
    <w:rsid w:val="000977EF"/>
    <w:rsid w:val="000A1F9C"/>
    <w:rsid w:val="000A4BF3"/>
    <w:rsid w:val="000A6102"/>
    <w:rsid w:val="000A7163"/>
    <w:rsid w:val="000B2209"/>
    <w:rsid w:val="000B3CE8"/>
    <w:rsid w:val="000B57A3"/>
    <w:rsid w:val="000C2C83"/>
    <w:rsid w:val="000C5B17"/>
    <w:rsid w:val="000C5D94"/>
    <w:rsid w:val="000C62E4"/>
    <w:rsid w:val="000C68C4"/>
    <w:rsid w:val="000C6F84"/>
    <w:rsid w:val="000D104F"/>
    <w:rsid w:val="000D2900"/>
    <w:rsid w:val="000D2E8A"/>
    <w:rsid w:val="000D3B19"/>
    <w:rsid w:val="000D3E78"/>
    <w:rsid w:val="000D40D4"/>
    <w:rsid w:val="000D4D94"/>
    <w:rsid w:val="000D65AD"/>
    <w:rsid w:val="000E0CA9"/>
    <w:rsid w:val="000E1C08"/>
    <w:rsid w:val="000E5310"/>
    <w:rsid w:val="000E58C2"/>
    <w:rsid w:val="000F0C48"/>
    <w:rsid w:val="000F28FD"/>
    <w:rsid w:val="000F35DA"/>
    <w:rsid w:val="000F3C8D"/>
    <w:rsid w:val="000F4FC2"/>
    <w:rsid w:val="000F6E79"/>
    <w:rsid w:val="000F6FD9"/>
    <w:rsid w:val="00101B76"/>
    <w:rsid w:val="0010221B"/>
    <w:rsid w:val="0010267E"/>
    <w:rsid w:val="00111590"/>
    <w:rsid w:val="00111912"/>
    <w:rsid w:val="00112468"/>
    <w:rsid w:val="001164BC"/>
    <w:rsid w:val="0011782F"/>
    <w:rsid w:val="00117A62"/>
    <w:rsid w:val="00117EB5"/>
    <w:rsid w:val="00121AB7"/>
    <w:rsid w:val="001239EE"/>
    <w:rsid w:val="00124135"/>
    <w:rsid w:val="001248A5"/>
    <w:rsid w:val="00125AD7"/>
    <w:rsid w:val="00132F27"/>
    <w:rsid w:val="0013373E"/>
    <w:rsid w:val="001341AC"/>
    <w:rsid w:val="00135E4A"/>
    <w:rsid w:val="0013660D"/>
    <w:rsid w:val="00136685"/>
    <w:rsid w:val="0013688E"/>
    <w:rsid w:val="00142DFC"/>
    <w:rsid w:val="001465D5"/>
    <w:rsid w:val="00146F70"/>
    <w:rsid w:val="00147241"/>
    <w:rsid w:val="00150801"/>
    <w:rsid w:val="00156B3F"/>
    <w:rsid w:val="00156DFF"/>
    <w:rsid w:val="0016223B"/>
    <w:rsid w:val="00164A2C"/>
    <w:rsid w:val="00167112"/>
    <w:rsid w:val="001705E3"/>
    <w:rsid w:val="00173016"/>
    <w:rsid w:val="0017429D"/>
    <w:rsid w:val="00175661"/>
    <w:rsid w:val="0018173B"/>
    <w:rsid w:val="00181D29"/>
    <w:rsid w:val="0018268A"/>
    <w:rsid w:val="0018366F"/>
    <w:rsid w:val="0018367E"/>
    <w:rsid w:val="0018510F"/>
    <w:rsid w:val="001856EB"/>
    <w:rsid w:val="00185843"/>
    <w:rsid w:val="00185B9A"/>
    <w:rsid w:val="00187449"/>
    <w:rsid w:val="00192999"/>
    <w:rsid w:val="00194263"/>
    <w:rsid w:val="0019592D"/>
    <w:rsid w:val="00197EF7"/>
    <w:rsid w:val="001A0045"/>
    <w:rsid w:val="001A027F"/>
    <w:rsid w:val="001A1255"/>
    <w:rsid w:val="001A47CC"/>
    <w:rsid w:val="001A52B7"/>
    <w:rsid w:val="001B1EE3"/>
    <w:rsid w:val="001B1F70"/>
    <w:rsid w:val="001B22F7"/>
    <w:rsid w:val="001B384F"/>
    <w:rsid w:val="001B5B37"/>
    <w:rsid w:val="001B6B40"/>
    <w:rsid w:val="001C4141"/>
    <w:rsid w:val="001C512A"/>
    <w:rsid w:val="001C5A4D"/>
    <w:rsid w:val="001C7BA6"/>
    <w:rsid w:val="001D275C"/>
    <w:rsid w:val="001D4FE3"/>
    <w:rsid w:val="001D5817"/>
    <w:rsid w:val="001D6D75"/>
    <w:rsid w:val="001D774F"/>
    <w:rsid w:val="001E00BD"/>
    <w:rsid w:val="001E0176"/>
    <w:rsid w:val="001E0A89"/>
    <w:rsid w:val="001E1505"/>
    <w:rsid w:val="001E161D"/>
    <w:rsid w:val="001E20F6"/>
    <w:rsid w:val="001E6C4F"/>
    <w:rsid w:val="001E6C98"/>
    <w:rsid w:val="001E6D56"/>
    <w:rsid w:val="001E7648"/>
    <w:rsid w:val="001E7888"/>
    <w:rsid w:val="001F0278"/>
    <w:rsid w:val="001F0EB1"/>
    <w:rsid w:val="001F2BF0"/>
    <w:rsid w:val="001F4076"/>
    <w:rsid w:val="001F5438"/>
    <w:rsid w:val="002018BA"/>
    <w:rsid w:val="00205235"/>
    <w:rsid w:val="00207D74"/>
    <w:rsid w:val="00207FB8"/>
    <w:rsid w:val="002104E2"/>
    <w:rsid w:val="0021121E"/>
    <w:rsid w:val="00212CA1"/>
    <w:rsid w:val="00214B23"/>
    <w:rsid w:val="00215CCC"/>
    <w:rsid w:val="00221735"/>
    <w:rsid w:val="00222830"/>
    <w:rsid w:val="00222F32"/>
    <w:rsid w:val="00223BE7"/>
    <w:rsid w:val="00224D8B"/>
    <w:rsid w:val="00225A3A"/>
    <w:rsid w:val="002266AE"/>
    <w:rsid w:val="00227BB5"/>
    <w:rsid w:val="002309FD"/>
    <w:rsid w:val="002338BE"/>
    <w:rsid w:val="00235233"/>
    <w:rsid w:val="00236109"/>
    <w:rsid w:val="0023643D"/>
    <w:rsid w:val="0023700E"/>
    <w:rsid w:val="00237061"/>
    <w:rsid w:val="00237B5C"/>
    <w:rsid w:val="00237D81"/>
    <w:rsid w:val="00243E34"/>
    <w:rsid w:val="002450B2"/>
    <w:rsid w:val="0024527D"/>
    <w:rsid w:val="00245610"/>
    <w:rsid w:val="00245F89"/>
    <w:rsid w:val="002463C1"/>
    <w:rsid w:val="0025127E"/>
    <w:rsid w:val="00260EE3"/>
    <w:rsid w:val="00261182"/>
    <w:rsid w:val="00264996"/>
    <w:rsid w:val="00264BB6"/>
    <w:rsid w:val="00265395"/>
    <w:rsid w:val="002664BB"/>
    <w:rsid w:val="00267C68"/>
    <w:rsid w:val="0027303D"/>
    <w:rsid w:val="00273818"/>
    <w:rsid w:val="002744D8"/>
    <w:rsid w:val="002749CB"/>
    <w:rsid w:val="002749DA"/>
    <w:rsid w:val="0027547D"/>
    <w:rsid w:val="00275E9B"/>
    <w:rsid w:val="00280420"/>
    <w:rsid w:val="00282716"/>
    <w:rsid w:val="00282EDA"/>
    <w:rsid w:val="00283403"/>
    <w:rsid w:val="00286D2B"/>
    <w:rsid w:val="00287045"/>
    <w:rsid w:val="00287320"/>
    <w:rsid w:val="00291910"/>
    <w:rsid w:val="0029232B"/>
    <w:rsid w:val="00292912"/>
    <w:rsid w:val="0029343F"/>
    <w:rsid w:val="00294298"/>
    <w:rsid w:val="002A0FEA"/>
    <w:rsid w:val="002A1D66"/>
    <w:rsid w:val="002A3E53"/>
    <w:rsid w:val="002A4A13"/>
    <w:rsid w:val="002B02D2"/>
    <w:rsid w:val="002B037E"/>
    <w:rsid w:val="002B152A"/>
    <w:rsid w:val="002B1685"/>
    <w:rsid w:val="002B3D1F"/>
    <w:rsid w:val="002B447F"/>
    <w:rsid w:val="002B44F3"/>
    <w:rsid w:val="002B5903"/>
    <w:rsid w:val="002B59D1"/>
    <w:rsid w:val="002B7102"/>
    <w:rsid w:val="002C1E96"/>
    <w:rsid w:val="002C40D4"/>
    <w:rsid w:val="002C5172"/>
    <w:rsid w:val="002C768B"/>
    <w:rsid w:val="002C76DE"/>
    <w:rsid w:val="002D345B"/>
    <w:rsid w:val="002D3F85"/>
    <w:rsid w:val="002D68F0"/>
    <w:rsid w:val="002D6B86"/>
    <w:rsid w:val="002E0684"/>
    <w:rsid w:val="002E2FDE"/>
    <w:rsid w:val="002E55E2"/>
    <w:rsid w:val="002E630E"/>
    <w:rsid w:val="002E707E"/>
    <w:rsid w:val="002E7D48"/>
    <w:rsid w:val="002F3452"/>
    <w:rsid w:val="002F41A6"/>
    <w:rsid w:val="00300B9C"/>
    <w:rsid w:val="00303009"/>
    <w:rsid w:val="00304807"/>
    <w:rsid w:val="003062DF"/>
    <w:rsid w:val="00306A99"/>
    <w:rsid w:val="00306D6B"/>
    <w:rsid w:val="00307BD8"/>
    <w:rsid w:val="00310389"/>
    <w:rsid w:val="00310A2D"/>
    <w:rsid w:val="00310B28"/>
    <w:rsid w:val="00310E4D"/>
    <w:rsid w:val="00312089"/>
    <w:rsid w:val="00315B7A"/>
    <w:rsid w:val="00322388"/>
    <w:rsid w:val="00322B07"/>
    <w:rsid w:val="00323A93"/>
    <w:rsid w:val="003265F4"/>
    <w:rsid w:val="0032771C"/>
    <w:rsid w:val="0033077C"/>
    <w:rsid w:val="00330841"/>
    <w:rsid w:val="00330BB2"/>
    <w:rsid w:val="00331CD0"/>
    <w:rsid w:val="003326E6"/>
    <w:rsid w:val="0033286C"/>
    <w:rsid w:val="003357CA"/>
    <w:rsid w:val="00337493"/>
    <w:rsid w:val="003430B4"/>
    <w:rsid w:val="003438E9"/>
    <w:rsid w:val="00343DD8"/>
    <w:rsid w:val="0034434D"/>
    <w:rsid w:val="00346592"/>
    <w:rsid w:val="003467C9"/>
    <w:rsid w:val="00346ADF"/>
    <w:rsid w:val="00347ED7"/>
    <w:rsid w:val="003505A6"/>
    <w:rsid w:val="00351BB3"/>
    <w:rsid w:val="00352BE0"/>
    <w:rsid w:val="00356767"/>
    <w:rsid w:val="0036339B"/>
    <w:rsid w:val="00367F6B"/>
    <w:rsid w:val="00371F79"/>
    <w:rsid w:val="00374B33"/>
    <w:rsid w:val="00375F3E"/>
    <w:rsid w:val="00375FD9"/>
    <w:rsid w:val="0037655A"/>
    <w:rsid w:val="00376CBB"/>
    <w:rsid w:val="003772E8"/>
    <w:rsid w:val="00377CAC"/>
    <w:rsid w:val="00380629"/>
    <w:rsid w:val="00386D15"/>
    <w:rsid w:val="00386D74"/>
    <w:rsid w:val="003873B2"/>
    <w:rsid w:val="00387A45"/>
    <w:rsid w:val="00390162"/>
    <w:rsid w:val="00395266"/>
    <w:rsid w:val="00395853"/>
    <w:rsid w:val="00395E87"/>
    <w:rsid w:val="0039642E"/>
    <w:rsid w:val="003969C8"/>
    <w:rsid w:val="00396DF4"/>
    <w:rsid w:val="00397063"/>
    <w:rsid w:val="00397618"/>
    <w:rsid w:val="00397AA7"/>
    <w:rsid w:val="003A05CB"/>
    <w:rsid w:val="003A22F7"/>
    <w:rsid w:val="003A6BF0"/>
    <w:rsid w:val="003A7DFA"/>
    <w:rsid w:val="003B069D"/>
    <w:rsid w:val="003B0EB2"/>
    <w:rsid w:val="003B1270"/>
    <w:rsid w:val="003B12B8"/>
    <w:rsid w:val="003B1A12"/>
    <w:rsid w:val="003B50A0"/>
    <w:rsid w:val="003B6092"/>
    <w:rsid w:val="003B6794"/>
    <w:rsid w:val="003B67C5"/>
    <w:rsid w:val="003B748A"/>
    <w:rsid w:val="003C12D4"/>
    <w:rsid w:val="003C77FE"/>
    <w:rsid w:val="003D0FB6"/>
    <w:rsid w:val="003D1C04"/>
    <w:rsid w:val="003D28C0"/>
    <w:rsid w:val="003D3367"/>
    <w:rsid w:val="003D4555"/>
    <w:rsid w:val="003D4A1F"/>
    <w:rsid w:val="003D4ED3"/>
    <w:rsid w:val="003E27A1"/>
    <w:rsid w:val="003E2EB9"/>
    <w:rsid w:val="003E323D"/>
    <w:rsid w:val="003E52A2"/>
    <w:rsid w:val="003E5D0A"/>
    <w:rsid w:val="003F1022"/>
    <w:rsid w:val="003F4ABC"/>
    <w:rsid w:val="003F5927"/>
    <w:rsid w:val="003F5F3A"/>
    <w:rsid w:val="003F68A2"/>
    <w:rsid w:val="00401FFE"/>
    <w:rsid w:val="0040238B"/>
    <w:rsid w:val="004027CB"/>
    <w:rsid w:val="0040281B"/>
    <w:rsid w:val="00403480"/>
    <w:rsid w:val="00403CC3"/>
    <w:rsid w:val="0040402F"/>
    <w:rsid w:val="00406AB1"/>
    <w:rsid w:val="00413557"/>
    <w:rsid w:val="004137A0"/>
    <w:rsid w:val="0041706B"/>
    <w:rsid w:val="0042040E"/>
    <w:rsid w:val="00420DB1"/>
    <w:rsid w:val="00423142"/>
    <w:rsid w:val="004231DF"/>
    <w:rsid w:val="00423D54"/>
    <w:rsid w:val="0042780E"/>
    <w:rsid w:val="004303BF"/>
    <w:rsid w:val="004333C1"/>
    <w:rsid w:val="004338C6"/>
    <w:rsid w:val="0043420F"/>
    <w:rsid w:val="0043519C"/>
    <w:rsid w:val="0043528C"/>
    <w:rsid w:val="004365A0"/>
    <w:rsid w:val="00436ABA"/>
    <w:rsid w:val="00441E53"/>
    <w:rsid w:val="00441EAD"/>
    <w:rsid w:val="004423E7"/>
    <w:rsid w:val="00443420"/>
    <w:rsid w:val="00445EF6"/>
    <w:rsid w:val="0044623B"/>
    <w:rsid w:val="00447754"/>
    <w:rsid w:val="00447D2A"/>
    <w:rsid w:val="004503FB"/>
    <w:rsid w:val="004518BF"/>
    <w:rsid w:val="004547C5"/>
    <w:rsid w:val="00454AC9"/>
    <w:rsid w:val="004562ED"/>
    <w:rsid w:val="004566C9"/>
    <w:rsid w:val="0045745E"/>
    <w:rsid w:val="004663DC"/>
    <w:rsid w:val="004676DF"/>
    <w:rsid w:val="004678C9"/>
    <w:rsid w:val="004708AA"/>
    <w:rsid w:val="00471DD2"/>
    <w:rsid w:val="00475937"/>
    <w:rsid w:val="004769F4"/>
    <w:rsid w:val="00481D88"/>
    <w:rsid w:val="00482FF7"/>
    <w:rsid w:val="00484F72"/>
    <w:rsid w:val="00485940"/>
    <w:rsid w:val="00485FF8"/>
    <w:rsid w:val="004868CA"/>
    <w:rsid w:val="00490065"/>
    <w:rsid w:val="004905F7"/>
    <w:rsid w:val="00493D38"/>
    <w:rsid w:val="00495583"/>
    <w:rsid w:val="00495CC1"/>
    <w:rsid w:val="004973C5"/>
    <w:rsid w:val="004A063C"/>
    <w:rsid w:val="004A1B81"/>
    <w:rsid w:val="004A1F3D"/>
    <w:rsid w:val="004A202E"/>
    <w:rsid w:val="004A2215"/>
    <w:rsid w:val="004A26ED"/>
    <w:rsid w:val="004A4152"/>
    <w:rsid w:val="004A4B01"/>
    <w:rsid w:val="004A6B2D"/>
    <w:rsid w:val="004A7A4B"/>
    <w:rsid w:val="004B4448"/>
    <w:rsid w:val="004B7581"/>
    <w:rsid w:val="004C0C6A"/>
    <w:rsid w:val="004C1C8D"/>
    <w:rsid w:val="004C1EF6"/>
    <w:rsid w:val="004C2DD3"/>
    <w:rsid w:val="004C322E"/>
    <w:rsid w:val="004C373A"/>
    <w:rsid w:val="004C374C"/>
    <w:rsid w:val="004C4555"/>
    <w:rsid w:val="004C4952"/>
    <w:rsid w:val="004C5759"/>
    <w:rsid w:val="004C773F"/>
    <w:rsid w:val="004D0619"/>
    <w:rsid w:val="004D0EB5"/>
    <w:rsid w:val="004D260C"/>
    <w:rsid w:val="004D303A"/>
    <w:rsid w:val="004D49AE"/>
    <w:rsid w:val="004D5959"/>
    <w:rsid w:val="004D5D9F"/>
    <w:rsid w:val="004D6C9A"/>
    <w:rsid w:val="004E1315"/>
    <w:rsid w:val="004E1844"/>
    <w:rsid w:val="004E3E0E"/>
    <w:rsid w:val="004E4B7C"/>
    <w:rsid w:val="004E5BFB"/>
    <w:rsid w:val="004E5C56"/>
    <w:rsid w:val="004F00F7"/>
    <w:rsid w:val="004F16DA"/>
    <w:rsid w:val="004F4639"/>
    <w:rsid w:val="004F5094"/>
    <w:rsid w:val="0050005A"/>
    <w:rsid w:val="005012BA"/>
    <w:rsid w:val="005012D2"/>
    <w:rsid w:val="00501A3D"/>
    <w:rsid w:val="00501B1E"/>
    <w:rsid w:val="005062E1"/>
    <w:rsid w:val="00507FD5"/>
    <w:rsid w:val="005105D6"/>
    <w:rsid w:val="005124C3"/>
    <w:rsid w:val="005131E8"/>
    <w:rsid w:val="005153AE"/>
    <w:rsid w:val="005155A0"/>
    <w:rsid w:val="00515E3F"/>
    <w:rsid w:val="005218A1"/>
    <w:rsid w:val="00521EE0"/>
    <w:rsid w:val="0052391C"/>
    <w:rsid w:val="0052395A"/>
    <w:rsid w:val="0052449D"/>
    <w:rsid w:val="00525FB8"/>
    <w:rsid w:val="00530F34"/>
    <w:rsid w:val="00531FBC"/>
    <w:rsid w:val="00533225"/>
    <w:rsid w:val="005347BD"/>
    <w:rsid w:val="005409B9"/>
    <w:rsid w:val="00542AA3"/>
    <w:rsid w:val="00543C55"/>
    <w:rsid w:val="00545377"/>
    <w:rsid w:val="005525BF"/>
    <w:rsid w:val="00552D85"/>
    <w:rsid w:val="00553644"/>
    <w:rsid w:val="00554ADA"/>
    <w:rsid w:val="005551FD"/>
    <w:rsid w:val="0055566E"/>
    <w:rsid w:val="00555719"/>
    <w:rsid w:val="00557590"/>
    <w:rsid w:val="00564952"/>
    <w:rsid w:val="00565D0B"/>
    <w:rsid w:val="00566C23"/>
    <w:rsid w:val="005679E9"/>
    <w:rsid w:val="005711FF"/>
    <w:rsid w:val="005739F8"/>
    <w:rsid w:val="00573A54"/>
    <w:rsid w:val="0057450B"/>
    <w:rsid w:val="00574EE3"/>
    <w:rsid w:val="00575CD6"/>
    <w:rsid w:val="00577542"/>
    <w:rsid w:val="00580103"/>
    <w:rsid w:val="0058020E"/>
    <w:rsid w:val="00583092"/>
    <w:rsid w:val="005832D6"/>
    <w:rsid w:val="0058373F"/>
    <w:rsid w:val="00584DA2"/>
    <w:rsid w:val="00591A93"/>
    <w:rsid w:val="00595DEB"/>
    <w:rsid w:val="0059783D"/>
    <w:rsid w:val="005A0AC6"/>
    <w:rsid w:val="005A13C2"/>
    <w:rsid w:val="005A2F68"/>
    <w:rsid w:val="005A2FCC"/>
    <w:rsid w:val="005A428B"/>
    <w:rsid w:val="005A4379"/>
    <w:rsid w:val="005A7D7A"/>
    <w:rsid w:val="005B0301"/>
    <w:rsid w:val="005B1F13"/>
    <w:rsid w:val="005B3318"/>
    <w:rsid w:val="005B365D"/>
    <w:rsid w:val="005B45E5"/>
    <w:rsid w:val="005B4E16"/>
    <w:rsid w:val="005C0420"/>
    <w:rsid w:val="005C2335"/>
    <w:rsid w:val="005C43AF"/>
    <w:rsid w:val="005D1F6F"/>
    <w:rsid w:val="005D49E3"/>
    <w:rsid w:val="005D5B66"/>
    <w:rsid w:val="005D67AB"/>
    <w:rsid w:val="005E07BB"/>
    <w:rsid w:val="005E23B0"/>
    <w:rsid w:val="005E2673"/>
    <w:rsid w:val="005E33BA"/>
    <w:rsid w:val="005E39A4"/>
    <w:rsid w:val="005E48D0"/>
    <w:rsid w:val="005E5BBD"/>
    <w:rsid w:val="005E5FEC"/>
    <w:rsid w:val="005F051E"/>
    <w:rsid w:val="005F14CF"/>
    <w:rsid w:val="005F2C41"/>
    <w:rsid w:val="005F351C"/>
    <w:rsid w:val="005F52C4"/>
    <w:rsid w:val="005F74E8"/>
    <w:rsid w:val="005F7FE1"/>
    <w:rsid w:val="00604DBA"/>
    <w:rsid w:val="006056BC"/>
    <w:rsid w:val="00605C49"/>
    <w:rsid w:val="00610DA9"/>
    <w:rsid w:val="00611CAC"/>
    <w:rsid w:val="006139E5"/>
    <w:rsid w:val="006169D1"/>
    <w:rsid w:val="00616B5E"/>
    <w:rsid w:val="006212A5"/>
    <w:rsid w:val="00621815"/>
    <w:rsid w:val="00622132"/>
    <w:rsid w:val="00625866"/>
    <w:rsid w:val="0062595E"/>
    <w:rsid w:val="0063277E"/>
    <w:rsid w:val="00632DE3"/>
    <w:rsid w:val="0063394D"/>
    <w:rsid w:val="00635903"/>
    <w:rsid w:val="00635ABC"/>
    <w:rsid w:val="0063747F"/>
    <w:rsid w:val="00640407"/>
    <w:rsid w:val="00640D12"/>
    <w:rsid w:val="00641332"/>
    <w:rsid w:val="00643986"/>
    <w:rsid w:val="0064527D"/>
    <w:rsid w:val="006465B8"/>
    <w:rsid w:val="0064660A"/>
    <w:rsid w:val="00646866"/>
    <w:rsid w:val="0065064A"/>
    <w:rsid w:val="006509B5"/>
    <w:rsid w:val="00651B80"/>
    <w:rsid w:val="00651F5C"/>
    <w:rsid w:val="00652909"/>
    <w:rsid w:val="006542BD"/>
    <w:rsid w:val="0065487F"/>
    <w:rsid w:val="00655DB7"/>
    <w:rsid w:val="00656412"/>
    <w:rsid w:val="00657116"/>
    <w:rsid w:val="006602C3"/>
    <w:rsid w:val="00660359"/>
    <w:rsid w:val="00660410"/>
    <w:rsid w:val="00660B2A"/>
    <w:rsid w:val="00660CCD"/>
    <w:rsid w:val="00661795"/>
    <w:rsid w:val="006617B0"/>
    <w:rsid w:val="006617C3"/>
    <w:rsid w:val="00662E89"/>
    <w:rsid w:val="0066507A"/>
    <w:rsid w:val="00665529"/>
    <w:rsid w:val="00666D2A"/>
    <w:rsid w:val="006715FC"/>
    <w:rsid w:val="00671D30"/>
    <w:rsid w:val="006766F2"/>
    <w:rsid w:val="006821B0"/>
    <w:rsid w:val="0068414B"/>
    <w:rsid w:val="006851DA"/>
    <w:rsid w:val="00685DAD"/>
    <w:rsid w:val="00686DB9"/>
    <w:rsid w:val="006871C9"/>
    <w:rsid w:val="00692148"/>
    <w:rsid w:val="00694C2C"/>
    <w:rsid w:val="00694FBB"/>
    <w:rsid w:val="00695F77"/>
    <w:rsid w:val="00696071"/>
    <w:rsid w:val="00696FF9"/>
    <w:rsid w:val="0069713C"/>
    <w:rsid w:val="006A0405"/>
    <w:rsid w:val="006A1B15"/>
    <w:rsid w:val="006A1D9F"/>
    <w:rsid w:val="006A36A0"/>
    <w:rsid w:val="006A460E"/>
    <w:rsid w:val="006A4C85"/>
    <w:rsid w:val="006A58DF"/>
    <w:rsid w:val="006A6652"/>
    <w:rsid w:val="006B0689"/>
    <w:rsid w:val="006B09EF"/>
    <w:rsid w:val="006B16A3"/>
    <w:rsid w:val="006B404A"/>
    <w:rsid w:val="006B4E52"/>
    <w:rsid w:val="006B6002"/>
    <w:rsid w:val="006B6CFA"/>
    <w:rsid w:val="006B6E88"/>
    <w:rsid w:val="006B7BC9"/>
    <w:rsid w:val="006B7E1B"/>
    <w:rsid w:val="006C0302"/>
    <w:rsid w:val="006C239C"/>
    <w:rsid w:val="006C2CBB"/>
    <w:rsid w:val="006C38A0"/>
    <w:rsid w:val="006D06C8"/>
    <w:rsid w:val="006D1070"/>
    <w:rsid w:val="006D19BE"/>
    <w:rsid w:val="006D1A3D"/>
    <w:rsid w:val="006D3A7E"/>
    <w:rsid w:val="006D48A7"/>
    <w:rsid w:val="006D7C5E"/>
    <w:rsid w:val="006E1283"/>
    <w:rsid w:val="006E2870"/>
    <w:rsid w:val="006E6457"/>
    <w:rsid w:val="006E7210"/>
    <w:rsid w:val="006F1A71"/>
    <w:rsid w:val="006F2DE9"/>
    <w:rsid w:val="006F3AF5"/>
    <w:rsid w:val="006F45F8"/>
    <w:rsid w:val="006F671B"/>
    <w:rsid w:val="007001A7"/>
    <w:rsid w:val="007010EC"/>
    <w:rsid w:val="00702496"/>
    <w:rsid w:val="00703A17"/>
    <w:rsid w:val="007051CE"/>
    <w:rsid w:val="00706B17"/>
    <w:rsid w:val="007077CF"/>
    <w:rsid w:val="00707BDE"/>
    <w:rsid w:val="00711A21"/>
    <w:rsid w:val="007121B5"/>
    <w:rsid w:val="00713DD5"/>
    <w:rsid w:val="007148BF"/>
    <w:rsid w:val="00715B10"/>
    <w:rsid w:val="007167EB"/>
    <w:rsid w:val="00716A84"/>
    <w:rsid w:val="00721DFC"/>
    <w:rsid w:val="00721F2F"/>
    <w:rsid w:val="00722E29"/>
    <w:rsid w:val="00722F4C"/>
    <w:rsid w:val="007230EE"/>
    <w:rsid w:val="0072492B"/>
    <w:rsid w:val="0072653E"/>
    <w:rsid w:val="00727949"/>
    <w:rsid w:val="007301D6"/>
    <w:rsid w:val="007304D1"/>
    <w:rsid w:val="00731A70"/>
    <w:rsid w:val="00731DBF"/>
    <w:rsid w:val="007350D4"/>
    <w:rsid w:val="00735EC5"/>
    <w:rsid w:val="007421AE"/>
    <w:rsid w:val="0074318A"/>
    <w:rsid w:val="00744817"/>
    <w:rsid w:val="00746A18"/>
    <w:rsid w:val="00747D38"/>
    <w:rsid w:val="00752CED"/>
    <w:rsid w:val="007539C8"/>
    <w:rsid w:val="00753B32"/>
    <w:rsid w:val="00755DB3"/>
    <w:rsid w:val="00757D56"/>
    <w:rsid w:val="007647CA"/>
    <w:rsid w:val="00764B5A"/>
    <w:rsid w:val="00765F4B"/>
    <w:rsid w:val="00766158"/>
    <w:rsid w:val="0076697F"/>
    <w:rsid w:val="00767AC2"/>
    <w:rsid w:val="007703F2"/>
    <w:rsid w:val="0077094B"/>
    <w:rsid w:val="00771C42"/>
    <w:rsid w:val="0077348C"/>
    <w:rsid w:val="0077549E"/>
    <w:rsid w:val="007758FA"/>
    <w:rsid w:val="00775E10"/>
    <w:rsid w:val="00775EBE"/>
    <w:rsid w:val="007764F2"/>
    <w:rsid w:val="00780235"/>
    <w:rsid w:val="00780649"/>
    <w:rsid w:val="00780D20"/>
    <w:rsid w:val="00781C23"/>
    <w:rsid w:val="00781F60"/>
    <w:rsid w:val="00782785"/>
    <w:rsid w:val="00783CB7"/>
    <w:rsid w:val="00785607"/>
    <w:rsid w:val="007860B9"/>
    <w:rsid w:val="00787C02"/>
    <w:rsid w:val="00790573"/>
    <w:rsid w:val="007914CA"/>
    <w:rsid w:val="0079507E"/>
    <w:rsid w:val="00795428"/>
    <w:rsid w:val="00795BAA"/>
    <w:rsid w:val="0079683A"/>
    <w:rsid w:val="007A05BE"/>
    <w:rsid w:val="007A0F00"/>
    <w:rsid w:val="007A1B8B"/>
    <w:rsid w:val="007A2124"/>
    <w:rsid w:val="007A394C"/>
    <w:rsid w:val="007A4B00"/>
    <w:rsid w:val="007A5299"/>
    <w:rsid w:val="007A638E"/>
    <w:rsid w:val="007B0B45"/>
    <w:rsid w:val="007B0E8A"/>
    <w:rsid w:val="007B1411"/>
    <w:rsid w:val="007B1A39"/>
    <w:rsid w:val="007B1D48"/>
    <w:rsid w:val="007B2DCA"/>
    <w:rsid w:val="007B3FB6"/>
    <w:rsid w:val="007B43DF"/>
    <w:rsid w:val="007B509A"/>
    <w:rsid w:val="007B591F"/>
    <w:rsid w:val="007B6FE4"/>
    <w:rsid w:val="007B78E2"/>
    <w:rsid w:val="007C4D21"/>
    <w:rsid w:val="007C7066"/>
    <w:rsid w:val="007D12DA"/>
    <w:rsid w:val="007D5224"/>
    <w:rsid w:val="007D62BB"/>
    <w:rsid w:val="007D630D"/>
    <w:rsid w:val="007D6EC0"/>
    <w:rsid w:val="007E0298"/>
    <w:rsid w:val="007E1A06"/>
    <w:rsid w:val="007E1B00"/>
    <w:rsid w:val="007E5A6B"/>
    <w:rsid w:val="007E6415"/>
    <w:rsid w:val="007E6681"/>
    <w:rsid w:val="007E66B2"/>
    <w:rsid w:val="007E67D9"/>
    <w:rsid w:val="007F212E"/>
    <w:rsid w:val="007F313F"/>
    <w:rsid w:val="007F3F67"/>
    <w:rsid w:val="007F5476"/>
    <w:rsid w:val="007F7463"/>
    <w:rsid w:val="007F762E"/>
    <w:rsid w:val="008008AB"/>
    <w:rsid w:val="00801877"/>
    <w:rsid w:val="008023D8"/>
    <w:rsid w:val="008025C0"/>
    <w:rsid w:val="00803EA1"/>
    <w:rsid w:val="0080623E"/>
    <w:rsid w:val="008129FF"/>
    <w:rsid w:val="00814A4D"/>
    <w:rsid w:val="00814BF2"/>
    <w:rsid w:val="00815FED"/>
    <w:rsid w:val="0082010F"/>
    <w:rsid w:val="00821675"/>
    <w:rsid w:val="00821869"/>
    <w:rsid w:val="00822803"/>
    <w:rsid w:val="00823D40"/>
    <w:rsid w:val="00823FA4"/>
    <w:rsid w:val="008244CF"/>
    <w:rsid w:val="00824C0F"/>
    <w:rsid w:val="00825339"/>
    <w:rsid w:val="00825FD8"/>
    <w:rsid w:val="00826A46"/>
    <w:rsid w:val="00827220"/>
    <w:rsid w:val="008322BA"/>
    <w:rsid w:val="00832CB3"/>
    <w:rsid w:val="00833C07"/>
    <w:rsid w:val="00834D47"/>
    <w:rsid w:val="00834E6A"/>
    <w:rsid w:val="00836463"/>
    <w:rsid w:val="00836733"/>
    <w:rsid w:val="008409AF"/>
    <w:rsid w:val="00841D9D"/>
    <w:rsid w:val="008439AE"/>
    <w:rsid w:val="008439F2"/>
    <w:rsid w:val="008453DB"/>
    <w:rsid w:val="00846569"/>
    <w:rsid w:val="0085289E"/>
    <w:rsid w:val="0086047F"/>
    <w:rsid w:val="0086397C"/>
    <w:rsid w:val="008647CB"/>
    <w:rsid w:val="008654CC"/>
    <w:rsid w:val="008657F1"/>
    <w:rsid w:val="008711D5"/>
    <w:rsid w:val="008732A0"/>
    <w:rsid w:val="00874283"/>
    <w:rsid w:val="0087453E"/>
    <w:rsid w:val="00874B27"/>
    <w:rsid w:val="00874E5D"/>
    <w:rsid w:val="00882FDA"/>
    <w:rsid w:val="00884022"/>
    <w:rsid w:val="00886FF2"/>
    <w:rsid w:val="00893B31"/>
    <w:rsid w:val="008A13D1"/>
    <w:rsid w:val="008A1CF0"/>
    <w:rsid w:val="008A6A4C"/>
    <w:rsid w:val="008B0930"/>
    <w:rsid w:val="008B106F"/>
    <w:rsid w:val="008B194D"/>
    <w:rsid w:val="008B1A9E"/>
    <w:rsid w:val="008B2721"/>
    <w:rsid w:val="008B27AA"/>
    <w:rsid w:val="008B334B"/>
    <w:rsid w:val="008B458A"/>
    <w:rsid w:val="008B4FDA"/>
    <w:rsid w:val="008B5298"/>
    <w:rsid w:val="008B6936"/>
    <w:rsid w:val="008B7658"/>
    <w:rsid w:val="008B78D1"/>
    <w:rsid w:val="008C2024"/>
    <w:rsid w:val="008C2F71"/>
    <w:rsid w:val="008C6495"/>
    <w:rsid w:val="008D0575"/>
    <w:rsid w:val="008D184A"/>
    <w:rsid w:val="008D2F05"/>
    <w:rsid w:val="008D3001"/>
    <w:rsid w:val="008D4B93"/>
    <w:rsid w:val="008D652C"/>
    <w:rsid w:val="008D71C5"/>
    <w:rsid w:val="008E1DEC"/>
    <w:rsid w:val="008E42DA"/>
    <w:rsid w:val="008E6292"/>
    <w:rsid w:val="008E67A8"/>
    <w:rsid w:val="008F0791"/>
    <w:rsid w:val="008F5E83"/>
    <w:rsid w:val="00900282"/>
    <w:rsid w:val="00901A7E"/>
    <w:rsid w:val="00902085"/>
    <w:rsid w:val="00902E85"/>
    <w:rsid w:val="0090303B"/>
    <w:rsid w:val="00903F67"/>
    <w:rsid w:val="009045DE"/>
    <w:rsid w:val="009047D3"/>
    <w:rsid w:val="00910068"/>
    <w:rsid w:val="0091277D"/>
    <w:rsid w:val="00915369"/>
    <w:rsid w:val="00920521"/>
    <w:rsid w:val="00920E9E"/>
    <w:rsid w:val="009214DC"/>
    <w:rsid w:val="00921F61"/>
    <w:rsid w:val="00922A8E"/>
    <w:rsid w:val="00924439"/>
    <w:rsid w:val="009246FB"/>
    <w:rsid w:val="009278F5"/>
    <w:rsid w:val="00930B3D"/>
    <w:rsid w:val="00931823"/>
    <w:rsid w:val="00932E12"/>
    <w:rsid w:val="00933F07"/>
    <w:rsid w:val="009353AD"/>
    <w:rsid w:val="00936EF5"/>
    <w:rsid w:val="00941512"/>
    <w:rsid w:val="00941B3C"/>
    <w:rsid w:val="00941E7A"/>
    <w:rsid w:val="00943A06"/>
    <w:rsid w:val="00943A71"/>
    <w:rsid w:val="0094429C"/>
    <w:rsid w:val="00944DA0"/>
    <w:rsid w:val="009453A8"/>
    <w:rsid w:val="00945E4C"/>
    <w:rsid w:val="00946E7D"/>
    <w:rsid w:val="009470E8"/>
    <w:rsid w:val="009475BE"/>
    <w:rsid w:val="00950BBB"/>
    <w:rsid w:val="009526C6"/>
    <w:rsid w:val="00953E0A"/>
    <w:rsid w:val="00954D2B"/>
    <w:rsid w:val="00955E0E"/>
    <w:rsid w:val="009566D6"/>
    <w:rsid w:val="00957148"/>
    <w:rsid w:val="009639A4"/>
    <w:rsid w:val="0096505A"/>
    <w:rsid w:val="009703FC"/>
    <w:rsid w:val="00972A8D"/>
    <w:rsid w:val="00973B68"/>
    <w:rsid w:val="00980046"/>
    <w:rsid w:val="009807B5"/>
    <w:rsid w:val="00981D51"/>
    <w:rsid w:val="00981F3F"/>
    <w:rsid w:val="00983809"/>
    <w:rsid w:val="00983CBB"/>
    <w:rsid w:val="00987C2B"/>
    <w:rsid w:val="0099136C"/>
    <w:rsid w:val="00991962"/>
    <w:rsid w:val="009951E2"/>
    <w:rsid w:val="00997627"/>
    <w:rsid w:val="009A007A"/>
    <w:rsid w:val="009A276A"/>
    <w:rsid w:val="009A3268"/>
    <w:rsid w:val="009A3BC2"/>
    <w:rsid w:val="009A4F28"/>
    <w:rsid w:val="009A5EFF"/>
    <w:rsid w:val="009A6C2D"/>
    <w:rsid w:val="009A6E54"/>
    <w:rsid w:val="009B1B37"/>
    <w:rsid w:val="009B2162"/>
    <w:rsid w:val="009B2468"/>
    <w:rsid w:val="009B2E5C"/>
    <w:rsid w:val="009B4CF2"/>
    <w:rsid w:val="009B6C00"/>
    <w:rsid w:val="009B7EF0"/>
    <w:rsid w:val="009C01A5"/>
    <w:rsid w:val="009C14FF"/>
    <w:rsid w:val="009C1A26"/>
    <w:rsid w:val="009C32DB"/>
    <w:rsid w:val="009C3EA9"/>
    <w:rsid w:val="009C4E7F"/>
    <w:rsid w:val="009C5389"/>
    <w:rsid w:val="009C59E6"/>
    <w:rsid w:val="009D002A"/>
    <w:rsid w:val="009D30AD"/>
    <w:rsid w:val="009D32C3"/>
    <w:rsid w:val="009D55A2"/>
    <w:rsid w:val="009D6158"/>
    <w:rsid w:val="009E00A5"/>
    <w:rsid w:val="009E169A"/>
    <w:rsid w:val="009E3CF8"/>
    <w:rsid w:val="009E48F9"/>
    <w:rsid w:val="009F32E6"/>
    <w:rsid w:val="009F4500"/>
    <w:rsid w:val="009F46DA"/>
    <w:rsid w:val="009F487D"/>
    <w:rsid w:val="009F7809"/>
    <w:rsid w:val="00A00FDC"/>
    <w:rsid w:val="00A025E1"/>
    <w:rsid w:val="00A027BE"/>
    <w:rsid w:val="00A03E83"/>
    <w:rsid w:val="00A0451E"/>
    <w:rsid w:val="00A045B9"/>
    <w:rsid w:val="00A04D30"/>
    <w:rsid w:val="00A0567B"/>
    <w:rsid w:val="00A056E7"/>
    <w:rsid w:val="00A100E4"/>
    <w:rsid w:val="00A204E0"/>
    <w:rsid w:val="00A20C4C"/>
    <w:rsid w:val="00A23797"/>
    <w:rsid w:val="00A25AF7"/>
    <w:rsid w:val="00A27C96"/>
    <w:rsid w:val="00A30073"/>
    <w:rsid w:val="00A30745"/>
    <w:rsid w:val="00A32B10"/>
    <w:rsid w:val="00A33FA8"/>
    <w:rsid w:val="00A3434E"/>
    <w:rsid w:val="00A366B4"/>
    <w:rsid w:val="00A366F0"/>
    <w:rsid w:val="00A3682E"/>
    <w:rsid w:val="00A37CBD"/>
    <w:rsid w:val="00A40433"/>
    <w:rsid w:val="00A41E89"/>
    <w:rsid w:val="00A4453D"/>
    <w:rsid w:val="00A458BC"/>
    <w:rsid w:val="00A45F6C"/>
    <w:rsid w:val="00A46D19"/>
    <w:rsid w:val="00A47722"/>
    <w:rsid w:val="00A512EB"/>
    <w:rsid w:val="00A5171B"/>
    <w:rsid w:val="00A54438"/>
    <w:rsid w:val="00A562C5"/>
    <w:rsid w:val="00A6058B"/>
    <w:rsid w:val="00A617AB"/>
    <w:rsid w:val="00A62867"/>
    <w:rsid w:val="00A63881"/>
    <w:rsid w:val="00A63AAA"/>
    <w:rsid w:val="00A64055"/>
    <w:rsid w:val="00A65544"/>
    <w:rsid w:val="00A65E21"/>
    <w:rsid w:val="00A67FA5"/>
    <w:rsid w:val="00A70448"/>
    <w:rsid w:val="00A72DE8"/>
    <w:rsid w:val="00A734B4"/>
    <w:rsid w:val="00A73910"/>
    <w:rsid w:val="00A7472A"/>
    <w:rsid w:val="00A75214"/>
    <w:rsid w:val="00A7611E"/>
    <w:rsid w:val="00A76A42"/>
    <w:rsid w:val="00A775D8"/>
    <w:rsid w:val="00A777DC"/>
    <w:rsid w:val="00A77ADC"/>
    <w:rsid w:val="00A82460"/>
    <w:rsid w:val="00A82CA2"/>
    <w:rsid w:val="00A85575"/>
    <w:rsid w:val="00A878C5"/>
    <w:rsid w:val="00A87EFF"/>
    <w:rsid w:val="00A92275"/>
    <w:rsid w:val="00A9229C"/>
    <w:rsid w:val="00A92C49"/>
    <w:rsid w:val="00A93AD2"/>
    <w:rsid w:val="00A94D2E"/>
    <w:rsid w:val="00A97FB0"/>
    <w:rsid w:val="00AA3198"/>
    <w:rsid w:val="00AA32B3"/>
    <w:rsid w:val="00AA3C22"/>
    <w:rsid w:val="00AA7A20"/>
    <w:rsid w:val="00AB01A6"/>
    <w:rsid w:val="00AB0D83"/>
    <w:rsid w:val="00AB1231"/>
    <w:rsid w:val="00AB20DC"/>
    <w:rsid w:val="00AB4FA7"/>
    <w:rsid w:val="00AB54F1"/>
    <w:rsid w:val="00AB7B81"/>
    <w:rsid w:val="00AC00A6"/>
    <w:rsid w:val="00AC06AF"/>
    <w:rsid w:val="00AC3D54"/>
    <w:rsid w:val="00AC4228"/>
    <w:rsid w:val="00AC470C"/>
    <w:rsid w:val="00AC5594"/>
    <w:rsid w:val="00AD0450"/>
    <w:rsid w:val="00AD0B57"/>
    <w:rsid w:val="00AD2431"/>
    <w:rsid w:val="00AD26C9"/>
    <w:rsid w:val="00AD3A18"/>
    <w:rsid w:val="00AD58F9"/>
    <w:rsid w:val="00AD79EB"/>
    <w:rsid w:val="00AE01CB"/>
    <w:rsid w:val="00AE09F7"/>
    <w:rsid w:val="00AE0C05"/>
    <w:rsid w:val="00AE3721"/>
    <w:rsid w:val="00AE3E94"/>
    <w:rsid w:val="00AE47E1"/>
    <w:rsid w:val="00AE4BF7"/>
    <w:rsid w:val="00AE54B6"/>
    <w:rsid w:val="00AE6037"/>
    <w:rsid w:val="00AE73A5"/>
    <w:rsid w:val="00AF2C55"/>
    <w:rsid w:val="00AF3CEE"/>
    <w:rsid w:val="00AF4C8F"/>
    <w:rsid w:val="00AF4F9A"/>
    <w:rsid w:val="00B006AC"/>
    <w:rsid w:val="00B00A0D"/>
    <w:rsid w:val="00B02A47"/>
    <w:rsid w:val="00B02B33"/>
    <w:rsid w:val="00B03030"/>
    <w:rsid w:val="00B045C6"/>
    <w:rsid w:val="00B04684"/>
    <w:rsid w:val="00B04FE5"/>
    <w:rsid w:val="00B065EB"/>
    <w:rsid w:val="00B106F9"/>
    <w:rsid w:val="00B11DBE"/>
    <w:rsid w:val="00B135C3"/>
    <w:rsid w:val="00B15F3F"/>
    <w:rsid w:val="00B16107"/>
    <w:rsid w:val="00B16BA7"/>
    <w:rsid w:val="00B173C4"/>
    <w:rsid w:val="00B17661"/>
    <w:rsid w:val="00B177AE"/>
    <w:rsid w:val="00B17DDB"/>
    <w:rsid w:val="00B20271"/>
    <w:rsid w:val="00B20D55"/>
    <w:rsid w:val="00B20DA3"/>
    <w:rsid w:val="00B21613"/>
    <w:rsid w:val="00B26CF5"/>
    <w:rsid w:val="00B306C3"/>
    <w:rsid w:val="00B307D9"/>
    <w:rsid w:val="00B3151C"/>
    <w:rsid w:val="00B31FDB"/>
    <w:rsid w:val="00B34694"/>
    <w:rsid w:val="00B34CB0"/>
    <w:rsid w:val="00B358F1"/>
    <w:rsid w:val="00B3652B"/>
    <w:rsid w:val="00B43019"/>
    <w:rsid w:val="00B45C26"/>
    <w:rsid w:val="00B4692C"/>
    <w:rsid w:val="00B46A16"/>
    <w:rsid w:val="00B5181F"/>
    <w:rsid w:val="00B52B1D"/>
    <w:rsid w:val="00B559A6"/>
    <w:rsid w:val="00B55DD6"/>
    <w:rsid w:val="00B61208"/>
    <w:rsid w:val="00B6253E"/>
    <w:rsid w:val="00B630B6"/>
    <w:rsid w:val="00B63E1C"/>
    <w:rsid w:val="00B646C1"/>
    <w:rsid w:val="00B64C1A"/>
    <w:rsid w:val="00B70935"/>
    <w:rsid w:val="00B70FFE"/>
    <w:rsid w:val="00B73B5F"/>
    <w:rsid w:val="00B74096"/>
    <w:rsid w:val="00B74574"/>
    <w:rsid w:val="00B83FEC"/>
    <w:rsid w:val="00B86968"/>
    <w:rsid w:val="00B91332"/>
    <w:rsid w:val="00B91E16"/>
    <w:rsid w:val="00BA0A37"/>
    <w:rsid w:val="00BA2295"/>
    <w:rsid w:val="00BA271A"/>
    <w:rsid w:val="00BA2B71"/>
    <w:rsid w:val="00BA30D8"/>
    <w:rsid w:val="00BA35D8"/>
    <w:rsid w:val="00BA667E"/>
    <w:rsid w:val="00BA736A"/>
    <w:rsid w:val="00BB2494"/>
    <w:rsid w:val="00BB2B2C"/>
    <w:rsid w:val="00BB3AEF"/>
    <w:rsid w:val="00BB443C"/>
    <w:rsid w:val="00BB53ED"/>
    <w:rsid w:val="00BB7EF6"/>
    <w:rsid w:val="00BC1C88"/>
    <w:rsid w:val="00BC2758"/>
    <w:rsid w:val="00BC2E74"/>
    <w:rsid w:val="00BC38ED"/>
    <w:rsid w:val="00BC4149"/>
    <w:rsid w:val="00BC4AD5"/>
    <w:rsid w:val="00BD4B5A"/>
    <w:rsid w:val="00BD4D9D"/>
    <w:rsid w:val="00BD5544"/>
    <w:rsid w:val="00BD5689"/>
    <w:rsid w:val="00BD6169"/>
    <w:rsid w:val="00BD64D6"/>
    <w:rsid w:val="00BD668B"/>
    <w:rsid w:val="00BD6FFB"/>
    <w:rsid w:val="00BD7758"/>
    <w:rsid w:val="00BD798E"/>
    <w:rsid w:val="00BE027E"/>
    <w:rsid w:val="00BE04C3"/>
    <w:rsid w:val="00BE0893"/>
    <w:rsid w:val="00BE0BE2"/>
    <w:rsid w:val="00BE3316"/>
    <w:rsid w:val="00BE426C"/>
    <w:rsid w:val="00BE47CD"/>
    <w:rsid w:val="00BE51D1"/>
    <w:rsid w:val="00BF1F0A"/>
    <w:rsid w:val="00BF240D"/>
    <w:rsid w:val="00BF6DB9"/>
    <w:rsid w:val="00BF700B"/>
    <w:rsid w:val="00C01DA4"/>
    <w:rsid w:val="00C0296D"/>
    <w:rsid w:val="00C064F6"/>
    <w:rsid w:val="00C06BB0"/>
    <w:rsid w:val="00C074BB"/>
    <w:rsid w:val="00C12CCB"/>
    <w:rsid w:val="00C1336F"/>
    <w:rsid w:val="00C20AEB"/>
    <w:rsid w:val="00C2112C"/>
    <w:rsid w:val="00C21A91"/>
    <w:rsid w:val="00C277D8"/>
    <w:rsid w:val="00C304C6"/>
    <w:rsid w:val="00C30F9F"/>
    <w:rsid w:val="00C31808"/>
    <w:rsid w:val="00C3233E"/>
    <w:rsid w:val="00C33DD3"/>
    <w:rsid w:val="00C36BDE"/>
    <w:rsid w:val="00C36D43"/>
    <w:rsid w:val="00C371F4"/>
    <w:rsid w:val="00C374E7"/>
    <w:rsid w:val="00C41328"/>
    <w:rsid w:val="00C417F7"/>
    <w:rsid w:val="00C42025"/>
    <w:rsid w:val="00C42C0E"/>
    <w:rsid w:val="00C43AEF"/>
    <w:rsid w:val="00C448D1"/>
    <w:rsid w:val="00C44C10"/>
    <w:rsid w:val="00C459D7"/>
    <w:rsid w:val="00C45DB7"/>
    <w:rsid w:val="00C50DBA"/>
    <w:rsid w:val="00C524B0"/>
    <w:rsid w:val="00C53548"/>
    <w:rsid w:val="00C53A84"/>
    <w:rsid w:val="00C56CFD"/>
    <w:rsid w:val="00C6050B"/>
    <w:rsid w:val="00C61E4B"/>
    <w:rsid w:val="00C67F43"/>
    <w:rsid w:val="00C7144E"/>
    <w:rsid w:val="00C734DB"/>
    <w:rsid w:val="00C74FDC"/>
    <w:rsid w:val="00C75819"/>
    <w:rsid w:val="00C8212D"/>
    <w:rsid w:val="00C82A7E"/>
    <w:rsid w:val="00C83749"/>
    <w:rsid w:val="00C863DC"/>
    <w:rsid w:val="00C87192"/>
    <w:rsid w:val="00C902AD"/>
    <w:rsid w:val="00C9291A"/>
    <w:rsid w:val="00C9484B"/>
    <w:rsid w:val="00CA1EE3"/>
    <w:rsid w:val="00CA2CD0"/>
    <w:rsid w:val="00CA2EF0"/>
    <w:rsid w:val="00CA3B8A"/>
    <w:rsid w:val="00CA6574"/>
    <w:rsid w:val="00CA730A"/>
    <w:rsid w:val="00CA7739"/>
    <w:rsid w:val="00CA7824"/>
    <w:rsid w:val="00CB0087"/>
    <w:rsid w:val="00CB0829"/>
    <w:rsid w:val="00CB1FE0"/>
    <w:rsid w:val="00CB22A8"/>
    <w:rsid w:val="00CB40CE"/>
    <w:rsid w:val="00CB6CC1"/>
    <w:rsid w:val="00CC247C"/>
    <w:rsid w:val="00CC2715"/>
    <w:rsid w:val="00CC5F46"/>
    <w:rsid w:val="00CC6D9B"/>
    <w:rsid w:val="00CC75D0"/>
    <w:rsid w:val="00CD193C"/>
    <w:rsid w:val="00CD42F4"/>
    <w:rsid w:val="00CD6576"/>
    <w:rsid w:val="00CD70A8"/>
    <w:rsid w:val="00CD75D7"/>
    <w:rsid w:val="00CD7D52"/>
    <w:rsid w:val="00CE13F5"/>
    <w:rsid w:val="00CE160A"/>
    <w:rsid w:val="00CE329B"/>
    <w:rsid w:val="00CE53F1"/>
    <w:rsid w:val="00CF0328"/>
    <w:rsid w:val="00CF2B95"/>
    <w:rsid w:val="00CF48C9"/>
    <w:rsid w:val="00D015F2"/>
    <w:rsid w:val="00D034D1"/>
    <w:rsid w:val="00D03930"/>
    <w:rsid w:val="00D0567C"/>
    <w:rsid w:val="00D05F01"/>
    <w:rsid w:val="00D06606"/>
    <w:rsid w:val="00D10A1B"/>
    <w:rsid w:val="00D10DD3"/>
    <w:rsid w:val="00D110BB"/>
    <w:rsid w:val="00D11DD1"/>
    <w:rsid w:val="00D12E25"/>
    <w:rsid w:val="00D157A5"/>
    <w:rsid w:val="00D1629C"/>
    <w:rsid w:val="00D216ED"/>
    <w:rsid w:val="00D2336F"/>
    <w:rsid w:val="00D26BD8"/>
    <w:rsid w:val="00D26CCA"/>
    <w:rsid w:val="00D27E20"/>
    <w:rsid w:val="00D315EC"/>
    <w:rsid w:val="00D33348"/>
    <w:rsid w:val="00D360D4"/>
    <w:rsid w:val="00D3648F"/>
    <w:rsid w:val="00D36AD6"/>
    <w:rsid w:val="00D400A2"/>
    <w:rsid w:val="00D4129B"/>
    <w:rsid w:val="00D413DC"/>
    <w:rsid w:val="00D42980"/>
    <w:rsid w:val="00D44B75"/>
    <w:rsid w:val="00D467AE"/>
    <w:rsid w:val="00D467F4"/>
    <w:rsid w:val="00D50504"/>
    <w:rsid w:val="00D50DEF"/>
    <w:rsid w:val="00D5650A"/>
    <w:rsid w:val="00D566E2"/>
    <w:rsid w:val="00D56E0E"/>
    <w:rsid w:val="00D56F84"/>
    <w:rsid w:val="00D62399"/>
    <w:rsid w:val="00D62753"/>
    <w:rsid w:val="00D62A48"/>
    <w:rsid w:val="00D63BE5"/>
    <w:rsid w:val="00D6797F"/>
    <w:rsid w:val="00D71B99"/>
    <w:rsid w:val="00D73EC1"/>
    <w:rsid w:val="00D74771"/>
    <w:rsid w:val="00D74981"/>
    <w:rsid w:val="00D76993"/>
    <w:rsid w:val="00D76E3B"/>
    <w:rsid w:val="00D76E6D"/>
    <w:rsid w:val="00D82E82"/>
    <w:rsid w:val="00D8327F"/>
    <w:rsid w:val="00D8439F"/>
    <w:rsid w:val="00D84507"/>
    <w:rsid w:val="00D90838"/>
    <w:rsid w:val="00D9231A"/>
    <w:rsid w:val="00D9352F"/>
    <w:rsid w:val="00D94061"/>
    <w:rsid w:val="00D97671"/>
    <w:rsid w:val="00D97800"/>
    <w:rsid w:val="00DA0007"/>
    <w:rsid w:val="00DA114A"/>
    <w:rsid w:val="00DA7573"/>
    <w:rsid w:val="00DB5C7F"/>
    <w:rsid w:val="00DB689B"/>
    <w:rsid w:val="00DB6B83"/>
    <w:rsid w:val="00DC17FD"/>
    <w:rsid w:val="00DC209D"/>
    <w:rsid w:val="00DC544B"/>
    <w:rsid w:val="00DC5DFD"/>
    <w:rsid w:val="00DC6F99"/>
    <w:rsid w:val="00DD064F"/>
    <w:rsid w:val="00DD0FA4"/>
    <w:rsid w:val="00DD1F6C"/>
    <w:rsid w:val="00DD2CAF"/>
    <w:rsid w:val="00DD57E0"/>
    <w:rsid w:val="00DD60F3"/>
    <w:rsid w:val="00DD6C0B"/>
    <w:rsid w:val="00DE05E9"/>
    <w:rsid w:val="00DE34C7"/>
    <w:rsid w:val="00DE3CE4"/>
    <w:rsid w:val="00DE5F21"/>
    <w:rsid w:val="00DE6DCF"/>
    <w:rsid w:val="00DE7D8C"/>
    <w:rsid w:val="00DF236F"/>
    <w:rsid w:val="00E02D31"/>
    <w:rsid w:val="00E058C2"/>
    <w:rsid w:val="00E0664E"/>
    <w:rsid w:val="00E06B91"/>
    <w:rsid w:val="00E07313"/>
    <w:rsid w:val="00E10DEE"/>
    <w:rsid w:val="00E115DD"/>
    <w:rsid w:val="00E11CC9"/>
    <w:rsid w:val="00E11EE7"/>
    <w:rsid w:val="00E12A37"/>
    <w:rsid w:val="00E13BD3"/>
    <w:rsid w:val="00E17879"/>
    <w:rsid w:val="00E211F3"/>
    <w:rsid w:val="00E21F2D"/>
    <w:rsid w:val="00E274EF"/>
    <w:rsid w:val="00E306C4"/>
    <w:rsid w:val="00E32015"/>
    <w:rsid w:val="00E3426F"/>
    <w:rsid w:val="00E36545"/>
    <w:rsid w:val="00E36597"/>
    <w:rsid w:val="00E42203"/>
    <w:rsid w:val="00E42A59"/>
    <w:rsid w:val="00E45295"/>
    <w:rsid w:val="00E458B6"/>
    <w:rsid w:val="00E534EA"/>
    <w:rsid w:val="00E5628F"/>
    <w:rsid w:val="00E57BF8"/>
    <w:rsid w:val="00E57D56"/>
    <w:rsid w:val="00E60A79"/>
    <w:rsid w:val="00E60ADA"/>
    <w:rsid w:val="00E60BC7"/>
    <w:rsid w:val="00E63F3E"/>
    <w:rsid w:val="00E6464B"/>
    <w:rsid w:val="00E65D1C"/>
    <w:rsid w:val="00E65DED"/>
    <w:rsid w:val="00E664F7"/>
    <w:rsid w:val="00E71451"/>
    <w:rsid w:val="00E75747"/>
    <w:rsid w:val="00E75F67"/>
    <w:rsid w:val="00E77835"/>
    <w:rsid w:val="00E77BDD"/>
    <w:rsid w:val="00E83E37"/>
    <w:rsid w:val="00E86243"/>
    <w:rsid w:val="00E872FE"/>
    <w:rsid w:val="00E8733C"/>
    <w:rsid w:val="00E92072"/>
    <w:rsid w:val="00E9236F"/>
    <w:rsid w:val="00E92E5E"/>
    <w:rsid w:val="00E9475F"/>
    <w:rsid w:val="00E955F8"/>
    <w:rsid w:val="00E961F0"/>
    <w:rsid w:val="00E973F4"/>
    <w:rsid w:val="00EA0E52"/>
    <w:rsid w:val="00EA213C"/>
    <w:rsid w:val="00EA57BE"/>
    <w:rsid w:val="00EA6481"/>
    <w:rsid w:val="00EB205E"/>
    <w:rsid w:val="00EB40BF"/>
    <w:rsid w:val="00EB460B"/>
    <w:rsid w:val="00EC0FB8"/>
    <w:rsid w:val="00EC47D5"/>
    <w:rsid w:val="00EC54EA"/>
    <w:rsid w:val="00EC6D9C"/>
    <w:rsid w:val="00ED124D"/>
    <w:rsid w:val="00ED2AAC"/>
    <w:rsid w:val="00ED36A6"/>
    <w:rsid w:val="00ED4B17"/>
    <w:rsid w:val="00ED51D0"/>
    <w:rsid w:val="00ED5552"/>
    <w:rsid w:val="00ED681A"/>
    <w:rsid w:val="00EE053B"/>
    <w:rsid w:val="00EE231B"/>
    <w:rsid w:val="00EE40E9"/>
    <w:rsid w:val="00EE4A87"/>
    <w:rsid w:val="00EE630C"/>
    <w:rsid w:val="00EE6D68"/>
    <w:rsid w:val="00EE706B"/>
    <w:rsid w:val="00EE72D9"/>
    <w:rsid w:val="00EE7575"/>
    <w:rsid w:val="00EF012F"/>
    <w:rsid w:val="00EF1D8F"/>
    <w:rsid w:val="00EF21AB"/>
    <w:rsid w:val="00EF5251"/>
    <w:rsid w:val="00EF586B"/>
    <w:rsid w:val="00EF6613"/>
    <w:rsid w:val="00EF6BBC"/>
    <w:rsid w:val="00F0604A"/>
    <w:rsid w:val="00F062A7"/>
    <w:rsid w:val="00F114F8"/>
    <w:rsid w:val="00F12615"/>
    <w:rsid w:val="00F146CA"/>
    <w:rsid w:val="00F14A11"/>
    <w:rsid w:val="00F1550E"/>
    <w:rsid w:val="00F1568C"/>
    <w:rsid w:val="00F175A3"/>
    <w:rsid w:val="00F221E0"/>
    <w:rsid w:val="00F22A42"/>
    <w:rsid w:val="00F24171"/>
    <w:rsid w:val="00F244BF"/>
    <w:rsid w:val="00F27289"/>
    <w:rsid w:val="00F27BFA"/>
    <w:rsid w:val="00F309C8"/>
    <w:rsid w:val="00F31098"/>
    <w:rsid w:val="00F31D1D"/>
    <w:rsid w:val="00F3323A"/>
    <w:rsid w:val="00F3464C"/>
    <w:rsid w:val="00F36A72"/>
    <w:rsid w:val="00F3726A"/>
    <w:rsid w:val="00F37C5C"/>
    <w:rsid w:val="00F4030F"/>
    <w:rsid w:val="00F4146F"/>
    <w:rsid w:val="00F419F1"/>
    <w:rsid w:val="00F41D50"/>
    <w:rsid w:val="00F424A1"/>
    <w:rsid w:val="00F47001"/>
    <w:rsid w:val="00F5094E"/>
    <w:rsid w:val="00F50AFA"/>
    <w:rsid w:val="00F51BCF"/>
    <w:rsid w:val="00F54909"/>
    <w:rsid w:val="00F55604"/>
    <w:rsid w:val="00F57FE7"/>
    <w:rsid w:val="00F607A1"/>
    <w:rsid w:val="00F60C0A"/>
    <w:rsid w:val="00F62224"/>
    <w:rsid w:val="00F637CC"/>
    <w:rsid w:val="00F66DEA"/>
    <w:rsid w:val="00F672AD"/>
    <w:rsid w:val="00F67E3F"/>
    <w:rsid w:val="00F72722"/>
    <w:rsid w:val="00F72935"/>
    <w:rsid w:val="00F72D72"/>
    <w:rsid w:val="00F75954"/>
    <w:rsid w:val="00F76885"/>
    <w:rsid w:val="00F77F86"/>
    <w:rsid w:val="00F82695"/>
    <w:rsid w:val="00F846F9"/>
    <w:rsid w:val="00F84C97"/>
    <w:rsid w:val="00F875AF"/>
    <w:rsid w:val="00F90DBB"/>
    <w:rsid w:val="00F90E23"/>
    <w:rsid w:val="00F920C2"/>
    <w:rsid w:val="00F93F67"/>
    <w:rsid w:val="00F9459C"/>
    <w:rsid w:val="00F9537C"/>
    <w:rsid w:val="00F95FFD"/>
    <w:rsid w:val="00FA08A1"/>
    <w:rsid w:val="00FA40EE"/>
    <w:rsid w:val="00FA566F"/>
    <w:rsid w:val="00FA57E5"/>
    <w:rsid w:val="00FA7203"/>
    <w:rsid w:val="00FB1184"/>
    <w:rsid w:val="00FB318A"/>
    <w:rsid w:val="00FB3E66"/>
    <w:rsid w:val="00FB4217"/>
    <w:rsid w:val="00FB5900"/>
    <w:rsid w:val="00FB650C"/>
    <w:rsid w:val="00FB7E2E"/>
    <w:rsid w:val="00FC26E9"/>
    <w:rsid w:val="00FC590A"/>
    <w:rsid w:val="00FD069C"/>
    <w:rsid w:val="00FD07DE"/>
    <w:rsid w:val="00FD2196"/>
    <w:rsid w:val="00FD5548"/>
    <w:rsid w:val="00FE004A"/>
    <w:rsid w:val="00FE09DF"/>
    <w:rsid w:val="00FE0DF4"/>
    <w:rsid w:val="00FE0E21"/>
    <w:rsid w:val="00FE7BB3"/>
    <w:rsid w:val="00FF15FF"/>
    <w:rsid w:val="00FF3292"/>
    <w:rsid w:val="00FF75F4"/>
    <w:rsid w:val="00FF7890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299253"/>
  <w15:docId w15:val="{7D19F2CF-75C4-4997-A4D0-F6C91AC3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25FD8"/>
    <w:pPr>
      <w:keepNext/>
      <w:jc w:val="center"/>
      <w:outlineLvl w:val="0"/>
    </w:pPr>
    <w:rPr>
      <w:szCs w:val="20"/>
      <w:lang w:val="x-none" w:eastAsia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07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3B50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0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774F"/>
    <w:pPr>
      <w:spacing w:after="200" w:line="276" w:lineRule="auto"/>
      <w:ind w:left="720"/>
    </w:pPr>
    <w:rPr>
      <w:rFonts w:ascii="Calibri" w:hAnsi="Calibri"/>
      <w:sz w:val="22"/>
      <w:szCs w:val="22"/>
      <w:lang w:val="ro-RO"/>
    </w:rPr>
  </w:style>
  <w:style w:type="paragraph" w:customStyle="1" w:styleId="CharChar1CharCharCharCharCharCharCharCharCharCharCaracterCharCharCharCharCharCharCharChar">
    <w:name w:val="Char Char1 Char Char Char Char Char Char Char Char Char Char Caracter Char Char Char Char Char Char Char Char"/>
    <w:basedOn w:val="Normal"/>
    <w:rsid w:val="00A878C5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6452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527D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806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80649"/>
  </w:style>
  <w:style w:type="character" w:styleId="CommentReference">
    <w:name w:val="annotation reference"/>
    <w:unhideWhenUsed/>
    <w:rsid w:val="007806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155A0"/>
    <w:rPr>
      <w:b/>
      <w:bCs/>
    </w:rPr>
  </w:style>
  <w:style w:type="character" w:customStyle="1" w:styleId="CommentSubjectChar">
    <w:name w:val="Comment Subject Char"/>
    <w:link w:val="CommentSubject"/>
    <w:rsid w:val="005155A0"/>
    <w:rPr>
      <w:b/>
      <w:bCs/>
      <w:lang w:val="en-US" w:eastAsia="en-US"/>
    </w:rPr>
  </w:style>
  <w:style w:type="character" w:customStyle="1" w:styleId="Heading1Char">
    <w:name w:val="Heading 1 Char"/>
    <w:link w:val="Heading1"/>
    <w:rsid w:val="00825FD8"/>
    <w:rPr>
      <w:sz w:val="24"/>
      <w:lang w:val="x-none"/>
    </w:rPr>
  </w:style>
  <w:style w:type="paragraph" w:styleId="Revision">
    <w:name w:val="Revision"/>
    <w:hidden/>
    <w:uiPriority w:val="99"/>
    <w:semiHidden/>
    <w:rsid w:val="002744D8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nhideWhenUsed/>
    <w:rsid w:val="008023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023D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23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3D8"/>
    <w:rPr>
      <w:sz w:val="24"/>
      <w:szCs w:val="24"/>
      <w:lang w:val="en-US" w:eastAsia="en-US"/>
    </w:rPr>
  </w:style>
  <w:style w:type="character" w:customStyle="1" w:styleId="yiv351784985preambul1">
    <w:name w:val="yiv351784985preambul1"/>
    <w:basedOn w:val="DefaultParagraphFont"/>
    <w:rsid w:val="00F77F86"/>
  </w:style>
  <w:style w:type="paragraph" w:styleId="BodyText">
    <w:name w:val="Body Text"/>
    <w:basedOn w:val="Normal"/>
    <w:link w:val="BodyTextChar"/>
    <w:rsid w:val="002C1E96"/>
    <w:pPr>
      <w:spacing w:before="120" w:line="240" w:lineRule="exact"/>
      <w:jc w:val="both"/>
    </w:pPr>
    <w:rPr>
      <w:rFonts w:ascii="TimesRomanR" w:hAnsi="TimesRomanR"/>
      <w:szCs w:val="20"/>
      <w:lang w:val="en-AU" w:eastAsia="ro-RO"/>
    </w:rPr>
  </w:style>
  <w:style w:type="character" w:customStyle="1" w:styleId="BodyTextChar">
    <w:name w:val="Body Text Char"/>
    <w:basedOn w:val="DefaultParagraphFont"/>
    <w:link w:val="BodyText"/>
    <w:rsid w:val="002C1E96"/>
    <w:rPr>
      <w:rFonts w:ascii="TimesRomanR" w:hAnsi="TimesRomanR"/>
      <w:sz w:val="24"/>
      <w:lang w:val="en-AU" w:eastAsia="ro-RO"/>
    </w:rPr>
  </w:style>
  <w:style w:type="character" w:customStyle="1" w:styleId="Heading2Char">
    <w:name w:val="Heading 2 Char"/>
    <w:basedOn w:val="DefaultParagraphFont"/>
    <w:link w:val="Heading2"/>
    <w:uiPriority w:val="99"/>
    <w:rsid w:val="00207D7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3B50A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6D06C8"/>
    <w:rPr>
      <w:i/>
      <w:iCs/>
    </w:rPr>
  </w:style>
  <w:style w:type="paragraph" w:customStyle="1" w:styleId="CharChar1CharCharCharCharCharCharCharCharCharCharCaracterCharCharCharCharCharCharCharChar0">
    <w:name w:val="Char Char1 Char Char Char Char Char Char Char Char Char Char Caracter Char Char Char Char Char Char Char Char"/>
    <w:basedOn w:val="Normal"/>
    <w:rsid w:val="00260EE3"/>
    <w:rPr>
      <w:noProof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671D30"/>
    <w:rPr>
      <w:color w:val="0000FF"/>
      <w:u w:val="single"/>
    </w:rPr>
  </w:style>
  <w:style w:type="character" w:customStyle="1" w:styleId="slitttl">
    <w:name w:val="s_lit_ttl"/>
    <w:basedOn w:val="DefaultParagraphFont"/>
    <w:rsid w:val="00BF700B"/>
  </w:style>
  <w:style w:type="character" w:customStyle="1" w:styleId="slitbdy">
    <w:name w:val="s_lit_bdy"/>
    <w:basedOn w:val="DefaultParagraphFont"/>
    <w:rsid w:val="00BF700B"/>
  </w:style>
  <w:style w:type="character" w:customStyle="1" w:styleId="spctttl">
    <w:name w:val="s_pct_ttl"/>
    <w:basedOn w:val="DefaultParagraphFont"/>
    <w:rsid w:val="00BF700B"/>
  </w:style>
  <w:style w:type="character" w:customStyle="1" w:styleId="spctbdy">
    <w:name w:val="s_pct_bdy"/>
    <w:basedOn w:val="DefaultParagraphFont"/>
    <w:rsid w:val="00BF700B"/>
  </w:style>
  <w:style w:type="paragraph" w:styleId="NormalWeb">
    <w:name w:val="Normal (Web)"/>
    <w:basedOn w:val="Normal"/>
    <w:uiPriority w:val="99"/>
    <w:unhideWhenUsed/>
    <w:rsid w:val="00BF700B"/>
    <w:pPr>
      <w:spacing w:before="100" w:beforeAutospacing="1" w:after="100" w:afterAutospacing="1"/>
    </w:pPr>
    <w:rPr>
      <w:lang w:val="ro-RO" w:eastAsia="ro-RO"/>
    </w:rPr>
  </w:style>
  <w:style w:type="character" w:customStyle="1" w:styleId="salnttl">
    <w:name w:val="s_aln_ttl"/>
    <w:basedOn w:val="DefaultParagraphFont"/>
    <w:rsid w:val="00AA7A20"/>
  </w:style>
  <w:style w:type="character" w:customStyle="1" w:styleId="salnbdy">
    <w:name w:val="s_aln_bdy"/>
    <w:basedOn w:val="DefaultParagraphFont"/>
    <w:rsid w:val="00AA7A20"/>
  </w:style>
  <w:style w:type="paragraph" w:customStyle="1" w:styleId="sartttl">
    <w:name w:val="s_art_ttl"/>
    <w:basedOn w:val="Normal"/>
    <w:rsid w:val="009E00A5"/>
    <w:pPr>
      <w:spacing w:before="100" w:beforeAutospacing="1" w:after="100" w:afterAutospacing="1"/>
    </w:pPr>
    <w:rPr>
      <w:lang w:val="ro-RO" w:eastAsia="ro-RO"/>
    </w:rPr>
  </w:style>
  <w:style w:type="paragraph" w:customStyle="1" w:styleId="sanxttl">
    <w:name w:val="s_anx_ttl"/>
    <w:basedOn w:val="Normal"/>
    <w:rsid w:val="009E00A5"/>
    <w:pPr>
      <w:spacing w:before="100" w:beforeAutospacing="1" w:after="100" w:afterAutospacing="1"/>
    </w:pPr>
    <w:rPr>
      <w:lang w:val="ro-RO" w:eastAsia="ro-RO"/>
    </w:rPr>
  </w:style>
  <w:style w:type="paragraph" w:customStyle="1" w:styleId="spar">
    <w:name w:val="s_par"/>
    <w:basedOn w:val="Normal"/>
    <w:rsid w:val="009E00A5"/>
    <w:pPr>
      <w:spacing w:before="100" w:beforeAutospacing="1" w:after="100" w:afterAutospacing="1"/>
    </w:pPr>
    <w:rPr>
      <w:lang w:val="ro-RO" w:eastAsia="ro-RO"/>
    </w:rPr>
  </w:style>
  <w:style w:type="paragraph" w:customStyle="1" w:styleId="sden">
    <w:name w:val="s_den"/>
    <w:basedOn w:val="Normal"/>
    <w:rsid w:val="0001652A"/>
    <w:pPr>
      <w:spacing w:before="100" w:beforeAutospacing="1" w:after="100" w:afterAutospacing="1"/>
    </w:pPr>
    <w:rPr>
      <w:lang w:val="ro-RO" w:eastAsia="ro-RO"/>
    </w:rPr>
  </w:style>
  <w:style w:type="paragraph" w:customStyle="1" w:styleId="shdr">
    <w:name w:val="s_hdr"/>
    <w:basedOn w:val="Normal"/>
    <w:rsid w:val="0001652A"/>
    <w:pPr>
      <w:spacing w:before="100" w:beforeAutospacing="1" w:after="100" w:afterAutospacing="1"/>
    </w:pPr>
    <w:rPr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0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6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0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8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8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5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6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7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8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5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0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69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74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32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8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4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0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6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8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0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71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77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86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88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87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71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7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5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3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2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8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82B7D-B0F0-4243-845E-37F23F4C7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1188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7949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Alexandra OLTENCEANU</cp:lastModifiedBy>
  <cp:revision>42</cp:revision>
  <cp:lastPrinted>2020-03-10T08:05:00Z</cp:lastPrinted>
  <dcterms:created xsi:type="dcterms:W3CDTF">2020-04-13T12:27:00Z</dcterms:created>
  <dcterms:modified xsi:type="dcterms:W3CDTF">2021-03-30T13:48:00Z</dcterms:modified>
</cp:coreProperties>
</file>