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228B2" w:rsidRDefault="003228B2" w:rsidP="003228B2">
      <w:pPr>
        <w:spacing w:after="0" w:line="360" w:lineRule="auto"/>
        <w:jc w:val="both"/>
        <w:rPr>
          <w:rFonts w:ascii="Times New Roman" w:hAnsi="Times New Roman"/>
          <w:b/>
          <w:sz w:val="24"/>
          <w:szCs w:val="24"/>
        </w:rPr>
      </w:pPr>
    </w:p>
    <w:p w:rsidR="003228B2" w:rsidRPr="00E82961" w:rsidRDefault="003228B2" w:rsidP="003228B2">
      <w:pPr>
        <w:spacing w:after="0" w:line="360" w:lineRule="auto"/>
        <w:jc w:val="center"/>
        <w:rPr>
          <w:rFonts w:ascii="Times New Roman" w:hAnsi="Times New Roman"/>
          <w:b/>
          <w:sz w:val="24"/>
          <w:szCs w:val="24"/>
        </w:rPr>
      </w:pPr>
      <w:r w:rsidRPr="00E82961">
        <w:rPr>
          <w:rFonts w:ascii="Times New Roman" w:hAnsi="Times New Roman"/>
          <w:b/>
          <w:sz w:val="24"/>
          <w:szCs w:val="24"/>
        </w:rPr>
        <w:t>ORDIN nr. .........../...................</w:t>
      </w:r>
    </w:p>
    <w:p w:rsidR="003228B2" w:rsidRDefault="003228B2" w:rsidP="003228B2">
      <w:pPr>
        <w:spacing w:after="0" w:line="360" w:lineRule="auto"/>
        <w:jc w:val="center"/>
        <w:rPr>
          <w:rFonts w:ascii="Times New Roman" w:hAnsi="Times New Roman"/>
          <w:b/>
          <w:sz w:val="24"/>
          <w:szCs w:val="24"/>
        </w:rPr>
      </w:pPr>
    </w:p>
    <w:p w:rsidR="003228B2" w:rsidRPr="00E82961" w:rsidRDefault="003228B2" w:rsidP="003228B2">
      <w:pPr>
        <w:spacing w:after="0" w:line="360" w:lineRule="auto"/>
        <w:jc w:val="center"/>
        <w:rPr>
          <w:rFonts w:ascii="Times New Roman" w:hAnsi="Times New Roman"/>
          <w:b/>
          <w:sz w:val="24"/>
          <w:szCs w:val="24"/>
        </w:rPr>
      </w:pPr>
      <w:r w:rsidRPr="00E82961">
        <w:rPr>
          <w:rFonts w:ascii="Times New Roman" w:hAnsi="Times New Roman"/>
          <w:b/>
          <w:sz w:val="24"/>
          <w:szCs w:val="24"/>
        </w:rPr>
        <w:t>privind aprobarea Condiţiilor-cadru de valabilitate asociate autorizaţiei de înfiinţare a un</w:t>
      </w:r>
      <w:r>
        <w:rPr>
          <w:rFonts w:ascii="Times New Roman" w:hAnsi="Times New Roman"/>
          <w:b/>
          <w:sz w:val="24"/>
          <w:szCs w:val="24"/>
        </w:rPr>
        <w:t>e</w:t>
      </w:r>
      <w:r w:rsidRPr="00E82961">
        <w:rPr>
          <w:rFonts w:ascii="Times New Roman" w:hAnsi="Times New Roman"/>
          <w:b/>
          <w:sz w:val="24"/>
          <w:szCs w:val="24"/>
        </w:rPr>
        <w:t xml:space="preserve">i </w:t>
      </w:r>
      <w:r>
        <w:rPr>
          <w:rFonts w:ascii="Times New Roman" w:hAnsi="Times New Roman"/>
          <w:b/>
          <w:sz w:val="24"/>
          <w:szCs w:val="24"/>
        </w:rPr>
        <w:t xml:space="preserve">magistrale directe </w:t>
      </w:r>
    </w:p>
    <w:p w:rsidR="003228B2" w:rsidRPr="00AA43D0" w:rsidRDefault="003228B2" w:rsidP="003228B2">
      <w:pPr>
        <w:spacing w:after="0" w:line="360" w:lineRule="auto"/>
        <w:jc w:val="both"/>
        <w:rPr>
          <w:rFonts w:ascii="Times New Roman" w:hAnsi="Times New Roman"/>
          <w:sz w:val="24"/>
          <w:szCs w:val="24"/>
          <w:lang w:eastAsia="ro-RO"/>
        </w:rPr>
      </w:pPr>
    </w:p>
    <w:p w:rsidR="003228B2" w:rsidRPr="00AA43D0" w:rsidRDefault="003228B2" w:rsidP="003228B2">
      <w:pPr>
        <w:spacing w:after="0" w:line="360" w:lineRule="auto"/>
        <w:ind w:firstLine="720"/>
        <w:jc w:val="both"/>
        <w:rPr>
          <w:rFonts w:ascii="Times New Roman" w:hAnsi="Times New Roman"/>
          <w:sz w:val="24"/>
          <w:szCs w:val="24"/>
        </w:rPr>
      </w:pPr>
      <w:r w:rsidRPr="00AA43D0">
        <w:rPr>
          <w:rFonts w:ascii="Times New Roman" w:hAnsi="Times New Roman"/>
          <w:sz w:val="24"/>
          <w:szCs w:val="24"/>
        </w:rPr>
        <w:t xml:space="preserve">Având în vedere prevederile </w:t>
      </w:r>
      <w:r>
        <w:rPr>
          <w:rFonts w:ascii="Times New Roman" w:hAnsi="Times New Roman"/>
          <w:sz w:val="24"/>
          <w:szCs w:val="24"/>
        </w:rPr>
        <w:t xml:space="preserve">art. 152 </w:t>
      </w:r>
      <w:r w:rsidRPr="00AA43D0">
        <w:rPr>
          <w:rFonts w:ascii="Times New Roman" w:hAnsi="Times New Roman"/>
          <w:sz w:val="24"/>
          <w:szCs w:val="24"/>
        </w:rPr>
        <w:t xml:space="preserve">din Legea energiei electrice şi a gazelor naturale nr. 123/2012, cu modificările și completările ulterioare, </w:t>
      </w:r>
    </w:p>
    <w:p w:rsidR="003228B2" w:rsidRPr="00AA43D0" w:rsidRDefault="003228B2" w:rsidP="003228B2">
      <w:pPr>
        <w:spacing w:after="0" w:line="360" w:lineRule="auto"/>
        <w:ind w:firstLine="720"/>
        <w:jc w:val="both"/>
        <w:rPr>
          <w:rFonts w:ascii="Times New Roman" w:hAnsi="Times New Roman"/>
          <w:sz w:val="24"/>
          <w:szCs w:val="24"/>
        </w:rPr>
      </w:pPr>
      <w:r w:rsidRPr="00AA43D0">
        <w:rPr>
          <w:rFonts w:ascii="Times New Roman" w:hAnsi="Times New Roman"/>
          <w:sz w:val="24"/>
          <w:szCs w:val="24"/>
        </w:rPr>
        <w:t>în temeiul prevederilor art. 5 alin. (1) lit. a) și ale art. 10 alin. (1) lit. c) din Ordonanţa de urgenţă a Guvernului nr. 33/2007 privind organizarea şi funcţionarea Autorităţii Naţionale de Reglementare în Domeniul Energiei, aprobată cu modificări şi completări prin Legea nr. 160/2012,</w:t>
      </w:r>
      <w:r>
        <w:rPr>
          <w:rFonts w:ascii="Times New Roman" w:hAnsi="Times New Roman"/>
          <w:sz w:val="24"/>
          <w:szCs w:val="24"/>
        </w:rPr>
        <w:t xml:space="preserve"> cu modificările şi completările ulterioare,</w:t>
      </w:r>
    </w:p>
    <w:p w:rsidR="003228B2" w:rsidRPr="00AA43D0" w:rsidRDefault="003228B2" w:rsidP="003228B2">
      <w:pPr>
        <w:spacing w:after="0" w:line="360" w:lineRule="auto"/>
        <w:ind w:firstLine="720"/>
        <w:jc w:val="both"/>
        <w:rPr>
          <w:rFonts w:ascii="Times New Roman" w:hAnsi="Times New Roman"/>
          <w:bCs/>
          <w:sz w:val="24"/>
          <w:szCs w:val="24"/>
        </w:rPr>
      </w:pPr>
      <w:r w:rsidRPr="00AA43D0">
        <w:rPr>
          <w:rFonts w:ascii="Times New Roman" w:hAnsi="Times New Roman"/>
          <w:sz w:val="24"/>
          <w:szCs w:val="24"/>
        </w:rPr>
        <w:t>preşedintele Autorităţii Naţionale de Reglementare în Domeniul Energiei emite prezentul ordin</w:t>
      </w:r>
      <w:r>
        <w:rPr>
          <w:rFonts w:ascii="Times New Roman" w:hAnsi="Times New Roman"/>
          <w:sz w:val="24"/>
          <w:szCs w:val="24"/>
        </w:rPr>
        <w:t>.</w:t>
      </w:r>
    </w:p>
    <w:p w:rsidR="003228B2" w:rsidRPr="00AA43D0" w:rsidRDefault="003228B2" w:rsidP="003228B2">
      <w:pPr>
        <w:spacing w:after="0" w:line="360" w:lineRule="auto"/>
        <w:ind w:firstLine="720"/>
        <w:jc w:val="both"/>
        <w:rPr>
          <w:rFonts w:ascii="Times New Roman" w:hAnsi="Times New Roman"/>
          <w:sz w:val="24"/>
          <w:szCs w:val="24"/>
        </w:rPr>
      </w:pPr>
      <w:r w:rsidRPr="00AA43D0">
        <w:rPr>
          <w:rFonts w:ascii="Times New Roman" w:hAnsi="Times New Roman"/>
          <w:b/>
          <w:bCs/>
          <w:sz w:val="24"/>
          <w:szCs w:val="24"/>
        </w:rPr>
        <w:t>Art. 1.</w:t>
      </w:r>
      <w:r w:rsidRPr="00AA43D0">
        <w:rPr>
          <w:rFonts w:ascii="Times New Roman" w:hAnsi="Times New Roman"/>
          <w:bCs/>
          <w:sz w:val="24"/>
          <w:szCs w:val="24"/>
        </w:rPr>
        <w:t xml:space="preserve"> - </w:t>
      </w:r>
      <w:r w:rsidRPr="00AA43D0">
        <w:rPr>
          <w:rFonts w:ascii="Times New Roman" w:hAnsi="Times New Roman"/>
          <w:sz w:val="24"/>
          <w:szCs w:val="24"/>
        </w:rPr>
        <w:t>Se aprobă Condiţiile</w:t>
      </w:r>
      <w:r>
        <w:rPr>
          <w:rFonts w:ascii="Times New Roman" w:hAnsi="Times New Roman"/>
          <w:sz w:val="24"/>
          <w:szCs w:val="24"/>
        </w:rPr>
        <w:t>-cadru</w:t>
      </w:r>
      <w:r w:rsidRPr="00AA43D0">
        <w:rPr>
          <w:rFonts w:ascii="Times New Roman" w:hAnsi="Times New Roman"/>
          <w:sz w:val="24"/>
          <w:szCs w:val="24"/>
        </w:rPr>
        <w:t xml:space="preserve"> de valabilitate a</w:t>
      </w:r>
      <w:r>
        <w:rPr>
          <w:rFonts w:ascii="Times New Roman" w:hAnsi="Times New Roman"/>
          <w:sz w:val="24"/>
          <w:szCs w:val="24"/>
        </w:rPr>
        <w:t>sociate</w:t>
      </w:r>
      <w:r w:rsidRPr="00AA43D0">
        <w:rPr>
          <w:rFonts w:ascii="Times New Roman" w:hAnsi="Times New Roman"/>
          <w:sz w:val="24"/>
          <w:szCs w:val="24"/>
        </w:rPr>
        <w:t xml:space="preserve"> autorizaţiei de înfiinţare a </w:t>
      </w:r>
      <w:r>
        <w:rPr>
          <w:rFonts w:ascii="Times New Roman" w:hAnsi="Times New Roman"/>
          <w:sz w:val="24"/>
          <w:szCs w:val="24"/>
        </w:rPr>
        <w:t>unei magistrale directe</w:t>
      </w:r>
      <w:r w:rsidRPr="00AA43D0">
        <w:rPr>
          <w:rFonts w:ascii="Times New Roman" w:hAnsi="Times New Roman"/>
          <w:sz w:val="24"/>
          <w:szCs w:val="24"/>
        </w:rPr>
        <w:t xml:space="preserve"> prevăzute în anexa care face parte integrantă din prezentul ordin.</w:t>
      </w:r>
    </w:p>
    <w:p w:rsidR="003228B2" w:rsidRDefault="003228B2" w:rsidP="003228B2">
      <w:pPr>
        <w:spacing w:after="0" w:line="360" w:lineRule="auto"/>
        <w:ind w:firstLine="720"/>
        <w:jc w:val="both"/>
        <w:rPr>
          <w:rFonts w:ascii="Times New Roman" w:hAnsi="Times New Roman"/>
          <w:sz w:val="24"/>
          <w:szCs w:val="24"/>
        </w:rPr>
      </w:pPr>
      <w:r w:rsidRPr="00AA43D0">
        <w:rPr>
          <w:rFonts w:ascii="Times New Roman" w:hAnsi="Times New Roman"/>
          <w:b/>
          <w:bCs/>
          <w:sz w:val="24"/>
          <w:szCs w:val="24"/>
        </w:rPr>
        <w:t>Art. 2.</w:t>
      </w:r>
      <w:r w:rsidRPr="00AA43D0">
        <w:rPr>
          <w:rFonts w:ascii="Times New Roman" w:hAnsi="Times New Roman"/>
          <w:bCs/>
          <w:sz w:val="24"/>
          <w:szCs w:val="24"/>
        </w:rPr>
        <w:t xml:space="preserve"> - Titular</w:t>
      </w:r>
      <w:r>
        <w:rPr>
          <w:rFonts w:ascii="Times New Roman" w:hAnsi="Times New Roman"/>
          <w:bCs/>
          <w:sz w:val="24"/>
          <w:szCs w:val="24"/>
        </w:rPr>
        <w:t>ul</w:t>
      </w:r>
      <w:r w:rsidRPr="00AA43D0">
        <w:rPr>
          <w:rFonts w:ascii="Times New Roman" w:hAnsi="Times New Roman"/>
          <w:bCs/>
          <w:sz w:val="24"/>
          <w:szCs w:val="24"/>
        </w:rPr>
        <w:t xml:space="preserve"> </w:t>
      </w:r>
      <w:r w:rsidRPr="00AA43D0">
        <w:rPr>
          <w:rFonts w:ascii="Times New Roman" w:hAnsi="Times New Roman"/>
          <w:sz w:val="24"/>
          <w:szCs w:val="24"/>
        </w:rPr>
        <w:t xml:space="preserve">autorizaţiei de înfiinţare a </w:t>
      </w:r>
      <w:r>
        <w:rPr>
          <w:rFonts w:ascii="Times New Roman" w:hAnsi="Times New Roman"/>
          <w:sz w:val="24"/>
          <w:szCs w:val="24"/>
        </w:rPr>
        <w:t>unei magistrale directe are obligația de a respecta condițiile-cadru asociate autorizației.</w:t>
      </w:r>
    </w:p>
    <w:p w:rsidR="003228B2" w:rsidRPr="00AA43D0" w:rsidRDefault="003228B2" w:rsidP="003228B2">
      <w:pPr>
        <w:spacing w:after="0" w:line="360" w:lineRule="auto"/>
        <w:ind w:firstLine="720"/>
        <w:jc w:val="both"/>
        <w:rPr>
          <w:rFonts w:ascii="Times New Roman" w:hAnsi="Times New Roman"/>
          <w:sz w:val="24"/>
          <w:szCs w:val="24"/>
        </w:rPr>
      </w:pPr>
      <w:r>
        <w:rPr>
          <w:rFonts w:ascii="Times New Roman" w:hAnsi="Times New Roman"/>
          <w:b/>
          <w:bCs/>
          <w:sz w:val="24"/>
          <w:szCs w:val="24"/>
        </w:rPr>
        <w:t>Art. 3</w:t>
      </w:r>
      <w:r w:rsidRPr="00AA43D0">
        <w:rPr>
          <w:rFonts w:ascii="Times New Roman" w:hAnsi="Times New Roman"/>
          <w:b/>
          <w:bCs/>
          <w:sz w:val="24"/>
          <w:szCs w:val="24"/>
        </w:rPr>
        <w:t>.</w:t>
      </w:r>
      <w:r w:rsidRPr="00AA43D0">
        <w:rPr>
          <w:rFonts w:ascii="Times New Roman" w:hAnsi="Times New Roman"/>
          <w:bCs/>
          <w:sz w:val="24"/>
          <w:szCs w:val="24"/>
        </w:rPr>
        <w:t xml:space="preserve"> -</w:t>
      </w:r>
      <w:r w:rsidRPr="00564EC6">
        <w:rPr>
          <w:rFonts w:ascii="Times New Roman" w:hAnsi="Times New Roman"/>
          <w:bCs/>
          <w:sz w:val="24"/>
          <w:szCs w:val="24"/>
        </w:rPr>
        <w:t xml:space="preserve"> </w:t>
      </w:r>
      <w:r w:rsidRPr="00AA43D0">
        <w:rPr>
          <w:rFonts w:ascii="Times New Roman" w:hAnsi="Times New Roman"/>
          <w:bCs/>
          <w:sz w:val="24"/>
          <w:szCs w:val="24"/>
        </w:rPr>
        <w:t>Titular</w:t>
      </w:r>
      <w:r>
        <w:rPr>
          <w:rFonts w:ascii="Times New Roman" w:hAnsi="Times New Roman"/>
          <w:bCs/>
          <w:sz w:val="24"/>
          <w:szCs w:val="24"/>
        </w:rPr>
        <w:t>ul</w:t>
      </w:r>
      <w:r w:rsidRPr="00AA43D0">
        <w:rPr>
          <w:rFonts w:ascii="Times New Roman" w:hAnsi="Times New Roman"/>
          <w:bCs/>
          <w:sz w:val="24"/>
          <w:szCs w:val="24"/>
        </w:rPr>
        <w:t xml:space="preserve"> </w:t>
      </w:r>
      <w:r w:rsidRPr="00AA43D0">
        <w:rPr>
          <w:rFonts w:ascii="Times New Roman" w:hAnsi="Times New Roman"/>
          <w:sz w:val="24"/>
          <w:szCs w:val="24"/>
        </w:rPr>
        <w:t xml:space="preserve">autorizaţiei de înfiinţare  a </w:t>
      </w:r>
      <w:r>
        <w:rPr>
          <w:rFonts w:ascii="Times New Roman" w:hAnsi="Times New Roman"/>
          <w:sz w:val="24"/>
          <w:szCs w:val="24"/>
        </w:rPr>
        <w:t>unei magistrale directe</w:t>
      </w:r>
      <w:r w:rsidRPr="00AA43D0">
        <w:rPr>
          <w:rFonts w:ascii="Times New Roman" w:hAnsi="Times New Roman"/>
          <w:sz w:val="24"/>
          <w:szCs w:val="24"/>
        </w:rPr>
        <w:t xml:space="preserve"> duce la îndeplinire prevederile prezentului ordin, iar direcțiile din cadrul </w:t>
      </w:r>
      <w:r w:rsidRPr="00AA43D0">
        <w:rPr>
          <w:rFonts w:ascii="Times New Roman" w:hAnsi="Times New Roman"/>
          <w:bCs/>
          <w:sz w:val="24"/>
          <w:szCs w:val="24"/>
        </w:rPr>
        <w:t>Autorității Naționale de Reglementare în Domeniul Energiei</w:t>
      </w:r>
      <w:r w:rsidRPr="00AA43D0">
        <w:rPr>
          <w:rFonts w:ascii="Times New Roman" w:hAnsi="Times New Roman"/>
          <w:sz w:val="24"/>
          <w:szCs w:val="24"/>
        </w:rPr>
        <w:t xml:space="preserve"> vor urmări respectarea acestora.</w:t>
      </w:r>
    </w:p>
    <w:p w:rsidR="003228B2" w:rsidRPr="00AA43D0" w:rsidRDefault="003228B2" w:rsidP="003228B2">
      <w:pPr>
        <w:spacing w:after="0" w:line="360" w:lineRule="auto"/>
        <w:ind w:firstLine="720"/>
        <w:jc w:val="both"/>
        <w:rPr>
          <w:rFonts w:ascii="Times New Roman" w:hAnsi="Times New Roman"/>
          <w:sz w:val="24"/>
          <w:szCs w:val="24"/>
        </w:rPr>
      </w:pPr>
      <w:r w:rsidRPr="00AA43D0">
        <w:rPr>
          <w:rFonts w:ascii="Times New Roman" w:hAnsi="Times New Roman"/>
          <w:b/>
          <w:bCs/>
          <w:sz w:val="24"/>
          <w:szCs w:val="24"/>
        </w:rPr>
        <w:t xml:space="preserve">Art. </w:t>
      </w:r>
      <w:r>
        <w:rPr>
          <w:rFonts w:ascii="Times New Roman" w:hAnsi="Times New Roman"/>
          <w:b/>
          <w:bCs/>
          <w:sz w:val="24"/>
          <w:szCs w:val="24"/>
        </w:rPr>
        <w:t>4</w:t>
      </w:r>
      <w:r w:rsidRPr="00AA43D0">
        <w:rPr>
          <w:rFonts w:ascii="Times New Roman" w:hAnsi="Times New Roman"/>
          <w:b/>
          <w:bCs/>
          <w:sz w:val="24"/>
          <w:szCs w:val="24"/>
        </w:rPr>
        <w:t>.</w:t>
      </w:r>
      <w:r w:rsidRPr="00AA43D0">
        <w:rPr>
          <w:rFonts w:ascii="Times New Roman" w:hAnsi="Times New Roman"/>
          <w:bCs/>
          <w:sz w:val="24"/>
          <w:szCs w:val="24"/>
        </w:rPr>
        <w:t xml:space="preserve"> </w:t>
      </w:r>
      <w:r w:rsidRPr="00AA43D0">
        <w:rPr>
          <w:rFonts w:ascii="Times New Roman" w:hAnsi="Times New Roman"/>
          <w:sz w:val="24"/>
          <w:szCs w:val="24"/>
        </w:rPr>
        <w:t xml:space="preserve"> - Prezentul ordin se publică în Monitorul Oficial al României, Partea I</w:t>
      </w:r>
      <w:r w:rsidR="00C57490">
        <w:rPr>
          <w:rFonts w:ascii="Times New Roman" w:hAnsi="Times New Roman"/>
          <w:sz w:val="24"/>
          <w:szCs w:val="24"/>
        </w:rPr>
        <w:t xml:space="preserve"> şi intră în vigoare la data de 1 ianuarie 2021</w:t>
      </w:r>
      <w:r w:rsidRPr="00AA43D0">
        <w:rPr>
          <w:rFonts w:ascii="Times New Roman" w:hAnsi="Times New Roman"/>
          <w:sz w:val="24"/>
          <w:szCs w:val="24"/>
        </w:rPr>
        <w:t>.</w:t>
      </w:r>
    </w:p>
    <w:p w:rsidR="003228B2" w:rsidRPr="00AA43D0" w:rsidRDefault="003228B2" w:rsidP="003228B2">
      <w:pPr>
        <w:spacing w:after="0" w:line="360" w:lineRule="auto"/>
        <w:jc w:val="both"/>
        <w:rPr>
          <w:rFonts w:ascii="Times New Roman" w:hAnsi="Times New Roman"/>
          <w:sz w:val="24"/>
          <w:szCs w:val="24"/>
        </w:rPr>
      </w:pPr>
    </w:p>
    <w:p w:rsidR="003228B2" w:rsidRPr="00AA43D0" w:rsidRDefault="003228B2" w:rsidP="003228B2">
      <w:pPr>
        <w:spacing w:after="0" w:line="360" w:lineRule="auto"/>
        <w:jc w:val="center"/>
        <w:rPr>
          <w:rFonts w:ascii="Times New Roman" w:hAnsi="Times New Roman"/>
          <w:b/>
          <w:sz w:val="24"/>
          <w:szCs w:val="24"/>
        </w:rPr>
      </w:pPr>
      <w:r w:rsidRPr="00AA43D0">
        <w:rPr>
          <w:rFonts w:ascii="Times New Roman" w:hAnsi="Times New Roman"/>
          <w:b/>
          <w:sz w:val="24"/>
          <w:szCs w:val="24"/>
        </w:rPr>
        <w:t>Preşedintele</w:t>
      </w:r>
    </w:p>
    <w:p w:rsidR="003228B2" w:rsidRPr="00AA43D0" w:rsidRDefault="003228B2" w:rsidP="003228B2">
      <w:pPr>
        <w:spacing w:after="0" w:line="360" w:lineRule="auto"/>
        <w:jc w:val="center"/>
        <w:rPr>
          <w:rFonts w:ascii="Times New Roman" w:hAnsi="Times New Roman"/>
          <w:b/>
          <w:sz w:val="24"/>
          <w:szCs w:val="24"/>
        </w:rPr>
      </w:pPr>
      <w:r w:rsidRPr="00AA43D0">
        <w:rPr>
          <w:rFonts w:ascii="Times New Roman" w:hAnsi="Times New Roman"/>
          <w:b/>
          <w:sz w:val="24"/>
          <w:szCs w:val="24"/>
        </w:rPr>
        <w:t>Autorităţii Naţionale de Reglementare în Domeniul Energiei</w:t>
      </w:r>
    </w:p>
    <w:p w:rsidR="003228B2" w:rsidRPr="00AA43D0" w:rsidRDefault="003228B2" w:rsidP="003228B2">
      <w:pPr>
        <w:spacing w:after="0" w:line="360" w:lineRule="auto"/>
        <w:jc w:val="center"/>
        <w:rPr>
          <w:rFonts w:ascii="Times New Roman" w:hAnsi="Times New Roman"/>
          <w:b/>
          <w:sz w:val="24"/>
          <w:szCs w:val="24"/>
        </w:rPr>
      </w:pPr>
      <w:r>
        <w:rPr>
          <w:rFonts w:ascii="Times New Roman" w:hAnsi="Times New Roman"/>
          <w:b/>
          <w:sz w:val="24"/>
          <w:szCs w:val="24"/>
        </w:rPr>
        <w:t>Dumitru CHIRIŢĂ</w:t>
      </w:r>
    </w:p>
    <w:p w:rsidR="003228B2" w:rsidRPr="00AA43D0" w:rsidRDefault="003228B2" w:rsidP="003228B2">
      <w:pPr>
        <w:spacing w:after="0" w:line="360" w:lineRule="auto"/>
        <w:jc w:val="both"/>
        <w:rPr>
          <w:rFonts w:ascii="Times New Roman" w:hAnsi="Times New Roman"/>
          <w:sz w:val="24"/>
          <w:szCs w:val="24"/>
        </w:rPr>
      </w:pPr>
    </w:p>
    <w:p w:rsidR="003228B2" w:rsidRPr="00AA43D0" w:rsidRDefault="003228B2" w:rsidP="003228B2">
      <w:pPr>
        <w:spacing w:after="0" w:line="360" w:lineRule="auto"/>
        <w:jc w:val="both"/>
        <w:rPr>
          <w:rFonts w:ascii="Times New Roman" w:hAnsi="Times New Roman"/>
          <w:sz w:val="24"/>
          <w:szCs w:val="24"/>
        </w:rPr>
      </w:pPr>
    </w:p>
    <w:p w:rsidR="003228B2" w:rsidRDefault="003228B2" w:rsidP="003228B2">
      <w:pPr>
        <w:spacing w:after="0" w:line="360" w:lineRule="auto"/>
        <w:jc w:val="both"/>
        <w:rPr>
          <w:rFonts w:ascii="Times New Roman" w:hAnsi="Times New Roman"/>
          <w:sz w:val="24"/>
          <w:szCs w:val="24"/>
        </w:rPr>
      </w:pPr>
    </w:p>
    <w:p w:rsidR="003228B2" w:rsidRDefault="003228B2" w:rsidP="003228B2">
      <w:pPr>
        <w:spacing w:after="0" w:line="360" w:lineRule="auto"/>
        <w:jc w:val="both"/>
        <w:rPr>
          <w:rFonts w:ascii="Times New Roman" w:hAnsi="Times New Roman"/>
          <w:sz w:val="24"/>
          <w:szCs w:val="24"/>
        </w:rPr>
      </w:pPr>
    </w:p>
    <w:p w:rsidR="003228B2" w:rsidRDefault="003228B2" w:rsidP="003228B2">
      <w:pPr>
        <w:spacing w:after="0" w:line="360" w:lineRule="auto"/>
        <w:jc w:val="both"/>
        <w:rPr>
          <w:rFonts w:ascii="Times New Roman" w:hAnsi="Times New Roman"/>
          <w:sz w:val="24"/>
          <w:szCs w:val="24"/>
        </w:rPr>
      </w:pPr>
    </w:p>
    <w:p w:rsidR="003228B2" w:rsidRDefault="003228B2" w:rsidP="003228B2">
      <w:pPr>
        <w:spacing w:after="0" w:line="360" w:lineRule="auto"/>
        <w:jc w:val="both"/>
        <w:rPr>
          <w:rFonts w:ascii="Times New Roman" w:hAnsi="Times New Roman"/>
          <w:sz w:val="24"/>
          <w:szCs w:val="24"/>
        </w:rPr>
      </w:pPr>
    </w:p>
    <w:p w:rsidR="003228B2" w:rsidRDefault="003228B2" w:rsidP="003228B2">
      <w:pPr>
        <w:spacing w:after="0" w:line="360" w:lineRule="auto"/>
        <w:jc w:val="both"/>
        <w:rPr>
          <w:rFonts w:ascii="Times New Roman" w:hAnsi="Times New Roman"/>
          <w:sz w:val="24"/>
          <w:szCs w:val="24"/>
        </w:rPr>
      </w:pPr>
    </w:p>
    <w:p w:rsidR="00C57490" w:rsidRDefault="00C57490" w:rsidP="003228B2">
      <w:pPr>
        <w:spacing w:after="0" w:line="360" w:lineRule="auto"/>
        <w:jc w:val="both"/>
        <w:rPr>
          <w:rFonts w:ascii="Times New Roman" w:hAnsi="Times New Roman"/>
          <w:sz w:val="24"/>
          <w:szCs w:val="24"/>
        </w:rPr>
      </w:pPr>
    </w:p>
    <w:p w:rsidR="003228B2" w:rsidRDefault="003228B2" w:rsidP="003228B2">
      <w:pPr>
        <w:spacing w:after="0" w:line="360" w:lineRule="auto"/>
        <w:jc w:val="both"/>
        <w:rPr>
          <w:rFonts w:ascii="Times New Roman" w:hAnsi="Times New Roman"/>
          <w:sz w:val="24"/>
          <w:szCs w:val="24"/>
        </w:rPr>
      </w:pPr>
    </w:p>
    <w:p w:rsidR="003228B2" w:rsidRDefault="003228B2" w:rsidP="003228B2">
      <w:pPr>
        <w:spacing w:after="0" w:line="360" w:lineRule="auto"/>
        <w:jc w:val="both"/>
        <w:rPr>
          <w:rFonts w:ascii="Times New Roman" w:hAnsi="Times New Roman"/>
          <w:sz w:val="24"/>
          <w:szCs w:val="24"/>
        </w:rPr>
      </w:pPr>
    </w:p>
    <w:p w:rsidR="003228B2" w:rsidRDefault="003228B2" w:rsidP="003228B2">
      <w:pPr>
        <w:spacing w:after="0" w:line="360" w:lineRule="auto"/>
        <w:jc w:val="right"/>
        <w:rPr>
          <w:rFonts w:ascii="Times New Roman" w:hAnsi="Times New Roman"/>
          <w:b/>
          <w:sz w:val="24"/>
          <w:szCs w:val="24"/>
        </w:rPr>
      </w:pPr>
      <w:r w:rsidRPr="00AA43D0">
        <w:rPr>
          <w:rFonts w:ascii="Times New Roman" w:hAnsi="Times New Roman"/>
          <w:b/>
          <w:sz w:val="24"/>
          <w:szCs w:val="24"/>
        </w:rPr>
        <w:lastRenderedPageBreak/>
        <w:t>ANEX</w:t>
      </w:r>
      <w:r>
        <w:rPr>
          <w:rFonts w:ascii="Times New Roman" w:hAnsi="Times New Roman"/>
          <w:b/>
          <w:sz w:val="24"/>
          <w:szCs w:val="24"/>
        </w:rPr>
        <w:t>Ă</w:t>
      </w:r>
    </w:p>
    <w:p w:rsidR="003228B2" w:rsidRDefault="003228B2" w:rsidP="003228B2">
      <w:pPr>
        <w:spacing w:after="0" w:line="360" w:lineRule="auto"/>
        <w:jc w:val="both"/>
        <w:rPr>
          <w:rFonts w:ascii="Times New Roman" w:hAnsi="Times New Roman"/>
          <w:b/>
          <w:sz w:val="24"/>
          <w:szCs w:val="24"/>
        </w:rPr>
      </w:pPr>
      <w:r w:rsidRPr="0094612E">
        <w:rPr>
          <w:rFonts w:ascii="Times New Roman" w:hAnsi="Times New Roman"/>
          <w:sz w:val="24"/>
          <w:szCs w:val="24"/>
        </w:rPr>
        <w:t xml:space="preserve">Condiţiile-cadru de valabilitate asociate autorizaţiei de înfiinţare a unor </w:t>
      </w:r>
      <w:r>
        <w:rPr>
          <w:rFonts w:ascii="Times New Roman" w:hAnsi="Times New Roman"/>
          <w:sz w:val="24"/>
          <w:szCs w:val="24"/>
        </w:rPr>
        <w:t>magistrale directe</w:t>
      </w:r>
      <w:r w:rsidRPr="0094612E">
        <w:rPr>
          <w:rFonts w:ascii="Times New Roman" w:hAnsi="Times New Roman"/>
          <w:sz w:val="24"/>
          <w:szCs w:val="24"/>
        </w:rPr>
        <w:t xml:space="preserve"> </w:t>
      </w:r>
    </w:p>
    <w:p w:rsidR="003228B2" w:rsidRPr="00AA43D0" w:rsidRDefault="003228B2" w:rsidP="003228B2">
      <w:pPr>
        <w:spacing w:after="0" w:line="360" w:lineRule="auto"/>
        <w:jc w:val="right"/>
        <w:rPr>
          <w:rFonts w:ascii="Times New Roman" w:hAnsi="Times New Roman"/>
          <w:b/>
          <w:sz w:val="24"/>
          <w:szCs w:val="24"/>
        </w:rPr>
      </w:pPr>
    </w:p>
    <w:p w:rsidR="003228B2" w:rsidRPr="00AA43D0" w:rsidRDefault="003228B2" w:rsidP="003228B2">
      <w:pPr>
        <w:spacing w:after="0" w:line="360" w:lineRule="auto"/>
        <w:jc w:val="center"/>
        <w:rPr>
          <w:rFonts w:ascii="Times New Roman" w:hAnsi="Times New Roman"/>
          <w:b/>
          <w:sz w:val="24"/>
          <w:szCs w:val="24"/>
        </w:rPr>
      </w:pPr>
      <w:r w:rsidRPr="00AA43D0">
        <w:rPr>
          <w:rFonts w:ascii="Times New Roman" w:hAnsi="Times New Roman"/>
          <w:b/>
          <w:sz w:val="24"/>
          <w:szCs w:val="24"/>
        </w:rPr>
        <w:t>CAPITOLUL I</w:t>
      </w:r>
    </w:p>
    <w:p w:rsidR="003228B2" w:rsidRDefault="003228B2" w:rsidP="003228B2">
      <w:pPr>
        <w:spacing w:after="0" w:line="360" w:lineRule="auto"/>
        <w:jc w:val="center"/>
        <w:rPr>
          <w:rFonts w:ascii="Times New Roman" w:hAnsi="Times New Roman"/>
          <w:b/>
          <w:sz w:val="24"/>
          <w:szCs w:val="24"/>
        </w:rPr>
      </w:pPr>
      <w:r w:rsidRPr="00AA43D0">
        <w:rPr>
          <w:rFonts w:ascii="Times New Roman" w:hAnsi="Times New Roman"/>
          <w:b/>
          <w:sz w:val="24"/>
          <w:szCs w:val="24"/>
        </w:rPr>
        <w:t>Dispoziții generale</w:t>
      </w:r>
    </w:p>
    <w:p w:rsidR="003228B2" w:rsidRDefault="003228B2" w:rsidP="003228B2">
      <w:pPr>
        <w:spacing w:after="0" w:line="360" w:lineRule="auto"/>
        <w:ind w:firstLine="720"/>
        <w:jc w:val="both"/>
        <w:rPr>
          <w:rFonts w:ascii="Times New Roman" w:hAnsi="Times New Roman"/>
          <w:sz w:val="24"/>
          <w:szCs w:val="24"/>
        </w:rPr>
      </w:pPr>
      <w:r w:rsidRPr="00AA43D0">
        <w:rPr>
          <w:rFonts w:ascii="Times New Roman" w:hAnsi="Times New Roman"/>
          <w:b/>
          <w:sz w:val="24"/>
          <w:szCs w:val="24"/>
        </w:rPr>
        <w:t>Art. 1</w:t>
      </w:r>
      <w:r w:rsidRPr="00AA43D0">
        <w:rPr>
          <w:rFonts w:ascii="Times New Roman" w:hAnsi="Times New Roman"/>
          <w:sz w:val="24"/>
          <w:szCs w:val="24"/>
        </w:rPr>
        <w:t xml:space="preserve"> Prezentul document stabilește condițiile în care este valabilă autorizaţia de înfiinţare a </w:t>
      </w:r>
      <w:r>
        <w:rPr>
          <w:rFonts w:ascii="Times New Roman" w:hAnsi="Times New Roman"/>
          <w:sz w:val="24"/>
          <w:szCs w:val="24"/>
        </w:rPr>
        <w:t>unei magistrale directe</w:t>
      </w:r>
      <w:r w:rsidRPr="00AA43D0">
        <w:rPr>
          <w:rFonts w:ascii="Times New Roman" w:hAnsi="Times New Roman"/>
          <w:sz w:val="24"/>
          <w:szCs w:val="24"/>
        </w:rPr>
        <w:t xml:space="preserve">, denumită în continuare Autorizaţie, și constituie parte integrantă din </w:t>
      </w:r>
      <w:r>
        <w:rPr>
          <w:rFonts w:ascii="Times New Roman" w:hAnsi="Times New Roman"/>
          <w:sz w:val="24"/>
          <w:szCs w:val="24"/>
        </w:rPr>
        <w:t>A</w:t>
      </w:r>
      <w:r w:rsidRPr="00AA43D0">
        <w:rPr>
          <w:rFonts w:ascii="Times New Roman" w:hAnsi="Times New Roman"/>
          <w:sz w:val="24"/>
          <w:szCs w:val="24"/>
        </w:rPr>
        <w:t>utorizaţie.</w:t>
      </w:r>
    </w:p>
    <w:p w:rsidR="003228B2" w:rsidRDefault="003228B2" w:rsidP="003228B2">
      <w:pPr>
        <w:spacing w:after="0" w:line="360" w:lineRule="auto"/>
        <w:ind w:firstLine="720"/>
        <w:jc w:val="both"/>
        <w:rPr>
          <w:rFonts w:ascii="Times New Roman" w:hAnsi="Times New Roman"/>
          <w:sz w:val="24"/>
          <w:szCs w:val="24"/>
        </w:rPr>
      </w:pPr>
      <w:r w:rsidRPr="00AA43D0">
        <w:rPr>
          <w:rFonts w:ascii="Times New Roman" w:hAnsi="Times New Roman"/>
          <w:b/>
          <w:sz w:val="24"/>
          <w:szCs w:val="24"/>
        </w:rPr>
        <w:t>Art. 2</w:t>
      </w:r>
      <w:r w:rsidRPr="00AA43D0">
        <w:rPr>
          <w:rFonts w:ascii="Times New Roman" w:hAnsi="Times New Roman"/>
          <w:sz w:val="24"/>
          <w:szCs w:val="24"/>
        </w:rPr>
        <w:t xml:space="preserve"> </w:t>
      </w:r>
      <w:r>
        <w:rPr>
          <w:rFonts w:ascii="Times New Roman" w:hAnsi="Times New Roman"/>
          <w:sz w:val="24"/>
          <w:szCs w:val="24"/>
        </w:rPr>
        <w:t xml:space="preserve">(1) </w:t>
      </w:r>
      <w:r w:rsidRPr="00AA43D0">
        <w:rPr>
          <w:rFonts w:ascii="Times New Roman" w:hAnsi="Times New Roman"/>
          <w:sz w:val="24"/>
          <w:szCs w:val="24"/>
        </w:rPr>
        <w:t>Obiectul Autorizaţiei îl constituie acordarea drepturilor şi stabilirea obligaţiilor titularului Autorizaţiei în vederea execuţie</w:t>
      </w:r>
      <w:r>
        <w:rPr>
          <w:rFonts w:ascii="Times New Roman" w:hAnsi="Times New Roman"/>
          <w:sz w:val="24"/>
          <w:szCs w:val="24"/>
        </w:rPr>
        <w:t>i</w:t>
      </w:r>
      <w:r w:rsidRPr="00AA43D0">
        <w:rPr>
          <w:rFonts w:ascii="Times New Roman" w:hAnsi="Times New Roman"/>
          <w:sz w:val="24"/>
          <w:szCs w:val="24"/>
        </w:rPr>
        <w:t xml:space="preserve"> obiectivelor </w:t>
      </w:r>
      <w:r>
        <w:rPr>
          <w:rFonts w:ascii="Times New Roman" w:hAnsi="Times New Roman"/>
          <w:sz w:val="24"/>
          <w:szCs w:val="24"/>
        </w:rPr>
        <w:t>componente ale unei magistrale directe amplasate în localitatea înscrisă în anexa nr. 1, având caracteristicile tehnice înscrise în anexa nr. 2, care se redactează și se emit odată cu Autorizația</w:t>
      </w:r>
      <w:r w:rsidRPr="00AA43D0">
        <w:rPr>
          <w:rFonts w:ascii="Times New Roman" w:hAnsi="Times New Roman"/>
          <w:sz w:val="24"/>
          <w:szCs w:val="24"/>
        </w:rPr>
        <w:t>.</w:t>
      </w:r>
      <w:r w:rsidRPr="00A47798">
        <w:rPr>
          <w:rFonts w:ascii="Times New Roman" w:hAnsi="Times New Roman"/>
          <w:sz w:val="24"/>
          <w:szCs w:val="24"/>
        </w:rPr>
        <w:t xml:space="preserve"> </w:t>
      </w:r>
    </w:p>
    <w:p w:rsidR="003228B2" w:rsidRDefault="003228B2" w:rsidP="003228B2">
      <w:pPr>
        <w:spacing w:after="0" w:line="360" w:lineRule="auto"/>
        <w:ind w:firstLine="720"/>
        <w:jc w:val="both"/>
        <w:rPr>
          <w:rFonts w:ascii="Times New Roman" w:hAnsi="Times New Roman"/>
          <w:sz w:val="24"/>
          <w:szCs w:val="24"/>
        </w:rPr>
      </w:pPr>
      <w:r w:rsidRPr="0094612E">
        <w:rPr>
          <w:rFonts w:ascii="Times New Roman" w:hAnsi="Times New Roman"/>
          <w:sz w:val="24"/>
          <w:szCs w:val="24"/>
        </w:rPr>
        <w:t>(2) Anex</w:t>
      </w:r>
      <w:r>
        <w:rPr>
          <w:rFonts w:ascii="Times New Roman" w:hAnsi="Times New Roman"/>
          <w:sz w:val="24"/>
          <w:szCs w:val="24"/>
        </w:rPr>
        <w:t>ele</w:t>
      </w:r>
      <w:r w:rsidRPr="0094612E">
        <w:rPr>
          <w:rFonts w:ascii="Times New Roman" w:hAnsi="Times New Roman"/>
          <w:sz w:val="24"/>
          <w:szCs w:val="24"/>
        </w:rPr>
        <w:t xml:space="preserve"> </w:t>
      </w:r>
      <w:r>
        <w:rPr>
          <w:rFonts w:ascii="Times New Roman" w:hAnsi="Times New Roman"/>
          <w:sz w:val="24"/>
          <w:szCs w:val="24"/>
        </w:rPr>
        <w:t>nr. 1 şi nr. 2</w:t>
      </w:r>
      <w:r w:rsidRPr="0094612E">
        <w:rPr>
          <w:rFonts w:ascii="Times New Roman" w:hAnsi="Times New Roman"/>
          <w:sz w:val="24"/>
          <w:szCs w:val="24"/>
        </w:rPr>
        <w:t xml:space="preserve"> fac </w:t>
      </w:r>
      <w:r w:rsidRPr="002B18C1">
        <w:rPr>
          <w:rFonts w:ascii="Times New Roman" w:hAnsi="Times New Roman"/>
          <w:sz w:val="24"/>
          <w:szCs w:val="24"/>
        </w:rPr>
        <w:t xml:space="preserve">parte integrantă din prezentele </w:t>
      </w:r>
      <w:r w:rsidRPr="00AA43D0">
        <w:rPr>
          <w:rFonts w:ascii="Times New Roman" w:eastAsiaTheme="majorEastAsia" w:hAnsi="Times New Roman"/>
          <w:sz w:val="24"/>
          <w:szCs w:val="24"/>
        </w:rPr>
        <w:t>Condiții</w:t>
      </w:r>
      <w:r>
        <w:rPr>
          <w:rFonts w:ascii="Times New Roman" w:eastAsiaTheme="majorEastAsia" w:hAnsi="Times New Roman"/>
          <w:sz w:val="24"/>
          <w:szCs w:val="24"/>
        </w:rPr>
        <w:t>-cadru</w:t>
      </w:r>
      <w:r w:rsidRPr="00AA43D0">
        <w:rPr>
          <w:rFonts w:ascii="Times New Roman" w:eastAsiaTheme="majorEastAsia" w:hAnsi="Times New Roman"/>
          <w:sz w:val="24"/>
          <w:szCs w:val="24"/>
        </w:rPr>
        <w:t xml:space="preserve"> de valabilitate a</w:t>
      </w:r>
      <w:r>
        <w:rPr>
          <w:rFonts w:ascii="Times New Roman" w:eastAsiaTheme="majorEastAsia" w:hAnsi="Times New Roman"/>
          <w:sz w:val="24"/>
          <w:szCs w:val="24"/>
        </w:rPr>
        <w:t>sociate</w:t>
      </w:r>
      <w:r w:rsidRPr="00AA43D0">
        <w:rPr>
          <w:rFonts w:ascii="Times New Roman" w:eastAsiaTheme="majorEastAsia" w:hAnsi="Times New Roman"/>
          <w:sz w:val="24"/>
          <w:szCs w:val="24"/>
        </w:rPr>
        <w:t xml:space="preserve"> Autorizaţiei</w:t>
      </w:r>
      <w:r w:rsidRPr="0094612E">
        <w:rPr>
          <w:rFonts w:ascii="Times New Roman" w:hAnsi="Times New Roman"/>
          <w:sz w:val="24"/>
          <w:szCs w:val="24"/>
        </w:rPr>
        <w:t>.</w:t>
      </w:r>
    </w:p>
    <w:p w:rsidR="003228B2" w:rsidRPr="00AA43D0" w:rsidRDefault="003228B2" w:rsidP="003228B2">
      <w:pPr>
        <w:spacing w:after="0" w:line="360" w:lineRule="auto"/>
        <w:ind w:firstLine="720"/>
        <w:jc w:val="both"/>
        <w:rPr>
          <w:rFonts w:ascii="Times New Roman" w:hAnsi="Times New Roman"/>
          <w:sz w:val="24"/>
          <w:szCs w:val="24"/>
        </w:rPr>
      </w:pPr>
      <w:r w:rsidRPr="00AA43D0">
        <w:rPr>
          <w:rFonts w:ascii="Times New Roman" w:eastAsiaTheme="majorEastAsia" w:hAnsi="Times New Roman"/>
          <w:b/>
          <w:sz w:val="24"/>
          <w:szCs w:val="24"/>
        </w:rPr>
        <w:t>Art. 3</w:t>
      </w:r>
      <w:r w:rsidRPr="00AA43D0">
        <w:rPr>
          <w:rFonts w:ascii="Times New Roman" w:eastAsiaTheme="majorEastAsia" w:hAnsi="Times New Roman"/>
          <w:sz w:val="24"/>
          <w:szCs w:val="24"/>
        </w:rPr>
        <w:t xml:space="preserve"> Nu fac obiectul Autorizaţiei activitățile titularului Autorizaţiei privind consultanța, finanțarea și executarea </w:t>
      </w:r>
      <w:r>
        <w:rPr>
          <w:rFonts w:ascii="Times New Roman" w:eastAsiaTheme="majorEastAsia" w:hAnsi="Times New Roman"/>
          <w:sz w:val="24"/>
          <w:szCs w:val="24"/>
        </w:rPr>
        <w:t xml:space="preserve">de </w:t>
      </w:r>
      <w:r w:rsidRPr="00AA43D0">
        <w:rPr>
          <w:rFonts w:ascii="Times New Roman" w:eastAsiaTheme="majorEastAsia" w:hAnsi="Times New Roman"/>
          <w:sz w:val="24"/>
          <w:szCs w:val="24"/>
        </w:rPr>
        <w:t xml:space="preserve">lucrări care nu sunt specifice activității de execuţie </w:t>
      </w:r>
      <w:r w:rsidRPr="00AA43D0">
        <w:rPr>
          <w:rFonts w:ascii="Times New Roman" w:hAnsi="Times New Roman"/>
          <w:sz w:val="24"/>
          <w:szCs w:val="24"/>
        </w:rPr>
        <w:t xml:space="preserve">a obiectivelor </w:t>
      </w:r>
      <w:r>
        <w:rPr>
          <w:rFonts w:ascii="Times New Roman" w:hAnsi="Times New Roman"/>
          <w:sz w:val="24"/>
          <w:szCs w:val="24"/>
        </w:rPr>
        <w:t>componente ale unei magistrale directe</w:t>
      </w:r>
      <w:r w:rsidRPr="00AA43D0">
        <w:rPr>
          <w:rFonts w:ascii="Times New Roman" w:eastAsiaTheme="majorEastAsia" w:hAnsi="Times New Roman"/>
          <w:sz w:val="24"/>
          <w:szCs w:val="24"/>
        </w:rPr>
        <w:t>.</w:t>
      </w:r>
    </w:p>
    <w:p w:rsidR="003228B2" w:rsidRDefault="003228B2" w:rsidP="003228B2">
      <w:pPr>
        <w:spacing w:after="0" w:line="360" w:lineRule="auto"/>
        <w:ind w:firstLine="720"/>
        <w:jc w:val="both"/>
        <w:rPr>
          <w:rFonts w:ascii="Times New Roman" w:eastAsiaTheme="majorEastAsia" w:hAnsi="Times New Roman"/>
          <w:sz w:val="24"/>
          <w:szCs w:val="24"/>
        </w:rPr>
      </w:pPr>
      <w:r w:rsidRPr="00AA43D0">
        <w:rPr>
          <w:rFonts w:ascii="Times New Roman" w:eastAsiaTheme="majorEastAsia" w:hAnsi="Times New Roman"/>
          <w:b/>
          <w:sz w:val="24"/>
          <w:szCs w:val="24"/>
        </w:rPr>
        <w:t>Art. 4</w:t>
      </w:r>
      <w:r w:rsidRPr="00AA43D0">
        <w:rPr>
          <w:rFonts w:ascii="Times New Roman" w:eastAsiaTheme="majorEastAsia" w:hAnsi="Times New Roman"/>
          <w:sz w:val="24"/>
          <w:szCs w:val="24"/>
        </w:rPr>
        <w:t xml:space="preserve"> </w:t>
      </w:r>
      <w:r>
        <w:rPr>
          <w:rFonts w:ascii="Times New Roman" w:eastAsiaTheme="majorEastAsia" w:hAnsi="Times New Roman"/>
          <w:sz w:val="24"/>
          <w:szCs w:val="24"/>
        </w:rPr>
        <w:t xml:space="preserve">(1) </w:t>
      </w:r>
      <w:r w:rsidRPr="00AA43D0">
        <w:rPr>
          <w:rFonts w:ascii="Times New Roman" w:eastAsiaTheme="majorEastAsia" w:hAnsi="Times New Roman"/>
          <w:sz w:val="24"/>
          <w:szCs w:val="24"/>
        </w:rPr>
        <w:t xml:space="preserve">Titularul Autorizaţiei este responsabil </w:t>
      </w:r>
      <w:r>
        <w:rPr>
          <w:rFonts w:ascii="Times New Roman" w:eastAsiaTheme="majorEastAsia" w:hAnsi="Times New Roman"/>
          <w:sz w:val="24"/>
          <w:szCs w:val="24"/>
        </w:rPr>
        <w:t>pentru</w:t>
      </w:r>
      <w:r w:rsidRPr="00AA43D0">
        <w:rPr>
          <w:rFonts w:ascii="Times New Roman" w:eastAsiaTheme="majorEastAsia" w:hAnsi="Times New Roman"/>
          <w:sz w:val="24"/>
          <w:szCs w:val="24"/>
        </w:rPr>
        <w:t xml:space="preserve"> respectarea prezentelor Condiții</w:t>
      </w:r>
      <w:r>
        <w:rPr>
          <w:rFonts w:ascii="Times New Roman" w:eastAsiaTheme="majorEastAsia" w:hAnsi="Times New Roman"/>
          <w:sz w:val="24"/>
          <w:szCs w:val="24"/>
        </w:rPr>
        <w:t>-cadru</w:t>
      </w:r>
      <w:r w:rsidRPr="00AA43D0">
        <w:rPr>
          <w:rFonts w:ascii="Times New Roman" w:eastAsiaTheme="majorEastAsia" w:hAnsi="Times New Roman"/>
          <w:sz w:val="24"/>
          <w:szCs w:val="24"/>
        </w:rPr>
        <w:t xml:space="preserve"> de valabilitate a</w:t>
      </w:r>
      <w:r>
        <w:rPr>
          <w:rFonts w:ascii="Times New Roman" w:eastAsiaTheme="majorEastAsia" w:hAnsi="Times New Roman"/>
          <w:sz w:val="24"/>
          <w:szCs w:val="24"/>
        </w:rPr>
        <w:t>sociate</w:t>
      </w:r>
      <w:r w:rsidRPr="00AA43D0">
        <w:rPr>
          <w:rFonts w:ascii="Times New Roman" w:eastAsiaTheme="majorEastAsia" w:hAnsi="Times New Roman"/>
          <w:sz w:val="24"/>
          <w:szCs w:val="24"/>
        </w:rPr>
        <w:t xml:space="preserve"> Autorizaţiei, denumite în continuare Condiţii.</w:t>
      </w:r>
    </w:p>
    <w:p w:rsidR="003228B2" w:rsidRPr="00AA43D0" w:rsidRDefault="003228B2" w:rsidP="003228B2">
      <w:pPr>
        <w:spacing w:after="0" w:line="360" w:lineRule="auto"/>
        <w:ind w:firstLine="720"/>
        <w:jc w:val="both"/>
        <w:rPr>
          <w:rFonts w:ascii="Times New Roman" w:hAnsi="Times New Roman"/>
          <w:sz w:val="24"/>
          <w:szCs w:val="24"/>
        </w:rPr>
      </w:pPr>
      <w:r w:rsidRPr="00041F52">
        <w:rPr>
          <w:rFonts w:ascii="Times New Roman" w:hAnsi="Times New Roman"/>
          <w:sz w:val="24"/>
          <w:szCs w:val="24"/>
        </w:rPr>
        <w:t>(2) Titularul Autorizaţiei răspunde pentru corectitudinea datelor pe care le</w:t>
      </w:r>
      <w:r w:rsidRPr="00041F52">
        <w:rPr>
          <w:rFonts w:ascii="Times New Roman" w:hAnsi="Times New Roman"/>
          <w:sz w:val="24"/>
          <w:szCs w:val="24"/>
          <w:lang w:val="en-GB"/>
        </w:rPr>
        <w:t xml:space="preserve"> </w:t>
      </w:r>
      <w:proofErr w:type="spellStart"/>
      <w:r w:rsidRPr="00041F52">
        <w:rPr>
          <w:rFonts w:ascii="Times New Roman" w:hAnsi="Times New Roman"/>
          <w:sz w:val="24"/>
          <w:szCs w:val="24"/>
          <w:lang w:val="en-GB"/>
        </w:rPr>
        <w:t>pu</w:t>
      </w:r>
      <w:r>
        <w:rPr>
          <w:rFonts w:ascii="Times New Roman" w:hAnsi="Times New Roman"/>
          <w:sz w:val="24"/>
          <w:szCs w:val="24"/>
          <w:lang w:val="en-GB"/>
        </w:rPr>
        <w:t>ne</w:t>
      </w:r>
      <w:proofErr w:type="spellEnd"/>
      <w:r w:rsidRPr="00041F52">
        <w:rPr>
          <w:rFonts w:ascii="Times New Roman" w:hAnsi="Times New Roman"/>
          <w:sz w:val="24"/>
          <w:szCs w:val="24"/>
          <w:lang w:val="en-GB"/>
        </w:rPr>
        <w:t xml:space="preserve"> la </w:t>
      </w:r>
      <w:proofErr w:type="spellStart"/>
      <w:r w:rsidRPr="00041F52">
        <w:rPr>
          <w:rFonts w:ascii="Times New Roman" w:hAnsi="Times New Roman"/>
          <w:sz w:val="24"/>
          <w:szCs w:val="24"/>
          <w:lang w:val="en-GB"/>
        </w:rPr>
        <w:t>dispozi</w:t>
      </w:r>
      <w:proofErr w:type="spellEnd"/>
      <w:r w:rsidRPr="00041F52">
        <w:rPr>
          <w:rFonts w:ascii="Times New Roman" w:hAnsi="Times New Roman"/>
          <w:sz w:val="24"/>
          <w:szCs w:val="24"/>
        </w:rPr>
        <w:t xml:space="preserve">ţia ANRE şi care </w:t>
      </w:r>
      <w:r>
        <w:rPr>
          <w:rFonts w:ascii="Times New Roman" w:hAnsi="Times New Roman"/>
          <w:sz w:val="24"/>
          <w:szCs w:val="24"/>
        </w:rPr>
        <w:t>stau</w:t>
      </w:r>
      <w:r w:rsidRPr="00041F52">
        <w:rPr>
          <w:rFonts w:ascii="Times New Roman" w:hAnsi="Times New Roman"/>
          <w:sz w:val="24"/>
          <w:szCs w:val="24"/>
        </w:rPr>
        <w:t xml:space="preserve"> la baza acordării Autorizaţiei.</w:t>
      </w:r>
    </w:p>
    <w:p w:rsidR="003228B2" w:rsidRPr="00AA43D0" w:rsidRDefault="003228B2" w:rsidP="003228B2">
      <w:pPr>
        <w:spacing w:after="0" w:line="360" w:lineRule="auto"/>
        <w:ind w:firstLine="648"/>
        <w:jc w:val="both"/>
        <w:rPr>
          <w:rFonts w:ascii="Times New Roman" w:hAnsi="Times New Roman"/>
          <w:sz w:val="24"/>
          <w:szCs w:val="24"/>
        </w:rPr>
      </w:pPr>
      <w:r w:rsidRPr="00ED7C91">
        <w:rPr>
          <w:rFonts w:ascii="Times New Roman" w:hAnsi="Times New Roman"/>
          <w:b/>
          <w:sz w:val="24"/>
          <w:szCs w:val="24"/>
        </w:rPr>
        <w:t>Art. 5</w:t>
      </w:r>
      <w:r w:rsidRPr="00AA43D0">
        <w:rPr>
          <w:rFonts w:ascii="Times New Roman" w:hAnsi="Times New Roman"/>
          <w:sz w:val="24"/>
          <w:szCs w:val="24"/>
        </w:rPr>
        <w:t xml:space="preserve">  (1) </w:t>
      </w:r>
      <w:r w:rsidRPr="001D2944">
        <w:rPr>
          <w:rFonts w:ascii="Times New Roman" w:hAnsi="Times New Roman"/>
          <w:sz w:val="24"/>
          <w:szCs w:val="24"/>
        </w:rPr>
        <w:t xml:space="preserve">În sensul prezentelor Condiţii, </w:t>
      </w:r>
      <w:r>
        <w:rPr>
          <w:rFonts w:ascii="Times New Roman" w:hAnsi="Times New Roman"/>
          <w:sz w:val="24"/>
          <w:szCs w:val="24"/>
        </w:rPr>
        <w:t xml:space="preserve">se utilizează </w:t>
      </w:r>
      <w:r w:rsidRPr="00A22F05">
        <w:rPr>
          <w:rFonts w:ascii="Times New Roman" w:hAnsi="Times New Roman"/>
          <w:sz w:val="24"/>
          <w:szCs w:val="24"/>
        </w:rPr>
        <w:t>următoarele abrevieri şi termeni</w:t>
      </w:r>
      <w:r w:rsidRPr="00AA43D0">
        <w:rPr>
          <w:rFonts w:ascii="Times New Roman" w:hAnsi="Times New Roman"/>
          <w:sz w:val="24"/>
          <w:szCs w:val="24"/>
        </w:rPr>
        <w:t>:</w:t>
      </w:r>
    </w:p>
    <w:p w:rsidR="003228B2" w:rsidRDefault="003228B2" w:rsidP="003228B2">
      <w:pPr>
        <w:pStyle w:val="ListParagraph"/>
        <w:numPr>
          <w:ilvl w:val="0"/>
          <w:numId w:val="3"/>
        </w:numPr>
        <w:spacing w:after="0" w:line="360" w:lineRule="auto"/>
        <w:jc w:val="both"/>
        <w:rPr>
          <w:rFonts w:ascii="Times New Roman" w:eastAsiaTheme="majorEastAsia" w:hAnsi="Times New Roman"/>
          <w:sz w:val="24"/>
          <w:szCs w:val="24"/>
        </w:rPr>
      </w:pPr>
      <w:r w:rsidRPr="00C35064">
        <w:rPr>
          <w:rFonts w:ascii="Times New Roman" w:eastAsiaTheme="majorEastAsia" w:hAnsi="Times New Roman"/>
          <w:sz w:val="24"/>
          <w:szCs w:val="24"/>
        </w:rPr>
        <w:t>ANRE – Autoritatea Naţională de Reglementare în Domeniul Energiei;</w:t>
      </w:r>
    </w:p>
    <w:p w:rsidR="003228B2" w:rsidRPr="002B18C1" w:rsidRDefault="003228B2" w:rsidP="003228B2">
      <w:pPr>
        <w:pStyle w:val="ListParagraph"/>
        <w:numPr>
          <w:ilvl w:val="0"/>
          <w:numId w:val="3"/>
        </w:numPr>
        <w:spacing w:after="0" w:line="360" w:lineRule="auto"/>
        <w:jc w:val="both"/>
        <w:rPr>
          <w:rFonts w:ascii="Times New Roman" w:eastAsiaTheme="majorEastAsia" w:hAnsi="Times New Roman"/>
          <w:sz w:val="24"/>
          <w:szCs w:val="24"/>
        </w:rPr>
      </w:pPr>
      <w:r w:rsidRPr="002B18C1">
        <w:rPr>
          <w:rFonts w:ascii="Times New Roman" w:eastAsiaTheme="majorEastAsia" w:hAnsi="Times New Roman"/>
          <w:sz w:val="24"/>
          <w:szCs w:val="24"/>
        </w:rPr>
        <w:t>CA – conducte de alimentare din amonte;</w:t>
      </w:r>
    </w:p>
    <w:p w:rsidR="003228B2" w:rsidRPr="002B18C1" w:rsidRDefault="003228B2" w:rsidP="003228B2">
      <w:pPr>
        <w:pStyle w:val="ListParagraph"/>
        <w:numPr>
          <w:ilvl w:val="0"/>
          <w:numId w:val="3"/>
        </w:numPr>
        <w:spacing w:after="0" w:line="360" w:lineRule="auto"/>
        <w:jc w:val="both"/>
        <w:rPr>
          <w:rFonts w:ascii="Times New Roman" w:eastAsiaTheme="majorEastAsia" w:hAnsi="Times New Roman"/>
          <w:sz w:val="24"/>
          <w:szCs w:val="24"/>
        </w:rPr>
      </w:pPr>
      <w:r w:rsidRPr="002B18C1">
        <w:rPr>
          <w:rFonts w:ascii="Times New Roman" w:eastAsiaTheme="majorEastAsia" w:hAnsi="Times New Roman"/>
          <w:sz w:val="24"/>
          <w:szCs w:val="24"/>
        </w:rPr>
        <w:t>D – distribuţie gaze naturale;</w:t>
      </w:r>
    </w:p>
    <w:p w:rsidR="003228B2" w:rsidRDefault="003228B2" w:rsidP="003228B2">
      <w:pPr>
        <w:pStyle w:val="ListParagraph"/>
        <w:numPr>
          <w:ilvl w:val="0"/>
          <w:numId w:val="3"/>
        </w:numPr>
        <w:spacing w:after="0" w:line="360" w:lineRule="auto"/>
        <w:jc w:val="both"/>
        <w:rPr>
          <w:rFonts w:ascii="Times New Roman" w:hAnsi="Times New Roman"/>
          <w:sz w:val="24"/>
          <w:szCs w:val="24"/>
        </w:rPr>
      </w:pPr>
      <w:r>
        <w:rPr>
          <w:rFonts w:ascii="Times New Roman" w:hAnsi="Times New Roman"/>
          <w:sz w:val="24"/>
          <w:szCs w:val="24"/>
        </w:rPr>
        <w:t>OL – oţel;</w:t>
      </w:r>
    </w:p>
    <w:p w:rsidR="003228B2" w:rsidRDefault="003228B2" w:rsidP="003228B2">
      <w:pPr>
        <w:pStyle w:val="ListParagraph"/>
        <w:numPr>
          <w:ilvl w:val="0"/>
          <w:numId w:val="3"/>
        </w:numPr>
        <w:spacing w:after="0" w:line="360" w:lineRule="auto"/>
        <w:jc w:val="both"/>
        <w:rPr>
          <w:rFonts w:ascii="Times New Roman" w:hAnsi="Times New Roman"/>
          <w:sz w:val="24"/>
          <w:szCs w:val="24"/>
        </w:rPr>
      </w:pPr>
      <w:r>
        <w:rPr>
          <w:rFonts w:ascii="Times New Roman" w:hAnsi="Times New Roman"/>
          <w:sz w:val="24"/>
          <w:szCs w:val="24"/>
        </w:rPr>
        <w:t>PE – polietilenă;</w:t>
      </w:r>
    </w:p>
    <w:p w:rsidR="003228B2" w:rsidRDefault="003228B2" w:rsidP="003228B2">
      <w:pPr>
        <w:pStyle w:val="ListParagraph"/>
        <w:numPr>
          <w:ilvl w:val="0"/>
          <w:numId w:val="3"/>
        </w:numPr>
        <w:spacing w:after="0" w:line="360" w:lineRule="auto"/>
        <w:jc w:val="both"/>
        <w:rPr>
          <w:rFonts w:ascii="Times New Roman" w:hAnsi="Times New Roman"/>
          <w:sz w:val="24"/>
          <w:szCs w:val="24"/>
        </w:rPr>
      </w:pPr>
      <w:r>
        <w:rPr>
          <w:rFonts w:ascii="Times New Roman" w:hAnsi="Times New Roman"/>
          <w:sz w:val="24"/>
          <w:szCs w:val="24"/>
        </w:rPr>
        <w:t xml:space="preserve">SD - </w:t>
      </w:r>
      <w:r w:rsidRPr="002B18C1">
        <w:rPr>
          <w:rFonts w:ascii="Times New Roman" w:hAnsi="Times New Roman"/>
          <w:sz w:val="24"/>
          <w:szCs w:val="24"/>
        </w:rPr>
        <w:t>sistem de distribuţie a gazelor naturale</w:t>
      </w:r>
      <w:r>
        <w:rPr>
          <w:rFonts w:ascii="Times New Roman" w:hAnsi="Times New Roman"/>
          <w:sz w:val="24"/>
          <w:szCs w:val="24"/>
        </w:rPr>
        <w:t>;</w:t>
      </w:r>
    </w:p>
    <w:p w:rsidR="003228B2" w:rsidRDefault="003228B2" w:rsidP="003228B2">
      <w:pPr>
        <w:pStyle w:val="ListParagraph"/>
        <w:numPr>
          <w:ilvl w:val="0"/>
          <w:numId w:val="3"/>
        </w:numPr>
        <w:spacing w:after="0" w:line="360" w:lineRule="auto"/>
        <w:jc w:val="both"/>
        <w:rPr>
          <w:rFonts w:ascii="Times New Roman" w:hAnsi="Times New Roman"/>
          <w:sz w:val="24"/>
          <w:szCs w:val="24"/>
        </w:rPr>
      </w:pPr>
      <w:r>
        <w:rPr>
          <w:rFonts w:ascii="Times New Roman" w:hAnsi="Times New Roman"/>
          <w:sz w:val="24"/>
          <w:szCs w:val="24"/>
        </w:rPr>
        <w:t>SRM – staţie de reglare măsurare;</w:t>
      </w:r>
    </w:p>
    <w:p w:rsidR="003228B2" w:rsidRPr="00D42AD4" w:rsidRDefault="003228B2" w:rsidP="003228B2">
      <w:pPr>
        <w:pStyle w:val="ListParagraph"/>
        <w:numPr>
          <w:ilvl w:val="0"/>
          <w:numId w:val="3"/>
        </w:numPr>
        <w:spacing w:after="0" w:line="360" w:lineRule="auto"/>
        <w:jc w:val="both"/>
        <w:rPr>
          <w:rFonts w:ascii="Times New Roman" w:hAnsi="Times New Roman"/>
          <w:sz w:val="24"/>
          <w:szCs w:val="24"/>
        </w:rPr>
      </w:pPr>
      <w:r>
        <w:rPr>
          <w:rFonts w:ascii="Times New Roman" w:hAnsi="Times New Roman"/>
          <w:sz w:val="24"/>
          <w:szCs w:val="24"/>
        </w:rPr>
        <w:t>SRS – staţie de reglare de sector;</w:t>
      </w:r>
    </w:p>
    <w:p w:rsidR="003228B2" w:rsidRPr="002B18C1" w:rsidRDefault="003228B2" w:rsidP="003228B2">
      <w:pPr>
        <w:pStyle w:val="ListParagraph"/>
        <w:numPr>
          <w:ilvl w:val="0"/>
          <w:numId w:val="3"/>
        </w:numPr>
        <w:spacing w:after="0" w:line="360" w:lineRule="auto"/>
        <w:jc w:val="both"/>
        <w:rPr>
          <w:rFonts w:ascii="Times New Roman" w:hAnsi="Times New Roman"/>
          <w:sz w:val="24"/>
          <w:szCs w:val="24"/>
        </w:rPr>
      </w:pPr>
      <w:r w:rsidRPr="002B18C1">
        <w:rPr>
          <w:rFonts w:ascii="Times New Roman" w:hAnsi="Times New Roman"/>
          <w:sz w:val="24"/>
          <w:szCs w:val="24"/>
        </w:rPr>
        <w:t>T – transport gaze naturale;</w:t>
      </w:r>
    </w:p>
    <w:p w:rsidR="003228B2" w:rsidRPr="00C7113C" w:rsidRDefault="003228B2" w:rsidP="003228B2">
      <w:pPr>
        <w:pStyle w:val="ListParagraph"/>
        <w:numPr>
          <w:ilvl w:val="0"/>
          <w:numId w:val="3"/>
        </w:numPr>
        <w:spacing w:after="0" w:line="360" w:lineRule="auto"/>
        <w:jc w:val="both"/>
        <w:rPr>
          <w:rFonts w:ascii="Times New Roman" w:eastAsiaTheme="majorEastAsia" w:hAnsi="Times New Roman"/>
          <w:sz w:val="24"/>
          <w:szCs w:val="24"/>
        </w:rPr>
      </w:pPr>
      <w:proofErr w:type="spellStart"/>
      <w:r>
        <w:rPr>
          <w:rFonts w:ascii="Times New Roman" w:hAnsi="Times New Roman"/>
          <w:sz w:val="24"/>
          <w:szCs w:val="24"/>
          <w:lang w:val="en-US"/>
        </w:rPr>
        <w:t>Branșament</w:t>
      </w:r>
      <w:proofErr w:type="spellEnd"/>
      <w:r>
        <w:rPr>
          <w:rFonts w:ascii="Times New Roman" w:hAnsi="Times New Roman"/>
          <w:sz w:val="24"/>
          <w:szCs w:val="24"/>
          <w:lang w:val="en-US"/>
        </w:rPr>
        <w:t xml:space="preserve"> - </w:t>
      </w:r>
      <w:r w:rsidRPr="00246D49">
        <w:rPr>
          <w:rFonts w:ascii="Times New Roman" w:hAnsi="Times New Roman" w:cs="Times New Roman"/>
          <w:sz w:val="24"/>
          <w:szCs w:val="24"/>
        </w:rPr>
        <w:t>conducta de legătură între o ramură principală</w:t>
      </w:r>
      <w:r>
        <w:rPr>
          <w:rFonts w:ascii="Times New Roman" w:hAnsi="Times New Roman" w:cs="Times New Roman"/>
          <w:sz w:val="24"/>
          <w:szCs w:val="24"/>
        </w:rPr>
        <w:t>, CA/D/T şi staţia sau postul de măsură către clientul final;</w:t>
      </w:r>
    </w:p>
    <w:p w:rsidR="003228B2" w:rsidRDefault="003228B2" w:rsidP="003228B2">
      <w:pPr>
        <w:pStyle w:val="ListParagraph"/>
        <w:numPr>
          <w:ilvl w:val="0"/>
          <w:numId w:val="3"/>
        </w:numPr>
        <w:spacing w:after="0" w:line="360" w:lineRule="auto"/>
        <w:jc w:val="both"/>
        <w:rPr>
          <w:rFonts w:ascii="Times New Roman" w:eastAsiaTheme="majorEastAsia" w:hAnsi="Times New Roman"/>
          <w:sz w:val="24"/>
          <w:szCs w:val="24"/>
        </w:rPr>
      </w:pPr>
      <w:r w:rsidRPr="00C35064">
        <w:rPr>
          <w:rFonts w:ascii="Times New Roman" w:eastAsiaTheme="majorEastAsia" w:hAnsi="Times New Roman"/>
          <w:sz w:val="24"/>
          <w:szCs w:val="24"/>
        </w:rPr>
        <w:t>Lege – Legea energiei electrice şi a gazelor naturale nr. 123/2012, cu modificările și completările ulterioare;</w:t>
      </w:r>
    </w:p>
    <w:p w:rsidR="003228B2" w:rsidRPr="00C35064" w:rsidRDefault="003228B2" w:rsidP="003228B2">
      <w:pPr>
        <w:pStyle w:val="ListParagraph"/>
        <w:numPr>
          <w:ilvl w:val="0"/>
          <w:numId w:val="3"/>
        </w:numPr>
        <w:spacing w:after="0" w:line="360" w:lineRule="auto"/>
        <w:jc w:val="both"/>
        <w:rPr>
          <w:rFonts w:ascii="Times New Roman" w:eastAsiaTheme="majorEastAsia" w:hAnsi="Times New Roman"/>
          <w:sz w:val="24"/>
          <w:szCs w:val="24"/>
        </w:rPr>
      </w:pPr>
      <w:r w:rsidRPr="00C35064">
        <w:rPr>
          <w:rFonts w:ascii="Times New Roman" w:eastAsiaTheme="majorEastAsia" w:hAnsi="Times New Roman"/>
          <w:sz w:val="24"/>
          <w:szCs w:val="24"/>
        </w:rPr>
        <w:lastRenderedPageBreak/>
        <w:t xml:space="preserve">Regulament – </w:t>
      </w:r>
      <w:r w:rsidR="00555DBA" w:rsidRPr="004639BF">
        <w:rPr>
          <w:rFonts w:ascii="Times New Roman" w:hAnsi="Times New Roman" w:cs="Times New Roman"/>
          <w:sz w:val="24"/>
          <w:szCs w:val="24"/>
        </w:rPr>
        <w:t>Regulamentul pentru acordarea autorizațiilor de înființare și a licențelor în sectorul gazelor naturale, aprobat prin Ordinul președintelui Autorității Naționale de Reglementare în Domeniul Energiei nr. 199/2020</w:t>
      </w:r>
      <w:r>
        <w:rPr>
          <w:rFonts w:ascii="Times New Roman" w:eastAsiaTheme="majorEastAsia" w:hAnsi="Times New Roman"/>
          <w:sz w:val="24"/>
          <w:szCs w:val="24"/>
        </w:rPr>
        <w:t>.</w:t>
      </w:r>
    </w:p>
    <w:p w:rsidR="003228B2" w:rsidRDefault="003228B2" w:rsidP="003228B2">
      <w:pPr>
        <w:spacing w:after="0" w:line="360" w:lineRule="auto"/>
        <w:jc w:val="both"/>
        <w:rPr>
          <w:rFonts w:ascii="Times New Roman" w:hAnsi="Times New Roman"/>
          <w:sz w:val="24"/>
          <w:szCs w:val="24"/>
        </w:rPr>
      </w:pPr>
      <w:r w:rsidRPr="00AA43D0">
        <w:rPr>
          <w:rFonts w:ascii="Times New Roman" w:eastAsiaTheme="majorEastAsia" w:hAnsi="Times New Roman"/>
          <w:sz w:val="24"/>
          <w:szCs w:val="24"/>
        </w:rPr>
        <w:t xml:space="preserve"> (2) </w:t>
      </w:r>
      <w:r>
        <w:rPr>
          <w:rFonts w:ascii="Times New Roman" w:eastAsiaTheme="majorEastAsia" w:hAnsi="Times New Roman"/>
          <w:sz w:val="24"/>
          <w:szCs w:val="24"/>
        </w:rPr>
        <w:t>Abrevierile</w:t>
      </w:r>
      <w:r w:rsidRPr="00AA43D0">
        <w:rPr>
          <w:rFonts w:ascii="Times New Roman" w:eastAsiaTheme="majorEastAsia" w:hAnsi="Times New Roman"/>
          <w:sz w:val="24"/>
          <w:szCs w:val="24"/>
        </w:rPr>
        <w:t xml:space="preserve"> şi </w:t>
      </w:r>
      <w:r>
        <w:rPr>
          <w:rFonts w:ascii="Times New Roman" w:eastAsiaTheme="majorEastAsia" w:hAnsi="Times New Roman"/>
          <w:sz w:val="24"/>
          <w:szCs w:val="24"/>
        </w:rPr>
        <w:t>t</w:t>
      </w:r>
      <w:r w:rsidRPr="00AA43D0">
        <w:rPr>
          <w:rFonts w:ascii="Times New Roman" w:eastAsiaTheme="majorEastAsia" w:hAnsi="Times New Roman"/>
          <w:sz w:val="24"/>
          <w:szCs w:val="24"/>
        </w:rPr>
        <w:t xml:space="preserve">ermenii </w:t>
      </w:r>
      <w:r>
        <w:rPr>
          <w:rFonts w:ascii="Times New Roman" w:eastAsiaTheme="majorEastAsia" w:hAnsi="Times New Roman"/>
          <w:sz w:val="24"/>
          <w:szCs w:val="24"/>
        </w:rPr>
        <w:t>prevăzuţi la alin.</w:t>
      </w:r>
      <w:r w:rsidRPr="00AA43D0">
        <w:rPr>
          <w:rFonts w:ascii="Times New Roman" w:eastAsiaTheme="majorEastAsia" w:hAnsi="Times New Roman"/>
          <w:sz w:val="24"/>
          <w:szCs w:val="24"/>
        </w:rPr>
        <w:t xml:space="preserve"> (1) se completează cu </w:t>
      </w:r>
      <w:r w:rsidRPr="00AA43D0">
        <w:rPr>
          <w:rFonts w:ascii="Times New Roman" w:hAnsi="Times New Roman"/>
          <w:sz w:val="24"/>
          <w:szCs w:val="24"/>
        </w:rPr>
        <w:t>termenii definiţi prin Lege</w:t>
      </w:r>
      <w:r>
        <w:rPr>
          <w:rFonts w:ascii="Times New Roman" w:hAnsi="Times New Roman"/>
          <w:sz w:val="24"/>
          <w:szCs w:val="24"/>
        </w:rPr>
        <w:t>.</w:t>
      </w:r>
    </w:p>
    <w:p w:rsidR="003228B2" w:rsidRPr="00ED7C91" w:rsidRDefault="003228B2" w:rsidP="003228B2">
      <w:pPr>
        <w:jc w:val="center"/>
        <w:rPr>
          <w:rFonts w:ascii="Times New Roman" w:hAnsi="Times New Roman"/>
          <w:b/>
          <w:sz w:val="24"/>
          <w:szCs w:val="24"/>
        </w:rPr>
      </w:pPr>
      <w:r w:rsidRPr="00ED7C91">
        <w:rPr>
          <w:rFonts w:ascii="Times New Roman" w:hAnsi="Times New Roman"/>
          <w:b/>
          <w:sz w:val="24"/>
          <w:szCs w:val="24"/>
        </w:rPr>
        <w:t>CAPITOLUL II</w:t>
      </w:r>
    </w:p>
    <w:p w:rsidR="003228B2" w:rsidRDefault="003228B2" w:rsidP="003228B2">
      <w:pPr>
        <w:jc w:val="center"/>
        <w:rPr>
          <w:rFonts w:ascii="Times New Roman" w:hAnsi="Times New Roman"/>
          <w:b/>
          <w:sz w:val="24"/>
          <w:szCs w:val="24"/>
        </w:rPr>
      </w:pPr>
      <w:r w:rsidRPr="00ED7C91">
        <w:rPr>
          <w:rFonts w:ascii="Times New Roman" w:hAnsi="Times New Roman"/>
          <w:b/>
          <w:sz w:val="24"/>
          <w:szCs w:val="24"/>
        </w:rPr>
        <w:t xml:space="preserve">Drepturi ale titularului </w:t>
      </w:r>
      <w:r>
        <w:rPr>
          <w:rFonts w:ascii="Times New Roman" w:hAnsi="Times New Roman"/>
          <w:b/>
          <w:sz w:val="24"/>
          <w:szCs w:val="24"/>
        </w:rPr>
        <w:t>A</w:t>
      </w:r>
      <w:r w:rsidRPr="00ED7C91">
        <w:rPr>
          <w:rFonts w:ascii="Times New Roman" w:hAnsi="Times New Roman"/>
          <w:b/>
          <w:sz w:val="24"/>
          <w:szCs w:val="24"/>
        </w:rPr>
        <w:t>utorizaţiei</w:t>
      </w:r>
    </w:p>
    <w:p w:rsidR="003228B2" w:rsidRPr="00AA43D0" w:rsidRDefault="003228B2" w:rsidP="003228B2">
      <w:pPr>
        <w:spacing w:after="0" w:line="360" w:lineRule="auto"/>
        <w:ind w:firstLine="720"/>
        <w:jc w:val="both"/>
        <w:rPr>
          <w:rFonts w:ascii="Times New Roman" w:hAnsi="Times New Roman"/>
          <w:sz w:val="24"/>
          <w:szCs w:val="24"/>
        </w:rPr>
      </w:pPr>
      <w:r w:rsidRPr="00ED7C91">
        <w:rPr>
          <w:rFonts w:ascii="Times New Roman" w:hAnsi="Times New Roman"/>
          <w:b/>
          <w:sz w:val="24"/>
          <w:szCs w:val="24"/>
        </w:rPr>
        <w:t xml:space="preserve">Art. </w:t>
      </w:r>
      <w:r>
        <w:rPr>
          <w:rFonts w:ascii="Times New Roman" w:hAnsi="Times New Roman"/>
          <w:b/>
          <w:sz w:val="24"/>
          <w:szCs w:val="24"/>
        </w:rPr>
        <w:t>6</w:t>
      </w:r>
      <w:r w:rsidRPr="00AA43D0">
        <w:rPr>
          <w:rFonts w:ascii="Times New Roman" w:hAnsi="Times New Roman"/>
          <w:sz w:val="24"/>
          <w:szCs w:val="24"/>
        </w:rPr>
        <w:t xml:space="preserve"> Pe durata de valabilitate a Autorizaţiei, titularul Autorizaţiei are dreptul</w:t>
      </w:r>
      <w:r>
        <w:rPr>
          <w:rFonts w:ascii="Times New Roman" w:hAnsi="Times New Roman"/>
          <w:sz w:val="24"/>
          <w:szCs w:val="24"/>
        </w:rPr>
        <w:t>,</w:t>
      </w:r>
      <w:r w:rsidRPr="00AA43D0">
        <w:rPr>
          <w:rFonts w:ascii="Times New Roman" w:hAnsi="Times New Roman"/>
          <w:sz w:val="24"/>
          <w:szCs w:val="24"/>
        </w:rPr>
        <w:t xml:space="preserve"> în condiţiile legislaţiei incidente şi a condițiilor reglementărilor specifice, să execute obiectivele </w:t>
      </w:r>
      <w:r>
        <w:rPr>
          <w:rFonts w:ascii="Times New Roman" w:hAnsi="Times New Roman"/>
          <w:sz w:val="24"/>
          <w:szCs w:val="24"/>
        </w:rPr>
        <w:t>componente ale magistralei directe</w:t>
      </w:r>
      <w:r w:rsidRPr="00AA43D0">
        <w:rPr>
          <w:rFonts w:ascii="Times New Roman" w:hAnsi="Times New Roman"/>
          <w:sz w:val="24"/>
          <w:szCs w:val="24"/>
        </w:rPr>
        <w:t>.</w:t>
      </w:r>
    </w:p>
    <w:p w:rsidR="003228B2" w:rsidRDefault="003228B2" w:rsidP="003228B2">
      <w:pPr>
        <w:spacing w:after="0" w:line="360" w:lineRule="auto"/>
        <w:ind w:firstLine="720"/>
        <w:jc w:val="both"/>
        <w:rPr>
          <w:rFonts w:ascii="Times New Roman" w:hAnsi="Times New Roman"/>
          <w:i/>
          <w:sz w:val="24"/>
          <w:szCs w:val="24"/>
        </w:rPr>
      </w:pPr>
      <w:r w:rsidRPr="00ED7C91">
        <w:rPr>
          <w:rFonts w:ascii="Times New Roman" w:hAnsi="Times New Roman"/>
          <w:b/>
          <w:sz w:val="24"/>
          <w:szCs w:val="24"/>
        </w:rPr>
        <w:t xml:space="preserve">Art. </w:t>
      </w:r>
      <w:r>
        <w:rPr>
          <w:rFonts w:ascii="Times New Roman" w:hAnsi="Times New Roman"/>
          <w:b/>
          <w:sz w:val="24"/>
          <w:szCs w:val="24"/>
        </w:rPr>
        <w:t>7</w:t>
      </w:r>
      <w:r w:rsidRPr="00AA43D0">
        <w:rPr>
          <w:rFonts w:ascii="Times New Roman" w:hAnsi="Times New Roman"/>
          <w:sz w:val="24"/>
          <w:szCs w:val="24"/>
        </w:rPr>
        <w:t xml:space="preserve"> </w:t>
      </w:r>
      <w:r>
        <w:rPr>
          <w:rFonts w:ascii="Times New Roman" w:hAnsi="Times New Roman"/>
          <w:sz w:val="24"/>
          <w:szCs w:val="24"/>
        </w:rPr>
        <w:t>În exercitarea drepturilor prevăzute la art. 6, t</w:t>
      </w:r>
      <w:r w:rsidRPr="00AA43D0">
        <w:rPr>
          <w:rFonts w:ascii="Times New Roman" w:hAnsi="Times New Roman"/>
          <w:sz w:val="24"/>
          <w:szCs w:val="24"/>
        </w:rPr>
        <w:t xml:space="preserve">itularul Autorizaţiei </w:t>
      </w:r>
      <w:r>
        <w:rPr>
          <w:rFonts w:ascii="Times New Roman" w:hAnsi="Times New Roman"/>
          <w:sz w:val="24"/>
          <w:szCs w:val="24"/>
        </w:rPr>
        <w:t xml:space="preserve">are dreptul să </w:t>
      </w:r>
      <w:r w:rsidRPr="00E63FCE">
        <w:rPr>
          <w:rFonts w:ascii="Times New Roman" w:hAnsi="Times New Roman"/>
          <w:sz w:val="24"/>
          <w:szCs w:val="24"/>
        </w:rPr>
        <w:t xml:space="preserve">desfăşoare sau să asigure desfăşurarea de lucrări de inginerie, procurare, construcţii-montaj, precum </w:t>
      </w:r>
      <w:r w:rsidRPr="0087421B">
        <w:rPr>
          <w:rFonts w:ascii="Times New Roman" w:hAnsi="Times New Roman"/>
          <w:sz w:val="24"/>
          <w:szCs w:val="24"/>
        </w:rPr>
        <w:t>şi alte lucrări/servicii necesare pentru realizarea</w:t>
      </w:r>
      <w:r w:rsidR="00555DBA">
        <w:rPr>
          <w:rFonts w:ascii="Times New Roman" w:hAnsi="Times New Roman"/>
          <w:sz w:val="24"/>
          <w:szCs w:val="24"/>
        </w:rPr>
        <w:t xml:space="preserve"> obiectivelor</w:t>
      </w:r>
      <w:r w:rsidRPr="0087421B">
        <w:rPr>
          <w:rFonts w:ascii="Times New Roman" w:hAnsi="Times New Roman"/>
          <w:sz w:val="24"/>
          <w:szCs w:val="24"/>
        </w:rPr>
        <w:t xml:space="preserve"> </w:t>
      </w:r>
      <w:r>
        <w:rPr>
          <w:rFonts w:ascii="Times New Roman" w:hAnsi="Times New Roman"/>
          <w:sz w:val="24"/>
          <w:szCs w:val="24"/>
        </w:rPr>
        <w:t>magistralei directe ce fac obiectul Autorizaţiei</w:t>
      </w:r>
      <w:r w:rsidRPr="00AA43D0">
        <w:rPr>
          <w:rFonts w:ascii="Times New Roman" w:hAnsi="Times New Roman"/>
          <w:i/>
          <w:sz w:val="24"/>
          <w:szCs w:val="24"/>
        </w:rPr>
        <w:t>.</w:t>
      </w:r>
    </w:p>
    <w:p w:rsidR="003228B2" w:rsidRDefault="003228B2" w:rsidP="003228B2">
      <w:pPr>
        <w:spacing w:after="0" w:line="360" w:lineRule="auto"/>
        <w:ind w:firstLine="720"/>
        <w:jc w:val="both"/>
        <w:rPr>
          <w:rFonts w:ascii="Times New Roman" w:hAnsi="Times New Roman"/>
          <w:sz w:val="24"/>
          <w:szCs w:val="24"/>
        </w:rPr>
      </w:pPr>
      <w:r w:rsidRPr="00E63FCE">
        <w:rPr>
          <w:rFonts w:ascii="Times New Roman" w:hAnsi="Times New Roman"/>
          <w:b/>
          <w:sz w:val="24"/>
          <w:szCs w:val="24"/>
        </w:rPr>
        <w:t xml:space="preserve">Art. </w:t>
      </w:r>
      <w:r>
        <w:rPr>
          <w:rFonts w:ascii="Times New Roman" w:hAnsi="Times New Roman"/>
          <w:b/>
          <w:sz w:val="24"/>
          <w:szCs w:val="24"/>
        </w:rPr>
        <w:t>8</w:t>
      </w:r>
      <w:r w:rsidRPr="00E63FCE">
        <w:rPr>
          <w:rFonts w:ascii="Times New Roman" w:hAnsi="Times New Roman"/>
          <w:sz w:val="24"/>
          <w:szCs w:val="24"/>
        </w:rPr>
        <w:t xml:space="preserve"> </w:t>
      </w:r>
      <w:r w:rsidRPr="0094612E">
        <w:rPr>
          <w:rFonts w:ascii="Times New Roman" w:eastAsiaTheme="majorEastAsia" w:hAnsi="Times New Roman"/>
          <w:sz w:val="24"/>
          <w:szCs w:val="24"/>
        </w:rPr>
        <w:t xml:space="preserve">Deciziile ANRE cu privire la modificarea, suspendarea sau retragerea Autorizaţiei pot fi atacate de titularul Autorizaţiei la instanţa judecătorească </w:t>
      </w:r>
      <w:r>
        <w:rPr>
          <w:rFonts w:ascii="Times New Roman" w:eastAsiaTheme="majorEastAsia" w:hAnsi="Times New Roman"/>
          <w:sz w:val="24"/>
          <w:szCs w:val="24"/>
        </w:rPr>
        <w:t>competentă</w:t>
      </w:r>
      <w:r w:rsidRPr="0094612E">
        <w:rPr>
          <w:rFonts w:ascii="Times New Roman" w:eastAsiaTheme="majorEastAsia" w:hAnsi="Times New Roman"/>
          <w:sz w:val="24"/>
          <w:szCs w:val="24"/>
        </w:rPr>
        <w:t>, în condițiile legii</w:t>
      </w:r>
      <w:r w:rsidRPr="00E7071E">
        <w:rPr>
          <w:rFonts w:ascii="Times New Roman" w:hAnsi="Times New Roman"/>
          <w:sz w:val="24"/>
          <w:szCs w:val="24"/>
        </w:rPr>
        <w:t>.</w:t>
      </w:r>
    </w:p>
    <w:p w:rsidR="003228B2" w:rsidRPr="00ED7C91" w:rsidRDefault="003228B2" w:rsidP="003228B2">
      <w:pPr>
        <w:spacing w:after="0" w:line="360" w:lineRule="auto"/>
        <w:jc w:val="center"/>
        <w:rPr>
          <w:rFonts w:ascii="Times New Roman" w:hAnsi="Times New Roman"/>
          <w:b/>
          <w:sz w:val="24"/>
          <w:szCs w:val="24"/>
        </w:rPr>
      </w:pPr>
      <w:r w:rsidRPr="00ED7C91">
        <w:rPr>
          <w:rFonts w:ascii="Times New Roman" w:hAnsi="Times New Roman"/>
          <w:b/>
          <w:sz w:val="24"/>
          <w:szCs w:val="24"/>
        </w:rPr>
        <w:t>CAPITOLUL III</w:t>
      </w:r>
    </w:p>
    <w:p w:rsidR="003228B2" w:rsidRPr="00ED7C91" w:rsidRDefault="003228B2" w:rsidP="003228B2">
      <w:pPr>
        <w:spacing w:after="0" w:line="360" w:lineRule="auto"/>
        <w:jc w:val="center"/>
        <w:rPr>
          <w:rFonts w:ascii="Times New Roman" w:hAnsi="Times New Roman"/>
          <w:b/>
          <w:sz w:val="24"/>
          <w:szCs w:val="24"/>
        </w:rPr>
      </w:pPr>
      <w:r w:rsidRPr="00ED7C91">
        <w:rPr>
          <w:rFonts w:ascii="Times New Roman" w:hAnsi="Times New Roman"/>
          <w:b/>
          <w:sz w:val="24"/>
          <w:szCs w:val="24"/>
        </w:rPr>
        <w:t xml:space="preserve">Obligații ale titularului </w:t>
      </w:r>
      <w:r>
        <w:rPr>
          <w:rFonts w:ascii="Times New Roman" w:hAnsi="Times New Roman"/>
          <w:b/>
          <w:sz w:val="24"/>
          <w:szCs w:val="24"/>
        </w:rPr>
        <w:t>A</w:t>
      </w:r>
      <w:r w:rsidRPr="00ED7C91">
        <w:rPr>
          <w:rFonts w:ascii="Times New Roman" w:hAnsi="Times New Roman"/>
          <w:b/>
          <w:sz w:val="24"/>
          <w:szCs w:val="24"/>
        </w:rPr>
        <w:t>utorizaţiei</w:t>
      </w:r>
    </w:p>
    <w:p w:rsidR="003228B2" w:rsidRPr="003B09F5" w:rsidRDefault="003228B2" w:rsidP="003228B2">
      <w:pPr>
        <w:autoSpaceDE w:val="0"/>
        <w:autoSpaceDN w:val="0"/>
        <w:adjustRightInd w:val="0"/>
        <w:spacing w:after="0" w:line="360" w:lineRule="auto"/>
        <w:ind w:firstLine="720"/>
        <w:jc w:val="both"/>
        <w:rPr>
          <w:rFonts w:ascii="Times New Roman" w:eastAsiaTheme="majorEastAsia" w:hAnsi="Times New Roman"/>
          <w:sz w:val="24"/>
          <w:szCs w:val="24"/>
        </w:rPr>
      </w:pPr>
      <w:r>
        <w:rPr>
          <w:rFonts w:ascii="Times New Roman" w:hAnsi="Times New Roman"/>
          <w:b/>
          <w:sz w:val="24"/>
          <w:szCs w:val="24"/>
        </w:rPr>
        <w:t>Art. 9</w:t>
      </w:r>
      <w:r w:rsidRPr="003B09F5">
        <w:rPr>
          <w:rFonts w:ascii="Times New Roman" w:eastAsiaTheme="majorEastAsia" w:hAnsi="Times New Roman"/>
          <w:sz w:val="24"/>
          <w:szCs w:val="24"/>
        </w:rPr>
        <w:t xml:space="preserve"> (1) Pe toată durata de valabilitate a </w:t>
      </w:r>
      <w:r>
        <w:rPr>
          <w:rFonts w:ascii="Times New Roman" w:eastAsiaTheme="majorEastAsia" w:hAnsi="Times New Roman"/>
          <w:sz w:val="24"/>
          <w:szCs w:val="24"/>
        </w:rPr>
        <w:t>Autorizaţiei</w:t>
      </w:r>
      <w:r w:rsidRPr="003B09F5">
        <w:rPr>
          <w:rFonts w:ascii="Times New Roman" w:eastAsiaTheme="majorEastAsia" w:hAnsi="Times New Roman"/>
          <w:sz w:val="24"/>
          <w:szCs w:val="24"/>
        </w:rPr>
        <w:t xml:space="preserve">, titularul </w:t>
      </w:r>
      <w:r>
        <w:rPr>
          <w:rFonts w:ascii="Times New Roman" w:eastAsiaTheme="majorEastAsia" w:hAnsi="Times New Roman"/>
          <w:sz w:val="24"/>
          <w:szCs w:val="24"/>
        </w:rPr>
        <w:t>Autorizaţiei</w:t>
      </w:r>
      <w:r w:rsidRPr="003B09F5">
        <w:rPr>
          <w:rFonts w:ascii="Times New Roman" w:eastAsiaTheme="majorEastAsia" w:hAnsi="Times New Roman"/>
          <w:sz w:val="24"/>
          <w:szCs w:val="24"/>
        </w:rPr>
        <w:t xml:space="preserve"> va respecta prevederile:</w:t>
      </w:r>
    </w:p>
    <w:p w:rsidR="003228B2" w:rsidRPr="0094612E" w:rsidRDefault="003228B2" w:rsidP="003228B2">
      <w:pPr>
        <w:pStyle w:val="ListParagraph"/>
        <w:numPr>
          <w:ilvl w:val="0"/>
          <w:numId w:val="2"/>
        </w:numPr>
        <w:autoSpaceDE w:val="0"/>
        <w:autoSpaceDN w:val="0"/>
        <w:adjustRightInd w:val="0"/>
        <w:spacing w:after="0" w:line="360" w:lineRule="auto"/>
        <w:jc w:val="both"/>
        <w:rPr>
          <w:rFonts w:ascii="Times New Roman" w:eastAsiaTheme="majorEastAsia" w:hAnsi="Times New Roman" w:cs="Times New Roman"/>
          <w:sz w:val="24"/>
          <w:szCs w:val="24"/>
        </w:rPr>
      </w:pPr>
      <w:r w:rsidRPr="0094612E">
        <w:rPr>
          <w:rFonts w:ascii="Times New Roman" w:eastAsiaTheme="majorEastAsia" w:hAnsi="Times New Roman" w:cs="Times New Roman"/>
          <w:sz w:val="24"/>
          <w:szCs w:val="24"/>
        </w:rPr>
        <w:t>Legii;</w:t>
      </w:r>
    </w:p>
    <w:p w:rsidR="003228B2" w:rsidRPr="0094612E" w:rsidRDefault="003228B2" w:rsidP="003228B2">
      <w:pPr>
        <w:pStyle w:val="ListParagraph"/>
        <w:numPr>
          <w:ilvl w:val="0"/>
          <w:numId w:val="2"/>
        </w:numPr>
        <w:autoSpaceDE w:val="0"/>
        <w:autoSpaceDN w:val="0"/>
        <w:adjustRightInd w:val="0"/>
        <w:spacing w:after="0" w:line="360" w:lineRule="auto"/>
        <w:jc w:val="both"/>
        <w:rPr>
          <w:rFonts w:ascii="Times New Roman" w:eastAsiaTheme="majorEastAsia" w:hAnsi="Times New Roman" w:cs="Times New Roman"/>
          <w:sz w:val="24"/>
          <w:szCs w:val="24"/>
        </w:rPr>
      </w:pPr>
      <w:r w:rsidRPr="007A6D3E">
        <w:rPr>
          <w:rFonts w:ascii="Times New Roman" w:eastAsiaTheme="majorEastAsia" w:hAnsi="Times New Roman" w:cs="Times New Roman"/>
          <w:sz w:val="24"/>
          <w:szCs w:val="24"/>
        </w:rPr>
        <w:t>Reglementărilor europene</w:t>
      </w:r>
      <w:r w:rsidRPr="0094612E">
        <w:rPr>
          <w:rFonts w:ascii="Times New Roman" w:eastAsiaTheme="majorEastAsia" w:hAnsi="Times New Roman" w:cs="Times New Roman"/>
          <w:sz w:val="24"/>
          <w:szCs w:val="24"/>
        </w:rPr>
        <w:t>;</w:t>
      </w:r>
    </w:p>
    <w:p w:rsidR="003228B2" w:rsidRPr="0094612E" w:rsidRDefault="003228B2" w:rsidP="003228B2">
      <w:pPr>
        <w:pStyle w:val="ListParagraph"/>
        <w:numPr>
          <w:ilvl w:val="0"/>
          <w:numId w:val="2"/>
        </w:numPr>
        <w:autoSpaceDE w:val="0"/>
        <w:autoSpaceDN w:val="0"/>
        <w:adjustRightInd w:val="0"/>
        <w:spacing w:after="0" w:line="360" w:lineRule="auto"/>
        <w:jc w:val="both"/>
        <w:rPr>
          <w:rFonts w:ascii="Times New Roman" w:eastAsiaTheme="majorEastAsia" w:hAnsi="Times New Roman" w:cs="Times New Roman"/>
          <w:sz w:val="24"/>
          <w:szCs w:val="24"/>
        </w:rPr>
      </w:pPr>
      <w:r w:rsidRPr="0094612E">
        <w:rPr>
          <w:rFonts w:ascii="Times New Roman" w:eastAsiaTheme="majorEastAsia" w:hAnsi="Times New Roman" w:cs="Times New Roman"/>
          <w:sz w:val="24"/>
          <w:szCs w:val="24"/>
        </w:rPr>
        <w:t>Reglementărilor emise de ANRE;</w:t>
      </w:r>
    </w:p>
    <w:p w:rsidR="003228B2" w:rsidRDefault="003228B2" w:rsidP="003228B2">
      <w:pPr>
        <w:pStyle w:val="ListParagraph"/>
        <w:numPr>
          <w:ilvl w:val="0"/>
          <w:numId w:val="2"/>
        </w:numPr>
        <w:autoSpaceDE w:val="0"/>
        <w:autoSpaceDN w:val="0"/>
        <w:adjustRightInd w:val="0"/>
        <w:spacing w:after="0" w:line="360" w:lineRule="auto"/>
        <w:jc w:val="both"/>
        <w:rPr>
          <w:rFonts w:ascii="Times New Roman" w:eastAsiaTheme="majorEastAsia" w:hAnsi="Times New Roman" w:cs="Times New Roman"/>
          <w:sz w:val="24"/>
          <w:szCs w:val="24"/>
        </w:rPr>
      </w:pPr>
      <w:r w:rsidRPr="0094612E">
        <w:rPr>
          <w:rFonts w:ascii="Times New Roman" w:hAnsi="Times New Roman" w:cs="Times New Roman"/>
          <w:sz w:val="24"/>
          <w:szCs w:val="24"/>
          <w:lang w:eastAsia="ro-RO"/>
        </w:rPr>
        <w:t>Normelor tehnice şi altor acte normative în vigoare în sectorul gazelor naturale</w:t>
      </w:r>
      <w:r w:rsidRPr="0094612E">
        <w:rPr>
          <w:rFonts w:ascii="Times New Roman" w:eastAsiaTheme="majorEastAsia" w:hAnsi="Times New Roman" w:cs="Times New Roman"/>
          <w:sz w:val="24"/>
          <w:szCs w:val="24"/>
        </w:rPr>
        <w:t>;</w:t>
      </w:r>
    </w:p>
    <w:p w:rsidR="003228B2" w:rsidRPr="0094612E" w:rsidRDefault="003228B2" w:rsidP="003228B2">
      <w:pPr>
        <w:pStyle w:val="ListParagraph"/>
        <w:numPr>
          <w:ilvl w:val="0"/>
          <w:numId w:val="2"/>
        </w:numPr>
        <w:autoSpaceDE w:val="0"/>
        <w:autoSpaceDN w:val="0"/>
        <w:adjustRightInd w:val="0"/>
        <w:spacing w:after="0" w:line="360" w:lineRule="auto"/>
        <w:jc w:val="both"/>
        <w:rPr>
          <w:rFonts w:ascii="Times New Roman" w:eastAsiaTheme="majorEastAsia" w:hAnsi="Times New Roman" w:cs="Times New Roman"/>
          <w:sz w:val="24"/>
          <w:szCs w:val="24"/>
        </w:rPr>
      </w:pPr>
      <w:r>
        <w:rPr>
          <w:rFonts w:ascii="Times New Roman" w:eastAsiaTheme="majorEastAsia" w:hAnsi="Times New Roman" w:cs="Times New Roman"/>
          <w:sz w:val="24"/>
          <w:szCs w:val="24"/>
        </w:rPr>
        <w:t>Autorizaţiei</w:t>
      </w:r>
      <w:r w:rsidRPr="0094612E">
        <w:rPr>
          <w:rFonts w:ascii="Times New Roman" w:eastAsiaTheme="majorEastAsia" w:hAnsi="Times New Roman" w:cs="Times New Roman"/>
          <w:sz w:val="24"/>
          <w:szCs w:val="24"/>
        </w:rPr>
        <w:t xml:space="preserve"> împreună cu Condiţiile asociate acesteia</w:t>
      </w:r>
      <w:r>
        <w:rPr>
          <w:rFonts w:ascii="Times New Roman" w:eastAsiaTheme="majorEastAsia" w:hAnsi="Times New Roman" w:cs="Times New Roman"/>
          <w:sz w:val="24"/>
          <w:szCs w:val="24"/>
        </w:rPr>
        <w:t>;</w:t>
      </w:r>
    </w:p>
    <w:p w:rsidR="003228B2" w:rsidRPr="0094612E" w:rsidRDefault="003228B2" w:rsidP="003228B2">
      <w:pPr>
        <w:pStyle w:val="ListParagraph"/>
        <w:numPr>
          <w:ilvl w:val="0"/>
          <w:numId w:val="2"/>
        </w:numPr>
        <w:autoSpaceDE w:val="0"/>
        <w:autoSpaceDN w:val="0"/>
        <w:adjustRightInd w:val="0"/>
        <w:spacing w:after="0" w:line="360" w:lineRule="auto"/>
        <w:jc w:val="both"/>
        <w:rPr>
          <w:rFonts w:ascii="Times New Roman" w:eastAsiaTheme="majorEastAsia" w:hAnsi="Times New Roman" w:cs="Times New Roman"/>
          <w:sz w:val="24"/>
          <w:szCs w:val="24"/>
        </w:rPr>
      </w:pPr>
      <w:r w:rsidRPr="0094612E">
        <w:rPr>
          <w:rFonts w:ascii="Times New Roman" w:eastAsiaTheme="majorEastAsia" w:hAnsi="Times New Roman" w:cs="Times New Roman"/>
          <w:sz w:val="24"/>
          <w:szCs w:val="24"/>
        </w:rPr>
        <w:t>Legislaţiei incidente</w:t>
      </w:r>
      <w:r w:rsidRPr="0094612E">
        <w:rPr>
          <w:rFonts w:ascii="Times New Roman" w:hAnsi="Times New Roman" w:cs="Times New Roman"/>
          <w:sz w:val="24"/>
          <w:szCs w:val="24"/>
          <w:lang w:eastAsia="ro-RO"/>
        </w:rPr>
        <w:t>.</w:t>
      </w:r>
    </w:p>
    <w:p w:rsidR="003228B2" w:rsidRPr="00C235CE" w:rsidRDefault="003228B2" w:rsidP="003228B2">
      <w:pPr>
        <w:spacing w:after="0" w:line="360" w:lineRule="auto"/>
        <w:jc w:val="both"/>
        <w:rPr>
          <w:rFonts w:ascii="Times New Roman" w:hAnsi="Times New Roman"/>
          <w:sz w:val="24"/>
          <w:szCs w:val="24"/>
        </w:rPr>
      </w:pPr>
      <w:r w:rsidRPr="00C235CE">
        <w:rPr>
          <w:rFonts w:ascii="Times New Roman" w:hAnsi="Times New Roman"/>
          <w:sz w:val="24"/>
          <w:szCs w:val="24"/>
        </w:rPr>
        <w:t xml:space="preserve"> (2) Titularul Autorizaţiei are obligaţia să se asigure că</w:t>
      </w:r>
      <w:r>
        <w:rPr>
          <w:rFonts w:ascii="Times New Roman" w:hAnsi="Times New Roman"/>
          <w:sz w:val="24"/>
          <w:szCs w:val="24"/>
        </w:rPr>
        <w:t>,</w:t>
      </w:r>
      <w:r w:rsidRPr="00C235CE">
        <w:rPr>
          <w:rFonts w:ascii="Times New Roman" w:hAnsi="Times New Roman"/>
          <w:sz w:val="24"/>
          <w:szCs w:val="24"/>
        </w:rPr>
        <w:t xml:space="preserve"> pentru realizarea obiectivelor componente ale </w:t>
      </w:r>
      <w:r>
        <w:rPr>
          <w:rFonts w:ascii="Times New Roman" w:hAnsi="Times New Roman"/>
          <w:sz w:val="24"/>
          <w:szCs w:val="24"/>
        </w:rPr>
        <w:t>magistralei directe</w:t>
      </w:r>
      <w:r w:rsidRPr="00C235CE">
        <w:rPr>
          <w:rFonts w:ascii="Times New Roman" w:hAnsi="Times New Roman"/>
          <w:sz w:val="24"/>
          <w:szCs w:val="24"/>
        </w:rPr>
        <w:t xml:space="preserve"> pentru care a fost acordat</w:t>
      </w:r>
      <w:r>
        <w:rPr>
          <w:rFonts w:ascii="Times New Roman" w:hAnsi="Times New Roman"/>
          <w:sz w:val="24"/>
          <w:szCs w:val="24"/>
        </w:rPr>
        <w:t>ă</w:t>
      </w:r>
      <w:r w:rsidRPr="00C235CE">
        <w:rPr>
          <w:rFonts w:ascii="Times New Roman" w:hAnsi="Times New Roman"/>
          <w:sz w:val="24"/>
          <w:szCs w:val="24"/>
        </w:rPr>
        <w:t xml:space="preserve"> </w:t>
      </w:r>
      <w:r>
        <w:rPr>
          <w:rFonts w:ascii="Times New Roman" w:hAnsi="Times New Roman"/>
          <w:sz w:val="24"/>
          <w:szCs w:val="24"/>
        </w:rPr>
        <w:t>Autorizaţia,</w:t>
      </w:r>
      <w:r w:rsidRPr="00C235CE">
        <w:rPr>
          <w:rFonts w:ascii="Times New Roman" w:hAnsi="Times New Roman"/>
          <w:sz w:val="24"/>
          <w:szCs w:val="24"/>
        </w:rPr>
        <w:t xml:space="preserve"> sunt utilizate materiale, echipamente, instalaţii, aparate, produse</w:t>
      </w:r>
      <w:r>
        <w:rPr>
          <w:rFonts w:ascii="Times New Roman" w:hAnsi="Times New Roman"/>
          <w:sz w:val="24"/>
          <w:szCs w:val="24"/>
        </w:rPr>
        <w:t xml:space="preserve"> care</w:t>
      </w:r>
      <w:r w:rsidRPr="00C235CE">
        <w:rPr>
          <w:rFonts w:ascii="Times New Roman" w:hAnsi="Times New Roman"/>
          <w:sz w:val="24"/>
          <w:szCs w:val="24"/>
        </w:rPr>
        <w:t xml:space="preserve"> respectă </w:t>
      </w:r>
      <w:r>
        <w:rPr>
          <w:rFonts w:ascii="Times New Roman" w:hAnsi="Times New Roman"/>
          <w:sz w:val="24"/>
          <w:szCs w:val="24"/>
        </w:rPr>
        <w:t xml:space="preserve">prevederile art. 158 alin. (1) din Lege. </w:t>
      </w:r>
    </w:p>
    <w:p w:rsidR="003228B2" w:rsidRPr="00EE0786" w:rsidRDefault="003228B2" w:rsidP="003228B2">
      <w:pPr>
        <w:spacing w:after="0" w:line="360" w:lineRule="auto"/>
        <w:ind w:firstLine="360"/>
        <w:jc w:val="both"/>
        <w:rPr>
          <w:rFonts w:ascii="Times New Roman" w:hAnsi="Times New Roman"/>
          <w:b/>
          <w:sz w:val="24"/>
          <w:szCs w:val="24"/>
        </w:rPr>
      </w:pPr>
      <w:r>
        <w:rPr>
          <w:rFonts w:ascii="Times New Roman" w:hAnsi="Times New Roman"/>
          <w:b/>
          <w:sz w:val="24"/>
          <w:szCs w:val="24"/>
        </w:rPr>
        <w:t xml:space="preserve">     Art. 10</w:t>
      </w:r>
      <w:r w:rsidRPr="00AA43D0">
        <w:rPr>
          <w:rFonts w:ascii="Times New Roman" w:hAnsi="Times New Roman"/>
          <w:sz w:val="24"/>
          <w:szCs w:val="24"/>
        </w:rPr>
        <w:t xml:space="preserve"> </w:t>
      </w:r>
      <w:r>
        <w:rPr>
          <w:rFonts w:ascii="Times New Roman" w:hAnsi="Times New Roman"/>
          <w:sz w:val="24"/>
          <w:szCs w:val="24"/>
        </w:rPr>
        <w:t xml:space="preserve">(1) </w:t>
      </w:r>
      <w:r w:rsidRPr="00634E35">
        <w:rPr>
          <w:rFonts w:ascii="Times New Roman" w:hAnsi="Times New Roman"/>
          <w:sz w:val="24"/>
          <w:szCs w:val="24"/>
        </w:rPr>
        <w:t xml:space="preserve">Titularul Autorizaţiei are obligaţia să furnizeze </w:t>
      </w:r>
      <w:r>
        <w:rPr>
          <w:rFonts w:ascii="Times New Roman" w:hAnsi="Times New Roman"/>
          <w:sz w:val="24"/>
          <w:szCs w:val="24"/>
        </w:rPr>
        <w:t xml:space="preserve">corect și complet </w:t>
      </w:r>
      <w:r w:rsidRPr="007263E3">
        <w:rPr>
          <w:rFonts w:ascii="Times New Roman" w:hAnsi="Times New Roman"/>
          <w:sz w:val="24"/>
          <w:szCs w:val="24"/>
        </w:rPr>
        <w:t>toate datele şi informaţiile</w:t>
      </w:r>
      <w:r>
        <w:rPr>
          <w:rFonts w:ascii="Times New Roman" w:hAnsi="Times New Roman"/>
          <w:sz w:val="24"/>
          <w:szCs w:val="24"/>
        </w:rPr>
        <w:t xml:space="preserve"> solicitate de ANRE.</w:t>
      </w:r>
    </w:p>
    <w:p w:rsidR="003228B2" w:rsidRPr="00AA43D0" w:rsidRDefault="003228B2" w:rsidP="003228B2">
      <w:pPr>
        <w:spacing w:after="0" w:line="360" w:lineRule="auto"/>
        <w:ind w:firstLine="360"/>
        <w:jc w:val="both"/>
        <w:rPr>
          <w:rFonts w:ascii="Times New Roman" w:hAnsi="Times New Roman"/>
          <w:sz w:val="24"/>
          <w:szCs w:val="24"/>
        </w:rPr>
      </w:pPr>
      <w:r w:rsidRPr="000053EE">
        <w:rPr>
          <w:rFonts w:ascii="Times New Roman" w:hAnsi="Times New Roman"/>
          <w:sz w:val="24"/>
          <w:szCs w:val="24"/>
        </w:rPr>
        <w:t>(2) Titularul Autorizaţiei are obligația să îndeplinească măsurile dispuse de ANRE și să dea curs convocărilor adresate de către aceasta</w:t>
      </w:r>
      <w:r w:rsidRPr="00AA43D0">
        <w:rPr>
          <w:rFonts w:ascii="Times New Roman" w:hAnsi="Times New Roman"/>
          <w:sz w:val="24"/>
          <w:szCs w:val="24"/>
        </w:rPr>
        <w:t>.</w:t>
      </w:r>
    </w:p>
    <w:p w:rsidR="003228B2" w:rsidRPr="00781EDD" w:rsidRDefault="003228B2" w:rsidP="003228B2">
      <w:pPr>
        <w:spacing w:after="0" w:line="360" w:lineRule="auto"/>
        <w:jc w:val="both"/>
        <w:rPr>
          <w:rFonts w:ascii="Times New Roman" w:hAnsi="Times New Roman"/>
          <w:sz w:val="24"/>
          <w:szCs w:val="24"/>
        </w:rPr>
      </w:pPr>
      <w:r>
        <w:rPr>
          <w:rFonts w:ascii="Times New Roman" w:hAnsi="Times New Roman"/>
          <w:b/>
          <w:sz w:val="24"/>
          <w:szCs w:val="24"/>
        </w:rPr>
        <w:t xml:space="preserve">           Art. 11 </w:t>
      </w:r>
      <w:r w:rsidRPr="00781EDD">
        <w:rPr>
          <w:rFonts w:ascii="Times New Roman" w:hAnsi="Times New Roman"/>
          <w:sz w:val="24"/>
          <w:szCs w:val="24"/>
        </w:rPr>
        <w:t>În conf</w:t>
      </w:r>
      <w:r w:rsidRPr="00D01EEF">
        <w:rPr>
          <w:rFonts w:ascii="Times New Roman" w:hAnsi="Times New Roman"/>
          <w:sz w:val="24"/>
          <w:szCs w:val="24"/>
        </w:rPr>
        <w:t xml:space="preserve">ormitate cu prevederile </w:t>
      </w:r>
      <w:r>
        <w:rPr>
          <w:rFonts w:ascii="Times New Roman" w:hAnsi="Times New Roman"/>
          <w:sz w:val="24"/>
          <w:szCs w:val="24"/>
        </w:rPr>
        <w:t>l</w:t>
      </w:r>
      <w:r w:rsidRPr="00D01EEF">
        <w:rPr>
          <w:rFonts w:ascii="Times New Roman" w:hAnsi="Times New Roman"/>
          <w:sz w:val="24"/>
          <w:szCs w:val="24"/>
        </w:rPr>
        <w:t>egi</w:t>
      </w:r>
      <w:r>
        <w:rPr>
          <w:rFonts w:ascii="Times New Roman" w:hAnsi="Times New Roman"/>
          <w:sz w:val="24"/>
          <w:szCs w:val="24"/>
        </w:rPr>
        <w:t>slației incidente</w:t>
      </w:r>
      <w:r w:rsidRPr="00D01EEF">
        <w:rPr>
          <w:rFonts w:ascii="Times New Roman" w:hAnsi="Times New Roman"/>
          <w:sz w:val="24"/>
          <w:szCs w:val="24"/>
        </w:rPr>
        <w:t xml:space="preserve">, </w:t>
      </w:r>
      <w:r>
        <w:rPr>
          <w:rFonts w:ascii="Times New Roman" w:hAnsi="Times New Roman"/>
          <w:sz w:val="24"/>
          <w:szCs w:val="24"/>
        </w:rPr>
        <w:t>t</w:t>
      </w:r>
      <w:r w:rsidRPr="00781EDD">
        <w:rPr>
          <w:rFonts w:ascii="Times New Roman" w:hAnsi="Times New Roman"/>
          <w:sz w:val="24"/>
          <w:szCs w:val="24"/>
        </w:rPr>
        <w:t>itularul Autorizaţiei are obligaţia:</w:t>
      </w:r>
    </w:p>
    <w:p w:rsidR="003228B2" w:rsidRDefault="003228B2" w:rsidP="003228B2">
      <w:pPr>
        <w:pStyle w:val="ListParagraph"/>
        <w:numPr>
          <w:ilvl w:val="0"/>
          <w:numId w:val="4"/>
        </w:numPr>
        <w:spacing w:after="0" w:line="360" w:lineRule="auto"/>
        <w:jc w:val="both"/>
        <w:rPr>
          <w:rFonts w:ascii="Times New Roman" w:hAnsi="Times New Roman"/>
          <w:sz w:val="24"/>
          <w:szCs w:val="24"/>
        </w:rPr>
      </w:pPr>
      <w:r w:rsidRPr="00B03764">
        <w:rPr>
          <w:rFonts w:ascii="Times New Roman" w:hAnsi="Times New Roman"/>
          <w:sz w:val="24"/>
          <w:szCs w:val="24"/>
        </w:rPr>
        <w:t xml:space="preserve">să stabilească şi să aplice, pe întreaga durată a executării lucrărilor, măsurile de protecţie a persoanelor, bunurilor şi mediului; </w:t>
      </w:r>
    </w:p>
    <w:p w:rsidR="003228B2" w:rsidRPr="00B03764" w:rsidRDefault="003228B2" w:rsidP="003228B2">
      <w:pPr>
        <w:pStyle w:val="ListParagraph"/>
        <w:numPr>
          <w:ilvl w:val="0"/>
          <w:numId w:val="4"/>
        </w:numPr>
        <w:spacing w:after="0" w:line="360" w:lineRule="auto"/>
        <w:jc w:val="both"/>
        <w:rPr>
          <w:rFonts w:ascii="Times New Roman" w:hAnsi="Times New Roman"/>
          <w:sz w:val="24"/>
          <w:szCs w:val="24"/>
        </w:rPr>
      </w:pPr>
      <w:r w:rsidRPr="00B03764">
        <w:rPr>
          <w:rFonts w:ascii="Times New Roman" w:hAnsi="Times New Roman"/>
          <w:sz w:val="24"/>
          <w:szCs w:val="24"/>
        </w:rPr>
        <w:lastRenderedPageBreak/>
        <w:t xml:space="preserve">să obţină toate avizele, acordurile, autorizaţiile și </w:t>
      </w:r>
      <w:r>
        <w:rPr>
          <w:rFonts w:ascii="Times New Roman" w:hAnsi="Times New Roman"/>
          <w:sz w:val="24"/>
          <w:szCs w:val="24"/>
        </w:rPr>
        <w:t>alte documente</w:t>
      </w:r>
      <w:r w:rsidRPr="00B03764">
        <w:rPr>
          <w:rFonts w:ascii="Times New Roman" w:hAnsi="Times New Roman"/>
          <w:sz w:val="24"/>
          <w:szCs w:val="24"/>
        </w:rPr>
        <w:t xml:space="preserve"> prevăzute de lege pentru realizarea </w:t>
      </w:r>
      <w:r>
        <w:rPr>
          <w:rFonts w:ascii="Times New Roman" w:hAnsi="Times New Roman"/>
          <w:sz w:val="24"/>
          <w:szCs w:val="24"/>
        </w:rPr>
        <w:t>magistralei directe</w:t>
      </w:r>
      <w:r w:rsidRPr="00B03764">
        <w:rPr>
          <w:rFonts w:ascii="Times New Roman" w:hAnsi="Times New Roman"/>
          <w:sz w:val="24"/>
          <w:szCs w:val="24"/>
        </w:rPr>
        <w:t xml:space="preserve"> ce face obiectul Autorizației.</w:t>
      </w:r>
    </w:p>
    <w:p w:rsidR="009950C0" w:rsidRPr="00C57490" w:rsidRDefault="009950C0" w:rsidP="003228B2">
      <w:pPr>
        <w:autoSpaceDE w:val="0"/>
        <w:autoSpaceDN w:val="0"/>
        <w:adjustRightInd w:val="0"/>
        <w:spacing w:after="0" w:line="360" w:lineRule="auto"/>
        <w:ind w:firstLine="720"/>
        <w:jc w:val="both"/>
        <w:rPr>
          <w:rFonts w:ascii="Times New Roman" w:hAnsi="Times New Roman"/>
          <w:b/>
          <w:sz w:val="24"/>
          <w:szCs w:val="24"/>
        </w:rPr>
      </w:pPr>
      <w:r w:rsidRPr="00C57490">
        <w:rPr>
          <w:rFonts w:ascii="Times New Roman" w:hAnsi="Times New Roman"/>
          <w:b/>
          <w:sz w:val="24"/>
          <w:szCs w:val="24"/>
        </w:rPr>
        <w:t>Art</w:t>
      </w:r>
      <w:r w:rsidR="00C57490" w:rsidRPr="00C57490">
        <w:rPr>
          <w:rFonts w:ascii="Times New Roman" w:hAnsi="Times New Roman"/>
          <w:b/>
          <w:sz w:val="24"/>
          <w:szCs w:val="24"/>
        </w:rPr>
        <w:t>.12</w:t>
      </w:r>
      <w:r w:rsidR="00C57490" w:rsidRPr="00C57490">
        <w:rPr>
          <w:rFonts w:ascii="Times New Roman" w:hAnsi="Times New Roman"/>
          <w:sz w:val="24"/>
          <w:szCs w:val="24"/>
        </w:rPr>
        <w:t xml:space="preserve"> </w:t>
      </w:r>
      <w:r w:rsidRPr="00C57490">
        <w:rPr>
          <w:rFonts w:ascii="Times New Roman" w:hAnsi="Times New Roman"/>
          <w:sz w:val="24"/>
          <w:szCs w:val="24"/>
        </w:rPr>
        <w:t xml:space="preserve">Titularul </w:t>
      </w:r>
      <w:r w:rsidR="00C57490" w:rsidRPr="00C57490">
        <w:rPr>
          <w:rFonts w:ascii="Times New Roman" w:hAnsi="Times New Roman"/>
          <w:sz w:val="24"/>
          <w:szCs w:val="24"/>
        </w:rPr>
        <w:t>Autorizaţiei</w:t>
      </w:r>
      <w:r w:rsidRPr="00C57490">
        <w:rPr>
          <w:rFonts w:ascii="Times New Roman" w:hAnsi="Times New Roman"/>
          <w:sz w:val="24"/>
          <w:szCs w:val="24"/>
        </w:rPr>
        <w:t xml:space="preserve"> are obligaţia de a notifica ANRE intenţia de a efectua modificări ale statutului juridic, în sensul fuziunii/divizării/transformării, ale sediului sau datelor de contact, cu respectarea prevederilor Regulamentului</w:t>
      </w:r>
      <w:r w:rsidR="00F71DE3">
        <w:rPr>
          <w:rFonts w:ascii="Times New Roman" w:hAnsi="Times New Roman"/>
          <w:sz w:val="24"/>
          <w:szCs w:val="24"/>
        </w:rPr>
        <w:t>.</w:t>
      </w:r>
    </w:p>
    <w:p w:rsidR="003228B2" w:rsidRPr="002B18C1" w:rsidRDefault="003228B2" w:rsidP="003228B2">
      <w:pPr>
        <w:autoSpaceDE w:val="0"/>
        <w:autoSpaceDN w:val="0"/>
        <w:adjustRightInd w:val="0"/>
        <w:spacing w:after="0" w:line="360" w:lineRule="auto"/>
        <w:ind w:firstLine="720"/>
        <w:jc w:val="both"/>
        <w:rPr>
          <w:rFonts w:ascii="Times New Roman" w:hAnsi="Times New Roman"/>
          <w:sz w:val="24"/>
          <w:szCs w:val="24"/>
        </w:rPr>
      </w:pPr>
      <w:r w:rsidRPr="002B18C1">
        <w:rPr>
          <w:rFonts w:ascii="Times New Roman" w:hAnsi="Times New Roman"/>
          <w:b/>
          <w:sz w:val="24"/>
          <w:szCs w:val="24"/>
        </w:rPr>
        <w:t xml:space="preserve">Art. </w:t>
      </w:r>
      <w:r>
        <w:rPr>
          <w:rFonts w:ascii="Times New Roman" w:hAnsi="Times New Roman"/>
          <w:b/>
          <w:sz w:val="24"/>
          <w:szCs w:val="24"/>
        </w:rPr>
        <w:t>1</w:t>
      </w:r>
      <w:r w:rsidR="00C57490">
        <w:rPr>
          <w:rFonts w:ascii="Times New Roman" w:hAnsi="Times New Roman"/>
          <w:b/>
          <w:sz w:val="24"/>
          <w:szCs w:val="24"/>
        </w:rPr>
        <w:t xml:space="preserve">3 </w:t>
      </w:r>
      <w:r w:rsidRPr="002B18C1">
        <w:rPr>
          <w:rFonts w:ascii="Times New Roman" w:hAnsi="Times New Roman"/>
          <w:sz w:val="24"/>
          <w:szCs w:val="24"/>
        </w:rPr>
        <w:t>(1) Titularul Autorizaţiei are obligaţia de a preda în folosinţă obiectivele amplasate în localităţile/unităţile administrativ</w:t>
      </w:r>
      <w:r w:rsidRPr="002B18C1">
        <w:rPr>
          <w:rFonts w:ascii="Times New Roman" w:hAnsi="Times New Roman"/>
          <w:sz w:val="24"/>
          <w:szCs w:val="24"/>
          <w:lang w:val="en-GB"/>
        </w:rPr>
        <w:t>-</w:t>
      </w:r>
      <w:r w:rsidRPr="002B18C1">
        <w:rPr>
          <w:rFonts w:ascii="Times New Roman" w:hAnsi="Times New Roman"/>
          <w:sz w:val="24"/>
          <w:szCs w:val="24"/>
        </w:rPr>
        <w:t>teritoriale prevăzute în Anexa nr. 1 care nu sunt concesionate, inclusiv registrele, înregistrările şi informaţiile necesare, către concesionarul serviciului de distribuţie a gazelor naturale din respectivele localităţi/unităţi administrativ-teritoriale care deţine licenţă de operare a unui SD.</w:t>
      </w:r>
    </w:p>
    <w:p w:rsidR="003228B2" w:rsidRPr="002B18C1" w:rsidRDefault="003228B2" w:rsidP="003228B2">
      <w:pPr>
        <w:autoSpaceDE w:val="0"/>
        <w:autoSpaceDN w:val="0"/>
        <w:adjustRightInd w:val="0"/>
        <w:spacing w:after="0" w:line="360" w:lineRule="auto"/>
        <w:jc w:val="both"/>
        <w:rPr>
          <w:rFonts w:ascii="Times New Roman" w:hAnsi="Times New Roman"/>
          <w:sz w:val="24"/>
          <w:szCs w:val="24"/>
        </w:rPr>
      </w:pPr>
      <w:r w:rsidRPr="002B18C1">
        <w:rPr>
          <w:rFonts w:ascii="Times New Roman" w:hAnsi="Times New Roman"/>
          <w:sz w:val="24"/>
          <w:szCs w:val="24"/>
        </w:rPr>
        <w:t>(2) Titularul licenţei de operare a unui SD</w:t>
      </w:r>
      <w:r w:rsidR="004A0AC5">
        <w:rPr>
          <w:rFonts w:ascii="Times New Roman" w:hAnsi="Times New Roman"/>
          <w:sz w:val="24"/>
          <w:szCs w:val="24"/>
        </w:rPr>
        <w:t xml:space="preserve">, </w:t>
      </w:r>
      <w:r w:rsidRPr="002B18C1">
        <w:rPr>
          <w:rFonts w:ascii="Times New Roman" w:hAnsi="Times New Roman"/>
          <w:sz w:val="24"/>
          <w:szCs w:val="24"/>
        </w:rPr>
        <w:t xml:space="preserve"> </w:t>
      </w:r>
      <w:r w:rsidR="004A0AC5" w:rsidRPr="002B18C1">
        <w:rPr>
          <w:rFonts w:ascii="Times New Roman" w:hAnsi="Times New Roman"/>
          <w:sz w:val="24"/>
          <w:szCs w:val="24"/>
        </w:rPr>
        <w:t>concesionarul serviciului de distribuţie a gazelor naturale din respectivele localităţi/unităţi administrativ-teritoriale</w:t>
      </w:r>
      <w:r w:rsidR="004A0AC5">
        <w:rPr>
          <w:rFonts w:ascii="Times New Roman" w:hAnsi="Times New Roman"/>
          <w:sz w:val="24"/>
          <w:szCs w:val="24"/>
        </w:rPr>
        <w:t>,</w:t>
      </w:r>
      <w:r w:rsidR="004A0AC5" w:rsidRPr="002B18C1">
        <w:rPr>
          <w:rFonts w:ascii="Times New Roman" w:hAnsi="Times New Roman"/>
          <w:sz w:val="24"/>
          <w:szCs w:val="24"/>
        </w:rPr>
        <w:t xml:space="preserve"> </w:t>
      </w:r>
      <w:r w:rsidRPr="002B18C1">
        <w:rPr>
          <w:rFonts w:ascii="Times New Roman" w:hAnsi="Times New Roman"/>
          <w:sz w:val="24"/>
          <w:szCs w:val="24"/>
        </w:rPr>
        <w:t>are obligaţia de a prelua în folosinţă obiectivele prevăzute la alin. (1), fără a schimba destinaţia pentru care aceste obiective au fost construite.</w:t>
      </w:r>
    </w:p>
    <w:p w:rsidR="003228B2" w:rsidRPr="002B18C1" w:rsidRDefault="003228B2" w:rsidP="003228B2">
      <w:pPr>
        <w:autoSpaceDE w:val="0"/>
        <w:autoSpaceDN w:val="0"/>
        <w:adjustRightInd w:val="0"/>
        <w:spacing w:after="0" w:line="360" w:lineRule="auto"/>
        <w:jc w:val="both"/>
        <w:rPr>
          <w:rFonts w:ascii="Times New Roman" w:hAnsi="Times New Roman"/>
          <w:sz w:val="24"/>
          <w:szCs w:val="24"/>
        </w:rPr>
      </w:pPr>
      <w:r w:rsidRPr="002B18C1">
        <w:rPr>
          <w:rFonts w:ascii="Times New Roman" w:hAnsi="Times New Roman"/>
          <w:sz w:val="24"/>
          <w:szCs w:val="24"/>
        </w:rPr>
        <w:t>(3) Operaţiunile de predare-preluare în folosinţă, prevăzute la alin. (1) şi alin. (2), a obiectivelor prevăzute la alin. (1) se efectuează în cel mult 60 de zile de la primirea de către titularul de licenţă prevăzut la alin. (2) de cereri de racordare din partea unor solicitanţi situaţi în localităţi/unităţi administrativ-teritoriale pentru care deţine contract de concesiune, respectiv de la aprobarea planului de dezvoltare a unui SD sau depunerea unei cereri de emitere a unei autorizaţii de înfiinţare a unui SD nou în localităţile/unităţile administrativ</w:t>
      </w:r>
      <w:r w:rsidRPr="002B18C1">
        <w:rPr>
          <w:rFonts w:ascii="Times New Roman" w:hAnsi="Times New Roman"/>
          <w:sz w:val="24"/>
          <w:szCs w:val="24"/>
          <w:lang w:val="en-GB"/>
        </w:rPr>
        <w:t>-</w:t>
      </w:r>
      <w:r w:rsidRPr="002B18C1">
        <w:rPr>
          <w:rFonts w:ascii="Times New Roman" w:hAnsi="Times New Roman"/>
          <w:sz w:val="24"/>
          <w:szCs w:val="24"/>
        </w:rPr>
        <w:t>teritoriale respective, cu considerarea obiectivelor prevăzute la alin. (1), dar nu mai devreme de recepția la terminarea lucrărilor prevăzute în Autorizație.</w:t>
      </w:r>
    </w:p>
    <w:p w:rsidR="003228B2" w:rsidRPr="002B18C1" w:rsidRDefault="003228B2" w:rsidP="003228B2">
      <w:pPr>
        <w:autoSpaceDE w:val="0"/>
        <w:autoSpaceDN w:val="0"/>
        <w:adjustRightInd w:val="0"/>
        <w:spacing w:after="0" w:line="360" w:lineRule="auto"/>
        <w:jc w:val="both"/>
        <w:rPr>
          <w:rFonts w:ascii="Times New Roman" w:hAnsi="Times New Roman"/>
          <w:sz w:val="24"/>
          <w:szCs w:val="24"/>
        </w:rPr>
      </w:pPr>
      <w:r w:rsidRPr="002B18C1">
        <w:rPr>
          <w:rFonts w:ascii="Times New Roman" w:hAnsi="Times New Roman"/>
          <w:sz w:val="24"/>
          <w:szCs w:val="24"/>
        </w:rPr>
        <w:t>(4) Obligaţiile prevăzute la alin. (1) şi alin. (2) se aplică şi în cazul în care intervine orice modificare, inclusiv fuziune/divizare</w:t>
      </w:r>
      <w:r w:rsidRPr="002B18C1">
        <w:rPr>
          <w:rFonts w:ascii="Times New Roman" w:hAnsi="Times New Roman"/>
          <w:sz w:val="24"/>
          <w:szCs w:val="24"/>
          <w:lang w:val="en-GB"/>
        </w:rPr>
        <w:t>/</w:t>
      </w:r>
      <w:proofErr w:type="spellStart"/>
      <w:r w:rsidRPr="002B18C1">
        <w:rPr>
          <w:rFonts w:ascii="Times New Roman" w:hAnsi="Times New Roman"/>
          <w:sz w:val="24"/>
          <w:szCs w:val="24"/>
          <w:lang w:val="en-GB"/>
        </w:rPr>
        <w:t>transformare</w:t>
      </w:r>
      <w:proofErr w:type="spellEnd"/>
      <w:r w:rsidRPr="002B18C1">
        <w:rPr>
          <w:rFonts w:ascii="Times New Roman" w:hAnsi="Times New Roman"/>
          <w:sz w:val="24"/>
          <w:szCs w:val="24"/>
        </w:rPr>
        <w:t>, cu privire la titularul Autorizaţiei.</w:t>
      </w:r>
    </w:p>
    <w:p w:rsidR="003228B2" w:rsidRPr="009E5345" w:rsidRDefault="003228B2" w:rsidP="003228B2">
      <w:pPr>
        <w:spacing w:after="0" w:line="360" w:lineRule="auto"/>
        <w:jc w:val="center"/>
        <w:rPr>
          <w:rFonts w:ascii="Times New Roman" w:hAnsi="Times New Roman"/>
          <w:b/>
          <w:sz w:val="24"/>
          <w:szCs w:val="24"/>
        </w:rPr>
      </w:pPr>
      <w:r w:rsidRPr="009E5345">
        <w:rPr>
          <w:rFonts w:ascii="Times New Roman" w:hAnsi="Times New Roman"/>
          <w:b/>
          <w:sz w:val="24"/>
          <w:szCs w:val="24"/>
        </w:rPr>
        <w:t xml:space="preserve">CAPITOLUL </w:t>
      </w:r>
      <w:r>
        <w:rPr>
          <w:rFonts w:ascii="Times New Roman" w:hAnsi="Times New Roman"/>
          <w:b/>
          <w:sz w:val="24"/>
          <w:szCs w:val="24"/>
        </w:rPr>
        <w:t>I</w:t>
      </w:r>
      <w:r w:rsidRPr="009E5345">
        <w:rPr>
          <w:rFonts w:ascii="Times New Roman" w:hAnsi="Times New Roman"/>
          <w:b/>
          <w:sz w:val="24"/>
          <w:szCs w:val="24"/>
        </w:rPr>
        <w:t>V</w:t>
      </w:r>
    </w:p>
    <w:p w:rsidR="003228B2" w:rsidRPr="009E5345" w:rsidRDefault="003228B2" w:rsidP="003228B2">
      <w:pPr>
        <w:spacing w:after="0" w:line="360" w:lineRule="auto"/>
        <w:jc w:val="center"/>
        <w:rPr>
          <w:rFonts w:ascii="Times New Roman" w:hAnsi="Times New Roman"/>
          <w:b/>
          <w:sz w:val="24"/>
          <w:szCs w:val="24"/>
        </w:rPr>
      </w:pPr>
      <w:r w:rsidRPr="009E5345">
        <w:rPr>
          <w:rFonts w:ascii="Times New Roman" w:hAnsi="Times New Roman"/>
          <w:b/>
          <w:sz w:val="24"/>
          <w:szCs w:val="24"/>
        </w:rPr>
        <w:t>Asigurarea personalului şi dotarea tehnică</w:t>
      </w:r>
    </w:p>
    <w:p w:rsidR="003228B2" w:rsidRPr="003C76E4" w:rsidRDefault="003228B2" w:rsidP="003228B2">
      <w:pPr>
        <w:spacing w:after="0" w:line="360" w:lineRule="auto"/>
        <w:ind w:firstLine="720"/>
        <w:jc w:val="both"/>
        <w:rPr>
          <w:rFonts w:ascii="Times New Roman" w:hAnsi="Times New Roman"/>
          <w:sz w:val="24"/>
          <w:szCs w:val="24"/>
        </w:rPr>
      </w:pPr>
      <w:r w:rsidRPr="003C76E4">
        <w:rPr>
          <w:rFonts w:ascii="Times New Roman" w:hAnsi="Times New Roman"/>
          <w:b/>
          <w:sz w:val="24"/>
          <w:szCs w:val="24"/>
        </w:rPr>
        <w:t xml:space="preserve">Art. </w:t>
      </w:r>
      <w:r>
        <w:rPr>
          <w:rFonts w:ascii="Times New Roman" w:hAnsi="Times New Roman"/>
          <w:b/>
          <w:sz w:val="24"/>
          <w:szCs w:val="24"/>
        </w:rPr>
        <w:t>1</w:t>
      </w:r>
      <w:r w:rsidR="00C57490">
        <w:rPr>
          <w:rFonts w:ascii="Times New Roman" w:hAnsi="Times New Roman"/>
          <w:b/>
          <w:sz w:val="24"/>
          <w:szCs w:val="24"/>
        </w:rPr>
        <w:t>4</w:t>
      </w:r>
      <w:r w:rsidRPr="003C76E4">
        <w:rPr>
          <w:rFonts w:ascii="Times New Roman" w:hAnsi="Times New Roman"/>
          <w:sz w:val="24"/>
          <w:szCs w:val="24"/>
        </w:rPr>
        <w:t xml:space="preserve"> Titularul Autorizaţiei se asigură că execuţia obiectivelor </w:t>
      </w:r>
      <w:r>
        <w:rPr>
          <w:rFonts w:ascii="Times New Roman" w:hAnsi="Times New Roman"/>
          <w:sz w:val="24"/>
          <w:szCs w:val="24"/>
        </w:rPr>
        <w:t>magistralei directe</w:t>
      </w:r>
      <w:r w:rsidRPr="003C76E4">
        <w:rPr>
          <w:rFonts w:ascii="Times New Roman" w:hAnsi="Times New Roman"/>
          <w:sz w:val="24"/>
          <w:szCs w:val="24"/>
        </w:rPr>
        <w:t xml:space="preserve"> </w:t>
      </w:r>
      <w:r>
        <w:rPr>
          <w:rFonts w:ascii="Times New Roman" w:hAnsi="Times New Roman"/>
          <w:sz w:val="24"/>
          <w:szCs w:val="24"/>
        </w:rPr>
        <w:t>prevăzute</w:t>
      </w:r>
      <w:r w:rsidRPr="003C76E4">
        <w:rPr>
          <w:rFonts w:ascii="Times New Roman" w:hAnsi="Times New Roman"/>
          <w:sz w:val="24"/>
          <w:szCs w:val="24"/>
        </w:rPr>
        <w:t xml:space="preserve"> în </w:t>
      </w:r>
      <w:r>
        <w:rPr>
          <w:rFonts w:ascii="Times New Roman" w:hAnsi="Times New Roman"/>
          <w:sz w:val="24"/>
          <w:szCs w:val="24"/>
        </w:rPr>
        <w:t>a</w:t>
      </w:r>
      <w:r w:rsidRPr="003C76E4">
        <w:rPr>
          <w:rFonts w:ascii="Times New Roman" w:hAnsi="Times New Roman"/>
          <w:sz w:val="24"/>
          <w:szCs w:val="24"/>
        </w:rPr>
        <w:t>nexa nr. 2 se va face cu personal calificat, autorizat, atestat şi în număr suficient, şi că este asigurată dotarea tehnică şi materială necesară.</w:t>
      </w:r>
    </w:p>
    <w:p w:rsidR="003228B2" w:rsidRPr="003C76E4" w:rsidRDefault="003228B2" w:rsidP="003228B2">
      <w:pPr>
        <w:spacing w:after="0" w:line="360" w:lineRule="auto"/>
        <w:ind w:firstLine="720"/>
        <w:jc w:val="both"/>
        <w:rPr>
          <w:rFonts w:ascii="Times New Roman" w:hAnsi="Times New Roman"/>
          <w:sz w:val="24"/>
          <w:szCs w:val="24"/>
        </w:rPr>
      </w:pPr>
      <w:r>
        <w:rPr>
          <w:rFonts w:ascii="Times New Roman" w:hAnsi="Times New Roman"/>
          <w:b/>
          <w:sz w:val="24"/>
          <w:szCs w:val="24"/>
        </w:rPr>
        <w:t>Art. 1</w:t>
      </w:r>
      <w:r w:rsidR="00C57490">
        <w:rPr>
          <w:rFonts w:ascii="Times New Roman" w:hAnsi="Times New Roman"/>
          <w:b/>
          <w:sz w:val="24"/>
          <w:szCs w:val="24"/>
        </w:rPr>
        <w:t xml:space="preserve">5 </w:t>
      </w:r>
      <w:r w:rsidRPr="003C76E4">
        <w:rPr>
          <w:rFonts w:ascii="Times New Roman" w:hAnsi="Times New Roman"/>
          <w:sz w:val="24"/>
          <w:szCs w:val="24"/>
        </w:rPr>
        <w:t>(</w:t>
      </w:r>
      <w:r>
        <w:rPr>
          <w:rFonts w:ascii="Times New Roman" w:hAnsi="Times New Roman"/>
          <w:sz w:val="24"/>
          <w:szCs w:val="24"/>
        </w:rPr>
        <w:t>1</w:t>
      </w:r>
      <w:r w:rsidRPr="003C76E4">
        <w:rPr>
          <w:rFonts w:ascii="Times New Roman" w:hAnsi="Times New Roman"/>
          <w:sz w:val="24"/>
          <w:szCs w:val="24"/>
        </w:rPr>
        <w:t xml:space="preserve">) Pentru îndeplinirea obligaţiei de la </w:t>
      </w:r>
      <w:r>
        <w:rPr>
          <w:rFonts w:ascii="Times New Roman" w:hAnsi="Times New Roman"/>
          <w:sz w:val="24"/>
          <w:szCs w:val="24"/>
        </w:rPr>
        <w:t>art. 1</w:t>
      </w:r>
      <w:r w:rsidR="00C57490">
        <w:rPr>
          <w:rFonts w:ascii="Times New Roman" w:hAnsi="Times New Roman"/>
          <w:sz w:val="24"/>
          <w:szCs w:val="24"/>
        </w:rPr>
        <w:t>4</w:t>
      </w:r>
      <w:r>
        <w:rPr>
          <w:rFonts w:ascii="Times New Roman" w:hAnsi="Times New Roman"/>
          <w:sz w:val="24"/>
          <w:szCs w:val="24"/>
        </w:rPr>
        <w:t>,</w:t>
      </w:r>
      <w:r w:rsidRPr="003C76E4">
        <w:rPr>
          <w:rFonts w:ascii="Times New Roman" w:hAnsi="Times New Roman"/>
          <w:sz w:val="24"/>
          <w:szCs w:val="24"/>
        </w:rPr>
        <w:t xml:space="preserve"> se v</w:t>
      </w:r>
      <w:r>
        <w:rPr>
          <w:rFonts w:ascii="Times New Roman" w:hAnsi="Times New Roman"/>
          <w:sz w:val="24"/>
          <w:szCs w:val="24"/>
        </w:rPr>
        <w:t>or</w:t>
      </w:r>
      <w:r w:rsidRPr="003C76E4">
        <w:rPr>
          <w:rFonts w:ascii="Times New Roman" w:hAnsi="Times New Roman"/>
          <w:sz w:val="24"/>
          <w:szCs w:val="24"/>
        </w:rPr>
        <w:t xml:space="preserve"> lua în considerare inclusiv personalul şi dotarea tehnică şi materială alocate de subcontractanţii </w:t>
      </w:r>
      <w:r>
        <w:rPr>
          <w:rFonts w:ascii="Times New Roman" w:hAnsi="Times New Roman"/>
          <w:sz w:val="24"/>
          <w:szCs w:val="24"/>
        </w:rPr>
        <w:t>t</w:t>
      </w:r>
      <w:r w:rsidRPr="003C76E4">
        <w:rPr>
          <w:rFonts w:ascii="Times New Roman" w:hAnsi="Times New Roman"/>
          <w:sz w:val="24"/>
          <w:szCs w:val="24"/>
        </w:rPr>
        <w:t>itularului Autorizaţiei.</w:t>
      </w:r>
    </w:p>
    <w:p w:rsidR="003228B2" w:rsidRDefault="003228B2" w:rsidP="003228B2">
      <w:pPr>
        <w:spacing w:after="0" w:line="360" w:lineRule="auto"/>
        <w:ind w:firstLine="720"/>
        <w:jc w:val="both"/>
        <w:rPr>
          <w:rFonts w:ascii="Times New Roman" w:hAnsi="Times New Roman"/>
          <w:iCs/>
          <w:sz w:val="24"/>
          <w:szCs w:val="24"/>
        </w:rPr>
      </w:pPr>
      <w:r>
        <w:rPr>
          <w:rFonts w:ascii="Times New Roman" w:hAnsi="Times New Roman"/>
          <w:sz w:val="24"/>
          <w:szCs w:val="24"/>
        </w:rPr>
        <w:t>(2</w:t>
      </w:r>
      <w:r w:rsidRPr="003C76E4">
        <w:rPr>
          <w:rFonts w:ascii="Times New Roman" w:hAnsi="Times New Roman"/>
          <w:sz w:val="24"/>
          <w:szCs w:val="24"/>
        </w:rPr>
        <w:t xml:space="preserve">) </w:t>
      </w:r>
      <w:r w:rsidRPr="003C76E4">
        <w:rPr>
          <w:rFonts w:ascii="Times New Roman" w:hAnsi="Times New Roman"/>
          <w:iCs/>
          <w:sz w:val="24"/>
          <w:szCs w:val="24"/>
        </w:rPr>
        <w:t xml:space="preserve">În vederea aplicării </w:t>
      </w:r>
      <w:r>
        <w:rPr>
          <w:rFonts w:ascii="Times New Roman" w:hAnsi="Times New Roman"/>
          <w:iCs/>
          <w:sz w:val="24"/>
          <w:szCs w:val="24"/>
        </w:rPr>
        <w:t>prevederilor art. 1</w:t>
      </w:r>
      <w:r w:rsidR="00C57490">
        <w:rPr>
          <w:rFonts w:ascii="Times New Roman" w:hAnsi="Times New Roman"/>
          <w:iCs/>
          <w:sz w:val="24"/>
          <w:szCs w:val="24"/>
        </w:rPr>
        <w:t>4</w:t>
      </w:r>
      <w:r>
        <w:rPr>
          <w:rFonts w:ascii="Times New Roman" w:hAnsi="Times New Roman"/>
          <w:iCs/>
          <w:sz w:val="24"/>
          <w:szCs w:val="24"/>
        </w:rPr>
        <w:t>,</w:t>
      </w:r>
      <w:r w:rsidRPr="003C76E4">
        <w:rPr>
          <w:rFonts w:ascii="Times New Roman" w:hAnsi="Times New Roman"/>
          <w:iCs/>
          <w:sz w:val="24"/>
          <w:szCs w:val="24"/>
        </w:rPr>
        <w:t xml:space="preserve"> </w:t>
      </w:r>
      <w:r>
        <w:rPr>
          <w:rFonts w:ascii="Times New Roman" w:hAnsi="Times New Roman"/>
          <w:iCs/>
          <w:sz w:val="24"/>
          <w:szCs w:val="24"/>
        </w:rPr>
        <w:t>t</w:t>
      </w:r>
      <w:r w:rsidRPr="003C76E4">
        <w:rPr>
          <w:rFonts w:ascii="Times New Roman" w:hAnsi="Times New Roman"/>
          <w:iCs/>
          <w:sz w:val="24"/>
          <w:szCs w:val="24"/>
        </w:rPr>
        <w:t>itularul Autorizaţiei</w:t>
      </w:r>
      <w:r>
        <w:rPr>
          <w:rFonts w:ascii="Times New Roman" w:hAnsi="Times New Roman"/>
          <w:iCs/>
          <w:sz w:val="24"/>
          <w:szCs w:val="24"/>
        </w:rPr>
        <w:t xml:space="preserve"> realizează</w:t>
      </w:r>
      <w:r w:rsidRPr="003C76E4">
        <w:rPr>
          <w:rFonts w:ascii="Times New Roman" w:hAnsi="Times New Roman"/>
          <w:iCs/>
          <w:sz w:val="24"/>
          <w:szCs w:val="24"/>
        </w:rPr>
        <w:t xml:space="preserve"> </w:t>
      </w:r>
      <w:r>
        <w:rPr>
          <w:rFonts w:ascii="Times New Roman" w:hAnsi="Times New Roman"/>
          <w:iCs/>
          <w:sz w:val="24"/>
          <w:szCs w:val="24"/>
        </w:rPr>
        <w:t>p</w:t>
      </w:r>
      <w:r w:rsidRPr="009078D5">
        <w:rPr>
          <w:rFonts w:ascii="Times New Roman" w:hAnsi="Times New Roman"/>
          <w:sz w:val="24"/>
          <w:szCs w:val="24"/>
        </w:rPr>
        <w:t>roiectarea/</w:t>
      </w:r>
      <w:r>
        <w:rPr>
          <w:rFonts w:ascii="Times New Roman" w:hAnsi="Times New Roman"/>
          <w:sz w:val="24"/>
          <w:szCs w:val="24"/>
        </w:rPr>
        <w:t>e</w:t>
      </w:r>
      <w:r w:rsidRPr="009078D5">
        <w:rPr>
          <w:rFonts w:ascii="Times New Roman" w:hAnsi="Times New Roman"/>
          <w:sz w:val="24"/>
          <w:szCs w:val="24"/>
        </w:rPr>
        <w:t xml:space="preserve">xecuţia magistralelor directe conform normelor tehnice specifice </w:t>
      </w:r>
      <w:r>
        <w:rPr>
          <w:rFonts w:ascii="Times New Roman" w:hAnsi="Times New Roman"/>
          <w:sz w:val="24"/>
          <w:szCs w:val="24"/>
        </w:rPr>
        <w:t>sistemelor CA</w:t>
      </w:r>
      <w:r w:rsidRPr="009078D5">
        <w:rPr>
          <w:rFonts w:ascii="Times New Roman" w:hAnsi="Times New Roman"/>
          <w:sz w:val="24"/>
          <w:szCs w:val="24"/>
        </w:rPr>
        <w:t>/</w:t>
      </w:r>
      <w:r>
        <w:rPr>
          <w:rFonts w:ascii="Times New Roman" w:hAnsi="Times New Roman"/>
          <w:sz w:val="24"/>
          <w:szCs w:val="24"/>
        </w:rPr>
        <w:t>T</w:t>
      </w:r>
      <w:r w:rsidRPr="009078D5">
        <w:rPr>
          <w:rFonts w:ascii="Times New Roman" w:hAnsi="Times New Roman"/>
          <w:sz w:val="24"/>
          <w:szCs w:val="24"/>
        </w:rPr>
        <w:t>/</w:t>
      </w:r>
      <w:r>
        <w:rPr>
          <w:rFonts w:ascii="Times New Roman" w:hAnsi="Times New Roman"/>
          <w:sz w:val="24"/>
          <w:szCs w:val="24"/>
        </w:rPr>
        <w:t>D</w:t>
      </w:r>
      <w:r w:rsidRPr="009078D5">
        <w:rPr>
          <w:rFonts w:ascii="Times New Roman" w:hAnsi="Times New Roman"/>
          <w:sz w:val="24"/>
          <w:szCs w:val="24"/>
        </w:rPr>
        <w:t>, după caz</w:t>
      </w:r>
      <w:r w:rsidRPr="003C76E4">
        <w:rPr>
          <w:rFonts w:ascii="Times New Roman" w:hAnsi="Times New Roman"/>
          <w:iCs/>
          <w:sz w:val="24"/>
          <w:szCs w:val="24"/>
        </w:rPr>
        <w:t>.</w:t>
      </w:r>
    </w:p>
    <w:p w:rsidR="003228B2" w:rsidRPr="009E5345" w:rsidRDefault="003228B2" w:rsidP="003228B2">
      <w:pPr>
        <w:spacing w:after="0" w:line="360" w:lineRule="auto"/>
        <w:jc w:val="center"/>
        <w:rPr>
          <w:rFonts w:ascii="Times New Roman" w:hAnsi="Times New Roman"/>
          <w:b/>
          <w:sz w:val="24"/>
          <w:szCs w:val="24"/>
          <w:lang w:eastAsia="ro-RO"/>
        </w:rPr>
      </w:pPr>
      <w:r w:rsidRPr="009E5345">
        <w:rPr>
          <w:rFonts w:ascii="Times New Roman" w:hAnsi="Times New Roman"/>
          <w:b/>
          <w:sz w:val="24"/>
          <w:szCs w:val="24"/>
          <w:lang w:eastAsia="ro-RO"/>
        </w:rPr>
        <w:t>CAPITOLUL V</w:t>
      </w:r>
    </w:p>
    <w:p w:rsidR="003228B2" w:rsidRPr="009E5345" w:rsidRDefault="003228B2" w:rsidP="003228B2">
      <w:pPr>
        <w:spacing w:after="0" w:line="360" w:lineRule="auto"/>
        <w:jc w:val="center"/>
        <w:rPr>
          <w:rFonts w:ascii="Times New Roman" w:hAnsi="Times New Roman"/>
          <w:b/>
          <w:sz w:val="24"/>
          <w:szCs w:val="24"/>
          <w:lang w:eastAsia="ro-RO"/>
        </w:rPr>
      </w:pPr>
      <w:r w:rsidRPr="009E5345">
        <w:rPr>
          <w:rFonts w:ascii="Times New Roman" w:hAnsi="Times New Roman"/>
          <w:b/>
          <w:sz w:val="24"/>
          <w:szCs w:val="24"/>
          <w:lang w:eastAsia="ro-RO"/>
        </w:rPr>
        <w:t xml:space="preserve">Modificarea </w:t>
      </w:r>
      <w:r>
        <w:rPr>
          <w:rFonts w:ascii="Times New Roman" w:hAnsi="Times New Roman"/>
          <w:b/>
          <w:sz w:val="24"/>
          <w:szCs w:val="24"/>
          <w:lang w:eastAsia="ro-RO"/>
        </w:rPr>
        <w:t>şi transferul A</w:t>
      </w:r>
      <w:r w:rsidRPr="009E5345">
        <w:rPr>
          <w:rFonts w:ascii="Times New Roman" w:hAnsi="Times New Roman"/>
          <w:b/>
          <w:sz w:val="24"/>
          <w:szCs w:val="24"/>
          <w:lang w:eastAsia="ro-RO"/>
        </w:rPr>
        <w:t>utorizaţiei</w:t>
      </w:r>
    </w:p>
    <w:p w:rsidR="003228B2" w:rsidRPr="00781EDD" w:rsidRDefault="003228B2" w:rsidP="003228B2">
      <w:pPr>
        <w:spacing w:after="0" w:line="360" w:lineRule="auto"/>
        <w:ind w:firstLine="720"/>
        <w:jc w:val="both"/>
        <w:rPr>
          <w:rFonts w:ascii="Times New Roman" w:hAnsi="Times New Roman"/>
          <w:b/>
          <w:sz w:val="24"/>
          <w:szCs w:val="24"/>
          <w:lang w:eastAsia="ro-RO"/>
        </w:rPr>
      </w:pPr>
      <w:r>
        <w:rPr>
          <w:rFonts w:ascii="Times New Roman" w:hAnsi="Times New Roman"/>
          <w:b/>
          <w:sz w:val="24"/>
          <w:szCs w:val="24"/>
          <w:lang w:eastAsia="ro-RO"/>
        </w:rPr>
        <w:t>Art. 1</w:t>
      </w:r>
      <w:r w:rsidR="00C57490">
        <w:rPr>
          <w:rFonts w:ascii="Times New Roman" w:hAnsi="Times New Roman"/>
          <w:b/>
          <w:sz w:val="24"/>
          <w:szCs w:val="24"/>
          <w:lang w:eastAsia="ro-RO"/>
        </w:rPr>
        <w:t>6</w:t>
      </w:r>
      <w:r w:rsidRPr="00AA43D0">
        <w:rPr>
          <w:rFonts w:ascii="Times New Roman" w:hAnsi="Times New Roman"/>
          <w:sz w:val="24"/>
          <w:szCs w:val="24"/>
          <w:lang w:eastAsia="ro-RO"/>
        </w:rPr>
        <w:t xml:space="preserve"> (1) Ca urmare a unei cereri scrise a titularului Autorizaţiei sau din proprie iniţiativă, ANRE poate modifica Autorizaţia</w:t>
      </w:r>
      <w:r>
        <w:rPr>
          <w:rFonts w:ascii="Times New Roman" w:hAnsi="Times New Roman"/>
          <w:sz w:val="24"/>
          <w:szCs w:val="24"/>
          <w:lang w:eastAsia="ro-RO"/>
        </w:rPr>
        <w:t>,</w:t>
      </w:r>
      <w:r w:rsidRPr="00AA43D0">
        <w:rPr>
          <w:rFonts w:ascii="Times New Roman" w:hAnsi="Times New Roman"/>
          <w:sz w:val="24"/>
          <w:szCs w:val="24"/>
          <w:lang w:eastAsia="ro-RO"/>
        </w:rPr>
        <w:t xml:space="preserve"> procedând conform prevederilor Regulamentului.</w:t>
      </w:r>
    </w:p>
    <w:p w:rsidR="003228B2" w:rsidRPr="00AA43D0" w:rsidRDefault="003228B2" w:rsidP="003228B2">
      <w:pPr>
        <w:spacing w:after="0" w:line="360" w:lineRule="auto"/>
        <w:jc w:val="both"/>
        <w:rPr>
          <w:rFonts w:ascii="Times New Roman" w:hAnsi="Times New Roman"/>
          <w:sz w:val="24"/>
          <w:szCs w:val="24"/>
          <w:lang w:eastAsia="ro-RO"/>
        </w:rPr>
      </w:pPr>
      <w:r w:rsidRPr="00AA43D0">
        <w:rPr>
          <w:rFonts w:ascii="Times New Roman" w:hAnsi="Times New Roman"/>
          <w:sz w:val="24"/>
          <w:szCs w:val="24"/>
          <w:lang w:eastAsia="ro-RO"/>
        </w:rPr>
        <w:lastRenderedPageBreak/>
        <w:t>(2) În cazul unor modificări ale statutului titularului Autorizaţiei, determinate de fuziunea, divizarea, transformarea sau schimbarea denumirii, ANRE examinează cererea de modificare şi documentaţia anexată acesteia şi dispune, dacă solicitarea este întemeiată, după caz:</w:t>
      </w:r>
    </w:p>
    <w:p w:rsidR="003228B2" w:rsidRPr="00FF2007" w:rsidRDefault="003228B2" w:rsidP="003228B2">
      <w:pPr>
        <w:pStyle w:val="ListParagraph"/>
        <w:numPr>
          <w:ilvl w:val="0"/>
          <w:numId w:val="1"/>
        </w:numPr>
        <w:spacing w:after="0" w:line="360" w:lineRule="auto"/>
        <w:jc w:val="both"/>
        <w:rPr>
          <w:rFonts w:ascii="Times New Roman" w:hAnsi="Times New Roman"/>
          <w:sz w:val="24"/>
          <w:szCs w:val="24"/>
          <w:lang w:eastAsia="ro-RO"/>
        </w:rPr>
      </w:pPr>
      <w:r w:rsidRPr="00FF2007">
        <w:rPr>
          <w:rFonts w:ascii="Times New Roman" w:hAnsi="Times New Roman"/>
          <w:sz w:val="24"/>
          <w:szCs w:val="24"/>
          <w:lang w:eastAsia="ro-RO"/>
        </w:rPr>
        <w:t>modificarea Autorizaţiei;</w:t>
      </w:r>
    </w:p>
    <w:p w:rsidR="003228B2" w:rsidRPr="009E5345" w:rsidRDefault="003228B2" w:rsidP="003228B2">
      <w:pPr>
        <w:pStyle w:val="ListParagraph"/>
        <w:numPr>
          <w:ilvl w:val="0"/>
          <w:numId w:val="1"/>
        </w:numPr>
        <w:spacing w:after="0" w:line="360" w:lineRule="auto"/>
        <w:jc w:val="both"/>
        <w:rPr>
          <w:rFonts w:ascii="Times New Roman" w:hAnsi="Times New Roman"/>
          <w:sz w:val="24"/>
          <w:szCs w:val="24"/>
          <w:lang w:eastAsia="ro-RO"/>
        </w:rPr>
      </w:pPr>
      <w:r w:rsidRPr="00FF2007">
        <w:rPr>
          <w:rFonts w:ascii="Times New Roman" w:hAnsi="Times New Roman"/>
          <w:sz w:val="24"/>
          <w:szCs w:val="24"/>
          <w:lang w:eastAsia="ro-RO"/>
        </w:rPr>
        <w:t>acordarea unei autorizaţii noi</w:t>
      </w:r>
      <w:r w:rsidRPr="009E5345">
        <w:rPr>
          <w:rFonts w:ascii="Times New Roman" w:hAnsi="Times New Roman"/>
          <w:sz w:val="24"/>
          <w:szCs w:val="24"/>
          <w:lang w:eastAsia="ro-RO"/>
        </w:rPr>
        <w:t>.</w:t>
      </w:r>
    </w:p>
    <w:p w:rsidR="003228B2" w:rsidRDefault="003228B2" w:rsidP="003228B2">
      <w:pPr>
        <w:spacing w:after="0" w:line="360" w:lineRule="auto"/>
        <w:ind w:firstLine="720"/>
        <w:jc w:val="both"/>
        <w:rPr>
          <w:rFonts w:ascii="Times New Roman" w:hAnsi="Times New Roman"/>
          <w:b/>
          <w:sz w:val="24"/>
          <w:szCs w:val="24"/>
        </w:rPr>
      </w:pPr>
      <w:r>
        <w:rPr>
          <w:rFonts w:ascii="Times New Roman" w:hAnsi="Times New Roman"/>
          <w:b/>
          <w:sz w:val="24"/>
          <w:szCs w:val="24"/>
          <w:lang w:eastAsia="ro-RO"/>
        </w:rPr>
        <w:t xml:space="preserve">Art. </w:t>
      </w:r>
      <w:r w:rsidR="00C57490">
        <w:rPr>
          <w:rFonts w:ascii="Times New Roman" w:hAnsi="Times New Roman"/>
          <w:b/>
          <w:sz w:val="24"/>
          <w:szCs w:val="24"/>
          <w:lang w:eastAsia="ro-RO"/>
        </w:rPr>
        <w:t>17</w:t>
      </w:r>
      <w:r w:rsidRPr="00AA43D0">
        <w:rPr>
          <w:rFonts w:ascii="Times New Roman" w:hAnsi="Times New Roman"/>
          <w:sz w:val="24"/>
          <w:szCs w:val="24"/>
          <w:lang w:eastAsia="ro-RO"/>
        </w:rPr>
        <w:t xml:space="preserve"> </w:t>
      </w:r>
      <w:r w:rsidRPr="0094612E">
        <w:rPr>
          <w:rFonts w:ascii="Times New Roman" w:eastAsiaTheme="majorEastAsia" w:hAnsi="Times New Roman"/>
          <w:sz w:val="24"/>
          <w:szCs w:val="24"/>
        </w:rPr>
        <w:t xml:space="preserve">Modificările Autorizaţiei </w:t>
      </w:r>
      <w:r>
        <w:rPr>
          <w:rFonts w:ascii="Times New Roman" w:eastAsiaTheme="majorEastAsia" w:hAnsi="Times New Roman"/>
          <w:sz w:val="24"/>
          <w:szCs w:val="24"/>
        </w:rPr>
        <w:t xml:space="preserve">iniţiate </w:t>
      </w:r>
      <w:r w:rsidRPr="0094612E">
        <w:rPr>
          <w:rFonts w:ascii="Times New Roman" w:eastAsiaTheme="majorEastAsia" w:hAnsi="Times New Roman"/>
          <w:sz w:val="24"/>
          <w:szCs w:val="24"/>
        </w:rPr>
        <w:t>de ANRE ca urmare a modificării condiţiilor existente la data acordării acesteia,</w:t>
      </w:r>
      <w:r>
        <w:rPr>
          <w:rFonts w:ascii="Times New Roman" w:eastAsiaTheme="majorEastAsia" w:hAnsi="Times New Roman"/>
          <w:sz w:val="24"/>
          <w:szCs w:val="24"/>
        </w:rPr>
        <w:t xml:space="preserve"> a</w:t>
      </w:r>
      <w:r w:rsidRPr="0094612E">
        <w:rPr>
          <w:rFonts w:ascii="Times New Roman" w:eastAsiaTheme="majorEastAsia" w:hAnsi="Times New Roman"/>
          <w:sz w:val="24"/>
          <w:szCs w:val="24"/>
        </w:rPr>
        <w:t xml:space="preserve"> legislaţi</w:t>
      </w:r>
      <w:r>
        <w:rPr>
          <w:rFonts w:ascii="Times New Roman" w:eastAsiaTheme="majorEastAsia" w:hAnsi="Times New Roman"/>
          <w:sz w:val="24"/>
          <w:szCs w:val="24"/>
        </w:rPr>
        <w:t>ei</w:t>
      </w:r>
      <w:r w:rsidRPr="0094612E">
        <w:rPr>
          <w:rFonts w:ascii="Times New Roman" w:eastAsiaTheme="majorEastAsia" w:hAnsi="Times New Roman"/>
          <w:sz w:val="24"/>
          <w:szCs w:val="24"/>
        </w:rPr>
        <w:t xml:space="preserve"> primar</w:t>
      </w:r>
      <w:r>
        <w:rPr>
          <w:rFonts w:ascii="Times New Roman" w:eastAsiaTheme="majorEastAsia" w:hAnsi="Times New Roman"/>
          <w:sz w:val="24"/>
          <w:szCs w:val="24"/>
        </w:rPr>
        <w:t>e</w:t>
      </w:r>
      <w:r w:rsidRPr="0094612E">
        <w:rPr>
          <w:rFonts w:ascii="Times New Roman" w:eastAsiaTheme="majorEastAsia" w:hAnsi="Times New Roman"/>
          <w:sz w:val="24"/>
          <w:szCs w:val="24"/>
        </w:rPr>
        <w:t xml:space="preserve"> </w:t>
      </w:r>
      <w:r>
        <w:rPr>
          <w:rFonts w:ascii="Times New Roman" w:eastAsiaTheme="majorEastAsia" w:hAnsi="Times New Roman"/>
          <w:sz w:val="24"/>
          <w:szCs w:val="24"/>
        </w:rPr>
        <w:t>sau</w:t>
      </w:r>
      <w:r w:rsidRPr="0094612E">
        <w:rPr>
          <w:rFonts w:ascii="Times New Roman" w:eastAsiaTheme="majorEastAsia" w:hAnsi="Times New Roman"/>
          <w:sz w:val="24"/>
          <w:szCs w:val="24"/>
        </w:rPr>
        <w:t xml:space="preserve"> secundar</w:t>
      </w:r>
      <w:r>
        <w:rPr>
          <w:rFonts w:ascii="Times New Roman" w:eastAsiaTheme="majorEastAsia" w:hAnsi="Times New Roman"/>
          <w:sz w:val="24"/>
          <w:szCs w:val="24"/>
        </w:rPr>
        <w:t>e</w:t>
      </w:r>
      <w:r w:rsidRPr="0094612E">
        <w:rPr>
          <w:rFonts w:ascii="Times New Roman" w:eastAsiaTheme="majorEastAsia" w:hAnsi="Times New Roman"/>
          <w:sz w:val="24"/>
          <w:szCs w:val="24"/>
        </w:rPr>
        <w:t xml:space="preserve">, </w:t>
      </w:r>
      <w:r>
        <w:rPr>
          <w:rFonts w:ascii="Times New Roman" w:eastAsiaTheme="majorEastAsia" w:hAnsi="Times New Roman"/>
          <w:sz w:val="24"/>
          <w:szCs w:val="24"/>
        </w:rPr>
        <w:t xml:space="preserve">ca efect al unor </w:t>
      </w:r>
      <w:r w:rsidRPr="0094612E">
        <w:rPr>
          <w:rFonts w:ascii="Times New Roman" w:eastAsiaTheme="majorEastAsia" w:hAnsi="Times New Roman"/>
          <w:sz w:val="24"/>
          <w:szCs w:val="24"/>
        </w:rPr>
        <w:t>hotărâri judecătoreşti sau ca urmare a unor evenimente care afectează substanţial piaţa gazelor naturale, vor fi notificate titularului Autorizaţiei, conform prevederilor Regulamentului</w:t>
      </w:r>
      <w:r w:rsidRPr="00AA43D0">
        <w:rPr>
          <w:rFonts w:ascii="Times New Roman" w:hAnsi="Times New Roman"/>
          <w:sz w:val="24"/>
          <w:szCs w:val="24"/>
          <w:lang w:eastAsia="ro-RO"/>
        </w:rPr>
        <w:t>.</w:t>
      </w:r>
    </w:p>
    <w:p w:rsidR="003228B2" w:rsidRDefault="003228B2" w:rsidP="003228B2">
      <w:pPr>
        <w:spacing w:after="0" w:line="360" w:lineRule="auto"/>
        <w:ind w:firstLine="720"/>
        <w:jc w:val="both"/>
        <w:rPr>
          <w:rFonts w:ascii="Times New Roman" w:eastAsia="Batang" w:hAnsi="Times New Roman"/>
          <w:sz w:val="24"/>
          <w:szCs w:val="24"/>
          <w:lang w:eastAsia="ko-KR"/>
        </w:rPr>
      </w:pPr>
      <w:r>
        <w:rPr>
          <w:rFonts w:ascii="Times New Roman" w:hAnsi="Times New Roman"/>
          <w:b/>
          <w:sz w:val="24"/>
          <w:szCs w:val="24"/>
        </w:rPr>
        <w:t xml:space="preserve">Art. </w:t>
      </w:r>
      <w:r w:rsidR="00C57490">
        <w:rPr>
          <w:rFonts w:ascii="Times New Roman" w:hAnsi="Times New Roman"/>
          <w:b/>
          <w:sz w:val="24"/>
          <w:szCs w:val="24"/>
        </w:rPr>
        <w:t>18</w:t>
      </w:r>
      <w:r w:rsidRPr="00781EDD">
        <w:rPr>
          <w:rFonts w:ascii="Times New Roman" w:hAnsi="Times New Roman"/>
          <w:b/>
          <w:sz w:val="24"/>
          <w:szCs w:val="24"/>
        </w:rPr>
        <w:t xml:space="preserve"> </w:t>
      </w:r>
      <w:r w:rsidRPr="00781EDD">
        <w:rPr>
          <w:rFonts w:ascii="Times New Roman" w:hAnsi="Times New Roman"/>
          <w:sz w:val="24"/>
          <w:szCs w:val="24"/>
        </w:rPr>
        <w:t xml:space="preserve">Autorizaţia </w:t>
      </w:r>
      <w:r w:rsidRPr="00781EDD">
        <w:rPr>
          <w:rFonts w:ascii="Times New Roman" w:eastAsia="Batang" w:hAnsi="Times New Roman"/>
          <w:sz w:val="24"/>
          <w:szCs w:val="24"/>
          <w:lang w:eastAsia="ko-KR"/>
        </w:rPr>
        <w:t xml:space="preserve">poate fi transferată </w:t>
      </w:r>
      <w:r>
        <w:rPr>
          <w:rFonts w:ascii="Times New Roman" w:eastAsia="Batang" w:hAnsi="Times New Roman"/>
          <w:sz w:val="24"/>
          <w:szCs w:val="24"/>
          <w:lang w:eastAsia="ko-KR"/>
        </w:rPr>
        <w:t xml:space="preserve">altui operator economic </w:t>
      </w:r>
      <w:r w:rsidRPr="00041F52">
        <w:rPr>
          <w:rFonts w:ascii="Times New Roman" w:eastAsia="Batang" w:hAnsi="Times New Roman"/>
          <w:sz w:val="24"/>
          <w:szCs w:val="24"/>
          <w:lang w:eastAsia="ko-KR"/>
        </w:rPr>
        <w:t xml:space="preserve">în </w:t>
      </w:r>
      <w:r w:rsidRPr="00041F52">
        <w:rPr>
          <w:rFonts w:ascii="Times New Roman" w:hAnsi="Times New Roman"/>
          <w:sz w:val="24"/>
          <w:szCs w:val="24"/>
          <w:lang w:eastAsia="ro-RO"/>
        </w:rPr>
        <w:t>conformitate cu</w:t>
      </w:r>
      <w:r w:rsidRPr="00AA43D0">
        <w:rPr>
          <w:rFonts w:ascii="Times New Roman" w:hAnsi="Times New Roman"/>
          <w:sz w:val="24"/>
          <w:szCs w:val="24"/>
          <w:lang w:eastAsia="ro-RO"/>
        </w:rPr>
        <w:t xml:space="preserve"> prevederil</w:t>
      </w:r>
      <w:r>
        <w:rPr>
          <w:rFonts w:ascii="Times New Roman" w:hAnsi="Times New Roman"/>
          <w:sz w:val="24"/>
          <w:szCs w:val="24"/>
          <w:lang w:eastAsia="ro-RO"/>
        </w:rPr>
        <w:t>e</w:t>
      </w:r>
      <w:r w:rsidRPr="00AA43D0">
        <w:rPr>
          <w:rFonts w:ascii="Times New Roman" w:hAnsi="Times New Roman"/>
          <w:sz w:val="24"/>
          <w:szCs w:val="24"/>
          <w:lang w:eastAsia="ro-RO"/>
        </w:rPr>
        <w:t xml:space="preserve"> Regulamentului</w:t>
      </w:r>
      <w:r w:rsidRPr="00781EDD">
        <w:rPr>
          <w:rFonts w:ascii="Times New Roman" w:eastAsia="Batang" w:hAnsi="Times New Roman"/>
          <w:sz w:val="24"/>
          <w:szCs w:val="24"/>
          <w:lang w:eastAsia="ko-KR"/>
        </w:rPr>
        <w:t>.</w:t>
      </w:r>
    </w:p>
    <w:p w:rsidR="003228B2" w:rsidRPr="004A4E75" w:rsidRDefault="003228B2" w:rsidP="003228B2">
      <w:pPr>
        <w:spacing w:after="0" w:line="360" w:lineRule="auto"/>
        <w:ind w:firstLine="720"/>
        <w:jc w:val="both"/>
        <w:rPr>
          <w:rFonts w:ascii="Times New Roman" w:hAnsi="Times New Roman"/>
          <w:b/>
          <w:sz w:val="24"/>
          <w:szCs w:val="24"/>
        </w:rPr>
      </w:pPr>
    </w:p>
    <w:p w:rsidR="003228B2" w:rsidRPr="009E5345" w:rsidRDefault="003228B2" w:rsidP="003228B2">
      <w:pPr>
        <w:spacing w:after="0" w:line="360" w:lineRule="auto"/>
        <w:jc w:val="center"/>
        <w:rPr>
          <w:rFonts w:ascii="Times New Roman" w:hAnsi="Times New Roman"/>
          <w:b/>
          <w:sz w:val="24"/>
          <w:szCs w:val="24"/>
        </w:rPr>
      </w:pPr>
      <w:r w:rsidRPr="009E5345">
        <w:rPr>
          <w:rFonts w:ascii="Times New Roman" w:hAnsi="Times New Roman"/>
          <w:b/>
          <w:sz w:val="24"/>
          <w:szCs w:val="24"/>
        </w:rPr>
        <w:t>CAPITOLUL VI</w:t>
      </w:r>
    </w:p>
    <w:p w:rsidR="003228B2" w:rsidRPr="009E5345" w:rsidRDefault="003228B2" w:rsidP="003228B2">
      <w:pPr>
        <w:spacing w:after="0" w:line="360" w:lineRule="auto"/>
        <w:jc w:val="center"/>
        <w:rPr>
          <w:rFonts w:ascii="Times New Roman" w:hAnsi="Times New Roman"/>
          <w:b/>
          <w:sz w:val="24"/>
          <w:szCs w:val="24"/>
        </w:rPr>
      </w:pPr>
      <w:r>
        <w:rPr>
          <w:rFonts w:ascii="Times New Roman" w:hAnsi="Times New Roman"/>
          <w:b/>
          <w:sz w:val="24"/>
          <w:szCs w:val="24"/>
        </w:rPr>
        <w:t>Suspendarea/r</w:t>
      </w:r>
      <w:r w:rsidRPr="009E5345">
        <w:rPr>
          <w:rFonts w:ascii="Times New Roman" w:hAnsi="Times New Roman"/>
          <w:b/>
          <w:sz w:val="24"/>
          <w:szCs w:val="24"/>
        </w:rPr>
        <w:t xml:space="preserve">etragerea </w:t>
      </w:r>
      <w:r>
        <w:rPr>
          <w:rFonts w:ascii="Times New Roman" w:hAnsi="Times New Roman"/>
          <w:b/>
          <w:sz w:val="24"/>
          <w:szCs w:val="24"/>
        </w:rPr>
        <w:t>A</w:t>
      </w:r>
      <w:r w:rsidRPr="009E5345">
        <w:rPr>
          <w:rFonts w:ascii="Times New Roman" w:hAnsi="Times New Roman"/>
          <w:b/>
          <w:sz w:val="24"/>
          <w:szCs w:val="24"/>
        </w:rPr>
        <w:t>utorizaţiei</w:t>
      </w:r>
    </w:p>
    <w:p w:rsidR="00C57490" w:rsidRPr="003B09F5" w:rsidRDefault="003228B2" w:rsidP="00C57490">
      <w:pPr>
        <w:autoSpaceDE w:val="0"/>
        <w:autoSpaceDN w:val="0"/>
        <w:adjustRightInd w:val="0"/>
        <w:spacing w:after="0" w:line="360" w:lineRule="auto"/>
        <w:ind w:firstLine="720"/>
        <w:jc w:val="both"/>
        <w:rPr>
          <w:rFonts w:ascii="Times New Roman" w:eastAsiaTheme="majorEastAsia" w:hAnsi="Times New Roman"/>
          <w:sz w:val="24"/>
          <w:szCs w:val="24"/>
        </w:rPr>
      </w:pPr>
      <w:r>
        <w:rPr>
          <w:rFonts w:ascii="Times New Roman" w:hAnsi="Times New Roman"/>
          <w:b/>
          <w:sz w:val="24"/>
          <w:szCs w:val="24"/>
          <w:lang w:eastAsia="ro-RO"/>
        </w:rPr>
        <w:t xml:space="preserve">Art. </w:t>
      </w:r>
      <w:r w:rsidR="00C57490">
        <w:rPr>
          <w:rFonts w:ascii="Times New Roman" w:hAnsi="Times New Roman"/>
          <w:b/>
          <w:sz w:val="24"/>
          <w:szCs w:val="24"/>
          <w:lang w:eastAsia="ro-RO"/>
        </w:rPr>
        <w:t>19</w:t>
      </w:r>
      <w:r w:rsidRPr="00AA43D0">
        <w:rPr>
          <w:rFonts w:ascii="Times New Roman" w:hAnsi="Times New Roman"/>
          <w:sz w:val="24"/>
          <w:szCs w:val="24"/>
          <w:lang w:eastAsia="ro-RO"/>
        </w:rPr>
        <w:t xml:space="preserve"> </w:t>
      </w:r>
      <w:r w:rsidR="00C57490">
        <w:rPr>
          <w:rFonts w:ascii="Times New Roman" w:eastAsiaTheme="majorEastAsia" w:hAnsi="Times New Roman"/>
          <w:sz w:val="24"/>
          <w:szCs w:val="24"/>
        </w:rPr>
        <w:t xml:space="preserve">(1) </w:t>
      </w:r>
      <w:r w:rsidR="00C57490" w:rsidRPr="003B09F5">
        <w:rPr>
          <w:rFonts w:ascii="Times New Roman" w:eastAsiaTheme="majorEastAsia" w:hAnsi="Times New Roman"/>
          <w:sz w:val="24"/>
          <w:szCs w:val="24"/>
        </w:rPr>
        <w:t xml:space="preserve">ANRE poate </w:t>
      </w:r>
      <w:r w:rsidR="00C57490">
        <w:rPr>
          <w:rFonts w:ascii="Times New Roman" w:eastAsiaTheme="majorEastAsia" w:hAnsi="Times New Roman"/>
          <w:sz w:val="24"/>
          <w:szCs w:val="24"/>
        </w:rPr>
        <w:t>suspenda/retrage Autorizaţia</w:t>
      </w:r>
      <w:r w:rsidR="00C57490" w:rsidRPr="003B09F5">
        <w:rPr>
          <w:rFonts w:ascii="Times New Roman" w:eastAsiaTheme="majorEastAsia" w:hAnsi="Times New Roman"/>
          <w:sz w:val="24"/>
          <w:szCs w:val="24"/>
        </w:rPr>
        <w:t xml:space="preserve"> în cazurile prevăzute în Regulament, procedând conform prevederilor acestuia.</w:t>
      </w:r>
    </w:p>
    <w:p w:rsidR="00C57490" w:rsidRPr="003B09F5" w:rsidRDefault="00C57490" w:rsidP="0058037C">
      <w:pPr>
        <w:autoSpaceDE w:val="0"/>
        <w:autoSpaceDN w:val="0"/>
        <w:adjustRightInd w:val="0"/>
        <w:spacing w:after="0" w:line="360" w:lineRule="auto"/>
        <w:ind w:firstLine="720"/>
        <w:jc w:val="both"/>
        <w:rPr>
          <w:rFonts w:ascii="Times New Roman" w:eastAsiaTheme="majorEastAsia" w:hAnsi="Times New Roman"/>
          <w:sz w:val="24"/>
          <w:szCs w:val="24"/>
        </w:rPr>
      </w:pPr>
      <w:r w:rsidRPr="003B09F5">
        <w:rPr>
          <w:rFonts w:ascii="Times New Roman" w:eastAsiaTheme="majorEastAsia" w:hAnsi="Times New Roman"/>
          <w:sz w:val="24"/>
          <w:szCs w:val="24"/>
        </w:rPr>
        <w:t xml:space="preserve">(2) ANRE comunică titularului </w:t>
      </w:r>
      <w:r>
        <w:rPr>
          <w:rFonts w:ascii="Times New Roman" w:eastAsiaTheme="majorEastAsia" w:hAnsi="Times New Roman"/>
          <w:sz w:val="24"/>
          <w:szCs w:val="24"/>
        </w:rPr>
        <w:t>Autorizaţiei</w:t>
      </w:r>
      <w:r w:rsidRPr="003B09F5">
        <w:rPr>
          <w:rFonts w:ascii="Times New Roman" w:eastAsiaTheme="majorEastAsia" w:hAnsi="Times New Roman"/>
          <w:sz w:val="24"/>
          <w:szCs w:val="24"/>
        </w:rPr>
        <w:t xml:space="preserve"> suspendarea/retragerea </w:t>
      </w:r>
      <w:r>
        <w:rPr>
          <w:rFonts w:ascii="Times New Roman" w:eastAsiaTheme="majorEastAsia" w:hAnsi="Times New Roman"/>
          <w:sz w:val="24"/>
          <w:szCs w:val="24"/>
        </w:rPr>
        <w:t>Autorizaţiei, motivele de suspendare/</w:t>
      </w:r>
      <w:r w:rsidRPr="003B09F5">
        <w:rPr>
          <w:rFonts w:ascii="Times New Roman" w:eastAsiaTheme="majorEastAsia" w:hAnsi="Times New Roman"/>
          <w:sz w:val="24"/>
          <w:szCs w:val="24"/>
        </w:rPr>
        <w:t xml:space="preserve">retragere, precum şi condiţiile pe care titularul </w:t>
      </w:r>
      <w:r>
        <w:rPr>
          <w:rFonts w:ascii="Times New Roman" w:eastAsiaTheme="majorEastAsia" w:hAnsi="Times New Roman"/>
          <w:sz w:val="24"/>
          <w:szCs w:val="24"/>
        </w:rPr>
        <w:t>Autorizaţiei</w:t>
      </w:r>
      <w:r w:rsidRPr="003B09F5">
        <w:rPr>
          <w:rFonts w:ascii="Times New Roman" w:eastAsiaTheme="majorEastAsia" w:hAnsi="Times New Roman"/>
          <w:sz w:val="24"/>
          <w:szCs w:val="24"/>
        </w:rPr>
        <w:t xml:space="preserve"> trebuie să le îndeplinească pentru încetarea suspendării.</w:t>
      </w:r>
    </w:p>
    <w:p w:rsidR="003228B2" w:rsidRDefault="00C57490" w:rsidP="00C57490">
      <w:pPr>
        <w:autoSpaceDE w:val="0"/>
        <w:autoSpaceDN w:val="0"/>
        <w:adjustRightInd w:val="0"/>
        <w:spacing w:after="0" w:line="360" w:lineRule="auto"/>
        <w:ind w:firstLine="720"/>
        <w:jc w:val="both"/>
        <w:rPr>
          <w:rFonts w:ascii="Times New Roman" w:hAnsi="Times New Roman"/>
          <w:sz w:val="24"/>
          <w:szCs w:val="24"/>
          <w:lang w:eastAsia="ro-RO"/>
        </w:rPr>
      </w:pPr>
      <w:r w:rsidRPr="003B09F5">
        <w:rPr>
          <w:rFonts w:ascii="Times New Roman" w:eastAsiaTheme="majorEastAsia" w:hAnsi="Times New Roman"/>
          <w:sz w:val="24"/>
          <w:szCs w:val="24"/>
        </w:rPr>
        <w:t xml:space="preserve">(3) ANRE poate dispune încetarea suspendării </w:t>
      </w:r>
      <w:r>
        <w:rPr>
          <w:rFonts w:ascii="Times New Roman" w:eastAsiaTheme="majorEastAsia" w:hAnsi="Times New Roman"/>
          <w:sz w:val="24"/>
          <w:szCs w:val="24"/>
        </w:rPr>
        <w:t>Autorizaţiei</w:t>
      </w:r>
      <w:r w:rsidRPr="003B09F5">
        <w:rPr>
          <w:rFonts w:ascii="Times New Roman" w:eastAsiaTheme="majorEastAsia" w:hAnsi="Times New Roman"/>
          <w:sz w:val="24"/>
          <w:szCs w:val="24"/>
        </w:rPr>
        <w:t xml:space="preserve"> </w:t>
      </w:r>
      <w:r>
        <w:rPr>
          <w:rFonts w:ascii="Times New Roman" w:eastAsiaTheme="majorEastAsia" w:hAnsi="Times New Roman"/>
          <w:sz w:val="24"/>
          <w:szCs w:val="24"/>
        </w:rPr>
        <w:t xml:space="preserve">după ce </w:t>
      </w:r>
      <w:r w:rsidRPr="003B09F5">
        <w:rPr>
          <w:rFonts w:ascii="Times New Roman" w:eastAsiaTheme="majorEastAsia" w:hAnsi="Times New Roman"/>
          <w:sz w:val="24"/>
          <w:szCs w:val="24"/>
        </w:rPr>
        <w:t xml:space="preserve">titularul </w:t>
      </w:r>
      <w:r>
        <w:rPr>
          <w:rFonts w:ascii="Times New Roman" w:eastAsiaTheme="majorEastAsia" w:hAnsi="Times New Roman"/>
          <w:sz w:val="24"/>
          <w:szCs w:val="24"/>
        </w:rPr>
        <w:t>Autorizaţiei</w:t>
      </w:r>
      <w:r w:rsidRPr="003B09F5">
        <w:rPr>
          <w:rFonts w:ascii="Times New Roman" w:eastAsiaTheme="majorEastAsia" w:hAnsi="Times New Roman"/>
          <w:sz w:val="24"/>
          <w:szCs w:val="24"/>
        </w:rPr>
        <w:t xml:space="preserve"> face dovada îndeplinir</w:t>
      </w:r>
      <w:r>
        <w:rPr>
          <w:rFonts w:ascii="Times New Roman" w:eastAsiaTheme="majorEastAsia" w:hAnsi="Times New Roman"/>
          <w:sz w:val="24"/>
          <w:szCs w:val="24"/>
        </w:rPr>
        <w:t>ii</w:t>
      </w:r>
      <w:r w:rsidRPr="003B09F5">
        <w:rPr>
          <w:rFonts w:ascii="Times New Roman" w:eastAsiaTheme="majorEastAsia" w:hAnsi="Times New Roman"/>
          <w:sz w:val="24"/>
          <w:szCs w:val="24"/>
        </w:rPr>
        <w:t xml:space="preserve"> condiţiilor de încetare a suspendării</w:t>
      </w:r>
      <w:r w:rsidR="003228B2" w:rsidRPr="00AA43D0">
        <w:rPr>
          <w:rFonts w:ascii="Times New Roman" w:hAnsi="Times New Roman"/>
          <w:sz w:val="24"/>
          <w:szCs w:val="24"/>
          <w:lang w:eastAsia="ro-RO"/>
        </w:rPr>
        <w:t>.</w:t>
      </w:r>
    </w:p>
    <w:p w:rsidR="003228B2" w:rsidRPr="009E5345" w:rsidRDefault="003228B2" w:rsidP="003228B2">
      <w:pPr>
        <w:spacing w:after="0" w:line="360" w:lineRule="auto"/>
        <w:jc w:val="center"/>
        <w:rPr>
          <w:rFonts w:ascii="Times New Roman" w:hAnsi="Times New Roman"/>
          <w:b/>
          <w:sz w:val="24"/>
          <w:szCs w:val="24"/>
          <w:lang w:eastAsia="ro-RO"/>
        </w:rPr>
      </w:pPr>
      <w:r w:rsidRPr="009E5345">
        <w:rPr>
          <w:rFonts w:ascii="Times New Roman" w:hAnsi="Times New Roman"/>
          <w:b/>
          <w:sz w:val="24"/>
          <w:szCs w:val="24"/>
          <w:lang w:eastAsia="ro-RO"/>
        </w:rPr>
        <w:t xml:space="preserve">CAPITOLUL </w:t>
      </w:r>
      <w:r>
        <w:rPr>
          <w:rFonts w:ascii="Times New Roman" w:hAnsi="Times New Roman"/>
          <w:b/>
          <w:sz w:val="24"/>
          <w:szCs w:val="24"/>
          <w:lang w:eastAsia="ro-RO"/>
        </w:rPr>
        <w:t>VII</w:t>
      </w:r>
    </w:p>
    <w:p w:rsidR="003228B2" w:rsidRPr="009E5345" w:rsidRDefault="003228B2" w:rsidP="003228B2">
      <w:pPr>
        <w:spacing w:after="0" w:line="360" w:lineRule="auto"/>
        <w:jc w:val="center"/>
        <w:rPr>
          <w:rFonts w:ascii="Times New Roman" w:hAnsi="Times New Roman"/>
          <w:b/>
          <w:sz w:val="24"/>
          <w:szCs w:val="24"/>
          <w:lang w:eastAsia="ro-RO"/>
        </w:rPr>
      </w:pPr>
      <w:r w:rsidRPr="009E5345">
        <w:rPr>
          <w:rFonts w:ascii="Times New Roman" w:hAnsi="Times New Roman"/>
          <w:b/>
          <w:sz w:val="24"/>
          <w:szCs w:val="24"/>
          <w:lang w:eastAsia="ro-RO"/>
        </w:rPr>
        <w:t>Căi de comunicare</w:t>
      </w:r>
    </w:p>
    <w:p w:rsidR="0058037C" w:rsidRPr="00C02481" w:rsidRDefault="003228B2" w:rsidP="0058037C">
      <w:pPr>
        <w:pStyle w:val="Default"/>
        <w:spacing w:line="360" w:lineRule="auto"/>
        <w:ind w:firstLine="720"/>
        <w:jc w:val="both"/>
      </w:pPr>
      <w:r>
        <w:rPr>
          <w:b/>
          <w:lang w:eastAsia="ro-RO"/>
        </w:rPr>
        <w:t>Art. 2</w:t>
      </w:r>
      <w:r w:rsidR="00C57490">
        <w:rPr>
          <w:b/>
          <w:lang w:eastAsia="ro-RO"/>
        </w:rPr>
        <w:t>0</w:t>
      </w:r>
      <w:r w:rsidRPr="00AA43D0">
        <w:rPr>
          <w:lang w:eastAsia="ro-RO"/>
        </w:rPr>
        <w:t xml:space="preserve"> </w:t>
      </w:r>
      <w:r w:rsidR="0058037C" w:rsidRPr="00C02481">
        <w:t xml:space="preserve">(1) </w:t>
      </w:r>
      <w:proofErr w:type="spellStart"/>
      <w:r w:rsidR="0058037C" w:rsidRPr="00C02481">
        <w:t>În</w:t>
      </w:r>
      <w:proofErr w:type="spellEnd"/>
      <w:r w:rsidR="0058037C" w:rsidRPr="00C02481">
        <w:t xml:space="preserve"> </w:t>
      </w:r>
      <w:proofErr w:type="spellStart"/>
      <w:r w:rsidR="0058037C" w:rsidRPr="00C02481">
        <w:t>relaţia</w:t>
      </w:r>
      <w:proofErr w:type="spellEnd"/>
      <w:r w:rsidR="0058037C" w:rsidRPr="00C02481">
        <w:t xml:space="preserve"> cu ANRE, </w:t>
      </w:r>
      <w:proofErr w:type="spellStart"/>
      <w:r w:rsidR="0058037C" w:rsidRPr="00C02481">
        <w:t>orice</w:t>
      </w:r>
      <w:proofErr w:type="spellEnd"/>
      <w:r w:rsidR="0058037C" w:rsidRPr="00C02481">
        <w:t xml:space="preserve"> </w:t>
      </w:r>
      <w:proofErr w:type="spellStart"/>
      <w:r w:rsidR="0058037C" w:rsidRPr="00C02481">
        <w:t>comunicare</w:t>
      </w:r>
      <w:proofErr w:type="spellEnd"/>
      <w:r w:rsidR="0058037C" w:rsidRPr="00C02481">
        <w:t xml:space="preserve"> </w:t>
      </w:r>
      <w:proofErr w:type="spellStart"/>
      <w:r w:rsidR="0058037C" w:rsidRPr="00C02481">
        <w:t>sau</w:t>
      </w:r>
      <w:proofErr w:type="spellEnd"/>
      <w:r w:rsidR="0058037C" w:rsidRPr="00C02481">
        <w:t xml:space="preserve"> </w:t>
      </w:r>
      <w:proofErr w:type="spellStart"/>
      <w:r w:rsidR="0058037C" w:rsidRPr="00C02481">
        <w:t>altă</w:t>
      </w:r>
      <w:proofErr w:type="spellEnd"/>
      <w:r w:rsidR="0058037C" w:rsidRPr="00C02481">
        <w:t xml:space="preserve"> </w:t>
      </w:r>
      <w:proofErr w:type="spellStart"/>
      <w:r w:rsidR="0058037C" w:rsidRPr="00C02481">
        <w:t>informaţie</w:t>
      </w:r>
      <w:proofErr w:type="spellEnd"/>
      <w:r w:rsidR="0058037C" w:rsidRPr="00C02481">
        <w:t xml:space="preserve"> </w:t>
      </w:r>
      <w:proofErr w:type="spellStart"/>
      <w:r w:rsidR="0058037C" w:rsidRPr="00C02481">
        <w:t>solicitată</w:t>
      </w:r>
      <w:proofErr w:type="spellEnd"/>
      <w:r w:rsidR="0058037C" w:rsidRPr="00C02481">
        <w:t xml:space="preserve"> a </w:t>
      </w:r>
      <w:proofErr w:type="spellStart"/>
      <w:r w:rsidR="0058037C" w:rsidRPr="00C02481">
        <w:t>cărei</w:t>
      </w:r>
      <w:proofErr w:type="spellEnd"/>
      <w:r w:rsidR="0058037C" w:rsidRPr="00C02481">
        <w:t xml:space="preserve"> </w:t>
      </w:r>
      <w:proofErr w:type="spellStart"/>
      <w:r w:rsidR="0058037C" w:rsidRPr="00C02481">
        <w:t>transmitere</w:t>
      </w:r>
      <w:proofErr w:type="spellEnd"/>
      <w:r w:rsidR="0058037C" w:rsidRPr="00C02481">
        <w:t xml:space="preserve"> </w:t>
      </w:r>
      <w:proofErr w:type="spellStart"/>
      <w:r w:rsidR="0058037C" w:rsidRPr="00C02481">
        <w:t>este</w:t>
      </w:r>
      <w:proofErr w:type="spellEnd"/>
      <w:r w:rsidR="0058037C" w:rsidRPr="00C02481">
        <w:t xml:space="preserve"> </w:t>
      </w:r>
      <w:proofErr w:type="spellStart"/>
      <w:r w:rsidR="0058037C" w:rsidRPr="00C02481">
        <w:t>permisă</w:t>
      </w:r>
      <w:proofErr w:type="spellEnd"/>
      <w:r w:rsidR="0058037C" w:rsidRPr="00C02481">
        <w:t xml:space="preserve"> </w:t>
      </w:r>
      <w:proofErr w:type="spellStart"/>
      <w:r w:rsidR="0058037C" w:rsidRPr="00C02481">
        <w:t>în</w:t>
      </w:r>
      <w:proofErr w:type="spellEnd"/>
      <w:r w:rsidR="0058037C" w:rsidRPr="00C02481">
        <w:t xml:space="preserve"> </w:t>
      </w:r>
      <w:proofErr w:type="spellStart"/>
      <w:r w:rsidR="0058037C" w:rsidRPr="00C02481">
        <w:t>prezentele</w:t>
      </w:r>
      <w:proofErr w:type="spellEnd"/>
      <w:r w:rsidR="0058037C" w:rsidRPr="00C02481">
        <w:t xml:space="preserve"> </w:t>
      </w:r>
      <w:proofErr w:type="spellStart"/>
      <w:r w:rsidR="0058037C" w:rsidRPr="00C02481">
        <w:t>Condiţii</w:t>
      </w:r>
      <w:proofErr w:type="spellEnd"/>
      <w:r w:rsidR="0058037C" w:rsidRPr="00C02481">
        <w:t xml:space="preserve"> se </w:t>
      </w:r>
      <w:proofErr w:type="spellStart"/>
      <w:r w:rsidR="0058037C" w:rsidRPr="00C02481">
        <w:t>va</w:t>
      </w:r>
      <w:proofErr w:type="spellEnd"/>
      <w:r w:rsidR="0058037C" w:rsidRPr="00C02481">
        <w:t xml:space="preserve"> </w:t>
      </w:r>
      <w:proofErr w:type="spellStart"/>
      <w:r w:rsidR="0058037C" w:rsidRPr="00C02481">
        <w:t>realiza</w:t>
      </w:r>
      <w:proofErr w:type="spellEnd"/>
      <w:r w:rsidR="0058037C" w:rsidRPr="00C02481">
        <w:t xml:space="preserve"> </w:t>
      </w:r>
      <w:proofErr w:type="spellStart"/>
      <w:r w:rsidR="0058037C" w:rsidRPr="00C02481">
        <w:t>în</w:t>
      </w:r>
      <w:proofErr w:type="spellEnd"/>
      <w:r w:rsidR="0058037C" w:rsidRPr="00C02481">
        <w:t xml:space="preserve"> </w:t>
      </w:r>
      <w:proofErr w:type="spellStart"/>
      <w:r w:rsidR="0058037C" w:rsidRPr="00C02481">
        <w:t>scris</w:t>
      </w:r>
      <w:proofErr w:type="spellEnd"/>
      <w:r w:rsidR="0058037C" w:rsidRPr="00C02481">
        <w:t xml:space="preserve">, </w:t>
      </w:r>
      <w:proofErr w:type="spellStart"/>
      <w:r w:rsidR="0058037C" w:rsidRPr="00C02481">
        <w:t>în</w:t>
      </w:r>
      <w:proofErr w:type="spellEnd"/>
      <w:r w:rsidR="0058037C" w:rsidRPr="00C02481">
        <w:t xml:space="preserve"> </w:t>
      </w:r>
      <w:proofErr w:type="spellStart"/>
      <w:r w:rsidR="0058037C" w:rsidRPr="00C02481">
        <w:t>limba</w:t>
      </w:r>
      <w:proofErr w:type="spellEnd"/>
      <w:r w:rsidR="0058037C" w:rsidRPr="00C02481">
        <w:t xml:space="preserve"> </w:t>
      </w:r>
      <w:proofErr w:type="spellStart"/>
      <w:r w:rsidR="0058037C" w:rsidRPr="00C02481">
        <w:t>română</w:t>
      </w:r>
      <w:proofErr w:type="spellEnd"/>
      <w:r w:rsidR="0058037C" w:rsidRPr="00C02481">
        <w:t xml:space="preserve">, </w:t>
      </w:r>
      <w:proofErr w:type="spellStart"/>
      <w:r w:rsidR="0058037C" w:rsidRPr="00C02481">
        <w:t>putând</w:t>
      </w:r>
      <w:proofErr w:type="spellEnd"/>
      <w:r w:rsidR="0058037C" w:rsidRPr="00C02481">
        <w:t xml:space="preserve"> fi </w:t>
      </w:r>
      <w:proofErr w:type="spellStart"/>
      <w:r w:rsidR="0058037C" w:rsidRPr="00C02481">
        <w:t>transmisă</w:t>
      </w:r>
      <w:proofErr w:type="spellEnd"/>
      <w:r w:rsidR="0058037C" w:rsidRPr="00C02481">
        <w:t xml:space="preserve"> </w:t>
      </w:r>
      <w:proofErr w:type="spellStart"/>
      <w:r w:rsidR="0058037C" w:rsidRPr="00C02481">
        <w:t>în</w:t>
      </w:r>
      <w:proofErr w:type="spellEnd"/>
      <w:r w:rsidR="0058037C" w:rsidRPr="00C02481">
        <w:t xml:space="preserve"> una </w:t>
      </w:r>
      <w:proofErr w:type="spellStart"/>
      <w:r w:rsidR="0058037C" w:rsidRPr="00C02481">
        <w:t>dintre</w:t>
      </w:r>
      <w:proofErr w:type="spellEnd"/>
      <w:r w:rsidR="0058037C" w:rsidRPr="00C02481">
        <w:t xml:space="preserve"> </w:t>
      </w:r>
      <w:proofErr w:type="spellStart"/>
      <w:r w:rsidR="0058037C" w:rsidRPr="00C02481">
        <w:t>următoarele</w:t>
      </w:r>
      <w:proofErr w:type="spellEnd"/>
      <w:r w:rsidR="0058037C" w:rsidRPr="00C02481">
        <w:t xml:space="preserve"> </w:t>
      </w:r>
      <w:proofErr w:type="spellStart"/>
      <w:r w:rsidR="0058037C" w:rsidRPr="00C02481">
        <w:t>forme</w:t>
      </w:r>
      <w:proofErr w:type="spellEnd"/>
      <w:r w:rsidR="0058037C" w:rsidRPr="00C02481">
        <w:t xml:space="preserve">: </w:t>
      </w:r>
    </w:p>
    <w:p w:rsidR="0058037C" w:rsidRPr="00C02481" w:rsidRDefault="0058037C" w:rsidP="0058037C">
      <w:pPr>
        <w:pStyle w:val="Default"/>
        <w:spacing w:line="360" w:lineRule="auto"/>
        <w:jc w:val="both"/>
      </w:pPr>
      <w:r w:rsidRPr="00C02481">
        <w:t xml:space="preserve">a) pe </w:t>
      </w:r>
      <w:proofErr w:type="spellStart"/>
      <w:r w:rsidRPr="00C02481">
        <w:t>suport</w:t>
      </w:r>
      <w:proofErr w:type="spellEnd"/>
      <w:r w:rsidRPr="00C02481">
        <w:t xml:space="preserve"> </w:t>
      </w:r>
      <w:proofErr w:type="spellStart"/>
      <w:r w:rsidRPr="00C02481">
        <w:t>hârtie</w:t>
      </w:r>
      <w:proofErr w:type="spellEnd"/>
      <w:r w:rsidRPr="00C02481">
        <w:t xml:space="preserve"> </w:t>
      </w:r>
      <w:proofErr w:type="spellStart"/>
      <w:r w:rsidRPr="00C02481">
        <w:t>transmis</w:t>
      </w:r>
      <w:proofErr w:type="spellEnd"/>
      <w:r w:rsidRPr="00C02481">
        <w:t>/</w:t>
      </w:r>
      <w:proofErr w:type="spellStart"/>
      <w:r w:rsidRPr="00C02481">
        <w:t>depus</w:t>
      </w:r>
      <w:proofErr w:type="spellEnd"/>
      <w:r w:rsidRPr="00C02481">
        <w:t xml:space="preserve"> la </w:t>
      </w:r>
      <w:proofErr w:type="spellStart"/>
      <w:r w:rsidRPr="00C02481">
        <w:t>registratura</w:t>
      </w:r>
      <w:proofErr w:type="spellEnd"/>
      <w:r w:rsidRPr="00C02481">
        <w:t xml:space="preserve"> ANRE; </w:t>
      </w:r>
    </w:p>
    <w:p w:rsidR="0058037C" w:rsidRPr="00C02481" w:rsidRDefault="0058037C" w:rsidP="0058037C">
      <w:pPr>
        <w:pStyle w:val="Default"/>
        <w:spacing w:line="360" w:lineRule="auto"/>
        <w:jc w:val="both"/>
      </w:pPr>
      <w:r w:rsidRPr="00C02481">
        <w:t xml:space="preserve">b) e-mail la o </w:t>
      </w:r>
      <w:proofErr w:type="spellStart"/>
      <w:r w:rsidRPr="00C02481">
        <w:t>adresă</w:t>
      </w:r>
      <w:proofErr w:type="spellEnd"/>
      <w:r w:rsidRPr="00C02481">
        <w:t xml:space="preserve"> </w:t>
      </w:r>
      <w:proofErr w:type="spellStart"/>
      <w:r w:rsidRPr="00C02481">
        <w:t>publicată</w:t>
      </w:r>
      <w:proofErr w:type="spellEnd"/>
      <w:r w:rsidRPr="00C02481">
        <w:t xml:space="preserve"> pe </w:t>
      </w:r>
      <w:proofErr w:type="spellStart"/>
      <w:r w:rsidRPr="00C02481">
        <w:t>pagina</w:t>
      </w:r>
      <w:proofErr w:type="spellEnd"/>
      <w:r w:rsidRPr="00C02481">
        <w:t xml:space="preserve"> de internet </w:t>
      </w:r>
      <w:proofErr w:type="gramStart"/>
      <w:r w:rsidRPr="00C02481">
        <w:t>a</w:t>
      </w:r>
      <w:proofErr w:type="gramEnd"/>
      <w:r w:rsidRPr="00C02481">
        <w:t xml:space="preserve"> ANRE (</w:t>
      </w:r>
      <w:proofErr w:type="spellStart"/>
      <w:r w:rsidRPr="00C02481">
        <w:t>documentele</w:t>
      </w:r>
      <w:proofErr w:type="spellEnd"/>
      <w:r w:rsidRPr="00C02481">
        <w:t xml:space="preserve"> </w:t>
      </w:r>
      <w:proofErr w:type="spellStart"/>
      <w:r w:rsidRPr="00C02481">
        <w:t>originale</w:t>
      </w:r>
      <w:proofErr w:type="spellEnd"/>
      <w:r w:rsidRPr="00C02481">
        <w:t xml:space="preserve"> se </w:t>
      </w:r>
      <w:proofErr w:type="spellStart"/>
      <w:r w:rsidRPr="00C02481">
        <w:t>certifică</w:t>
      </w:r>
      <w:proofErr w:type="spellEnd"/>
      <w:r w:rsidRPr="00C02481">
        <w:t xml:space="preserve"> cu </w:t>
      </w:r>
      <w:proofErr w:type="spellStart"/>
      <w:r w:rsidRPr="00C02481">
        <w:t>semnătură</w:t>
      </w:r>
      <w:proofErr w:type="spellEnd"/>
      <w:r w:rsidRPr="00C02481">
        <w:t xml:space="preserve"> </w:t>
      </w:r>
      <w:proofErr w:type="spellStart"/>
      <w:r w:rsidRPr="00C02481">
        <w:t>electronică</w:t>
      </w:r>
      <w:proofErr w:type="spellEnd"/>
      <w:r w:rsidRPr="00C02481">
        <w:t xml:space="preserve">); </w:t>
      </w:r>
    </w:p>
    <w:p w:rsidR="0058037C" w:rsidRPr="00C02481" w:rsidRDefault="0058037C" w:rsidP="0058037C">
      <w:pPr>
        <w:pStyle w:val="Default"/>
        <w:spacing w:line="360" w:lineRule="auto"/>
        <w:jc w:val="both"/>
      </w:pPr>
      <w:r w:rsidRPr="00C02481">
        <w:t xml:space="preserve">c) </w:t>
      </w:r>
      <w:proofErr w:type="spellStart"/>
      <w:r w:rsidRPr="00C02481">
        <w:t>suport</w:t>
      </w:r>
      <w:proofErr w:type="spellEnd"/>
      <w:r w:rsidRPr="00C02481">
        <w:t xml:space="preserve"> magnetic (CD/DVD/memory stick) </w:t>
      </w:r>
      <w:proofErr w:type="spellStart"/>
      <w:r w:rsidRPr="00C02481">
        <w:t>transmis</w:t>
      </w:r>
      <w:proofErr w:type="spellEnd"/>
      <w:r w:rsidRPr="00C02481">
        <w:t>/</w:t>
      </w:r>
      <w:proofErr w:type="spellStart"/>
      <w:r w:rsidRPr="00C02481">
        <w:t>depus</w:t>
      </w:r>
      <w:proofErr w:type="spellEnd"/>
      <w:r w:rsidRPr="00C02481">
        <w:t xml:space="preserve"> la </w:t>
      </w:r>
      <w:proofErr w:type="spellStart"/>
      <w:r w:rsidRPr="00C02481">
        <w:t>registratura</w:t>
      </w:r>
      <w:proofErr w:type="spellEnd"/>
      <w:r w:rsidRPr="00C02481">
        <w:t xml:space="preserve"> ANRE (</w:t>
      </w:r>
      <w:proofErr w:type="spellStart"/>
      <w:r w:rsidRPr="00C02481">
        <w:t>documentele</w:t>
      </w:r>
      <w:proofErr w:type="spellEnd"/>
      <w:r w:rsidRPr="00C02481">
        <w:t xml:space="preserve"> </w:t>
      </w:r>
      <w:proofErr w:type="spellStart"/>
      <w:r w:rsidRPr="00C02481">
        <w:t>originale</w:t>
      </w:r>
      <w:proofErr w:type="spellEnd"/>
      <w:r w:rsidRPr="00C02481">
        <w:t xml:space="preserve"> se </w:t>
      </w:r>
      <w:proofErr w:type="spellStart"/>
      <w:r w:rsidRPr="00C02481">
        <w:t>certifică</w:t>
      </w:r>
      <w:proofErr w:type="spellEnd"/>
      <w:r w:rsidRPr="00C02481">
        <w:t xml:space="preserve"> cu </w:t>
      </w:r>
      <w:proofErr w:type="spellStart"/>
      <w:r w:rsidRPr="00C02481">
        <w:t>semnătură</w:t>
      </w:r>
      <w:proofErr w:type="spellEnd"/>
      <w:r w:rsidRPr="00C02481">
        <w:t xml:space="preserve"> </w:t>
      </w:r>
      <w:proofErr w:type="spellStart"/>
      <w:r w:rsidRPr="00C02481">
        <w:t>electronică</w:t>
      </w:r>
      <w:proofErr w:type="spellEnd"/>
      <w:r w:rsidRPr="00C02481">
        <w:t xml:space="preserve">); </w:t>
      </w:r>
    </w:p>
    <w:p w:rsidR="0058037C" w:rsidRPr="00C02481" w:rsidRDefault="0058037C" w:rsidP="0058037C">
      <w:pPr>
        <w:pStyle w:val="Default"/>
        <w:spacing w:line="360" w:lineRule="auto"/>
        <w:jc w:val="both"/>
      </w:pPr>
      <w:r w:rsidRPr="00C02481">
        <w:t xml:space="preserve">d) </w:t>
      </w:r>
      <w:proofErr w:type="spellStart"/>
      <w:r w:rsidRPr="00C02481">
        <w:t>prin</w:t>
      </w:r>
      <w:proofErr w:type="spellEnd"/>
      <w:r w:rsidRPr="00C02481">
        <w:t xml:space="preserve"> </w:t>
      </w:r>
      <w:proofErr w:type="spellStart"/>
      <w:r w:rsidRPr="00C02481">
        <w:t>încărcare</w:t>
      </w:r>
      <w:proofErr w:type="spellEnd"/>
      <w:r w:rsidRPr="00C02481">
        <w:t xml:space="preserve"> pe </w:t>
      </w:r>
      <w:proofErr w:type="spellStart"/>
      <w:r w:rsidRPr="00C02481">
        <w:t>pagina</w:t>
      </w:r>
      <w:proofErr w:type="spellEnd"/>
      <w:r w:rsidRPr="00C02481">
        <w:t xml:space="preserve"> de internet </w:t>
      </w:r>
      <w:proofErr w:type="gramStart"/>
      <w:r w:rsidRPr="00C02481">
        <w:t>a</w:t>
      </w:r>
      <w:proofErr w:type="gramEnd"/>
      <w:r w:rsidRPr="00C02481">
        <w:t xml:space="preserve"> ANRE (</w:t>
      </w:r>
      <w:proofErr w:type="spellStart"/>
      <w:r w:rsidRPr="00C02481">
        <w:t>documentele</w:t>
      </w:r>
      <w:proofErr w:type="spellEnd"/>
      <w:r w:rsidRPr="00C02481">
        <w:t xml:space="preserve"> </w:t>
      </w:r>
      <w:proofErr w:type="spellStart"/>
      <w:r w:rsidRPr="00C02481">
        <w:t>originale</w:t>
      </w:r>
      <w:proofErr w:type="spellEnd"/>
      <w:r w:rsidRPr="00C02481">
        <w:t xml:space="preserve"> se </w:t>
      </w:r>
      <w:proofErr w:type="spellStart"/>
      <w:r w:rsidRPr="00C02481">
        <w:t>certifică</w:t>
      </w:r>
      <w:proofErr w:type="spellEnd"/>
      <w:r w:rsidRPr="00C02481">
        <w:t xml:space="preserve"> cu </w:t>
      </w:r>
      <w:proofErr w:type="spellStart"/>
      <w:r w:rsidRPr="00C02481">
        <w:t>semnătură</w:t>
      </w:r>
      <w:proofErr w:type="spellEnd"/>
      <w:r w:rsidRPr="00C02481">
        <w:t xml:space="preserve"> </w:t>
      </w:r>
      <w:proofErr w:type="spellStart"/>
      <w:r w:rsidRPr="00C02481">
        <w:t>electronică</w:t>
      </w:r>
      <w:proofErr w:type="spellEnd"/>
      <w:r w:rsidRPr="00C02481">
        <w:t xml:space="preserve">); </w:t>
      </w:r>
    </w:p>
    <w:p w:rsidR="00C57490" w:rsidRPr="00AA43D0" w:rsidRDefault="0058037C" w:rsidP="0058037C">
      <w:pPr>
        <w:spacing w:after="0" w:line="360" w:lineRule="auto"/>
        <w:jc w:val="both"/>
        <w:rPr>
          <w:rFonts w:ascii="Times New Roman" w:hAnsi="Times New Roman"/>
          <w:sz w:val="24"/>
          <w:szCs w:val="24"/>
          <w:lang w:eastAsia="ro-RO"/>
        </w:rPr>
      </w:pPr>
      <w:r w:rsidRPr="00C02481">
        <w:rPr>
          <w:rFonts w:ascii="Times New Roman" w:hAnsi="Times New Roman"/>
          <w:sz w:val="24"/>
          <w:szCs w:val="24"/>
        </w:rPr>
        <w:t>e) prin încărcare în platforma Punctului de Contact Unic electronic-PCUe</w:t>
      </w:r>
      <w:r>
        <w:rPr>
          <w:rFonts w:ascii="Times New Roman" w:hAnsi="Times New Roman"/>
          <w:sz w:val="24"/>
          <w:szCs w:val="24"/>
        </w:rPr>
        <w:t>.</w:t>
      </w:r>
    </w:p>
    <w:p w:rsidR="003228B2" w:rsidRDefault="00C57490" w:rsidP="00C57490">
      <w:pPr>
        <w:spacing w:after="0" w:line="360" w:lineRule="auto"/>
        <w:ind w:firstLine="720"/>
        <w:jc w:val="both"/>
        <w:rPr>
          <w:rFonts w:ascii="Times New Roman" w:hAnsi="Times New Roman"/>
          <w:sz w:val="24"/>
          <w:szCs w:val="24"/>
          <w:lang w:eastAsia="ro-RO"/>
        </w:rPr>
      </w:pPr>
      <w:r w:rsidRPr="00AA43D0">
        <w:rPr>
          <w:rFonts w:ascii="Times New Roman" w:hAnsi="Times New Roman"/>
          <w:sz w:val="24"/>
          <w:szCs w:val="24"/>
          <w:lang w:eastAsia="ro-RO"/>
        </w:rPr>
        <w:lastRenderedPageBreak/>
        <w:t>(2) Titularul Autorizaţiei poate solicita ANRE utilizarea pentru comunicare a unei adrese de corespondenţă diferite de cea a sediului social, dacă aceasta este înregistrată ca punct de lucru al societăţii</w:t>
      </w:r>
      <w:r w:rsidR="003228B2" w:rsidRPr="00AA43D0">
        <w:rPr>
          <w:rFonts w:ascii="Times New Roman" w:hAnsi="Times New Roman"/>
          <w:sz w:val="24"/>
          <w:szCs w:val="24"/>
          <w:lang w:eastAsia="ro-RO"/>
        </w:rPr>
        <w:t>.</w:t>
      </w:r>
    </w:p>
    <w:p w:rsidR="003228B2" w:rsidRDefault="003228B2" w:rsidP="003228B2">
      <w:pPr>
        <w:spacing w:after="0" w:line="360" w:lineRule="auto"/>
        <w:jc w:val="both"/>
        <w:rPr>
          <w:rFonts w:ascii="Times New Roman" w:hAnsi="Times New Roman"/>
          <w:sz w:val="24"/>
          <w:szCs w:val="24"/>
          <w:lang w:eastAsia="ro-RO"/>
        </w:rPr>
      </w:pPr>
    </w:p>
    <w:p w:rsidR="003228B2" w:rsidRPr="009E5345" w:rsidRDefault="003228B2" w:rsidP="003228B2">
      <w:pPr>
        <w:spacing w:after="0" w:line="360" w:lineRule="auto"/>
        <w:jc w:val="right"/>
        <w:rPr>
          <w:rFonts w:ascii="Times New Roman" w:hAnsi="Times New Roman"/>
          <w:b/>
          <w:sz w:val="24"/>
          <w:szCs w:val="24"/>
        </w:rPr>
      </w:pPr>
      <w:r w:rsidRPr="009E5345">
        <w:rPr>
          <w:rFonts w:ascii="Times New Roman" w:hAnsi="Times New Roman"/>
          <w:b/>
          <w:sz w:val="24"/>
          <w:szCs w:val="24"/>
        </w:rPr>
        <w:t>Anexa</w:t>
      </w:r>
      <w:r>
        <w:rPr>
          <w:rFonts w:ascii="Times New Roman" w:hAnsi="Times New Roman"/>
          <w:b/>
          <w:sz w:val="24"/>
          <w:szCs w:val="24"/>
        </w:rPr>
        <w:t xml:space="preserve"> nr. 1</w:t>
      </w:r>
    </w:p>
    <w:p w:rsidR="003228B2" w:rsidRPr="00A06239" w:rsidRDefault="003228B2" w:rsidP="003228B2">
      <w:pPr>
        <w:spacing w:after="0" w:line="360" w:lineRule="auto"/>
        <w:jc w:val="right"/>
        <w:rPr>
          <w:rFonts w:ascii="Times New Roman" w:hAnsi="Times New Roman"/>
          <w:sz w:val="24"/>
          <w:szCs w:val="24"/>
          <w:lang w:val="it-IT"/>
        </w:rPr>
      </w:pPr>
      <w:r w:rsidRPr="00A06239">
        <w:rPr>
          <w:rFonts w:ascii="Times New Roman" w:hAnsi="Times New Roman"/>
          <w:sz w:val="24"/>
          <w:szCs w:val="24"/>
        </w:rPr>
        <w:t>la condiţii</w:t>
      </w:r>
    </w:p>
    <w:p w:rsidR="003228B2" w:rsidRDefault="003228B2" w:rsidP="003228B2">
      <w:pPr>
        <w:spacing w:after="0" w:line="360" w:lineRule="auto"/>
        <w:jc w:val="both"/>
        <w:rPr>
          <w:rFonts w:ascii="Times New Roman" w:hAnsi="Times New Roman"/>
          <w:sz w:val="24"/>
          <w:szCs w:val="24"/>
        </w:rPr>
      </w:pPr>
      <w:r w:rsidRPr="00AA43D0">
        <w:rPr>
          <w:rFonts w:ascii="Times New Roman" w:hAnsi="Times New Roman"/>
          <w:caps/>
          <w:sz w:val="24"/>
          <w:szCs w:val="24"/>
        </w:rPr>
        <w:t xml:space="preserve">INFORMAŢII privind </w:t>
      </w:r>
      <w:r w:rsidRPr="00AA43D0">
        <w:rPr>
          <w:rFonts w:ascii="Times New Roman" w:hAnsi="Times New Roman"/>
          <w:sz w:val="24"/>
          <w:szCs w:val="24"/>
        </w:rPr>
        <w:t>LOCALIT</w:t>
      </w:r>
      <w:r>
        <w:rPr>
          <w:rFonts w:ascii="Times New Roman" w:hAnsi="Times New Roman"/>
          <w:sz w:val="24"/>
          <w:szCs w:val="24"/>
        </w:rPr>
        <w:t>ATEA</w:t>
      </w:r>
      <w:r w:rsidRPr="00AA43D0">
        <w:rPr>
          <w:rFonts w:ascii="Times New Roman" w:hAnsi="Times New Roman"/>
          <w:sz w:val="24"/>
          <w:szCs w:val="24"/>
        </w:rPr>
        <w:t xml:space="preserve"> ÎN CARE SUNT AMPLASATE OBIECTIVELE </w:t>
      </w:r>
      <w:r>
        <w:rPr>
          <w:rFonts w:ascii="Times New Roman" w:hAnsi="Times New Roman"/>
          <w:iCs/>
          <w:sz w:val="24"/>
          <w:szCs w:val="24"/>
        </w:rPr>
        <w:t>MAGISTRALEI DIRECTE</w:t>
      </w:r>
    </w:p>
    <w:tbl>
      <w:tblPr>
        <w:tblStyle w:val="TableGrid"/>
        <w:tblW w:w="0" w:type="auto"/>
        <w:tblLook w:val="04A0" w:firstRow="1" w:lastRow="0" w:firstColumn="1" w:lastColumn="0" w:noHBand="0" w:noVBand="1"/>
      </w:tblPr>
      <w:tblGrid>
        <w:gridCol w:w="636"/>
        <w:gridCol w:w="1172"/>
        <w:gridCol w:w="1652"/>
        <w:gridCol w:w="1607"/>
        <w:gridCol w:w="1255"/>
        <w:gridCol w:w="894"/>
        <w:gridCol w:w="1420"/>
        <w:gridCol w:w="1254"/>
      </w:tblGrid>
      <w:tr w:rsidR="003228B2" w:rsidRPr="00C72295" w:rsidTr="00E631CB">
        <w:tc>
          <w:tcPr>
            <w:tcW w:w="652" w:type="dxa"/>
            <w:vMerge w:val="restart"/>
            <w:vAlign w:val="center"/>
          </w:tcPr>
          <w:p w:rsidR="003228B2" w:rsidRPr="00C72295" w:rsidRDefault="003228B2" w:rsidP="00E631CB">
            <w:pPr>
              <w:autoSpaceDE w:val="0"/>
              <w:autoSpaceDN w:val="0"/>
              <w:adjustRightInd w:val="0"/>
              <w:jc w:val="center"/>
              <w:rPr>
                <w:rFonts w:ascii="Times New Roman" w:eastAsiaTheme="minorHAnsi" w:hAnsi="Times New Roman"/>
                <w:b/>
                <w:sz w:val="18"/>
                <w:szCs w:val="18"/>
                <w:lang w:val="en-US"/>
              </w:rPr>
            </w:pPr>
            <w:r w:rsidRPr="00C72295">
              <w:rPr>
                <w:rFonts w:ascii="Times New Roman" w:eastAsiaTheme="minorHAnsi" w:hAnsi="Times New Roman"/>
                <w:b/>
                <w:sz w:val="18"/>
                <w:szCs w:val="18"/>
                <w:lang w:val="en-US"/>
              </w:rPr>
              <w:t xml:space="preserve">Nr. </w:t>
            </w:r>
            <w:proofErr w:type="spellStart"/>
            <w:r w:rsidRPr="00C72295">
              <w:rPr>
                <w:rFonts w:ascii="Times New Roman" w:eastAsiaTheme="minorHAnsi" w:hAnsi="Times New Roman"/>
                <w:b/>
                <w:sz w:val="18"/>
                <w:szCs w:val="18"/>
                <w:lang w:val="en-US"/>
              </w:rPr>
              <w:t>crt</w:t>
            </w:r>
            <w:proofErr w:type="spellEnd"/>
            <w:r w:rsidRPr="00C72295">
              <w:rPr>
                <w:rFonts w:ascii="Times New Roman" w:eastAsiaTheme="minorHAnsi" w:hAnsi="Times New Roman"/>
                <w:b/>
                <w:sz w:val="18"/>
                <w:szCs w:val="18"/>
                <w:lang w:val="en-US"/>
              </w:rPr>
              <w:t>.</w:t>
            </w:r>
          </w:p>
        </w:tc>
        <w:tc>
          <w:tcPr>
            <w:tcW w:w="1209" w:type="dxa"/>
            <w:vMerge w:val="restart"/>
            <w:vAlign w:val="center"/>
          </w:tcPr>
          <w:p w:rsidR="003228B2" w:rsidRPr="00C72295" w:rsidRDefault="003228B2" w:rsidP="00E631CB">
            <w:pPr>
              <w:autoSpaceDE w:val="0"/>
              <w:autoSpaceDN w:val="0"/>
              <w:adjustRightInd w:val="0"/>
              <w:jc w:val="center"/>
              <w:rPr>
                <w:rFonts w:ascii="Times New Roman" w:eastAsiaTheme="minorHAnsi" w:hAnsi="Times New Roman"/>
                <w:b/>
                <w:sz w:val="18"/>
                <w:szCs w:val="18"/>
                <w:lang w:val="en-US"/>
              </w:rPr>
            </w:pPr>
            <w:proofErr w:type="spellStart"/>
            <w:r w:rsidRPr="00C72295">
              <w:rPr>
                <w:rFonts w:ascii="Times New Roman" w:eastAsiaTheme="minorHAnsi" w:hAnsi="Times New Roman"/>
                <w:b/>
                <w:sz w:val="18"/>
                <w:szCs w:val="18"/>
                <w:lang w:val="en-US"/>
              </w:rPr>
              <w:t>Județul</w:t>
            </w:r>
            <w:proofErr w:type="spellEnd"/>
          </w:p>
        </w:tc>
        <w:tc>
          <w:tcPr>
            <w:tcW w:w="1681" w:type="dxa"/>
            <w:vAlign w:val="center"/>
          </w:tcPr>
          <w:p w:rsidR="003228B2" w:rsidRPr="00C72295" w:rsidRDefault="003228B2" w:rsidP="00E631CB">
            <w:pPr>
              <w:autoSpaceDE w:val="0"/>
              <w:autoSpaceDN w:val="0"/>
              <w:adjustRightInd w:val="0"/>
              <w:jc w:val="center"/>
              <w:rPr>
                <w:rFonts w:ascii="Times New Roman" w:eastAsiaTheme="minorHAnsi" w:hAnsi="Times New Roman"/>
                <w:b/>
                <w:sz w:val="18"/>
                <w:szCs w:val="18"/>
                <w:lang w:val="en-US"/>
              </w:rPr>
            </w:pPr>
            <w:proofErr w:type="spellStart"/>
            <w:r w:rsidRPr="00C72295">
              <w:rPr>
                <w:rFonts w:ascii="Times New Roman" w:eastAsiaTheme="minorHAnsi" w:hAnsi="Times New Roman"/>
                <w:b/>
                <w:sz w:val="18"/>
                <w:szCs w:val="18"/>
                <w:lang w:val="en-US"/>
              </w:rPr>
              <w:t>Unitate</w:t>
            </w:r>
            <w:proofErr w:type="spellEnd"/>
            <w:r w:rsidRPr="00C72295">
              <w:rPr>
                <w:rFonts w:ascii="Times New Roman" w:eastAsiaTheme="minorHAnsi" w:hAnsi="Times New Roman"/>
                <w:b/>
                <w:sz w:val="18"/>
                <w:szCs w:val="18"/>
                <w:lang w:val="en-US"/>
              </w:rPr>
              <w:t xml:space="preserve"> </w:t>
            </w:r>
            <w:proofErr w:type="spellStart"/>
            <w:r w:rsidRPr="00C72295">
              <w:rPr>
                <w:rFonts w:ascii="Times New Roman" w:eastAsiaTheme="minorHAnsi" w:hAnsi="Times New Roman"/>
                <w:b/>
                <w:sz w:val="18"/>
                <w:szCs w:val="18"/>
                <w:lang w:val="en-US"/>
              </w:rPr>
              <w:t>administrativă</w:t>
            </w:r>
            <w:proofErr w:type="spellEnd"/>
            <w:r w:rsidRPr="00C72295">
              <w:rPr>
                <w:rFonts w:ascii="Times New Roman" w:eastAsiaTheme="minorHAnsi" w:hAnsi="Times New Roman"/>
                <w:b/>
                <w:sz w:val="18"/>
                <w:szCs w:val="18"/>
                <w:lang w:val="en-US"/>
              </w:rPr>
              <w:t xml:space="preserve"> de </w:t>
            </w:r>
            <w:proofErr w:type="spellStart"/>
            <w:r w:rsidRPr="00C72295">
              <w:rPr>
                <w:rFonts w:ascii="Times New Roman" w:eastAsiaTheme="minorHAnsi" w:hAnsi="Times New Roman"/>
                <w:b/>
                <w:sz w:val="18"/>
                <w:szCs w:val="18"/>
                <w:lang w:val="en-US"/>
              </w:rPr>
              <w:t>bază</w:t>
            </w:r>
            <w:proofErr w:type="spellEnd"/>
          </w:p>
        </w:tc>
        <w:tc>
          <w:tcPr>
            <w:tcW w:w="1639" w:type="dxa"/>
            <w:vAlign w:val="center"/>
          </w:tcPr>
          <w:p w:rsidR="003228B2" w:rsidRDefault="003228B2" w:rsidP="00E631CB">
            <w:pPr>
              <w:autoSpaceDE w:val="0"/>
              <w:autoSpaceDN w:val="0"/>
              <w:adjustRightInd w:val="0"/>
              <w:jc w:val="center"/>
              <w:rPr>
                <w:rFonts w:ascii="Times New Roman" w:eastAsiaTheme="minorHAnsi" w:hAnsi="Times New Roman"/>
                <w:b/>
                <w:sz w:val="18"/>
                <w:szCs w:val="18"/>
                <w:lang w:val="en-US"/>
              </w:rPr>
            </w:pPr>
            <w:proofErr w:type="spellStart"/>
            <w:r w:rsidRPr="00C72295">
              <w:rPr>
                <w:rFonts w:ascii="Times New Roman" w:eastAsiaTheme="minorHAnsi" w:hAnsi="Times New Roman"/>
                <w:b/>
                <w:sz w:val="18"/>
                <w:szCs w:val="18"/>
                <w:lang w:val="en-US"/>
              </w:rPr>
              <w:t>Localitate</w:t>
            </w:r>
            <w:proofErr w:type="spellEnd"/>
            <w:r w:rsidRPr="00C72295">
              <w:rPr>
                <w:rFonts w:ascii="Times New Roman" w:eastAsiaTheme="minorHAnsi" w:hAnsi="Times New Roman"/>
                <w:b/>
                <w:sz w:val="18"/>
                <w:szCs w:val="18"/>
                <w:lang w:val="en-US"/>
              </w:rPr>
              <w:t xml:space="preserve"> </w:t>
            </w:r>
            <w:proofErr w:type="spellStart"/>
            <w:r w:rsidRPr="00C72295">
              <w:rPr>
                <w:rFonts w:ascii="Times New Roman" w:eastAsiaTheme="minorHAnsi" w:hAnsi="Times New Roman"/>
                <w:b/>
                <w:sz w:val="18"/>
                <w:szCs w:val="18"/>
                <w:lang w:val="en-US"/>
              </w:rPr>
              <w:t>aparținătoare</w:t>
            </w:r>
            <w:proofErr w:type="spellEnd"/>
          </w:p>
          <w:p w:rsidR="003228B2" w:rsidRPr="00C72295" w:rsidRDefault="003228B2" w:rsidP="00E631CB">
            <w:pPr>
              <w:autoSpaceDE w:val="0"/>
              <w:autoSpaceDN w:val="0"/>
              <w:adjustRightInd w:val="0"/>
              <w:jc w:val="center"/>
              <w:rPr>
                <w:rFonts w:ascii="Times New Roman" w:eastAsiaTheme="minorHAnsi" w:hAnsi="Times New Roman"/>
                <w:b/>
                <w:sz w:val="18"/>
                <w:szCs w:val="18"/>
                <w:lang w:val="en-US"/>
              </w:rPr>
            </w:pPr>
          </w:p>
        </w:tc>
        <w:tc>
          <w:tcPr>
            <w:tcW w:w="1281" w:type="dxa"/>
            <w:vMerge w:val="restart"/>
            <w:vAlign w:val="center"/>
          </w:tcPr>
          <w:p w:rsidR="003228B2" w:rsidRPr="00C72295" w:rsidRDefault="003228B2" w:rsidP="00E631CB">
            <w:pPr>
              <w:autoSpaceDE w:val="0"/>
              <w:autoSpaceDN w:val="0"/>
              <w:adjustRightInd w:val="0"/>
              <w:jc w:val="center"/>
              <w:rPr>
                <w:rFonts w:ascii="Times New Roman" w:hAnsi="Times New Roman"/>
                <w:b/>
                <w:sz w:val="18"/>
                <w:szCs w:val="18"/>
              </w:rPr>
            </w:pPr>
            <w:r w:rsidRPr="00C72295">
              <w:rPr>
                <w:rFonts w:ascii="Times New Roman" w:hAnsi="Times New Roman"/>
                <w:b/>
                <w:sz w:val="18"/>
                <w:szCs w:val="18"/>
              </w:rPr>
              <w:t>Denumire stradă</w:t>
            </w:r>
          </w:p>
        </w:tc>
        <w:tc>
          <w:tcPr>
            <w:tcW w:w="906" w:type="dxa"/>
            <w:vMerge w:val="restart"/>
            <w:vAlign w:val="center"/>
          </w:tcPr>
          <w:p w:rsidR="003228B2" w:rsidRPr="00C72295" w:rsidRDefault="003228B2" w:rsidP="00E631CB">
            <w:pPr>
              <w:autoSpaceDE w:val="0"/>
              <w:autoSpaceDN w:val="0"/>
              <w:adjustRightInd w:val="0"/>
              <w:jc w:val="center"/>
              <w:rPr>
                <w:rFonts w:ascii="Times New Roman" w:hAnsi="Times New Roman"/>
                <w:b/>
                <w:sz w:val="18"/>
                <w:szCs w:val="18"/>
              </w:rPr>
            </w:pPr>
            <w:r w:rsidRPr="00C72295">
              <w:rPr>
                <w:rFonts w:ascii="Times New Roman" w:hAnsi="Times New Roman"/>
                <w:b/>
                <w:sz w:val="18"/>
                <w:szCs w:val="18"/>
              </w:rPr>
              <w:t>Număr</w:t>
            </w:r>
          </w:p>
        </w:tc>
        <w:tc>
          <w:tcPr>
            <w:tcW w:w="2748" w:type="dxa"/>
            <w:gridSpan w:val="2"/>
            <w:vAlign w:val="center"/>
          </w:tcPr>
          <w:p w:rsidR="003228B2" w:rsidRPr="00C72295" w:rsidRDefault="003228B2" w:rsidP="00E631CB">
            <w:pPr>
              <w:autoSpaceDE w:val="0"/>
              <w:autoSpaceDN w:val="0"/>
              <w:adjustRightInd w:val="0"/>
              <w:jc w:val="center"/>
              <w:rPr>
                <w:rFonts w:ascii="Times New Roman" w:hAnsi="Times New Roman"/>
                <w:b/>
                <w:sz w:val="18"/>
                <w:szCs w:val="18"/>
              </w:rPr>
            </w:pPr>
            <w:r w:rsidRPr="00C72295">
              <w:rPr>
                <w:rFonts w:ascii="Times New Roman" w:hAnsi="Times New Roman"/>
                <w:b/>
                <w:sz w:val="18"/>
                <w:szCs w:val="18"/>
              </w:rPr>
              <w:t>Soluția de alimentare</w:t>
            </w:r>
          </w:p>
        </w:tc>
        <w:bookmarkStart w:id="0" w:name="_GoBack"/>
        <w:bookmarkEnd w:id="0"/>
      </w:tr>
      <w:tr w:rsidR="003228B2" w:rsidRPr="00C72295" w:rsidTr="00E631CB">
        <w:tc>
          <w:tcPr>
            <w:tcW w:w="652" w:type="dxa"/>
            <w:vMerge/>
          </w:tcPr>
          <w:p w:rsidR="003228B2" w:rsidRPr="00C72295" w:rsidRDefault="003228B2" w:rsidP="00E631CB">
            <w:pPr>
              <w:autoSpaceDE w:val="0"/>
              <w:autoSpaceDN w:val="0"/>
              <w:adjustRightInd w:val="0"/>
              <w:jc w:val="both"/>
              <w:rPr>
                <w:rFonts w:ascii="Times New Roman" w:eastAsiaTheme="minorHAnsi" w:hAnsi="Times New Roman"/>
                <w:sz w:val="18"/>
                <w:szCs w:val="18"/>
                <w:lang w:val="en-US"/>
              </w:rPr>
            </w:pPr>
          </w:p>
        </w:tc>
        <w:tc>
          <w:tcPr>
            <w:tcW w:w="1209" w:type="dxa"/>
            <w:vMerge/>
          </w:tcPr>
          <w:p w:rsidR="003228B2" w:rsidRPr="00C72295" w:rsidRDefault="003228B2" w:rsidP="00E631CB">
            <w:pPr>
              <w:autoSpaceDE w:val="0"/>
              <w:autoSpaceDN w:val="0"/>
              <w:adjustRightInd w:val="0"/>
              <w:jc w:val="both"/>
              <w:rPr>
                <w:rFonts w:ascii="Times New Roman" w:eastAsiaTheme="minorHAnsi" w:hAnsi="Times New Roman"/>
                <w:sz w:val="18"/>
                <w:szCs w:val="18"/>
                <w:lang w:val="en-US"/>
              </w:rPr>
            </w:pPr>
          </w:p>
        </w:tc>
        <w:tc>
          <w:tcPr>
            <w:tcW w:w="1681" w:type="dxa"/>
            <w:vAlign w:val="center"/>
          </w:tcPr>
          <w:p w:rsidR="003228B2" w:rsidRPr="00C72295" w:rsidRDefault="003228B2" w:rsidP="00E631CB">
            <w:pPr>
              <w:autoSpaceDE w:val="0"/>
              <w:autoSpaceDN w:val="0"/>
              <w:adjustRightInd w:val="0"/>
              <w:jc w:val="center"/>
              <w:rPr>
                <w:rFonts w:ascii="Times New Roman" w:eastAsiaTheme="minorHAnsi" w:hAnsi="Times New Roman"/>
                <w:sz w:val="18"/>
                <w:szCs w:val="18"/>
                <w:lang w:val="en-US"/>
              </w:rPr>
            </w:pPr>
            <w:r w:rsidRPr="00C72295">
              <w:rPr>
                <w:rFonts w:ascii="Times New Roman" w:eastAsiaTheme="minorHAnsi" w:hAnsi="Times New Roman"/>
                <w:b/>
                <w:sz w:val="18"/>
                <w:szCs w:val="18"/>
                <w:lang w:val="en-US"/>
              </w:rPr>
              <w:t>Cod SIRUTA</w:t>
            </w:r>
          </w:p>
        </w:tc>
        <w:tc>
          <w:tcPr>
            <w:tcW w:w="1639" w:type="dxa"/>
            <w:vAlign w:val="center"/>
          </w:tcPr>
          <w:p w:rsidR="003228B2" w:rsidRPr="00C72295" w:rsidRDefault="003228B2" w:rsidP="00E631CB">
            <w:pPr>
              <w:autoSpaceDE w:val="0"/>
              <w:autoSpaceDN w:val="0"/>
              <w:adjustRightInd w:val="0"/>
              <w:jc w:val="center"/>
              <w:rPr>
                <w:rFonts w:ascii="Times New Roman" w:eastAsiaTheme="minorHAnsi" w:hAnsi="Times New Roman"/>
                <w:b/>
                <w:sz w:val="18"/>
                <w:szCs w:val="18"/>
                <w:lang w:val="en-US"/>
              </w:rPr>
            </w:pPr>
            <w:r w:rsidRPr="00C72295">
              <w:rPr>
                <w:rFonts w:ascii="Times New Roman" w:eastAsiaTheme="minorHAnsi" w:hAnsi="Times New Roman"/>
                <w:b/>
                <w:sz w:val="18"/>
                <w:szCs w:val="18"/>
                <w:lang w:val="en-US"/>
              </w:rPr>
              <w:t>Cod SIRUTA</w:t>
            </w:r>
          </w:p>
          <w:p w:rsidR="003228B2" w:rsidRPr="00C72295" w:rsidRDefault="003228B2" w:rsidP="00E631CB">
            <w:pPr>
              <w:autoSpaceDE w:val="0"/>
              <w:autoSpaceDN w:val="0"/>
              <w:adjustRightInd w:val="0"/>
              <w:jc w:val="center"/>
              <w:rPr>
                <w:rFonts w:ascii="Times New Roman" w:eastAsiaTheme="minorHAnsi" w:hAnsi="Times New Roman"/>
                <w:sz w:val="18"/>
                <w:szCs w:val="18"/>
                <w:lang w:val="en-US"/>
              </w:rPr>
            </w:pPr>
          </w:p>
        </w:tc>
        <w:tc>
          <w:tcPr>
            <w:tcW w:w="1281" w:type="dxa"/>
            <w:vMerge/>
          </w:tcPr>
          <w:p w:rsidR="003228B2" w:rsidRPr="00C72295" w:rsidRDefault="003228B2" w:rsidP="00E631CB">
            <w:pPr>
              <w:autoSpaceDE w:val="0"/>
              <w:autoSpaceDN w:val="0"/>
              <w:adjustRightInd w:val="0"/>
              <w:jc w:val="both"/>
              <w:rPr>
                <w:rFonts w:ascii="Times New Roman" w:hAnsi="Times New Roman"/>
                <w:sz w:val="24"/>
                <w:szCs w:val="24"/>
              </w:rPr>
            </w:pPr>
          </w:p>
        </w:tc>
        <w:tc>
          <w:tcPr>
            <w:tcW w:w="906" w:type="dxa"/>
            <w:vMerge/>
          </w:tcPr>
          <w:p w:rsidR="003228B2" w:rsidRPr="00C72295" w:rsidRDefault="003228B2" w:rsidP="00E631CB">
            <w:pPr>
              <w:autoSpaceDE w:val="0"/>
              <w:autoSpaceDN w:val="0"/>
              <w:adjustRightInd w:val="0"/>
              <w:jc w:val="both"/>
              <w:rPr>
                <w:rFonts w:ascii="Times New Roman" w:hAnsi="Times New Roman"/>
                <w:sz w:val="24"/>
                <w:szCs w:val="24"/>
              </w:rPr>
            </w:pPr>
          </w:p>
        </w:tc>
        <w:tc>
          <w:tcPr>
            <w:tcW w:w="1477" w:type="dxa"/>
            <w:vAlign w:val="center"/>
          </w:tcPr>
          <w:p w:rsidR="003228B2" w:rsidRPr="00C72295" w:rsidRDefault="003228B2" w:rsidP="00E631CB">
            <w:pPr>
              <w:autoSpaceDE w:val="0"/>
              <w:autoSpaceDN w:val="0"/>
              <w:adjustRightInd w:val="0"/>
              <w:jc w:val="center"/>
              <w:rPr>
                <w:rFonts w:ascii="Times New Roman" w:hAnsi="Times New Roman"/>
                <w:sz w:val="24"/>
                <w:szCs w:val="24"/>
              </w:rPr>
            </w:pPr>
            <w:r w:rsidRPr="002B18C1">
              <w:rPr>
                <w:rFonts w:ascii="Times New Roman" w:hAnsi="Times New Roman"/>
                <w:b/>
                <w:sz w:val="18"/>
                <w:szCs w:val="18"/>
              </w:rPr>
              <w:t>T/D/CA</w:t>
            </w:r>
          </w:p>
        </w:tc>
        <w:tc>
          <w:tcPr>
            <w:tcW w:w="1271" w:type="dxa"/>
            <w:vAlign w:val="center"/>
          </w:tcPr>
          <w:p w:rsidR="00BC7BED" w:rsidRPr="00BC7BED" w:rsidRDefault="00BC7BED" w:rsidP="00E631CB">
            <w:pPr>
              <w:autoSpaceDE w:val="0"/>
              <w:autoSpaceDN w:val="0"/>
              <w:adjustRightInd w:val="0"/>
              <w:jc w:val="center"/>
              <w:rPr>
                <w:rFonts w:ascii="Times New Roman" w:eastAsiaTheme="minorHAnsi" w:hAnsi="Times New Roman"/>
                <w:b/>
                <w:sz w:val="18"/>
                <w:szCs w:val="18"/>
              </w:rPr>
            </w:pPr>
            <w:r>
              <w:rPr>
                <w:rFonts w:ascii="Times New Roman" w:hAnsi="Times New Roman"/>
                <w:b/>
                <w:noProof/>
                <w:sz w:val="18"/>
                <w:szCs w:val="18"/>
              </w:rPr>
              <mc:AlternateContent>
                <mc:Choice Requires="wps">
                  <w:drawing>
                    <wp:anchor distT="0" distB="0" distL="114300" distR="114300" simplePos="0" relativeHeight="251659264" behindDoc="0" locked="0" layoutInCell="1" allowOverlap="1">
                      <wp:simplePos x="0" y="0"/>
                      <wp:positionH relativeFrom="column">
                        <wp:posOffset>-88265</wp:posOffset>
                      </wp:positionH>
                      <wp:positionV relativeFrom="paragraph">
                        <wp:posOffset>793750</wp:posOffset>
                      </wp:positionV>
                      <wp:extent cx="800100" cy="7620"/>
                      <wp:effectExtent l="0" t="0" r="19050" b="30480"/>
                      <wp:wrapNone/>
                      <wp:docPr id="1" name="Straight Connector 1"/>
                      <wp:cNvGraphicFramePr/>
                      <a:graphic xmlns:a="http://schemas.openxmlformats.org/drawingml/2006/main">
                        <a:graphicData uri="http://schemas.microsoft.com/office/word/2010/wordprocessingShape">
                          <wps:wsp>
                            <wps:cNvCnPr/>
                            <wps:spPr>
                              <a:xfrm>
                                <a:off x="0" y="0"/>
                                <a:ext cx="800100" cy="762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A8815F3"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95pt,62.5pt" to="56.05pt,6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asv4twEAALkDAAAOAAAAZHJzL2Uyb0RvYy54bWysU8GO0zAQvSPxD5bvNGkPyypquoeu4IKg&#10;YuEDvM64sdb2WGPTpn/P2G2ziEUIob04Hvu9mXnPk/Xd5J04ACWLoZfLRSsFBI2DDftefv/24d2t&#10;FCmrMCiHAXp5giTvNm/frI+xgxWO6AYgwUlC6o6xl2POsWuapEfwKi0wQuBLg+RV5pD2zUDqyNm9&#10;a1Zte9MckYZIqCElPr0/X8pNzW8M6PzFmARZuF5yb7muVNfHsjabter2pOJo9aUN9R9deGUDF51T&#10;3ausxA+yL1J5qwkTmrzQ6Bs0xmqoGljNsv1NzcOoIlQtbE6Ks03p9dLqz4cdCTvw20kRlOcnesik&#10;7H7MYoshsIFIYll8OsbUMXwbdnSJUtxRET0Z8uXLcsRUvT3N3sKUhebD25b18Qtovnp/s6rON8/U&#10;SCl/BPSibHrpbCjCVacOn1Lmcgy9QjgorZyL110+OShgF76CYTFcblnZdYxg60gcFA/A8FSFcK6K&#10;LBRjnZtJ7d9JF2yhQR2tfyXO6FoRQ56J3gakP1XN07VVc8ZfVZ+1FtmPOJzqU1Q7eD6qS5dZLgP4&#10;a1zpz3/c5icAAAD//wMAUEsDBBQABgAIAAAAIQACsETO3gAAAAsBAAAPAAAAZHJzL2Rvd25yZXYu&#10;eG1sTI/NTsMwEITvSLyDtUjcWidGRDSNU1WVEOKCaAp3N3adgH8i20nD27M5wXFnPs3OVLvZGjKp&#10;EHvvOOTrDIhyrZe90xw+Ts+rJyAxCSeF8U5x+FERdvXtTSVK6a/uqKYmaYIhLpaCQ5fSUFIa205Z&#10;Edd+UA69iw9WJDyDpjKIK4ZbQ1mWFdSK3uGHTgzq0Kn2uxktB/Mapk990Ps4vhyL5uv9wt5OE+f3&#10;d/N+CySpOf3BsNTH6lBjp7MfnYzEcFjlDxtE0WCPOGohcpYDOS9KwYDWFf2/of4FAAD//wMAUEsB&#10;Ai0AFAAGAAgAAAAhALaDOJL+AAAA4QEAABMAAAAAAAAAAAAAAAAAAAAAAFtDb250ZW50X1R5cGVz&#10;XS54bWxQSwECLQAUAAYACAAAACEAOP0h/9YAAACUAQAACwAAAAAAAAAAAAAAAAAvAQAAX3JlbHMv&#10;LnJlbHNQSwECLQAUAAYACAAAACEA3GrL+LcBAAC5AwAADgAAAAAAAAAAAAAAAAAuAgAAZHJzL2Uy&#10;b0RvYy54bWxQSwECLQAUAAYACAAAACEAArBEzt4AAAALAQAADwAAAAAAAAAAAAAAAAARBAAAZHJz&#10;L2Rvd25yZXYueG1sUEsFBgAAAAAEAAQA8wAAABwFAAAAAA==&#10;" strokecolor="black [3200]" strokeweight=".5pt">
                      <v:stroke joinstyle="miter"/>
                    </v:line>
                  </w:pict>
                </mc:Fallback>
              </mc:AlternateContent>
            </w:r>
            <w:proofErr w:type="spellStart"/>
            <w:r>
              <w:rPr>
                <w:rFonts w:ascii="Times New Roman" w:eastAsiaTheme="minorHAnsi" w:hAnsi="Times New Roman"/>
                <w:b/>
                <w:sz w:val="18"/>
                <w:szCs w:val="18"/>
                <w:lang w:val="en-US"/>
              </w:rPr>
              <w:t>Localitatea</w:t>
            </w:r>
            <w:proofErr w:type="spellEnd"/>
            <w:r>
              <w:rPr>
                <w:rFonts w:ascii="Times New Roman" w:eastAsiaTheme="minorHAnsi" w:hAnsi="Times New Roman"/>
                <w:b/>
                <w:sz w:val="18"/>
                <w:szCs w:val="18"/>
                <w:lang w:val="en-US"/>
              </w:rPr>
              <w:t xml:space="preserve"> </w:t>
            </w:r>
            <w:r>
              <w:rPr>
                <w:rFonts w:ascii="Times New Roman" w:eastAsiaTheme="minorHAnsi" w:hAnsi="Times New Roman"/>
                <w:b/>
                <w:sz w:val="18"/>
                <w:szCs w:val="18"/>
              </w:rPr>
              <w:t>în care este aplasat punctul de cuplare</w:t>
            </w:r>
          </w:p>
          <w:p w:rsidR="003228B2" w:rsidRPr="00C72295" w:rsidRDefault="003228B2" w:rsidP="00E631CB">
            <w:pPr>
              <w:autoSpaceDE w:val="0"/>
              <w:autoSpaceDN w:val="0"/>
              <w:adjustRightInd w:val="0"/>
              <w:jc w:val="center"/>
              <w:rPr>
                <w:rFonts w:ascii="Times New Roman" w:hAnsi="Times New Roman"/>
                <w:sz w:val="24"/>
                <w:szCs w:val="24"/>
              </w:rPr>
            </w:pPr>
            <w:r w:rsidRPr="002B18C1">
              <w:rPr>
                <w:rFonts w:ascii="Times New Roman" w:eastAsiaTheme="minorHAnsi" w:hAnsi="Times New Roman"/>
                <w:b/>
                <w:sz w:val="18"/>
                <w:szCs w:val="18"/>
                <w:lang w:val="en-US"/>
              </w:rPr>
              <w:t>Cod SIRUTA</w:t>
            </w:r>
          </w:p>
        </w:tc>
      </w:tr>
    </w:tbl>
    <w:p w:rsidR="003228B2" w:rsidRDefault="003228B2" w:rsidP="003228B2">
      <w:pPr>
        <w:spacing w:after="0" w:line="360" w:lineRule="auto"/>
        <w:jc w:val="right"/>
        <w:rPr>
          <w:rFonts w:ascii="Times New Roman" w:hAnsi="Times New Roman"/>
          <w:b/>
          <w:sz w:val="24"/>
          <w:szCs w:val="24"/>
        </w:rPr>
      </w:pPr>
    </w:p>
    <w:p w:rsidR="003228B2" w:rsidRPr="00C72295" w:rsidRDefault="003228B2" w:rsidP="003228B2">
      <w:pPr>
        <w:spacing w:after="0" w:line="360" w:lineRule="auto"/>
        <w:jc w:val="right"/>
        <w:rPr>
          <w:rFonts w:ascii="Times New Roman" w:hAnsi="Times New Roman"/>
          <w:b/>
          <w:sz w:val="24"/>
          <w:szCs w:val="24"/>
        </w:rPr>
      </w:pPr>
      <w:r w:rsidRPr="00C72295">
        <w:rPr>
          <w:rFonts w:ascii="Times New Roman" w:hAnsi="Times New Roman"/>
          <w:b/>
          <w:sz w:val="24"/>
          <w:szCs w:val="24"/>
        </w:rPr>
        <w:t>Anexa nr. 2</w:t>
      </w:r>
    </w:p>
    <w:p w:rsidR="003228B2" w:rsidRPr="00A06239" w:rsidRDefault="003228B2" w:rsidP="003228B2">
      <w:pPr>
        <w:spacing w:after="0" w:line="360" w:lineRule="auto"/>
        <w:jc w:val="right"/>
        <w:rPr>
          <w:rFonts w:ascii="Times New Roman" w:hAnsi="Times New Roman"/>
          <w:sz w:val="24"/>
          <w:szCs w:val="24"/>
          <w:lang w:val="it-IT"/>
        </w:rPr>
      </w:pPr>
      <w:r>
        <w:rPr>
          <w:rFonts w:ascii="Times New Roman" w:hAnsi="Times New Roman"/>
          <w:sz w:val="24"/>
          <w:szCs w:val="24"/>
        </w:rPr>
        <w:t>la condiţii</w:t>
      </w:r>
    </w:p>
    <w:p w:rsidR="003228B2" w:rsidRPr="00C72295" w:rsidRDefault="003228B2" w:rsidP="003228B2">
      <w:pPr>
        <w:spacing w:after="0" w:line="360" w:lineRule="auto"/>
        <w:jc w:val="both"/>
        <w:rPr>
          <w:rFonts w:ascii="Times New Roman" w:hAnsi="Times New Roman"/>
          <w:sz w:val="24"/>
          <w:szCs w:val="24"/>
        </w:rPr>
      </w:pPr>
      <w:r w:rsidRPr="00C72295">
        <w:rPr>
          <w:rFonts w:ascii="Times New Roman" w:hAnsi="Times New Roman"/>
          <w:caps/>
          <w:sz w:val="24"/>
          <w:szCs w:val="24"/>
        </w:rPr>
        <w:t xml:space="preserve">INFORMAŢII privind </w:t>
      </w:r>
      <w:r w:rsidRPr="00C72295">
        <w:rPr>
          <w:rFonts w:ascii="Times New Roman" w:hAnsi="Times New Roman"/>
          <w:sz w:val="24"/>
          <w:szCs w:val="24"/>
        </w:rPr>
        <w:t xml:space="preserve">CARACTERISTICILE TEHNICE ALE </w:t>
      </w:r>
      <w:r w:rsidRPr="00C72295">
        <w:rPr>
          <w:rFonts w:ascii="Times New Roman" w:hAnsi="Times New Roman"/>
          <w:iCs/>
          <w:sz w:val="24"/>
          <w:szCs w:val="24"/>
        </w:rPr>
        <w:t>MAGISTRALEI DIRECTE</w:t>
      </w:r>
    </w:p>
    <w:tbl>
      <w:tblPr>
        <w:tblStyle w:val="TableGrid"/>
        <w:tblW w:w="0" w:type="auto"/>
        <w:tblLook w:val="04A0" w:firstRow="1" w:lastRow="0" w:firstColumn="1" w:lastColumn="0" w:noHBand="0" w:noVBand="1"/>
      </w:tblPr>
      <w:tblGrid>
        <w:gridCol w:w="519"/>
        <w:gridCol w:w="825"/>
        <w:gridCol w:w="1424"/>
        <w:gridCol w:w="1328"/>
        <w:gridCol w:w="545"/>
        <w:gridCol w:w="907"/>
        <w:gridCol w:w="590"/>
        <w:gridCol w:w="907"/>
        <w:gridCol w:w="477"/>
        <w:gridCol w:w="447"/>
        <w:gridCol w:w="477"/>
        <w:gridCol w:w="447"/>
        <w:gridCol w:w="997"/>
      </w:tblGrid>
      <w:tr w:rsidR="003228B2" w:rsidRPr="00C72295" w:rsidTr="00E631CB">
        <w:tc>
          <w:tcPr>
            <w:tcW w:w="521" w:type="dxa"/>
            <w:vMerge w:val="restart"/>
            <w:vAlign w:val="center"/>
          </w:tcPr>
          <w:p w:rsidR="003228B2" w:rsidRPr="00C72295" w:rsidRDefault="003228B2" w:rsidP="00E631CB">
            <w:pPr>
              <w:autoSpaceDE w:val="0"/>
              <w:autoSpaceDN w:val="0"/>
              <w:adjustRightInd w:val="0"/>
              <w:jc w:val="center"/>
              <w:rPr>
                <w:rFonts w:ascii="Times New Roman" w:eastAsiaTheme="minorHAnsi" w:hAnsi="Times New Roman"/>
                <w:b/>
                <w:sz w:val="18"/>
                <w:szCs w:val="18"/>
                <w:lang w:val="en-US"/>
              </w:rPr>
            </w:pPr>
            <w:r w:rsidRPr="00C72295">
              <w:rPr>
                <w:rFonts w:ascii="Times New Roman" w:eastAsiaTheme="minorHAnsi" w:hAnsi="Times New Roman"/>
                <w:b/>
                <w:sz w:val="18"/>
                <w:szCs w:val="18"/>
                <w:lang w:val="en-US"/>
              </w:rPr>
              <w:t xml:space="preserve">Nr. </w:t>
            </w:r>
            <w:proofErr w:type="spellStart"/>
            <w:r w:rsidRPr="00C72295">
              <w:rPr>
                <w:rFonts w:ascii="Times New Roman" w:eastAsiaTheme="minorHAnsi" w:hAnsi="Times New Roman"/>
                <w:b/>
                <w:sz w:val="18"/>
                <w:szCs w:val="18"/>
                <w:lang w:val="en-US"/>
              </w:rPr>
              <w:t>crt</w:t>
            </w:r>
            <w:proofErr w:type="spellEnd"/>
            <w:r w:rsidRPr="00C72295">
              <w:rPr>
                <w:rFonts w:ascii="Times New Roman" w:eastAsiaTheme="minorHAnsi" w:hAnsi="Times New Roman"/>
                <w:b/>
                <w:sz w:val="18"/>
                <w:szCs w:val="18"/>
                <w:lang w:val="en-US"/>
              </w:rPr>
              <w:t>.</w:t>
            </w:r>
          </w:p>
        </w:tc>
        <w:tc>
          <w:tcPr>
            <w:tcW w:w="826" w:type="dxa"/>
            <w:vMerge w:val="restart"/>
            <w:vAlign w:val="center"/>
          </w:tcPr>
          <w:p w:rsidR="003228B2" w:rsidRPr="00C72295" w:rsidRDefault="003228B2" w:rsidP="00E631CB">
            <w:pPr>
              <w:autoSpaceDE w:val="0"/>
              <w:autoSpaceDN w:val="0"/>
              <w:adjustRightInd w:val="0"/>
              <w:jc w:val="center"/>
              <w:rPr>
                <w:rFonts w:ascii="Times New Roman" w:eastAsiaTheme="minorHAnsi" w:hAnsi="Times New Roman"/>
                <w:b/>
                <w:sz w:val="18"/>
                <w:szCs w:val="18"/>
                <w:lang w:val="en-US"/>
              </w:rPr>
            </w:pPr>
            <w:proofErr w:type="spellStart"/>
            <w:r w:rsidRPr="00C72295">
              <w:rPr>
                <w:rFonts w:ascii="Times New Roman" w:eastAsiaTheme="minorHAnsi" w:hAnsi="Times New Roman"/>
                <w:b/>
                <w:sz w:val="18"/>
                <w:szCs w:val="18"/>
                <w:lang w:val="en-US"/>
              </w:rPr>
              <w:t>Județul</w:t>
            </w:r>
            <w:proofErr w:type="spellEnd"/>
          </w:p>
        </w:tc>
        <w:tc>
          <w:tcPr>
            <w:tcW w:w="1428" w:type="dxa"/>
            <w:vMerge w:val="restart"/>
            <w:vAlign w:val="center"/>
          </w:tcPr>
          <w:p w:rsidR="003228B2" w:rsidRDefault="003228B2" w:rsidP="00E631CB">
            <w:pPr>
              <w:autoSpaceDE w:val="0"/>
              <w:autoSpaceDN w:val="0"/>
              <w:adjustRightInd w:val="0"/>
              <w:jc w:val="center"/>
              <w:rPr>
                <w:rFonts w:ascii="Times New Roman" w:eastAsiaTheme="minorHAnsi" w:hAnsi="Times New Roman"/>
                <w:b/>
                <w:sz w:val="18"/>
                <w:szCs w:val="18"/>
                <w:lang w:val="en-US"/>
              </w:rPr>
            </w:pPr>
            <w:proofErr w:type="spellStart"/>
            <w:r w:rsidRPr="00C72295">
              <w:rPr>
                <w:rFonts w:ascii="Times New Roman" w:eastAsiaTheme="minorHAnsi" w:hAnsi="Times New Roman"/>
                <w:b/>
                <w:sz w:val="18"/>
                <w:szCs w:val="18"/>
                <w:lang w:val="en-US"/>
              </w:rPr>
              <w:t>Unitate</w:t>
            </w:r>
            <w:proofErr w:type="spellEnd"/>
            <w:r w:rsidRPr="00C72295">
              <w:rPr>
                <w:rFonts w:ascii="Times New Roman" w:eastAsiaTheme="minorHAnsi" w:hAnsi="Times New Roman"/>
                <w:b/>
                <w:sz w:val="18"/>
                <w:szCs w:val="18"/>
                <w:lang w:val="en-US"/>
              </w:rPr>
              <w:t xml:space="preserve"> </w:t>
            </w:r>
            <w:proofErr w:type="spellStart"/>
            <w:r w:rsidRPr="00C72295">
              <w:rPr>
                <w:rFonts w:ascii="Times New Roman" w:eastAsiaTheme="minorHAnsi" w:hAnsi="Times New Roman"/>
                <w:b/>
                <w:sz w:val="18"/>
                <w:szCs w:val="18"/>
                <w:lang w:val="en-US"/>
              </w:rPr>
              <w:t>administrativ</w:t>
            </w:r>
            <w:r>
              <w:rPr>
                <w:rFonts w:ascii="Times New Roman" w:eastAsiaTheme="minorHAnsi" w:hAnsi="Times New Roman"/>
                <w:b/>
                <w:sz w:val="18"/>
                <w:szCs w:val="18"/>
                <w:lang w:val="en-US"/>
              </w:rPr>
              <w:t>ă</w:t>
            </w:r>
            <w:proofErr w:type="spellEnd"/>
            <w:r w:rsidRPr="00C72295">
              <w:rPr>
                <w:rFonts w:ascii="Times New Roman" w:eastAsiaTheme="minorHAnsi" w:hAnsi="Times New Roman"/>
                <w:b/>
                <w:sz w:val="18"/>
                <w:szCs w:val="18"/>
                <w:lang w:val="en-US"/>
              </w:rPr>
              <w:t xml:space="preserve"> de </w:t>
            </w:r>
            <w:proofErr w:type="spellStart"/>
            <w:r w:rsidRPr="00C72295">
              <w:rPr>
                <w:rFonts w:ascii="Times New Roman" w:eastAsiaTheme="minorHAnsi" w:hAnsi="Times New Roman"/>
                <w:b/>
                <w:sz w:val="18"/>
                <w:szCs w:val="18"/>
                <w:lang w:val="en-US"/>
              </w:rPr>
              <w:t>bază</w:t>
            </w:r>
            <w:proofErr w:type="spellEnd"/>
          </w:p>
          <w:p w:rsidR="003228B2" w:rsidRPr="00C72295" w:rsidRDefault="003228B2" w:rsidP="00E631CB">
            <w:pPr>
              <w:autoSpaceDE w:val="0"/>
              <w:autoSpaceDN w:val="0"/>
              <w:adjustRightInd w:val="0"/>
              <w:jc w:val="center"/>
              <w:rPr>
                <w:rFonts w:ascii="Times New Roman" w:eastAsiaTheme="minorHAnsi" w:hAnsi="Times New Roman"/>
                <w:b/>
                <w:sz w:val="18"/>
                <w:szCs w:val="18"/>
                <w:lang w:val="en-US"/>
              </w:rPr>
            </w:pPr>
          </w:p>
        </w:tc>
        <w:tc>
          <w:tcPr>
            <w:tcW w:w="1330" w:type="dxa"/>
            <w:vMerge w:val="restart"/>
            <w:vAlign w:val="center"/>
          </w:tcPr>
          <w:p w:rsidR="003228B2" w:rsidRPr="00C72295" w:rsidRDefault="003228B2" w:rsidP="00E631CB">
            <w:pPr>
              <w:autoSpaceDE w:val="0"/>
              <w:autoSpaceDN w:val="0"/>
              <w:adjustRightInd w:val="0"/>
              <w:jc w:val="center"/>
              <w:rPr>
                <w:rFonts w:ascii="Times New Roman" w:eastAsiaTheme="minorHAnsi" w:hAnsi="Times New Roman"/>
                <w:b/>
                <w:sz w:val="18"/>
                <w:szCs w:val="18"/>
                <w:lang w:val="en-US"/>
              </w:rPr>
            </w:pPr>
            <w:proofErr w:type="spellStart"/>
            <w:r w:rsidRPr="00C72295">
              <w:rPr>
                <w:rFonts w:ascii="Times New Roman" w:eastAsiaTheme="minorHAnsi" w:hAnsi="Times New Roman"/>
                <w:b/>
                <w:sz w:val="18"/>
                <w:szCs w:val="18"/>
                <w:lang w:val="en-US"/>
              </w:rPr>
              <w:t>Localitate</w:t>
            </w:r>
            <w:proofErr w:type="spellEnd"/>
            <w:r w:rsidRPr="00C72295">
              <w:rPr>
                <w:rFonts w:ascii="Times New Roman" w:eastAsiaTheme="minorHAnsi" w:hAnsi="Times New Roman"/>
                <w:b/>
                <w:sz w:val="18"/>
                <w:szCs w:val="18"/>
                <w:lang w:val="en-US"/>
              </w:rPr>
              <w:t xml:space="preserve"> </w:t>
            </w:r>
            <w:proofErr w:type="spellStart"/>
            <w:r w:rsidRPr="00C72295">
              <w:rPr>
                <w:rFonts w:ascii="Times New Roman" w:eastAsiaTheme="minorHAnsi" w:hAnsi="Times New Roman"/>
                <w:b/>
                <w:sz w:val="18"/>
                <w:szCs w:val="18"/>
                <w:lang w:val="en-US"/>
              </w:rPr>
              <w:t>aparținătoare</w:t>
            </w:r>
            <w:proofErr w:type="spellEnd"/>
          </w:p>
        </w:tc>
        <w:tc>
          <w:tcPr>
            <w:tcW w:w="2949" w:type="dxa"/>
            <w:gridSpan w:val="4"/>
            <w:vAlign w:val="center"/>
          </w:tcPr>
          <w:p w:rsidR="003228B2" w:rsidRPr="00C72295" w:rsidRDefault="003228B2" w:rsidP="00E631CB">
            <w:pPr>
              <w:autoSpaceDE w:val="0"/>
              <w:autoSpaceDN w:val="0"/>
              <w:adjustRightInd w:val="0"/>
              <w:jc w:val="center"/>
              <w:rPr>
                <w:rFonts w:ascii="Times New Roman" w:eastAsiaTheme="minorHAnsi" w:hAnsi="Times New Roman"/>
                <w:b/>
                <w:sz w:val="18"/>
                <w:szCs w:val="18"/>
                <w:lang w:val="en-US"/>
              </w:rPr>
            </w:pPr>
            <w:proofErr w:type="spellStart"/>
            <w:r w:rsidRPr="00C72295">
              <w:rPr>
                <w:rFonts w:ascii="Times New Roman" w:eastAsiaTheme="minorHAnsi" w:hAnsi="Times New Roman"/>
                <w:b/>
                <w:sz w:val="18"/>
                <w:szCs w:val="18"/>
                <w:lang w:val="en-US"/>
              </w:rPr>
              <w:t>Conducte</w:t>
            </w:r>
            <w:proofErr w:type="spellEnd"/>
          </w:p>
        </w:tc>
        <w:tc>
          <w:tcPr>
            <w:tcW w:w="1848" w:type="dxa"/>
            <w:gridSpan w:val="4"/>
            <w:vAlign w:val="center"/>
          </w:tcPr>
          <w:p w:rsidR="003228B2" w:rsidRPr="00C72295" w:rsidRDefault="003228B2" w:rsidP="00E631CB">
            <w:pPr>
              <w:autoSpaceDE w:val="0"/>
              <w:autoSpaceDN w:val="0"/>
              <w:adjustRightInd w:val="0"/>
              <w:jc w:val="center"/>
              <w:rPr>
                <w:rFonts w:ascii="Times New Roman" w:eastAsiaTheme="minorHAnsi" w:hAnsi="Times New Roman"/>
                <w:b/>
                <w:sz w:val="18"/>
                <w:szCs w:val="18"/>
                <w:lang w:val="en-US"/>
              </w:rPr>
            </w:pPr>
            <w:proofErr w:type="spellStart"/>
            <w:r w:rsidRPr="00C72295">
              <w:rPr>
                <w:rFonts w:ascii="Times New Roman" w:eastAsiaTheme="minorHAnsi" w:hAnsi="Times New Roman"/>
                <w:b/>
                <w:sz w:val="18"/>
                <w:szCs w:val="18"/>
                <w:lang w:val="en-US"/>
              </w:rPr>
              <w:t>Branșamente</w:t>
            </w:r>
            <w:proofErr w:type="spellEnd"/>
          </w:p>
        </w:tc>
        <w:tc>
          <w:tcPr>
            <w:tcW w:w="997" w:type="dxa"/>
            <w:vMerge w:val="restart"/>
            <w:vAlign w:val="center"/>
          </w:tcPr>
          <w:p w:rsidR="003228B2" w:rsidRPr="00C72295" w:rsidRDefault="003228B2" w:rsidP="00E631CB">
            <w:pPr>
              <w:autoSpaceDE w:val="0"/>
              <w:autoSpaceDN w:val="0"/>
              <w:adjustRightInd w:val="0"/>
              <w:jc w:val="center"/>
              <w:rPr>
                <w:rFonts w:ascii="Times New Roman" w:eastAsiaTheme="minorHAnsi" w:hAnsi="Times New Roman"/>
                <w:b/>
                <w:sz w:val="18"/>
                <w:szCs w:val="18"/>
                <w:lang w:val="en-US"/>
              </w:rPr>
            </w:pPr>
            <w:r w:rsidRPr="00C72295">
              <w:rPr>
                <w:rFonts w:ascii="Times New Roman" w:eastAsiaTheme="minorHAnsi" w:hAnsi="Times New Roman"/>
                <w:b/>
                <w:sz w:val="18"/>
                <w:szCs w:val="18"/>
                <w:lang w:val="en-US"/>
              </w:rPr>
              <w:t>Nr. SRM/SRS</w:t>
            </w:r>
          </w:p>
        </w:tc>
      </w:tr>
      <w:tr w:rsidR="003228B2" w:rsidRPr="00C72295" w:rsidTr="00E631CB">
        <w:tc>
          <w:tcPr>
            <w:tcW w:w="521" w:type="dxa"/>
            <w:vMerge/>
            <w:vAlign w:val="center"/>
          </w:tcPr>
          <w:p w:rsidR="003228B2" w:rsidRPr="00C72295" w:rsidRDefault="003228B2" w:rsidP="00E631CB">
            <w:pPr>
              <w:autoSpaceDE w:val="0"/>
              <w:autoSpaceDN w:val="0"/>
              <w:adjustRightInd w:val="0"/>
              <w:jc w:val="center"/>
              <w:rPr>
                <w:rFonts w:ascii="Times New Roman" w:eastAsiaTheme="minorHAnsi" w:hAnsi="Times New Roman"/>
                <w:b/>
                <w:sz w:val="18"/>
                <w:szCs w:val="18"/>
                <w:lang w:val="en-US"/>
              </w:rPr>
            </w:pPr>
          </w:p>
        </w:tc>
        <w:tc>
          <w:tcPr>
            <w:tcW w:w="826" w:type="dxa"/>
            <w:vMerge/>
            <w:vAlign w:val="center"/>
          </w:tcPr>
          <w:p w:rsidR="003228B2" w:rsidRPr="00C72295" w:rsidRDefault="003228B2" w:rsidP="00E631CB">
            <w:pPr>
              <w:autoSpaceDE w:val="0"/>
              <w:autoSpaceDN w:val="0"/>
              <w:adjustRightInd w:val="0"/>
              <w:jc w:val="center"/>
              <w:rPr>
                <w:rFonts w:ascii="Times New Roman" w:eastAsiaTheme="minorHAnsi" w:hAnsi="Times New Roman"/>
                <w:b/>
                <w:sz w:val="18"/>
                <w:szCs w:val="18"/>
                <w:lang w:val="en-US"/>
              </w:rPr>
            </w:pPr>
          </w:p>
        </w:tc>
        <w:tc>
          <w:tcPr>
            <w:tcW w:w="1428" w:type="dxa"/>
            <w:vMerge/>
            <w:vAlign w:val="center"/>
          </w:tcPr>
          <w:p w:rsidR="003228B2" w:rsidRPr="00C72295" w:rsidRDefault="003228B2" w:rsidP="00E631CB">
            <w:pPr>
              <w:autoSpaceDE w:val="0"/>
              <w:autoSpaceDN w:val="0"/>
              <w:adjustRightInd w:val="0"/>
              <w:jc w:val="center"/>
              <w:rPr>
                <w:rFonts w:ascii="Times New Roman" w:eastAsiaTheme="minorHAnsi" w:hAnsi="Times New Roman"/>
                <w:b/>
                <w:sz w:val="18"/>
                <w:szCs w:val="18"/>
                <w:lang w:val="en-US"/>
              </w:rPr>
            </w:pPr>
          </w:p>
        </w:tc>
        <w:tc>
          <w:tcPr>
            <w:tcW w:w="1330" w:type="dxa"/>
            <w:vMerge/>
            <w:vAlign w:val="center"/>
          </w:tcPr>
          <w:p w:rsidR="003228B2" w:rsidRPr="00C72295" w:rsidRDefault="003228B2" w:rsidP="00E631CB">
            <w:pPr>
              <w:autoSpaceDE w:val="0"/>
              <w:autoSpaceDN w:val="0"/>
              <w:adjustRightInd w:val="0"/>
              <w:jc w:val="center"/>
              <w:rPr>
                <w:rFonts w:ascii="Times New Roman" w:eastAsiaTheme="minorHAnsi" w:hAnsi="Times New Roman"/>
                <w:b/>
                <w:sz w:val="18"/>
                <w:szCs w:val="18"/>
                <w:lang w:val="en-US"/>
              </w:rPr>
            </w:pPr>
          </w:p>
        </w:tc>
        <w:tc>
          <w:tcPr>
            <w:tcW w:w="1452" w:type="dxa"/>
            <w:gridSpan w:val="2"/>
            <w:vAlign w:val="center"/>
          </w:tcPr>
          <w:p w:rsidR="003228B2" w:rsidRPr="00C72295" w:rsidRDefault="003228B2" w:rsidP="00E631CB">
            <w:pPr>
              <w:autoSpaceDE w:val="0"/>
              <w:autoSpaceDN w:val="0"/>
              <w:adjustRightInd w:val="0"/>
              <w:jc w:val="center"/>
              <w:rPr>
                <w:rFonts w:ascii="Times New Roman" w:eastAsiaTheme="minorHAnsi" w:hAnsi="Times New Roman"/>
                <w:b/>
                <w:sz w:val="18"/>
                <w:szCs w:val="18"/>
                <w:lang w:val="en-US"/>
              </w:rPr>
            </w:pPr>
            <w:r w:rsidRPr="00C72295">
              <w:rPr>
                <w:rFonts w:ascii="Times New Roman" w:eastAsiaTheme="minorHAnsi" w:hAnsi="Times New Roman"/>
                <w:b/>
                <w:sz w:val="18"/>
                <w:szCs w:val="18"/>
                <w:lang w:val="en-US"/>
              </w:rPr>
              <w:t>OL</w:t>
            </w:r>
          </w:p>
        </w:tc>
        <w:tc>
          <w:tcPr>
            <w:tcW w:w="1497" w:type="dxa"/>
            <w:gridSpan w:val="2"/>
            <w:vAlign w:val="center"/>
          </w:tcPr>
          <w:p w:rsidR="003228B2" w:rsidRPr="00C72295" w:rsidRDefault="003228B2" w:rsidP="00E631CB">
            <w:pPr>
              <w:autoSpaceDE w:val="0"/>
              <w:autoSpaceDN w:val="0"/>
              <w:adjustRightInd w:val="0"/>
              <w:jc w:val="center"/>
              <w:rPr>
                <w:rFonts w:ascii="Times New Roman" w:eastAsiaTheme="minorHAnsi" w:hAnsi="Times New Roman"/>
                <w:b/>
                <w:sz w:val="18"/>
                <w:szCs w:val="18"/>
                <w:lang w:val="en-US"/>
              </w:rPr>
            </w:pPr>
            <w:r w:rsidRPr="00C72295">
              <w:rPr>
                <w:rFonts w:ascii="Times New Roman" w:eastAsiaTheme="minorHAnsi" w:hAnsi="Times New Roman"/>
                <w:b/>
                <w:sz w:val="18"/>
                <w:szCs w:val="18"/>
                <w:lang w:val="en-US"/>
              </w:rPr>
              <w:t>PE</w:t>
            </w:r>
          </w:p>
        </w:tc>
        <w:tc>
          <w:tcPr>
            <w:tcW w:w="924" w:type="dxa"/>
            <w:gridSpan w:val="2"/>
            <w:vAlign w:val="center"/>
          </w:tcPr>
          <w:p w:rsidR="003228B2" w:rsidRPr="00C72295" w:rsidRDefault="003228B2" w:rsidP="00E631CB">
            <w:pPr>
              <w:autoSpaceDE w:val="0"/>
              <w:autoSpaceDN w:val="0"/>
              <w:adjustRightInd w:val="0"/>
              <w:jc w:val="center"/>
              <w:rPr>
                <w:rFonts w:ascii="Times New Roman" w:eastAsiaTheme="minorHAnsi" w:hAnsi="Times New Roman"/>
                <w:b/>
                <w:sz w:val="18"/>
                <w:szCs w:val="18"/>
                <w:lang w:val="en-US"/>
              </w:rPr>
            </w:pPr>
            <w:r w:rsidRPr="00C72295">
              <w:rPr>
                <w:rFonts w:ascii="Times New Roman" w:eastAsiaTheme="minorHAnsi" w:hAnsi="Times New Roman"/>
                <w:b/>
                <w:sz w:val="18"/>
                <w:szCs w:val="18"/>
                <w:lang w:val="en-US"/>
              </w:rPr>
              <w:t>km</w:t>
            </w:r>
          </w:p>
        </w:tc>
        <w:tc>
          <w:tcPr>
            <w:tcW w:w="924" w:type="dxa"/>
            <w:gridSpan w:val="2"/>
            <w:vAlign w:val="center"/>
          </w:tcPr>
          <w:p w:rsidR="003228B2" w:rsidRPr="00C72295" w:rsidRDefault="003228B2" w:rsidP="00E631CB">
            <w:pPr>
              <w:autoSpaceDE w:val="0"/>
              <w:autoSpaceDN w:val="0"/>
              <w:adjustRightInd w:val="0"/>
              <w:jc w:val="center"/>
              <w:rPr>
                <w:rFonts w:ascii="Times New Roman" w:eastAsiaTheme="minorHAnsi" w:hAnsi="Times New Roman"/>
                <w:b/>
                <w:sz w:val="18"/>
                <w:szCs w:val="18"/>
                <w:lang w:val="en-US"/>
              </w:rPr>
            </w:pPr>
            <w:proofErr w:type="spellStart"/>
            <w:r w:rsidRPr="00C72295">
              <w:rPr>
                <w:rFonts w:ascii="Times New Roman" w:eastAsiaTheme="minorHAnsi" w:hAnsi="Times New Roman"/>
                <w:b/>
                <w:sz w:val="18"/>
                <w:szCs w:val="18"/>
                <w:lang w:val="en-US"/>
              </w:rPr>
              <w:t>buc</w:t>
            </w:r>
            <w:proofErr w:type="spellEnd"/>
            <w:r w:rsidRPr="00C72295">
              <w:rPr>
                <w:rFonts w:ascii="Times New Roman" w:eastAsiaTheme="minorHAnsi" w:hAnsi="Times New Roman"/>
                <w:b/>
                <w:sz w:val="18"/>
                <w:szCs w:val="18"/>
                <w:lang w:val="en-US"/>
              </w:rPr>
              <w:t>.</w:t>
            </w:r>
          </w:p>
        </w:tc>
        <w:tc>
          <w:tcPr>
            <w:tcW w:w="997" w:type="dxa"/>
            <w:vMerge/>
            <w:vAlign w:val="center"/>
          </w:tcPr>
          <w:p w:rsidR="003228B2" w:rsidRPr="00C72295" w:rsidRDefault="003228B2" w:rsidP="00E631CB">
            <w:pPr>
              <w:autoSpaceDE w:val="0"/>
              <w:autoSpaceDN w:val="0"/>
              <w:adjustRightInd w:val="0"/>
              <w:jc w:val="center"/>
              <w:rPr>
                <w:rFonts w:ascii="Times New Roman" w:eastAsiaTheme="minorHAnsi" w:hAnsi="Times New Roman"/>
                <w:b/>
                <w:sz w:val="18"/>
                <w:szCs w:val="18"/>
                <w:lang w:val="en-US"/>
              </w:rPr>
            </w:pPr>
          </w:p>
        </w:tc>
      </w:tr>
      <w:tr w:rsidR="003228B2" w:rsidRPr="00602082" w:rsidTr="00E631CB">
        <w:trPr>
          <w:trHeight w:val="438"/>
        </w:trPr>
        <w:tc>
          <w:tcPr>
            <w:tcW w:w="521" w:type="dxa"/>
            <w:vMerge/>
            <w:vAlign w:val="center"/>
          </w:tcPr>
          <w:p w:rsidR="003228B2" w:rsidRPr="00C72295" w:rsidRDefault="003228B2" w:rsidP="00E631CB">
            <w:pPr>
              <w:autoSpaceDE w:val="0"/>
              <w:autoSpaceDN w:val="0"/>
              <w:adjustRightInd w:val="0"/>
              <w:jc w:val="center"/>
              <w:rPr>
                <w:rFonts w:ascii="Times New Roman" w:eastAsiaTheme="minorHAnsi" w:hAnsi="Times New Roman"/>
                <w:b/>
                <w:sz w:val="18"/>
                <w:szCs w:val="18"/>
                <w:lang w:val="en-US"/>
              </w:rPr>
            </w:pPr>
          </w:p>
        </w:tc>
        <w:tc>
          <w:tcPr>
            <w:tcW w:w="826" w:type="dxa"/>
            <w:vMerge/>
            <w:vAlign w:val="center"/>
          </w:tcPr>
          <w:p w:rsidR="003228B2" w:rsidRPr="00C72295" w:rsidRDefault="003228B2" w:rsidP="00E631CB">
            <w:pPr>
              <w:autoSpaceDE w:val="0"/>
              <w:autoSpaceDN w:val="0"/>
              <w:adjustRightInd w:val="0"/>
              <w:jc w:val="center"/>
              <w:rPr>
                <w:rFonts w:ascii="Times New Roman" w:eastAsiaTheme="minorHAnsi" w:hAnsi="Times New Roman"/>
                <w:b/>
                <w:sz w:val="18"/>
                <w:szCs w:val="18"/>
                <w:lang w:val="en-US"/>
              </w:rPr>
            </w:pPr>
          </w:p>
        </w:tc>
        <w:tc>
          <w:tcPr>
            <w:tcW w:w="1428" w:type="dxa"/>
            <w:vMerge/>
            <w:vAlign w:val="center"/>
          </w:tcPr>
          <w:p w:rsidR="003228B2" w:rsidRPr="00C72295" w:rsidRDefault="003228B2" w:rsidP="00E631CB">
            <w:pPr>
              <w:autoSpaceDE w:val="0"/>
              <w:autoSpaceDN w:val="0"/>
              <w:adjustRightInd w:val="0"/>
              <w:jc w:val="center"/>
              <w:rPr>
                <w:rFonts w:ascii="Times New Roman" w:eastAsiaTheme="minorHAnsi" w:hAnsi="Times New Roman"/>
                <w:b/>
                <w:sz w:val="18"/>
                <w:szCs w:val="18"/>
                <w:lang w:val="en-US"/>
              </w:rPr>
            </w:pPr>
          </w:p>
        </w:tc>
        <w:tc>
          <w:tcPr>
            <w:tcW w:w="1330" w:type="dxa"/>
            <w:vMerge/>
            <w:vAlign w:val="center"/>
          </w:tcPr>
          <w:p w:rsidR="003228B2" w:rsidRPr="00C72295" w:rsidRDefault="003228B2" w:rsidP="00E631CB">
            <w:pPr>
              <w:autoSpaceDE w:val="0"/>
              <w:autoSpaceDN w:val="0"/>
              <w:adjustRightInd w:val="0"/>
              <w:jc w:val="center"/>
              <w:rPr>
                <w:rFonts w:ascii="Times New Roman" w:eastAsiaTheme="minorHAnsi" w:hAnsi="Times New Roman"/>
                <w:b/>
                <w:sz w:val="18"/>
                <w:szCs w:val="18"/>
                <w:lang w:val="en-US"/>
              </w:rPr>
            </w:pPr>
          </w:p>
        </w:tc>
        <w:tc>
          <w:tcPr>
            <w:tcW w:w="545" w:type="dxa"/>
            <w:vMerge w:val="restart"/>
            <w:vAlign w:val="center"/>
          </w:tcPr>
          <w:p w:rsidR="003228B2" w:rsidRPr="00C72295" w:rsidRDefault="003228B2" w:rsidP="00E631CB">
            <w:pPr>
              <w:autoSpaceDE w:val="0"/>
              <w:autoSpaceDN w:val="0"/>
              <w:adjustRightInd w:val="0"/>
              <w:jc w:val="center"/>
              <w:rPr>
                <w:rFonts w:ascii="Times New Roman" w:eastAsiaTheme="minorHAnsi" w:hAnsi="Times New Roman"/>
                <w:b/>
                <w:sz w:val="18"/>
                <w:szCs w:val="18"/>
                <w:lang w:val="en-US"/>
              </w:rPr>
            </w:pPr>
            <w:r w:rsidRPr="002B18C1">
              <w:rPr>
                <w:rFonts w:ascii="Times New Roman" w:eastAsiaTheme="minorHAnsi" w:hAnsi="Times New Roman"/>
                <w:b/>
                <w:sz w:val="16"/>
                <w:szCs w:val="16"/>
                <w:lang w:val="en-US"/>
              </w:rPr>
              <w:t>Φ (</w:t>
            </w:r>
            <w:proofErr w:type="spellStart"/>
            <w:r w:rsidRPr="002B18C1">
              <w:rPr>
                <w:rFonts w:ascii="Times New Roman" w:eastAsiaTheme="minorHAnsi" w:hAnsi="Times New Roman"/>
                <w:b/>
                <w:sz w:val="16"/>
                <w:szCs w:val="16"/>
                <w:lang w:val="en-US"/>
              </w:rPr>
              <w:t>ţoli</w:t>
            </w:r>
            <w:proofErr w:type="spellEnd"/>
            <w:r w:rsidRPr="002B18C1">
              <w:rPr>
                <w:rFonts w:ascii="Times New Roman" w:eastAsiaTheme="minorHAnsi" w:hAnsi="Times New Roman"/>
                <w:b/>
                <w:sz w:val="16"/>
                <w:szCs w:val="16"/>
                <w:lang w:val="en-US"/>
              </w:rPr>
              <w:t>)</w:t>
            </w:r>
          </w:p>
        </w:tc>
        <w:tc>
          <w:tcPr>
            <w:tcW w:w="907" w:type="dxa"/>
            <w:vMerge w:val="restart"/>
            <w:vAlign w:val="center"/>
          </w:tcPr>
          <w:p w:rsidR="003228B2" w:rsidRPr="00C72295" w:rsidRDefault="003228B2" w:rsidP="00E631CB">
            <w:pPr>
              <w:autoSpaceDE w:val="0"/>
              <w:autoSpaceDN w:val="0"/>
              <w:adjustRightInd w:val="0"/>
              <w:jc w:val="center"/>
              <w:rPr>
                <w:rFonts w:ascii="Times New Roman" w:eastAsiaTheme="minorHAnsi" w:hAnsi="Times New Roman"/>
                <w:b/>
                <w:sz w:val="18"/>
                <w:szCs w:val="18"/>
              </w:rPr>
            </w:pPr>
            <w:proofErr w:type="spellStart"/>
            <w:r w:rsidRPr="00C72295">
              <w:rPr>
                <w:rFonts w:ascii="Times New Roman" w:eastAsiaTheme="minorHAnsi" w:hAnsi="Times New Roman"/>
                <w:b/>
                <w:sz w:val="18"/>
                <w:szCs w:val="18"/>
                <w:lang w:val="en-US"/>
              </w:rPr>
              <w:t>Lungime</w:t>
            </w:r>
            <w:proofErr w:type="spellEnd"/>
            <w:r w:rsidRPr="00C72295">
              <w:rPr>
                <w:rFonts w:ascii="Times New Roman" w:eastAsiaTheme="minorHAnsi" w:hAnsi="Times New Roman"/>
                <w:b/>
                <w:sz w:val="18"/>
                <w:szCs w:val="18"/>
                <w:lang w:val="en-US"/>
              </w:rPr>
              <w:t xml:space="preserve"> [km]</w:t>
            </w:r>
          </w:p>
        </w:tc>
        <w:tc>
          <w:tcPr>
            <w:tcW w:w="590" w:type="dxa"/>
            <w:vMerge w:val="restart"/>
            <w:vAlign w:val="center"/>
          </w:tcPr>
          <w:p w:rsidR="003228B2" w:rsidRPr="002B18C1" w:rsidRDefault="003228B2" w:rsidP="00E631CB">
            <w:pPr>
              <w:autoSpaceDE w:val="0"/>
              <w:autoSpaceDN w:val="0"/>
              <w:adjustRightInd w:val="0"/>
              <w:jc w:val="center"/>
              <w:rPr>
                <w:rFonts w:ascii="Times New Roman" w:eastAsiaTheme="minorHAnsi" w:hAnsi="Times New Roman"/>
                <w:b/>
                <w:sz w:val="16"/>
                <w:szCs w:val="16"/>
                <w:lang w:val="en-US"/>
              </w:rPr>
            </w:pPr>
            <w:proofErr w:type="spellStart"/>
            <w:r w:rsidRPr="002B18C1">
              <w:rPr>
                <w:rFonts w:ascii="Times New Roman" w:eastAsiaTheme="minorHAnsi" w:hAnsi="Times New Roman"/>
                <w:b/>
                <w:sz w:val="16"/>
                <w:szCs w:val="16"/>
                <w:lang w:val="en-US"/>
              </w:rPr>
              <w:t>Dn</w:t>
            </w:r>
            <w:proofErr w:type="spellEnd"/>
            <w:r w:rsidRPr="002B18C1">
              <w:rPr>
                <w:rFonts w:ascii="Times New Roman" w:eastAsiaTheme="minorHAnsi" w:hAnsi="Times New Roman"/>
                <w:b/>
                <w:sz w:val="16"/>
                <w:szCs w:val="16"/>
                <w:lang w:val="en-US"/>
              </w:rPr>
              <w:t xml:space="preserve"> (mm)</w:t>
            </w:r>
          </w:p>
        </w:tc>
        <w:tc>
          <w:tcPr>
            <w:tcW w:w="907" w:type="dxa"/>
            <w:vMerge w:val="restart"/>
            <w:vAlign w:val="center"/>
          </w:tcPr>
          <w:p w:rsidR="003228B2" w:rsidRPr="00C72295" w:rsidRDefault="003228B2" w:rsidP="00E631CB">
            <w:pPr>
              <w:autoSpaceDE w:val="0"/>
              <w:autoSpaceDN w:val="0"/>
              <w:adjustRightInd w:val="0"/>
              <w:jc w:val="center"/>
              <w:rPr>
                <w:rFonts w:ascii="Times New Roman" w:eastAsiaTheme="minorHAnsi" w:hAnsi="Times New Roman"/>
                <w:b/>
                <w:sz w:val="18"/>
                <w:szCs w:val="18"/>
              </w:rPr>
            </w:pPr>
            <w:proofErr w:type="spellStart"/>
            <w:r w:rsidRPr="00C72295">
              <w:rPr>
                <w:rFonts w:ascii="Times New Roman" w:eastAsiaTheme="minorHAnsi" w:hAnsi="Times New Roman"/>
                <w:b/>
                <w:sz w:val="18"/>
                <w:szCs w:val="18"/>
                <w:lang w:val="en-US"/>
              </w:rPr>
              <w:t>Lungime</w:t>
            </w:r>
            <w:proofErr w:type="spellEnd"/>
            <w:r w:rsidRPr="00C72295">
              <w:rPr>
                <w:rFonts w:ascii="Times New Roman" w:eastAsiaTheme="minorHAnsi" w:hAnsi="Times New Roman"/>
                <w:b/>
                <w:sz w:val="18"/>
                <w:szCs w:val="18"/>
                <w:lang w:val="en-US"/>
              </w:rPr>
              <w:t xml:space="preserve"> [km]</w:t>
            </w:r>
          </w:p>
        </w:tc>
        <w:tc>
          <w:tcPr>
            <w:tcW w:w="477" w:type="dxa"/>
            <w:vMerge w:val="restart"/>
            <w:vAlign w:val="center"/>
          </w:tcPr>
          <w:p w:rsidR="003228B2" w:rsidRPr="00C72295" w:rsidRDefault="003228B2" w:rsidP="00E631CB">
            <w:pPr>
              <w:autoSpaceDE w:val="0"/>
              <w:autoSpaceDN w:val="0"/>
              <w:adjustRightInd w:val="0"/>
              <w:jc w:val="center"/>
              <w:rPr>
                <w:rFonts w:ascii="Times New Roman" w:eastAsiaTheme="minorHAnsi" w:hAnsi="Times New Roman"/>
                <w:b/>
                <w:sz w:val="18"/>
                <w:szCs w:val="18"/>
                <w:lang w:val="en-US"/>
              </w:rPr>
            </w:pPr>
            <w:r w:rsidRPr="00C72295">
              <w:rPr>
                <w:rFonts w:ascii="Times New Roman" w:eastAsiaTheme="minorHAnsi" w:hAnsi="Times New Roman"/>
                <w:b/>
                <w:sz w:val="18"/>
                <w:szCs w:val="18"/>
                <w:lang w:val="en-US"/>
              </w:rPr>
              <w:t>OL</w:t>
            </w:r>
          </w:p>
        </w:tc>
        <w:tc>
          <w:tcPr>
            <w:tcW w:w="447" w:type="dxa"/>
            <w:vMerge w:val="restart"/>
            <w:vAlign w:val="center"/>
          </w:tcPr>
          <w:p w:rsidR="003228B2" w:rsidRPr="00C72295" w:rsidRDefault="003228B2" w:rsidP="00E631CB">
            <w:pPr>
              <w:autoSpaceDE w:val="0"/>
              <w:autoSpaceDN w:val="0"/>
              <w:adjustRightInd w:val="0"/>
              <w:jc w:val="center"/>
              <w:rPr>
                <w:rFonts w:ascii="Times New Roman" w:eastAsiaTheme="minorHAnsi" w:hAnsi="Times New Roman"/>
                <w:b/>
                <w:sz w:val="18"/>
                <w:szCs w:val="18"/>
                <w:lang w:val="en-US"/>
              </w:rPr>
            </w:pPr>
            <w:r w:rsidRPr="00C72295">
              <w:rPr>
                <w:rFonts w:ascii="Times New Roman" w:eastAsiaTheme="minorHAnsi" w:hAnsi="Times New Roman"/>
                <w:b/>
                <w:sz w:val="18"/>
                <w:szCs w:val="18"/>
                <w:lang w:val="en-US"/>
              </w:rPr>
              <w:t>PE</w:t>
            </w:r>
          </w:p>
        </w:tc>
        <w:tc>
          <w:tcPr>
            <w:tcW w:w="477" w:type="dxa"/>
            <w:vMerge w:val="restart"/>
            <w:vAlign w:val="center"/>
          </w:tcPr>
          <w:p w:rsidR="003228B2" w:rsidRPr="00C72295" w:rsidRDefault="003228B2" w:rsidP="00E631CB">
            <w:pPr>
              <w:autoSpaceDE w:val="0"/>
              <w:autoSpaceDN w:val="0"/>
              <w:adjustRightInd w:val="0"/>
              <w:jc w:val="center"/>
              <w:rPr>
                <w:rFonts w:ascii="Times New Roman" w:eastAsiaTheme="minorHAnsi" w:hAnsi="Times New Roman"/>
                <w:b/>
                <w:sz w:val="18"/>
                <w:szCs w:val="18"/>
                <w:lang w:val="en-US"/>
              </w:rPr>
            </w:pPr>
            <w:r w:rsidRPr="00C72295">
              <w:rPr>
                <w:rFonts w:ascii="Times New Roman" w:eastAsiaTheme="minorHAnsi" w:hAnsi="Times New Roman"/>
                <w:b/>
                <w:sz w:val="18"/>
                <w:szCs w:val="18"/>
                <w:lang w:val="en-US"/>
              </w:rPr>
              <w:t>OL</w:t>
            </w:r>
          </w:p>
        </w:tc>
        <w:tc>
          <w:tcPr>
            <w:tcW w:w="447" w:type="dxa"/>
            <w:vMerge w:val="restart"/>
            <w:vAlign w:val="center"/>
          </w:tcPr>
          <w:p w:rsidR="003228B2" w:rsidRPr="00C72295" w:rsidRDefault="003228B2" w:rsidP="00E631CB">
            <w:pPr>
              <w:autoSpaceDE w:val="0"/>
              <w:autoSpaceDN w:val="0"/>
              <w:adjustRightInd w:val="0"/>
              <w:jc w:val="center"/>
              <w:rPr>
                <w:rFonts w:ascii="Times New Roman" w:eastAsiaTheme="minorHAnsi" w:hAnsi="Times New Roman"/>
                <w:b/>
                <w:sz w:val="18"/>
                <w:szCs w:val="18"/>
                <w:lang w:val="en-US"/>
              </w:rPr>
            </w:pPr>
            <w:r w:rsidRPr="00C72295">
              <w:rPr>
                <w:rFonts w:ascii="Times New Roman" w:eastAsiaTheme="minorHAnsi" w:hAnsi="Times New Roman"/>
                <w:b/>
                <w:sz w:val="18"/>
                <w:szCs w:val="18"/>
                <w:lang w:val="en-US"/>
              </w:rPr>
              <w:t>PE</w:t>
            </w:r>
          </w:p>
        </w:tc>
        <w:tc>
          <w:tcPr>
            <w:tcW w:w="997" w:type="dxa"/>
            <w:vMerge/>
            <w:vAlign w:val="center"/>
          </w:tcPr>
          <w:p w:rsidR="003228B2" w:rsidRPr="00602082" w:rsidRDefault="003228B2" w:rsidP="00E631CB">
            <w:pPr>
              <w:autoSpaceDE w:val="0"/>
              <w:autoSpaceDN w:val="0"/>
              <w:adjustRightInd w:val="0"/>
              <w:jc w:val="center"/>
              <w:rPr>
                <w:rFonts w:ascii="Times New Roman" w:eastAsiaTheme="minorHAnsi" w:hAnsi="Times New Roman"/>
                <w:b/>
                <w:sz w:val="18"/>
                <w:szCs w:val="18"/>
                <w:lang w:val="en-US"/>
              </w:rPr>
            </w:pPr>
          </w:p>
        </w:tc>
      </w:tr>
      <w:tr w:rsidR="003228B2" w:rsidRPr="00602082" w:rsidTr="00E631CB">
        <w:tc>
          <w:tcPr>
            <w:tcW w:w="521" w:type="dxa"/>
            <w:vMerge/>
            <w:vAlign w:val="center"/>
          </w:tcPr>
          <w:p w:rsidR="003228B2" w:rsidRPr="00602082" w:rsidRDefault="003228B2" w:rsidP="00E631CB">
            <w:pPr>
              <w:autoSpaceDE w:val="0"/>
              <w:autoSpaceDN w:val="0"/>
              <w:adjustRightInd w:val="0"/>
              <w:jc w:val="center"/>
              <w:rPr>
                <w:rFonts w:ascii="Times New Roman" w:eastAsiaTheme="minorHAnsi" w:hAnsi="Times New Roman"/>
                <w:sz w:val="18"/>
                <w:szCs w:val="18"/>
                <w:lang w:val="en-US"/>
              </w:rPr>
            </w:pPr>
          </w:p>
        </w:tc>
        <w:tc>
          <w:tcPr>
            <w:tcW w:w="826" w:type="dxa"/>
            <w:vMerge/>
            <w:vAlign w:val="center"/>
          </w:tcPr>
          <w:p w:rsidR="003228B2" w:rsidRPr="00602082" w:rsidRDefault="003228B2" w:rsidP="00E631CB">
            <w:pPr>
              <w:autoSpaceDE w:val="0"/>
              <w:autoSpaceDN w:val="0"/>
              <w:adjustRightInd w:val="0"/>
              <w:jc w:val="center"/>
              <w:rPr>
                <w:rFonts w:ascii="Times New Roman" w:eastAsiaTheme="minorHAnsi" w:hAnsi="Times New Roman"/>
                <w:sz w:val="18"/>
                <w:szCs w:val="18"/>
                <w:lang w:val="en-US"/>
              </w:rPr>
            </w:pPr>
          </w:p>
        </w:tc>
        <w:tc>
          <w:tcPr>
            <w:tcW w:w="1428" w:type="dxa"/>
            <w:vAlign w:val="center"/>
          </w:tcPr>
          <w:p w:rsidR="003228B2" w:rsidRPr="00602082" w:rsidRDefault="003228B2" w:rsidP="00E631CB">
            <w:pPr>
              <w:autoSpaceDE w:val="0"/>
              <w:autoSpaceDN w:val="0"/>
              <w:adjustRightInd w:val="0"/>
              <w:jc w:val="center"/>
              <w:rPr>
                <w:rFonts w:ascii="Times New Roman" w:eastAsiaTheme="minorHAnsi" w:hAnsi="Times New Roman"/>
                <w:sz w:val="18"/>
                <w:szCs w:val="18"/>
                <w:lang w:val="en-US"/>
              </w:rPr>
            </w:pPr>
            <w:r w:rsidRPr="00C72295">
              <w:rPr>
                <w:rFonts w:ascii="Times New Roman" w:eastAsiaTheme="minorHAnsi" w:hAnsi="Times New Roman"/>
                <w:b/>
                <w:sz w:val="18"/>
                <w:szCs w:val="18"/>
                <w:lang w:val="en-US"/>
              </w:rPr>
              <w:t>Cod SIRUTA</w:t>
            </w:r>
          </w:p>
        </w:tc>
        <w:tc>
          <w:tcPr>
            <w:tcW w:w="1330" w:type="dxa"/>
            <w:vAlign w:val="center"/>
          </w:tcPr>
          <w:p w:rsidR="003228B2" w:rsidRPr="00602082" w:rsidRDefault="003228B2" w:rsidP="00E631CB">
            <w:pPr>
              <w:autoSpaceDE w:val="0"/>
              <w:autoSpaceDN w:val="0"/>
              <w:adjustRightInd w:val="0"/>
              <w:jc w:val="center"/>
              <w:rPr>
                <w:rFonts w:ascii="Times New Roman" w:eastAsiaTheme="minorHAnsi" w:hAnsi="Times New Roman"/>
                <w:sz w:val="18"/>
                <w:szCs w:val="18"/>
                <w:lang w:val="en-US"/>
              </w:rPr>
            </w:pPr>
            <w:r w:rsidRPr="00C72295">
              <w:rPr>
                <w:rFonts w:ascii="Times New Roman" w:eastAsiaTheme="minorHAnsi" w:hAnsi="Times New Roman"/>
                <w:b/>
                <w:sz w:val="18"/>
                <w:szCs w:val="18"/>
                <w:lang w:val="en-US"/>
              </w:rPr>
              <w:t>Cod SIRUTA</w:t>
            </w:r>
          </w:p>
        </w:tc>
        <w:tc>
          <w:tcPr>
            <w:tcW w:w="545" w:type="dxa"/>
            <w:vMerge/>
            <w:vAlign w:val="center"/>
          </w:tcPr>
          <w:p w:rsidR="003228B2" w:rsidRPr="00602082" w:rsidRDefault="003228B2" w:rsidP="00E631CB">
            <w:pPr>
              <w:autoSpaceDE w:val="0"/>
              <w:autoSpaceDN w:val="0"/>
              <w:adjustRightInd w:val="0"/>
              <w:jc w:val="center"/>
              <w:rPr>
                <w:rFonts w:ascii="Times New Roman" w:eastAsiaTheme="minorHAnsi" w:hAnsi="Times New Roman"/>
                <w:sz w:val="18"/>
                <w:szCs w:val="18"/>
                <w:lang w:val="en-US"/>
              </w:rPr>
            </w:pPr>
          </w:p>
        </w:tc>
        <w:tc>
          <w:tcPr>
            <w:tcW w:w="907" w:type="dxa"/>
            <w:vMerge/>
            <w:vAlign w:val="center"/>
          </w:tcPr>
          <w:p w:rsidR="003228B2" w:rsidRPr="00602082" w:rsidRDefault="003228B2" w:rsidP="00E631CB">
            <w:pPr>
              <w:autoSpaceDE w:val="0"/>
              <w:autoSpaceDN w:val="0"/>
              <w:adjustRightInd w:val="0"/>
              <w:jc w:val="center"/>
              <w:rPr>
                <w:rFonts w:ascii="Times New Roman" w:eastAsiaTheme="minorHAnsi" w:hAnsi="Times New Roman"/>
                <w:sz w:val="18"/>
                <w:szCs w:val="18"/>
                <w:lang w:val="en-US"/>
              </w:rPr>
            </w:pPr>
          </w:p>
        </w:tc>
        <w:tc>
          <w:tcPr>
            <w:tcW w:w="590" w:type="dxa"/>
            <w:vMerge/>
            <w:vAlign w:val="center"/>
          </w:tcPr>
          <w:p w:rsidR="003228B2" w:rsidRPr="00602082" w:rsidRDefault="003228B2" w:rsidP="00E631CB">
            <w:pPr>
              <w:autoSpaceDE w:val="0"/>
              <w:autoSpaceDN w:val="0"/>
              <w:adjustRightInd w:val="0"/>
              <w:jc w:val="center"/>
              <w:rPr>
                <w:rFonts w:ascii="Times New Roman" w:eastAsiaTheme="minorHAnsi" w:hAnsi="Times New Roman"/>
                <w:sz w:val="18"/>
                <w:szCs w:val="18"/>
                <w:lang w:val="en-US"/>
              </w:rPr>
            </w:pPr>
          </w:p>
        </w:tc>
        <w:tc>
          <w:tcPr>
            <w:tcW w:w="907" w:type="dxa"/>
            <w:vMerge/>
            <w:vAlign w:val="center"/>
          </w:tcPr>
          <w:p w:rsidR="003228B2" w:rsidRPr="00602082" w:rsidRDefault="003228B2" w:rsidP="00E631CB">
            <w:pPr>
              <w:autoSpaceDE w:val="0"/>
              <w:autoSpaceDN w:val="0"/>
              <w:adjustRightInd w:val="0"/>
              <w:jc w:val="center"/>
              <w:rPr>
                <w:rFonts w:ascii="Times New Roman" w:eastAsiaTheme="minorHAnsi" w:hAnsi="Times New Roman"/>
                <w:sz w:val="18"/>
                <w:szCs w:val="18"/>
                <w:lang w:val="en-US"/>
              </w:rPr>
            </w:pPr>
          </w:p>
        </w:tc>
        <w:tc>
          <w:tcPr>
            <w:tcW w:w="477" w:type="dxa"/>
            <w:vMerge/>
            <w:vAlign w:val="center"/>
          </w:tcPr>
          <w:p w:rsidR="003228B2" w:rsidRPr="00602082" w:rsidRDefault="003228B2" w:rsidP="00E631CB">
            <w:pPr>
              <w:autoSpaceDE w:val="0"/>
              <w:autoSpaceDN w:val="0"/>
              <w:adjustRightInd w:val="0"/>
              <w:jc w:val="center"/>
              <w:rPr>
                <w:rFonts w:ascii="Times New Roman" w:eastAsiaTheme="minorHAnsi" w:hAnsi="Times New Roman"/>
                <w:sz w:val="18"/>
                <w:szCs w:val="18"/>
                <w:lang w:val="en-US"/>
              </w:rPr>
            </w:pPr>
          </w:p>
        </w:tc>
        <w:tc>
          <w:tcPr>
            <w:tcW w:w="447" w:type="dxa"/>
            <w:vMerge/>
            <w:vAlign w:val="center"/>
          </w:tcPr>
          <w:p w:rsidR="003228B2" w:rsidRPr="00602082" w:rsidRDefault="003228B2" w:rsidP="00E631CB">
            <w:pPr>
              <w:autoSpaceDE w:val="0"/>
              <w:autoSpaceDN w:val="0"/>
              <w:adjustRightInd w:val="0"/>
              <w:jc w:val="center"/>
              <w:rPr>
                <w:rFonts w:ascii="Times New Roman" w:eastAsiaTheme="minorHAnsi" w:hAnsi="Times New Roman"/>
                <w:sz w:val="18"/>
                <w:szCs w:val="18"/>
                <w:lang w:val="en-US"/>
              </w:rPr>
            </w:pPr>
          </w:p>
        </w:tc>
        <w:tc>
          <w:tcPr>
            <w:tcW w:w="477" w:type="dxa"/>
            <w:vMerge/>
            <w:vAlign w:val="center"/>
          </w:tcPr>
          <w:p w:rsidR="003228B2" w:rsidRPr="00602082" w:rsidRDefault="003228B2" w:rsidP="00E631CB">
            <w:pPr>
              <w:autoSpaceDE w:val="0"/>
              <w:autoSpaceDN w:val="0"/>
              <w:adjustRightInd w:val="0"/>
              <w:jc w:val="center"/>
              <w:rPr>
                <w:rFonts w:ascii="Times New Roman" w:eastAsiaTheme="minorHAnsi" w:hAnsi="Times New Roman"/>
                <w:sz w:val="18"/>
                <w:szCs w:val="18"/>
                <w:lang w:val="en-US"/>
              </w:rPr>
            </w:pPr>
          </w:p>
        </w:tc>
        <w:tc>
          <w:tcPr>
            <w:tcW w:w="447" w:type="dxa"/>
            <w:vMerge/>
            <w:vAlign w:val="center"/>
          </w:tcPr>
          <w:p w:rsidR="003228B2" w:rsidRPr="00602082" w:rsidRDefault="003228B2" w:rsidP="00E631CB">
            <w:pPr>
              <w:autoSpaceDE w:val="0"/>
              <w:autoSpaceDN w:val="0"/>
              <w:adjustRightInd w:val="0"/>
              <w:jc w:val="center"/>
              <w:rPr>
                <w:rFonts w:ascii="Times New Roman" w:eastAsiaTheme="minorHAnsi" w:hAnsi="Times New Roman"/>
                <w:sz w:val="18"/>
                <w:szCs w:val="18"/>
                <w:lang w:val="en-US"/>
              </w:rPr>
            </w:pPr>
          </w:p>
        </w:tc>
        <w:tc>
          <w:tcPr>
            <w:tcW w:w="997" w:type="dxa"/>
            <w:vMerge/>
            <w:vAlign w:val="center"/>
          </w:tcPr>
          <w:p w:rsidR="003228B2" w:rsidRPr="00602082" w:rsidRDefault="003228B2" w:rsidP="00E631CB">
            <w:pPr>
              <w:autoSpaceDE w:val="0"/>
              <w:autoSpaceDN w:val="0"/>
              <w:adjustRightInd w:val="0"/>
              <w:jc w:val="center"/>
              <w:rPr>
                <w:rFonts w:ascii="Times New Roman" w:eastAsiaTheme="minorHAnsi" w:hAnsi="Times New Roman"/>
                <w:sz w:val="18"/>
                <w:szCs w:val="18"/>
                <w:lang w:val="en-US"/>
              </w:rPr>
            </w:pPr>
          </w:p>
        </w:tc>
      </w:tr>
    </w:tbl>
    <w:p w:rsidR="003228B2" w:rsidRDefault="003228B2" w:rsidP="003228B2"/>
    <w:p w:rsidR="003228B2" w:rsidRDefault="003228B2" w:rsidP="003228B2"/>
    <w:p w:rsidR="00515865" w:rsidRDefault="00515865"/>
    <w:sectPr w:rsidR="00515865" w:rsidSect="005E0E4E">
      <w:footerReference w:type="default" r:id="rId7"/>
      <w:pgSz w:w="12240" w:h="15840"/>
      <w:pgMar w:top="450" w:right="900" w:bottom="450" w:left="1440" w:header="360"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72F99" w:rsidRDefault="00972F99">
      <w:pPr>
        <w:spacing w:after="0" w:line="240" w:lineRule="auto"/>
      </w:pPr>
      <w:r>
        <w:separator/>
      </w:r>
    </w:p>
  </w:endnote>
  <w:endnote w:type="continuationSeparator" w:id="0">
    <w:p w:rsidR="00972F99" w:rsidRDefault="00972F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Verdana">
    <w:panose1 w:val="020B0604030504040204"/>
    <w:charset w:val="EE"/>
    <w:family w:val="swiss"/>
    <w:pitch w:val="variable"/>
    <w:sig w:usb0="A0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65400804"/>
      <w:docPartObj>
        <w:docPartGallery w:val="Page Numbers (Bottom of Page)"/>
        <w:docPartUnique/>
      </w:docPartObj>
    </w:sdtPr>
    <w:sdtEndPr>
      <w:rPr>
        <w:noProof/>
      </w:rPr>
    </w:sdtEndPr>
    <w:sdtContent>
      <w:p w:rsidR="00B03764" w:rsidRDefault="003228B2">
        <w:pPr>
          <w:pStyle w:val="Footer"/>
          <w:jc w:val="right"/>
        </w:pPr>
        <w:r>
          <w:fldChar w:fldCharType="begin"/>
        </w:r>
        <w:r>
          <w:instrText xml:space="preserve"> PAGE   \* MERGEFORMAT </w:instrText>
        </w:r>
        <w:r>
          <w:fldChar w:fldCharType="separate"/>
        </w:r>
        <w:r>
          <w:rPr>
            <w:noProof/>
          </w:rPr>
          <w:t>7</w:t>
        </w:r>
        <w:r>
          <w:rPr>
            <w:noProof/>
          </w:rPr>
          <w:fldChar w:fldCharType="end"/>
        </w:r>
      </w:p>
    </w:sdtContent>
  </w:sdt>
  <w:p w:rsidR="00B03764" w:rsidRDefault="00972F9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72F99" w:rsidRDefault="00972F99">
      <w:pPr>
        <w:spacing w:after="0" w:line="240" w:lineRule="auto"/>
      </w:pPr>
      <w:r>
        <w:separator/>
      </w:r>
    </w:p>
  </w:footnote>
  <w:footnote w:type="continuationSeparator" w:id="0">
    <w:p w:rsidR="00972F99" w:rsidRDefault="00972F9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6B58E1"/>
    <w:multiLevelType w:val="hybridMultilevel"/>
    <w:tmpl w:val="B2D05100"/>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2C143987"/>
    <w:multiLevelType w:val="hybridMultilevel"/>
    <w:tmpl w:val="53FC6B82"/>
    <w:lvl w:ilvl="0" w:tplc="0409000F">
      <w:start w:val="1"/>
      <w:numFmt w:val="decimal"/>
      <w:lvlText w:val="%1."/>
      <w:lvlJc w:val="left"/>
      <w:pPr>
        <w:ind w:left="648" w:hanging="360"/>
      </w:pPr>
    </w:lvl>
    <w:lvl w:ilvl="1" w:tplc="04090019" w:tentative="1">
      <w:start w:val="1"/>
      <w:numFmt w:val="lowerLetter"/>
      <w:lvlText w:val="%2."/>
      <w:lvlJc w:val="left"/>
      <w:pPr>
        <w:ind w:left="1368" w:hanging="360"/>
      </w:pPr>
    </w:lvl>
    <w:lvl w:ilvl="2" w:tplc="0409001B" w:tentative="1">
      <w:start w:val="1"/>
      <w:numFmt w:val="lowerRoman"/>
      <w:lvlText w:val="%3."/>
      <w:lvlJc w:val="right"/>
      <w:pPr>
        <w:ind w:left="2088" w:hanging="180"/>
      </w:pPr>
    </w:lvl>
    <w:lvl w:ilvl="3" w:tplc="0409000F" w:tentative="1">
      <w:start w:val="1"/>
      <w:numFmt w:val="decimal"/>
      <w:lvlText w:val="%4."/>
      <w:lvlJc w:val="left"/>
      <w:pPr>
        <w:ind w:left="2808" w:hanging="360"/>
      </w:pPr>
    </w:lvl>
    <w:lvl w:ilvl="4" w:tplc="04090019" w:tentative="1">
      <w:start w:val="1"/>
      <w:numFmt w:val="lowerLetter"/>
      <w:lvlText w:val="%5."/>
      <w:lvlJc w:val="left"/>
      <w:pPr>
        <w:ind w:left="3528" w:hanging="360"/>
      </w:pPr>
    </w:lvl>
    <w:lvl w:ilvl="5" w:tplc="0409001B" w:tentative="1">
      <w:start w:val="1"/>
      <w:numFmt w:val="lowerRoman"/>
      <w:lvlText w:val="%6."/>
      <w:lvlJc w:val="right"/>
      <w:pPr>
        <w:ind w:left="4248" w:hanging="180"/>
      </w:pPr>
    </w:lvl>
    <w:lvl w:ilvl="6" w:tplc="0409000F" w:tentative="1">
      <w:start w:val="1"/>
      <w:numFmt w:val="decimal"/>
      <w:lvlText w:val="%7."/>
      <w:lvlJc w:val="left"/>
      <w:pPr>
        <w:ind w:left="4968" w:hanging="360"/>
      </w:pPr>
    </w:lvl>
    <w:lvl w:ilvl="7" w:tplc="04090019" w:tentative="1">
      <w:start w:val="1"/>
      <w:numFmt w:val="lowerLetter"/>
      <w:lvlText w:val="%8."/>
      <w:lvlJc w:val="left"/>
      <w:pPr>
        <w:ind w:left="5688" w:hanging="360"/>
      </w:pPr>
    </w:lvl>
    <w:lvl w:ilvl="8" w:tplc="0409001B" w:tentative="1">
      <w:start w:val="1"/>
      <w:numFmt w:val="lowerRoman"/>
      <w:lvlText w:val="%9."/>
      <w:lvlJc w:val="right"/>
      <w:pPr>
        <w:ind w:left="6408" w:hanging="180"/>
      </w:pPr>
    </w:lvl>
  </w:abstractNum>
  <w:abstractNum w:abstractNumId="2" w15:restartNumberingAfterBreak="0">
    <w:nsid w:val="32645DDC"/>
    <w:multiLevelType w:val="hybridMultilevel"/>
    <w:tmpl w:val="F7D67198"/>
    <w:lvl w:ilvl="0" w:tplc="04090017">
      <w:start w:val="1"/>
      <w:numFmt w:val="lowerLetter"/>
      <w:lvlText w:val="%1)"/>
      <w:lvlJc w:val="left"/>
      <w:pPr>
        <w:ind w:left="648" w:hanging="360"/>
      </w:pPr>
    </w:lvl>
    <w:lvl w:ilvl="1" w:tplc="04090019" w:tentative="1">
      <w:start w:val="1"/>
      <w:numFmt w:val="lowerLetter"/>
      <w:lvlText w:val="%2."/>
      <w:lvlJc w:val="left"/>
      <w:pPr>
        <w:ind w:left="1368" w:hanging="360"/>
      </w:pPr>
    </w:lvl>
    <w:lvl w:ilvl="2" w:tplc="0409001B" w:tentative="1">
      <w:start w:val="1"/>
      <w:numFmt w:val="lowerRoman"/>
      <w:lvlText w:val="%3."/>
      <w:lvlJc w:val="right"/>
      <w:pPr>
        <w:ind w:left="2088" w:hanging="180"/>
      </w:pPr>
    </w:lvl>
    <w:lvl w:ilvl="3" w:tplc="0409000F" w:tentative="1">
      <w:start w:val="1"/>
      <w:numFmt w:val="decimal"/>
      <w:lvlText w:val="%4."/>
      <w:lvlJc w:val="left"/>
      <w:pPr>
        <w:ind w:left="2808" w:hanging="360"/>
      </w:pPr>
    </w:lvl>
    <w:lvl w:ilvl="4" w:tplc="04090019" w:tentative="1">
      <w:start w:val="1"/>
      <w:numFmt w:val="lowerLetter"/>
      <w:lvlText w:val="%5."/>
      <w:lvlJc w:val="left"/>
      <w:pPr>
        <w:ind w:left="3528" w:hanging="360"/>
      </w:pPr>
    </w:lvl>
    <w:lvl w:ilvl="5" w:tplc="0409001B" w:tentative="1">
      <w:start w:val="1"/>
      <w:numFmt w:val="lowerRoman"/>
      <w:lvlText w:val="%6."/>
      <w:lvlJc w:val="right"/>
      <w:pPr>
        <w:ind w:left="4248" w:hanging="180"/>
      </w:pPr>
    </w:lvl>
    <w:lvl w:ilvl="6" w:tplc="0409000F" w:tentative="1">
      <w:start w:val="1"/>
      <w:numFmt w:val="decimal"/>
      <w:lvlText w:val="%7."/>
      <w:lvlJc w:val="left"/>
      <w:pPr>
        <w:ind w:left="4968" w:hanging="360"/>
      </w:pPr>
    </w:lvl>
    <w:lvl w:ilvl="7" w:tplc="04090019" w:tentative="1">
      <w:start w:val="1"/>
      <w:numFmt w:val="lowerLetter"/>
      <w:lvlText w:val="%8."/>
      <w:lvlJc w:val="left"/>
      <w:pPr>
        <w:ind w:left="5688" w:hanging="360"/>
      </w:pPr>
    </w:lvl>
    <w:lvl w:ilvl="8" w:tplc="0409001B" w:tentative="1">
      <w:start w:val="1"/>
      <w:numFmt w:val="lowerRoman"/>
      <w:lvlText w:val="%9."/>
      <w:lvlJc w:val="right"/>
      <w:pPr>
        <w:ind w:left="6408" w:hanging="180"/>
      </w:pPr>
    </w:lvl>
  </w:abstractNum>
  <w:abstractNum w:abstractNumId="3" w15:restartNumberingAfterBreak="0">
    <w:nsid w:val="439039AE"/>
    <w:multiLevelType w:val="hybridMultilevel"/>
    <w:tmpl w:val="F5381AF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47A43EA"/>
    <w:multiLevelType w:val="hybridMultilevel"/>
    <w:tmpl w:val="65087254"/>
    <w:lvl w:ilvl="0" w:tplc="04090017">
      <w:start w:val="1"/>
      <w:numFmt w:val="lowerLetter"/>
      <w:lvlText w:val="%1)"/>
      <w:lvlJc w:val="left"/>
      <w:pPr>
        <w:ind w:left="648" w:hanging="360"/>
      </w:pPr>
    </w:lvl>
    <w:lvl w:ilvl="1" w:tplc="04090019" w:tentative="1">
      <w:start w:val="1"/>
      <w:numFmt w:val="lowerLetter"/>
      <w:lvlText w:val="%2."/>
      <w:lvlJc w:val="left"/>
      <w:pPr>
        <w:ind w:left="1368" w:hanging="360"/>
      </w:pPr>
    </w:lvl>
    <w:lvl w:ilvl="2" w:tplc="0409001B" w:tentative="1">
      <w:start w:val="1"/>
      <w:numFmt w:val="lowerRoman"/>
      <w:lvlText w:val="%3."/>
      <w:lvlJc w:val="right"/>
      <w:pPr>
        <w:ind w:left="2088" w:hanging="180"/>
      </w:pPr>
    </w:lvl>
    <w:lvl w:ilvl="3" w:tplc="0409000F" w:tentative="1">
      <w:start w:val="1"/>
      <w:numFmt w:val="decimal"/>
      <w:lvlText w:val="%4."/>
      <w:lvlJc w:val="left"/>
      <w:pPr>
        <w:ind w:left="2808" w:hanging="360"/>
      </w:pPr>
    </w:lvl>
    <w:lvl w:ilvl="4" w:tplc="04090019" w:tentative="1">
      <w:start w:val="1"/>
      <w:numFmt w:val="lowerLetter"/>
      <w:lvlText w:val="%5."/>
      <w:lvlJc w:val="left"/>
      <w:pPr>
        <w:ind w:left="3528" w:hanging="360"/>
      </w:pPr>
    </w:lvl>
    <w:lvl w:ilvl="5" w:tplc="0409001B" w:tentative="1">
      <w:start w:val="1"/>
      <w:numFmt w:val="lowerRoman"/>
      <w:lvlText w:val="%6."/>
      <w:lvlJc w:val="right"/>
      <w:pPr>
        <w:ind w:left="4248" w:hanging="180"/>
      </w:pPr>
    </w:lvl>
    <w:lvl w:ilvl="6" w:tplc="0409000F" w:tentative="1">
      <w:start w:val="1"/>
      <w:numFmt w:val="decimal"/>
      <w:lvlText w:val="%7."/>
      <w:lvlJc w:val="left"/>
      <w:pPr>
        <w:ind w:left="4968" w:hanging="360"/>
      </w:pPr>
    </w:lvl>
    <w:lvl w:ilvl="7" w:tplc="04090019" w:tentative="1">
      <w:start w:val="1"/>
      <w:numFmt w:val="lowerLetter"/>
      <w:lvlText w:val="%8."/>
      <w:lvlJc w:val="left"/>
      <w:pPr>
        <w:ind w:left="5688" w:hanging="360"/>
      </w:pPr>
    </w:lvl>
    <w:lvl w:ilvl="8" w:tplc="0409001B" w:tentative="1">
      <w:start w:val="1"/>
      <w:numFmt w:val="lowerRoman"/>
      <w:lvlText w:val="%9."/>
      <w:lvlJc w:val="right"/>
      <w:pPr>
        <w:ind w:left="6408" w:hanging="180"/>
      </w:pPr>
    </w:lvl>
  </w:abstractNum>
  <w:num w:numId="1">
    <w:abstractNumId w:val="3"/>
  </w:num>
  <w:num w:numId="2">
    <w:abstractNumId w:val="2"/>
  </w:num>
  <w:num w:numId="3">
    <w:abstractNumId w:val="1"/>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28B2"/>
    <w:rsid w:val="003228B2"/>
    <w:rsid w:val="00380D1A"/>
    <w:rsid w:val="004A0AC5"/>
    <w:rsid w:val="00515865"/>
    <w:rsid w:val="00555DBA"/>
    <w:rsid w:val="0058037C"/>
    <w:rsid w:val="00972F99"/>
    <w:rsid w:val="009950C0"/>
    <w:rsid w:val="00AC57BD"/>
    <w:rsid w:val="00BC7BED"/>
    <w:rsid w:val="00C57490"/>
    <w:rsid w:val="00F71D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125B34"/>
  <w15:chartTrackingRefBased/>
  <w15:docId w15:val="{83236930-9016-4285-AEA5-D8E986828B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228B2"/>
    <w:pPr>
      <w:spacing w:after="200" w:line="276" w:lineRule="auto"/>
    </w:pPr>
    <w:rPr>
      <w:rFonts w:ascii="Calibri" w:eastAsia="Times New Roman" w:hAnsi="Calibri" w:cs="Times New Roman"/>
      <w:lang w:val="ro-RO"/>
    </w:rPr>
  </w:style>
  <w:style w:type="paragraph" w:styleId="Heading2">
    <w:name w:val="heading 2"/>
    <w:basedOn w:val="Normal"/>
    <w:next w:val="Normal"/>
    <w:link w:val="Heading2Char"/>
    <w:uiPriority w:val="9"/>
    <w:semiHidden/>
    <w:unhideWhenUsed/>
    <w:qFormat/>
    <w:rsid w:val="003228B2"/>
    <w:pPr>
      <w:keepNext/>
      <w:keepLines/>
      <w:spacing w:before="200" w:after="0"/>
      <w:outlineLvl w:val="1"/>
    </w:pPr>
    <w:rPr>
      <w:rFonts w:asciiTheme="majorHAnsi" w:eastAsiaTheme="majorEastAsia" w:hAnsiTheme="majorHAnsi" w:cstheme="majorBidi"/>
      <w:b/>
      <w:bCs/>
      <w:color w:val="4472C4"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3228B2"/>
    <w:rPr>
      <w:rFonts w:asciiTheme="majorHAnsi" w:eastAsiaTheme="majorEastAsia" w:hAnsiTheme="majorHAnsi" w:cstheme="majorBidi"/>
      <w:b/>
      <w:bCs/>
      <w:color w:val="4472C4" w:themeColor="accent1"/>
      <w:sz w:val="26"/>
      <w:szCs w:val="26"/>
      <w:lang w:val="ro-RO"/>
    </w:rPr>
  </w:style>
  <w:style w:type="table" w:styleId="TableGrid">
    <w:name w:val="Table Grid"/>
    <w:basedOn w:val="TableNormal"/>
    <w:uiPriority w:val="59"/>
    <w:rsid w:val="003228B2"/>
    <w:pPr>
      <w:spacing w:after="0" w:line="240" w:lineRule="auto"/>
    </w:pPr>
    <w:rPr>
      <w:lang w:val="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99"/>
    <w:qFormat/>
    <w:rsid w:val="003228B2"/>
    <w:pPr>
      <w:spacing w:after="160" w:line="256" w:lineRule="auto"/>
      <w:ind w:left="720"/>
      <w:contextualSpacing/>
    </w:pPr>
    <w:rPr>
      <w:rFonts w:asciiTheme="minorHAnsi" w:eastAsiaTheme="minorHAnsi" w:hAnsiTheme="minorHAnsi" w:cstheme="minorBidi"/>
    </w:rPr>
  </w:style>
  <w:style w:type="paragraph" w:styleId="Footer">
    <w:name w:val="footer"/>
    <w:basedOn w:val="Normal"/>
    <w:link w:val="FooterChar"/>
    <w:uiPriority w:val="99"/>
    <w:unhideWhenUsed/>
    <w:rsid w:val="003228B2"/>
    <w:pPr>
      <w:tabs>
        <w:tab w:val="center" w:pos="4680"/>
        <w:tab w:val="right" w:pos="9360"/>
      </w:tabs>
      <w:spacing w:after="0" w:line="240" w:lineRule="auto"/>
    </w:pPr>
  </w:style>
  <w:style w:type="character" w:customStyle="1" w:styleId="FooterChar">
    <w:name w:val="Footer Char"/>
    <w:basedOn w:val="DefaultParagraphFont"/>
    <w:link w:val="Footer"/>
    <w:uiPriority w:val="99"/>
    <w:rsid w:val="003228B2"/>
    <w:rPr>
      <w:rFonts w:ascii="Calibri" w:eastAsia="Times New Roman" w:hAnsi="Calibri" w:cs="Times New Roman"/>
      <w:lang w:val="ro-RO"/>
    </w:rPr>
  </w:style>
  <w:style w:type="character" w:customStyle="1" w:styleId="spar3">
    <w:name w:val="s_par3"/>
    <w:basedOn w:val="DefaultParagraphFont"/>
    <w:rsid w:val="00555DBA"/>
    <w:rPr>
      <w:rFonts w:ascii="Verdana" w:hAnsi="Verdana" w:hint="default"/>
      <w:b w:val="0"/>
      <w:bCs w:val="0"/>
      <w:vanish w:val="0"/>
      <w:webHidden w:val="0"/>
      <w:color w:val="000000"/>
      <w:sz w:val="20"/>
      <w:szCs w:val="20"/>
      <w:shd w:val="clear" w:color="auto" w:fill="FFFFFF"/>
      <w:specVanish w:val="0"/>
    </w:rPr>
  </w:style>
  <w:style w:type="character" w:customStyle="1" w:styleId="slgi1">
    <w:name w:val="s_lgi1"/>
    <w:basedOn w:val="DefaultParagraphFont"/>
    <w:rsid w:val="00555DBA"/>
    <w:rPr>
      <w:rFonts w:ascii="Verdana" w:hAnsi="Verdana" w:hint="default"/>
      <w:b w:val="0"/>
      <w:bCs w:val="0"/>
      <w:color w:val="006400"/>
      <w:sz w:val="20"/>
      <w:szCs w:val="20"/>
      <w:u w:val="single"/>
      <w:shd w:val="clear" w:color="auto" w:fill="FFFFFF"/>
    </w:rPr>
  </w:style>
  <w:style w:type="paragraph" w:customStyle="1" w:styleId="Default">
    <w:name w:val="Default"/>
    <w:rsid w:val="0058037C"/>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34</TotalTime>
  <Pages>6</Pages>
  <Words>1758</Words>
  <Characters>10025</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4</cp:revision>
  <dcterms:created xsi:type="dcterms:W3CDTF">2020-06-25T13:00:00Z</dcterms:created>
  <dcterms:modified xsi:type="dcterms:W3CDTF">2021-03-29T05:42:00Z</dcterms:modified>
</cp:coreProperties>
</file>