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5F7ECF" w14:textId="77777777" w:rsidR="001F139E" w:rsidRPr="00CC7C28" w:rsidRDefault="001F139E" w:rsidP="001F139E">
      <w:pPr>
        <w:pStyle w:val="paragraph"/>
        <w:spacing w:before="0" w:beforeAutospacing="0" w:after="0" w:afterAutospacing="0" w:line="360" w:lineRule="auto"/>
        <w:jc w:val="center"/>
        <w:textAlignment w:val="baseline"/>
      </w:pPr>
      <w:r w:rsidRPr="00CC7C28">
        <w:rPr>
          <w:rStyle w:val="normaltextrun"/>
          <w:b/>
          <w:bCs/>
        </w:rPr>
        <w:t>ORDIN nr. ..... din ..................</w:t>
      </w:r>
      <w:r w:rsidRPr="00CC7C28">
        <w:rPr>
          <w:rStyle w:val="eop"/>
        </w:rPr>
        <w:t> </w:t>
      </w:r>
    </w:p>
    <w:p w14:paraId="7890B020" w14:textId="31A8861B" w:rsidR="001F139E" w:rsidRPr="00CC7C28" w:rsidRDefault="001F139E" w:rsidP="001F139E">
      <w:pPr>
        <w:pStyle w:val="paragraph"/>
        <w:spacing w:before="0" w:beforeAutospacing="0" w:after="0" w:afterAutospacing="0" w:line="360" w:lineRule="auto"/>
        <w:jc w:val="center"/>
        <w:textAlignment w:val="baseline"/>
      </w:pPr>
      <w:r w:rsidRPr="00CC7C28">
        <w:rPr>
          <w:rStyle w:val="normaltextrun"/>
          <w:b/>
          <w:bCs/>
        </w:rPr>
        <w:t xml:space="preserve">privind modificarea </w:t>
      </w:r>
      <w:r w:rsidR="00E83E3C">
        <w:rPr>
          <w:rStyle w:val="normaltextrun"/>
          <w:b/>
          <w:bCs/>
        </w:rPr>
        <w:t xml:space="preserve">și completarea </w:t>
      </w:r>
      <w:r w:rsidR="00E83E3C" w:rsidRPr="00CC7C28">
        <w:rPr>
          <w:rStyle w:val="normaltextrun"/>
          <w:b/>
          <w:bCs/>
        </w:rPr>
        <w:t>Metodologiei pentru evaluarea condițiilor de finanțare a investițiilor pentru electrificarea localităților ori pentru extinderea rețelelor de distribuție a energiei electrice</w:t>
      </w:r>
      <w:r w:rsidR="00E83E3C">
        <w:rPr>
          <w:rStyle w:val="normaltextrun"/>
          <w:b/>
          <w:bCs/>
        </w:rPr>
        <w:t xml:space="preserve"> aprobate prin </w:t>
      </w:r>
      <w:r w:rsidRPr="00CC7C28">
        <w:rPr>
          <w:rStyle w:val="normaltextrun"/>
          <w:b/>
          <w:bCs/>
        </w:rPr>
        <w:t>Ordinului ANRE nr. 36/2019</w:t>
      </w:r>
      <w:r w:rsidR="00282EDC">
        <w:rPr>
          <w:rStyle w:val="normaltextrun"/>
          <w:b/>
          <w:bCs/>
        </w:rPr>
        <w:t xml:space="preserve">, cu </w:t>
      </w:r>
      <w:proofErr w:type="spellStart"/>
      <w:r w:rsidR="00282EDC">
        <w:rPr>
          <w:rStyle w:val="normaltextrun"/>
          <w:b/>
          <w:bCs/>
        </w:rPr>
        <w:t>modificarile</w:t>
      </w:r>
      <w:proofErr w:type="spellEnd"/>
      <w:r w:rsidR="00282EDC">
        <w:rPr>
          <w:rStyle w:val="normaltextrun"/>
          <w:b/>
          <w:bCs/>
        </w:rPr>
        <w:t xml:space="preserve"> </w:t>
      </w:r>
      <w:proofErr w:type="spellStart"/>
      <w:r w:rsidR="00282EDC">
        <w:rPr>
          <w:rStyle w:val="normaltextrun"/>
          <w:b/>
          <w:bCs/>
        </w:rPr>
        <w:t>şi</w:t>
      </w:r>
      <w:proofErr w:type="spellEnd"/>
      <w:r w:rsidR="00282EDC">
        <w:rPr>
          <w:rStyle w:val="normaltextrun"/>
          <w:b/>
          <w:bCs/>
        </w:rPr>
        <w:t xml:space="preserve"> </w:t>
      </w:r>
      <w:proofErr w:type="spellStart"/>
      <w:r w:rsidR="00282EDC">
        <w:rPr>
          <w:rStyle w:val="normaltextrun"/>
          <w:b/>
          <w:bCs/>
        </w:rPr>
        <w:t>completarile</w:t>
      </w:r>
      <w:proofErr w:type="spellEnd"/>
      <w:r w:rsidR="00282EDC">
        <w:rPr>
          <w:rStyle w:val="normaltextrun"/>
          <w:b/>
          <w:bCs/>
        </w:rPr>
        <w:t xml:space="preserve"> ulterioare</w:t>
      </w:r>
      <w:r w:rsidRPr="00CC7C28">
        <w:rPr>
          <w:rStyle w:val="normaltextrun"/>
          <w:b/>
          <w:bCs/>
        </w:rPr>
        <w:t xml:space="preserve"> </w:t>
      </w:r>
    </w:p>
    <w:p w14:paraId="61C1AF2A" w14:textId="77777777" w:rsidR="001F139E" w:rsidRPr="00CC7C28" w:rsidRDefault="001F139E" w:rsidP="001F139E">
      <w:pPr>
        <w:pStyle w:val="paragraph"/>
        <w:spacing w:before="0" w:beforeAutospacing="0" w:after="0" w:afterAutospacing="0" w:line="360" w:lineRule="auto"/>
        <w:textAlignment w:val="baseline"/>
      </w:pPr>
      <w:r w:rsidRPr="00CC7C28">
        <w:rPr>
          <w:rStyle w:val="eop"/>
        </w:rPr>
        <w:t> </w:t>
      </w:r>
    </w:p>
    <w:p w14:paraId="5E69BBB1" w14:textId="77777777" w:rsidR="001F139E" w:rsidRPr="00CC7C28" w:rsidRDefault="001F139E" w:rsidP="001F139E">
      <w:pPr>
        <w:pStyle w:val="paragraph"/>
        <w:spacing w:before="0" w:beforeAutospacing="0" w:after="0" w:afterAutospacing="0" w:line="360" w:lineRule="auto"/>
        <w:textAlignment w:val="baseline"/>
      </w:pPr>
      <w:r w:rsidRPr="00CC7C28">
        <w:rPr>
          <w:rStyle w:val="eop"/>
        </w:rPr>
        <w:t> </w:t>
      </w:r>
    </w:p>
    <w:p w14:paraId="356A5049" w14:textId="77777777" w:rsidR="00B431BB" w:rsidRPr="00CC7C28" w:rsidRDefault="001F139E" w:rsidP="00375A8C">
      <w:pPr>
        <w:pStyle w:val="paragraph"/>
        <w:spacing w:before="0" w:beforeAutospacing="0" w:after="0" w:afterAutospacing="0" w:line="360" w:lineRule="auto"/>
        <w:jc w:val="both"/>
        <w:textAlignment w:val="baseline"/>
        <w:rPr>
          <w:rStyle w:val="eop"/>
        </w:rPr>
      </w:pPr>
      <w:r w:rsidRPr="00CC7C28">
        <w:rPr>
          <w:rStyle w:val="normaltextrun"/>
        </w:rPr>
        <w:t>Având în vedere prevederile art. 51 alin. (2) și (3) din Legea energiei electrice și a gazelor naturale nr. 123/2012, cu modificările și completările ulterioare,</w:t>
      </w:r>
      <w:r w:rsidRPr="00CC7C28">
        <w:rPr>
          <w:rStyle w:val="eop"/>
        </w:rPr>
        <w:t> </w:t>
      </w:r>
    </w:p>
    <w:p w14:paraId="089B6842" w14:textId="4A96D557" w:rsidR="001F139E" w:rsidRPr="00CC7C28" w:rsidRDefault="001F139E" w:rsidP="00375A8C">
      <w:pPr>
        <w:pStyle w:val="paragraph"/>
        <w:spacing w:before="0" w:beforeAutospacing="0" w:after="0" w:afterAutospacing="0" w:line="360" w:lineRule="auto"/>
        <w:jc w:val="both"/>
        <w:textAlignment w:val="baseline"/>
      </w:pPr>
      <w:r w:rsidRPr="00CC7C28">
        <w:rPr>
          <w:rStyle w:val="normaltextrun"/>
        </w:rPr>
        <w:t>în temeiul prevederilor art. 5 alin. (1) lit. c) și ale art. 9 alin. (1) lit. h) din Ordonanța de urgență a Guvernului nr. 33/2007 privind organizarea și funcționarea Autorității Naționale de Reglementare în Domeniul Energiei, aprobată cu modificări și completări prin Legea nr. 160/2012, cu modificările și completările ulterioare,</w:t>
      </w:r>
      <w:r w:rsidRPr="00CC7C28">
        <w:rPr>
          <w:rStyle w:val="eop"/>
        </w:rPr>
        <w:t> </w:t>
      </w:r>
    </w:p>
    <w:p w14:paraId="4CFB65D2" w14:textId="77777777" w:rsidR="001F139E" w:rsidRPr="00CC7C28" w:rsidRDefault="001F139E" w:rsidP="00375A8C">
      <w:pPr>
        <w:pStyle w:val="paragraph"/>
        <w:spacing w:before="0" w:beforeAutospacing="0" w:after="0" w:afterAutospacing="0" w:line="360" w:lineRule="auto"/>
        <w:jc w:val="both"/>
        <w:textAlignment w:val="baseline"/>
      </w:pPr>
      <w:r w:rsidRPr="00CC7C28">
        <w:rPr>
          <w:rStyle w:val="normaltextrun"/>
          <w:b/>
          <w:bCs/>
        </w:rPr>
        <w:t>președintele Autorității Naționale de Reglementare în Domeniul Energiei emite prezentul ordin</w:t>
      </w:r>
      <w:r w:rsidRPr="00CC7C28">
        <w:rPr>
          <w:rStyle w:val="eop"/>
        </w:rPr>
        <w:t> </w:t>
      </w:r>
    </w:p>
    <w:p w14:paraId="637E0BD1" w14:textId="77777777" w:rsidR="001F139E" w:rsidRPr="00CC7C28" w:rsidRDefault="001F139E" w:rsidP="00375A8C">
      <w:pPr>
        <w:pStyle w:val="paragraph"/>
        <w:spacing w:before="0" w:beforeAutospacing="0" w:after="0" w:afterAutospacing="0" w:line="360" w:lineRule="auto"/>
        <w:jc w:val="both"/>
        <w:textAlignment w:val="baseline"/>
      </w:pPr>
      <w:r w:rsidRPr="00CC7C28">
        <w:rPr>
          <w:rStyle w:val="eop"/>
        </w:rPr>
        <w:t> </w:t>
      </w:r>
    </w:p>
    <w:p w14:paraId="75984BA8" w14:textId="00C79713" w:rsidR="001F139E" w:rsidRPr="00CC7C28" w:rsidRDefault="001F139E" w:rsidP="00375A8C">
      <w:pPr>
        <w:pStyle w:val="paragraph"/>
        <w:spacing w:before="0" w:beforeAutospacing="0" w:after="0" w:afterAutospacing="0" w:line="360" w:lineRule="auto"/>
        <w:jc w:val="both"/>
        <w:textAlignment w:val="baseline"/>
      </w:pPr>
      <w:r w:rsidRPr="00CC7C28">
        <w:rPr>
          <w:rStyle w:val="normaltextrun"/>
          <w:b/>
          <w:bCs/>
        </w:rPr>
        <w:t>Art. I.</w:t>
      </w:r>
      <w:r w:rsidRPr="00CC7C28">
        <w:rPr>
          <w:rStyle w:val="normaltextrun"/>
        </w:rPr>
        <w:t> –</w:t>
      </w:r>
      <w:r w:rsidR="00CC7C28" w:rsidRPr="00CC7C28">
        <w:rPr>
          <w:rStyle w:val="normaltextrun"/>
        </w:rPr>
        <w:t xml:space="preserve"> </w:t>
      </w:r>
      <w:r w:rsidRPr="00CC7C28">
        <w:rPr>
          <w:rStyle w:val="normaltextrun"/>
        </w:rPr>
        <w:t>Metodologia pentru evaluarea condițiilor de finanțare a investițiilor pentru electrificarea localităților ori pentru extinderea rețelelor de distribuție a energiei, aprobată prin Ordinul ANRE nr. 36/2019, publicat în Monitorul Oficial al României, Partea I, nr. 186 din 08 martie 2019, se modifică </w:t>
      </w:r>
      <w:proofErr w:type="spellStart"/>
      <w:r w:rsidRPr="00CC7C28">
        <w:rPr>
          <w:rStyle w:val="normaltextrun"/>
        </w:rPr>
        <w:t>şi</w:t>
      </w:r>
      <w:proofErr w:type="spellEnd"/>
      <w:r w:rsidRPr="00CC7C28">
        <w:rPr>
          <w:rStyle w:val="normaltextrun"/>
        </w:rPr>
        <w:t> se completează după cum urmează:</w:t>
      </w:r>
      <w:r w:rsidRPr="00CC7C28">
        <w:rPr>
          <w:rStyle w:val="eop"/>
        </w:rPr>
        <w:t> </w:t>
      </w:r>
    </w:p>
    <w:p w14:paraId="6E9B5A19" w14:textId="5EB33DA8" w:rsidR="001F139E" w:rsidRDefault="001F139E" w:rsidP="00375A8C">
      <w:pPr>
        <w:pStyle w:val="paragraph"/>
        <w:numPr>
          <w:ilvl w:val="0"/>
          <w:numId w:val="18"/>
        </w:numPr>
        <w:spacing w:before="0" w:beforeAutospacing="0" w:after="0" w:afterAutospacing="0" w:line="360" w:lineRule="auto"/>
        <w:jc w:val="both"/>
        <w:textAlignment w:val="baseline"/>
        <w:rPr>
          <w:rStyle w:val="eop"/>
        </w:rPr>
      </w:pPr>
      <w:r w:rsidRPr="00CC7C28">
        <w:rPr>
          <w:rStyle w:val="normaltextrun"/>
        </w:rPr>
        <w:t>Articolul </w:t>
      </w:r>
      <w:r w:rsidR="002C32B1">
        <w:rPr>
          <w:rStyle w:val="normaltextrun"/>
        </w:rPr>
        <w:t>3 alin. (2) litera b)</w:t>
      </w:r>
      <w:r w:rsidRPr="00CC7C28">
        <w:rPr>
          <w:rStyle w:val="normaltextrun"/>
        </w:rPr>
        <w:t xml:space="preserve"> se modifică </w:t>
      </w:r>
      <w:proofErr w:type="spellStart"/>
      <w:r w:rsidRPr="00CC7C28">
        <w:rPr>
          <w:rStyle w:val="normaltextrun"/>
        </w:rPr>
        <w:t>şi</w:t>
      </w:r>
      <w:proofErr w:type="spellEnd"/>
      <w:r w:rsidRPr="00CC7C28">
        <w:rPr>
          <w:rStyle w:val="normaltextrun"/>
        </w:rPr>
        <w:t> va avea următorul </w:t>
      </w:r>
      <w:proofErr w:type="spellStart"/>
      <w:r w:rsidRPr="00CC7C28">
        <w:rPr>
          <w:rStyle w:val="normaltextrun"/>
        </w:rPr>
        <w:t>conţinut</w:t>
      </w:r>
      <w:proofErr w:type="spellEnd"/>
      <w:r w:rsidRPr="00CC7C28">
        <w:rPr>
          <w:rStyle w:val="normaltextrun"/>
        </w:rPr>
        <w:t>:</w:t>
      </w:r>
      <w:r w:rsidRPr="00CC7C28">
        <w:rPr>
          <w:rStyle w:val="eop"/>
        </w:rPr>
        <w:t> </w:t>
      </w:r>
    </w:p>
    <w:p w14:paraId="5B8D7C19" w14:textId="0F93AB6C" w:rsidR="002C32B1" w:rsidRDefault="002C32B1" w:rsidP="00375A8C">
      <w:pPr>
        <w:pStyle w:val="paragraph"/>
        <w:spacing w:before="0" w:beforeAutospacing="0" w:after="0" w:afterAutospacing="0" w:line="360" w:lineRule="auto"/>
        <w:jc w:val="both"/>
        <w:textAlignment w:val="baseline"/>
      </w:pPr>
      <w:r>
        <w:rPr>
          <w:lang w:val="en-GB"/>
        </w:rPr>
        <w:t xml:space="preserve">“ </w:t>
      </w:r>
      <w:r w:rsidRPr="002C32B1">
        <w:t>b)</w:t>
      </w:r>
      <w:r w:rsidR="00E3621E">
        <w:t xml:space="preserve"> </w:t>
      </w:r>
      <w:r w:rsidRPr="002C32B1">
        <w:t>extinderea rețelei electrice de distribuție – dezvoltarea rețelei electrice de distribuție de interes public deținute de operatorul de distribuție concesionar prin realizarea, într-o zonă în care nu există rețea situată în</w:t>
      </w:r>
      <w:r>
        <w:t xml:space="preserve">tr-o </w:t>
      </w:r>
      <w:r w:rsidRPr="002C32B1">
        <w:t>localit</w:t>
      </w:r>
      <w:r>
        <w:t>ate</w:t>
      </w:r>
      <w:r w:rsidRPr="002C32B1">
        <w:t xml:space="preserve"> electrificat</w:t>
      </w:r>
      <w:r w:rsidR="00282EDC">
        <w:t>ă</w:t>
      </w:r>
      <w:r w:rsidRPr="002C32B1">
        <w:t>, a unor noi capacități de distribuție și efectuarea lucrărilor de întărire a rețelei electrice strict necesare, în vederea racordării unuia sau a mai multor locuri de consum, a obiectivelor de importanță strategică, care contribuie la securitatea și siguranța națională, precum și a obiectivelor sociale de interes public la rețeaua electrică de interes public din zona respectivă.</w:t>
      </w:r>
      <w:r>
        <w:t>”</w:t>
      </w:r>
    </w:p>
    <w:p w14:paraId="7FF2604C" w14:textId="0EC32F19" w:rsidR="00B429B8" w:rsidRDefault="00B429B8" w:rsidP="00375A8C">
      <w:pPr>
        <w:pStyle w:val="Listparagraf"/>
        <w:numPr>
          <w:ilvl w:val="0"/>
          <w:numId w:val="18"/>
        </w:numPr>
        <w:spacing w:line="360" w:lineRule="auto"/>
        <w:ind w:left="418"/>
        <w:rPr>
          <w:rFonts w:ascii="Times New Roman" w:eastAsia="Times New Roman" w:hAnsi="Times New Roman" w:cs="Times New Roman"/>
          <w:sz w:val="24"/>
          <w:szCs w:val="24"/>
          <w:lang w:eastAsia="ro-RO"/>
        </w:rPr>
      </w:pPr>
      <w:r w:rsidRPr="00B429B8">
        <w:rPr>
          <w:rFonts w:ascii="Times New Roman" w:eastAsia="Times New Roman" w:hAnsi="Times New Roman" w:cs="Times New Roman"/>
          <w:sz w:val="24"/>
          <w:szCs w:val="24"/>
          <w:lang w:eastAsia="ro-RO"/>
        </w:rPr>
        <w:t xml:space="preserve">La articolul </w:t>
      </w:r>
      <w:r>
        <w:rPr>
          <w:rFonts w:ascii="Times New Roman" w:eastAsia="Times New Roman" w:hAnsi="Times New Roman" w:cs="Times New Roman"/>
          <w:sz w:val="24"/>
          <w:szCs w:val="24"/>
          <w:lang w:eastAsia="ro-RO"/>
        </w:rPr>
        <w:t>3</w:t>
      </w:r>
      <w:r w:rsidRPr="00B429B8">
        <w:rPr>
          <w:rFonts w:ascii="Times New Roman" w:eastAsia="Times New Roman" w:hAnsi="Times New Roman" w:cs="Times New Roman"/>
          <w:sz w:val="24"/>
          <w:szCs w:val="24"/>
          <w:lang w:eastAsia="ro-RO"/>
        </w:rPr>
        <w:t xml:space="preserve"> alin. (</w:t>
      </w:r>
      <w:r>
        <w:rPr>
          <w:rFonts w:ascii="Times New Roman" w:eastAsia="Times New Roman" w:hAnsi="Times New Roman" w:cs="Times New Roman"/>
          <w:sz w:val="24"/>
          <w:szCs w:val="24"/>
          <w:lang w:eastAsia="ro-RO"/>
        </w:rPr>
        <w:t>2</w:t>
      </w:r>
      <w:r w:rsidRPr="00B429B8">
        <w:rPr>
          <w:rFonts w:ascii="Times New Roman" w:eastAsia="Times New Roman" w:hAnsi="Times New Roman" w:cs="Times New Roman"/>
          <w:sz w:val="24"/>
          <w:szCs w:val="24"/>
          <w:lang w:eastAsia="ro-RO"/>
        </w:rPr>
        <w:t>) dup</w:t>
      </w:r>
      <w:r w:rsidR="00375A8C">
        <w:rPr>
          <w:rFonts w:ascii="Times New Roman" w:eastAsia="Times New Roman" w:hAnsi="Times New Roman" w:cs="Times New Roman"/>
          <w:sz w:val="24"/>
          <w:szCs w:val="24"/>
          <w:lang w:eastAsia="ro-RO"/>
        </w:rPr>
        <w:t>ă</w:t>
      </w:r>
      <w:r w:rsidRPr="00B429B8">
        <w:rPr>
          <w:rFonts w:ascii="Times New Roman" w:eastAsia="Times New Roman" w:hAnsi="Times New Roman" w:cs="Times New Roman"/>
          <w:sz w:val="24"/>
          <w:szCs w:val="24"/>
          <w:lang w:eastAsia="ro-RO"/>
        </w:rPr>
        <w:t xml:space="preserve"> litera </w:t>
      </w:r>
      <w:r>
        <w:rPr>
          <w:rFonts w:ascii="Times New Roman" w:eastAsia="Times New Roman" w:hAnsi="Times New Roman" w:cs="Times New Roman"/>
          <w:sz w:val="24"/>
          <w:szCs w:val="24"/>
          <w:lang w:eastAsia="ro-RO"/>
        </w:rPr>
        <w:t>d</w:t>
      </w:r>
      <w:r w:rsidRPr="00B429B8">
        <w:rPr>
          <w:rFonts w:ascii="Times New Roman" w:eastAsia="Times New Roman" w:hAnsi="Times New Roman" w:cs="Times New Roman"/>
          <w:sz w:val="24"/>
          <w:szCs w:val="24"/>
          <w:lang w:eastAsia="ro-RO"/>
        </w:rPr>
        <w:t>) se introduce o liter</w:t>
      </w:r>
      <w:r w:rsidR="00282EDC">
        <w:rPr>
          <w:rFonts w:ascii="Times New Roman" w:eastAsia="Times New Roman" w:hAnsi="Times New Roman" w:cs="Times New Roman"/>
          <w:sz w:val="24"/>
          <w:szCs w:val="24"/>
          <w:lang w:eastAsia="ro-RO"/>
        </w:rPr>
        <w:t>ă</w:t>
      </w:r>
      <w:r w:rsidRPr="00B429B8">
        <w:rPr>
          <w:rFonts w:ascii="Times New Roman" w:eastAsia="Times New Roman" w:hAnsi="Times New Roman" w:cs="Times New Roman"/>
          <w:sz w:val="24"/>
          <w:szCs w:val="24"/>
          <w:lang w:eastAsia="ro-RO"/>
        </w:rPr>
        <w:t xml:space="preserve"> nou</w:t>
      </w:r>
      <w:r w:rsidR="00282EDC">
        <w:rPr>
          <w:rFonts w:ascii="Times New Roman" w:eastAsia="Times New Roman" w:hAnsi="Times New Roman" w:cs="Times New Roman"/>
          <w:sz w:val="24"/>
          <w:szCs w:val="24"/>
          <w:lang w:eastAsia="ro-RO"/>
        </w:rPr>
        <w:t>ă</w:t>
      </w:r>
      <w:r w:rsidRPr="00B429B8">
        <w:rPr>
          <w:rFonts w:ascii="Times New Roman" w:eastAsia="Times New Roman" w:hAnsi="Times New Roman" w:cs="Times New Roman"/>
          <w:sz w:val="24"/>
          <w:szCs w:val="24"/>
          <w:lang w:eastAsia="ro-RO"/>
        </w:rPr>
        <w:t xml:space="preserve"> </w:t>
      </w:r>
      <w:r>
        <w:rPr>
          <w:rFonts w:ascii="Times New Roman" w:eastAsia="Times New Roman" w:hAnsi="Times New Roman" w:cs="Times New Roman"/>
          <w:sz w:val="24"/>
          <w:szCs w:val="24"/>
          <w:lang w:eastAsia="ro-RO"/>
        </w:rPr>
        <w:t>e</w:t>
      </w:r>
      <w:r w:rsidRPr="00B429B8">
        <w:rPr>
          <w:rFonts w:ascii="Times New Roman" w:eastAsia="Times New Roman" w:hAnsi="Times New Roman" w:cs="Times New Roman"/>
          <w:sz w:val="24"/>
          <w:szCs w:val="24"/>
          <w:lang w:eastAsia="ro-RO"/>
        </w:rPr>
        <w:t xml:space="preserve">) care va avea următorul </w:t>
      </w:r>
      <w:proofErr w:type="spellStart"/>
      <w:r w:rsidRPr="00B429B8">
        <w:rPr>
          <w:rFonts w:ascii="Times New Roman" w:eastAsia="Times New Roman" w:hAnsi="Times New Roman" w:cs="Times New Roman"/>
          <w:sz w:val="24"/>
          <w:szCs w:val="24"/>
          <w:lang w:eastAsia="ro-RO"/>
        </w:rPr>
        <w:t>conţinut</w:t>
      </w:r>
      <w:proofErr w:type="spellEnd"/>
      <w:r w:rsidRPr="00B429B8">
        <w:rPr>
          <w:rFonts w:ascii="Times New Roman" w:eastAsia="Times New Roman" w:hAnsi="Times New Roman" w:cs="Times New Roman"/>
          <w:sz w:val="24"/>
          <w:szCs w:val="24"/>
          <w:lang w:eastAsia="ro-RO"/>
        </w:rPr>
        <w:t xml:space="preserve">: </w:t>
      </w:r>
    </w:p>
    <w:p w14:paraId="437F5410" w14:textId="70F28209" w:rsidR="007A78EC" w:rsidRPr="00375A8C" w:rsidRDefault="00B429B8" w:rsidP="00375A8C">
      <w:pPr>
        <w:pStyle w:val="Listparagraf"/>
        <w:spacing w:line="360" w:lineRule="auto"/>
        <w:ind w:left="90"/>
        <w:rPr>
          <w:rStyle w:val="normaltextrun"/>
          <w:rFonts w:ascii="Times New Roman" w:eastAsia="Times New Roman" w:hAnsi="Times New Roman" w:cs="Times New Roman"/>
          <w:sz w:val="24"/>
          <w:szCs w:val="24"/>
          <w:lang w:val="en-GB" w:eastAsia="ro-RO"/>
        </w:rPr>
      </w:pPr>
      <w:r>
        <w:rPr>
          <w:rFonts w:ascii="Times New Roman" w:eastAsia="Times New Roman" w:hAnsi="Times New Roman" w:cs="Times New Roman"/>
          <w:sz w:val="24"/>
          <w:szCs w:val="24"/>
          <w:lang w:eastAsia="ro-RO"/>
        </w:rPr>
        <w:t xml:space="preserve">„e) </w:t>
      </w:r>
      <w:r w:rsidR="008918D3">
        <w:rPr>
          <w:rFonts w:ascii="Times New Roman" w:eastAsia="Times New Roman" w:hAnsi="Times New Roman" w:cs="Times New Roman"/>
          <w:sz w:val="24"/>
          <w:szCs w:val="24"/>
          <w:lang w:eastAsia="ro-RO"/>
        </w:rPr>
        <w:t xml:space="preserve"> </w:t>
      </w:r>
      <w:r>
        <w:rPr>
          <w:rFonts w:ascii="Times New Roman" w:eastAsia="Times New Roman" w:hAnsi="Times New Roman" w:cs="Times New Roman"/>
          <w:sz w:val="24"/>
          <w:szCs w:val="24"/>
          <w:lang w:eastAsia="ro-RO"/>
        </w:rPr>
        <w:t>autoritate public</w:t>
      </w:r>
      <w:r w:rsidR="00A86060">
        <w:rPr>
          <w:rFonts w:ascii="Times New Roman" w:eastAsia="Times New Roman" w:hAnsi="Times New Roman" w:cs="Times New Roman"/>
          <w:sz w:val="24"/>
          <w:szCs w:val="24"/>
          <w:lang w:eastAsia="ro-RO"/>
        </w:rPr>
        <w:t>ă</w:t>
      </w:r>
      <w:r w:rsidR="00E0389D">
        <w:rPr>
          <w:rFonts w:ascii="Times New Roman" w:eastAsia="Times New Roman" w:hAnsi="Times New Roman" w:cs="Times New Roman"/>
          <w:sz w:val="24"/>
          <w:szCs w:val="24"/>
          <w:lang w:eastAsia="ro-RO"/>
        </w:rPr>
        <w:t xml:space="preserve"> </w:t>
      </w:r>
      <w:r w:rsidR="00AE1D94">
        <w:rPr>
          <w:rFonts w:ascii="Times New Roman" w:eastAsia="Times New Roman" w:hAnsi="Times New Roman" w:cs="Times New Roman"/>
          <w:sz w:val="24"/>
          <w:szCs w:val="24"/>
          <w:lang w:eastAsia="ro-RO"/>
        </w:rPr>
        <w:t>-</w:t>
      </w:r>
      <w:r>
        <w:rPr>
          <w:rFonts w:ascii="Times New Roman" w:eastAsia="Times New Roman" w:hAnsi="Times New Roman" w:cs="Times New Roman"/>
          <w:sz w:val="24"/>
          <w:szCs w:val="24"/>
          <w:lang w:eastAsia="ro-RO"/>
        </w:rPr>
        <w:t xml:space="preserve"> </w:t>
      </w:r>
      <w:r w:rsidR="000F6B28">
        <w:rPr>
          <w:rFonts w:ascii="Times New Roman" w:eastAsia="Times New Roman" w:hAnsi="Times New Roman" w:cs="Times New Roman"/>
          <w:sz w:val="24"/>
          <w:szCs w:val="24"/>
          <w:lang w:eastAsia="ro-RO"/>
        </w:rPr>
        <w:t xml:space="preserve">autoritate a </w:t>
      </w:r>
      <w:proofErr w:type="spellStart"/>
      <w:r w:rsidR="000F6B28">
        <w:rPr>
          <w:rFonts w:ascii="Times New Roman" w:eastAsia="Times New Roman" w:hAnsi="Times New Roman" w:cs="Times New Roman"/>
          <w:sz w:val="24"/>
          <w:szCs w:val="24"/>
          <w:lang w:eastAsia="ro-RO"/>
        </w:rPr>
        <w:t>administratiei</w:t>
      </w:r>
      <w:proofErr w:type="spellEnd"/>
      <w:r w:rsidR="000F6B28">
        <w:rPr>
          <w:rFonts w:ascii="Times New Roman" w:eastAsia="Times New Roman" w:hAnsi="Times New Roman" w:cs="Times New Roman"/>
          <w:sz w:val="24"/>
          <w:szCs w:val="24"/>
          <w:lang w:eastAsia="ro-RO"/>
        </w:rPr>
        <w:t xml:space="preserve"> publice centrale </w:t>
      </w:r>
      <w:r w:rsidR="00AE1D94">
        <w:rPr>
          <w:rFonts w:ascii="Times New Roman" w:eastAsia="Times New Roman" w:hAnsi="Times New Roman" w:cs="Times New Roman"/>
          <w:sz w:val="24"/>
          <w:szCs w:val="24"/>
          <w:lang w:eastAsia="ro-RO"/>
        </w:rPr>
        <w:t>sau</w:t>
      </w:r>
      <w:r w:rsidR="000F6B28">
        <w:rPr>
          <w:rFonts w:ascii="Times New Roman" w:eastAsia="Times New Roman" w:hAnsi="Times New Roman" w:cs="Times New Roman"/>
          <w:sz w:val="24"/>
          <w:szCs w:val="24"/>
          <w:lang w:eastAsia="ro-RO"/>
        </w:rPr>
        <w:t xml:space="preserve"> locale, precum </w:t>
      </w:r>
      <w:r w:rsidR="00A86060">
        <w:rPr>
          <w:rFonts w:ascii="Times New Roman" w:eastAsia="Times New Roman" w:hAnsi="Times New Roman" w:cs="Times New Roman"/>
          <w:sz w:val="24"/>
          <w:szCs w:val="24"/>
          <w:lang w:eastAsia="ro-RO"/>
        </w:rPr>
        <w:t>ș</w:t>
      </w:r>
      <w:r>
        <w:rPr>
          <w:rFonts w:ascii="Times New Roman" w:eastAsia="Times New Roman" w:hAnsi="Times New Roman" w:cs="Times New Roman"/>
          <w:sz w:val="24"/>
          <w:szCs w:val="24"/>
          <w:lang w:eastAsia="ro-RO"/>
        </w:rPr>
        <w:t>i asocia</w:t>
      </w:r>
      <w:r w:rsidR="00A86060">
        <w:rPr>
          <w:rFonts w:ascii="Times New Roman" w:eastAsia="Times New Roman" w:hAnsi="Times New Roman" w:cs="Times New Roman"/>
          <w:sz w:val="24"/>
          <w:szCs w:val="24"/>
          <w:lang w:eastAsia="ro-RO"/>
        </w:rPr>
        <w:t>ț</w:t>
      </w:r>
      <w:r>
        <w:rPr>
          <w:rFonts w:ascii="Times New Roman" w:eastAsia="Times New Roman" w:hAnsi="Times New Roman" w:cs="Times New Roman"/>
          <w:sz w:val="24"/>
          <w:szCs w:val="24"/>
          <w:lang w:eastAsia="ro-RO"/>
        </w:rPr>
        <w:t>ii de autorit</w:t>
      </w:r>
      <w:r w:rsidR="00A86060">
        <w:rPr>
          <w:rFonts w:ascii="Times New Roman" w:eastAsia="Times New Roman" w:hAnsi="Times New Roman" w:cs="Times New Roman"/>
          <w:sz w:val="24"/>
          <w:szCs w:val="24"/>
          <w:lang w:eastAsia="ro-RO"/>
        </w:rPr>
        <w:t>ăț</w:t>
      </w:r>
      <w:r>
        <w:rPr>
          <w:rFonts w:ascii="Times New Roman" w:eastAsia="Times New Roman" w:hAnsi="Times New Roman" w:cs="Times New Roman"/>
          <w:sz w:val="24"/>
          <w:szCs w:val="24"/>
          <w:lang w:eastAsia="ro-RO"/>
        </w:rPr>
        <w:t xml:space="preserve">i </w:t>
      </w:r>
      <w:r w:rsidR="00AE1D94">
        <w:rPr>
          <w:rFonts w:ascii="Times New Roman" w:eastAsia="Times New Roman" w:hAnsi="Times New Roman" w:cs="Times New Roman"/>
          <w:sz w:val="24"/>
          <w:szCs w:val="24"/>
          <w:lang w:eastAsia="ro-RO"/>
        </w:rPr>
        <w:t xml:space="preserve">ale </w:t>
      </w:r>
      <w:proofErr w:type="spellStart"/>
      <w:r w:rsidR="00AE1D94">
        <w:rPr>
          <w:rFonts w:ascii="Times New Roman" w:eastAsia="Times New Roman" w:hAnsi="Times New Roman" w:cs="Times New Roman"/>
          <w:sz w:val="24"/>
          <w:szCs w:val="24"/>
          <w:lang w:eastAsia="ro-RO"/>
        </w:rPr>
        <w:t>administratiei</w:t>
      </w:r>
      <w:proofErr w:type="spellEnd"/>
      <w:r w:rsidR="00AE1D94">
        <w:rPr>
          <w:rFonts w:ascii="Times New Roman" w:eastAsia="Times New Roman" w:hAnsi="Times New Roman" w:cs="Times New Roman"/>
          <w:sz w:val="24"/>
          <w:szCs w:val="24"/>
          <w:lang w:eastAsia="ro-RO"/>
        </w:rPr>
        <w:t xml:space="preserve"> </w:t>
      </w:r>
      <w:r>
        <w:rPr>
          <w:rFonts w:ascii="Times New Roman" w:eastAsia="Times New Roman" w:hAnsi="Times New Roman" w:cs="Times New Roman"/>
          <w:sz w:val="24"/>
          <w:szCs w:val="24"/>
          <w:lang w:eastAsia="ro-RO"/>
        </w:rPr>
        <w:t>publice”</w:t>
      </w:r>
    </w:p>
    <w:p w14:paraId="78A852A6" w14:textId="37C41AC0" w:rsidR="001F139E" w:rsidRDefault="003119F6" w:rsidP="00375A8C">
      <w:pPr>
        <w:pStyle w:val="paragraph"/>
        <w:numPr>
          <w:ilvl w:val="0"/>
          <w:numId w:val="18"/>
        </w:numPr>
        <w:spacing w:before="0" w:beforeAutospacing="0" w:after="0" w:afterAutospacing="0" w:line="360" w:lineRule="auto"/>
        <w:jc w:val="both"/>
        <w:textAlignment w:val="baseline"/>
        <w:rPr>
          <w:rStyle w:val="eop"/>
        </w:rPr>
      </w:pPr>
      <w:r>
        <w:rPr>
          <w:rStyle w:val="normaltextrun"/>
        </w:rPr>
        <w:t>A</w:t>
      </w:r>
      <w:r w:rsidR="001F139E" w:rsidRPr="00CC7C28">
        <w:rPr>
          <w:rStyle w:val="normaltextrun"/>
        </w:rPr>
        <w:t xml:space="preserve">rticolul </w:t>
      </w:r>
      <w:r w:rsidR="007A78EC">
        <w:rPr>
          <w:rStyle w:val="normaltextrun"/>
        </w:rPr>
        <w:t>22</w:t>
      </w:r>
      <w:r w:rsidR="001F139E" w:rsidRPr="00CC7C28">
        <w:rPr>
          <w:rStyle w:val="normaltextrun"/>
        </w:rPr>
        <w:t xml:space="preserve"> se </w:t>
      </w:r>
      <w:r>
        <w:rPr>
          <w:rStyle w:val="normaltextrun"/>
        </w:rPr>
        <w:t xml:space="preserve">modifica si </w:t>
      </w:r>
      <w:r w:rsidR="001F139E" w:rsidRPr="00CC7C28">
        <w:rPr>
          <w:rStyle w:val="normaltextrun"/>
        </w:rPr>
        <w:t>va avea următorul </w:t>
      </w:r>
      <w:proofErr w:type="spellStart"/>
      <w:r w:rsidR="001F139E" w:rsidRPr="00CC7C28">
        <w:rPr>
          <w:rStyle w:val="normaltextrun"/>
        </w:rPr>
        <w:t>conţinut</w:t>
      </w:r>
      <w:proofErr w:type="spellEnd"/>
      <w:r w:rsidR="001F139E" w:rsidRPr="00CC7C28">
        <w:rPr>
          <w:rStyle w:val="normaltextrun"/>
        </w:rPr>
        <w:t>:</w:t>
      </w:r>
      <w:r w:rsidR="001F139E" w:rsidRPr="00CC7C28">
        <w:rPr>
          <w:rStyle w:val="eop"/>
        </w:rPr>
        <w:t> </w:t>
      </w:r>
    </w:p>
    <w:p w14:paraId="35347047" w14:textId="1420B3A8" w:rsidR="003119F6" w:rsidRDefault="003119F6" w:rsidP="00375A8C">
      <w:pPr>
        <w:pStyle w:val="paragraph"/>
        <w:numPr>
          <w:ilvl w:val="0"/>
          <w:numId w:val="21"/>
        </w:numPr>
        <w:spacing w:before="0" w:beforeAutospacing="0" w:after="0" w:afterAutospacing="0" w:line="360" w:lineRule="auto"/>
        <w:ind w:left="0" w:firstLine="90"/>
        <w:jc w:val="both"/>
        <w:textAlignment w:val="baseline"/>
        <w:rPr>
          <w:rStyle w:val="eop"/>
        </w:rPr>
      </w:pPr>
      <w:r w:rsidRPr="003119F6">
        <w:rPr>
          <w:rStyle w:val="eop"/>
        </w:rPr>
        <w:t xml:space="preserve">În cazul în care, ca urmare a comunicării prevăzute la art. 16, autoritatea publică/utilizatorul/grupul de utilizatori care a solicitat racordarea la </w:t>
      </w:r>
      <w:proofErr w:type="spellStart"/>
      <w:r w:rsidRPr="003119F6">
        <w:rPr>
          <w:rStyle w:val="eop"/>
        </w:rPr>
        <w:t>reţea</w:t>
      </w:r>
      <w:proofErr w:type="spellEnd"/>
      <w:r w:rsidR="007379A2">
        <w:rPr>
          <w:rStyle w:val="eop"/>
        </w:rPr>
        <w:t>,</w:t>
      </w:r>
      <w:r w:rsidRPr="003119F6">
        <w:rPr>
          <w:rStyle w:val="eop"/>
        </w:rPr>
        <w:t xml:space="preserve"> în zona pentru care s-a solicitat dezvoltarea </w:t>
      </w:r>
      <w:proofErr w:type="spellStart"/>
      <w:r w:rsidRPr="003119F6">
        <w:rPr>
          <w:rStyle w:val="eop"/>
        </w:rPr>
        <w:t>reţelei</w:t>
      </w:r>
      <w:proofErr w:type="spellEnd"/>
      <w:r w:rsidRPr="003119F6">
        <w:rPr>
          <w:rStyle w:val="eop"/>
        </w:rPr>
        <w:t xml:space="preserve"> electrice </w:t>
      </w:r>
      <w:r w:rsidRPr="003119F6">
        <w:rPr>
          <w:rStyle w:val="eop"/>
        </w:rPr>
        <w:lastRenderedPageBreak/>
        <w:t xml:space="preserve">de </w:t>
      </w:r>
      <w:proofErr w:type="spellStart"/>
      <w:r w:rsidRPr="003119F6">
        <w:rPr>
          <w:rStyle w:val="eop"/>
        </w:rPr>
        <w:t>distribuţie</w:t>
      </w:r>
      <w:proofErr w:type="spellEnd"/>
      <w:r w:rsidR="007379A2">
        <w:rPr>
          <w:rStyle w:val="eop"/>
        </w:rPr>
        <w:t>,</w:t>
      </w:r>
      <w:r w:rsidRPr="003119F6">
        <w:rPr>
          <w:rStyle w:val="eop"/>
        </w:rPr>
        <w:t xml:space="preserve"> decid să </w:t>
      </w:r>
      <w:proofErr w:type="spellStart"/>
      <w:r w:rsidRPr="003119F6">
        <w:rPr>
          <w:rStyle w:val="eop"/>
        </w:rPr>
        <w:t>finanţeze</w:t>
      </w:r>
      <w:proofErr w:type="spellEnd"/>
      <w:r w:rsidRPr="003119F6">
        <w:rPr>
          <w:rStyle w:val="eop"/>
        </w:rPr>
        <w:t xml:space="preserve"> integral </w:t>
      </w:r>
      <w:proofErr w:type="spellStart"/>
      <w:r w:rsidRPr="003119F6">
        <w:rPr>
          <w:rStyle w:val="eop"/>
        </w:rPr>
        <w:t>investiţia</w:t>
      </w:r>
      <w:proofErr w:type="spellEnd"/>
      <w:r w:rsidRPr="003119F6">
        <w:rPr>
          <w:rStyle w:val="eop"/>
        </w:rPr>
        <w:t xml:space="preserve"> cu valoarea </w:t>
      </w:r>
      <w:proofErr w:type="spellStart"/>
      <w:r w:rsidRPr="003119F6">
        <w:rPr>
          <w:rStyle w:val="eop"/>
        </w:rPr>
        <w:t>Itotal</w:t>
      </w:r>
      <w:proofErr w:type="spellEnd"/>
      <w:r w:rsidRPr="003119F6">
        <w:rPr>
          <w:rStyle w:val="eop"/>
        </w:rPr>
        <w:t xml:space="preserve">, lucrarea se realizează de către </w:t>
      </w:r>
      <w:proofErr w:type="spellStart"/>
      <w:r w:rsidRPr="003119F6">
        <w:rPr>
          <w:rStyle w:val="eop"/>
        </w:rPr>
        <w:t>aceştia</w:t>
      </w:r>
      <w:proofErr w:type="spellEnd"/>
      <w:r w:rsidRPr="003119F6">
        <w:rPr>
          <w:rStyle w:val="eop"/>
        </w:rPr>
        <w:t xml:space="preserve"> în calitate de titulari de </w:t>
      </w:r>
      <w:proofErr w:type="spellStart"/>
      <w:r w:rsidRPr="003119F6">
        <w:rPr>
          <w:rStyle w:val="eop"/>
        </w:rPr>
        <w:t>investiţie</w:t>
      </w:r>
      <w:proofErr w:type="spellEnd"/>
      <w:r w:rsidRPr="003119F6">
        <w:rPr>
          <w:rStyle w:val="eop"/>
        </w:rPr>
        <w:t xml:space="preserve">, cu respectarea prevederilor </w:t>
      </w:r>
      <w:r w:rsidR="00AF671A">
        <w:rPr>
          <w:rStyle w:val="eop"/>
        </w:rPr>
        <w:t>leg</w:t>
      </w:r>
      <w:r w:rsidR="00766EE3">
        <w:rPr>
          <w:rStyle w:val="eop"/>
        </w:rPr>
        <w:t>ale</w:t>
      </w:r>
      <w:r w:rsidR="003B3633">
        <w:rPr>
          <w:rStyle w:val="eop"/>
        </w:rPr>
        <w:t xml:space="preserve"> cu privire la </w:t>
      </w:r>
      <w:r w:rsidR="00AF671A">
        <w:rPr>
          <w:rStyle w:val="eop"/>
        </w:rPr>
        <w:t xml:space="preserve"> achizițiil</w:t>
      </w:r>
      <w:r w:rsidR="003B3633">
        <w:rPr>
          <w:rStyle w:val="eop"/>
        </w:rPr>
        <w:t>e publice, după caz.</w:t>
      </w:r>
      <w:r w:rsidR="00AF671A">
        <w:rPr>
          <w:rStyle w:val="eop"/>
        </w:rPr>
        <w:t xml:space="preserve"> </w:t>
      </w:r>
    </w:p>
    <w:p w14:paraId="696E77A8" w14:textId="37B19709" w:rsidR="003119F6" w:rsidRDefault="006506C6" w:rsidP="00375A8C">
      <w:pPr>
        <w:pStyle w:val="paragraph"/>
        <w:numPr>
          <w:ilvl w:val="0"/>
          <w:numId w:val="21"/>
        </w:numPr>
        <w:spacing w:before="0" w:beforeAutospacing="0" w:after="0" w:afterAutospacing="0" w:line="360" w:lineRule="auto"/>
        <w:ind w:left="90" w:firstLine="0"/>
        <w:jc w:val="both"/>
        <w:textAlignment w:val="baseline"/>
      </w:pPr>
      <w:r>
        <w:t>Î</w:t>
      </w:r>
      <w:r w:rsidR="007A78EC">
        <w:t>n condi</w:t>
      </w:r>
      <w:r>
        <w:t>ț</w:t>
      </w:r>
      <w:r w:rsidR="007A78EC">
        <w:t>iile prev</w:t>
      </w:r>
      <w:r>
        <w:t>ă</w:t>
      </w:r>
      <w:r w:rsidR="007A78EC">
        <w:t xml:space="preserve">zute la alin. (1), </w:t>
      </w:r>
      <w:r w:rsidR="00B17862" w:rsidRPr="00B17862">
        <w:t>autoritatea public</w:t>
      </w:r>
      <w:r>
        <w:t>ă</w:t>
      </w:r>
      <w:r w:rsidR="00B17862" w:rsidRPr="00B17862">
        <w:t>/utilizatorul/grupul de utilizatori</w:t>
      </w:r>
      <w:r w:rsidR="00B17862">
        <w:t xml:space="preserve"> </w:t>
      </w:r>
      <w:r w:rsidR="00AE1D94">
        <w:t>realizea</w:t>
      </w:r>
      <w:r w:rsidR="00B17862">
        <w:t>z</w:t>
      </w:r>
      <w:r>
        <w:t>ă</w:t>
      </w:r>
      <w:r w:rsidR="00B17862">
        <w:t xml:space="preserve"> proiectul tehnic </w:t>
      </w:r>
      <w:r>
        <w:t>ș</w:t>
      </w:r>
      <w:r w:rsidR="00B17862">
        <w:t xml:space="preserve">i caietul de sarcini privind </w:t>
      </w:r>
      <w:r w:rsidR="00B17862" w:rsidRPr="00B17862">
        <w:t xml:space="preserve">dezvoltarea </w:t>
      </w:r>
      <w:proofErr w:type="spellStart"/>
      <w:r w:rsidR="00B17862" w:rsidRPr="00B17862">
        <w:t>reţelei</w:t>
      </w:r>
      <w:proofErr w:type="spellEnd"/>
      <w:r w:rsidR="00B17862" w:rsidRPr="00B17862">
        <w:t xml:space="preserve"> electrice de distribu</w:t>
      </w:r>
      <w:r>
        <w:t>ț</w:t>
      </w:r>
      <w:r w:rsidR="00B17862" w:rsidRPr="00B17862">
        <w:t>ie pentru electrificarea localităților ori pentru extinderea rețelelor de distribuție a energiei cu un operator economic atestat de autoritatea competent</w:t>
      </w:r>
      <w:r>
        <w:t>ă</w:t>
      </w:r>
      <w:r w:rsidR="003119F6">
        <w:t>.</w:t>
      </w:r>
      <w:r w:rsidR="00B17862" w:rsidRPr="00B17862">
        <w:t xml:space="preserve"> </w:t>
      </w:r>
    </w:p>
    <w:p w14:paraId="0ADF6851" w14:textId="427E9014" w:rsidR="003119F6" w:rsidRPr="003119F6" w:rsidRDefault="009021F7" w:rsidP="00375A8C">
      <w:pPr>
        <w:pStyle w:val="paragraph"/>
        <w:numPr>
          <w:ilvl w:val="0"/>
          <w:numId w:val="21"/>
        </w:numPr>
        <w:spacing w:before="0" w:beforeAutospacing="0" w:after="0" w:afterAutospacing="0" w:line="360" w:lineRule="auto"/>
        <w:ind w:left="0" w:firstLine="90"/>
        <w:jc w:val="both"/>
        <w:textAlignment w:val="baseline"/>
        <w:rPr>
          <w:lang w:val="en-US"/>
        </w:rPr>
      </w:pPr>
      <w:proofErr w:type="spellStart"/>
      <w:r>
        <w:rPr>
          <w:lang w:val="en-US"/>
        </w:rPr>
        <w:t>D</w:t>
      </w:r>
      <w:r w:rsidR="003119F6" w:rsidRPr="003119F6">
        <w:rPr>
          <w:lang w:val="en-US"/>
        </w:rPr>
        <w:t>ocumentaţi</w:t>
      </w:r>
      <w:r w:rsidR="008C3448">
        <w:rPr>
          <w:lang w:val="en-US"/>
        </w:rPr>
        <w:t>a</w:t>
      </w:r>
      <w:proofErr w:type="spellEnd"/>
      <w:r w:rsidR="003119F6" w:rsidRPr="003119F6">
        <w:rPr>
          <w:lang w:val="en-US"/>
        </w:rPr>
        <w:t xml:space="preserve"> </w:t>
      </w:r>
      <w:proofErr w:type="spellStart"/>
      <w:r w:rsidR="003119F6" w:rsidRPr="003119F6">
        <w:rPr>
          <w:lang w:val="en-US"/>
        </w:rPr>
        <w:t>tehnico-economice</w:t>
      </w:r>
      <w:proofErr w:type="spellEnd"/>
      <w:r w:rsidR="003119F6" w:rsidRPr="003119F6">
        <w:rPr>
          <w:lang w:val="en-US"/>
        </w:rPr>
        <w:t xml:space="preserve"> </w:t>
      </w:r>
      <w:proofErr w:type="spellStart"/>
      <w:r w:rsidR="00823AC4">
        <w:rPr>
          <w:lang w:val="en-US"/>
        </w:rPr>
        <w:t>prevazuta</w:t>
      </w:r>
      <w:proofErr w:type="spellEnd"/>
      <w:r w:rsidR="00823AC4">
        <w:rPr>
          <w:lang w:val="en-US"/>
        </w:rPr>
        <w:t xml:space="preserve"> la </w:t>
      </w:r>
      <w:proofErr w:type="spellStart"/>
      <w:r w:rsidR="00823AC4">
        <w:rPr>
          <w:lang w:val="en-US"/>
        </w:rPr>
        <w:t>alin</w:t>
      </w:r>
      <w:proofErr w:type="spellEnd"/>
      <w:r w:rsidR="00823AC4">
        <w:rPr>
          <w:lang w:val="en-US"/>
        </w:rPr>
        <w:t xml:space="preserve">. (2) se </w:t>
      </w:r>
      <w:proofErr w:type="spellStart"/>
      <w:r w:rsidR="003119F6" w:rsidRPr="003119F6">
        <w:rPr>
          <w:lang w:val="en-US"/>
        </w:rPr>
        <w:t>aviz</w:t>
      </w:r>
      <w:r w:rsidR="00823AC4">
        <w:rPr>
          <w:lang w:val="en-US"/>
        </w:rPr>
        <w:t>eaz</w:t>
      </w:r>
      <w:proofErr w:type="spellEnd"/>
      <w:r>
        <w:t>ă</w:t>
      </w:r>
      <w:r w:rsidR="003119F6" w:rsidRPr="003119F6">
        <w:rPr>
          <w:lang w:val="en-US"/>
        </w:rPr>
        <w:t xml:space="preserve"> de </w:t>
      </w:r>
      <w:proofErr w:type="spellStart"/>
      <w:r>
        <w:rPr>
          <w:lang w:val="en-US"/>
        </w:rPr>
        <w:t>către</w:t>
      </w:r>
      <w:proofErr w:type="spellEnd"/>
      <w:r>
        <w:rPr>
          <w:lang w:val="en-US"/>
        </w:rPr>
        <w:t xml:space="preserve"> </w:t>
      </w:r>
      <w:proofErr w:type="spellStart"/>
      <w:r w:rsidR="003119F6" w:rsidRPr="003119F6">
        <w:rPr>
          <w:lang w:val="en-US"/>
        </w:rPr>
        <w:t>operatorul</w:t>
      </w:r>
      <w:proofErr w:type="spellEnd"/>
      <w:r w:rsidR="003119F6" w:rsidRPr="003119F6">
        <w:rPr>
          <w:lang w:val="en-US"/>
        </w:rPr>
        <w:t xml:space="preserve"> de </w:t>
      </w:r>
      <w:proofErr w:type="spellStart"/>
      <w:r w:rsidR="003119F6" w:rsidRPr="003119F6">
        <w:rPr>
          <w:lang w:val="en-US"/>
        </w:rPr>
        <w:t>distribuţie</w:t>
      </w:r>
      <w:proofErr w:type="spellEnd"/>
      <w:r w:rsidR="003119F6" w:rsidRPr="003119F6">
        <w:rPr>
          <w:lang w:val="en-US"/>
        </w:rPr>
        <w:t xml:space="preserve"> </w:t>
      </w:r>
      <w:proofErr w:type="spellStart"/>
      <w:r w:rsidR="003119F6" w:rsidRPr="003119F6">
        <w:rPr>
          <w:lang w:val="en-US"/>
        </w:rPr>
        <w:t>concesionar</w:t>
      </w:r>
      <w:proofErr w:type="spellEnd"/>
      <w:r w:rsidR="003119F6" w:rsidRPr="003119F6">
        <w:rPr>
          <w:lang w:val="en-US"/>
        </w:rPr>
        <w:t xml:space="preserve">. </w:t>
      </w:r>
      <w:bookmarkStart w:id="0" w:name="_Hlk72400631"/>
      <w:proofErr w:type="spellStart"/>
      <w:r w:rsidR="003119F6" w:rsidRPr="003119F6">
        <w:rPr>
          <w:lang w:val="en-US"/>
        </w:rPr>
        <w:t>Operatorul</w:t>
      </w:r>
      <w:proofErr w:type="spellEnd"/>
      <w:r w:rsidR="003119F6" w:rsidRPr="003119F6">
        <w:rPr>
          <w:lang w:val="en-US"/>
        </w:rPr>
        <w:t xml:space="preserve"> de </w:t>
      </w:r>
      <w:proofErr w:type="spellStart"/>
      <w:r w:rsidR="003119F6" w:rsidRPr="003119F6">
        <w:rPr>
          <w:lang w:val="en-US"/>
        </w:rPr>
        <w:t>distribuţie</w:t>
      </w:r>
      <w:proofErr w:type="spellEnd"/>
      <w:r w:rsidR="003119F6" w:rsidRPr="003119F6">
        <w:rPr>
          <w:lang w:val="en-US"/>
        </w:rPr>
        <w:t xml:space="preserve"> </w:t>
      </w:r>
      <w:proofErr w:type="spellStart"/>
      <w:r w:rsidR="003119F6" w:rsidRPr="003119F6">
        <w:rPr>
          <w:lang w:val="en-US"/>
        </w:rPr>
        <w:t>concesionar</w:t>
      </w:r>
      <w:proofErr w:type="spellEnd"/>
      <w:r w:rsidR="003119F6" w:rsidRPr="003119F6">
        <w:rPr>
          <w:lang w:val="en-US"/>
        </w:rPr>
        <w:t xml:space="preserve"> are </w:t>
      </w:r>
      <w:proofErr w:type="spellStart"/>
      <w:r w:rsidR="003119F6" w:rsidRPr="003119F6">
        <w:rPr>
          <w:lang w:val="en-US"/>
        </w:rPr>
        <w:t>obligaţia</w:t>
      </w:r>
      <w:proofErr w:type="spellEnd"/>
      <w:r w:rsidR="003119F6" w:rsidRPr="003119F6">
        <w:rPr>
          <w:lang w:val="en-US"/>
        </w:rPr>
        <w:t xml:space="preserve"> </w:t>
      </w:r>
      <w:bookmarkEnd w:id="0"/>
      <w:proofErr w:type="spellStart"/>
      <w:r w:rsidR="003119F6" w:rsidRPr="003119F6">
        <w:rPr>
          <w:lang w:val="en-US"/>
        </w:rPr>
        <w:t>să</w:t>
      </w:r>
      <w:proofErr w:type="spellEnd"/>
      <w:r w:rsidR="003119F6" w:rsidRPr="003119F6">
        <w:rPr>
          <w:lang w:val="en-US"/>
        </w:rPr>
        <w:t xml:space="preserve"> </w:t>
      </w:r>
      <w:proofErr w:type="spellStart"/>
      <w:r w:rsidR="003119F6" w:rsidRPr="003119F6">
        <w:rPr>
          <w:lang w:val="en-US"/>
        </w:rPr>
        <w:t>avizeze</w:t>
      </w:r>
      <w:proofErr w:type="spellEnd"/>
      <w:r w:rsidR="003119F6" w:rsidRPr="003119F6">
        <w:rPr>
          <w:lang w:val="en-US"/>
        </w:rPr>
        <w:t xml:space="preserve"> </w:t>
      </w:r>
      <w:proofErr w:type="spellStart"/>
      <w:r w:rsidR="003119F6" w:rsidRPr="003119F6">
        <w:rPr>
          <w:lang w:val="en-US"/>
        </w:rPr>
        <w:t>proiectul</w:t>
      </w:r>
      <w:proofErr w:type="spellEnd"/>
      <w:r w:rsidR="003119F6" w:rsidRPr="003119F6">
        <w:rPr>
          <w:lang w:val="en-US"/>
        </w:rPr>
        <w:t xml:space="preserve"> </w:t>
      </w:r>
      <w:proofErr w:type="spellStart"/>
      <w:r w:rsidR="003119F6" w:rsidRPr="003119F6">
        <w:rPr>
          <w:lang w:val="en-US"/>
        </w:rPr>
        <w:t>tehnic</w:t>
      </w:r>
      <w:proofErr w:type="spellEnd"/>
      <w:r w:rsidR="003119F6" w:rsidRPr="003119F6">
        <w:rPr>
          <w:lang w:val="en-US"/>
        </w:rPr>
        <w:t xml:space="preserve"> </w:t>
      </w:r>
      <w:proofErr w:type="spellStart"/>
      <w:r w:rsidR="003119F6" w:rsidRPr="003119F6">
        <w:rPr>
          <w:lang w:val="en-US"/>
        </w:rPr>
        <w:t>şi</w:t>
      </w:r>
      <w:proofErr w:type="spellEnd"/>
      <w:r w:rsidR="003119F6" w:rsidRPr="003119F6">
        <w:rPr>
          <w:lang w:val="en-US"/>
        </w:rPr>
        <w:t xml:space="preserve"> </w:t>
      </w:r>
      <w:proofErr w:type="spellStart"/>
      <w:r w:rsidR="003119F6" w:rsidRPr="003119F6">
        <w:rPr>
          <w:lang w:val="en-US"/>
        </w:rPr>
        <w:t>caietul</w:t>
      </w:r>
      <w:proofErr w:type="spellEnd"/>
      <w:r w:rsidR="003119F6" w:rsidRPr="003119F6">
        <w:rPr>
          <w:lang w:val="en-US"/>
        </w:rPr>
        <w:t xml:space="preserve"> de </w:t>
      </w:r>
      <w:proofErr w:type="spellStart"/>
      <w:r w:rsidR="003119F6" w:rsidRPr="003119F6">
        <w:rPr>
          <w:lang w:val="en-US"/>
        </w:rPr>
        <w:t>sarcini</w:t>
      </w:r>
      <w:proofErr w:type="spellEnd"/>
      <w:r w:rsidR="003119F6" w:rsidRPr="003119F6">
        <w:rPr>
          <w:lang w:val="en-US"/>
        </w:rPr>
        <w:t xml:space="preserve"> </w:t>
      </w:r>
      <w:proofErr w:type="spellStart"/>
      <w:r w:rsidR="003119F6" w:rsidRPr="003119F6">
        <w:rPr>
          <w:lang w:val="en-US"/>
        </w:rPr>
        <w:t>în</w:t>
      </w:r>
      <w:proofErr w:type="spellEnd"/>
      <w:r w:rsidR="003119F6" w:rsidRPr="003119F6">
        <w:rPr>
          <w:lang w:val="en-US"/>
        </w:rPr>
        <w:t xml:space="preserve"> </w:t>
      </w:r>
      <w:proofErr w:type="spellStart"/>
      <w:r w:rsidR="003119F6" w:rsidRPr="003119F6">
        <w:rPr>
          <w:lang w:val="en-US"/>
        </w:rPr>
        <w:t>termen</w:t>
      </w:r>
      <w:proofErr w:type="spellEnd"/>
      <w:r w:rsidR="003119F6" w:rsidRPr="003119F6">
        <w:rPr>
          <w:lang w:val="en-US"/>
        </w:rPr>
        <w:t xml:space="preserve"> de maximum 30 de </w:t>
      </w:r>
      <w:proofErr w:type="spellStart"/>
      <w:r w:rsidR="003119F6" w:rsidRPr="003119F6">
        <w:rPr>
          <w:lang w:val="en-US"/>
        </w:rPr>
        <w:t>zile</w:t>
      </w:r>
      <w:proofErr w:type="spellEnd"/>
      <w:r w:rsidR="003119F6" w:rsidRPr="003119F6">
        <w:rPr>
          <w:lang w:val="en-US"/>
        </w:rPr>
        <w:t xml:space="preserve"> de la </w:t>
      </w:r>
      <w:proofErr w:type="spellStart"/>
      <w:r w:rsidR="003119F6" w:rsidRPr="003119F6">
        <w:rPr>
          <w:lang w:val="en-US"/>
        </w:rPr>
        <w:t>depunerea</w:t>
      </w:r>
      <w:proofErr w:type="spellEnd"/>
      <w:r w:rsidR="003119F6" w:rsidRPr="003119F6">
        <w:rPr>
          <w:lang w:val="en-US"/>
        </w:rPr>
        <w:t xml:space="preserve"> </w:t>
      </w:r>
      <w:proofErr w:type="spellStart"/>
      <w:r w:rsidR="003119F6" w:rsidRPr="003119F6">
        <w:rPr>
          <w:lang w:val="en-US"/>
        </w:rPr>
        <w:t>acestora</w:t>
      </w:r>
      <w:proofErr w:type="spellEnd"/>
      <w:r w:rsidR="003119F6">
        <w:rPr>
          <w:lang w:val="en-US"/>
        </w:rPr>
        <w:t>.</w:t>
      </w:r>
    </w:p>
    <w:p w14:paraId="3365FD62" w14:textId="1351A05E" w:rsidR="00B17862" w:rsidRDefault="008C3448" w:rsidP="00375A8C">
      <w:pPr>
        <w:pStyle w:val="paragraph"/>
        <w:numPr>
          <w:ilvl w:val="0"/>
          <w:numId w:val="21"/>
        </w:numPr>
        <w:spacing w:before="0" w:beforeAutospacing="0" w:after="0" w:afterAutospacing="0" w:line="360" w:lineRule="auto"/>
        <w:ind w:left="0" w:firstLine="90"/>
        <w:jc w:val="both"/>
        <w:textAlignment w:val="baseline"/>
      </w:pPr>
      <w:r>
        <w:t>Pe baza pr</w:t>
      </w:r>
      <w:r w:rsidR="009021F7">
        <w:t>oiectului tehnic</w:t>
      </w:r>
      <w:r>
        <w:t xml:space="preserve"> si </w:t>
      </w:r>
      <w:r w:rsidR="009021F7">
        <w:t xml:space="preserve">a </w:t>
      </w:r>
      <w:r>
        <w:t>c</w:t>
      </w:r>
      <w:r w:rsidR="009021F7">
        <w:t>aietului de sarcini</w:t>
      </w:r>
      <w:r>
        <w:t xml:space="preserve"> avizat de </w:t>
      </w:r>
      <w:r w:rsidR="00CD37AE">
        <w:t>c</w:t>
      </w:r>
      <w:r w:rsidR="007379A2">
        <w:t>ă</w:t>
      </w:r>
      <w:r w:rsidR="00CD37AE">
        <w:t xml:space="preserve">tre </w:t>
      </w:r>
      <w:r>
        <w:t>o</w:t>
      </w:r>
      <w:r w:rsidR="00CD37AE">
        <w:t xml:space="preserve">peratorul de </w:t>
      </w:r>
      <w:proofErr w:type="spellStart"/>
      <w:r w:rsidR="00CD37AE">
        <w:t>distributie</w:t>
      </w:r>
      <w:proofErr w:type="spellEnd"/>
      <w:r w:rsidR="00CD37AE">
        <w:t xml:space="preserve"> concesionar</w:t>
      </w:r>
      <w:r>
        <w:t xml:space="preserve"> </w:t>
      </w:r>
      <w:r w:rsidR="00CD37AE">
        <w:t>î</w:t>
      </w:r>
      <w:r w:rsidR="00B17862" w:rsidRPr="00B17862">
        <w:t>n condi</w:t>
      </w:r>
      <w:r w:rsidR="006506C6">
        <w:t>ț</w:t>
      </w:r>
      <w:r w:rsidR="00B17862" w:rsidRPr="00B17862">
        <w:t xml:space="preserve">iile </w:t>
      </w:r>
      <w:proofErr w:type="spellStart"/>
      <w:r w:rsidR="00B17862" w:rsidRPr="00B17862">
        <w:t>prevazute</w:t>
      </w:r>
      <w:proofErr w:type="spellEnd"/>
      <w:r w:rsidR="00B17862" w:rsidRPr="00B17862">
        <w:t xml:space="preserve"> la alin. (</w:t>
      </w:r>
      <w:r>
        <w:t>3</w:t>
      </w:r>
      <w:r w:rsidR="00B17862" w:rsidRPr="00B17862">
        <w:t xml:space="preserve">), </w:t>
      </w:r>
      <w:bookmarkStart w:id="1" w:name="_Hlk72244844"/>
      <w:r w:rsidR="00B17862" w:rsidRPr="00B17862">
        <w:t>autoritatea public</w:t>
      </w:r>
      <w:r w:rsidR="006506C6">
        <w:t>ă</w:t>
      </w:r>
      <w:r w:rsidR="00B17862" w:rsidRPr="00B17862">
        <w:t>/utilizatorul/grupul de utilizatori</w:t>
      </w:r>
      <w:r w:rsidR="00B17862">
        <w:t xml:space="preserve"> </w:t>
      </w:r>
      <w:bookmarkEnd w:id="1"/>
      <w:r w:rsidR="00B17862" w:rsidRPr="00B17862">
        <w:t>realizeaz</w:t>
      </w:r>
      <w:r w:rsidR="006506C6">
        <w:t>ă</w:t>
      </w:r>
      <w:r w:rsidR="00B17862" w:rsidRPr="00B17862">
        <w:t xml:space="preserve"> lucr</w:t>
      </w:r>
      <w:r w:rsidR="00282EDC">
        <w:t>ă</w:t>
      </w:r>
      <w:r w:rsidR="00B17862" w:rsidRPr="00B17862">
        <w:t xml:space="preserve">rile privind dezvoltarea </w:t>
      </w:r>
      <w:proofErr w:type="spellStart"/>
      <w:r w:rsidR="00B17862" w:rsidRPr="00B17862">
        <w:t>reţelei</w:t>
      </w:r>
      <w:proofErr w:type="spellEnd"/>
      <w:r w:rsidR="00B17862" w:rsidRPr="00B17862">
        <w:t xml:space="preserve"> electrice de distribu</w:t>
      </w:r>
      <w:r w:rsidR="006506C6">
        <w:t>ț</w:t>
      </w:r>
      <w:r w:rsidR="00B17862" w:rsidRPr="00B17862">
        <w:t>ie pentru electrificarea localităților ori pentru extinderea rețelelor de distribuție a energiei cu un operator economic atestat de autoritatea competent</w:t>
      </w:r>
      <w:r w:rsidR="006506C6">
        <w:t>ă</w:t>
      </w:r>
      <w:r w:rsidR="008918D3">
        <w:t>.</w:t>
      </w:r>
    </w:p>
    <w:p w14:paraId="3D81E86D" w14:textId="4C0CEABC" w:rsidR="00AF671A" w:rsidRDefault="00AF671A" w:rsidP="00375A8C">
      <w:pPr>
        <w:pStyle w:val="paragraph"/>
        <w:numPr>
          <w:ilvl w:val="0"/>
          <w:numId w:val="21"/>
        </w:numPr>
        <w:spacing w:before="0" w:beforeAutospacing="0" w:after="0" w:afterAutospacing="0" w:line="360" w:lineRule="auto"/>
        <w:ind w:left="0" w:firstLine="90"/>
        <w:jc w:val="both"/>
        <w:textAlignment w:val="baseline"/>
      </w:pPr>
      <w:r>
        <w:t xml:space="preserve">Din comisia de recepție a lucrărilor va face parte </w:t>
      </w:r>
      <w:r w:rsidR="003B3633">
        <w:t>un reprezentant al</w:t>
      </w:r>
      <w:r>
        <w:t xml:space="preserve"> operatorul</w:t>
      </w:r>
      <w:r w:rsidR="003B3633">
        <w:t>ui</w:t>
      </w:r>
      <w:r>
        <w:t xml:space="preserve"> de distribuție, iar acesta v</w:t>
      </w:r>
      <w:bookmarkStart w:id="2" w:name="_GoBack"/>
      <w:bookmarkEnd w:id="2"/>
      <w:r>
        <w:t xml:space="preserve">a semna  procesele </w:t>
      </w:r>
      <w:proofErr w:type="spellStart"/>
      <w:r>
        <w:t>verebale</w:t>
      </w:r>
      <w:proofErr w:type="spellEnd"/>
      <w:r>
        <w:t xml:space="preserve"> de recepție în vederea punerii în funcțiune.</w:t>
      </w:r>
    </w:p>
    <w:p w14:paraId="688613A9" w14:textId="2D9F1E95" w:rsidR="008918D3" w:rsidRDefault="008918D3" w:rsidP="00375A8C">
      <w:pPr>
        <w:pStyle w:val="paragraph"/>
        <w:numPr>
          <w:ilvl w:val="0"/>
          <w:numId w:val="21"/>
        </w:numPr>
        <w:spacing w:before="0" w:beforeAutospacing="0" w:after="0" w:afterAutospacing="0" w:line="360" w:lineRule="auto"/>
        <w:ind w:left="0" w:firstLine="90"/>
        <w:jc w:val="both"/>
        <w:textAlignment w:val="baseline"/>
      </w:pPr>
      <w:r w:rsidRPr="008918D3">
        <w:t xml:space="preserve">În </w:t>
      </w:r>
      <w:proofErr w:type="spellStart"/>
      <w:r w:rsidRPr="008918D3">
        <w:t>situaţia</w:t>
      </w:r>
      <w:proofErr w:type="spellEnd"/>
      <w:r w:rsidRPr="008918D3">
        <w:t xml:space="preserve"> prevăzută la alin. (1), după finalizarea lucrărilor </w:t>
      </w:r>
      <w:proofErr w:type="spellStart"/>
      <w:r w:rsidRPr="008918D3">
        <w:t>şi</w:t>
      </w:r>
      <w:proofErr w:type="spellEnd"/>
      <w:r w:rsidRPr="008918D3">
        <w:t xml:space="preserve"> semnarea proceselor-verbale de </w:t>
      </w:r>
      <w:proofErr w:type="spellStart"/>
      <w:r w:rsidRPr="008918D3">
        <w:t>recepţie</w:t>
      </w:r>
      <w:proofErr w:type="spellEnd"/>
      <w:r w:rsidRPr="008918D3">
        <w:t xml:space="preserve"> la terminarea lucrărilor </w:t>
      </w:r>
      <w:proofErr w:type="spellStart"/>
      <w:r w:rsidRPr="008918D3">
        <w:t>şi</w:t>
      </w:r>
      <w:proofErr w:type="spellEnd"/>
      <w:r w:rsidRPr="008918D3">
        <w:t xml:space="preserve"> de </w:t>
      </w:r>
      <w:proofErr w:type="spellStart"/>
      <w:r w:rsidRPr="008918D3">
        <w:t>recepţie</w:t>
      </w:r>
      <w:proofErr w:type="spellEnd"/>
      <w:r w:rsidRPr="008918D3">
        <w:t xml:space="preserve"> a punerii în </w:t>
      </w:r>
      <w:proofErr w:type="spellStart"/>
      <w:r w:rsidRPr="008918D3">
        <w:t>funcţiune</w:t>
      </w:r>
      <w:proofErr w:type="spellEnd"/>
      <w:r w:rsidRPr="008918D3">
        <w:t xml:space="preserve">, operatorul de </w:t>
      </w:r>
      <w:proofErr w:type="spellStart"/>
      <w:r w:rsidRPr="008918D3">
        <w:t>distribuţie</w:t>
      </w:r>
      <w:proofErr w:type="spellEnd"/>
      <w:r w:rsidRPr="008918D3">
        <w:t xml:space="preserve"> concesionar este obligat să returneze </w:t>
      </w:r>
      <w:proofErr w:type="spellStart"/>
      <w:r w:rsidRPr="008918D3">
        <w:t>autorităţii</w:t>
      </w:r>
      <w:proofErr w:type="spellEnd"/>
      <w:r w:rsidRPr="008918D3">
        <w:t xml:space="preserve"> publice </w:t>
      </w:r>
      <w:proofErr w:type="spellStart"/>
      <w:r w:rsidRPr="008918D3">
        <w:t>şi</w:t>
      </w:r>
      <w:proofErr w:type="spellEnd"/>
      <w:r w:rsidRPr="008918D3">
        <w:t xml:space="preserve">/sau utilizatorului/grupului de utilizatori </w:t>
      </w:r>
      <w:bookmarkStart w:id="3" w:name="_Hlk72400676"/>
      <w:r w:rsidRPr="008918D3">
        <w:t xml:space="preserve">cota sa de </w:t>
      </w:r>
      <w:proofErr w:type="spellStart"/>
      <w:r w:rsidRPr="008918D3">
        <w:t>cofinanţare</w:t>
      </w:r>
      <w:proofErr w:type="spellEnd"/>
      <w:r w:rsidRPr="008918D3">
        <w:t xml:space="preserve"> stabilită în conformitate cu prevederile art. 11 alin. (2) </w:t>
      </w:r>
      <w:proofErr w:type="spellStart"/>
      <w:r w:rsidRPr="008918D3">
        <w:t>şi</w:t>
      </w:r>
      <w:proofErr w:type="spellEnd"/>
      <w:r w:rsidRPr="008918D3">
        <w:t xml:space="preserve"> să preia în proprietate elementele de </w:t>
      </w:r>
      <w:proofErr w:type="spellStart"/>
      <w:r w:rsidRPr="008918D3">
        <w:t>reţea</w:t>
      </w:r>
      <w:proofErr w:type="spellEnd"/>
      <w:r w:rsidRPr="008918D3">
        <w:t xml:space="preserve"> aferente cotei restituite</w:t>
      </w:r>
      <w:r w:rsidR="007379A2">
        <w:t>,</w:t>
      </w:r>
      <w:r w:rsidR="007379A2" w:rsidRPr="007379A2">
        <w:t xml:space="preserve"> </w:t>
      </w:r>
      <w:proofErr w:type="spellStart"/>
      <w:r w:rsidR="007379A2" w:rsidRPr="00CD37AE">
        <w:t>p</w:t>
      </w:r>
      <w:r w:rsidR="007379A2">
        <w:t>î</w:t>
      </w:r>
      <w:r w:rsidR="007379A2" w:rsidRPr="00CD37AE">
        <w:t>n</w:t>
      </w:r>
      <w:r w:rsidR="007379A2">
        <w:t>ă</w:t>
      </w:r>
      <w:proofErr w:type="spellEnd"/>
      <w:r w:rsidR="007379A2" w:rsidRPr="00CD37AE">
        <w:t xml:space="preserve"> la data de 31 ianuarie a anului calendaristic următor celui în care a avut loc punerea în </w:t>
      </w:r>
      <w:proofErr w:type="spellStart"/>
      <w:r w:rsidR="007379A2" w:rsidRPr="00CD37AE">
        <w:t>funcţiune</w:t>
      </w:r>
      <w:proofErr w:type="spellEnd"/>
      <w:r w:rsidR="007379A2" w:rsidRPr="00CD37AE">
        <w:t xml:space="preserve"> a </w:t>
      </w:r>
      <w:proofErr w:type="spellStart"/>
      <w:r w:rsidR="007379A2" w:rsidRPr="00CD37AE">
        <w:t>reţelei</w:t>
      </w:r>
      <w:proofErr w:type="spellEnd"/>
      <w:r w:rsidRPr="008918D3">
        <w:t>.</w:t>
      </w:r>
    </w:p>
    <w:bookmarkEnd w:id="3"/>
    <w:p w14:paraId="5A5AC572" w14:textId="71A320C0" w:rsidR="008918D3" w:rsidRDefault="00CD37AE" w:rsidP="00375A8C">
      <w:pPr>
        <w:pStyle w:val="paragraph"/>
        <w:numPr>
          <w:ilvl w:val="0"/>
          <w:numId w:val="21"/>
        </w:numPr>
        <w:spacing w:before="0" w:beforeAutospacing="0" w:after="0" w:afterAutospacing="0" w:line="360" w:lineRule="auto"/>
        <w:ind w:left="90" w:firstLine="0"/>
        <w:jc w:val="both"/>
        <w:textAlignment w:val="baseline"/>
      </w:pPr>
      <w:r>
        <w:t>În</w:t>
      </w:r>
      <w:r w:rsidR="008C3448">
        <w:t xml:space="preserve"> cond</w:t>
      </w:r>
      <w:r>
        <w:t>ițiile prevăzute la</w:t>
      </w:r>
      <w:r w:rsidR="008C3448">
        <w:t xml:space="preserve"> alin</w:t>
      </w:r>
      <w:r>
        <w:t xml:space="preserve"> </w:t>
      </w:r>
      <w:r w:rsidR="008C3448">
        <w:t>5</w:t>
      </w:r>
      <w:r>
        <w:t>, c</w:t>
      </w:r>
      <w:r w:rsidR="008918D3" w:rsidRPr="008918D3">
        <w:t xml:space="preserve">ota de cofinanțare care se restituie </w:t>
      </w:r>
      <w:proofErr w:type="spellStart"/>
      <w:r w:rsidR="008918D3" w:rsidRPr="008918D3">
        <w:t>autorităţii</w:t>
      </w:r>
      <w:proofErr w:type="spellEnd"/>
      <w:r w:rsidR="008918D3" w:rsidRPr="008918D3">
        <w:t xml:space="preserve"> publice /utilizatorului/grupului de utilizatori, este valoarea </w:t>
      </w:r>
      <w:proofErr w:type="spellStart"/>
      <w:r w:rsidR="008918D3" w:rsidRPr="008918D3">
        <w:t>Ief</w:t>
      </w:r>
      <w:proofErr w:type="spellEnd"/>
      <w:r w:rsidR="008918D3" w:rsidRPr="008918D3">
        <w:t xml:space="preserve"> a investiției, stabilită în conformitate cu modelul de calcul din prezenta metodologie, pe baza minimului dintre valoarea lucrărilor conform ofertei operatorului de distribuție concesionar și valoarea lucrărilor realizate rezultate din procesul verbal de recepție a punerii în funcțiune a lucrărilor</w:t>
      </w:r>
      <w:r w:rsidR="008918D3">
        <w:t>.</w:t>
      </w:r>
    </w:p>
    <w:p w14:paraId="09BB7F67" w14:textId="77777777" w:rsidR="008918D3" w:rsidRDefault="008918D3" w:rsidP="00375A8C">
      <w:pPr>
        <w:pStyle w:val="paragraph"/>
        <w:numPr>
          <w:ilvl w:val="0"/>
          <w:numId w:val="21"/>
        </w:numPr>
        <w:spacing w:after="0" w:line="360" w:lineRule="auto"/>
        <w:ind w:left="90" w:firstLine="0"/>
        <w:jc w:val="both"/>
        <w:textAlignment w:val="baseline"/>
      </w:pPr>
      <w:r>
        <w:t xml:space="preserve">În </w:t>
      </w:r>
      <w:proofErr w:type="spellStart"/>
      <w:r>
        <w:t>situaţia</w:t>
      </w:r>
      <w:proofErr w:type="spellEnd"/>
      <w:r>
        <w:t xml:space="preserve"> prevăzută la alin. (1), contractul de </w:t>
      </w:r>
      <w:proofErr w:type="spellStart"/>
      <w:r>
        <w:t>cofinanţare</w:t>
      </w:r>
      <w:proofErr w:type="spellEnd"/>
      <w:r>
        <w:t xml:space="preserve"> încheiat între operatorul de </w:t>
      </w:r>
      <w:proofErr w:type="spellStart"/>
      <w:r>
        <w:t>distribuţie</w:t>
      </w:r>
      <w:proofErr w:type="spellEnd"/>
      <w:r>
        <w:t xml:space="preserve"> concesionar </w:t>
      </w:r>
      <w:proofErr w:type="spellStart"/>
      <w:r>
        <w:t>şi</w:t>
      </w:r>
      <w:proofErr w:type="spellEnd"/>
      <w:r>
        <w:t xml:space="preserve"> autoritatea publică/utilizatorul/grupul de utilizatori prevede, suplimentar </w:t>
      </w:r>
      <w:proofErr w:type="spellStart"/>
      <w:r>
        <w:t>faţă</w:t>
      </w:r>
      <w:proofErr w:type="spellEnd"/>
      <w:r>
        <w:t xml:space="preserve"> de clauzele de la art. 13 alin. (2) </w:t>
      </w:r>
      <w:proofErr w:type="spellStart"/>
      <w:r>
        <w:t>şi</w:t>
      </w:r>
      <w:proofErr w:type="spellEnd"/>
      <w:r>
        <w:t xml:space="preserve"> (3), clauze referitoare la:</w:t>
      </w:r>
    </w:p>
    <w:p w14:paraId="1B78D431" w14:textId="6A2B5239" w:rsidR="009021F7" w:rsidRDefault="008918D3" w:rsidP="00375A8C">
      <w:pPr>
        <w:pStyle w:val="paragraph"/>
        <w:numPr>
          <w:ilvl w:val="0"/>
          <w:numId w:val="22"/>
        </w:numPr>
        <w:spacing w:after="0" w:line="360" w:lineRule="auto"/>
        <w:jc w:val="both"/>
        <w:textAlignment w:val="baseline"/>
      </w:pPr>
      <w:r>
        <w:lastRenderedPageBreak/>
        <w:t xml:space="preserve">termenul de returnare a cotei </w:t>
      </w:r>
      <w:r w:rsidR="005E0DDF" w:rsidRPr="005E0DDF">
        <w:t>prevăzute la alin. (6)</w:t>
      </w:r>
      <w:r w:rsidR="005E0DDF">
        <w:t xml:space="preserve"> </w:t>
      </w:r>
      <w:r w:rsidR="00E3621E" w:rsidRPr="00E3621E">
        <w:t>și de preluare în proprietate a elementelor de rețea aferente cotei restituite</w:t>
      </w:r>
      <w:r w:rsidR="005E0DDF">
        <w:t>,</w:t>
      </w:r>
      <w:r w:rsidR="00E3621E" w:rsidRPr="00E3621E">
        <w:t xml:space="preserve"> </w:t>
      </w:r>
      <w:r w:rsidR="00A93137">
        <w:t xml:space="preserve">conform </w:t>
      </w:r>
      <w:r w:rsidR="007379A2">
        <w:t xml:space="preserve">cu </w:t>
      </w:r>
      <w:r w:rsidR="009021F7">
        <w:t>prev</w:t>
      </w:r>
      <w:r w:rsidR="00A93137">
        <w:t>ederil</w:t>
      </w:r>
      <w:r w:rsidR="007379A2">
        <w:t>e</w:t>
      </w:r>
      <w:r w:rsidR="009021F7">
        <w:t xml:space="preserve"> alin </w:t>
      </w:r>
      <w:r w:rsidR="00A93137">
        <w:t>(</w:t>
      </w:r>
      <w:r w:rsidR="007379A2">
        <w:t>5);</w:t>
      </w:r>
    </w:p>
    <w:p w14:paraId="75BD4A2E" w14:textId="7317AD29" w:rsidR="008918D3" w:rsidRDefault="008918D3" w:rsidP="00375A8C">
      <w:pPr>
        <w:pStyle w:val="paragraph"/>
        <w:spacing w:before="0" w:beforeAutospacing="0" w:after="0" w:afterAutospacing="0" w:line="360" w:lineRule="auto"/>
        <w:ind w:left="180"/>
        <w:jc w:val="both"/>
        <w:textAlignment w:val="baseline"/>
      </w:pPr>
      <w:r>
        <w:t xml:space="preserve">b) majorările de întârziere pentru fiecare zi care </w:t>
      </w:r>
      <w:proofErr w:type="spellStart"/>
      <w:r>
        <w:t>depăşeşte</w:t>
      </w:r>
      <w:proofErr w:type="spellEnd"/>
      <w:r>
        <w:t xml:space="preserve"> termenul prevăzut la lit. a), care nu pot </w:t>
      </w:r>
      <w:proofErr w:type="spellStart"/>
      <w:r>
        <w:t>depăşi</w:t>
      </w:r>
      <w:proofErr w:type="spellEnd"/>
      <w:r>
        <w:t xml:space="preserve"> nivelul dobânzii de întârziere datorate pentru neplata la termen a </w:t>
      </w:r>
      <w:proofErr w:type="spellStart"/>
      <w:r>
        <w:t>obligaţiilor</w:t>
      </w:r>
      <w:proofErr w:type="spellEnd"/>
      <w:r>
        <w:t xml:space="preserve"> bugetare.</w:t>
      </w:r>
    </w:p>
    <w:p w14:paraId="77C69FD2" w14:textId="77777777" w:rsidR="001F139E" w:rsidRPr="00CC7C28" w:rsidRDefault="001F139E" w:rsidP="00375A8C">
      <w:pPr>
        <w:pStyle w:val="paragraph"/>
        <w:spacing w:before="0" w:beforeAutospacing="0" w:after="0" w:afterAutospacing="0" w:line="360" w:lineRule="auto"/>
        <w:jc w:val="both"/>
        <w:textAlignment w:val="baseline"/>
      </w:pPr>
      <w:r w:rsidRPr="00CC7C28">
        <w:rPr>
          <w:rStyle w:val="normaltextrun"/>
          <w:b/>
          <w:bCs/>
        </w:rPr>
        <w:t>Art. II.</w:t>
      </w:r>
      <w:r w:rsidRPr="00CC7C28">
        <w:rPr>
          <w:rStyle w:val="normaltextrun"/>
        </w:rPr>
        <w:t> Operatorii economici din sectorul energiei electrice duc la îndeplinire prevederile prezentului ordin, iar entitățile organizatorice din cadrul Autorității Naționale de Reglementare în Domeniul Energiei urmăresc respectarea acestora.</w:t>
      </w:r>
      <w:r w:rsidRPr="00CC7C28">
        <w:rPr>
          <w:rStyle w:val="eop"/>
        </w:rPr>
        <w:t> </w:t>
      </w:r>
    </w:p>
    <w:p w14:paraId="19EE2F5B" w14:textId="77777777" w:rsidR="001F139E" w:rsidRPr="00CC7C28" w:rsidRDefault="001F139E" w:rsidP="00375A8C">
      <w:pPr>
        <w:pStyle w:val="paragraph"/>
        <w:spacing w:before="0" w:beforeAutospacing="0" w:after="0" w:afterAutospacing="0" w:line="360" w:lineRule="auto"/>
        <w:jc w:val="both"/>
        <w:textAlignment w:val="baseline"/>
      </w:pPr>
      <w:r w:rsidRPr="00CC7C28">
        <w:rPr>
          <w:rStyle w:val="normaltextrun"/>
          <w:b/>
          <w:bCs/>
        </w:rPr>
        <w:t>Art. III.</w:t>
      </w:r>
      <w:r w:rsidRPr="00CC7C28">
        <w:rPr>
          <w:rStyle w:val="normaltextrun"/>
        </w:rPr>
        <w:t>– Prezentul ordin se publică în Monitorul Oficial al României, Partea I.</w:t>
      </w:r>
      <w:r w:rsidRPr="00CC7C28">
        <w:rPr>
          <w:rStyle w:val="eop"/>
        </w:rPr>
        <w:t> </w:t>
      </w:r>
    </w:p>
    <w:p w14:paraId="619B7778" w14:textId="77777777" w:rsidR="001F139E" w:rsidRPr="00CC7C28" w:rsidRDefault="001F139E" w:rsidP="001F139E">
      <w:pPr>
        <w:pStyle w:val="paragraph"/>
        <w:spacing w:before="0" w:beforeAutospacing="0" w:after="0" w:afterAutospacing="0" w:line="360" w:lineRule="auto"/>
        <w:textAlignment w:val="baseline"/>
      </w:pPr>
      <w:r w:rsidRPr="00CC7C28">
        <w:rPr>
          <w:rStyle w:val="eop"/>
        </w:rPr>
        <w:t> </w:t>
      </w:r>
    </w:p>
    <w:p w14:paraId="24432664" w14:textId="77777777" w:rsidR="001F139E" w:rsidRPr="00CC7C28" w:rsidRDefault="001F139E" w:rsidP="001F139E">
      <w:pPr>
        <w:pStyle w:val="paragraph"/>
        <w:spacing w:before="0" w:beforeAutospacing="0" w:after="0" w:afterAutospacing="0" w:line="360" w:lineRule="auto"/>
        <w:jc w:val="center"/>
        <w:textAlignment w:val="baseline"/>
      </w:pPr>
      <w:r w:rsidRPr="00CC7C28">
        <w:rPr>
          <w:rStyle w:val="normaltextrun"/>
          <w:b/>
          <w:bCs/>
        </w:rPr>
        <w:t>Președintele Autorității Naționale de Reglementare în Domeniul Energiei</w:t>
      </w:r>
      <w:r w:rsidRPr="00CC7C28">
        <w:rPr>
          <w:rStyle w:val="eop"/>
        </w:rPr>
        <w:t> </w:t>
      </w:r>
    </w:p>
    <w:p w14:paraId="3F247E1B" w14:textId="77777777" w:rsidR="001F139E" w:rsidRPr="00CC7C28" w:rsidRDefault="001F139E" w:rsidP="001F139E">
      <w:pPr>
        <w:pStyle w:val="paragraph"/>
        <w:spacing w:before="0" w:beforeAutospacing="0" w:after="0" w:afterAutospacing="0" w:line="360" w:lineRule="auto"/>
        <w:jc w:val="center"/>
        <w:textAlignment w:val="baseline"/>
      </w:pPr>
      <w:r w:rsidRPr="00CC7C28">
        <w:rPr>
          <w:rStyle w:val="normaltextrun"/>
          <w:b/>
          <w:bCs/>
        </w:rPr>
        <w:t>Dumitru </w:t>
      </w:r>
      <w:proofErr w:type="spellStart"/>
      <w:r w:rsidRPr="00CC7C28">
        <w:rPr>
          <w:rStyle w:val="normaltextrun"/>
          <w:b/>
          <w:bCs/>
        </w:rPr>
        <w:t>Chiriță</w:t>
      </w:r>
      <w:proofErr w:type="spellEnd"/>
      <w:r w:rsidRPr="00CC7C28">
        <w:rPr>
          <w:rStyle w:val="eop"/>
        </w:rPr>
        <w:t> </w:t>
      </w:r>
    </w:p>
    <w:p w14:paraId="760698FD" w14:textId="77777777" w:rsidR="001F139E" w:rsidRPr="00CC7C28" w:rsidRDefault="001F139E" w:rsidP="001F139E">
      <w:pPr>
        <w:pStyle w:val="paragraph"/>
        <w:spacing w:before="0" w:beforeAutospacing="0" w:after="0" w:afterAutospacing="0" w:line="360" w:lineRule="auto"/>
        <w:textAlignment w:val="baseline"/>
      </w:pPr>
      <w:r w:rsidRPr="00CC7C28">
        <w:rPr>
          <w:rStyle w:val="eop"/>
        </w:rPr>
        <w:t> </w:t>
      </w:r>
    </w:p>
    <w:p w14:paraId="433BC655" w14:textId="77777777" w:rsidR="001F139E" w:rsidRPr="00CC7C28" w:rsidRDefault="001F139E" w:rsidP="001F139E">
      <w:pPr>
        <w:spacing w:line="276" w:lineRule="auto"/>
        <w:jc w:val="both"/>
        <w:rPr>
          <w:rFonts w:ascii="Times New Roman" w:hAnsi="Times New Roman" w:cs="Times New Roman"/>
          <w:b/>
          <w:sz w:val="24"/>
          <w:szCs w:val="24"/>
        </w:rPr>
      </w:pPr>
    </w:p>
    <w:p w14:paraId="6734798D" w14:textId="77777777" w:rsidR="001F139E" w:rsidRPr="00CC7C28" w:rsidRDefault="001F139E" w:rsidP="00231371">
      <w:pPr>
        <w:spacing w:line="276" w:lineRule="auto"/>
        <w:jc w:val="center"/>
        <w:rPr>
          <w:rFonts w:ascii="Times New Roman" w:hAnsi="Times New Roman" w:cs="Times New Roman"/>
          <w:b/>
          <w:sz w:val="24"/>
          <w:szCs w:val="24"/>
        </w:rPr>
      </w:pPr>
    </w:p>
    <w:sectPr w:rsidR="001F139E" w:rsidRPr="00CC7C28" w:rsidSect="00011BFB">
      <w:pgSz w:w="12240" w:h="15840" w:code="1"/>
      <w:pgMar w:top="1418" w:right="616" w:bottom="851" w:left="1418"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C46700" w14:textId="77777777" w:rsidR="00135185" w:rsidRDefault="00135185" w:rsidP="00CC2FF4">
      <w:pPr>
        <w:spacing w:after="0" w:line="240" w:lineRule="auto"/>
      </w:pPr>
      <w:r>
        <w:separator/>
      </w:r>
    </w:p>
  </w:endnote>
  <w:endnote w:type="continuationSeparator" w:id="0">
    <w:p w14:paraId="790E551C" w14:textId="77777777" w:rsidR="00135185" w:rsidRDefault="00135185" w:rsidP="00CC2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8BA5B3" w14:textId="77777777" w:rsidR="00135185" w:rsidRDefault="00135185" w:rsidP="00CC2FF4">
      <w:pPr>
        <w:spacing w:after="0" w:line="240" w:lineRule="auto"/>
      </w:pPr>
      <w:r>
        <w:separator/>
      </w:r>
    </w:p>
  </w:footnote>
  <w:footnote w:type="continuationSeparator" w:id="0">
    <w:p w14:paraId="640845A8" w14:textId="77777777" w:rsidR="00135185" w:rsidRDefault="00135185" w:rsidP="00CC2F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9F089C"/>
    <w:multiLevelType w:val="hybridMultilevel"/>
    <w:tmpl w:val="B9AEE804"/>
    <w:lvl w:ilvl="0" w:tplc="856889D2">
      <w:start w:val="5"/>
      <w:numFmt w:val="decimal"/>
      <w:lvlText w:val="%1."/>
      <w:lvlJc w:val="left"/>
      <w:pPr>
        <w:ind w:left="420" w:hanging="360"/>
      </w:pPr>
      <w:rPr>
        <w:rFonts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1" w15:restartNumberingAfterBreak="0">
    <w:nsid w:val="1A0F6929"/>
    <w:multiLevelType w:val="multilevel"/>
    <w:tmpl w:val="30A6A6E6"/>
    <w:lvl w:ilvl="0">
      <w:start w:val="1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D515288"/>
    <w:multiLevelType w:val="hybridMultilevel"/>
    <w:tmpl w:val="D916D21A"/>
    <w:lvl w:ilvl="0" w:tplc="054446EA">
      <w:start w:val="1"/>
      <w:numFmt w:val="decimal"/>
      <w:lvlText w:val="%1."/>
      <w:lvlJc w:val="left"/>
      <w:pPr>
        <w:ind w:left="360" w:hanging="360"/>
      </w:pPr>
      <w:rPr>
        <w:rFonts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3" w15:restartNumberingAfterBreak="0">
    <w:nsid w:val="209C341A"/>
    <w:multiLevelType w:val="multilevel"/>
    <w:tmpl w:val="F97CB9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C85859"/>
    <w:multiLevelType w:val="multilevel"/>
    <w:tmpl w:val="3D4290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E81500"/>
    <w:multiLevelType w:val="multilevel"/>
    <w:tmpl w:val="B234EB0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5B1A9D"/>
    <w:multiLevelType w:val="multilevel"/>
    <w:tmpl w:val="8262797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3E1350"/>
    <w:multiLevelType w:val="hybridMultilevel"/>
    <w:tmpl w:val="3F5658F4"/>
    <w:lvl w:ilvl="0" w:tplc="0CE02B66">
      <w:start w:val="6"/>
      <w:numFmt w:val="decimal"/>
      <w:lvlText w:val="%1."/>
      <w:lvlJc w:val="left"/>
      <w:pPr>
        <w:ind w:left="420" w:hanging="360"/>
      </w:pPr>
      <w:rPr>
        <w:rFonts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8" w15:restartNumberingAfterBreak="0">
    <w:nsid w:val="2D8C03E0"/>
    <w:multiLevelType w:val="multilevel"/>
    <w:tmpl w:val="AE66362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BD69C4"/>
    <w:multiLevelType w:val="multilevel"/>
    <w:tmpl w:val="B7C0B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9B0FCD"/>
    <w:multiLevelType w:val="hybridMultilevel"/>
    <w:tmpl w:val="68DA046E"/>
    <w:lvl w:ilvl="0" w:tplc="8352736C">
      <w:start w:val="1"/>
      <w:numFmt w:val="decimal"/>
      <w:lvlText w:val="%1."/>
      <w:lvlJc w:val="left"/>
      <w:pPr>
        <w:ind w:left="705" w:hanging="645"/>
      </w:pPr>
      <w:rPr>
        <w:rFonts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11" w15:restartNumberingAfterBreak="0">
    <w:nsid w:val="3A120690"/>
    <w:multiLevelType w:val="multilevel"/>
    <w:tmpl w:val="D5CCA5C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0847CC"/>
    <w:multiLevelType w:val="multilevel"/>
    <w:tmpl w:val="35F6A3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18738A"/>
    <w:multiLevelType w:val="multilevel"/>
    <w:tmpl w:val="6FF222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762D85"/>
    <w:multiLevelType w:val="hybridMultilevel"/>
    <w:tmpl w:val="1F3C94C4"/>
    <w:lvl w:ilvl="0" w:tplc="56C674E0">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9836BAA"/>
    <w:multiLevelType w:val="multilevel"/>
    <w:tmpl w:val="5F2CAA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364D78"/>
    <w:multiLevelType w:val="multilevel"/>
    <w:tmpl w:val="5C0E20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1E3093"/>
    <w:multiLevelType w:val="multilevel"/>
    <w:tmpl w:val="8C88B46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68665B"/>
    <w:multiLevelType w:val="hybridMultilevel"/>
    <w:tmpl w:val="F9CEEB80"/>
    <w:lvl w:ilvl="0" w:tplc="7ECE3D82">
      <w:start w:val="1"/>
      <w:numFmt w:val="lowerLetter"/>
      <w:lvlText w:val="%1)"/>
      <w:lvlJc w:val="left"/>
      <w:pPr>
        <w:ind w:left="540" w:hanging="360"/>
      </w:pPr>
      <w:rPr>
        <w:rFonts w:hint="default"/>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19" w15:restartNumberingAfterBreak="0">
    <w:nsid w:val="61276C21"/>
    <w:multiLevelType w:val="multilevel"/>
    <w:tmpl w:val="F1E47D2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6213C8F"/>
    <w:multiLevelType w:val="multilevel"/>
    <w:tmpl w:val="E2B2622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E00198"/>
    <w:multiLevelType w:val="multilevel"/>
    <w:tmpl w:val="A19ECF3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5"/>
  </w:num>
  <w:num w:numId="3">
    <w:abstractNumId w:val="12"/>
  </w:num>
  <w:num w:numId="4">
    <w:abstractNumId w:val="4"/>
  </w:num>
  <w:num w:numId="5">
    <w:abstractNumId w:val="16"/>
  </w:num>
  <w:num w:numId="6">
    <w:abstractNumId w:val="13"/>
  </w:num>
  <w:num w:numId="7">
    <w:abstractNumId w:val="8"/>
  </w:num>
  <w:num w:numId="8">
    <w:abstractNumId w:val="21"/>
  </w:num>
  <w:num w:numId="9">
    <w:abstractNumId w:val="20"/>
  </w:num>
  <w:num w:numId="10">
    <w:abstractNumId w:val="11"/>
  </w:num>
  <w:num w:numId="11">
    <w:abstractNumId w:val="17"/>
  </w:num>
  <w:num w:numId="12">
    <w:abstractNumId w:val="5"/>
  </w:num>
  <w:num w:numId="13">
    <w:abstractNumId w:val="1"/>
  </w:num>
  <w:num w:numId="14">
    <w:abstractNumId w:val="19"/>
  </w:num>
  <w:num w:numId="15">
    <w:abstractNumId w:val="3"/>
  </w:num>
  <w:num w:numId="16">
    <w:abstractNumId w:val="6"/>
  </w:num>
  <w:num w:numId="17">
    <w:abstractNumId w:val="10"/>
  </w:num>
  <w:num w:numId="18">
    <w:abstractNumId w:val="2"/>
  </w:num>
  <w:num w:numId="19">
    <w:abstractNumId w:val="7"/>
  </w:num>
  <w:num w:numId="20">
    <w:abstractNumId w:val="0"/>
  </w:num>
  <w:num w:numId="21">
    <w:abstractNumId w:val="14"/>
  </w:num>
  <w:num w:numId="22">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178"/>
    <w:rsid w:val="00000015"/>
    <w:rsid w:val="00002DB4"/>
    <w:rsid w:val="00006CBD"/>
    <w:rsid w:val="00011BFB"/>
    <w:rsid w:val="00014409"/>
    <w:rsid w:val="00014A9C"/>
    <w:rsid w:val="0002412C"/>
    <w:rsid w:val="00024DCA"/>
    <w:rsid w:val="00025F25"/>
    <w:rsid w:val="0003094F"/>
    <w:rsid w:val="00031178"/>
    <w:rsid w:val="0003163E"/>
    <w:rsid w:val="00032FA9"/>
    <w:rsid w:val="00033E6A"/>
    <w:rsid w:val="0003725F"/>
    <w:rsid w:val="00041ABA"/>
    <w:rsid w:val="000430EA"/>
    <w:rsid w:val="000435DC"/>
    <w:rsid w:val="00045F5E"/>
    <w:rsid w:val="00046205"/>
    <w:rsid w:val="0004757F"/>
    <w:rsid w:val="00047D73"/>
    <w:rsid w:val="000527A3"/>
    <w:rsid w:val="00054D13"/>
    <w:rsid w:val="00054FFC"/>
    <w:rsid w:val="00056551"/>
    <w:rsid w:val="0005688E"/>
    <w:rsid w:val="00056FB0"/>
    <w:rsid w:val="00057AFB"/>
    <w:rsid w:val="000620E7"/>
    <w:rsid w:val="00064273"/>
    <w:rsid w:val="00064C60"/>
    <w:rsid w:val="00071B42"/>
    <w:rsid w:val="00071F63"/>
    <w:rsid w:val="000738BD"/>
    <w:rsid w:val="00073BCA"/>
    <w:rsid w:val="00073EA3"/>
    <w:rsid w:val="00075657"/>
    <w:rsid w:val="000776CF"/>
    <w:rsid w:val="00077AE8"/>
    <w:rsid w:val="000825D4"/>
    <w:rsid w:val="00082DC5"/>
    <w:rsid w:val="00083313"/>
    <w:rsid w:val="000900E6"/>
    <w:rsid w:val="0009232B"/>
    <w:rsid w:val="0009263C"/>
    <w:rsid w:val="00092D2C"/>
    <w:rsid w:val="00096E36"/>
    <w:rsid w:val="000A066E"/>
    <w:rsid w:val="000A06D5"/>
    <w:rsid w:val="000A2ABC"/>
    <w:rsid w:val="000A2AF1"/>
    <w:rsid w:val="000A495C"/>
    <w:rsid w:val="000A4C78"/>
    <w:rsid w:val="000A693D"/>
    <w:rsid w:val="000B01F0"/>
    <w:rsid w:val="000B0B9E"/>
    <w:rsid w:val="000B1266"/>
    <w:rsid w:val="000B181D"/>
    <w:rsid w:val="000B1A5D"/>
    <w:rsid w:val="000B2C3D"/>
    <w:rsid w:val="000B3193"/>
    <w:rsid w:val="000B5222"/>
    <w:rsid w:val="000B59E1"/>
    <w:rsid w:val="000C0E62"/>
    <w:rsid w:val="000C52BD"/>
    <w:rsid w:val="000C53F1"/>
    <w:rsid w:val="000C5C07"/>
    <w:rsid w:val="000C61F1"/>
    <w:rsid w:val="000D2926"/>
    <w:rsid w:val="000D2BCD"/>
    <w:rsid w:val="000D468F"/>
    <w:rsid w:val="000D59D5"/>
    <w:rsid w:val="000D738E"/>
    <w:rsid w:val="000D74C2"/>
    <w:rsid w:val="000D7EFB"/>
    <w:rsid w:val="000E0DAD"/>
    <w:rsid w:val="000E18F9"/>
    <w:rsid w:val="000E5080"/>
    <w:rsid w:val="000E5547"/>
    <w:rsid w:val="000E67BE"/>
    <w:rsid w:val="000F0F03"/>
    <w:rsid w:val="000F2276"/>
    <w:rsid w:val="000F3C04"/>
    <w:rsid w:val="000F4763"/>
    <w:rsid w:val="000F4870"/>
    <w:rsid w:val="000F5665"/>
    <w:rsid w:val="000F699D"/>
    <w:rsid w:val="000F6B28"/>
    <w:rsid w:val="00102214"/>
    <w:rsid w:val="00102974"/>
    <w:rsid w:val="00102F8D"/>
    <w:rsid w:val="00103430"/>
    <w:rsid w:val="00103556"/>
    <w:rsid w:val="00105DDB"/>
    <w:rsid w:val="001066D5"/>
    <w:rsid w:val="00110C1D"/>
    <w:rsid w:val="00111D30"/>
    <w:rsid w:val="0011289A"/>
    <w:rsid w:val="00112953"/>
    <w:rsid w:val="00114095"/>
    <w:rsid w:val="001143CC"/>
    <w:rsid w:val="00114521"/>
    <w:rsid w:val="0011746A"/>
    <w:rsid w:val="00121424"/>
    <w:rsid w:val="00121AD1"/>
    <w:rsid w:val="00121D75"/>
    <w:rsid w:val="001226FA"/>
    <w:rsid w:val="0012272A"/>
    <w:rsid w:val="001231BE"/>
    <w:rsid w:val="0012555B"/>
    <w:rsid w:val="00125C0E"/>
    <w:rsid w:val="00127500"/>
    <w:rsid w:val="00127DD1"/>
    <w:rsid w:val="001303DD"/>
    <w:rsid w:val="001324D7"/>
    <w:rsid w:val="0013367C"/>
    <w:rsid w:val="001338E4"/>
    <w:rsid w:val="00133917"/>
    <w:rsid w:val="00134C2C"/>
    <w:rsid w:val="00135185"/>
    <w:rsid w:val="00137FCE"/>
    <w:rsid w:val="001420F8"/>
    <w:rsid w:val="0014305C"/>
    <w:rsid w:val="00143DC6"/>
    <w:rsid w:val="0014438B"/>
    <w:rsid w:val="00144C25"/>
    <w:rsid w:val="00144D5F"/>
    <w:rsid w:val="00145359"/>
    <w:rsid w:val="0014607C"/>
    <w:rsid w:val="0014737A"/>
    <w:rsid w:val="0015014C"/>
    <w:rsid w:val="001508E4"/>
    <w:rsid w:val="001539EF"/>
    <w:rsid w:val="00153AF8"/>
    <w:rsid w:val="00154C4F"/>
    <w:rsid w:val="001555BD"/>
    <w:rsid w:val="00163238"/>
    <w:rsid w:val="00165238"/>
    <w:rsid w:val="001652C7"/>
    <w:rsid w:val="001675AC"/>
    <w:rsid w:val="00172448"/>
    <w:rsid w:val="0017246A"/>
    <w:rsid w:val="0017642F"/>
    <w:rsid w:val="001764F1"/>
    <w:rsid w:val="00180088"/>
    <w:rsid w:val="00180BC1"/>
    <w:rsid w:val="00181A34"/>
    <w:rsid w:val="00182BBF"/>
    <w:rsid w:val="0018305B"/>
    <w:rsid w:val="0018417E"/>
    <w:rsid w:val="00184E8B"/>
    <w:rsid w:val="001869CB"/>
    <w:rsid w:val="00186ACD"/>
    <w:rsid w:val="001900F6"/>
    <w:rsid w:val="001934BA"/>
    <w:rsid w:val="00195967"/>
    <w:rsid w:val="001972C9"/>
    <w:rsid w:val="001A021C"/>
    <w:rsid w:val="001A47F2"/>
    <w:rsid w:val="001A673D"/>
    <w:rsid w:val="001A729B"/>
    <w:rsid w:val="001A7E88"/>
    <w:rsid w:val="001B17E0"/>
    <w:rsid w:val="001B2760"/>
    <w:rsid w:val="001B288F"/>
    <w:rsid w:val="001B2EFD"/>
    <w:rsid w:val="001B53E7"/>
    <w:rsid w:val="001B5B7D"/>
    <w:rsid w:val="001C03AC"/>
    <w:rsid w:val="001C097B"/>
    <w:rsid w:val="001C2810"/>
    <w:rsid w:val="001C4163"/>
    <w:rsid w:val="001C7D47"/>
    <w:rsid w:val="001D2182"/>
    <w:rsid w:val="001D53F5"/>
    <w:rsid w:val="001D7848"/>
    <w:rsid w:val="001E00E4"/>
    <w:rsid w:val="001E0B4D"/>
    <w:rsid w:val="001E14A3"/>
    <w:rsid w:val="001E15E1"/>
    <w:rsid w:val="001E3B07"/>
    <w:rsid w:val="001E3FCA"/>
    <w:rsid w:val="001E5C40"/>
    <w:rsid w:val="001F139E"/>
    <w:rsid w:val="001F24CB"/>
    <w:rsid w:val="001F7B98"/>
    <w:rsid w:val="00200F0A"/>
    <w:rsid w:val="0020407B"/>
    <w:rsid w:val="002040E9"/>
    <w:rsid w:val="00205D1B"/>
    <w:rsid w:val="0020624A"/>
    <w:rsid w:val="002064B5"/>
    <w:rsid w:val="00206AFB"/>
    <w:rsid w:val="00210209"/>
    <w:rsid w:val="00211E94"/>
    <w:rsid w:val="002124EF"/>
    <w:rsid w:val="0021731B"/>
    <w:rsid w:val="00217598"/>
    <w:rsid w:val="00220673"/>
    <w:rsid w:val="0022124D"/>
    <w:rsid w:val="00223412"/>
    <w:rsid w:val="00223E70"/>
    <w:rsid w:val="002244F8"/>
    <w:rsid w:val="002255B1"/>
    <w:rsid w:val="00226BE3"/>
    <w:rsid w:val="00230566"/>
    <w:rsid w:val="00231371"/>
    <w:rsid w:val="00232497"/>
    <w:rsid w:val="00232825"/>
    <w:rsid w:val="002338CD"/>
    <w:rsid w:val="00235F02"/>
    <w:rsid w:val="00237446"/>
    <w:rsid w:val="002404B4"/>
    <w:rsid w:val="002405BB"/>
    <w:rsid w:val="002417AE"/>
    <w:rsid w:val="0024470D"/>
    <w:rsid w:val="00246FA4"/>
    <w:rsid w:val="0024775A"/>
    <w:rsid w:val="0025028B"/>
    <w:rsid w:val="002507FE"/>
    <w:rsid w:val="00252716"/>
    <w:rsid w:val="002536B7"/>
    <w:rsid w:val="0025625F"/>
    <w:rsid w:val="00257DE4"/>
    <w:rsid w:val="002611FB"/>
    <w:rsid w:val="00261490"/>
    <w:rsid w:val="002635C0"/>
    <w:rsid w:val="002636FD"/>
    <w:rsid w:val="002649F1"/>
    <w:rsid w:val="00264A2B"/>
    <w:rsid w:val="00267BEF"/>
    <w:rsid w:val="0027027F"/>
    <w:rsid w:val="00273F67"/>
    <w:rsid w:val="00274012"/>
    <w:rsid w:val="002745B8"/>
    <w:rsid w:val="002775C2"/>
    <w:rsid w:val="002778AD"/>
    <w:rsid w:val="00282026"/>
    <w:rsid w:val="0028213C"/>
    <w:rsid w:val="0028254D"/>
    <w:rsid w:val="00282EDC"/>
    <w:rsid w:val="00284689"/>
    <w:rsid w:val="002875A4"/>
    <w:rsid w:val="00287D89"/>
    <w:rsid w:val="00287E6E"/>
    <w:rsid w:val="00287F6C"/>
    <w:rsid w:val="0029007D"/>
    <w:rsid w:val="00292E5B"/>
    <w:rsid w:val="002932E1"/>
    <w:rsid w:val="002965C2"/>
    <w:rsid w:val="00297205"/>
    <w:rsid w:val="002A018D"/>
    <w:rsid w:val="002A1CB0"/>
    <w:rsid w:val="002A48D4"/>
    <w:rsid w:val="002A4C6F"/>
    <w:rsid w:val="002A5413"/>
    <w:rsid w:val="002A5CA8"/>
    <w:rsid w:val="002A6B03"/>
    <w:rsid w:val="002B1B3E"/>
    <w:rsid w:val="002B2129"/>
    <w:rsid w:val="002C1295"/>
    <w:rsid w:val="002C2977"/>
    <w:rsid w:val="002C32B1"/>
    <w:rsid w:val="002C410A"/>
    <w:rsid w:val="002C44EF"/>
    <w:rsid w:val="002D3BA8"/>
    <w:rsid w:val="002D4C19"/>
    <w:rsid w:val="002D706F"/>
    <w:rsid w:val="002E010E"/>
    <w:rsid w:val="002E0C59"/>
    <w:rsid w:val="002E2698"/>
    <w:rsid w:val="002E38AC"/>
    <w:rsid w:val="002E393F"/>
    <w:rsid w:val="002E5263"/>
    <w:rsid w:val="002E55EF"/>
    <w:rsid w:val="002E5A6D"/>
    <w:rsid w:val="002E6EC8"/>
    <w:rsid w:val="002E79BA"/>
    <w:rsid w:val="002F0647"/>
    <w:rsid w:val="002F09A3"/>
    <w:rsid w:val="002F27A8"/>
    <w:rsid w:val="002F3597"/>
    <w:rsid w:val="002F3B9B"/>
    <w:rsid w:val="002F4740"/>
    <w:rsid w:val="002F71F6"/>
    <w:rsid w:val="002F73F3"/>
    <w:rsid w:val="002F7BCF"/>
    <w:rsid w:val="00300D9E"/>
    <w:rsid w:val="00300F9C"/>
    <w:rsid w:val="00300FDB"/>
    <w:rsid w:val="003020D3"/>
    <w:rsid w:val="00302AD6"/>
    <w:rsid w:val="00302F93"/>
    <w:rsid w:val="00303379"/>
    <w:rsid w:val="003061BA"/>
    <w:rsid w:val="00306D99"/>
    <w:rsid w:val="003105FE"/>
    <w:rsid w:val="00311320"/>
    <w:rsid w:val="0031198E"/>
    <w:rsid w:val="003119F6"/>
    <w:rsid w:val="00311C36"/>
    <w:rsid w:val="00312924"/>
    <w:rsid w:val="003149A5"/>
    <w:rsid w:val="00316C20"/>
    <w:rsid w:val="003200ED"/>
    <w:rsid w:val="003205CD"/>
    <w:rsid w:val="00321F80"/>
    <w:rsid w:val="003231C7"/>
    <w:rsid w:val="0032325D"/>
    <w:rsid w:val="00323C39"/>
    <w:rsid w:val="00323CE2"/>
    <w:rsid w:val="0032401E"/>
    <w:rsid w:val="00332909"/>
    <w:rsid w:val="003330D8"/>
    <w:rsid w:val="00335C06"/>
    <w:rsid w:val="00337465"/>
    <w:rsid w:val="0034030B"/>
    <w:rsid w:val="00340768"/>
    <w:rsid w:val="00340DE5"/>
    <w:rsid w:val="00341F55"/>
    <w:rsid w:val="0034459B"/>
    <w:rsid w:val="00344E5D"/>
    <w:rsid w:val="0034681A"/>
    <w:rsid w:val="00347C7B"/>
    <w:rsid w:val="003508EF"/>
    <w:rsid w:val="003532CE"/>
    <w:rsid w:val="00354116"/>
    <w:rsid w:val="003554BD"/>
    <w:rsid w:val="00356822"/>
    <w:rsid w:val="003579FE"/>
    <w:rsid w:val="00357F7E"/>
    <w:rsid w:val="00362504"/>
    <w:rsid w:val="00362C0F"/>
    <w:rsid w:val="00364129"/>
    <w:rsid w:val="003645A8"/>
    <w:rsid w:val="00365046"/>
    <w:rsid w:val="0036629D"/>
    <w:rsid w:val="00367C9D"/>
    <w:rsid w:val="0037116F"/>
    <w:rsid w:val="00371B44"/>
    <w:rsid w:val="003724E2"/>
    <w:rsid w:val="00374B6C"/>
    <w:rsid w:val="00375A8C"/>
    <w:rsid w:val="00375B93"/>
    <w:rsid w:val="00377184"/>
    <w:rsid w:val="003776C2"/>
    <w:rsid w:val="003818C5"/>
    <w:rsid w:val="00382309"/>
    <w:rsid w:val="0038258E"/>
    <w:rsid w:val="00384908"/>
    <w:rsid w:val="00385ADE"/>
    <w:rsid w:val="00386D8C"/>
    <w:rsid w:val="00387E9A"/>
    <w:rsid w:val="00390976"/>
    <w:rsid w:val="00390CDB"/>
    <w:rsid w:val="00391D30"/>
    <w:rsid w:val="00392465"/>
    <w:rsid w:val="00393281"/>
    <w:rsid w:val="003952C8"/>
    <w:rsid w:val="00395B80"/>
    <w:rsid w:val="00396953"/>
    <w:rsid w:val="003A280D"/>
    <w:rsid w:val="003A2DB9"/>
    <w:rsid w:val="003A46C7"/>
    <w:rsid w:val="003A4ECD"/>
    <w:rsid w:val="003A555B"/>
    <w:rsid w:val="003A5C3A"/>
    <w:rsid w:val="003A78D5"/>
    <w:rsid w:val="003A7D1C"/>
    <w:rsid w:val="003B3633"/>
    <w:rsid w:val="003B40CD"/>
    <w:rsid w:val="003B79FB"/>
    <w:rsid w:val="003C004A"/>
    <w:rsid w:val="003C0994"/>
    <w:rsid w:val="003C3176"/>
    <w:rsid w:val="003C4706"/>
    <w:rsid w:val="003C6B8F"/>
    <w:rsid w:val="003D0922"/>
    <w:rsid w:val="003D1692"/>
    <w:rsid w:val="003D2C00"/>
    <w:rsid w:val="003D336D"/>
    <w:rsid w:val="003D69BD"/>
    <w:rsid w:val="003D7F24"/>
    <w:rsid w:val="003D7FA8"/>
    <w:rsid w:val="003E1CDB"/>
    <w:rsid w:val="003E3CDC"/>
    <w:rsid w:val="003E5A8C"/>
    <w:rsid w:val="003E61A5"/>
    <w:rsid w:val="003E74E0"/>
    <w:rsid w:val="003E784A"/>
    <w:rsid w:val="003F1FC8"/>
    <w:rsid w:val="003F2EC1"/>
    <w:rsid w:val="003F3FAC"/>
    <w:rsid w:val="00400688"/>
    <w:rsid w:val="004034D6"/>
    <w:rsid w:val="00404C0F"/>
    <w:rsid w:val="0040503A"/>
    <w:rsid w:val="00405FAE"/>
    <w:rsid w:val="00410AE8"/>
    <w:rsid w:val="00410DEA"/>
    <w:rsid w:val="00410EFE"/>
    <w:rsid w:val="0041448D"/>
    <w:rsid w:val="00414CBB"/>
    <w:rsid w:val="0041512E"/>
    <w:rsid w:val="0041566B"/>
    <w:rsid w:val="00415D93"/>
    <w:rsid w:val="0041686F"/>
    <w:rsid w:val="0041699A"/>
    <w:rsid w:val="00422750"/>
    <w:rsid w:val="00426819"/>
    <w:rsid w:val="004309B7"/>
    <w:rsid w:val="004325D1"/>
    <w:rsid w:val="00435838"/>
    <w:rsid w:val="00440EA0"/>
    <w:rsid w:val="0044436A"/>
    <w:rsid w:val="00445306"/>
    <w:rsid w:val="00445D29"/>
    <w:rsid w:val="00446C4C"/>
    <w:rsid w:val="00447091"/>
    <w:rsid w:val="004472CB"/>
    <w:rsid w:val="0044767D"/>
    <w:rsid w:val="00451AAC"/>
    <w:rsid w:val="00452E1A"/>
    <w:rsid w:val="0045630D"/>
    <w:rsid w:val="00456580"/>
    <w:rsid w:val="004569E6"/>
    <w:rsid w:val="0045716A"/>
    <w:rsid w:val="004577A1"/>
    <w:rsid w:val="00461C96"/>
    <w:rsid w:val="00462F83"/>
    <w:rsid w:val="0046529B"/>
    <w:rsid w:val="0046667B"/>
    <w:rsid w:val="004668CB"/>
    <w:rsid w:val="00466B1B"/>
    <w:rsid w:val="004675E2"/>
    <w:rsid w:val="00467DED"/>
    <w:rsid w:val="004703BA"/>
    <w:rsid w:val="0047184E"/>
    <w:rsid w:val="00471940"/>
    <w:rsid w:val="00472703"/>
    <w:rsid w:val="00472824"/>
    <w:rsid w:val="004756D4"/>
    <w:rsid w:val="004806FF"/>
    <w:rsid w:val="0048132D"/>
    <w:rsid w:val="004845DE"/>
    <w:rsid w:val="00487211"/>
    <w:rsid w:val="00490A30"/>
    <w:rsid w:val="00491190"/>
    <w:rsid w:val="00491FCA"/>
    <w:rsid w:val="004942A7"/>
    <w:rsid w:val="00494646"/>
    <w:rsid w:val="00494AAE"/>
    <w:rsid w:val="00495878"/>
    <w:rsid w:val="00497326"/>
    <w:rsid w:val="004A2675"/>
    <w:rsid w:val="004A4066"/>
    <w:rsid w:val="004A71CD"/>
    <w:rsid w:val="004A7573"/>
    <w:rsid w:val="004B00F5"/>
    <w:rsid w:val="004B02BB"/>
    <w:rsid w:val="004B5BF5"/>
    <w:rsid w:val="004B7051"/>
    <w:rsid w:val="004C5A79"/>
    <w:rsid w:val="004C60B4"/>
    <w:rsid w:val="004C6387"/>
    <w:rsid w:val="004C6B1D"/>
    <w:rsid w:val="004D26AC"/>
    <w:rsid w:val="004D3B64"/>
    <w:rsid w:val="004D4FEF"/>
    <w:rsid w:val="004D5905"/>
    <w:rsid w:val="004D66A2"/>
    <w:rsid w:val="004D72AC"/>
    <w:rsid w:val="004D7A2C"/>
    <w:rsid w:val="004E25BD"/>
    <w:rsid w:val="004E25FA"/>
    <w:rsid w:val="004E32DC"/>
    <w:rsid w:val="004E4439"/>
    <w:rsid w:val="004E49D8"/>
    <w:rsid w:val="004E529E"/>
    <w:rsid w:val="004E6473"/>
    <w:rsid w:val="004E6718"/>
    <w:rsid w:val="004E69E5"/>
    <w:rsid w:val="004E6ED9"/>
    <w:rsid w:val="004F12FB"/>
    <w:rsid w:val="004F1C3B"/>
    <w:rsid w:val="004F30BE"/>
    <w:rsid w:val="004F59A1"/>
    <w:rsid w:val="004F6E01"/>
    <w:rsid w:val="00500B61"/>
    <w:rsid w:val="00505A56"/>
    <w:rsid w:val="005068E4"/>
    <w:rsid w:val="005074EE"/>
    <w:rsid w:val="00510842"/>
    <w:rsid w:val="0051198F"/>
    <w:rsid w:val="00512470"/>
    <w:rsid w:val="00512D0A"/>
    <w:rsid w:val="00515D42"/>
    <w:rsid w:val="005176DC"/>
    <w:rsid w:val="00517CC1"/>
    <w:rsid w:val="005235D0"/>
    <w:rsid w:val="005254A0"/>
    <w:rsid w:val="00525C9A"/>
    <w:rsid w:val="005302B6"/>
    <w:rsid w:val="00531444"/>
    <w:rsid w:val="00531CBB"/>
    <w:rsid w:val="00534079"/>
    <w:rsid w:val="00534F1A"/>
    <w:rsid w:val="005374A6"/>
    <w:rsid w:val="00537905"/>
    <w:rsid w:val="00537A62"/>
    <w:rsid w:val="0054093E"/>
    <w:rsid w:val="0054159D"/>
    <w:rsid w:val="005416F4"/>
    <w:rsid w:val="00541814"/>
    <w:rsid w:val="0054277A"/>
    <w:rsid w:val="00544337"/>
    <w:rsid w:val="0054458B"/>
    <w:rsid w:val="00546367"/>
    <w:rsid w:val="00547237"/>
    <w:rsid w:val="005476D6"/>
    <w:rsid w:val="005505C0"/>
    <w:rsid w:val="005526ED"/>
    <w:rsid w:val="00552BE2"/>
    <w:rsid w:val="005534BF"/>
    <w:rsid w:val="00553CD4"/>
    <w:rsid w:val="00556356"/>
    <w:rsid w:val="00556F98"/>
    <w:rsid w:val="00557D53"/>
    <w:rsid w:val="00562003"/>
    <w:rsid w:val="00562B9A"/>
    <w:rsid w:val="00565835"/>
    <w:rsid w:val="00566297"/>
    <w:rsid w:val="005678FF"/>
    <w:rsid w:val="00572FEC"/>
    <w:rsid w:val="005731A1"/>
    <w:rsid w:val="0057388B"/>
    <w:rsid w:val="00575D3D"/>
    <w:rsid w:val="005812C6"/>
    <w:rsid w:val="00582234"/>
    <w:rsid w:val="00583532"/>
    <w:rsid w:val="00584E1F"/>
    <w:rsid w:val="00585792"/>
    <w:rsid w:val="0058611B"/>
    <w:rsid w:val="00592420"/>
    <w:rsid w:val="0059289D"/>
    <w:rsid w:val="005A18E4"/>
    <w:rsid w:val="005A321E"/>
    <w:rsid w:val="005A38C5"/>
    <w:rsid w:val="005A3DD1"/>
    <w:rsid w:val="005A6490"/>
    <w:rsid w:val="005A6B92"/>
    <w:rsid w:val="005A7426"/>
    <w:rsid w:val="005B0D13"/>
    <w:rsid w:val="005B13D4"/>
    <w:rsid w:val="005B175C"/>
    <w:rsid w:val="005B2977"/>
    <w:rsid w:val="005B2B8D"/>
    <w:rsid w:val="005B4050"/>
    <w:rsid w:val="005B5B84"/>
    <w:rsid w:val="005B5D5A"/>
    <w:rsid w:val="005B6A9B"/>
    <w:rsid w:val="005B7E9A"/>
    <w:rsid w:val="005C0394"/>
    <w:rsid w:val="005C08B6"/>
    <w:rsid w:val="005C1ED2"/>
    <w:rsid w:val="005C2F23"/>
    <w:rsid w:val="005C626D"/>
    <w:rsid w:val="005C712B"/>
    <w:rsid w:val="005D47DE"/>
    <w:rsid w:val="005D6D0F"/>
    <w:rsid w:val="005D7AED"/>
    <w:rsid w:val="005E0DDF"/>
    <w:rsid w:val="005E1571"/>
    <w:rsid w:val="005E2967"/>
    <w:rsid w:val="005E32DD"/>
    <w:rsid w:val="005E4FAD"/>
    <w:rsid w:val="005E5154"/>
    <w:rsid w:val="005E707F"/>
    <w:rsid w:val="005F1DAD"/>
    <w:rsid w:val="005F2AAF"/>
    <w:rsid w:val="005F2C40"/>
    <w:rsid w:val="005F2D80"/>
    <w:rsid w:val="005F36CA"/>
    <w:rsid w:val="005F3B5D"/>
    <w:rsid w:val="005F4E29"/>
    <w:rsid w:val="005F59FA"/>
    <w:rsid w:val="00601472"/>
    <w:rsid w:val="00601BF5"/>
    <w:rsid w:val="00602BDF"/>
    <w:rsid w:val="00604547"/>
    <w:rsid w:val="006048A5"/>
    <w:rsid w:val="00605793"/>
    <w:rsid w:val="00607EC0"/>
    <w:rsid w:val="00611FF7"/>
    <w:rsid w:val="00612E41"/>
    <w:rsid w:val="00615FAC"/>
    <w:rsid w:val="00620B19"/>
    <w:rsid w:val="00620C9E"/>
    <w:rsid w:val="00623FF5"/>
    <w:rsid w:val="00624268"/>
    <w:rsid w:val="00624566"/>
    <w:rsid w:val="00624DF4"/>
    <w:rsid w:val="00625BF9"/>
    <w:rsid w:val="00626ED4"/>
    <w:rsid w:val="00627B01"/>
    <w:rsid w:val="0063163B"/>
    <w:rsid w:val="006338C1"/>
    <w:rsid w:val="00636162"/>
    <w:rsid w:val="00636DB5"/>
    <w:rsid w:val="00637BC5"/>
    <w:rsid w:val="0064025C"/>
    <w:rsid w:val="0064272E"/>
    <w:rsid w:val="00642A3A"/>
    <w:rsid w:val="0064309E"/>
    <w:rsid w:val="00644267"/>
    <w:rsid w:val="006470E3"/>
    <w:rsid w:val="006475EE"/>
    <w:rsid w:val="006502F7"/>
    <w:rsid w:val="006506C6"/>
    <w:rsid w:val="00650E6A"/>
    <w:rsid w:val="006510B0"/>
    <w:rsid w:val="00655F4C"/>
    <w:rsid w:val="00661525"/>
    <w:rsid w:val="00661999"/>
    <w:rsid w:val="00664A78"/>
    <w:rsid w:val="0066600F"/>
    <w:rsid w:val="00670346"/>
    <w:rsid w:val="00670B22"/>
    <w:rsid w:val="006715F2"/>
    <w:rsid w:val="00674551"/>
    <w:rsid w:val="006768D0"/>
    <w:rsid w:val="0067747E"/>
    <w:rsid w:val="00680790"/>
    <w:rsid w:val="0068488B"/>
    <w:rsid w:val="006854EA"/>
    <w:rsid w:val="0068595D"/>
    <w:rsid w:val="00686882"/>
    <w:rsid w:val="00695330"/>
    <w:rsid w:val="00695874"/>
    <w:rsid w:val="006966F0"/>
    <w:rsid w:val="006A22AF"/>
    <w:rsid w:val="006A249A"/>
    <w:rsid w:val="006A39A2"/>
    <w:rsid w:val="006A4109"/>
    <w:rsid w:val="006A562A"/>
    <w:rsid w:val="006A5F95"/>
    <w:rsid w:val="006A6D0C"/>
    <w:rsid w:val="006B0821"/>
    <w:rsid w:val="006B1064"/>
    <w:rsid w:val="006B1C71"/>
    <w:rsid w:val="006B2A67"/>
    <w:rsid w:val="006B3DDF"/>
    <w:rsid w:val="006B4C55"/>
    <w:rsid w:val="006B7013"/>
    <w:rsid w:val="006C09F9"/>
    <w:rsid w:val="006C0F5B"/>
    <w:rsid w:val="006C1888"/>
    <w:rsid w:val="006C220F"/>
    <w:rsid w:val="006C58EF"/>
    <w:rsid w:val="006C6026"/>
    <w:rsid w:val="006C61E2"/>
    <w:rsid w:val="006C6217"/>
    <w:rsid w:val="006C699A"/>
    <w:rsid w:val="006C6FB0"/>
    <w:rsid w:val="006C7134"/>
    <w:rsid w:val="006D437A"/>
    <w:rsid w:val="006D5485"/>
    <w:rsid w:val="006D6E67"/>
    <w:rsid w:val="006D7F1D"/>
    <w:rsid w:val="006E150E"/>
    <w:rsid w:val="006E4BA6"/>
    <w:rsid w:val="006E6DA7"/>
    <w:rsid w:val="006E7AAB"/>
    <w:rsid w:val="006F0957"/>
    <w:rsid w:val="006F0A48"/>
    <w:rsid w:val="006F525B"/>
    <w:rsid w:val="006F5C09"/>
    <w:rsid w:val="006F5DDE"/>
    <w:rsid w:val="0070274A"/>
    <w:rsid w:val="007039BF"/>
    <w:rsid w:val="007079C4"/>
    <w:rsid w:val="00707F4A"/>
    <w:rsid w:val="00710F08"/>
    <w:rsid w:val="0071133A"/>
    <w:rsid w:val="00711442"/>
    <w:rsid w:val="007117F8"/>
    <w:rsid w:val="00713287"/>
    <w:rsid w:val="007137FC"/>
    <w:rsid w:val="00713D20"/>
    <w:rsid w:val="00715396"/>
    <w:rsid w:val="00715BC0"/>
    <w:rsid w:val="007161EA"/>
    <w:rsid w:val="00717094"/>
    <w:rsid w:val="00717E6F"/>
    <w:rsid w:val="0072058C"/>
    <w:rsid w:val="00722279"/>
    <w:rsid w:val="007240AC"/>
    <w:rsid w:val="007246E3"/>
    <w:rsid w:val="00725032"/>
    <w:rsid w:val="007306EE"/>
    <w:rsid w:val="0073314C"/>
    <w:rsid w:val="0073552B"/>
    <w:rsid w:val="007379A2"/>
    <w:rsid w:val="007410F8"/>
    <w:rsid w:val="0074111E"/>
    <w:rsid w:val="007447AA"/>
    <w:rsid w:val="007449BA"/>
    <w:rsid w:val="00750BD4"/>
    <w:rsid w:val="00751B9B"/>
    <w:rsid w:val="00753023"/>
    <w:rsid w:val="0075563C"/>
    <w:rsid w:val="00756755"/>
    <w:rsid w:val="00757541"/>
    <w:rsid w:val="007604D8"/>
    <w:rsid w:val="00760B4A"/>
    <w:rsid w:val="007614B3"/>
    <w:rsid w:val="00762A4A"/>
    <w:rsid w:val="007636C0"/>
    <w:rsid w:val="00763A7A"/>
    <w:rsid w:val="00764F20"/>
    <w:rsid w:val="00766EE3"/>
    <w:rsid w:val="00770B3E"/>
    <w:rsid w:val="00772567"/>
    <w:rsid w:val="00773C1C"/>
    <w:rsid w:val="0077627B"/>
    <w:rsid w:val="00776425"/>
    <w:rsid w:val="00776B41"/>
    <w:rsid w:val="00777024"/>
    <w:rsid w:val="00781922"/>
    <w:rsid w:val="00781C69"/>
    <w:rsid w:val="0078214E"/>
    <w:rsid w:val="00782D16"/>
    <w:rsid w:val="00784B46"/>
    <w:rsid w:val="00784CCE"/>
    <w:rsid w:val="007853CD"/>
    <w:rsid w:val="00790382"/>
    <w:rsid w:val="007928CC"/>
    <w:rsid w:val="00793799"/>
    <w:rsid w:val="007938BE"/>
    <w:rsid w:val="00794B5C"/>
    <w:rsid w:val="00794BA3"/>
    <w:rsid w:val="00796C90"/>
    <w:rsid w:val="007977AE"/>
    <w:rsid w:val="007A78EC"/>
    <w:rsid w:val="007A7B5D"/>
    <w:rsid w:val="007B0229"/>
    <w:rsid w:val="007B0614"/>
    <w:rsid w:val="007B43EC"/>
    <w:rsid w:val="007B47B9"/>
    <w:rsid w:val="007B48C9"/>
    <w:rsid w:val="007B5051"/>
    <w:rsid w:val="007B6269"/>
    <w:rsid w:val="007B71FE"/>
    <w:rsid w:val="007C0B72"/>
    <w:rsid w:val="007C2CF5"/>
    <w:rsid w:val="007C2FF4"/>
    <w:rsid w:val="007C3822"/>
    <w:rsid w:val="007C38E4"/>
    <w:rsid w:val="007C4062"/>
    <w:rsid w:val="007C4E5B"/>
    <w:rsid w:val="007D2608"/>
    <w:rsid w:val="007D452C"/>
    <w:rsid w:val="007D5867"/>
    <w:rsid w:val="007D6274"/>
    <w:rsid w:val="007E188A"/>
    <w:rsid w:val="007F0BA3"/>
    <w:rsid w:val="007F4B41"/>
    <w:rsid w:val="007F7B69"/>
    <w:rsid w:val="00800601"/>
    <w:rsid w:val="0080155A"/>
    <w:rsid w:val="008022EE"/>
    <w:rsid w:val="00802D49"/>
    <w:rsid w:val="008033C1"/>
    <w:rsid w:val="008055FF"/>
    <w:rsid w:val="00810937"/>
    <w:rsid w:val="008126F3"/>
    <w:rsid w:val="00813290"/>
    <w:rsid w:val="00814597"/>
    <w:rsid w:val="00815398"/>
    <w:rsid w:val="00821570"/>
    <w:rsid w:val="00823AC4"/>
    <w:rsid w:val="0082637F"/>
    <w:rsid w:val="00826532"/>
    <w:rsid w:val="008315E1"/>
    <w:rsid w:val="00834A9E"/>
    <w:rsid w:val="00834EC2"/>
    <w:rsid w:val="00836F6E"/>
    <w:rsid w:val="00840094"/>
    <w:rsid w:val="008401AF"/>
    <w:rsid w:val="008410F8"/>
    <w:rsid w:val="00841C8D"/>
    <w:rsid w:val="00841DD1"/>
    <w:rsid w:val="0084303F"/>
    <w:rsid w:val="00843ECF"/>
    <w:rsid w:val="008459E9"/>
    <w:rsid w:val="00846491"/>
    <w:rsid w:val="0084671E"/>
    <w:rsid w:val="00847B89"/>
    <w:rsid w:val="00850022"/>
    <w:rsid w:val="008503A0"/>
    <w:rsid w:val="008507C7"/>
    <w:rsid w:val="00851C28"/>
    <w:rsid w:val="00853A85"/>
    <w:rsid w:val="00862D49"/>
    <w:rsid w:val="0086428D"/>
    <w:rsid w:val="008657AD"/>
    <w:rsid w:val="0087292D"/>
    <w:rsid w:val="00872B96"/>
    <w:rsid w:val="00873085"/>
    <w:rsid w:val="0087311B"/>
    <w:rsid w:val="0087655B"/>
    <w:rsid w:val="00876B2E"/>
    <w:rsid w:val="008771D7"/>
    <w:rsid w:val="00880341"/>
    <w:rsid w:val="008818AE"/>
    <w:rsid w:val="008826B2"/>
    <w:rsid w:val="00883A4A"/>
    <w:rsid w:val="008849D9"/>
    <w:rsid w:val="00886347"/>
    <w:rsid w:val="0089021D"/>
    <w:rsid w:val="008918D3"/>
    <w:rsid w:val="00892454"/>
    <w:rsid w:val="008927A7"/>
    <w:rsid w:val="008955C3"/>
    <w:rsid w:val="00896C1D"/>
    <w:rsid w:val="008A065F"/>
    <w:rsid w:val="008A1143"/>
    <w:rsid w:val="008A4A65"/>
    <w:rsid w:val="008A4CFC"/>
    <w:rsid w:val="008A6B76"/>
    <w:rsid w:val="008A7313"/>
    <w:rsid w:val="008B44D9"/>
    <w:rsid w:val="008C13C1"/>
    <w:rsid w:val="008C3448"/>
    <w:rsid w:val="008C496B"/>
    <w:rsid w:val="008C7C27"/>
    <w:rsid w:val="008C7D52"/>
    <w:rsid w:val="008D010B"/>
    <w:rsid w:val="008D2C90"/>
    <w:rsid w:val="008D32EC"/>
    <w:rsid w:val="008D35DE"/>
    <w:rsid w:val="008D3691"/>
    <w:rsid w:val="008E0968"/>
    <w:rsid w:val="008E0AAF"/>
    <w:rsid w:val="008E2637"/>
    <w:rsid w:val="008E2E06"/>
    <w:rsid w:val="008E3684"/>
    <w:rsid w:val="008E36CB"/>
    <w:rsid w:val="008E569E"/>
    <w:rsid w:val="008E5701"/>
    <w:rsid w:val="008E58DC"/>
    <w:rsid w:val="008E5AC2"/>
    <w:rsid w:val="008E7FDA"/>
    <w:rsid w:val="008F1896"/>
    <w:rsid w:val="008F307D"/>
    <w:rsid w:val="008F581F"/>
    <w:rsid w:val="008F6207"/>
    <w:rsid w:val="008F711B"/>
    <w:rsid w:val="008F7793"/>
    <w:rsid w:val="009012B9"/>
    <w:rsid w:val="009021F7"/>
    <w:rsid w:val="00902A61"/>
    <w:rsid w:val="0090325C"/>
    <w:rsid w:val="009056B2"/>
    <w:rsid w:val="009059AE"/>
    <w:rsid w:val="00905E9E"/>
    <w:rsid w:val="00906A43"/>
    <w:rsid w:val="00913651"/>
    <w:rsid w:val="009136AF"/>
    <w:rsid w:val="00915753"/>
    <w:rsid w:val="009157E1"/>
    <w:rsid w:val="00915B6B"/>
    <w:rsid w:val="00916423"/>
    <w:rsid w:val="00922645"/>
    <w:rsid w:val="009230A2"/>
    <w:rsid w:val="00925960"/>
    <w:rsid w:val="00930325"/>
    <w:rsid w:val="0093114D"/>
    <w:rsid w:val="00932519"/>
    <w:rsid w:val="009328F8"/>
    <w:rsid w:val="0093351D"/>
    <w:rsid w:val="009363B9"/>
    <w:rsid w:val="00936DF7"/>
    <w:rsid w:val="0094217A"/>
    <w:rsid w:val="0094296D"/>
    <w:rsid w:val="00943843"/>
    <w:rsid w:val="00943E0B"/>
    <w:rsid w:val="009459E0"/>
    <w:rsid w:val="0095009A"/>
    <w:rsid w:val="00950752"/>
    <w:rsid w:val="009512A5"/>
    <w:rsid w:val="00951640"/>
    <w:rsid w:val="00951AFD"/>
    <w:rsid w:val="009523E3"/>
    <w:rsid w:val="009526F9"/>
    <w:rsid w:val="009527BE"/>
    <w:rsid w:val="00952D1F"/>
    <w:rsid w:val="00953947"/>
    <w:rsid w:val="00953A8E"/>
    <w:rsid w:val="00954139"/>
    <w:rsid w:val="009548E3"/>
    <w:rsid w:val="00957B97"/>
    <w:rsid w:val="00961C98"/>
    <w:rsid w:val="009642CD"/>
    <w:rsid w:val="009643D8"/>
    <w:rsid w:val="009645E2"/>
    <w:rsid w:val="00966E5C"/>
    <w:rsid w:val="00967548"/>
    <w:rsid w:val="009711B7"/>
    <w:rsid w:val="009741D9"/>
    <w:rsid w:val="00974CD2"/>
    <w:rsid w:val="0097517C"/>
    <w:rsid w:val="00975F89"/>
    <w:rsid w:val="0098023C"/>
    <w:rsid w:val="0098229F"/>
    <w:rsid w:val="009849C5"/>
    <w:rsid w:val="00987EC9"/>
    <w:rsid w:val="00990B66"/>
    <w:rsid w:val="00991402"/>
    <w:rsid w:val="0099219C"/>
    <w:rsid w:val="00996363"/>
    <w:rsid w:val="00997ABD"/>
    <w:rsid w:val="009A16F0"/>
    <w:rsid w:val="009A24BC"/>
    <w:rsid w:val="009A3C58"/>
    <w:rsid w:val="009A5410"/>
    <w:rsid w:val="009A6303"/>
    <w:rsid w:val="009A7765"/>
    <w:rsid w:val="009B0034"/>
    <w:rsid w:val="009B0F05"/>
    <w:rsid w:val="009B175E"/>
    <w:rsid w:val="009B2656"/>
    <w:rsid w:val="009B2A9B"/>
    <w:rsid w:val="009B3B7F"/>
    <w:rsid w:val="009B41F7"/>
    <w:rsid w:val="009B5A63"/>
    <w:rsid w:val="009C048D"/>
    <w:rsid w:val="009C19C7"/>
    <w:rsid w:val="009C381D"/>
    <w:rsid w:val="009C3C80"/>
    <w:rsid w:val="009C402E"/>
    <w:rsid w:val="009C4331"/>
    <w:rsid w:val="009C54B0"/>
    <w:rsid w:val="009C6641"/>
    <w:rsid w:val="009C6D45"/>
    <w:rsid w:val="009C74B9"/>
    <w:rsid w:val="009D0679"/>
    <w:rsid w:val="009D1C23"/>
    <w:rsid w:val="009D3A1D"/>
    <w:rsid w:val="009D4309"/>
    <w:rsid w:val="009D4403"/>
    <w:rsid w:val="009D44E4"/>
    <w:rsid w:val="009D76BD"/>
    <w:rsid w:val="009D7D36"/>
    <w:rsid w:val="009E07CD"/>
    <w:rsid w:val="009E183C"/>
    <w:rsid w:val="009E2513"/>
    <w:rsid w:val="009E3A34"/>
    <w:rsid w:val="009E508D"/>
    <w:rsid w:val="009E5B38"/>
    <w:rsid w:val="009F0251"/>
    <w:rsid w:val="009F1427"/>
    <w:rsid w:val="009F225B"/>
    <w:rsid w:val="009F6A13"/>
    <w:rsid w:val="00A02FC3"/>
    <w:rsid w:val="00A03035"/>
    <w:rsid w:val="00A04C7D"/>
    <w:rsid w:val="00A100B7"/>
    <w:rsid w:val="00A10607"/>
    <w:rsid w:val="00A11723"/>
    <w:rsid w:val="00A14265"/>
    <w:rsid w:val="00A223A9"/>
    <w:rsid w:val="00A225CA"/>
    <w:rsid w:val="00A276E7"/>
    <w:rsid w:val="00A27C97"/>
    <w:rsid w:val="00A30237"/>
    <w:rsid w:val="00A33C04"/>
    <w:rsid w:val="00A35BF6"/>
    <w:rsid w:val="00A4239E"/>
    <w:rsid w:val="00A436FF"/>
    <w:rsid w:val="00A44AF1"/>
    <w:rsid w:val="00A4601A"/>
    <w:rsid w:val="00A4663E"/>
    <w:rsid w:val="00A468F6"/>
    <w:rsid w:val="00A5349E"/>
    <w:rsid w:val="00A53910"/>
    <w:rsid w:val="00A5552C"/>
    <w:rsid w:val="00A5616B"/>
    <w:rsid w:val="00A56B00"/>
    <w:rsid w:val="00A57EFA"/>
    <w:rsid w:val="00A601C8"/>
    <w:rsid w:val="00A63793"/>
    <w:rsid w:val="00A63B4C"/>
    <w:rsid w:val="00A64DB3"/>
    <w:rsid w:val="00A65B54"/>
    <w:rsid w:val="00A66108"/>
    <w:rsid w:val="00A66998"/>
    <w:rsid w:val="00A71D33"/>
    <w:rsid w:val="00A72ADC"/>
    <w:rsid w:val="00A81E50"/>
    <w:rsid w:val="00A81FA2"/>
    <w:rsid w:val="00A86060"/>
    <w:rsid w:val="00A869CA"/>
    <w:rsid w:val="00A91FE2"/>
    <w:rsid w:val="00A92FB2"/>
    <w:rsid w:val="00A93137"/>
    <w:rsid w:val="00AA28F9"/>
    <w:rsid w:val="00AA2F70"/>
    <w:rsid w:val="00AA3554"/>
    <w:rsid w:val="00AA3731"/>
    <w:rsid w:val="00AA44FB"/>
    <w:rsid w:val="00AA5345"/>
    <w:rsid w:val="00AA57F4"/>
    <w:rsid w:val="00AB02B5"/>
    <w:rsid w:val="00AB0F78"/>
    <w:rsid w:val="00AB20E3"/>
    <w:rsid w:val="00AB2438"/>
    <w:rsid w:val="00AB2EF5"/>
    <w:rsid w:val="00AB655E"/>
    <w:rsid w:val="00AB66E9"/>
    <w:rsid w:val="00AC00A2"/>
    <w:rsid w:val="00AC0C8E"/>
    <w:rsid w:val="00AC3358"/>
    <w:rsid w:val="00AC3526"/>
    <w:rsid w:val="00AC3903"/>
    <w:rsid w:val="00AC3D27"/>
    <w:rsid w:val="00AC6B06"/>
    <w:rsid w:val="00AC7B5B"/>
    <w:rsid w:val="00AC7EE9"/>
    <w:rsid w:val="00AD040D"/>
    <w:rsid w:val="00AD0479"/>
    <w:rsid w:val="00AD0CA5"/>
    <w:rsid w:val="00AD2940"/>
    <w:rsid w:val="00AD7725"/>
    <w:rsid w:val="00AE13E2"/>
    <w:rsid w:val="00AE1D94"/>
    <w:rsid w:val="00AE53EF"/>
    <w:rsid w:val="00AE5CC2"/>
    <w:rsid w:val="00AE6DA9"/>
    <w:rsid w:val="00AF5206"/>
    <w:rsid w:val="00AF671A"/>
    <w:rsid w:val="00AF754B"/>
    <w:rsid w:val="00AF7BFC"/>
    <w:rsid w:val="00AF7DC7"/>
    <w:rsid w:val="00AF7F23"/>
    <w:rsid w:val="00B00B82"/>
    <w:rsid w:val="00B01A59"/>
    <w:rsid w:val="00B02C20"/>
    <w:rsid w:val="00B03AD8"/>
    <w:rsid w:val="00B04490"/>
    <w:rsid w:val="00B1307A"/>
    <w:rsid w:val="00B13407"/>
    <w:rsid w:val="00B13445"/>
    <w:rsid w:val="00B13890"/>
    <w:rsid w:val="00B15ABA"/>
    <w:rsid w:val="00B15E96"/>
    <w:rsid w:val="00B17862"/>
    <w:rsid w:val="00B2223C"/>
    <w:rsid w:val="00B2251E"/>
    <w:rsid w:val="00B22BE9"/>
    <w:rsid w:val="00B22D64"/>
    <w:rsid w:val="00B231A1"/>
    <w:rsid w:val="00B24EF8"/>
    <w:rsid w:val="00B26CCE"/>
    <w:rsid w:val="00B27ED9"/>
    <w:rsid w:val="00B31121"/>
    <w:rsid w:val="00B327B7"/>
    <w:rsid w:val="00B36ADC"/>
    <w:rsid w:val="00B37119"/>
    <w:rsid w:val="00B37BBD"/>
    <w:rsid w:val="00B40532"/>
    <w:rsid w:val="00B407F0"/>
    <w:rsid w:val="00B429B8"/>
    <w:rsid w:val="00B431BB"/>
    <w:rsid w:val="00B46224"/>
    <w:rsid w:val="00B505BB"/>
    <w:rsid w:val="00B52F21"/>
    <w:rsid w:val="00B54341"/>
    <w:rsid w:val="00B55F6C"/>
    <w:rsid w:val="00B56DFB"/>
    <w:rsid w:val="00B6093A"/>
    <w:rsid w:val="00B613FC"/>
    <w:rsid w:val="00B62020"/>
    <w:rsid w:val="00B62618"/>
    <w:rsid w:val="00B62FFE"/>
    <w:rsid w:val="00B73785"/>
    <w:rsid w:val="00B74AFD"/>
    <w:rsid w:val="00B80640"/>
    <w:rsid w:val="00B807AA"/>
    <w:rsid w:val="00B81EA0"/>
    <w:rsid w:val="00B8572E"/>
    <w:rsid w:val="00B87375"/>
    <w:rsid w:val="00B873D0"/>
    <w:rsid w:val="00B90A20"/>
    <w:rsid w:val="00B90B18"/>
    <w:rsid w:val="00B9252A"/>
    <w:rsid w:val="00B92CF5"/>
    <w:rsid w:val="00B93FB2"/>
    <w:rsid w:val="00B94EC6"/>
    <w:rsid w:val="00B95375"/>
    <w:rsid w:val="00B95C8A"/>
    <w:rsid w:val="00B97B8B"/>
    <w:rsid w:val="00BA1B95"/>
    <w:rsid w:val="00BA3DBF"/>
    <w:rsid w:val="00BA43A5"/>
    <w:rsid w:val="00BA482D"/>
    <w:rsid w:val="00BB04F6"/>
    <w:rsid w:val="00BB0C7D"/>
    <w:rsid w:val="00BB1020"/>
    <w:rsid w:val="00BB1178"/>
    <w:rsid w:val="00BB1B34"/>
    <w:rsid w:val="00BB2283"/>
    <w:rsid w:val="00BB36EE"/>
    <w:rsid w:val="00BB5EF5"/>
    <w:rsid w:val="00BC05AF"/>
    <w:rsid w:val="00BC329A"/>
    <w:rsid w:val="00BC464C"/>
    <w:rsid w:val="00BC527B"/>
    <w:rsid w:val="00BC72F6"/>
    <w:rsid w:val="00BC7810"/>
    <w:rsid w:val="00BD029F"/>
    <w:rsid w:val="00BD19CA"/>
    <w:rsid w:val="00BD45AA"/>
    <w:rsid w:val="00BD657A"/>
    <w:rsid w:val="00BE0CA6"/>
    <w:rsid w:val="00BF0FAE"/>
    <w:rsid w:val="00BF7718"/>
    <w:rsid w:val="00C02937"/>
    <w:rsid w:val="00C031F3"/>
    <w:rsid w:val="00C06708"/>
    <w:rsid w:val="00C07F63"/>
    <w:rsid w:val="00C10717"/>
    <w:rsid w:val="00C160BB"/>
    <w:rsid w:val="00C162AA"/>
    <w:rsid w:val="00C176E6"/>
    <w:rsid w:val="00C17C14"/>
    <w:rsid w:val="00C20C1C"/>
    <w:rsid w:val="00C21371"/>
    <w:rsid w:val="00C23B93"/>
    <w:rsid w:val="00C24263"/>
    <w:rsid w:val="00C25F37"/>
    <w:rsid w:val="00C27BE3"/>
    <w:rsid w:val="00C30C44"/>
    <w:rsid w:val="00C312AE"/>
    <w:rsid w:val="00C33C10"/>
    <w:rsid w:val="00C3460B"/>
    <w:rsid w:val="00C35BFD"/>
    <w:rsid w:val="00C36E70"/>
    <w:rsid w:val="00C40C4C"/>
    <w:rsid w:val="00C412D9"/>
    <w:rsid w:val="00C42139"/>
    <w:rsid w:val="00C426D9"/>
    <w:rsid w:val="00C46073"/>
    <w:rsid w:val="00C543BD"/>
    <w:rsid w:val="00C54533"/>
    <w:rsid w:val="00C60937"/>
    <w:rsid w:val="00C60A3B"/>
    <w:rsid w:val="00C62E57"/>
    <w:rsid w:val="00C63DC7"/>
    <w:rsid w:val="00C6536A"/>
    <w:rsid w:val="00C7160A"/>
    <w:rsid w:val="00C720F0"/>
    <w:rsid w:val="00C729B4"/>
    <w:rsid w:val="00C74426"/>
    <w:rsid w:val="00C761F3"/>
    <w:rsid w:val="00C76E96"/>
    <w:rsid w:val="00C76EB6"/>
    <w:rsid w:val="00C80AD4"/>
    <w:rsid w:val="00C82240"/>
    <w:rsid w:val="00C83851"/>
    <w:rsid w:val="00C84B64"/>
    <w:rsid w:val="00C8582B"/>
    <w:rsid w:val="00C903ED"/>
    <w:rsid w:val="00C92B0B"/>
    <w:rsid w:val="00C9444D"/>
    <w:rsid w:val="00C966FD"/>
    <w:rsid w:val="00C96E4F"/>
    <w:rsid w:val="00CA04F8"/>
    <w:rsid w:val="00CA06B5"/>
    <w:rsid w:val="00CA0868"/>
    <w:rsid w:val="00CA1335"/>
    <w:rsid w:val="00CA2F83"/>
    <w:rsid w:val="00CA3B27"/>
    <w:rsid w:val="00CA3CBD"/>
    <w:rsid w:val="00CA3CEB"/>
    <w:rsid w:val="00CA3E27"/>
    <w:rsid w:val="00CA41BA"/>
    <w:rsid w:val="00CA429B"/>
    <w:rsid w:val="00CA63E5"/>
    <w:rsid w:val="00CB2369"/>
    <w:rsid w:val="00CB39BD"/>
    <w:rsid w:val="00CB42EF"/>
    <w:rsid w:val="00CB53EA"/>
    <w:rsid w:val="00CB6F51"/>
    <w:rsid w:val="00CB7BFE"/>
    <w:rsid w:val="00CC0D2D"/>
    <w:rsid w:val="00CC1696"/>
    <w:rsid w:val="00CC2FF4"/>
    <w:rsid w:val="00CC3FB7"/>
    <w:rsid w:val="00CC465F"/>
    <w:rsid w:val="00CC5EBF"/>
    <w:rsid w:val="00CC7C28"/>
    <w:rsid w:val="00CD049C"/>
    <w:rsid w:val="00CD0A22"/>
    <w:rsid w:val="00CD2329"/>
    <w:rsid w:val="00CD37AE"/>
    <w:rsid w:val="00CD3B82"/>
    <w:rsid w:val="00CD72D2"/>
    <w:rsid w:val="00CE04A2"/>
    <w:rsid w:val="00CE19C7"/>
    <w:rsid w:val="00CE279F"/>
    <w:rsid w:val="00CE2FE3"/>
    <w:rsid w:val="00CE5308"/>
    <w:rsid w:val="00CE5730"/>
    <w:rsid w:val="00CE697E"/>
    <w:rsid w:val="00CE7D6F"/>
    <w:rsid w:val="00CF01DF"/>
    <w:rsid w:val="00CF07F3"/>
    <w:rsid w:val="00CF173D"/>
    <w:rsid w:val="00CF2458"/>
    <w:rsid w:val="00CF40DA"/>
    <w:rsid w:val="00D00355"/>
    <w:rsid w:val="00D01EE9"/>
    <w:rsid w:val="00D02AFB"/>
    <w:rsid w:val="00D03169"/>
    <w:rsid w:val="00D046A8"/>
    <w:rsid w:val="00D1353B"/>
    <w:rsid w:val="00D13A75"/>
    <w:rsid w:val="00D16AED"/>
    <w:rsid w:val="00D239F4"/>
    <w:rsid w:val="00D24BD9"/>
    <w:rsid w:val="00D2653C"/>
    <w:rsid w:val="00D265E8"/>
    <w:rsid w:val="00D27315"/>
    <w:rsid w:val="00D27418"/>
    <w:rsid w:val="00D27820"/>
    <w:rsid w:val="00D27E02"/>
    <w:rsid w:val="00D32B51"/>
    <w:rsid w:val="00D32E6F"/>
    <w:rsid w:val="00D32F0B"/>
    <w:rsid w:val="00D347E8"/>
    <w:rsid w:val="00D35E93"/>
    <w:rsid w:val="00D35F6B"/>
    <w:rsid w:val="00D36A5B"/>
    <w:rsid w:val="00D37AD2"/>
    <w:rsid w:val="00D45662"/>
    <w:rsid w:val="00D4654E"/>
    <w:rsid w:val="00D47759"/>
    <w:rsid w:val="00D52A5C"/>
    <w:rsid w:val="00D53A49"/>
    <w:rsid w:val="00D5550C"/>
    <w:rsid w:val="00D562C4"/>
    <w:rsid w:val="00D569F4"/>
    <w:rsid w:val="00D57C43"/>
    <w:rsid w:val="00D614EC"/>
    <w:rsid w:val="00D64756"/>
    <w:rsid w:val="00D6599D"/>
    <w:rsid w:val="00D661F0"/>
    <w:rsid w:val="00D66C52"/>
    <w:rsid w:val="00D674B8"/>
    <w:rsid w:val="00D7230C"/>
    <w:rsid w:val="00D7264E"/>
    <w:rsid w:val="00D74055"/>
    <w:rsid w:val="00D741F0"/>
    <w:rsid w:val="00D7461F"/>
    <w:rsid w:val="00D7483F"/>
    <w:rsid w:val="00D7547E"/>
    <w:rsid w:val="00D75BDA"/>
    <w:rsid w:val="00D76DE5"/>
    <w:rsid w:val="00D826B3"/>
    <w:rsid w:val="00D82B5F"/>
    <w:rsid w:val="00D8347E"/>
    <w:rsid w:val="00D839CC"/>
    <w:rsid w:val="00D84626"/>
    <w:rsid w:val="00D87150"/>
    <w:rsid w:val="00D90190"/>
    <w:rsid w:val="00D91CAB"/>
    <w:rsid w:val="00D926C3"/>
    <w:rsid w:val="00D955A0"/>
    <w:rsid w:val="00D9665E"/>
    <w:rsid w:val="00DA0426"/>
    <w:rsid w:val="00DA047E"/>
    <w:rsid w:val="00DA1DC8"/>
    <w:rsid w:val="00DA2CCE"/>
    <w:rsid w:val="00DA3BC3"/>
    <w:rsid w:val="00DA3EF7"/>
    <w:rsid w:val="00DA6391"/>
    <w:rsid w:val="00DA79B1"/>
    <w:rsid w:val="00DB06CC"/>
    <w:rsid w:val="00DB47A7"/>
    <w:rsid w:val="00DB5A14"/>
    <w:rsid w:val="00DB5F91"/>
    <w:rsid w:val="00DB6B6D"/>
    <w:rsid w:val="00DB7202"/>
    <w:rsid w:val="00DC09D0"/>
    <w:rsid w:val="00DC1F9F"/>
    <w:rsid w:val="00DC1FD9"/>
    <w:rsid w:val="00DC43EE"/>
    <w:rsid w:val="00DC50B8"/>
    <w:rsid w:val="00DC6C18"/>
    <w:rsid w:val="00DD0FBA"/>
    <w:rsid w:val="00DD1E39"/>
    <w:rsid w:val="00DD5389"/>
    <w:rsid w:val="00DD7D09"/>
    <w:rsid w:val="00DE35BA"/>
    <w:rsid w:val="00DE46A5"/>
    <w:rsid w:val="00DE4D8B"/>
    <w:rsid w:val="00DE5DAB"/>
    <w:rsid w:val="00DE6D54"/>
    <w:rsid w:val="00DF004C"/>
    <w:rsid w:val="00DF0F27"/>
    <w:rsid w:val="00DF2EC9"/>
    <w:rsid w:val="00DF48A7"/>
    <w:rsid w:val="00DF78E4"/>
    <w:rsid w:val="00E02007"/>
    <w:rsid w:val="00E0389D"/>
    <w:rsid w:val="00E0423F"/>
    <w:rsid w:val="00E046B3"/>
    <w:rsid w:val="00E07219"/>
    <w:rsid w:val="00E10A62"/>
    <w:rsid w:val="00E10DF7"/>
    <w:rsid w:val="00E11573"/>
    <w:rsid w:val="00E11BD0"/>
    <w:rsid w:val="00E12AB7"/>
    <w:rsid w:val="00E12D16"/>
    <w:rsid w:val="00E134E0"/>
    <w:rsid w:val="00E1729C"/>
    <w:rsid w:val="00E20A73"/>
    <w:rsid w:val="00E21CC4"/>
    <w:rsid w:val="00E21D6C"/>
    <w:rsid w:val="00E22A07"/>
    <w:rsid w:val="00E24AD6"/>
    <w:rsid w:val="00E255CC"/>
    <w:rsid w:val="00E276E5"/>
    <w:rsid w:val="00E279EA"/>
    <w:rsid w:val="00E31395"/>
    <w:rsid w:val="00E317CD"/>
    <w:rsid w:val="00E338F6"/>
    <w:rsid w:val="00E354FF"/>
    <w:rsid w:val="00E35E1D"/>
    <w:rsid w:val="00E3621E"/>
    <w:rsid w:val="00E373F7"/>
    <w:rsid w:val="00E3747A"/>
    <w:rsid w:val="00E41349"/>
    <w:rsid w:val="00E41FA9"/>
    <w:rsid w:val="00E4270C"/>
    <w:rsid w:val="00E427D8"/>
    <w:rsid w:val="00E4596C"/>
    <w:rsid w:val="00E46E93"/>
    <w:rsid w:val="00E5055E"/>
    <w:rsid w:val="00E50656"/>
    <w:rsid w:val="00E51B8E"/>
    <w:rsid w:val="00E5233D"/>
    <w:rsid w:val="00E548D0"/>
    <w:rsid w:val="00E56650"/>
    <w:rsid w:val="00E60864"/>
    <w:rsid w:val="00E612B4"/>
    <w:rsid w:val="00E6136F"/>
    <w:rsid w:val="00E6195A"/>
    <w:rsid w:val="00E629E2"/>
    <w:rsid w:val="00E632C2"/>
    <w:rsid w:val="00E635D7"/>
    <w:rsid w:val="00E64D05"/>
    <w:rsid w:val="00E66DBD"/>
    <w:rsid w:val="00E66FEA"/>
    <w:rsid w:val="00E67EDE"/>
    <w:rsid w:val="00E70332"/>
    <w:rsid w:val="00E732EF"/>
    <w:rsid w:val="00E74BD5"/>
    <w:rsid w:val="00E74D3F"/>
    <w:rsid w:val="00E7534B"/>
    <w:rsid w:val="00E753EE"/>
    <w:rsid w:val="00E81A30"/>
    <w:rsid w:val="00E824D9"/>
    <w:rsid w:val="00E83E3C"/>
    <w:rsid w:val="00E858F3"/>
    <w:rsid w:val="00E8592C"/>
    <w:rsid w:val="00E865EF"/>
    <w:rsid w:val="00E92071"/>
    <w:rsid w:val="00E9241B"/>
    <w:rsid w:val="00E929D1"/>
    <w:rsid w:val="00E93F5E"/>
    <w:rsid w:val="00EA0595"/>
    <w:rsid w:val="00EA06AD"/>
    <w:rsid w:val="00EA29B6"/>
    <w:rsid w:val="00EA2CF3"/>
    <w:rsid w:val="00EA42B6"/>
    <w:rsid w:val="00EA4A91"/>
    <w:rsid w:val="00EA5FE3"/>
    <w:rsid w:val="00EA72A7"/>
    <w:rsid w:val="00EA76A7"/>
    <w:rsid w:val="00EA7F11"/>
    <w:rsid w:val="00EB322B"/>
    <w:rsid w:val="00EB34C8"/>
    <w:rsid w:val="00EB3641"/>
    <w:rsid w:val="00EB68C8"/>
    <w:rsid w:val="00EB6C9F"/>
    <w:rsid w:val="00EC01AF"/>
    <w:rsid w:val="00EC2574"/>
    <w:rsid w:val="00EC2BB7"/>
    <w:rsid w:val="00EC6F20"/>
    <w:rsid w:val="00EC6F80"/>
    <w:rsid w:val="00EC7CA8"/>
    <w:rsid w:val="00ED0625"/>
    <w:rsid w:val="00ED1965"/>
    <w:rsid w:val="00ED3FB4"/>
    <w:rsid w:val="00ED62D4"/>
    <w:rsid w:val="00ED7C66"/>
    <w:rsid w:val="00EE0879"/>
    <w:rsid w:val="00EE0CAE"/>
    <w:rsid w:val="00EE0F30"/>
    <w:rsid w:val="00EE13BF"/>
    <w:rsid w:val="00EE5DA5"/>
    <w:rsid w:val="00EE6922"/>
    <w:rsid w:val="00EF1C78"/>
    <w:rsid w:val="00EF2432"/>
    <w:rsid w:val="00EF2C5D"/>
    <w:rsid w:val="00EF3C74"/>
    <w:rsid w:val="00EF471A"/>
    <w:rsid w:val="00EF48DD"/>
    <w:rsid w:val="00EF542E"/>
    <w:rsid w:val="00EF55D9"/>
    <w:rsid w:val="00EF6A26"/>
    <w:rsid w:val="00EF7E30"/>
    <w:rsid w:val="00F00A2E"/>
    <w:rsid w:val="00F00BD9"/>
    <w:rsid w:val="00F050E3"/>
    <w:rsid w:val="00F1047C"/>
    <w:rsid w:val="00F108D9"/>
    <w:rsid w:val="00F1161D"/>
    <w:rsid w:val="00F134D3"/>
    <w:rsid w:val="00F13723"/>
    <w:rsid w:val="00F14483"/>
    <w:rsid w:val="00F14934"/>
    <w:rsid w:val="00F16323"/>
    <w:rsid w:val="00F1690B"/>
    <w:rsid w:val="00F17286"/>
    <w:rsid w:val="00F21324"/>
    <w:rsid w:val="00F22868"/>
    <w:rsid w:val="00F32803"/>
    <w:rsid w:val="00F35C94"/>
    <w:rsid w:val="00F370A5"/>
    <w:rsid w:val="00F37A04"/>
    <w:rsid w:val="00F4099F"/>
    <w:rsid w:val="00F42D09"/>
    <w:rsid w:val="00F45707"/>
    <w:rsid w:val="00F470F3"/>
    <w:rsid w:val="00F51236"/>
    <w:rsid w:val="00F52FBA"/>
    <w:rsid w:val="00F53749"/>
    <w:rsid w:val="00F55782"/>
    <w:rsid w:val="00F564DE"/>
    <w:rsid w:val="00F60689"/>
    <w:rsid w:val="00F62A1C"/>
    <w:rsid w:val="00F62AA8"/>
    <w:rsid w:val="00F653A0"/>
    <w:rsid w:val="00F70DB1"/>
    <w:rsid w:val="00F721F9"/>
    <w:rsid w:val="00F72DF1"/>
    <w:rsid w:val="00F74CAF"/>
    <w:rsid w:val="00F74E8C"/>
    <w:rsid w:val="00F7525F"/>
    <w:rsid w:val="00F76438"/>
    <w:rsid w:val="00F772D9"/>
    <w:rsid w:val="00F772FA"/>
    <w:rsid w:val="00F774E8"/>
    <w:rsid w:val="00F81704"/>
    <w:rsid w:val="00F81728"/>
    <w:rsid w:val="00F825B1"/>
    <w:rsid w:val="00F8692F"/>
    <w:rsid w:val="00F87580"/>
    <w:rsid w:val="00F87D21"/>
    <w:rsid w:val="00F90BD2"/>
    <w:rsid w:val="00F9159E"/>
    <w:rsid w:val="00F92098"/>
    <w:rsid w:val="00FA1D6B"/>
    <w:rsid w:val="00FA30C3"/>
    <w:rsid w:val="00FA35F8"/>
    <w:rsid w:val="00FA4588"/>
    <w:rsid w:val="00FA54E7"/>
    <w:rsid w:val="00FA64B4"/>
    <w:rsid w:val="00FB2759"/>
    <w:rsid w:val="00FB43BE"/>
    <w:rsid w:val="00FB7955"/>
    <w:rsid w:val="00FC10D4"/>
    <w:rsid w:val="00FC5C07"/>
    <w:rsid w:val="00FC73A7"/>
    <w:rsid w:val="00FD12CA"/>
    <w:rsid w:val="00FD2A07"/>
    <w:rsid w:val="00FD2A7B"/>
    <w:rsid w:val="00FD389C"/>
    <w:rsid w:val="00FD399C"/>
    <w:rsid w:val="00FD4F42"/>
    <w:rsid w:val="00FD5A2F"/>
    <w:rsid w:val="00FD7113"/>
    <w:rsid w:val="00FD71CB"/>
    <w:rsid w:val="00FE0204"/>
    <w:rsid w:val="00FE488A"/>
    <w:rsid w:val="00FF0A8B"/>
    <w:rsid w:val="00FF32C9"/>
    <w:rsid w:val="00FF33B3"/>
    <w:rsid w:val="00FF37A8"/>
    <w:rsid w:val="00FF5A2C"/>
    <w:rsid w:val="00FF646E"/>
    <w:rsid w:val="00FF717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60D3E"/>
  <w15:docId w15:val="{6DD5D72E-396A-4902-996C-E4FDDA47A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lu1">
    <w:name w:val="heading 1"/>
    <w:basedOn w:val="Normal"/>
    <w:next w:val="Normal"/>
    <w:link w:val="Titlu1Caracter"/>
    <w:autoRedefine/>
    <w:qFormat/>
    <w:rsid w:val="00876B2E"/>
    <w:pPr>
      <w:keepNext/>
      <w:keepLines/>
      <w:widowControl w:val="0"/>
      <w:tabs>
        <w:tab w:val="left" w:pos="1350"/>
        <w:tab w:val="left" w:pos="2160"/>
        <w:tab w:val="left" w:pos="2250"/>
      </w:tabs>
      <w:spacing w:before="240" w:after="60" w:line="360" w:lineRule="auto"/>
      <w:outlineLvl w:val="0"/>
    </w:pPr>
    <w:rPr>
      <w:rFonts w:ascii="Times New Roman" w:eastAsia="Calibri" w:hAnsi="Times New Roman" w:cs="Times New Roman"/>
      <w:b/>
      <w:noProof/>
      <w:sz w:val="24"/>
      <w:szCs w:val="24"/>
      <w:lang w:val="en-US"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E12AB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12AB7"/>
    <w:rPr>
      <w:rFonts w:ascii="Segoe UI" w:hAnsi="Segoe UI" w:cs="Segoe UI"/>
      <w:sz w:val="18"/>
      <w:szCs w:val="18"/>
    </w:rPr>
  </w:style>
  <w:style w:type="character" w:styleId="Referincomentariu">
    <w:name w:val="annotation reference"/>
    <w:basedOn w:val="Fontdeparagrafimplicit"/>
    <w:uiPriority w:val="99"/>
    <w:semiHidden/>
    <w:unhideWhenUsed/>
    <w:rsid w:val="00BB5EF5"/>
    <w:rPr>
      <w:sz w:val="16"/>
      <w:szCs w:val="16"/>
    </w:rPr>
  </w:style>
  <w:style w:type="paragraph" w:styleId="Textcomentariu">
    <w:name w:val="annotation text"/>
    <w:basedOn w:val="Normal"/>
    <w:link w:val="TextcomentariuCaracter"/>
    <w:uiPriority w:val="99"/>
    <w:semiHidden/>
    <w:unhideWhenUsed/>
    <w:rsid w:val="00BB5EF5"/>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BB5EF5"/>
    <w:rPr>
      <w:sz w:val="20"/>
      <w:szCs w:val="20"/>
    </w:rPr>
  </w:style>
  <w:style w:type="paragraph" w:styleId="SubiectComentariu">
    <w:name w:val="annotation subject"/>
    <w:basedOn w:val="Textcomentariu"/>
    <w:next w:val="Textcomentariu"/>
    <w:link w:val="SubiectComentariuCaracter"/>
    <w:uiPriority w:val="99"/>
    <w:semiHidden/>
    <w:unhideWhenUsed/>
    <w:rsid w:val="00BB5EF5"/>
    <w:rPr>
      <w:b/>
      <w:bCs/>
    </w:rPr>
  </w:style>
  <w:style w:type="character" w:customStyle="1" w:styleId="SubiectComentariuCaracter">
    <w:name w:val="Subiect Comentariu Caracter"/>
    <w:basedOn w:val="TextcomentariuCaracter"/>
    <w:link w:val="SubiectComentariu"/>
    <w:uiPriority w:val="99"/>
    <w:semiHidden/>
    <w:rsid w:val="00BB5EF5"/>
    <w:rPr>
      <w:b/>
      <w:bCs/>
      <w:sz w:val="20"/>
      <w:szCs w:val="20"/>
    </w:rPr>
  </w:style>
  <w:style w:type="paragraph" w:styleId="Listparagraf">
    <w:name w:val="List Paragraph"/>
    <w:basedOn w:val="Normal"/>
    <w:uiPriority w:val="34"/>
    <w:qFormat/>
    <w:rsid w:val="00517CC1"/>
    <w:pPr>
      <w:ind w:left="720"/>
      <w:contextualSpacing/>
    </w:pPr>
  </w:style>
  <w:style w:type="paragraph" w:styleId="Revizuire">
    <w:name w:val="Revision"/>
    <w:hidden/>
    <w:uiPriority w:val="99"/>
    <w:semiHidden/>
    <w:rsid w:val="008849D9"/>
    <w:pPr>
      <w:spacing w:after="0" w:line="240" w:lineRule="auto"/>
    </w:pPr>
  </w:style>
  <w:style w:type="paragraph" w:styleId="Antet">
    <w:name w:val="header"/>
    <w:basedOn w:val="Normal"/>
    <w:link w:val="AntetCaracter"/>
    <w:uiPriority w:val="99"/>
    <w:unhideWhenUsed/>
    <w:rsid w:val="00CC2FF4"/>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C2FF4"/>
  </w:style>
  <w:style w:type="paragraph" w:styleId="Subsol">
    <w:name w:val="footer"/>
    <w:basedOn w:val="Normal"/>
    <w:link w:val="SubsolCaracter"/>
    <w:uiPriority w:val="99"/>
    <w:unhideWhenUsed/>
    <w:rsid w:val="00CC2FF4"/>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C2FF4"/>
  </w:style>
  <w:style w:type="character" w:customStyle="1" w:styleId="Titlu1Caracter">
    <w:name w:val="Titlu 1 Caracter"/>
    <w:basedOn w:val="Fontdeparagrafimplicit"/>
    <w:link w:val="Titlu1"/>
    <w:rsid w:val="00876B2E"/>
    <w:rPr>
      <w:rFonts w:ascii="Times New Roman" w:eastAsia="Calibri" w:hAnsi="Times New Roman" w:cs="Times New Roman"/>
      <w:b/>
      <w:noProof/>
      <w:sz w:val="24"/>
      <w:szCs w:val="24"/>
      <w:lang w:val="en-US" w:eastAsia="ro-RO"/>
    </w:rPr>
  </w:style>
  <w:style w:type="paragraph" w:styleId="Indentcorptext3">
    <w:name w:val="Body Text Indent 3"/>
    <w:basedOn w:val="Normal"/>
    <w:link w:val="Indentcorptext3Caracter"/>
    <w:uiPriority w:val="99"/>
    <w:semiHidden/>
    <w:unhideWhenUsed/>
    <w:rsid w:val="00CA1335"/>
    <w:pPr>
      <w:spacing w:after="120"/>
      <w:ind w:left="283"/>
    </w:pPr>
    <w:rPr>
      <w:sz w:val="16"/>
      <w:szCs w:val="16"/>
    </w:rPr>
  </w:style>
  <w:style w:type="character" w:customStyle="1" w:styleId="Indentcorptext3Caracter">
    <w:name w:val="Indent corp text 3 Caracter"/>
    <w:basedOn w:val="Fontdeparagrafimplicit"/>
    <w:link w:val="Indentcorptext3"/>
    <w:uiPriority w:val="99"/>
    <w:semiHidden/>
    <w:rsid w:val="00CA1335"/>
    <w:rPr>
      <w:sz w:val="16"/>
      <w:szCs w:val="16"/>
    </w:rPr>
  </w:style>
  <w:style w:type="character" w:styleId="Hyperlink">
    <w:name w:val="Hyperlink"/>
    <w:basedOn w:val="Fontdeparagrafimplicit"/>
    <w:uiPriority w:val="99"/>
    <w:unhideWhenUsed/>
    <w:rsid w:val="00515D42"/>
    <w:rPr>
      <w:color w:val="0563C1" w:themeColor="hyperlink"/>
      <w:u w:val="single"/>
    </w:rPr>
  </w:style>
  <w:style w:type="paragraph" w:customStyle="1" w:styleId="paragraph">
    <w:name w:val="paragraph"/>
    <w:basedOn w:val="Normal"/>
    <w:rsid w:val="001F139E"/>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normaltextrun">
    <w:name w:val="normaltextrun"/>
    <w:basedOn w:val="Fontdeparagrafimplicit"/>
    <w:rsid w:val="001F139E"/>
  </w:style>
  <w:style w:type="character" w:customStyle="1" w:styleId="eop">
    <w:name w:val="eop"/>
    <w:basedOn w:val="Fontdeparagrafimplicit"/>
    <w:rsid w:val="001F1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129976">
      <w:bodyDiv w:val="1"/>
      <w:marLeft w:val="0"/>
      <w:marRight w:val="0"/>
      <w:marTop w:val="0"/>
      <w:marBottom w:val="0"/>
      <w:divBdr>
        <w:top w:val="none" w:sz="0" w:space="0" w:color="auto"/>
        <w:left w:val="none" w:sz="0" w:space="0" w:color="auto"/>
        <w:bottom w:val="none" w:sz="0" w:space="0" w:color="auto"/>
        <w:right w:val="none" w:sz="0" w:space="0" w:color="auto"/>
      </w:divBdr>
    </w:div>
    <w:div w:id="1776174370">
      <w:bodyDiv w:val="1"/>
      <w:marLeft w:val="0"/>
      <w:marRight w:val="0"/>
      <w:marTop w:val="0"/>
      <w:marBottom w:val="0"/>
      <w:divBdr>
        <w:top w:val="none" w:sz="0" w:space="0" w:color="auto"/>
        <w:left w:val="none" w:sz="0" w:space="0" w:color="auto"/>
        <w:bottom w:val="none" w:sz="0" w:space="0" w:color="auto"/>
        <w:right w:val="none" w:sz="0" w:space="0" w:color="auto"/>
      </w:divBdr>
    </w:div>
    <w:div w:id="2141533831">
      <w:bodyDiv w:val="1"/>
      <w:marLeft w:val="0"/>
      <w:marRight w:val="0"/>
      <w:marTop w:val="0"/>
      <w:marBottom w:val="0"/>
      <w:divBdr>
        <w:top w:val="none" w:sz="0" w:space="0" w:color="auto"/>
        <w:left w:val="none" w:sz="0" w:space="0" w:color="auto"/>
        <w:bottom w:val="none" w:sz="0" w:space="0" w:color="auto"/>
        <w:right w:val="none" w:sz="0" w:space="0" w:color="auto"/>
      </w:divBdr>
      <w:divsChild>
        <w:div w:id="1526481917">
          <w:marLeft w:val="0"/>
          <w:marRight w:val="0"/>
          <w:marTop w:val="0"/>
          <w:marBottom w:val="0"/>
          <w:divBdr>
            <w:top w:val="none" w:sz="0" w:space="0" w:color="auto"/>
            <w:left w:val="none" w:sz="0" w:space="0" w:color="auto"/>
            <w:bottom w:val="none" w:sz="0" w:space="0" w:color="auto"/>
            <w:right w:val="none" w:sz="0" w:space="0" w:color="auto"/>
          </w:divBdr>
        </w:div>
        <w:div w:id="1548879521">
          <w:marLeft w:val="0"/>
          <w:marRight w:val="0"/>
          <w:marTop w:val="0"/>
          <w:marBottom w:val="0"/>
          <w:divBdr>
            <w:top w:val="none" w:sz="0" w:space="0" w:color="auto"/>
            <w:left w:val="none" w:sz="0" w:space="0" w:color="auto"/>
            <w:bottom w:val="none" w:sz="0" w:space="0" w:color="auto"/>
            <w:right w:val="none" w:sz="0" w:space="0" w:color="auto"/>
          </w:divBdr>
        </w:div>
        <w:div w:id="1787504076">
          <w:marLeft w:val="0"/>
          <w:marRight w:val="0"/>
          <w:marTop w:val="0"/>
          <w:marBottom w:val="0"/>
          <w:divBdr>
            <w:top w:val="none" w:sz="0" w:space="0" w:color="auto"/>
            <w:left w:val="none" w:sz="0" w:space="0" w:color="auto"/>
            <w:bottom w:val="none" w:sz="0" w:space="0" w:color="auto"/>
            <w:right w:val="none" w:sz="0" w:space="0" w:color="auto"/>
          </w:divBdr>
        </w:div>
        <w:div w:id="542181573">
          <w:marLeft w:val="0"/>
          <w:marRight w:val="0"/>
          <w:marTop w:val="0"/>
          <w:marBottom w:val="0"/>
          <w:divBdr>
            <w:top w:val="none" w:sz="0" w:space="0" w:color="auto"/>
            <w:left w:val="none" w:sz="0" w:space="0" w:color="auto"/>
            <w:bottom w:val="none" w:sz="0" w:space="0" w:color="auto"/>
            <w:right w:val="none" w:sz="0" w:space="0" w:color="auto"/>
          </w:divBdr>
        </w:div>
        <w:div w:id="1703627351">
          <w:marLeft w:val="0"/>
          <w:marRight w:val="0"/>
          <w:marTop w:val="0"/>
          <w:marBottom w:val="0"/>
          <w:divBdr>
            <w:top w:val="none" w:sz="0" w:space="0" w:color="auto"/>
            <w:left w:val="none" w:sz="0" w:space="0" w:color="auto"/>
            <w:bottom w:val="none" w:sz="0" w:space="0" w:color="auto"/>
            <w:right w:val="none" w:sz="0" w:space="0" w:color="auto"/>
          </w:divBdr>
        </w:div>
        <w:div w:id="104008578">
          <w:marLeft w:val="0"/>
          <w:marRight w:val="0"/>
          <w:marTop w:val="0"/>
          <w:marBottom w:val="0"/>
          <w:divBdr>
            <w:top w:val="none" w:sz="0" w:space="0" w:color="auto"/>
            <w:left w:val="none" w:sz="0" w:space="0" w:color="auto"/>
            <w:bottom w:val="none" w:sz="0" w:space="0" w:color="auto"/>
            <w:right w:val="none" w:sz="0" w:space="0" w:color="auto"/>
          </w:divBdr>
          <w:divsChild>
            <w:div w:id="317270056">
              <w:marLeft w:val="0"/>
              <w:marRight w:val="0"/>
              <w:marTop w:val="0"/>
              <w:marBottom w:val="0"/>
              <w:divBdr>
                <w:top w:val="none" w:sz="0" w:space="0" w:color="auto"/>
                <w:left w:val="none" w:sz="0" w:space="0" w:color="auto"/>
                <w:bottom w:val="none" w:sz="0" w:space="0" w:color="auto"/>
                <w:right w:val="none" w:sz="0" w:space="0" w:color="auto"/>
              </w:divBdr>
            </w:div>
            <w:div w:id="363945416">
              <w:marLeft w:val="0"/>
              <w:marRight w:val="0"/>
              <w:marTop w:val="0"/>
              <w:marBottom w:val="0"/>
              <w:divBdr>
                <w:top w:val="none" w:sz="0" w:space="0" w:color="auto"/>
                <w:left w:val="none" w:sz="0" w:space="0" w:color="auto"/>
                <w:bottom w:val="none" w:sz="0" w:space="0" w:color="auto"/>
                <w:right w:val="none" w:sz="0" w:space="0" w:color="auto"/>
              </w:divBdr>
            </w:div>
            <w:div w:id="1995209964">
              <w:marLeft w:val="0"/>
              <w:marRight w:val="0"/>
              <w:marTop w:val="0"/>
              <w:marBottom w:val="0"/>
              <w:divBdr>
                <w:top w:val="none" w:sz="0" w:space="0" w:color="auto"/>
                <w:left w:val="none" w:sz="0" w:space="0" w:color="auto"/>
                <w:bottom w:val="none" w:sz="0" w:space="0" w:color="auto"/>
                <w:right w:val="none" w:sz="0" w:space="0" w:color="auto"/>
              </w:divBdr>
            </w:div>
            <w:div w:id="638532270">
              <w:marLeft w:val="0"/>
              <w:marRight w:val="0"/>
              <w:marTop w:val="0"/>
              <w:marBottom w:val="0"/>
              <w:divBdr>
                <w:top w:val="none" w:sz="0" w:space="0" w:color="auto"/>
                <w:left w:val="none" w:sz="0" w:space="0" w:color="auto"/>
                <w:bottom w:val="none" w:sz="0" w:space="0" w:color="auto"/>
                <w:right w:val="none" w:sz="0" w:space="0" w:color="auto"/>
              </w:divBdr>
            </w:div>
            <w:div w:id="1122726950">
              <w:marLeft w:val="0"/>
              <w:marRight w:val="0"/>
              <w:marTop w:val="0"/>
              <w:marBottom w:val="0"/>
              <w:divBdr>
                <w:top w:val="none" w:sz="0" w:space="0" w:color="auto"/>
                <w:left w:val="none" w:sz="0" w:space="0" w:color="auto"/>
                <w:bottom w:val="none" w:sz="0" w:space="0" w:color="auto"/>
                <w:right w:val="none" w:sz="0" w:space="0" w:color="auto"/>
              </w:divBdr>
            </w:div>
          </w:divsChild>
        </w:div>
        <w:div w:id="63257423">
          <w:marLeft w:val="0"/>
          <w:marRight w:val="0"/>
          <w:marTop w:val="0"/>
          <w:marBottom w:val="0"/>
          <w:divBdr>
            <w:top w:val="none" w:sz="0" w:space="0" w:color="auto"/>
            <w:left w:val="none" w:sz="0" w:space="0" w:color="auto"/>
            <w:bottom w:val="none" w:sz="0" w:space="0" w:color="auto"/>
            <w:right w:val="none" w:sz="0" w:space="0" w:color="auto"/>
          </w:divBdr>
          <w:divsChild>
            <w:div w:id="69623763">
              <w:marLeft w:val="0"/>
              <w:marRight w:val="0"/>
              <w:marTop w:val="0"/>
              <w:marBottom w:val="0"/>
              <w:divBdr>
                <w:top w:val="none" w:sz="0" w:space="0" w:color="auto"/>
                <w:left w:val="none" w:sz="0" w:space="0" w:color="auto"/>
                <w:bottom w:val="none" w:sz="0" w:space="0" w:color="auto"/>
                <w:right w:val="none" w:sz="0" w:space="0" w:color="auto"/>
              </w:divBdr>
            </w:div>
            <w:div w:id="2138913736">
              <w:marLeft w:val="0"/>
              <w:marRight w:val="0"/>
              <w:marTop w:val="0"/>
              <w:marBottom w:val="0"/>
              <w:divBdr>
                <w:top w:val="none" w:sz="0" w:space="0" w:color="auto"/>
                <w:left w:val="none" w:sz="0" w:space="0" w:color="auto"/>
                <w:bottom w:val="none" w:sz="0" w:space="0" w:color="auto"/>
                <w:right w:val="none" w:sz="0" w:space="0" w:color="auto"/>
              </w:divBdr>
            </w:div>
            <w:div w:id="101919757">
              <w:marLeft w:val="0"/>
              <w:marRight w:val="0"/>
              <w:marTop w:val="0"/>
              <w:marBottom w:val="0"/>
              <w:divBdr>
                <w:top w:val="none" w:sz="0" w:space="0" w:color="auto"/>
                <w:left w:val="none" w:sz="0" w:space="0" w:color="auto"/>
                <w:bottom w:val="none" w:sz="0" w:space="0" w:color="auto"/>
                <w:right w:val="none" w:sz="0" w:space="0" w:color="auto"/>
              </w:divBdr>
            </w:div>
            <w:div w:id="2054381971">
              <w:marLeft w:val="0"/>
              <w:marRight w:val="0"/>
              <w:marTop w:val="0"/>
              <w:marBottom w:val="0"/>
              <w:divBdr>
                <w:top w:val="none" w:sz="0" w:space="0" w:color="auto"/>
                <w:left w:val="none" w:sz="0" w:space="0" w:color="auto"/>
                <w:bottom w:val="none" w:sz="0" w:space="0" w:color="auto"/>
                <w:right w:val="none" w:sz="0" w:space="0" w:color="auto"/>
              </w:divBdr>
            </w:div>
            <w:div w:id="1691105617">
              <w:marLeft w:val="0"/>
              <w:marRight w:val="0"/>
              <w:marTop w:val="0"/>
              <w:marBottom w:val="0"/>
              <w:divBdr>
                <w:top w:val="none" w:sz="0" w:space="0" w:color="auto"/>
                <w:left w:val="none" w:sz="0" w:space="0" w:color="auto"/>
                <w:bottom w:val="none" w:sz="0" w:space="0" w:color="auto"/>
                <w:right w:val="none" w:sz="0" w:space="0" w:color="auto"/>
              </w:divBdr>
            </w:div>
          </w:divsChild>
        </w:div>
        <w:div w:id="369187667">
          <w:marLeft w:val="0"/>
          <w:marRight w:val="0"/>
          <w:marTop w:val="0"/>
          <w:marBottom w:val="0"/>
          <w:divBdr>
            <w:top w:val="none" w:sz="0" w:space="0" w:color="auto"/>
            <w:left w:val="none" w:sz="0" w:space="0" w:color="auto"/>
            <w:bottom w:val="none" w:sz="0" w:space="0" w:color="auto"/>
            <w:right w:val="none" w:sz="0" w:space="0" w:color="auto"/>
          </w:divBdr>
          <w:divsChild>
            <w:div w:id="1346635879">
              <w:marLeft w:val="0"/>
              <w:marRight w:val="0"/>
              <w:marTop w:val="0"/>
              <w:marBottom w:val="0"/>
              <w:divBdr>
                <w:top w:val="none" w:sz="0" w:space="0" w:color="auto"/>
                <w:left w:val="none" w:sz="0" w:space="0" w:color="auto"/>
                <w:bottom w:val="none" w:sz="0" w:space="0" w:color="auto"/>
                <w:right w:val="none" w:sz="0" w:space="0" w:color="auto"/>
              </w:divBdr>
            </w:div>
            <w:div w:id="1472749833">
              <w:marLeft w:val="0"/>
              <w:marRight w:val="0"/>
              <w:marTop w:val="0"/>
              <w:marBottom w:val="0"/>
              <w:divBdr>
                <w:top w:val="none" w:sz="0" w:space="0" w:color="auto"/>
                <w:left w:val="none" w:sz="0" w:space="0" w:color="auto"/>
                <w:bottom w:val="none" w:sz="0" w:space="0" w:color="auto"/>
                <w:right w:val="none" w:sz="0" w:space="0" w:color="auto"/>
              </w:divBdr>
            </w:div>
            <w:div w:id="890848539">
              <w:marLeft w:val="0"/>
              <w:marRight w:val="0"/>
              <w:marTop w:val="0"/>
              <w:marBottom w:val="0"/>
              <w:divBdr>
                <w:top w:val="none" w:sz="0" w:space="0" w:color="auto"/>
                <w:left w:val="none" w:sz="0" w:space="0" w:color="auto"/>
                <w:bottom w:val="none" w:sz="0" w:space="0" w:color="auto"/>
                <w:right w:val="none" w:sz="0" w:space="0" w:color="auto"/>
              </w:divBdr>
            </w:div>
            <w:div w:id="458305819">
              <w:marLeft w:val="0"/>
              <w:marRight w:val="0"/>
              <w:marTop w:val="0"/>
              <w:marBottom w:val="0"/>
              <w:divBdr>
                <w:top w:val="none" w:sz="0" w:space="0" w:color="auto"/>
                <w:left w:val="none" w:sz="0" w:space="0" w:color="auto"/>
                <w:bottom w:val="none" w:sz="0" w:space="0" w:color="auto"/>
                <w:right w:val="none" w:sz="0" w:space="0" w:color="auto"/>
              </w:divBdr>
            </w:div>
            <w:div w:id="1730424452">
              <w:marLeft w:val="0"/>
              <w:marRight w:val="0"/>
              <w:marTop w:val="0"/>
              <w:marBottom w:val="0"/>
              <w:divBdr>
                <w:top w:val="none" w:sz="0" w:space="0" w:color="auto"/>
                <w:left w:val="none" w:sz="0" w:space="0" w:color="auto"/>
                <w:bottom w:val="none" w:sz="0" w:space="0" w:color="auto"/>
                <w:right w:val="none" w:sz="0" w:space="0" w:color="auto"/>
              </w:divBdr>
            </w:div>
          </w:divsChild>
        </w:div>
        <w:div w:id="1923759524">
          <w:marLeft w:val="0"/>
          <w:marRight w:val="0"/>
          <w:marTop w:val="0"/>
          <w:marBottom w:val="0"/>
          <w:divBdr>
            <w:top w:val="none" w:sz="0" w:space="0" w:color="auto"/>
            <w:left w:val="none" w:sz="0" w:space="0" w:color="auto"/>
            <w:bottom w:val="none" w:sz="0" w:space="0" w:color="auto"/>
            <w:right w:val="none" w:sz="0" w:space="0" w:color="auto"/>
          </w:divBdr>
          <w:divsChild>
            <w:div w:id="1909489553">
              <w:marLeft w:val="0"/>
              <w:marRight w:val="0"/>
              <w:marTop w:val="0"/>
              <w:marBottom w:val="0"/>
              <w:divBdr>
                <w:top w:val="none" w:sz="0" w:space="0" w:color="auto"/>
                <w:left w:val="none" w:sz="0" w:space="0" w:color="auto"/>
                <w:bottom w:val="none" w:sz="0" w:space="0" w:color="auto"/>
                <w:right w:val="none" w:sz="0" w:space="0" w:color="auto"/>
              </w:divBdr>
            </w:div>
            <w:div w:id="2089886117">
              <w:marLeft w:val="0"/>
              <w:marRight w:val="0"/>
              <w:marTop w:val="0"/>
              <w:marBottom w:val="0"/>
              <w:divBdr>
                <w:top w:val="none" w:sz="0" w:space="0" w:color="auto"/>
                <w:left w:val="none" w:sz="0" w:space="0" w:color="auto"/>
                <w:bottom w:val="none" w:sz="0" w:space="0" w:color="auto"/>
                <w:right w:val="none" w:sz="0" w:space="0" w:color="auto"/>
              </w:divBdr>
            </w:div>
            <w:div w:id="1962104599">
              <w:marLeft w:val="0"/>
              <w:marRight w:val="0"/>
              <w:marTop w:val="0"/>
              <w:marBottom w:val="0"/>
              <w:divBdr>
                <w:top w:val="none" w:sz="0" w:space="0" w:color="auto"/>
                <w:left w:val="none" w:sz="0" w:space="0" w:color="auto"/>
                <w:bottom w:val="none" w:sz="0" w:space="0" w:color="auto"/>
                <w:right w:val="none" w:sz="0" w:space="0" w:color="auto"/>
              </w:divBdr>
            </w:div>
            <w:div w:id="940185867">
              <w:marLeft w:val="0"/>
              <w:marRight w:val="0"/>
              <w:marTop w:val="0"/>
              <w:marBottom w:val="0"/>
              <w:divBdr>
                <w:top w:val="none" w:sz="0" w:space="0" w:color="auto"/>
                <w:left w:val="none" w:sz="0" w:space="0" w:color="auto"/>
                <w:bottom w:val="none" w:sz="0" w:space="0" w:color="auto"/>
                <w:right w:val="none" w:sz="0" w:space="0" w:color="auto"/>
              </w:divBdr>
            </w:div>
            <w:div w:id="232088592">
              <w:marLeft w:val="0"/>
              <w:marRight w:val="0"/>
              <w:marTop w:val="0"/>
              <w:marBottom w:val="0"/>
              <w:divBdr>
                <w:top w:val="none" w:sz="0" w:space="0" w:color="auto"/>
                <w:left w:val="none" w:sz="0" w:space="0" w:color="auto"/>
                <w:bottom w:val="none" w:sz="0" w:space="0" w:color="auto"/>
                <w:right w:val="none" w:sz="0" w:space="0" w:color="auto"/>
              </w:divBdr>
            </w:div>
          </w:divsChild>
        </w:div>
        <w:div w:id="617834382">
          <w:marLeft w:val="0"/>
          <w:marRight w:val="0"/>
          <w:marTop w:val="0"/>
          <w:marBottom w:val="0"/>
          <w:divBdr>
            <w:top w:val="none" w:sz="0" w:space="0" w:color="auto"/>
            <w:left w:val="none" w:sz="0" w:space="0" w:color="auto"/>
            <w:bottom w:val="none" w:sz="0" w:space="0" w:color="auto"/>
            <w:right w:val="none" w:sz="0" w:space="0" w:color="auto"/>
          </w:divBdr>
          <w:divsChild>
            <w:div w:id="1175848364">
              <w:marLeft w:val="0"/>
              <w:marRight w:val="0"/>
              <w:marTop w:val="0"/>
              <w:marBottom w:val="0"/>
              <w:divBdr>
                <w:top w:val="none" w:sz="0" w:space="0" w:color="auto"/>
                <w:left w:val="none" w:sz="0" w:space="0" w:color="auto"/>
                <w:bottom w:val="none" w:sz="0" w:space="0" w:color="auto"/>
                <w:right w:val="none" w:sz="0" w:space="0" w:color="auto"/>
              </w:divBdr>
            </w:div>
            <w:div w:id="623123975">
              <w:marLeft w:val="0"/>
              <w:marRight w:val="0"/>
              <w:marTop w:val="0"/>
              <w:marBottom w:val="0"/>
              <w:divBdr>
                <w:top w:val="none" w:sz="0" w:space="0" w:color="auto"/>
                <w:left w:val="none" w:sz="0" w:space="0" w:color="auto"/>
                <w:bottom w:val="none" w:sz="0" w:space="0" w:color="auto"/>
                <w:right w:val="none" w:sz="0" w:space="0" w:color="auto"/>
              </w:divBdr>
            </w:div>
            <w:div w:id="2143229893">
              <w:marLeft w:val="0"/>
              <w:marRight w:val="0"/>
              <w:marTop w:val="0"/>
              <w:marBottom w:val="0"/>
              <w:divBdr>
                <w:top w:val="none" w:sz="0" w:space="0" w:color="auto"/>
                <w:left w:val="none" w:sz="0" w:space="0" w:color="auto"/>
                <w:bottom w:val="none" w:sz="0" w:space="0" w:color="auto"/>
                <w:right w:val="none" w:sz="0" w:space="0" w:color="auto"/>
              </w:divBdr>
            </w:div>
            <w:div w:id="1122385823">
              <w:marLeft w:val="0"/>
              <w:marRight w:val="0"/>
              <w:marTop w:val="0"/>
              <w:marBottom w:val="0"/>
              <w:divBdr>
                <w:top w:val="none" w:sz="0" w:space="0" w:color="auto"/>
                <w:left w:val="none" w:sz="0" w:space="0" w:color="auto"/>
                <w:bottom w:val="none" w:sz="0" w:space="0" w:color="auto"/>
                <w:right w:val="none" w:sz="0" w:space="0" w:color="auto"/>
              </w:divBdr>
            </w:div>
            <w:div w:id="1135181570">
              <w:marLeft w:val="0"/>
              <w:marRight w:val="0"/>
              <w:marTop w:val="0"/>
              <w:marBottom w:val="0"/>
              <w:divBdr>
                <w:top w:val="none" w:sz="0" w:space="0" w:color="auto"/>
                <w:left w:val="none" w:sz="0" w:space="0" w:color="auto"/>
                <w:bottom w:val="none" w:sz="0" w:space="0" w:color="auto"/>
                <w:right w:val="none" w:sz="0" w:space="0" w:color="auto"/>
              </w:divBdr>
            </w:div>
          </w:divsChild>
        </w:div>
        <w:div w:id="2028293291">
          <w:marLeft w:val="0"/>
          <w:marRight w:val="0"/>
          <w:marTop w:val="0"/>
          <w:marBottom w:val="0"/>
          <w:divBdr>
            <w:top w:val="none" w:sz="0" w:space="0" w:color="auto"/>
            <w:left w:val="none" w:sz="0" w:space="0" w:color="auto"/>
            <w:bottom w:val="none" w:sz="0" w:space="0" w:color="auto"/>
            <w:right w:val="none" w:sz="0" w:space="0" w:color="auto"/>
          </w:divBdr>
          <w:divsChild>
            <w:div w:id="1835677694">
              <w:marLeft w:val="0"/>
              <w:marRight w:val="0"/>
              <w:marTop w:val="0"/>
              <w:marBottom w:val="0"/>
              <w:divBdr>
                <w:top w:val="none" w:sz="0" w:space="0" w:color="auto"/>
                <w:left w:val="none" w:sz="0" w:space="0" w:color="auto"/>
                <w:bottom w:val="none" w:sz="0" w:space="0" w:color="auto"/>
                <w:right w:val="none" w:sz="0" w:space="0" w:color="auto"/>
              </w:divBdr>
            </w:div>
            <w:div w:id="533541589">
              <w:marLeft w:val="0"/>
              <w:marRight w:val="0"/>
              <w:marTop w:val="0"/>
              <w:marBottom w:val="0"/>
              <w:divBdr>
                <w:top w:val="none" w:sz="0" w:space="0" w:color="auto"/>
                <w:left w:val="none" w:sz="0" w:space="0" w:color="auto"/>
                <w:bottom w:val="none" w:sz="0" w:space="0" w:color="auto"/>
                <w:right w:val="none" w:sz="0" w:space="0" w:color="auto"/>
              </w:divBdr>
            </w:div>
            <w:div w:id="1279220036">
              <w:marLeft w:val="0"/>
              <w:marRight w:val="0"/>
              <w:marTop w:val="0"/>
              <w:marBottom w:val="0"/>
              <w:divBdr>
                <w:top w:val="none" w:sz="0" w:space="0" w:color="auto"/>
                <w:left w:val="none" w:sz="0" w:space="0" w:color="auto"/>
                <w:bottom w:val="none" w:sz="0" w:space="0" w:color="auto"/>
                <w:right w:val="none" w:sz="0" w:space="0" w:color="auto"/>
              </w:divBdr>
            </w:div>
            <w:div w:id="405684617">
              <w:marLeft w:val="0"/>
              <w:marRight w:val="0"/>
              <w:marTop w:val="0"/>
              <w:marBottom w:val="0"/>
              <w:divBdr>
                <w:top w:val="none" w:sz="0" w:space="0" w:color="auto"/>
                <w:left w:val="none" w:sz="0" w:space="0" w:color="auto"/>
                <w:bottom w:val="none" w:sz="0" w:space="0" w:color="auto"/>
                <w:right w:val="none" w:sz="0" w:space="0" w:color="auto"/>
              </w:divBdr>
            </w:div>
            <w:div w:id="1059671108">
              <w:marLeft w:val="0"/>
              <w:marRight w:val="0"/>
              <w:marTop w:val="0"/>
              <w:marBottom w:val="0"/>
              <w:divBdr>
                <w:top w:val="none" w:sz="0" w:space="0" w:color="auto"/>
                <w:left w:val="none" w:sz="0" w:space="0" w:color="auto"/>
                <w:bottom w:val="none" w:sz="0" w:space="0" w:color="auto"/>
                <w:right w:val="none" w:sz="0" w:space="0" w:color="auto"/>
              </w:divBdr>
            </w:div>
          </w:divsChild>
        </w:div>
        <w:div w:id="1405686756">
          <w:marLeft w:val="0"/>
          <w:marRight w:val="0"/>
          <w:marTop w:val="0"/>
          <w:marBottom w:val="0"/>
          <w:divBdr>
            <w:top w:val="none" w:sz="0" w:space="0" w:color="auto"/>
            <w:left w:val="none" w:sz="0" w:space="0" w:color="auto"/>
            <w:bottom w:val="none" w:sz="0" w:space="0" w:color="auto"/>
            <w:right w:val="none" w:sz="0" w:space="0" w:color="auto"/>
          </w:divBdr>
          <w:divsChild>
            <w:div w:id="1743603147">
              <w:marLeft w:val="0"/>
              <w:marRight w:val="0"/>
              <w:marTop w:val="0"/>
              <w:marBottom w:val="0"/>
              <w:divBdr>
                <w:top w:val="none" w:sz="0" w:space="0" w:color="auto"/>
                <w:left w:val="none" w:sz="0" w:space="0" w:color="auto"/>
                <w:bottom w:val="none" w:sz="0" w:space="0" w:color="auto"/>
                <w:right w:val="none" w:sz="0" w:space="0" w:color="auto"/>
              </w:divBdr>
            </w:div>
            <w:div w:id="164706180">
              <w:marLeft w:val="0"/>
              <w:marRight w:val="0"/>
              <w:marTop w:val="0"/>
              <w:marBottom w:val="0"/>
              <w:divBdr>
                <w:top w:val="none" w:sz="0" w:space="0" w:color="auto"/>
                <w:left w:val="none" w:sz="0" w:space="0" w:color="auto"/>
                <w:bottom w:val="none" w:sz="0" w:space="0" w:color="auto"/>
                <w:right w:val="none" w:sz="0" w:space="0" w:color="auto"/>
              </w:divBdr>
            </w:div>
            <w:div w:id="2099325405">
              <w:marLeft w:val="0"/>
              <w:marRight w:val="0"/>
              <w:marTop w:val="0"/>
              <w:marBottom w:val="0"/>
              <w:divBdr>
                <w:top w:val="none" w:sz="0" w:space="0" w:color="auto"/>
                <w:left w:val="none" w:sz="0" w:space="0" w:color="auto"/>
                <w:bottom w:val="none" w:sz="0" w:space="0" w:color="auto"/>
                <w:right w:val="none" w:sz="0" w:space="0" w:color="auto"/>
              </w:divBdr>
            </w:div>
            <w:div w:id="517355187">
              <w:marLeft w:val="0"/>
              <w:marRight w:val="0"/>
              <w:marTop w:val="0"/>
              <w:marBottom w:val="0"/>
              <w:divBdr>
                <w:top w:val="none" w:sz="0" w:space="0" w:color="auto"/>
                <w:left w:val="none" w:sz="0" w:space="0" w:color="auto"/>
                <w:bottom w:val="none" w:sz="0" w:space="0" w:color="auto"/>
                <w:right w:val="none" w:sz="0" w:space="0" w:color="auto"/>
              </w:divBdr>
            </w:div>
            <w:div w:id="247662428">
              <w:marLeft w:val="0"/>
              <w:marRight w:val="0"/>
              <w:marTop w:val="0"/>
              <w:marBottom w:val="0"/>
              <w:divBdr>
                <w:top w:val="none" w:sz="0" w:space="0" w:color="auto"/>
                <w:left w:val="none" w:sz="0" w:space="0" w:color="auto"/>
                <w:bottom w:val="none" w:sz="0" w:space="0" w:color="auto"/>
                <w:right w:val="none" w:sz="0" w:space="0" w:color="auto"/>
              </w:divBdr>
            </w:div>
          </w:divsChild>
        </w:div>
        <w:div w:id="1481656796">
          <w:marLeft w:val="0"/>
          <w:marRight w:val="0"/>
          <w:marTop w:val="0"/>
          <w:marBottom w:val="0"/>
          <w:divBdr>
            <w:top w:val="none" w:sz="0" w:space="0" w:color="auto"/>
            <w:left w:val="none" w:sz="0" w:space="0" w:color="auto"/>
            <w:bottom w:val="none" w:sz="0" w:space="0" w:color="auto"/>
            <w:right w:val="none" w:sz="0" w:space="0" w:color="auto"/>
          </w:divBdr>
          <w:divsChild>
            <w:div w:id="547767585">
              <w:marLeft w:val="0"/>
              <w:marRight w:val="0"/>
              <w:marTop w:val="0"/>
              <w:marBottom w:val="0"/>
              <w:divBdr>
                <w:top w:val="none" w:sz="0" w:space="0" w:color="auto"/>
                <w:left w:val="none" w:sz="0" w:space="0" w:color="auto"/>
                <w:bottom w:val="none" w:sz="0" w:space="0" w:color="auto"/>
                <w:right w:val="none" w:sz="0" w:space="0" w:color="auto"/>
              </w:divBdr>
            </w:div>
            <w:div w:id="2125035949">
              <w:marLeft w:val="0"/>
              <w:marRight w:val="0"/>
              <w:marTop w:val="0"/>
              <w:marBottom w:val="0"/>
              <w:divBdr>
                <w:top w:val="none" w:sz="0" w:space="0" w:color="auto"/>
                <w:left w:val="none" w:sz="0" w:space="0" w:color="auto"/>
                <w:bottom w:val="none" w:sz="0" w:space="0" w:color="auto"/>
                <w:right w:val="none" w:sz="0" w:space="0" w:color="auto"/>
              </w:divBdr>
            </w:div>
            <w:div w:id="466894506">
              <w:marLeft w:val="0"/>
              <w:marRight w:val="0"/>
              <w:marTop w:val="0"/>
              <w:marBottom w:val="0"/>
              <w:divBdr>
                <w:top w:val="none" w:sz="0" w:space="0" w:color="auto"/>
                <w:left w:val="none" w:sz="0" w:space="0" w:color="auto"/>
                <w:bottom w:val="none" w:sz="0" w:space="0" w:color="auto"/>
                <w:right w:val="none" w:sz="0" w:space="0" w:color="auto"/>
              </w:divBdr>
            </w:div>
            <w:div w:id="761873813">
              <w:marLeft w:val="0"/>
              <w:marRight w:val="0"/>
              <w:marTop w:val="0"/>
              <w:marBottom w:val="0"/>
              <w:divBdr>
                <w:top w:val="none" w:sz="0" w:space="0" w:color="auto"/>
                <w:left w:val="none" w:sz="0" w:space="0" w:color="auto"/>
                <w:bottom w:val="none" w:sz="0" w:space="0" w:color="auto"/>
                <w:right w:val="none" w:sz="0" w:space="0" w:color="auto"/>
              </w:divBdr>
            </w:div>
            <w:div w:id="277639552">
              <w:marLeft w:val="0"/>
              <w:marRight w:val="0"/>
              <w:marTop w:val="0"/>
              <w:marBottom w:val="0"/>
              <w:divBdr>
                <w:top w:val="none" w:sz="0" w:space="0" w:color="auto"/>
                <w:left w:val="none" w:sz="0" w:space="0" w:color="auto"/>
                <w:bottom w:val="none" w:sz="0" w:space="0" w:color="auto"/>
                <w:right w:val="none" w:sz="0" w:space="0" w:color="auto"/>
              </w:divBdr>
            </w:div>
          </w:divsChild>
        </w:div>
        <w:div w:id="1634165948">
          <w:marLeft w:val="0"/>
          <w:marRight w:val="0"/>
          <w:marTop w:val="0"/>
          <w:marBottom w:val="0"/>
          <w:divBdr>
            <w:top w:val="none" w:sz="0" w:space="0" w:color="auto"/>
            <w:left w:val="none" w:sz="0" w:space="0" w:color="auto"/>
            <w:bottom w:val="none" w:sz="0" w:space="0" w:color="auto"/>
            <w:right w:val="none" w:sz="0" w:space="0" w:color="auto"/>
          </w:divBdr>
          <w:divsChild>
            <w:div w:id="541551689">
              <w:marLeft w:val="0"/>
              <w:marRight w:val="0"/>
              <w:marTop w:val="0"/>
              <w:marBottom w:val="0"/>
              <w:divBdr>
                <w:top w:val="none" w:sz="0" w:space="0" w:color="auto"/>
                <w:left w:val="none" w:sz="0" w:space="0" w:color="auto"/>
                <w:bottom w:val="none" w:sz="0" w:space="0" w:color="auto"/>
                <w:right w:val="none" w:sz="0" w:space="0" w:color="auto"/>
              </w:divBdr>
            </w:div>
            <w:div w:id="1369144850">
              <w:marLeft w:val="0"/>
              <w:marRight w:val="0"/>
              <w:marTop w:val="0"/>
              <w:marBottom w:val="0"/>
              <w:divBdr>
                <w:top w:val="none" w:sz="0" w:space="0" w:color="auto"/>
                <w:left w:val="none" w:sz="0" w:space="0" w:color="auto"/>
                <w:bottom w:val="none" w:sz="0" w:space="0" w:color="auto"/>
                <w:right w:val="none" w:sz="0" w:space="0" w:color="auto"/>
              </w:divBdr>
            </w:div>
            <w:div w:id="425999412">
              <w:marLeft w:val="0"/>
              <w:marRight w:val="0"/>
              <w:marTop w:val="0"/>
              <w:marBottom w:val="0"/>
              <w:divBdr>
                <w:top w:val="none" w:sz="0" w:space="0" w:color="auto"/>
                <w:left w:val="none" w:sz="0" w:space="0" w:color="auto"/>
                <w:bottom w:val="none" w:sz="0" w:space="0" w:color="auto"/>
                <w:right w:val="none" w:sz="0" w:space="0" w:color="auto"/>
              </w:divBdr>
            </w:div>
            <w:div w:id="1213809457">
              <w:marLeft w:val="0"/>
              <w:marRight w:val="0"/>
              <w:marTop w:val="0"/>
              <w:marBottom w:val="0"/>
              <w:divBdr>
                <w:top w:val="none" w:sz="0" w:space="0" w:color="auto"/>
                <w:left w:val="none" w:sz="0" w:space="0" w:color="auto"/>
                <w:bottom w:val="none" w:sz="0" w:space="0" w:color="auto"/>
                <w:right w:val="none" w:sz="0" w:space="0" w:color="auto"/>
              </w:divBdr>
            </w:div>
            <w:div w:id="1542283727">
              <w:marLeft w:val="0"/>
              <w:marRight w:val="0"/>
              <w:marTop w:val="0"/>
              <w:marBottom w:val="0"/>
              <w:divBdr>
                <w:top w:val="none" w:sz="0" w:space="0" w:color="auto"/>
                <w:left w:val="none" w:sz="0" w:space="0" w:color="auto"/>
                <w:bottom w:val="none" w:sz="0" w:space="0" w:color="auto"/>
                <w:right w:val="none" w:sz="0" w:space="0" w:color="auto"/>
              </w:divBdr>
            </w:div>
          </w:divsChild>
        </w:div>
        <w:div w:id="579800266">
          <w:marLeft w:val="0"/>
          <w:marRight w:val="0"/>
          <w:marTop w:val="0"/>
          <w:marBottom w:val="0"/>
          <w:divBdr>
            <w:top w:val="none" w:sz="0" w:space="0" w:color="auto"/>
            <w:left w:val="none" w:sz="0" w:space="0" w:color="auto"/>
            <w:bottom w:val="none" w:sz="0" w:space="0" w:color="auto"/>
            <w:right w:val="none" w:sz="0" w:space="0" w:color="auto"/>
          </w:divBdr>
          <w:divsChild>
            <w:div w:id="1040664104">
              <w:marLeft w:val="0"/>
              <w:marRight w:val="0"/>
              <w:marTop w:val="0"/>
              <w:marBottom w:val="0"/>
              <w:divBdr>
                <w:top w:val="none" w:sz="0" w:space="0" w:color="auto"/>
                <w:left w:val="none" w:sz="0" w:space="0" w:color="auto"/>
                <w:bottom w:val="none" w:sz="0" w:space="0" w:color="auto"/>
                <w:right w:val="none" w:sz="0" w:space="0" w:color="auto"/>
              </w:divBdr>
            </w:div>
            <w:div w:id="2079939527">
              <w:marLeft w:val="0"/>
              <w:marRight w:val="0"/>
              <w:marTop w:val="0"/>
              <w:marBottom w:val="0"/>
              <w:divBdr>
                <w:top w:val="none" w:sz="0" w:space="0" w:color="auto"/>
                <w:left w:val="none" w:sz="0" w:space="0" w:color="auto"/>
                <w:bottom w:val="none" w:sz="0" w:space="0" w:color="auto"/>
                <w:right w:val="none" w:sz="0" w:space="0" w:color="auto"/>
              </w:divBdr>
            </w:div>
            <w:div w:id="2140412245">
              <w:marLeft w:val="0"/>
              <w:marRight w:val="0"/>
              <w:marTop w:val="0"/>
              <w:marBottom w:val="0"/>
              <w:divBdr>
                <w:top w:val="none" w:sz="0" w:space="0" w:color="auto"/>
                <w:left w:val="none" w:sz="0" w:space="0" w:color="auto"/>
                <w:bottom w:val="none" w:sz="0" w:space="0" w:color="auto"/>
                <w:right w:val="none" w:sz="0" w:space="0" w:color="auto"/>
              </w:divBdr>
            </w:div>
            <w:div w:id="1998724868">
              <w:marLeft w:val="0"/>
              <w:marRight w:val="0"/>
              <w:marTop w:val="0"/>
              <w:marBottom w:val="0"/>
              <w:divBdr>
                <w:top w:val="none" w:sz="0" w:space="0" w:color="auto"/>
                <w:left w:val="none" w:sz="0" w:space="0" w:color="auto"/>
                <w:bottom w:val="none" w:sz="0" w:space="0" w:color="auto"/>
                <w:right w:val="none" w:sz="0" w:space="0" w:color="auto"/>
              </w:divBdr>
            </w:div>
            <w:div w:id="1601445687">
              <w:marLeft w:val="0"/>
              <w:marRight w:val="0"/>
              <w:marTop w:val="0"/>
              <w:marBottom w:val="0"/>
              <w:divBdr>
                <w:top w:val="none" w:sz="0" w:space="0" w:color="auto"/>
                <w:left w:val="none" w:sz="0" w:space="0" w:color="auto"/>
                <w:bottom w:val="none" w:sz="0" w:space="0" w:color="auto"/>
                <w:right w:val="none" w:sz="0" w:space="0" w:color="auto"/>
              </w:divBdr>
            </w:div>
          </w:divsChild>
        </w:div>
        <w:div w:id="1129392750">
          <w:marLeft w:val="0"/>
          <w:marRight w:val="0"/>
          <w:marTop w:val="0"/>
          <w:marBottom w:val="0"/>
          <w:divBdr>
            <w:top w:val="none" w:sz="0" w:space="0" w:color="auto"/>
            <w:left w:val="none" w:sz="0" w:space="0" w:color="auto"/>
            <w:bottom w:val="none" w:sz="0" w:space="0" w:color="auto"/>
            <w:right w:val="none" w:sz="0" w:space="0" w:color="auto"/>
          </w:divBdr>
          <w:divsChild>
            <w:div w:id="220946012">
              <w:marLeft w:val="0"/>
              <w:marRight w:val="0"/>
              <w:marTop w:val="0"/>
              <w:marBottom w:val="0"/>
              <w:divBdr>
                <w:top w:val="none" w:sz="0" w:space="0" w:color="auto"/>
                <w:left w:val="none" w:sz="0" w:space="0" w:color="auto"/>
                <w:bottom w:val="none" w:sz="0" w:space="0" w:color="auto"/>
                <w:right w:val="none" w:sz="0" w:space="0" w:color="auto"/>
              </w:divBdr>
            </w:div>
            <w:div w:id="527453506">
              <w:marLeft w:val="0"/>
              <w:marRight w:val="0"/>
              <w:marTop w:val="0"/>
              <w:marBottom w:val="0"/>
              <w:divBdr>
                <w:top w:val="none" w:sz="0" w:space="0" w:color="auto"/>
                <w:left w:val="none" w:sz="0" w:space="0" w:color="auto"/>
                <w:bottom w:val="none" w:sz="0" w:space="0" w:color="auto"/>
                <w:right w:val="none" w:sz="0" w:space="0" w:color="auto"/>
              </w:divBdr>
            </w:div>
            <w:div w:id="960770739">
              <w:marLeft w:val="0"/>
              <w:marRight w:val="0"/>
              <w:marTop w:val="0"/>
              <w:marBottom w:val="0"/>
              <w:divBdr>
                <w:top w:val="none" w:sz="0" w:space="0" w:color="auto"/>
                <w:left w:val="none" w:sz="0" w:space="0" w:color="auto"/>
                <w:bottom w:val="none" w:sz="0" w:space="0" w:color="auto"/>
                <w:right w:val="none" w:sz="0" w:space="0" w:color="auto"/>
              </w:divBdr>
            </w:div>
            <w:div w:id="637807153">
              <w:marLeft w:val="0"/>
              <w:marRight w:val="0"/>
              <w:marTop w:val="0"/>
              <w:marBottom w:val="0"/>
              <w:divBdr>
                <w:top w:val="none" w:sz="0" w:space="0" w:color="auto"/>
                <w:left w:val="none" w:sz="0" w:space="0" w:color="auto"/>
                <w:bottom w:val="none" w:sz="0" w:space="0" w:color="auto"/>
                <w:right w:val="none" w:sz="0" w:space="0" w:color="auto"/>
              </w:divBdr>
            </w:div>
            <w:div w:id="1970889870">
              <w:marLeft w:val="0"/>
              <w:marRight w:val="0"/>
              <w:marTop w:val="0"/>
              <w:marBottom w:val="0"/>
              <w:divBdr>
                <w:top w:val="none" w:sz="0" w:space="0" w:color="auto"/>
                <w:left w:val="none" w:sz="0" w:space="0" w:color="auto"/>
                <w:bottom w:val="none" w:sz="0" w:space="0" w:color="auto"/>
                <w:right w:val="none" w:sz="0" w:space="0" w:color="auto"/>
              </w:divBdr>
            </w:div>
          </w:divsChild>
        </w:div>
        <w:div w:id="1229075035">
          <w:marLeft w:val="0"/>
          <w:marRight w:val="0"/>
          <w:marTop w:val="0"/>
          <w:marBottom w:val="0"/>
          <w:divBdr>
            <w:top w:val="none" w:sz="0" w:space="0" w:color="auto"/>
            <w:left w:val="none" w:sz="0" w:space="0" w:color="auto"/>
            <w:bottom w:val="none" w:sz="0" w:space="0" w:color="auto"/>
            <w:right w:val="none" w:sz="0" w:space="0" w:color="auto"/>
          </w:divBdr>
        </w:div>
        <w:div w:id="1564877203">
          <w:marLeft w:val="0"/>
          <w:marRight w:val="0"/>
          <w:marTop w:val="0"/>
          <w:marBottom w:val="0"/>
          <w:divBdr>
            <w:top w:val="none" w:sz="0" w:space="0" w:color="auto"/>
            <w:left w:val="none" w:sz="0" w:space="0" w:color="auto"/>
            <w:bottom w:val="none" w:sz="0" w:space="0" w:color="auto"/>
            <w:right w:val="none" w:sz="0" w:space="0" w:color="auto"/>
          </w:divBdr>
        </w:div>
        <w:div w:id="296184481">
          <w:marLeft w:val="0"/>
          <w:marRight w:val="0"/>
          <w:marTop w:val="0"/>
          <w:marBottom w:val="0"/>
          <w:divBdr>
            <w:top w:val="none" w:sz="0" w:space="0" w:color="auto"/>
            <w:left w:val="none" w:sz="0" w:space="0" w:color="auto"/>
            <w:bottom w:val="none" w:sz="0" w:space="0" w:color="auto"/>
            <w:right w:val="none" w:sz="0" w:space="0" w:color="auto"/>
          </w:divBdr>
        </w:div>
        <w:div w:id="1063716627">
          <w:marLeft w:val="0"/>
          <w:marRight w:val="0"/>
          <w:marTop w:val="0"/>
          <w:marBottom w:val="0"/>
          <w:divBdr>
            <w:top w:val="none" w:sz="0" w:space="0" w:color="auto"/>
            <w:left w:val="none" w:sz="0" w:space="0" w:color="auto"/>
            <w:bottom w:val="none" w:sz="0" w:space="0" w:color="auto"/>
            <w:right w:val="none" w:sz="0" w:space="0" w:color="auto"/>
          </w:divBdr>
        </w:div>
        <w:div w:id="1911769327">
          <w:marLeft w:val="0"/>
          <w:marRight w:val="0"/>
          <w:marTop w:val="0"/>
          <w:marBottom w:val="0"/>
          <w:divBdr>
            <w:top w:val="none" w:sz="0" w:space="0" w:color="auto"/>
            <w:left w:val="none" w:sz="0" w:space="0" w:color="auto"/>
            <w:bottom w:val="none" w:sz="0" w:space="0" w:color="auto"/>
            <w:right w:val="none" w:sz="0" w:space="0" w:color="auto"/>
          </w:divBdr>
        </w:div>
        <w:div w:id="362554262">
          <w:marLeft w:val="0"/>
          <w:marRight w:val="0"/>
          <w:marTop w:val="0"/>
          <w:marBottom w:val="0"/>
          <w:divBdr>
            <w:top w:val="none" w:sz="0" w:space="0" w:color="auto"/>
            <w:left w:val="none" w:sz="0" w:space="0" w:color="auto"/>
            <w:bottom w:val="none" w:sz="0" w:space="0" w:color="auto"/>
            <w:right w:val="none" w:sz="0" w:space="0" w:color="auto"/>
          </w:divBdr>
          <w:divsChild>
            <w:div w:id="1831094173">
              <w:marLeft w:val="0"/>
              <w:marRight w:val="0"/>
              <w:marTop w:val="0"/>
              <w:marBottom w:val="0"/>
              <w:divBdr>
                <w:top w:val="none" w:sz="0" w:space="0" w:color="auto"/>
                <w:left w:val="none" w:sz="0" w:space="0" w:color="auto"/>
                <w:bottom w:val="none" w:sz="0" w:space="0" w:color="auto"/>
                <w:right w:val="none" w:sz="0" w:space="0" w:color="auto"/>
              </w:divBdr>
            </w:div>
            <w:div w:id="1721830946">
              <w:marLeft w:val="0"/>
              <w:marRight w:val="0"/>
              <w:marTop w:val="0"/>
              <w:marBottom w:val="0"/>
              <w:divBdr>
                <w:top w:val="none" w:sz="0" w:space="0" w:color="auto"/>
                <w:left w:val="none" w:sz="0" w:space="0" w:color="auto"/>
                <w:bottom w:val="none" w:sz="0" w:space="0" w:color="auto"/>
                <w:right w:val="none" w:sz="0" w:space="0" w:color="auto"/>
              </w:divBdr>
            </w:div>
            <w:div w:id="1020357594">
              <w:marLeft w:val="0"/>
              <w:marRight w:val="0"/>
              <w:marTop w:val="0"/>
              <w:marBottom w:val="0"/>
              <w:divBdr>
                <w:top w:val="none" w:sz="0" w:space="0" w:color="auto"/>
                <w:left w:val="none" w:sz="0" w:space="0" w:color="auto"/>
                <w:bottom w:val="none" w:sz="0" w:space="0" w:color="auto"/>
                <w:right w:val="none" w:sz="0" w:space="0" w:color="auto"/>
              </w:divBdr>
            </w:div>
            <w:div w:id="524445990">
              <w:marLeft w:val="0"/>
              <w:marRight w:val="0"/>
              <w:marTop w:val="0"/>
              <w:marBottom w:val="0"/>
              <w:divBdr>
                <w:top w:val="none" w:sz="0" w:space="0" w:color="auto"/>
                <w:left w:val="none" w:sz="0" w:space="0" w:color="auto"/>
                <w:bottom w:val="none" w:sz="0" w:space="0" w:color="auto"/>
                <w:right w:val="none" w:sz="0" w:space="0" w:color="auto"/>
              </w:divBdr>
            </w:div>
            <w:div w:id="1928610945">
              <w:marLeft w:val="0"/>
              <w:marRight w:val="0"/>
              <w:marTop w:val="0"/>
              <w:marBottom w:val="0"/>
              <w:divBdr>
                <w:top w:val="none" w:sz="0" w:space="0" w:color="auto"/>
                <w:left w:val="none" w:sz="0" w:space="0" w:color="auto"/>
                <w:bottom w:val="none" w:sz="0" w:space="0" w:color="auto"/>
                <w:right w:val="none" w:sz="0" w:space="0" w:color="auto"/>
              </w:divBdr>
            </w:div>
          </w:divsChild>
        </w:div>
        <w:div w:id="1058242068">
          <w:marLeft w:val="0"/>
          <w:marRight w:val="0"/>
          <w:marTop w:val="0"/>
          <w:marBottom w:val="0"/>
          <w:divBdr>
            <w:top w:val="none" w:sz="0" w:space="0" w:color="auto"/>
            <w:left w:val="none" w:sz="0" w:space="0" w:color="auto"/>
            <w:bottom w:val="none" w:sz="0" w:space="0" w:color="auto"/>
            <w:right w:val="none" w:sz="0" w:space="0" w:color="auto"/>
          </w:divBdr>
        </w:div>
        <w:div w:id="1991977854">
          <w:marLeft w:val="0"/>
          <w:marRight w:val="0"/>
          <w:marTop w:val="0"/>
          <w:marBottom w:val="0"/>
          <w:divBdr>
            <w:top w:val="none" w:sz="0" w:space="0" w:color="auto"/>
            <w:left w:val="none" w:sz="0" w:space="0" w:color="auto"/>
            <w:bottom w:val="none" w:sz="0" w:space="0" w:color="auto"/>
            <w:right w:val="none" w:sz="0" w:space="0" w:color="auto"/>
          </w:divBdr>
        </w:div>
        <w:div w:id="530849713">
          <w:marLeft w:val="0"/>
          <w:marRight w:val="0"/>
          <w:marTop w:val="0"/>
          <w:marBottom w:val="0"/>
          <w:divBdr>
            <w:top w:val="none" w:sz="0" w:space="0" w:color="auto"/>
            <w:left w:val="none" w:sz="0" w:space="0" w:color="auto"/>
            <w:bottom w:val="none" w:sz="0" w:space="0" w:color="auto"/>
            <w:right w:val="none" w:sz="0" w:space="0" w:color="auto"/>
          </w:divBdr>
        </w:div>
        <w:div w:id="1357348779">
          <w:marLeft w:val="0"/>
          <w:marRight w:val="0"/>
          <w:marTop w:val="0"/>
          <w:marBottom w:val="0"/>
          <w:divBdr>
            <w:top w:val="none" w:sz="0" w:space="0" w:color="auto"/>
            <w:left w:val="none" w:sz="0" w:space="0" w:color="auto"/>
            <w:bottom w:val="none" w:sz="0" w:space="0" w:color="auto"/>
            <w:right w:val="none" w:sz="0" w:space="0" w:color="auto"/>
          </w:divBdr>
        </w:div>
        <w:div w:id="399447">
          <w:marLeft w:val="0"/>
          <w:marRight w:val="0"/>
          <w:marTop w:val="0"/>
          <w:marBottom w:val="0"/>
          <w:divBdr>
            <w:top w:val="none" w:sz="0" w:space="0" w:color="auto"/>
            <w:left w:val="none" w:sz="0" w:space="0" w:color="auto"/>
            <w:bottom w:val="none" w:sz="0" w:space="0" w:color="auto"/>
            <w:right w:val="none" w:sz="0" w:space="0" w:color="auto"/>
          </w:divBdr>
        </w:div>
        <w:div w:id="1456677713">
          <w:marLeft w:val="0"/>
          <w:marRight w:val="0"/>
          <w:marTop w:val="0"/>
          <w:marBottom w:val="0"/>
          <w:divBdr>
            <w:top w:val="none" w:sz="0" w:space="0" w:color="auto"/>
            <w:left w:val="none" w:sz="0" w:space="0" w:color="auto"/>
            <w:bottom w:val="none" w:sz="0" w:space="0" w:color="auto"/>
            <w:right w:val="none" w:sz="0" w:space="0" w:color="auto"/>
          </w:divBdr>
        </w:div>
        <w:div w:id="1642661077">
          <w:marLeft w:val="0"/>
          <w:marRight w:val="0"/>
          <w:marTop w:val="0"/>
          <w:marBottom w:val="0"/>
          <w:divBdr>
            <w:top w:val="none" w:sz="0" w:space="0" w:color="auto"/>
            <w:left w:val="none" w:sz="0" w:space="0" w:color="auto"/>
            <w:bottom w:val="none" w:sz="0" w:space="0" w:color="auto"/>
            <w:right w:val="none" w:sz="0" w:space="0" w:color="auto"/>
          </w:divBdr>
        </w:div>
        <w:div w:id="1505626854">
          <w:marLeft w:val="0"/>
          <w:marRight w:val="0"/>
          <w:marTop w:val="0"/>
          <w:marBottom w:val="0"/>
          <w:divBdr>
            <w:top w:val="none" w:sz="0" w:space="0" w:color="auto"/>
            <w:left w:val="none" w:sz="0" w:space="0" w:color="auto"/>
            <w:bottom w:val="none" w:sz="0" w:space="0" w:color="auto"/>
            <w:right w:val="none" w:sz="0" w:space="0" w:color="auto"/>
          </w:divBdr>
        </w:div>
        <w:div w:id="863205023">
          <w:marLeft w:val="0"/>
          <w:marRight w:val="0"/>
          <w:marTop w:val="0"/>
          <w:marBottom w:val="0"/>
          <w:divBdr>
            <w:top w:val="none" w:sz="0" w:space="0" w:color="auto"/>
            <w:left w:val="none" w:sz="0" w:space="0" w:color="auto"/>
            <w:bottom w:val="none" w:sz="0" w:space="0" w:color="auto"/>
            <w:right w:val="none" w:sz="0" w:space="0" w:color="auto"/>
          </w:divBdr>
        </w:div>
        <w:div w:id="1862665816">
          <w:marLeft w:val="0"/>
          <w:marRight w:val="0"/>
          <w:marTop w:val="0"/>
          <w:marBottom w:val="0"/>
          <w:divBdr>
            <w:top w:val="none" w:sz="0" w:space="0" w:color="auto"/>
            <w:left w:val="none" w:sz="0" w:space="0" w:color="auto"/>
            <w:bottom w:val="none" w:sz="0" w:space="0" w:color="auto"/>
            <w:right w:val="none" w:sz="0" w:space="0" w:color="auto"/>
          </w:divBdr>
        </w:div>
        <w:div w:id="1606578677">
          <w:marLeft w:val="0"/>
          <w:marRight w:val="0"/>
          <w:marTop w:val="0"/>
          <w:marBottom w:val="0"/>
          <w:divBdr>
            <w:top w:val="none" w:sz="0" w:space="0" w:color="auto"/>
            <w:left w:val="none" w:sz="0" w:space="0" w:color="auto"/>
            <w:bottom w:val="none" w:sz="0" w:space="0" w:color="auto"/>
            <w:right w:val="none" w:sz="0" w:space="0" w:color="auto"/>
          </w:divBdr>
        </w:div>
        <w:div w:id="1550220695">
          <w:marLeft w:val="0"/>
          <w:marRight w:val="0"/>
          <w:marTop w:val="0"/>
          <w:marBottom w:val="0"/>
          <w:divBdr>
            <w:top w:val="none" w:sz="0" w:space="0" w:color="auto"/>
            <w:left w:val="none" w:sz="0" w:space="0" w:color="auto"/>
            <w:bottom w:val="none" w:sz="0" w:space="0" w:color="auto"/>
            <w:right w:val="none" w:sz="0" w:space="0" w:color="auto"/>
          </w:divBdr>
        </w:div>
        <w:div w:id="775909398">
          <w:marLeft w:val="0"/>
          <w:marRight w:val="0"/>
          <w:marTop w:val="0"/>
          <w:marBottom w:val="0"/>
          <w:divBdr>
            <w:top w:val="none" w:sz="0" w:space="0" w:color="auto"/>
            <w:left w:val="none" w:sz="0" w:space="0" w:color="auto"/>
            <w:bottom w:val="none" w:sz="0" w:space="0" w:color="auto"/>
            <w:right w:val="none" w:sz="0" w:space="0" w:color="auto"/>
          </w:divBdr>
        </w:div>
        <w:div w:id="906115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AA736-860B-44B7-A8EB-435AFB9C8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Pages>
  <Words>893</Words>
  <Characters>5181</Characters>
  <Application>Microsoft Office Word</Application>
  <DocSecurity>0</DocSecurity>
  <Lines>43</Lines>
  <Paragraphs>12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ANRE</Company>
  <LinksUpToDate>false</LinksUpToDate>
  <CharactersWithSpaces>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5</cp:revision>
  <cp:lastPrinted>2021-05-20T12:44:00Z</cp:lastPrinted>
  <dcterms:created xsi:type="dcterms:W3CDTF">2021-05-20T09:50:00Z</dcterms:created>
  <dcterms:modified xsi:type="dcterms:W3CDTF">2021-05-20T12:54:00Z</dcterms:modified>
</cp:coreProperties>
</file>