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134F2" w14:textId="4FFC9017" w:rsidR="003B0386" w:rsidRPr="006D2CA2" w:rsidRDefault="002E74F8" w:rsidP="00E46742">
      <w:pPr>
        <w:spacing w:after="0" w:line="360" w:lineRule="auto"/>
        <w:jc w:val="center"/>
        <w:rPr>
          <w:rFonts w:ascii="Times New Roman" w:hAnsi="Times New Roman" w:cs="Times New Roman"/>
          <w:b/>
          <w:sz w:val="24"/>
          <w:szCs w:val="24"/>
          <w:lang w:val="ro-RO"/>
        </w:rPr>
      </w:pPr>
      <w:r w:rsidRPr="006D2CA2">
        <w:rPr>
          <w:rFonts w:ascii="Times New Roman" w:hAnsi="Times New Roman" w:cs="Times New Roman"/>
          <w:b/>
          <w:bCs/>
          <w:sz w:val="24"/>
          <w:szCs w:val="24"/>
          <w:lang w:val="ro-RO"/>
        </w:rPr>
        <w:t xml:space="preserve">Proiect de </w:t>
      </w:r>
      <w:r w:rsidR="00D463E8" w:rsidRPr="006D2CA2">
        <w:rPr>
          <w:rFonts w:ascii="Times New Roman" w:hAnsi="Times New Roman" w:cs="Times New Roman"/>
          <w:b/>
          <w:bCs/>
          <w:sz w:val="24"/>
          <w:szCs w:val="24"/>
          <w:lang w:val="ro-RO"/>
        </w:rPr>
        <w:t>O</w:t>
      </w:r>
      <w:r w:rsidR="00401531" w:rsidRPr="006D2CA2">
        <w:rPr>
          <w:rFonts w:ascii="Times New Roman" w:hAnsi="Times New Roman" w:cs="Times New Roman"/>
          <w:b/>
          <w:bCs/>
          <w:sz w:val="24"/>
          <w:szCs w:val="24"/>
          <w:lang w:val="ro-RO"/>
        </w:rPr>
        <w:t>rdin</w:t>
      </w:r>
      <w:r w:rsidR="00D463E8" w:rsidRPr="006D2CA2">
        <w:rPr>
          <w:rFonts w:ascii="Times New Roman" w:hAnsi="Times New Roman" w:cs="Times New Roman"/>
          <w:b/>
          <w:bCs/>
          <w:sz w:val="24"/>
          <w:szCs w:val="24"/>
          <w:lang w:val="ro-RO"/>
        </w:rPr>
        <w:t xml:space="preserve"> </w:t>
      </w:r>
      <w:r w:rsidRPr="006D2CA2">
        <w:rPr>
          <w:rFonts w:ascii="Times New Roman" w:hAnsi="Times New Roman" w:cs="Times New Roman"/>
          <w:b/>
          <w:bCs/>
          <w:sz w:val="24"/>
          <w:szCs w:val="24"/>
          <w:lang w:val="ro-RO"/>
        </w:rPr>
        <w:t>p</w:t>
      </w:r>
      <w:r w:rsidR="00D463E8" w:rsidRPr="006D2CA2">
        <w:rPr>
          <w:rFonts w:ascii="Times New Roman" w:hAnsi="Times New Roman" w:cs="Times New Roman"/>
          <w:b/>
          <w:sz w:val="24"/>
          <w:szCs w:val="24"/>
          <w:lang w:val="ro-RO"/>
        </w:rPr>
        <w:t>rivind</w:t>
      </w:r>
      <w:r w:rsidR="00DE4963" w:rsidRPr="006D2CA2">
        <w:rPr>
          <w:rFonts w:ascii="Times New Roman" w:hAnsi="Times New Roman" w:cs="Times New Roman"/>
          <w:b/>
          <w:sz w:val="24"/>
          <w:szCs w:val="24"/>
          <w:lang w:val="ro-RO"/>
        </w:rPr>
        <w:t xml:space="preserve"> </w:t>
      </w:r>
      <w:r w:rsidR="00D463E8" w:rsidRPr="006D2CA2">
        <w:rPr>
          <w:rFonts w:ascii="Times New Roman" w:hAnsi="Times New Roman" w:cs="Times New Roman"/>
          <w:b/>
          <w:sz w:val="24"/>
          <w:szCs w:val="24"/>
          <w:lang w:val="ro-RO"/>
        </w:rPr>
        <w:t xml:space="preserve">modificarea şi completarea </w:t>
      </w:r>
      <w:r w:rsidR="00100D76" w:rsidRPr="006D2CA2">
        <w:rPr>
          <w:rFonts w:ascii="Times New Roman" w:hAnsi="Times New Roman" w:cs="Times New Roman"/>
          <w:b/>
          <w:sz w:val="24"/>
          <w:szCs w:val="24"/>
          <w:lang w:val="ro-RO"/>
        </w:rPr>
        <w:t>Contractului-cadru de distribuţie a gazelor naturale şi a Condiţiilor generale de contractare pentru prestarea serviciului de distribuţie a gazelor naturale</w:t>
      </w:r>
      <w:r w:rsidR="00100D76">
        <w:rPr>
          <w:rFonts w:ascii="Times New Roman" w:hAnsi="Times New Roman" w:cs="Times New Roman"/>
          <w:b/>
          <w:bCs/>
          <w:sz w:val="24"/>
          <w:szCs w:val="24"/>
          <w:lang w:val="ro-RO"/>
        </w:rPr>
        <w:t xml:space="preserve">, aprobate prin </w:t>
      </w:r>
      <w:r w:rsidR="00D463E8" w:rsidRPr="006D2CA2">
        <w:rPr>
          <w:rFonts w:ascii="Times New Roman" w:hAnsi="Times New Roman" w:cs="Times New Roman"/>
          <w:b/>
          <w:bCs/>
          <w:sz w:val="24"/>
          <w:szCs w:val="24"/>
          <w:lang w:val="ro-RO"/>
        </w:rPr>
        <w:t>Ordinului preşedintelui Autorităţii Naţionale de Reglementare în Domeniul Energiei nr. 78/2020</w:t>
      </w:r>
      <w:r w:rsidR="00D463E8" w:rsidRPr="006D2CA2">
        <w:rPr>
          <w:rFonts w:ascii="Times New Roman" w:hAnsi="Times New Roman" w:cs="Times New Roman"/>
          <w:b/>
          <w:sz w:val="24"/>
          <w:szCs w:val="24"/>
          <w:lang w:val="ro-RO"/>
        </w:rPr>
        <w:t xml:space="preserve"> </w:t>
      </w:r>
      <w:proofErr w:type="spellStart"/>
      <w:r w:rsidR="00B378A5">
        <w:rPr>
          <w:rFonts w:ascii="Times New Roman" w:hAnsi="Times New Roman" w:cs="Times New Roman"/>
          <w:b/>
          <w:sz w:val="24"/>
          <w:szCs w:val="24"/>
          <w:lang w:val="ro-RO"/>
        </w:rPr>
        <w:t>şi</w:t>
      </w:r>
      <w:proofErr w:type="spellEnd"/>
      <w:r w:rsidR="00B378A5">
        <w:rPr>
          <w:rFonts w:ascii="Times New Roman" w:hAnsi="Times New Roman" w:cs="Times New Roman"/>
          <w:b/>
          <w:sz w:val="24"/>
          <w:szCs w:val="24"/>
          <w:lang w:val="ro-RO"/>
        </w:rPr>
        <w:t xml:space="preserve"> a </w:t>
      </w:r>
      <w:r w:rsidR="00154E63" w:rsidRPr="00154E63">
        <w:rPr>
          <w:rFonts w:ascii="Times New Roman" w:hAnsi="Times New Roman" w:cs="Times New Roman"/>
          <w:b/>
          <w:sz w:val="24"/>
          <w:szCs w:val="24"/>
          <w:lang w:val="ro-RO"/>
        </w:rPr>
        <w:t>Regulamentului</w:t>
      </w:r>
      <w:r w:rsidR="00B378A5" w:rsidRPr="00B378A5">
        <w:rPr>
          <w:rFonts w:ascii="Times New Roman" w:hAnsi="Times New Roman" w:cs="Times New Roman"/>
          <w:b/>
          <w:sz w:val="24"/>
          <w:szCs w:val="24"/>
          <w:lang w:val="ro-RO"/>
        </w:rPr>
        <w:t xml:space="preserve"> privind furnizarea gazelor naturale la clienţii finali</w:t>
      </w:r>
      <w:r w:rsidR="00C047F2">
        <w:rPr>
          <w:rFonts w:ascii="Times New Roman" w:hAnsi="Times New Roman" w:cs="Times New Roman"/>
          <w:b/>
          <w:sz w:val="24"/>
          <w:szCs w:val="24"/>
          <w:lang w:val="ro-RO"/>
        </w:rPr>
        <w:t>,</w:t>
      </w:r>
      <w:r w:rsidR="00B378A5">
        <w:rPr>
          <w:rFonts w:ascii="Times New Roman" w:hAnsi="Times New Roman" w:cs="Times New Roman"/>
          <w:b/>
          <w:sz w:val="24"/>
          <w:szCs w:val="24"/>
          <w:lang w:val="ro-RO"/>
        </w:rPr>
        <w:t xml:space="preserve"> aprobat prin</w:t>
      </w:r>
      <w:r w:rsidR="00B378A5" w:rsidRPr="00B378A5">
        <w:rPr>
          <w:rFonts w:ascii="Times New Roman" w:hAnsi="Times New Roman" w:cs="Times New Roman"/>
          <w:b/>
          <w:sz w:val="24"/>
          <w:szCs w:val="24"/>
          <w:lang w:val="ro-RO"/>
        </w:rPr>
        <w:t xml:space="preserve"> Ordinul preşedintelui Autorităţii Naţionale de Reglementare în Domeniul Energiei nr. 29/2016 </w:t>
      </w:r>
    </w:p>
    <w:p w14:paraId="2EED6441" w14:textId="642BD246" w:rsidR="00DE4963" w:rsidRPr="006D2CA2" w:rsidRDefault="00DE4963" w:rsidP="00E46742">
      <w:pPr>
        <w:spacing w:after="0" w:line="360" w:lineRule="auto"/>
        <w:jc w:val="both"/>
        <w:rPr>
          <w:rFonts w:ascii="Times New Roman" w:hAnsi="Times New Roman" w:cs="Times New Roman"/>
          <w:b/>
          <w:sz w:val="24"/>
          <w:szCs w:val="24"/>
          <w:lang w:val="ro-RO"/>
        </w:rPr>
      </w:pPr>
    </w:p>
    <w:p w14:paraId="6985B497" w14:textId="4B692428" w:rsidR="00DE4963" w:rsidRPr="00B54F54" w:rsidRDefault="00DE4963" w:rsidP="00E46742">
      <w:pPr>
        <w:spacing w:after="0" w:line="360" w:lineRule="auto"/>
        <w:jc w:val="both"/>
        <w:rPr>
          <w:rStyle w:val="spar3"/>
          <w:rFonts w:ascii="Times New Roman" w:eastAsia="Times New Roman" w:hAnsi="Times New Roman" w:cs="Times New Roman"/>
          <w:color w:val="auto"/>
          <w:sz w:val="24"/>
          <w:szCs w:val="24"/>
          <w:highlight w:val="yellow"/>
          <w:lang w:val="ro-RO"/>
        </w:rPr>
      </w:pPr>
      <w:r w:rsidRPr="006D2CA2">
        <w:rPr>
          <w:rStyle w:val="spar3"/>
          <w:rFonts w:ascii="Times New Roman" w:eastAsia="Times New Roman" w:hAnsi="Times New Roman" w:cs="Times New Roman"/>
          <w:color w:val="auto"/>
          <w:sz w:val="24"/>
          <w:szCs w:val="24"/>
          <w:lang w:val="ro-RO"/>
          <w:specVanish w:val="0"/>
        </w:rPr>
        <w:t xml:space="preserve">Având în vedere </w:t>
      </w:r>
      <w:r w:rsidRPr="00C30D5B">
        <w:rPr>
          <w:rStyle w:val="spar3"/>
          <w:rFonts w:ascii="Times New Roman" w:eastAsia="Times New Roman" w:hAnsi="Times New Roman" w:cs="Times New Roman"/>
          <w:color w:val="auto"/>
          <w:sz w:val="24"/>
          <w:szCs w:val="24"/>
          <w:lang w:val="ro-RO"/>
          <w:specVanish w:val="0"/>
        </w:rPr>
        <w:t>prevederile</w:t>
      </w:r>
      <w:r w:rsidR="00E752B2" w:rsidRPr="00C30D5B">
        <w:rPr>
          <w:rStyle w:val="spar3"/>
          <w:rFonts w:ascii="Times New Roman" w:eastAsia="Times New Roman" w:hAnsi="Times New Roman" w:cs="Times New Roman"/>
          <w:color w:val="auto"/>
          <w:sz w:val="24"/>
          <w:szCs w:val="24"/>
          <w:lang w:val="ro-RO"/>
          <w:specVanish w:val="0"/>
        </w:rPr>
        <w:t xml:space="preserve"> </w:t>
      </w:r>
      <w:r w:rsidR="00CC0DAA" w:rsidRPr="00C30D5B">
        <w:rPr>
          <w:rStyle w:val="spar3"/>
          <w:rFonts w:ascii="Times New Roman" w:eastAsia="Times New Roman" w:hAnsi="Times New Roman" w:cs="Times New Roman"/>
          <w:color w:val="auto"/>
          <w:sz w:val="24"/>
          <w:szCs w:val="24"/>
          <w:lang w:val="ro-RO"/>
          <w:specVanish w:val="0"/>
        </w:rPr>
        <w:t>art.</w:t>
      </w:r>
      <w:r w:rsidR="00AB6D4B" w:rsidRPr="00C30D5B">
        <w:rPr>
          <w:rStyle w:val="spar3"/>
          <w:rFonts w:ascii="Times New Roman" w:eastAsia="Times New Roman" w:hAnsi="Times New Roman" w:cs="Times New Roman"/>
          <w:color w:val="auto"/>
          <w:sz w:val="24"/>
          <w:szCs w:val="24"/>
          <w:lang w:val="ro-RO"/>
          <w:specVanish w:val="0"/>
        </w:rPr>
        <w:t xml:space="preserve"> </w:t>
      </w:r>
      <w:r w:rsidR="00CC0DAA" w:rsidRPr="00C30D5B">
        <w:rPr>
          <w:rStyle w:val="spar3"/>
          <w:rFonts w:ascii="Times New Roman" w:eastAsia="Times New Roman" w:hAnsi="Times New Roman" w:cs="Times New Roman"/>
          <w:color w:val="auto"/>
          <w:sz w:val="24"/>
          <w:szCs w:val="24"/>
          <w:lang w:val="ro-RO"/>
          <w:specVanish w:val="0"/>
        </w:rPr>
        <w:t>143</w:t>
      </w:r>
      <w:r w:rsidR="00F27750" w:rsidRPr="00C30D5B">
        <w:rPr>
          <w:rStyle w:val="spar3"/>
          <w:rFonts w:ascii="Times New Roman" w:eastAsia="Times New Roman" w:hAnsi="Times New Roman" w:cs="Times New Roman"/>
          <w:color w:val="auto"/>
          <w:sz w:val="24"/>
          <w:szCs w:val="24"/>
          <w:lang w:val="ro-RO"/>
          <w:specVanish w:val="0"/>
        </w:rPr>
        <w:t xml:space="preserve"> alin. (1) lit. e) </w:t>
      </w:r>
      <w:proofErr w:type="spellStart"/>
      <w:r w:rsidR="00F27750" w:rsidRPr="00C30D5B">
        <w:rPr>
          <w:rStyle w:val="spar3"/>
          <w:rFonts w:ascii="Times New Roman" w:eastAsia="Times New Roman" w:hAnsi="Times New Roman" w:cs="Times New Roman"/>
          <w:color w:val="auto"/>
          <w:sz w:val="24"/>
          <w:szCs w:val="24"/>
          <w:lang w:val="ro-RO"/>
          <w:specVanish w:val="0"/>
        </w:rPr>
        <w:t>şi</w:t>
      </w:r>
      <w:proofErr w:type="spellEnd"/>
      <w:r w:rsidR="00F27750" w:rsidRPr="00C30D5B">
        <w:rPr>
          <w:rStyle w:val="spar3"/>
          <w:rFonts w:ascii="Times New Roman" w:eastAsia="Times New Roman" w:hAnsi="Times New Roman" w:cs="Times New Roman"/>
          <w:color w:val="auto"/>
          <w:sz w:val="24"/>
          <w:szCs w:val="24"/>
          <w:lang w:val="ro-RO"/>
          <w:specVanish w:val="0"/>
        </w:rPr>
        <w:t xml:space="preserve"> p), art. 145 alin. (4) lit. o)</w:t>
      </w:r>
      <w:r w:rsidR="00326B9A" w:rsidRPr="00C30D5B">
        <w:rPr>
          <w:rStyle w:val="spar3"/>
          <w:rFonts w:ascii="Times New Roman" w:eastAsia="Times New Roman" w:hAnsi="Times New Roman" w:cs="Times New Roman"/>
          <w:color w:val="auto"/>
          <w:sz w:val="24"/>
          <w:szCs w:val="24"/>
          <w:lang w:val="ro-RO"/>
          <w:specVanish w:val="0"/>
        </w:rPr>
        <w:t xml:space="preserve"> </w:t>
      </w:r>
      <w:proofErr w:type="spellStart"/>
      <w:r w:rsidR="00326B9A" w:rsidRPr="00C30D5B">
        <w:rPr>
          <w:rStyle w:val="spar3"/>
          <w:rFonts w:ascii="Times New Roman" w:eastAsia="Times New Roman" w:hAnsi="Times New Roman" w:cs="Times New Roman"/>
          <w:color w:val="auto"/>
          <w:sz w:val="24"/>
          <w:szCs w:val="24"/>
          <w:lang w:val="ro-RO"/>
          <w:specVanish w:val="0"/>
        </w:rPr>
        <w:t>şi</w:t>
      </w:r>
      <w:proofErr w:type="spellEnd"/>
      <w:r w:rsidR="00326B9A" w:rsidRPr="00C30D5B">
        <w:rPr>
          <w:rStyle w:val="spar3"/>
          <w:rFonts w:ascii="Times New Roman" w:eastAsia="Times New Roman" w:hAnsi="Times New Roman" w:cs="Times New Roman"/>
          <w:color w:val="auto"/>
          <w:sz w:val="24"/>
          <w:szCs w:val="24"/>
          <w:lang w:val="ro-RO"/>
          <w:specVanish w:val="0"/>
        </w:rPr>
        <w:t xml:space="preserve"> ale </w:t>
      </w:r>
      <w:r w:rsidRPr="00C30D5B">
        <w:rPr>
          <w:rStyle w:val="spar3"/>
          <w:rFonts w:ascii="Times New Roman" w:eastAsia="Times New Roman" w:hAnsi="Times New Roman" w:cs="Times New Roman"/>
          <w:color w:val="auto"/>
          <w:sz w:val="24"/>
          <w:szCs w:val="24"/>
          <w:lang w:val="ro-RO"/>
          <w:specVanish w:val="0"/>
        </w:rPr>
        <w:t>art.</w:t>
      </w:r>
      <w:r w:rsidRPr="006D2CA2">
        <w:rPr>
          <w:rStyle w:val="spar3"/>
          <w:rFonts w:ascii="Times New Roman" w:eastAsia="Times New Roman" w:hAnsi="Times New Roman" w:cs="Times New Roman"/>
          <w:color w:val="auto"/>
          <w:sz w:val="24"/>
          <w:szCs w:val="24"/>
          <w:lang w:val="ro-RO"/>
          <w:specVanish w:val="0"/>
        </w:rPr>
        <w:t xml:space="preserve"> 179 alin. (2) lit. i) din Legea energiei electrice şi a gazelor naturale nr. 123/2012, cu modificările şi completările ulterioare,</w:t>
      </w:r>
    </w:p>
    <w:p w14:paraId="708EFA9D" w14:textId="27309873" w:rsidR="00DE4963" w:rsidRPr="006D2CA2" w:rsidRDefault="00DE4963" w:rsidP="00E46742">
      <w:pPr>
        <w:spacing w:after="0" w:line="360" w:lineRule="auto"/>
        <w:jc w:val="both"/>
        <w:rPr>
          <w:rStyle w:val="spar3"/>
          <w:rFonts w:ascii="Times New Roman" w:eastAsia="Times New Roman" w:hAnsi="Times New Roman" w:cs="Times New Roman"/>
          <w:color w:val="auto"/>
          <w:sz w:val="24"/>
          <w:szCs w:val="24"/>
          <w:lang w:val="ro-RO"/>
        </w:rPr>
      </w:pPr>
      <w:r w:rsidRPr="006D2CA2">
        <w:rPr>
          <w:rStyle w:val="spar3"/>
          <w:rFonts w:ascii="Times New Roman" w:eastAsia="Times New Roman" w:hAnsi="Times New Roman" w:cs="Times New Roman"/>
          <w:color w:val="auto"/>
          <w:sz w:val="24"/>
          <w:szCs w:val="24"/>
          <w:lang w:val="ro-RO"/>
          <w:specVanish w:val="0"/>
        </w:rPr>
        <w:t>în temeiul prevederilor art. 5 alin. (1) lit. c) şi ale art. 10 alin. (1) lit. a)</w:t>
      </w:r>
      <w:r w:rsidR="004778AA">
        <w:rPr>
          <w:rStyle w:val="spar3"/>
          <w:rFonts w:ascii="Times New Roman" w:eastAsia="Times New Roman" w:hAnsi="Times New Roman" w:cs="Times New Roman"/>
          <w:color w:val="auto"/>
          <w:sz w:val="24"/>
          <w:szCs w:val="24"/>
          <w:lang w:val="ro-RO"/>
          <w:specVanish w:val="0"/>
        </w:rPr>
        <w:t>,</w:t>
      </w:r>
      <w:r w:rsidR="00BC33D3" w:rsidRPr="006D2CA2">
        <w:rPr>
          <w:rStyle w:val="spar3"/>
          <w:rFonts w:ascii="Times New Roman" w:eastAsia="Times New Roman" w:hAnsi="Times New Roman" w:cs="Times New Roman"/>
          <w:color w:val="auto"/>
          <w:sz w:val="24"/>
          <w:szCs w:val="24"/>
          <w:lang w:val="ro-RO"/>
          <w:specVanish w:val="0"/>
        </w:rPr>
        <w:t xml:space="preserve"> </w:t>
      </w:r>
      <w:r w:rsidRPr="006D2CA2">
        <w:rPr>
          <w:rStyle w:val="spar3"/>
          <w:rFonts w:ascii="Times New Roman" w:eastAsia="Times New Roman" w:hAnsi="Times New Roman" w:cs="Times New Roman"/>
          <w:color w:val="auto"/>
          <w:sz w:val="24"/>
          <w:szCs w:val="24"/>
          <w:lang w:val="ro-RO"/>
          <w:specVanish w:val="0"/>
        </w:rPr>
        <w:t xml:space="preserve">lit. o) pct. 2 </w:t>
      </w:r>
      <w:r w:rsidR="004778AA">
        <w:rPr>
          <w:rStyle w:val="spar3"/>
          <w:rFonts w:ascii="Times New Roman" w:eastAsia="Times New Roman" w:hAnsi="Times New Roman" w:cs="Times New Roman"/>
          <w:color w:val="auto"/>
          <w:sz w:val="24"/>
          <w:szCs w:val="24"/>
          <w:lang w:val="ro-RO"/>
          <w:specVanish w:val="0"/>
        </w:rPr>
        <w:t xml:space="preserve">şi lit q) </w:t>
      </w:r>
      <w:r w:rsidRPr="006D2CA2">
        <w:rPr>
          <w:rStyle w:val="spar3"/>
          <w:rFonts w:ascii="Times New Roman" w:eastAsia="Times New Roman" w:hAnsi="Times New Roman" w:cs="Times New Roman"/>
          <w:color w:val="auto"/>
          <w:sz w:val="24"/>
          <w:szCs w:val="24"/>
          <w:lang w:val="ro-RO"/>
          <w:specVanish w:val="0"/>
        </w:rPr>
        <w:t xml:space="preserve">din Ordonanţa de urgenţă a Guvernului nr. 33/2007 privind organizarea şi funcţionarea Autorităţii Naţionale de Reglementare în Domeniul Energiei, aprobată cu modificări şi completări prin Legea nr. 160/2012, cu modificările şi completările ulterioare, </w:t>
      </w:r>
    </w:p>
    <w:p w14:paraId="4F9CB5DA" w14:textId="77777777" w:rsidR="00E46742" w:rsidRPr="006D2CA2" w:rsidRDefault="00E46742" w:rsidP="00E46742">
      <w:pPr>
        <w:spacing w:after="0" w:line="360" w:lineRule="auto"/>
        <w:jc w:val="both"/>
        <w:rPr>
          <w:rFonts w:ascii="Times New Roman" w:eastAsia="Times New Roman" w:hAnsi="Times New Roman" w:cs="Times New Roman"/>
          <w:sz w:val="24"/>
          <w:szCs w:val="24"/>
          <w:lang w:val="ro-RO"/>
        </w:rPr>
      </w:pPr>
    </w:p>
    <w:p w14:paraId="38314502" w14:textId="77777777" w:rsidR="00DE4963" w:rsidRPr="006D2CA2" w:rsidRDefault="00DE4963" w:rsidP="00E46742">
      <w:pPr>
        <w:pStyle w:val="spar"/>
        <w:spacing w:line="360" w:lineRule="auto"/>
        <w:ind w:left="0"/>
        <w:jc w:val="both"/>
        <w:rPr>
          <w:lang w:val="ro-RO"/>
        </w:rPr>
      </w:pPr>
      <w:r w:rsidRPr="006D2CA2">
        <w:rPr>
          <w:lang w:val="ro-RO"/>
        </w:rPr>
        <w:t>preşedintele Autorităţii Naţionale de Reglementare în Domeniul Energiei emite prezentul ordin.</w:t>
      </w:r>
    </w:p>
    <w:p w14:paraId="65E58048" w14:textId="77777777" w:rsidR="00DE4963" w:rsidRPr="006D2CA2" w:rsidRDefault="00DE4963" w:rsidP="00E46742">
      <w:pPr>
        <w:spacing w:after="0" w:line="360" w:lineRule="auto"/>
        <w:jc w:val="both"/>
        <w:rPr>
          <w:rFonts w:ascii="Times New Roman" w:hAnsi="Times New Roman" w:cs="Times New Roman"/>
          <w:b/>
          <w:bCs/>
          <w:sz w:val="24"/>
          <w:szCs w:val="24"/>
          <w:lang w:val="ro-RO"/>
        </w:rPr>
      </w:pPr>
    </w:p>
    <w:p w14:paraId="55E9B794" w14:textId="32BDD529" w:rsidR="00BA286C" w:rsidRDefault="00DE4963" w:rsidP="00E46742">
      <w:pPr>
        <w:spacing w:after="0" w:line="360" w:lineRule="auto"/>
        <w:jc w:val="both"/>
        <w:rPr>
          <w:rFonts w:ascii="Times New Roman" w:hAnsi="Times New Roman" w:cs="Times New Roman"/>
          <w:b/>
          <w:bCs/>
          <w:sz w:val="24"/>
          <w:szCs w:val="24"/>
          <w:lang w:val="ro-RO"/>
        </w:rPr>
      </w:pPr>
      <w:r w:rsidRPr="006D2CA2">
        <w:rPr>
          <w:rFonts w:ascii="Times New Roman" w:hAnsi="Times New Roman" w:cs="Times New Roman"/>
          <w:b/>
          <w:bCs/>
          <w:sz w:val="24"/>
          <w:szCs w:val="24"/>
          <w:lang w:val="ro-RO"/>
        </w:rPr>
        <w:t xml:space="preserve">Art. I </w:t>
      </w:r>
      <w:r w:rsidR="00BA286C" w:rsidRPr="006D2CA2">
        <w:rPr>
          <w:rFonts w:ascii="Times New Roman" w:hAnsi="Times New Roman" w:cs="Times New Roman"/>
          <w:sz w:val="24"/>
          <w:szCs w:val="24"/>
          <w:lang w:val="ro-RO"/>
        </w:rPr>
        <w:t>Contractul-cadru de distribuţie a gazelor naturale</w:t>
      </w:r>
      <w:r w:rsidR="00A2261C">
        <w:rPr>
          <w:rFonts w:ascii="Times New Roman" w:hAnsi="Times New Roman" w:cs="Times New Roman"/>
          <w:sz w:val="24"/>
          <w:szCs w:val="24"/>
          <w:lang w:val="ro-RO"/>
        </w:rPr>
        <w:t>,</w:t>
      </w:r>
      <w:r w:rsidR="00B90B2E">
        <w:rPr>
          <w:rFonts w:ascii="Times New Roman" w:hAnsi="Times New Roman" w:cs="Times New Roman"/>
          <w:sz w:val="24"/>
          <w:szCs w:val="24"/>
          <w:lang w:val="ro-RO"/>
        </w:rPr>
        <w:t xml:space="preserve"> aprobat prin Ordinul preşedintelui </w:t>
      </w:r>
      <w:r w:rsidR="00B90B2E" w:rsidRPr="006D2CA2">
        <w:rPr>
          <w:rFonts w:ascii="Times New Roman" w:hAnsi="Times New Roman" w:cs="Times New Roman"/>
          <w:sz w:val="24"/>
          <w:szCs w:val="24"/>
          <w:lang w:val="ro-RO"/>
        </w:rPr>
        <w:t>Autorităţii Naţionale de Reglementare în Domeniul Energiei nr. 78/2020</w:t>
      </w:r>
      <w:r w:rsidR="00B90B2E">
        <w:rPr>
          <w:rFonts w:ascii="Times New Roman" w:hAnsi="Times New Roman" w:cs="Times New Roman"/>
          <w:sz w:val="24"/>
          <w:szCs w:val="24"/>
          <w:lang w:val="ro-RO"/>
        </w:rPr>
        <w:t>,</w:t>
      </w:r>
      <w:r w:rsidR="00B90B2E" w:rsidRPr="00B90B2E">
        <w:rPr>
          <w:rFonts w:ascii="Times New Roman" w:hAnsi="Times New Roman" w:cs="Times New Roman"/>
          <w:sz w:val="24"/>
          <w:szCs w:val="24"/>
          <w:lang w:val="ro-RO"/>
        </w:rPr>
        <w:t xml:space="preserve"> </w:t>
      </w:r>
      <w:r w:rsidR="00B90B2E" w:rsidRPr="006D2CA2">
        <w:rPr>
          <w:rFonts w:ascii="Times New Roman" w:hAnsi="Times New Roman" w:cs="Times New Roman"/>
          <w:sz w:val="24"/>
          <w:szCs w:val="24"/>
          <w:lang w:val="ro-RO"/>
        </w:rPr>
        <w:t>publicat în Monitorul Oficial al României, Partea I, nr. 430 din 22 mai 2020</w:t>
      </w:r>
      <w:r w:rsidR="00B90B2E">
        <w:rPr>
          <w:rFonts w:ascii="Times New Roman" w:hAnsi="Times New Roman" w:cs="Times New Roman"/>
          <w:sz w:val="24"/>
          <w:szCs w:val="24"/>
          <w:lang w:val="ro-RO"/>
        </w:rPr>
        <w:t xml:space="preserve">, cu modificările şi completările ulterioare, </w:t>
      </w:r>
      <w:r w:rsidR="00B90B2E" w:rsidRPr="006D2CA2">
        <w:rPr>
          <w:rFonts w:ascii="Times New Roman" w:hAnsi="Times New Roman" w:cs="Times New Roman"/>
          <w:sz w:val="24"/>
          <w:szCs w:val="24"/>
          <w:lang w:val="ro-RO"/>
        </w:rPr>
        <w:t>se modifică şi se completează după cum urmează:</w:t>
      </w:r>
    </w:p>
    <w:p w14:paraId="6C75B067" w14:textId="77777777" w:rsidR="00BA286C" w:rsidRDefault="00BA286C" w:rsidP="00E46742">
      <w:pPr>
        <w:spacing w:after="0" w:line="360" w:lineRule="auto"/>
        <w:jc w:val="both"/>
        <w:rPr>
          <w:rFonts w:ascii="Times New Roman" w:hAnsi="Times New Roman" w:cs="Times New Roman"/>
          <w:sz w:val="24"/>
          <w:szCs w:val="24"/>
          <w:lang w:val="ro-RO"/>
        </w:rPr>
      </w:pPr>
    </w:p>
    <w:p w14:paraId="38440AFA" w14:textId="0E55424E" w:rsidR="006606E1" w:rsidRPr="006D2CA2" w:rsidRDefault="006606E1" w:rsidP="006606E1">
      <w:pPr>
        <w:spacing w:line="360" w:lineRule="auto"/>
        <w:jc w:val="both"/>
        <w:rPr>
          <w:rFonts w:ascii="Times New Roman" w:hAnsi="Times New Roman" w:cs="Times New Roman"/>
          <w:b/>
          <w:bCs/>
          <w:sz w:val="24"/>
          <w:szCs w:val="24"/>
          <w:lang w:val="ro-RO"/>
        </w:rPr>
      </w:pPr>
      <w:r w:rsidRPr="006D2CA2">
        <w:rPr>
          <w:rFonts w:ascii="Times New Roman" w:hAnsi="Times New Roman" w:cs="Times New Roman"/>
          <w:bCs/>
          <w:sz w:val="24"/>
          <w:szCs w:val="24"/>
          <w:lang w:val="ro-RO"/>
        </w:rPr>
        <w:t>1.</w:t>
      </w:r>
      <w:r w:rsidRPr="006D2CA2">
        <w:rPr>
          <w:rFonts w:ascii="Times New Roman" w:hAnsi="Times New Roman" w:cs="Times New Roman"/>
          <w:sz w:val="24"/>
          <w:szCs w:val="24"/>
          <w:lang w:val="ro-RO"/>
        </w:rPr>
        <w:t xml:space="preserve"> </w:t>
      </w:r>
      <w:r w:rsidR="0005680C">
        <w:rPr>
          <w:rFonts w:ascii="Times New Roman" w:hAnsi="Times New Roman" w:cs="Times New Roman"/>
          <w:sz w:val="24"/>
          <w:szCs w:val="24"/>
          <w:lang w:val="ro-RO"/>
        </w:rPr>
        <w:t>L</w:t>
      </w:r>
      <w:r w:rsidRPr="006D2CA2">
        <w:rPr>
          <w:rFonts w:ascii="Times New Roman" w:hAnsi="Times New Roman" w:cs="Times New Roman"/>
          <w:sz w:val="24"/>
          <w:szCs w:val="24"/>
          <w:lang w:val="ro-RO"/>
        </w:rPr>
        <w:t>a articolul 2, alineatul (3) se abrogă.</w:t>
      </w:r>
      <w:r w:rsidRPr="006D2CA2">
        <w:rPr>
          <w:rFonts w:ascii="Times New Roman" w:hAnsi="Times New Roman" w:cs="Times New Roman"/>
          <w:b/>
          <w:bCs/>
          <w:sz w:val="24"/>
          <w:szCs w:val="24"/>
          <w:lang w:val="ro-RO"/>
        </w:rPr>
        <w:t xml:space="preserve"> </w:t>
      </w:r>
    </w:p>
    <w:p w14:paraId="47B61539" w14:textId="3EE5BDAC" w:rsidR="00FB1BAD" w:rsidRPr="00B54F54" w:rsidRDefault="006606E1" w:rsidP="00B54F54">
      <w:pPr>
        <w:spacing w:after="0" w:line="360" w:lineRule="auto"/>
        <w:jc w:val="both"/>
        <w:rPr>
          <w:rFonts w:ascii="Times New Roman" w:hAnsi="Times New Roman" w:cs="Times New Roman"/>
          <w:sz w:val="24"/>
          <w:szCs w:val="24"/>
          <w:lang w:val="ro-RO"/>
        </w:rPr>
      </w:pPr>
      <w:r w:rsidRPr="006D2CA2">
        <w:rPr>
          <w:rFonts w:ascii="Times New Roman" w:hAnsi="Times New Roman" w:cs="Times New Roman"/>
          <w:bCs/>
          <w:sz w:val="24"/>
          <w:szCs w:val="24"/>
          <w:lang w:val="ro-RO"/>
        </w:rPr>
        <w:t>2.</w:t>
      </w:r>
      <w:r w:rsidRPr="006D2CA2">
        <w:rPr>
          <w:rFonts w:ascii="Times New Roman" w:hAnsi="Times New Roman" w:cs="Times New Roman"/>
          <w:sz w:val="24"/>
          <w:szCs w:val="24"/>
          <w:lang w:val="ro-RO"/>
        </w:rPr>
        <w:t xml:space="preserve"> </w:t>
      </w:r>
      <w:r w:rsidR="00FB1BAD">
        <w:rPr>
          <w:rFonts w:ascii="Times New Roman" w:hAnsi="Times New Roman" w:cs="Times New Roman"/>
          <w:sz w:val="24"/>
          <w:szCs w:val="24"/>
          <w:lang w:val="ro-RO"/>
        </w:rPr>
        <w:t xml:space="preserve">La articolul 2, </w:t>
      </w:r>
      <w:r w:rsidR="00FB1BAD" w:rsidRPr="00B54F54">
        <w:rPr>
          <w:rFonts w:ascii="Times New Roman" w:hAnsi="Times New Roman" w:cs="Times New Roman"/>
          <w:sz w:val="24"/>
          <w:szCs w:val="24"/>
          <w:lang w:val="ro-RO"/>
        </w:rPr>
        <w:t>alineatul (4) se modifică şi va avea următorul cuprins:</w:t>
      </w:r>
    </w:p>
    <w:p w14:paraId="0EAA3B64" w14:textId="6FE29233" w:rsidR="00FB1BAD" w:rsidRPr="00B54F54" w:rsidRDefault="00FB1BAD" w:rsidP="007015F9">
      <w:pPr>
        <w:spacing w:after="0" w:line="360" w:lineRule="auto"/>
        <w:jc w:val="both"/>
        <w:rPr>
          <w:rFonts w:ascii="Times New Roman" w:eastAsia="Times New Roman" w:hAnsi="Times New Roman" w:cs="Times New Roman"/>
          <w:sz w:val="24"/>
          <w:szCs w:val="24"/>
          <w:shd w:val="clear" w:color="auto" w:fill="FFFFFF"/>
          <w:lang w:val="ro-RO"/>
        </w:rPr>
      </w:pPr>
      <w:r w:rsidRPr="00B54F54">
        <w:rPr>
          <w:rFonts w:ascii="Times New Roman" w:eastAsia="Times New Roman" w:hAnsi="Times New Roman" w:cs="Times New Roman"/>
          <w:bCs/>
          <w:sz w:val="24"/>
          <w:szCs w:val="24"/>
          <w:shd w:val="clear" w:color="auto" w:fill="FFFFFF"/>
          <w:lang w:val="ro-RO"/>
        </w:rPr>
        <w:t>“(4)</w:t>
      </w:r>
      <w:r w:rsidRPr="00B54F54">
        <w:rPr>
          <w:rFonts w:ascii="Times New Roman" w:eastAsia="Times New Roman" w:hAnsi="Times New Roman" w:cs="Times New Roman"/>
          <w:b/>
          <w:bCs/>
          <w:sz w:val="24"/>
          <w:szCs w:val="24"/>
          <w:shd w:val="clear" w:color="auto" w:fill="FFFFFF"/>
          <w:lang w:val="ro-RO"/>
        </w:rPr>
        <w:t xml:space="preserve"> </w:t>
      </w:r>
      <w:r w:rsidRPr="00B54F54">
        <w:rPr>
          <w:rFonts w:ascii="Times New Roman" w:eastAsia="Times New Roman" w:hAnsi="Times New Roman" w:cs="Times New Roman"/>
          <w:bCs/>
          <w:sz w:val="24"/>
          <w:szCs w:val="24"/>
          <w:shd w:val="clear" w:color="auto" w:fill="FFFFFF"/>
          <w:lang w:val="ro-RO"/>
        </w:rPr>
        <w:t>P</w:t>
      </w:r>
      <w:r w:rsidRPr="00B54F54">
        <w:rPr>
          <w:rFonts w:ascii="Times New Roman" w:eastAsia="Times New Roman" w:hAnsi="Times New Roman" w:cs="Times New Roman"/>
          <w:sz w:val="24"/>
          <w:szCs w:val="24"/>
          <w:shd w:val="clear" w:color="auto" w:fill="FFFFFF"/>
          <w:lang w:val="ro-RO"/>
        </w:rPr>
        <w:t xml:space="preserve">rogramul de distribuţie transmis de UD cuprinde </w:t>
      </w:r>
      <w:proofErr w:type="spellStart"/>
      <w:r w:rsidRPr="00B54F54">
        <w:rPr>
          <w:rFonts w:ascii="Times New Roman" w:eastAsia="Times New Roman" w:hAnsi="Times New Roman" w:cs="Times New Roman"/>
          <w:sz w:val="24"/>
          <w:szCs w:val="24"/>
          <w:shd w:val="clear" w:color="auto" w:fill="FFFFFF"/>
          <w:lang w:val="ro-RO"/>
        </w:rPr>
        <w:t>cantităţile</w:t>
      </w:r>
      <w:proofErr w:type="spellEnd"/>
      <w:r w:rsidRPr="00B54F54">
        <w:rPr>
          <w:rFonts w:ascii="Times New Roman" w:eastAsia="Times New Roman" w:hAnsi="Times New Roman" w:cs="Times New Roman"/>
          <w:sz w:val="24"/>
          <w:szCs w:val="24"/>
          <w:shd w:val="clear" w:color="auto" w:fill="FFFFFF"/>
          <w:lang w:val="ro-RO"/>
        </w:rPr>
        <w:t xml:space="preserve"> de gaze naturale</w:t>
      </w:r>
      <w:r w:rsidR="002D3884" w:rsidRPr="00B54F54">
        <w:rPr>
          <w:rFonts w:ascii="Times New Roman" w:eastAsia="Times New Roman" w:hAnsi="Times New Roman" w:cs="Times New Roman"/>
          <w:sz w:val="24"/>
          <w:szCs w:val="24"/>
          <w:shd w:val="clear" w:color="auto" w:fill="FFFFFF"/>
          <w:lang w:val="ro-RO"/>
        </w:rPr>
        <w:t>, exprimate în unităţi de energie,</w:t>
      </w:r>
      <w:r w:rsidRPr="00B54F54">
        <w:rPr>
          <w:rFonts w:ascii="Times New Roman" w:eastAsia="Times New Roman" w:hAnsi="Times New Roman" w:cs="Times New Roman"/>
          <w:sz w:val="24"/>
          <w:szCs w:val="24"/>
          <w:shd w:val="clear" w:color="auto" w:fill="FFFFFF"/>
          <w:lang w:val="ro-RO"/>
        </w:rPr>
        <w:t xml:space="preserve"> din convenţiile de consum încheiate de către furnizor cu clienţii săi în conformitate cu prevederile pct. 4 lit. d</w:t>
      </w:r>
      <w:r w:rsidR="00290F9F">
        <w:rPr>
          <w:rFonts w:ascii="Times New Roman" w:eastAsia="Times New Roman" w:hAnsi="Times New Roman" w:cs="Times New Roman"/>
          <w:sz w:val="24"/>
          <w:szCs w:val="24"/>
          <w:shd w:val="clear" w:color="auto" w:fill="FFFFFF"/>
          <w:vertAlign w:val="superscript"/>
          <w:lang w:val="ro-RO"/>
        </w:rPr>
        <w:t>4</w:t>
      </w:r>
      <w:r w:rsidRPr="00B54F54">
        <w:rPr>
          <w:rFonts w:ascii="Times New Roman" w:eastAsia="Times New Roman" w:hAnsi="Times New Roman" w:cs="Times New Roman"/>
          <w:sz w:val="24"/>
          <w:szCs w:val="24"/>
          <w:shd w:val="clear" w:color="auto" w:fill="FFFFFF"/>
          <w:lang w:val="ro-RO"/>
        </w:rPr>
        <w:t xml:space="preserve">) din </w:t>
      </w:r>
      <w:proofErr w:type="spellStart"/>
      <w:r w:rsidRPr="00B54F54">
        <w:rPr>
          <w:rFonts w:ascii="Times New Roman" w:eastAsia="Times New Roman" w:hAnsi="Times New Roman" w:cs="Times New Roman"/>
          <w:sz w:val="24"/>
          <w:szCs w:val="24"/>
          <w:shd w:val="clear" w:color="auto" w:fill="FFFFFF"/>
          <w:lang w:val="ro-RO"/>
        </w:rPr>
        <w:t>Condiţiile</w:t>
      </w:r>
      <w:proofErr w:type="spellEnd"/>
      <w:r w:rsidRPr="00B54F54">
        <w:rPr>
          <w:rFonts w:ascii="Times New Roman" w:eastAsia="Times New Roman" w:hAnsi="Times New Roman" w:cs="Times New Roman"/>
          <w:sz w:val="24"/>
          <w:szCs w:val="24"/>
          <w:shd w:val="clear" w:color="auto" w:fill="FFFFFF"/>
          <w:lang w:val="ro-RO"/>
        </w:rPr>
        <w:t xml:space="preserve"> generale</w:t>
      </w:r>
      <w:r w:rsidR="00A46E17" w:rsidRPr="00B54F54">
        <w:rPr>
          <w:rFonts w:ascii="Times New Roman" w:eastAsia="Times New Roman" w:hAnsi="Times New Roman" w:cs="Times New Roman"/>
          <w:sz w:val="24"/>
          <w:szCs w:val="24"/>
          <w:shd w:val="clear" w:color="auto" w:fill="FFFFFF"/>
          <w:lang w:val="ro-RO"/>
        </w:rPr>
        <w:t xml:space="preserve"> </w:t>
      </w:r>
      <w:proofErr w:type="spellStart"/>
      <w:r w:rsidRPr="00B54F54">
        <w:rPr>
          <w:rFonts w:ascii="Times New Roman" w:eastAsia="Times New Roman" w:hAnsi="Times New Roman" w:cs="Times New Roman"/>
          <w:sz w:val="24"/>
          <w:szCs w:val="24"/>
          <w:shd w:val="clear" w:color="auto" w:fill="FFFFFF"/>
          <w:lang w:val="ro-RO"/>
        </w:rPr>
        <w:t>şi</w:t>
      </w:r>
      <w:proofErr w:type="spellEnd"/>
      <w:r w:rsidRPr="00B54F54">
        <w:rPr>
          <w:rFonts w:ascii="Times New Roman" w:eastAsia="Times New Roman" w:hAnsi="Times New Roman" w:cs="Times New Roman"/>
          <w:sz w:val="24"/>
          <w:szCs w:val="24"/>
          <w:shd w:val="clear" w:color="auto" w:fill="FFFFFF"/>
          <w:lang w:val="ro-RO"/>
        </w:rPr>
        <w:t xml:space="preserve"> este prevăzut în anexa nr. 1 la Contract.”</w:t>
      </w:r>
    </w:p>
    <w:p w14:paraId="29FCC54A" w14:textId="77777777" w:rsidR="007015F9" w:rsidRPr="00B54F54" w:rsidRDefault="007015F9" w:rsidP="00B54F54">
      <w:pPr>
        <w:spacing w:after="0" w:line="360" w:lineRule="auto"/>
        <w:jc w:val="both"/>
        <w:rPr>
          <w:rFonts w:ascii="Times New Roman" w:hAnsi="Times New Roman" w:cs="Times New Roman"/>
          <w:sz w:val="24"/>
          <w:szCs w:val="24"/>
          <w:lang w:val="ro-RO"/>
        </w:rPr>
      </w:pPr>
    </w:p>
    <w:p w14:paraId="02818F1F" w14:textId="4EF43530" w:rsidR="00CA3C1E" w:rsidRDefault="00FB1BAD" w:rsidP="00CA3C1E">
      <w:p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05680C">
        <w:rPr>
          <w:rFonts w:ascii="Times New Roman" w:hAnsi="Times New Roman" w:cs="Times New Roman"/>
          <w:sz w:val="24"/>
          <w:szCs w:val="24"/>
          <w:lang w:val="ro-RO"/>
        </w:rPr>
        <w:t>L</w:t>
      </w:r>
      <w:r w:rsidR="006606E1" w:rsidRPr="006D2CA2">
        <w:rPr>
          <w:rFonts w:ascii="Times New Roman" w:hAnsi="Times New Roman" w:cs="Times New Roman"/>
          <w:sz w:val="24"/>
          <w:szCs w:val="24"/>
          <w:lang w:val="ro-RO"/>
        </w:rPr>
        <w:t xml:space="preserve">a articolul 2, după alineatul (4) se introduc </w:t>
      </w:r>
      <w:r w:rsidR="00CA3C1E">
        <w:rPr>
          <w:rFonts w:ascii="Times New Roman" w:hAnsi="Times New Roman" w:cs="Times New Roman"/>
          <w:sz w:val="24"/>
          <w:szCs w:val="24"/>
          <w:lang w:val="ro-RO"/>
        </w:rPr>
        <w:t>trei</w:t>
      </w:r>
      <w:r w:rsidR="006606E1" w:rsidRPr="006D2CA2">
        <w:rPr>
          <w:rFonts w:ascii="Times New Roman" w:hAnsi="Times New Roman" w:cs="Times New Roman"/>
          <w:sz w:val="24"/>
          <w:szCs w:val="24"/>
          <w:lang w:val="ro-RO"/>
        </w:rPr>
        <w:t xml:space="preserve"> noi alineate, alineatele (5) - (</w:t>
      </w:r>
      <w:r w:rsidR="00CA3C1E">
        <w:rPr>
          <w:rFonts w:ascii="Times New Roman" w:hAnsi="Times New Roman" w:cs="Times New Roman"/>
          <w:sz w:val="24"/>
          <w:szCs w:val="24"/>
          <w:lang w:val="ro-RO"/>
        </w:rPr>
        <w:t>7</w:t>
      </w:r>
      <w:r w:rsidR="006606E1" w:rsidRPr="006D2CA2">
        <w:rPr>
          <w:rFonts w:ascii="Times New Roman" w:hAnsi="Times New Roman" w:cs="Times New Roman"/>
          <w:sz w:val="24"/>
          <w:szCs w:val="24"/>
          <w:lang w:val="ro-RO"/>
        </w:rPr>
        <w:t xml:space="preserve">), cu următorul cuprins: </w:t>
      </w:r>
    </w:p>
    <w:p w14:paraId="6AA7B85D" w14:textId="638993EB" w:rsidR="00CA3C1E" w:rsidRPr="00D34538" w:rsidRDefault="006606E1" w:rsidP="00B40AA3">
      <w:pPr>
        <w:spacing w:after="0" w:line="360" w:lineRule="auto"/>
        <w:jc w:val="both"/>
        <w:rPr>
          <w:rFonts w:ascii="Times New Roman" w:hAnsi="Times New Roman" w:cs="Times New Roman"/>
          <w:sz w:val="24"/>
          <w:szCs w:val="24"/>
          <w:lang w:val="ro-RO"/>
        </w:rPr>
      </w:pPr>
      <w:r w:rsidRPr="006D2CA2">
        <w:rPr>
          <w:rFonts w:ascii="Times New Roman" w:hAnsi="Times New Roman" w:cs="Times New Roman"/>
          <w:sz w:val="24"/>
          <w:szCs w:val="24"/>
          <w:lang w:val="ro-RO"/>
        </w:rPr>
        <w:lastRenderedPageBreak/>
        <w:t>“(5</w:t>
      </w:r>
      <w:r w:rsidR="00414797" w:rsidRPr="006D2CA2">
        <w:rPr>
          <w:rFonts w:ascii="Times New Roman" w:hAnsi="Times New Roman" w:cs="Times New Roman"/>
          <w:sz w:val="24"/>
          <w:szCs w:val="24"/>
          <w:lang w:val="ro-RO"/>
        </w:rPr>
        <w:t xml:space="preserve">) </w:t>
      </w:r>
      <w:bookmarkStart w:id="0" w:name="_Hlk83286749"/>
      <w:r w:rsidR="0020711D" w:rsidRPr="0020711D">
        <w:rPr>
          <w:rFonts w:ascii="Times New Roman" w:hAnsi="Times New Roman" w:cs="Times New Roman"/>
          <w:sz w:val="24"/>
          <w:szCs w:val="24"/>
          <w:lang w:val="ro-RO"/>
        </w:rPr>
        <w:t>Prin excepție de la prevederile art. 22 alin. (1)</w:t>
      </w:r>
      <w:r w:rsidR="0020711D">
        <w:rPr>
          <w:rFonts w:ascii="Times New Roman" w:hAnsi="Times New Roman" w:cs="Times New Roman"/>
          <w:sz w:val="24"/>
          <w:szCs w:val="24"/>
          <w:lang w:val="ro-RO"/>
        </w:rPr>
        <w:t xml:space="preserve">, </w:t>
      </w:r>
      <w:bookmarkEnd w:id="0"/>
      <w:r w:rsidR="0020711D">
        <w:rPr>
          <w:rFonts w:ascii="Times New Roman" w:hAnsi="Times New Roman" w:cs="Times New Roman"/>
          <w:sz w:val="24"/>
          <w:szCs w:val="24"/>
          <w:lang w:val="ro-RO"/>
        </w:rPr>
        <w:t>i</w:t>
      </w:r>
      <w:r w:rsidR="00CA3C1E" w:rsidRPr="00CA3C1E">
        <w:rPr>
          <w:rFonts w:ascii="Times New Roman" w:hAnsi="Times New Roman" w:cs="Times New Roman"/>
          <w:sz w:val="24"/>
          <w:szCs w:val="24"/>
          <w:lang w:val="ro-RO"/>
        </w:rPr>
        <w:t xml:space="preserve">ncluderea, modificarea sau eliminarea unui loc de consum din prezentul contract se realizează de către OSD printr-o notificare electronică de confirmare, </w:t>
      </w:r>
      <w:bookmarkStart w:id="1" w:name="_Hlk83286774"/>
      <w:r w:rsidR="0020711D" w:rsidRPr="00D34538">
        <w:rPr>
          <w:rFonts w:ascii="Times New Roman" w:hAnsi="Times New Roman" w:cs="Times New Roman"/>
          <w:bCs/>
          <w:iCs/>
          <w:sz w:val="24"/>
          <w:szCs w:val="24"/>
          <w:lang w:val="ro-RO"/>
        </w:rPr>
        <w:t xml:space="preserve">care trebuie să conțină </w:t>
      </w:r>
      <w:r w:rsidR="00642A45">
        <w:rPr>
          <w:rFonts w:ascii="Times New Roman" w:hAnsi="Times New Roman" w:cs="Times New Roman"/>
          <w:bCs/>
          <w:iCs/>
          <w:sz w:val="24"/>
          <w:szCs w:val="24"/>
          <w:lang w:val="ro-RO"/>
        </w:rPr>
        <w:t xml:space="preserve">codul </w:t>
      </w:r>
      <w:r w:rsidR="0020711D" w:rsidRPr="00D34538">
        <w:rPr>
          <w:rFonts w:ascii="Times New Roman" w:hAnsi="Times New Roman" w:cs="Times New Roman"/>
          <w:bCs/>
          <w:iCs/>
          <w:sz w:val="24"/>
          <w:szCs w:val="24"/>
          <w:lang w:val="ro-RO"/>
        </w:rPr>
        <w:t>locul</w:t>
      </w:r>
      <w:r w:rsidR="00642A45">
        <w:rPr>
          <w:rFonts w:ascii="Times New Roman" w:hAnsi="Times New Roman" w:cs="Times New Roman"/>
          <w:bCs/>
          <w:iCs/>
          <w:sz w:val="24"/>
          <w:szCs w:val="24"/>
          <w:lang w:val="ro-RO"/>
        </w:rPr>
        <w:t>ui</w:t>
      </w:r>
      <w:r w:rsidR="0020711D" w:rsidRPr="00D34538">
        <w:rPr>
          <w:rFonts w:ascii="Times New Roman" w:hAnsi="Times New Roman" w:cs="Times New Roman"/>
          <w:bCs/>
          <w:iCs/>
          <w:sz w:val="24"/>
          <w:szCs w:val="24"/>
          <w:lang w:val="ro-RO"/>
        </w:rPr>
        <w:t xml:space="preserve"> de consum</w:t>
      </w:r>
      <w:r w:rsidR="00642A45">
        <w:rPr>
          <w:rFonts w:ascii="Times New Roman" w:hAnsi="Times New Roman" w:cs="Times New Roman"/>
          <w:bCs/>
          <w:iCs/>
          <w:sz w:val="24"/>
          <w:szCs w:val="24"/>
          <w:lang w:val="ro-RO"/>
        </w:rPr>
        <w:t xml:space="preserve"> (</w:t>
      </w:r>
      <w:r w:rsidR="00CF5BF6">
        <w:rPr>
          <w:rFonts w:ascii="Times New Roman" w:hAnsi="Times New Roman" w:cs="Times New Roman"/>
          <w:bCs/>
          <w:iCs/>
          <w:sz w:val="24"/>
          <w:szCs w:val="24"/>
          <w:lang w:val="ro-RO"/>
        </w:rPr>
        <w:t>CLC)</w:t>
      </w:r>
      <w:r w:rsidR="0020711D" w:rsidRPr="00D34538">
        <w:rPr>
          <w:rFonts w:ascii="Times New Roman" w:hAnsi="Times New Roman" w:cs="Times New Roman"/>
          <w:bCs/>
          <w:iCs/>
          <w:sz w:val="24"/>
          <w:szCs w:val="24"/>
          <w:lang w:val="ro-RO"/>
        </w:rPr>
        <w:t>, denumirea clientului final, adresa locului de consum și categoria de consum în care este încadrat clientul în momentul preluării</w:t>
      </w:r>
      <w:r w:rsidR="0020711D" w:rsidRPr="00D34538">
        <w:rPr>
          <w:rFonts w:ascii="Times New Roman" w:hAnsi="Times New Roman" w:cs="Times New Roman"/>
          <w:sz w:val="24"/>
          <w:szCs w:val="24"/>
          <w:lang w:val="ro-RO"/>
        </w:rPr>
        <w:t xml:space="preserve">, </w:t>
      </w:r>
      <w:r w:rsidR="00CA3C1E" w:rsidRPr="00D34538">
        <w:rPr>
          <w:rFonts w:ascii="Times New Roman" w:hAnsi="Times New Roman" w:cs="Times New Roman"/>
          <w:sz w:val="24"/>
          <w:szCs w:val="24"/>
          <w:lang w:val="ro-RO"/>
        </w:rPr>
        <w:t>fără a fi necesară încheierea de acte adiţionale la contract.</w:t>
      </w:r>
      <w:r w:rsidR="0020711D" w:rsidRPr="00D34538">
        <w:rPr>
          <w:rFonts w:ascii="Times New Roman" w:hAnsi="Times New Roman" w:cs="Times New Roman"/>
          <w:sz w:val="24"/>
          <w:szCs w:val="24"/>
          <w:lang w:val="ro-RO"/>
        </w:rPr>
        <w:t xml:space="preserve"> </w:t>
      </w:r>
      <w:r w:rsidR="0020711D" w:rsidRPr="00D34538">
        <w:rPr>
          <w:rFonts w:ascii="Times New Roman" w:hAnsi="Times New Roman" w:cs="Times New Roman"/>
          <w:bCs/>
          <w:sz w:val="24"/>
          <w:szCs w:val="24"/>
          <w:lang w:val="ro-RO"/>
        </w:rPr>
        <w:t>Notificarea electronic</w:t>
      </w:r>
      <w:r w:rsidR="00334D3A" w:rsidRPr="00D34538">
        <w:rPr>
          <w:rFonts w:ascii="Times New Roman" w:hAnsi="Times New Roman" w:cs="Times New Roman"/>
          <w:bCs/>
          <w:sz w:val="24"/>
          <w:szCs w:val="24"/>
          <w:lang w:val="ro-RO"/>
        </w:rPr>
        <w:t>ă</w:t>
      </w:r>
      <w:r w:rsidR="0020711D" w:rsidRPr="00D34538">
        <w:rPr>
          <w:rFonts w:ascii="Times New Roman" w:hAnsi="Times New Roman" w:cs="Times New Roman"/>
          <w:bCs/>
          <w:sz w:val="24"/>
          <w:szCs w:val="24"/>
          <w:lang w:val="ro-RO"/>
        </w:rPr>
        <w:t xml:space="preserve"> de confirmare se transmite de OSD către UD pe e-mail, în termen de maxim 5 zile lucrătoare de la data solicitării de includere/modificare/eliminare a unui loc de consum în contractul de distribu</w:t>
      </w:r>
      <w:r w:rsidR="00C047F2" w:rsidRPr="00D34538">
        <w:rPr>
          <w:rFonts w:ascii="Times New Roman" w:hAnsi="Times New Roman" w:cs="Times New Roman"/>
          <w:bCs/>
          <w:sz w:val="24"/>
          <w:szCs w:val="24"/>
          <w:lang w:val="ro-RO"/>
        </w:rPr>
        <w:t>ț</w:t>
      </w:r>
      <w:r w:rsidR="0020711D" w:rsidRPr="00D34538">
        <w:rPr>
          <w:rFonts w:ascii="Times New Roman" w:hAnsi="Times New Roman" w:cs="Times New Roman"/>
          <w:bCs/>
          <w:sz w:val="24"/>
          <w:szCs w:val="24"/>
          <w:lang w:val="ro-RO"/>
        </w:rPr>
        <w:t>ie</w:t>
      </w:r>
      <w:bookmarkEnd w:id="1"/>
      <w:r w:rsidR="0020711D" w:rsidRPr="00D34538">
        <w:rPr>
          <w:rFonts w:ascii="Times New Roman" w:hAnsi="Times New Roman" w:cs="Times New Roman"/>
          <w:bCs/>
          <w:sz w:val="24"/>
          <w:szCs w:val="24"/>
          <w:lang w:val="ro-RO"/>
        </w:rPr>
        <w:t>.</w:t>
      </w:r>
    </w:p>
    <w:p w14:paraId="3F58B0C3" w14:textId="22057C1F" w:rsidR="00CA3C1E" w:rsidRPr="005E4935" w:rsidRDefault="00CA3C1E" w:rsidP="00B40AA3">
      <w:pPr>
        <w:shd w:val="clear" w:color="auto" w:fill="FFFFFF"/>
        <w:spacing w:after="0" w:line="360" w:lineRule="auto"/>
        <w:jc w:val="both"/>
        <w:rPr>
          <w:rFonts w:ascii="Times New Roman" w:hAnsi="Times New Roman" w:cs="Times New Roman"/>
          <w:sz w:val="24"/>
          <w:szCs w:val="24"/>
          <w:lang w:val="ro-RO"/>
        </w:rPr>
      </w:pPr>
      <w:r w:rsidRPr="00980593">
        <w:rPr>
          <w:rFonts w:ascii="Times New Roman" w:hAnsi="Times New Roman" w:cs="Times New Roman"/>
          <w:sz w:val="24"/>
          <w:szCs w:val="24"/>
          <w:lang w:val="ro-RO"/>
        </w:rPr>
        <w:t>(6) OSD are obligaţia să actualizeze în baza proprie de date lista locurilor de consum conform modificărilor confirmate</w:t>
      </w:r>
      <w:r w:rsidR="0020711D" w:rsidRPr="00DF344B">
        <w:rPr>
          <w:rFonts w:ascii="Times New Roman" w:hAnsi="Times New Roman" w:cs="Times New Roman"/>
          <w:sz w:val="24"/>
          <w:szCs w:val="24"/>
          <w:lang w:val="ro-RO"/>
        </w:rPr>
        <w:t xml:space="preserve"> </w:t>
      </w:r>
      <w:bookmarkStart w:id="2" w:name="_Hlk83286818"/>
      <w:r w:rsidR="0020711D" w:rsidRPr="00DF344B">
        <w:rPr>
          <w:rFonts w:ascii="Times New Roman" w:hAnsi="Times New Roman" w:cs="Times New Roman"/>
          <w:sz w:val="24"/>
          <w:szCs w:val="24"/>
          <w:lang w:val="ro-RO"/>
        </w:rPr>
        <w:t>prin notificarea prevăzută la alin. (5)</w:t>
      </w:r>
      <w:r w:rsidRPr="00DF344B">
        <w:rPr>
          <w:rFonts w:ascii="Times New Roman" w:hAnsi="Times New Roman" w:cs="Times New Roman"/>
          <w:sz w:val="24"/>
          <w:szCs w:val="24"/>
          <w:lang w:val="ro-RO"/>
        </w:rPr>
        <w:t xml:space="preserve">, </w:t>
      </w:r>
      <w:bookmarkEnd w:id="2"/>
      <w:r w:rsidRPr="00DF344B">
        <w:rPr>
          <w:rFonts w:ascii="Times New Roman" w:hAnsi="Times New Roman" w:cs="Times New Roman"/>
          <w:sz w:val="24"/>
          <w:szCs w:val="24"/>
          <w:lang w:val="ro-RO"/>
        </w:rPr>
        <w:t>astfel încât la data intrării în vigoare a contractului de furnizare informațiile aferente unui loc de consum să fie actualizate.</w:t>
      </w:r>
    </w:p>
    <w:p w14:paraId="4919344D" w14:textId="684C2CCE" w:rsidR="00414797" w:rsidRPr="00980593" w:rsidRDefault="00CA3C1E" w:rsidP="00B40AA3">
      <w:pPr>
        <w:shd w:val="clear" w:color="auto" w:fill="FFFFFF"/>
        <w:spacing w:after="0" w:line="360" w:lineRule="auto"/>
        <w:jc w:val="both"/>
        <w:rPr>
          <w:rFonts w:ascii="Times New Roman" w:hAnsi="Times New Roman" w:cs="Times New Roman"/>
          <w:sz w:val="24"/>
          <w:szCs w:val="24"/>
          <w:lang w:val="ro-RO"/>
        </w:rPr>
      </w:pPr>
      <w:r w:rsidRPr="005E4935">
        <w:rPr>
          <w:rFonts w:ascii="Times New Roman" w:hAnsi="Times New Roman" w:cs="Times New Roman"/>
          <w:sz w:val="24"/>
          <w:szCs w:val="24"/>
          <w:lang w:val="ro-RO"/>
        </w:rPr>
        <w:t>(7) În cazul în care</w:t>
      </w:r>
      <w:r w:rsidR="00C047F2" w:rsidRPr="001D7863">
        <w:rPr>
          <w:rFonts w:ascii="Times New Roman" w:hAnsi="Times New Roman" w:cs="Times New Roman"/>
          <w:sz w:val="24"/>
          <w:szCs w:val="24"/>
          <w:lang w:val="ro-RO"/>
        </w:rPr>
        <w:t>,</w:t>
      </w:r>
      <w:r w:rsidRPr="001D7863">
        <w:rPr>
          <w:rFonts w:ascii="Times New Roman" w:hAnsi="Times New Roman" w:cs="Times New Roman"/>
          <w:sz w:val="24"/>
          <w:szCs w:val="24"/>
          <w:lang w:val="ro-RO"/>
        </w:rPr>
        <w:t xml:space="preserve"> în urma verificării furnizorului a datelor aferente contractului de furnizare  introduse în baza de date de către OSD </w:t>
      </w:r>
      <w:bookmarkStart w:id="3" w:name="_Hlk83286850"/>
      <w:r w:rsidR="00401CBC" w:rsidRPr="00D34538">
        <w:rPr>
          <w:rFonts w:ascii="Times New Roman" w:hAnsi="Times New Roman" w:cs="Times New Roman"/>
          <w:sz w:val="24"/>
          <w:szCs w:val="24"/>
          <w:lang w:val="ro-RO"/>
        </w:rPr>
        <w:t xml:space="preserve">ca urmare a solicitărilor primite de la UD de </w:t>
      </w:r>
      <w:r w:rsidR="00401CBC" w:rsidRPr="00D34538">
        <w:rPr>
          <w:rFonts w:ascii="Times New Roman" w:hAnsi="Times New Roman" w:cs="Times New Roman"/>
          <w:bCs/>
          <w:sz w:val="24"/>
          <w:szCs w:val="24"/>
          <w:lang w:val="ro-RO"/>
        </w:rPr>
        <w:t>includere/modificare/eliminare a unui loc de consum în contractul de distribu</w:t>
      </w:r>
      <w:r w:rsidR="00C047F2" w:rsidRPr="00D34538">
        <w:rPr>
          <w:rFonts w:ascii="Times New Roman" w:hAnsi="Times New Roman" w:cs="Times New Roman"/>
          <w:bCs/>
          <w:sz w:val="24"/>
          <w:szCs w:val="24"/>
          <w:lang w:val="ro-RO"/>
        </w:rPr>
        <w:t>ț</w:t>
      </w:r>
      <w:r w:rsidR="00401CBC" w:rsidRPr="00D34538">
        <w:rPr>
          <w:rFonts w:ascii="Times New Roman" w:hAnsi="Times New Roman" w:cs="Times New Roman"/>
          <w:bCs/>
          <w:sz w:val="24"/>
          <w:szCs w:val="24"/>
          <w:lang w:val="ro-RO"/>
        </w:rPr>
        <w:t>ie</w:t>
      </w:r>
      <w:r w:rsidR="00C047F2" w:rsidRPr="00D34538">
        <w:rPr>
          <w:rFonts w:ascii="Times New Roman" w:hAnsi="Times New Roman" w:cs="Times New Roman"/>
          <w:bCs/>
          <w:sz w:val="24"/>
          <w:szCs w:val="24"/>
          <w:lang w:val="ro-RO"/>
        </w:rPr>
        <w:t>,</w:t>
      </w:r>
      <w:bookmarkEnd w:id="3"/>
      <w:r w:rsidR="00401CBC" w:rsidRPr="00D34538">
        <w:rPr>
          <w:rFonts w:ascii="Times New Roman" w:hAnsi="Times New Roman" w:cs="Times New Roman"/>
          <w:sz w:val="24"/>
          <w:szCs w:val="24"/>
          <w:lang w:val="ro-RO"/>
        </w:rPr>
        <w:t xml:space="preserve"> </w:t>
      </w:r>
      <w:r w:rsidRPr="00D34538">
        <w:rPr>
          <w:rFonts w:ascii="Times New Roman" w:hAnsi="Times New Roman" w:cs="Times New Roman"/>
          <w:sz w:val="24"/>
          <w:szCs w:val="24"/>
          <w:lang w:val="ro-RO"/>
        </w:rPr>
        <w:t xml:space="preserve">acesta semnalează eventualele neconcordanţe, OSD are obligaţia de a asigura conformitatea informaţiilor până la data transmiterii datelor </w:t>
      </w:r>
      <w:r w:rsidR="00570548">
        <w:rPr>
          <w:rFonts w:ascii="Times New Roman" w:hAnsi="Times New Roman" w:cs="Times New Roman"/>
          <w:sz w:val="24"/>
          <w:szCs w:val="24"/>
          <w:lang w:val="ro-RO"/>
        </w:rPr>
        <w:t>pentru</w:t>
      </w:r>
      <w:r w:rsidR="00570548" w:rsidRPr="00570548">
        <w:rPr>
          <w:rFonts w:ascii="Times New Roman" w:hAnsi="Times New Roman" w:cs="Times New Roman"/>
          <w:sz w:val="24"/>
          <w:szCs w:val="24"/>
          <w:lang w:val="ro-RO"/>
        </w:rPr>
        <w:t xml:space="preserve"> decont</w:t>
      </w:r>
      <w:r w:rsidR="00570548">
        <w:rPr>
          <w:rFonts w:ascii="Times New Roman" w:hAnsi="Times New Roman" w:cs="Times New Roman"/>
          <w:sz w:val="24"/>
          <w:szCs w:val="24"/>
          <w:lang w:val="ro-RO"/>
        </w:rPr>
        <w:t>area</w:t>
      </w:r>
      <w:r w:rsidR="00570548" w:rsidRPr="00570548">
        <w:rPr>
          <w:rFonts w:ascii="Times New Roman" w:hAnsi="Times New Roman" w:cs="Times New Roman"/>
          <w:sz w:val="24"/>
          <w:szCs w:val="24"/>
          <w:lang w:val="ro-RO"/>
        </w:rPr>
        <w:t xml:space="preserve"> consumului de gaze naturale</w:t>
      </w:r>
      <w:r w:rsidRPr="00980593">
        <w:rPr>
          <w:rFonts w:ascii="Times New Roman" w:hAnsi="Times New Roman" w:cs="Times New Roman"/>
          <w:sz w:val="24"/>
          <w:szCs w:val="24"/>
          <w:lang w:val="ro-RO"/>
        </w:rPr>
        <w:t xml:space="preserve"> conform contractului. </w:t>
      </w:r>
      <w:r w:rsidR="00414797" w:rsidRPr="00980593">
        <w:rPr>
          <w:rFonts w:ascii="Times New Roman" w:hAnsi="Times New Roman" w:cs="Times New Roman"/>
          <w:sz w:val="24"/>
          <w:szCs w:val="24"/>
          <w:lang w:val="ro-RO"/>
        </w:rPr>
        <w:t>”</w:t>
      </w:r>
    </w:p>
    <w:p w14:paraId="518C971E" w14:textId="77777777" w:rsidR="00147146" w:rsidRPr="00DF344B" w:rsidRDefault="00147146" w:rsidP="00E46742">
      <w:pPr>
        <w:tabs>
          <w:tab w:val="left" w:pos="0"/>
        </w:tabs>
        <w:spacing w:after="0" w:line="360" w:lineRule="auto"/>
        <w:jc w:val="both"/>
        <w:rPr>
          <w:rFonts w:ascii="Times New Roman" w:hAnsi="Times New Roman" w:cs="Times New Roman"/>
          <w:sz w:val="24"/>
          <w:szCs w:val="24"/>
          <w:lang w:val="ro-RO"/>
        </w:rPr>
      </w:pPr>
    </w:p>
    <w:p w14:paraId="0EB3D842" w14:textId="64CBB156" w:rsidR="00401CBC" w:rsidRPr="001D7863" w:rsidRDefault="00DD142A" w:rsidP="00767D81">
      <w:pPr>
        <w:spacing w:after="0" w:line="360" w:lineRule="auto"/>
        <w:jc w:val="both"/>
        <w:rPr>
          <w:rFonts w:ascii="Times New Roman" w:hAnsi="Times New Roman" w:cs="Times New Roman"/>
          <w:sz w:val="24"/>
          <w:szCs w:val="24"/>
          <w:lang w:val="ro-RO"/>
        </w:rPr>
      </w:pPr>
      <w:r w:rsidRPr="00DF344B">
        <w:rPr>
          <w:rFonts w:ascii="Times New Roman" w:hAnsi="Times New Roman" w:cs="Times New Roman"/>
          <w:sz w:val="24"/>
          <w:szCs w:val="24"/>
          <w:lang w:val="ro-RO"/>
        </w:rPr>
        <w:t>3</w:t>
      </w:r>
      <w:r w:rsidR="00147146" w:rsidRPr="000F5742">
        <w:rPr>
          <w:rFonts w:ascii="Times New Roman" w:hAnsi="Times New Roman" w:cs="Times New Roman"/>
          <w:sz w:val="24"/>
          <w:szCs w:val="24"/>
          <w:lang w:val="ro-RO"/>
        </w:rPr>
        <w:t>.</w:t>
      </w:r>
      <w:r w:rsidR="005A5319" w:rsidRPr="000F5742">
        <w:rPr>
          <w:rFonts w:ascii="Times New Roman" w:hAnsi="Times New Roman" w:cs="Times New Roman"/>
          <w:sz w:val="24"/>
          <w:szCs w:val="24"/>
          <w:lang w:val="ro-RO"/>
        </w:rPr>
        <w:t xml:space="preserve"> </w:t>
      </w:r>
      <w:r w:rsidR="0005680C">
        <w:rPr>
          <w:rFonts w:ascii="Times New Roman" w:hAnsi="Times New Roman" w:cs="Times New Roman"/>
          <w:sz w:val="24"/>
          <w:szCs w:val="24"/>
          <w:lang w:val="ro-RO"/>
        </w:rPr>
        <w:t>L</w:t>
      </w:r>
      <w:r w:rsidR="005A1293" w:rsidRPr="005E4935">
        <w:rPr>
          <w:rFonts w:ascii="Times New Roman" w:hAnsi="Times New Roman" w:cs="Times New Roman"/>
          <w:sz w:val="24"/>
          <w:szCs w:val="24"/>
          <w:lang w:val="ro-RO"/>
        </w:rPr>
        <w:t>a articolul 3, alineatul (3</w:t>
      </w:r>
      <w:r w:rsidR="005A1293" w:rsidRPr="001D7863">
        <w:rPr>
          <w:rFonts w:ascii="Times New Roman" w:hAnsi="Times New Roman" w:cs="Times New Roman"/>
          <w:sz w:val="24"/>
          <w:szCs w:val="24"/>
          <w:lang w:val="ro-RO"/>
        </w:rPr>
        <w:t>) se modifică şi va avea următorul cuprins:</w:t>
      </w:r>
    </w:p>
    <w:p w14:paraId="6ACEB1AA" w14:textId="74511D7B" w:rsidR="005A1293" w:rsidRPr="00D34538" w:rsidRDefault="005A1293" w:rsidP="00767D81">
      <w:pPr>
        <w:spacing w:after="0" w:line="360" w:lineRule="auto"/>
        <w:jc w:val="both"/>
        <w:rPr>
          <w:rFonts w:ascii="Times New Roman" w:hAnsi="Times New Roman" w:cs="Times New Roman"/>
          <w:sz w:val="24"/>
          <w:szCs w:val="24"/>
          <w:lang w:val="ro-RO"/>
        </w:rPr>
      </w:pPr>
      <w:r w:rsidRPr="00D34538">
        <w:rPr>
          <w:rFonts w:ascii="Times New Roman" w:hAnsi="Times New Roman" w:cs="Times New Roman"/>
          <w:sz w:val="24"/>
          <w:szCs w:val="24"/>
          <w:lang w:val="ro-RO"/>
        </w:rPr>
        <w:t xml:space="preserve">“(3) </w:t>
      </w:r>
      <w:bookmarkStart w:id="4" w:name="_Hlk83286892"/>
      <w:r w:rsidRPr="00D34538">
        <w:rPr>
          <w:rFonts w:ascii="Times New Roman" w:hAnsi="Times New Roman" w:cs="Times New Roman"/>
          <w:sz w:val="24"/>
          <w:szCs w:val="24"/>
          <w:lang w:val="ro-RO"/>
        </w:rPr>
        <w:t xml:space="preserve">Prezentul contract </w:t>
      </w:r>
      <w:r w:rsidRPr="00D34538">
        <w:rPr>
          <w:rFonts w:ascii="Times New Roman" w:hAnsi="Times New Roman" w:cs="Times New Roman"/>
          <w:iCs/>
          <w:sz w:val="24"/>
          <w:szCs w:val="24"/>
          <w:lang w:val="ro-RO"/>
        </w:rPr>
        <w:t xml:space="preserve">se </w:t>
      </w:r>
      <w:proofErr w:type="spellStart"/>
      <w:r w:rsidRPr="00D34538">
        <w:rPr>
          <w:rFonts w:ascii="Times New Roman" w:hAnsi="Times New Roman" w:cs="Times New Roman"/>
          <w:iCs/>
          <w:sz w:val="24"/>
          <w:szCs w:val="24"/>
          <w:lang w:val="ro-RO"/>
        </w:rPr>
        <w:t>prelungeşte</w:t>
      </w:r>
      <w:proofErr w:type="spellEnd"/>
      <w:r w:rsidRPr="00D34538">
        <w:rPr>
          <w:rFonts w:ascii="Times New Roman" w:hAnsi="Times New Roman" w:cs="Times New Roman"/>
          <w:iCs/>
          <w:sz w:val="24"/>
          <w:szCs w:val="24"/>
          <w:lang w:val="ro-RO"/>
        </w:rPr>
        <w:t xml:space="preserve"> automat pe perioade succesive, egale cu cea inițială, dacă UD nu își exprimă intenția de încetare cu cel puțin 15 de zile înainte de data expirării duratei pentru care a fost încheiat sau prelungit.”</w:t>
      </w:r>
      <w:bookmarkEnd w:id="4"/>
    </w:p>
    <w:p w14:paraId="55239788" w14:textId="77777777" w:rsidR="005A1293" w:rsidRPr="00980593" w:rsidRDefault="00744A8B" w:rsidP="00767D81">
      <w:pPr>
        <w:spacing w:after="0" w:line="360" w:lineRule="auto"/>
        <w:jc w:val="both"/>
        <w:rPr>
          <w:rFonts w:ascii="Times New Roman" w:hAnsi="Times New Roman" w:cs="Times New Roman"/>
          <w:sz w:val="24"/>
          <w:szCs w:val="24"/>
          <w:lang w:val="ro-RO"/>
        </w:rPr>
      </w:pPr>
      <w:r w:rsidRPr="00980593">
        <w:rPr>
          <w:rFonts w:ascii="Times New Roman" w:hAnsi="Times New Roman" w:cs="Times New Roman"/>
          <w:sz w:val="24"/>
          <w:szCs w:val="24"/>
          <w:lang w:val="ro-RO"/>
        </w:rPr>
        <w:t xml:space="preserve"> </w:t>
      </w:r>
    </w:p>
    <w:p w14:paraId="1D9EE873" w14:textId="4FA48604" w:rsidR="005A5319" w:rsidRPr="006D2CA2" w:rsidRDefault="005A1293" w:rsidP="00767D81">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4. </w:t>
      </w:r>
      <w:r w:rsidR="0005680C">
        <w:rPr>
          <w:rFonts w:ascii="Times New Roman" w:hAnsi="Times New Roman" w:cs="Times New Roman"/>
          <w:sz w:val="24"/>
          <w:szCs w:val="24"/>
          <w:lang w:val="ro-RO"/>
        </w:rPr>
        <w:t>L</w:t>
      </w:r>
      <w:r w:rsidR="00767D81" w:rsidRPr="006D2CA2">
        <w:rPr>
          <w:rFonts w:ascii="Times New Roman" w:hAnsi="Times New Roman" w:cs="Times New Roman"/>
          <w:sz w:val="24"/>
          <w:szCs w:val="24"/>
          <w:lang w:val="ro-RO"/>
        </w:rPr>
        <w:t>a articolul 6, alineatul (2) se modifică şi va avea următorul cuprins:</w:t>
      </w:r>
    </w:p>
    <w:p w14:paraId="6FA9E7EC" w14:textId="18FFE844" w:rsidR="00767D81" w:rsidRPr="006D2CA2" w:rsidRDefault="00767D81" w:rsidP="00767D81">
      <w:pPr>
        <w:spacing w:after="0" w:line="360" w:lineRule="auto"/>
        <w:jc w:val="both"/>
        <w:rPr>
          <w:rFonts w:ascii="Times New Roman" w:hAnsi="Times New Roman" w:cs="Times New Roman"/>
          <w:sz w:val="24"/>
          <w:szCs w:val="24"/>
          <w:lang w:val="ro-RO"/>
        </w:rPr>
      </w:pPr>
      <w:r w:rsidRPr="006D2CA2">
        <w:rPr>
          <w:rFonts w:ascii="Times New Roman" w:hAnsi="Times New Roman" w:cs="Times New Roman"/>
          <w:sz w:val="24"/>
          <w:szCs w:val="24"/>
          <w:lang w:val="ro-RO"/>
        </w:rPr>
        <w:t>“Citirea echipamentelor de măsurare/mijloacelor de măsurare se face de către OSD:</w:t>
      </w:r>
    </w:p>
    <w:p w14:paraId="643344F7" w14:textId="6DEAD8E6" w:rsidR="00767D81" w:rsidRPr="006D2CA2" w:rsidRDefault="00767D81" w:rsidP="00767D81">
      <w:pPr>
        <w:spacing w:after="0" w:line="360" w:lineRule="auto"/>
        <w:jc w:val="both"/>
        <w:rPr>
          <w:rFonts w:ascii="Times New Roman" w:hAnsi="Times New Roman" w:cs="Times New Roman"/>
          <w:sz w:val="24"/>
          <w:szCs w:val="24"/>
          <w:lang w:val="ro-RO"/>
        </w:rPr>
      </w:pPr>
      <w:r w:rsidRPr="006D2CA2">
        <w:rPr>
          <w:rFonts w:ascii="Times New Roman" w:hAnsi="Times New Roman" w:cs="Times New Roman"/>
          <w:sz w:val="24"/>
          <w:szCs w:val="24"/>
          <w:lang w:val="ro-RO"/>
        </w:rPr>
        <w:t>a) în perioada de citire şi cu periodicitatea de citire prevăzută în reglementările în vigoare;</w:t>
      </w:r>
    </w:p>
    <w:p w14:paraId="017D7CD5" w14:textId="2C7E30E7" w:rsidR="00767D81" w:rsidRPr="006D2CA2" w:rsidRDefault="00767D81" w:rsidP="00767D81">
      <w:pPr>
        <w:spacing w:after="0" w:line="360" w:lineRule="auto"/>
        <w:jc w:val="both"/>
        <w:rPr>
          <w:rFonts w:ascii="Times New Roman" w:hAnsi="Times New Roman" w:cs="Times New Roman"/>
          <w:sz w:val="24"/>
          <w:szCs w:val="24"/>
          <w:lang w:val="ro-RO"/>
        </w:rPr>
      </w:pPr>
      <w:r w:rsidRPr="006D2CA2">
        <w:rPr>
          <w:rFonts w:ascii="Times New Roman" w:hAnsi="Times New Roman" w:cs="Times New Roman"/>
          <w:sz w:val="24"/>
          <w:szCs w:val="24"/>
          <w:lang w:val="ro-RO"/>
        </w:rPr>
        <w:t>b) la începutul şi la sfârşitul perioadei de valabilitate a contractului de furnizare a gazelor naturale, cu respectarea reglementărilor în vigoare.”</w:t>
      </w:r>
    </w:p>
    <w:p w14:paraId="0026CA3D" w14:textId="77777777" w:rsidR="00767D81" w:rsidRPr="006D2CA2" w:rsidRDefault="00767D81" w:rsidP="00E46742">
      <w:pPr>
        <w:spacing w:after="0" w:line="360" w:lineRule="auto"/>
        <w:jc w:val="both"/>
        <w:rPr>
          <w:rFonts w:ascii="Times New Roman" w:hAnsi="Times New Roman" w:cs="Times New Roman"/>
          <w:sz w:val="24"/>
          <w:szCs w:val="24"/>
          <w:lang w:val="ro-RO"/>
        </w:rPr>
      </w:pPr>
    </w:p>
    <w:p w14:paraId="2D82FC28" w14:textId="66E8CEC3" w:rsidR="00744A8B" w:rsidRPr="006D2CA2" w:rsidRDefault="00612FEA" w:rsidP="00E46742">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5</w:t>
      </w:r>
      <w:r w:rsidR="00767D81" w:rsidRPr="006D2CA2">
        <w:rPr>
          <w:rFonts w:ascii="Times New Roman" w:hAnsi="Times New Roman" w:cs="Times New Roman"/>
          <w:sz w:val="24"/>
          <w:szCs w:val="24"/>
          <w:lang w:val="ro-RO"/>
        </w:rPr>
        <w:t xml:space="preserve">.  </w:t>
      </w:r>
      <w:r w:rsidR="0005680C">
        <w:rPr>
          <w:rFonts w:ascii="Times New Roman" w:hAnsi="Times New Roman" w:cs="Times New Roman"/>
          <w:sz w:val="24"/>
          <w:szCs w:val="24"/>
          <w:lang w:val="ro-RO"/>
        </w:rPr>
        <w:t>L</w:t>
      </w:r>
      <w:r w:rsidR="00744A8B" w:rsidRPr="006D2CA2">
        <w:rPr>
          <w:rFonts w:ascii="Times New Roman" w:hAnsi="Times New Roman" w:cs="Times New Roman"/>
          <w:sz w:val="24"/>
          <w:szCs w:val="24"/>
          <w:lang w:val="ro-RO"/>
        </w:rPr>
        <w:t xml:space="preserve">a articolul </w:t>
      </w:r>
      <w:r w:rsidR="0044294F" w:rsidRPr="006D2CA2">
        <w:rPr>
          <w:rFonts w:ascii="Times New Roman" w:hAnsi="Times New Roman" w:cs="Times New Roman"/>
          <w:sz w:val="24"/>
          <w:szCs w:val="24"/>
          <w:lang w:val="ro-RO"/>
        </w:rPr>
        <w:t>6</w:t>
      </w:r>
      <w:r w:rsidR="00744A8B" w:rsidRPr="006D2CA2">
        <w:rPr>
          <w:rFonts w:ascii="Times New Roman" w:hAnsi="Times New Roman" w:cs="Times New Roman"/>
          <w:sz w:val="24"/>
          <w:szCs w:val="24"/>
          <w:lang w:val="ro-RO"/>
        </w:rPr>
        <w:t>, după alineatul (2) se introduc</w:t>
      </w:r>
      <w:r w:rsidR="00E46742" w:rsidRPr="006D2CA2">
        <w:rPr>
          <w:rFonts w:ascii="Times New Roman" w:hAnsi="Times New Roman" w:cs="Times New Roman"/>
          <w:sz w:val="24"/>
          <w:szCs w:val="24"/>
          <w:lang w:val="ro-RO"/>
        </w:rPr>
        <w:t>e</w:t>
      </w:r>
      <w:r w:rsidR="00744A8B" w:rsidRPr="006D2CA2">
        <w:rPr>
          <w:rFonts w:ascii="Times New Roman" w:hAnsi="Times New Roman" w:cs="Times New Roman"/>
          <w:sz w:val="24"/>
          <w:szCs w:val="24"/>
          <w:lang w:val="ro-RO"/>
        </w:rPr>
        <w:t xml:space="preserve"> un nou alineat, alineatul (2</w:t>
      </w:r>
      <w:r w:rsidR="00744A8B" w:rsidRPr="006D2CA2">
        <w:rPr>
          <w:rFonts w:ascii="Times New Roman" w:hAnsi="Times New Roman" w:cs="Times New Roman"/>
          <w:sz w:val="24"/>
          <w:szCs w:val="24"/>
          <w:vertAlign w:val="superscript"/>
          <w:lang w:val="ro-RO"/>
        </w:rPr>
        <w:t>1</w:t>
      </w:r>
      <w:r w:rsidR="00744A8B" w:rsidRPr="006D2CA2">
        <w:rPr>
          <w:rFonts w:ascii="Times New Roman" w:hAnsi="Times New Roman" w:cs="Times New Roman"/>
          <w:sz w:val="24"/>
          <w:szCs w:val="24"/>
          <w:lang w:val="ro-RO"/>
        </w:rPr>
        <w:t xml:space="preserve">), cu următorul cuprins: </w:t>
      </w:r>
    </w:p>
    <w:p w14:paraId="0A6996C1" w14:textId="1F3FA2E8" w:rsidR="00744A8B" w:rsidRPr="006D2CA2" w:rsidRDefault="00744A8B" w:rsidP="00E46742">
      <w:pPr>
        <w:tabs>
          <w:tab w:val="left" w:pos="851"/>
        </w:tabs>
        <w:spacing w:after="0" w:line="360" w:lineRule="auto"/>
        <w:jc w:val="both"/>
        <w:rPr>
          <w:rFonts w:ascii="Times New Roman" w:hAnsi="Times New Roman" w:cs="Times New Roman"/>
          <w:sz w:val="24"/>
          <w:szCs w:val="24"/>
          <w:lang w:val="ro-RO"/>
        </w:rPr>
      </w:pPr>
      <w:r w:rsidRPr="006D2CA2">
        <w:rPr>
          <w:rFonts w:ascii="Times New Roman" w:hAnsi="Times New Roman" w:cs="Times New Roman"/>
          <w:sz w:val="24"/>
          <w:szCs w:val="24"/>
          <w:lang w:val="ro-RO"/>
        </w:rPr>
        <w:t>“</w:t>
      </w:r>
      <w:r w:rsidRPr="006D2CA2">
        <w:rPr>
          <w:rFonts w:ascii="Times New Roman" w:eastAsia="Times New Roman" w:hAnsi="Times New Roman" w:cs="Times New Roman"/>
          <w:sz w:val="24"/>
          <w:szCs w:val="24"/>
          <w:shd w:val="clear" w:color="auto" w:fill="FFFFFF"/>
          <w:lang w:val="ro-RO"/>
        </w:rPr>
        <w:t>(2</w:t>
      </w:r>
      <w:r w:rsidRPr="006D2CA2">
        <w:rPr>
          <w:rFonts w:ascii="Times New Roman" w:eastAsia="Times New Roman" w:hAnsi="Times New Roman" w:cs="Times New Roman"/>
          <w:sz w:val="24"/>
          <w:szCs w:val="24"/>
          <w:shd w:val="clear" w:color="auto" w:fill="FFFFFF"/>
          <w:vertAlign w:val="superscript"/>
          <w:lang w:val="ro-RO"/>
        </w:rPr>
        <w:t>1</w:t>
      </w:r>
      <w:r w:rsidRPr="006D2CA2">
        <w:rPr>
          <w:rFonts w:ascii="Times New Roman" w:eastAsia="Times New Roman" w:hAnsi="Times New Roman" w:cs="Times New Roman"/>
          <w:sz w:val="24"/>
          <w:szCs w:val="24"/>
          <w:shd w:val="clear" w:color="auto" w:fill="FFFFFF"/>
          <w:lang w:val="ro-RO"/>
        </w:rPr>
        <w:t xml:space="preserve">) </w:t>
      </w:r>
      <w:r w:rsidR="00767D81" w:rsidRPr="006D2CA2">
        <w:rPr>
          <w:rFonts w:ascii="Times New Roman" w:eastAsia="Times New Roman" w:hAnsi="Times New Roman" w:cs="Times New Roman"/>
          <w:sz w:val="24"/>
          <w:szCs w:val="24"/>
          <w:shd w:val="clear" w:color="auto" w:fill="FFFFFF"/>
          <w:lang w:val="ro-RO"/>
        </w:rPr>
        <w:t xml:space="preserve">Prin derogare de la prevederile alin. (2), </w:t>
      </w:r>
      <w:bookmarkStart w:id="5" w:name="_Hlk70519608"/>
      <w:r w:rsidR="00767D81" w:rsidRPr="006D2CA2">
        <w:rPr>
          <w:rFonts w:ascii="Times New Roman" w:eastAsia="Times New Roman" w:hAnsi="Times New Roman" w:cs="Times New Roman"/>
          <w:sz w:val="24"/>
          <w:szCs w:val="24"/>
          <w:shd w:val="clear" w:color="auto" w:fill="FFFFFF"/>
          <w:lang w:val="ro-RO"/>
        </w:rPr>
        <w:t>în procesul de schimbare a furnizorului</w:t>
      </w:r>
      <w:bookmarkEnd w:id="5"/>
      <w:r w:rsidR="00767D81" w:rsidRPr="006D2CA2">
        <w:rPr>
          <w:rFonts w:ascii="Times New Roman" w:eastAsia="Times New Roman" w:hAnsi="Times New Roman" w:cs="Times New Roman"/>
          <w:sz w:val="24"/>
          <w:szCs w:val="24"/>
          <w:shd w:val="clear" w:color="auto" w:fill="FFFFFF"/>
          <w:lang w:val="ro-RO"/>
        </w:rPr>
        <w:t xml:space="preserve">, </w:t>
      </w:r>
      <w:bookmarkStart w:id="6" w:name="_Hlk70519561"/>
      <w:r w:rsidR="00767D81" w:rsidRPr="006D2CA2">
        <w:rPr>
          <w:rFonts w:ascii="Times New Roman" w:eastAsia="Times New Roman" w:hAnsi="Times New Roman" w:cs="Times New Roman"/>
          <w:sz w:val="24"/>
          <w:szCs w:val="24"/>
          <w:shd w:val="clear" w:color="auto" w:fill="FFFFFF"/>
          <w:lang w:val="ro-RO"/>
        </w:rPr>
        <w:t>citirea indexului echipamentului de măsurare pentru decontare aferent unui loc de consum nu se realizează de către OSD în situaţia în care clientul final transmite indexul autocitit</w:t>
      </w:r>
      <w:bookmarkEnd w:id="6"/>
      <w:r w:rsidR="00767D81" w:rsidRPr="006D2CA2">
        <w:rPr>
          <w:rFonts w:ascii="Times New Roman" w:eastAsia="Times New Roman" w:hAnsi="Times New Roman" w:cs="Times New Roman"/>
          <w:sz w:val="24"/>
          <w:szCs w:val="24"/>
          <w:shd w:val="clear" w:color="auto" w:fill="FFFFFF"/>
          <w:lang w:val="ro-RO"/>
        </w:rPr>
        <w:t>.</w:t>
      </w:r>
      <w:r w:rsidRPr="006D2CA2">
        <w:rPr>
          <w:rFonts w:ascii="Times New Roman" w:hAnsi="Times New Roman" w:cs="Times New Roman"/>
          <w:sz w:val="24"/>
          <w:szCs w:val="24"/>
          <w:lang w:val="ro-RO"/>
        </w:rPr>
        <w:t>”</w:t>
      </w:r>
    </w:p>
    <w:p w14:paraId="28045A30" w14:textId="4A049989" w:rsidR="00744A8B" w:rsidRPr="006D2CA2" w:rsidRDefault="00147146" w:rsidP="00E46742">
      <w:pPr>
        <w:tabs>
          <w:tab w:val="left" w:pos="0"/>
        </w:tabs>
        <w:spacing w:after="0" w:line="360" w:lineRule="auto"/>
        <w:jc w:val="both"/>
        <w:rPr>
          <w:rFonts w:ascii="Times New Roman" w:hAnsi="Times New Roman" w:cs="Times New Roman"/>
          <w:sz w:val="24"/>
          <w:szCs w:val="24"/>
          <w:lang w:val="ro-RO"/>
        </w:rPr>
      </w:pPr>
      <w:r w:rsidRPr="006D2CA2">
        <w:rPr>
          <w:rFonts w:ascii="Times New Roman" w:hAnsi="Times New Roman" w:cs="Times New Roman"/>
          <w:sz w:val="24"/>
          <w:szCs w:val="24"/>
          <w:lang w:val="ro-RO"/>
        </w:rPr>
        <w:lastRenderedPageBreak/>
        <w:t xml:space="preserve"> </w:t>
      </w:r>
    </w:p>
    <w:p w14:paraId="16F01A6F" w14:textId="0C50F62B" w:rsidR="00612FEA" w:rsidRPr="00B54F54" w:rsidRDefault="00D05DDC" w:rsidP="00E46742">
      <w:pPr>
        <w:tabs>
          <w:tab w:val="left" w:pos="0"/>
        </w:tabs>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6</w:t>
      </w:r>
      <w:r w:rsidR="00744A8B" w:rsidRPr="006D2CA2">
        <w:rPr>
          <w:rFonts w:ascii="Times New Roman" w:hAnsi="Times New Roman" w:cs="Times New Roman"/>
          <w:sz w:val="24"/>
          <w:szCs w:val="24"/>
          <w:lang w:val="ro-RO"/>
        </w:rPr>
        <w:t>.</w:t>
      </w:r>
      <w:r w:rsidR="00612FEA" w:rsidRPr="00612FEA">
        <w:rPr>
          <w:rFonts w:ascii="Times New Roman" w:hAnsi="Times New Roman" w:cs="Times New Roman"/>
          <w:sz w:val="24"/>
          <w:szCs w:val="24"/>
          <w:lang w:val="ro-RO"/>
        </w:rPr>
        <w:t xml:space="preserve"> </w:t>
      </w:r>
      <w:r w:rsidR="0005680C">
        <w:rPr>
          <w:rFonts w:ascii="Times New Roman" w:hAnsi="Times New Roman" w:cs="Times New Roman"/>
          <w:sz w:val="24"/>
          <w:szCs w:val="24"/>
          <w:lang w:val="ro-RO"/>
        </w:rPr>
        <w:t>La a</w:t>
      </w:r>
      <w:r w:rsidR="00612FEA" w:rsidRPr="006D2CA2">
        <w:rPr>
          <w:rFonts w:ascii="Times New Roman" w:hAnsi="Times New Roman" w:cs="Times New Roman"/>
          <w:sz w:val="24"/>
          <w:szCs w:val="24"/>
          <w:lang w:val="ro-RO"/>
        </w:rPr>
        <w:t>rticolul 6, alineatul (</w:t>
      </w:r>
      <w:r w:rsidR="00612FEA">
        <w:rPr>
          <w:rFonts w:ascii="Times New Roman" w:hAnsi="Times New Roman" w:cs="Times New Roman"/>
          <w:sz w:val="24"/>
          <w:szCs w:val="24"/>
          <w:lang w:val="ro-RO"/>
        </w:rPr>
        <w:t>4</w:t>
      </w:r>
      <w:r w:rsidR="00612FEA" w:rsidRPr="006D2CA2">
        <w:rPr>
          <w:rFonts w:ascii="Times New Roman" w:hAnsi="Times New Roman" w:cs="Times New Roman"/>
          <w:sz w:val="24"/>
          <w:szCs w:val="24"/>
          <w:lang w:val="ro-RO"/>
        </w:rPr>
        <w:t xml:space="preserve">) se modifică şi va </w:t>
      </w:r>
      <w:r w:rsidR="00612FEA" w:rsidRPr="00B54F54">
        <w:rPr>
          <w:rFonts w:ascii="Times New Roman" w:hAnsi="Times New Roman" w:cs="Times New Roman"/>
          <w:sz w:val="24"/>
          <w:szCs w:val="24"/>
          <w:lang w:val="ro-RO"/>
        </w:rPr>
        <w:t>avea următorul cuprins:</w:t>
      </w:r>
    </w:p>
    <w:p w14:paraId="6DFB24AB" w14:textId="5CFC0469" w:rsidR="00612FEA" w:rsidRPr="00B54F54" w:rsidRDefault="00612FEA" w:rsidP="00612FEA">
      <w:pPr>
        <w:tabs>
          <w:tab w:val="left" w:pos="0"/>
        </w:tabs>
        <w:spacing w:after="0" w:line="360" w:lineRule="auto"/>
        <w:jc w:val="both"/>
        <w:rPr>
          <w:rFonts w:ascii="Times New Roman" w:hAnsi="Times New Roman" w:cs="Times New Roman"/>
          <w:sz w:val="24"/>
          <w:szCs w:val="24"/>
        </w:rPr>
      </w:pPr>
      <w:r w:rsidRPr="00B54F54">
        <w:rPr>
          <w:rFonts w:ascii="Times New Roman" w:hAnsi="Times New Roman" w:cs="Times New Roman"/>
          <w:sz w:val="24"/>
          <w:szCs w:val="24"/>
        </w:rPr>
        <w:t xml:space="preserve">“(4) OSD </w:t>
      </w:r>
      <w:r w:rsidRPr="00B54F54">
        <w:rPr>
          <w:rFonts w:ascii="Times New Roman" w:hAnsi="Times New Roman" w:cs="Times New Roman"/>
          <w:sz w:val="24"/>
          <w:szCs w:val="24"/>
          <w:lang w:val="ro-RO"/>
        </w:rPr>
        <w:t xml:space="preserve">transmite UD, pentru fiecare loc de consum prevăzut în </w:t>
      </w:r>
      <w:hyperlink w:history="1">
        <w:r w:rsidRPr="00B54F54">
          <w:rPr>
            <w:rStyle w:val="Hyperlink"/>
            <w:rFonts w:ascii="Times New Roman" w:hAnsi="Times New Roman" w:cs="Times New Roman"/>
            <w:color w:val="auto"/>
            <w:sz w:val="24"/>
            <w:szCs w:val="24"/>
            <w:u w:val="none"/>
            <w:lang w:val="ro-RO"/>
          </w:rPr>
          <w:t>anexa nr. 1</w:t>
        </w:r>
      </w:hyperlink>
      <w:r w:rsidRPr="00B54F54">
        <w:rPr>
          <w:rFonts w:ascii="Times New Roman" w:hAnsi="Times New Roman" w:cs="Times New Roman"/>
          <w:sz w:val="24"/>
          <w:szCs w:val="24"/>
          <w:lang w:val="ro-RO"/>
        </w:rPr>
        <w:t xml:space="preserve"> la Contract, cantitatea de gaze naturale determinată conform prevederilor </w:t>
      </w:r>
      <w:hyperlink w:history="1">
        <w:r w:rsidRPr="00B54F54">
          <w:rPr>
            <w:rStyle w:val="Hyperlink"/>
            <w:rFonts w:ascii="Times New Roman" w:hAnsi="Times New Roman" w:cs="Times New Roman"/>
            <w:color w:val="auto"/>
            <w:sz w:val="24"/>
            <w:szCs w:val="24"/>
            <w:u w:val="none"/>
            <w:lang w:val="ro-RO"/>
          </w:rPr>
          <w:t>alin. (1)</w:t>
        </w:r>
      </w:hyperlink>
      <w:r w:rsidRPr="00B54F54">
        <w:rPr>
          <w:rFonts w:ascii="Times New Roman" w:hAnsi="Times New Roman" w:cs="Times New Roman"/>
          <w:sz w:val="24"/>
          <w:szCs w:val="24"/>
          <w:lang w:val="ro-RO"/>
        </w:rPr>
        <w:t xml:space="preserve"> </w:t>
      </w:r>
      <w:proofErr w:type="spellStart"/>
      <w:r w:rsidRPr="00B54F54">
        <w:rPr>
          <w:rFonts w:ascii="Times New Roman" w:hAnsi="Times New Roman" w:cs="Times New Roman"/>
          <w:sz w:val="24"/>
          <w:szCs w:val="24"/>
          <w:lang w:val="ro-RO"/>
        </w:rPr>
        <w:t>şi</w:t>
      </w:r>
      <w:proofErr w:type="spellEnd"/>
      <w:r w:rsidRPr="00B54F54">
        <w:rPr>
          <w:rFonts w:ascii="Times New Roman" w:hAnsi="Times New Roman" w:cs="Times New Roman"/>
          <w:sz w:val="24"/>
          <w:szCs w:val="24"/>
          <w:lang w:val="ro-RO"/>
        </w:rPr>
        <w:t xml:space="preserve"> </w:t>
      </w:r>
      <w:hyperlink w:history="1">
        <w:r w:rsidRPr="00B54F54">
          <w:rPr>
            <w:rStyle w:val="Hyperlink"/>
            <w:rFonts w:ascii="Times New Roman" w:hAnsi="Times New Roman" w:cs="Times New Roman"/>
            <w:color w:val="auto"/>
            <w:sz w:val="24"/>
            <w:szCs w:val="24"/>
            <w:u w:val="none"/>
            <w:lang w:val="ro-RO"/>
          </w:rPr>
          <w:t>(2)</w:t>
        </w:r>
      </w:hyperlink>
      <w:r w:rsidRPr="00B54F54">
        <w:rPr>
          <w:rFonts w:ascii="Times New Roman" w:hAnsi="Times New Roman" w:cs="Times New Roman"/>
          <w:sz w:val="24"/>
          <w:szCs w:val="24"/>
          <w:lang w:val="ro-RO"/>
        </w:rPr>
        <w:t>, în termen de maximum 5 zile lucrătoare de la data citirii echipamentelor de măsurare/mijloacelor de măsurare</w:t>
      </w:r>
      <w:r w:rsidR="00705052" w:rsidRPr="00B54F54">
        <w:rPr>
          <w:rFonts w:ascii="Times New Roman" w:hAnsi="Times New Roman" w:cs="Times New Roman"/>
          <w:sz w:val="24"/>
          <w:szCs w:val="24"/>
          <w:lang w:val="ro-RO"/>
        </w:rPr>
        <w:t xml:space="preserve">, </w:t>
      </w:r>
      <w:bookmarkStart w:id="7" w:name="_Hlk83286949"/>
      <w:r w:rsidR="00705052" w:rsidRPr="00B54F54">
        <w:rPr>
          <w:rFonts w:ascii="Times New Roman" w:hAnsi="Times New Roman" w:cs="Times New Roman"/>
          <w:sz w:val="24"/>
          <w:szCs w:val="24"/>
          <w:lang w:val="ro-RO"/>
        </w:rPr>
        <w:t>în formatul prevăzut în anexa nr. 3 la Contract</w:t>
      </w:r>
      <w:bookmarkEnd w:id="7"/>
      <w:r w:rsidRPr="00B54F54">
        <w:rPr>
          <w:rFonts w:ascii="Times New Roman" w:hAnsi="Times New Roman" w:cs="Times New Roman"/>
          <w:sz w:val="24"/>
          <w:szCs w:val="24"/>
          <w:lang w:val="ro-RO"/>
        </w:rPr>
        <w:t>.“</w:t>
      </w:r>
    </w:p>
    <w:p w14:paraId="71B3AE90" w14:textId="77777777" w:rsidR="00612FEA" w:rsidRDefault="00612FEA" w:rsidP="00E46742">
      <w:pPr>
        <w:tabs>
          <w:tab w:val="left" w:pos="0"/>
        </w:tabs>
        <w:spacing w:after="0" w:line="360" w:lineRule="auto"/>
        <w:jc w:val="both"/>
        <w:rPr>
          <w:rFonts w:ascii="Times New Roman" w:hAnsi="Times New Roman" w:cs="Times New Roman"/>
          <w:sz w:val="24"/>
          <w:szCs w:val="24"/>
          <w:lang w:val="ro-RO"/>
        </w:rPr>
      </w:pPr>
    </w:p>
    <w:p w14:paraId="12C4C525" w14:textId="31C43D0B" w:rsidR="00DE4963" w:rsidRPr="006D2CA2" w:rsidRDefault="00D05DDC" w:rsidP="00E46742">
      <w:pPr>
        <w:tabs>
          <w:tab w:val="left" w:pos="0"/>
        </w:tabs>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7</w:t>
      </w:r>
      <w:r w:rsidR="00612FEA">
        <w:rPr>
          <w:rFonts w:ascii="Times New Roman" w:hAnsi="Times New Roman" w:cs="Times New Roman"/>
          <w:sz w:val="24"/>
          <w:szCs w:val="24"/>
          <w:lang w:val="ro-RO"/>
        </w:rPr>
        <w:t>.</w:t>
      </w:r>
      <w:r w:rsidR="00744A8B" w:rsidRPr="006D2CA2">
        <w:rPr>
          <w:rFonts w:ascii="Times New Roman" w:hAnsi="Times New Roman" w:cs="Times New Roman"/>
          <w:sz w:val="24"/>
          <w:szCs w:val="24"/>
          <w:lang w:val="ro-RO"/>
        </w:rPr>
        <w:t xml:space="preserve"> </w:t>
      </w:r>
      <w:r w:rsidR="00D46AE4">
        <w:rPr>
          <w:rFonts w:ascii="Times New Roman" w:hAnsi="Times New Roman" w:cs="Times New Roman"/>
          <w:sz w:val="24"/>
          <w:szCs w:val="24"/>
          <w:lang w:val="ro-RO"/>
        </w:rPr>
        <w:t>A</w:t>
      </w:r>
      <w:r w:rsidR="00DE4963" w:rsidRPr="006D2CA2">
        <w:rPr>
          <w:rFonts w:ascii="Times New Roman" w:hAnsi="Times New Roman" w:cs="Times New Roman"/>
          <w:sz w:val="24"/>
          <w:szCs w:val="24"/>
          <w:lang w:val="ro-RO"/>
        </w:rPr>
        <w:t xml:space="preserve">rticolul </w:t>
      </w:r>
      <w:r w:rsidR="00546D79" w:rsidRPr="006D2CA2">
        <w:rPr>
          <w:rFonts w:ascii="Times New Roman" w:hAnsi="Times New Roman" w:cs="Times New Roman"/>
          <w:sz w:val="24"/>
          <w:szCs w:val="24"/>
          <w:lang w:val="ro-RO"/>
        </w:rPr>
        <w:t xml:space="preserve">9 </w:t>
      </w:r>
      <w:r w:rsidR="009224A8" w:rsidRPr="006D2CA2">
        <w:rPr>
          <w:rFonts w:ascii="Times New Roman" w:hAnsi="Times New Roman" w:cs="Times New Roman"/>
          <w:sz w:val="24"/>
          <w:szCs w:val="24"/>
          <w:lang w:val="ro-RO"/>
        </w:rPr>
        <w:t>se modifică şi va avea următorul cuprins</w:t>
      </w:r>
      <w:r w:rsidR="00546D79" w:rsidRPr="006D2CA2">
        <w:rPr>
          <w:rFonts w:ascii="Times New Roman" w:hAnsi="Times New Roman" w:cs="Times New Roman"/>
          <w:sz w:val="24"/>
          <w:szCs w:val="24"/>
          <w:lang w:val="ro-RO"/>
        </w:rPr>
        <w:t>:</w:t>
      </w:r>
    </w:p>
    <w:p w14:paraId="52AA38DE" w14:textId="259D6F04" w:rsidR="00546D79" w:rsidRPr="006D2CA2" w:rsidRDefault="00546D79" w:rsidP="00E46742">
      <w:p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val="ro-RO"/>
        </w:rPr>
      </w:pPr>
      <w:r w:rsidRPr="006D2CA2">
        <w:rPr>
          <w:rFonts w:ascii="Times New Roman" w:eastAsia="Times New Roman" w:hAnsi="Times New Roman" w:cs="Times New Roman"/>
          <w:bCs/>
          <w:sz w:val="24"/>
          <w:szCs w:val="24"/>
          <w:shd w:val="clear" w:color="auto" w:fill="FFFFFF"/>
          <w:lang w:val="ro-RO"/>
        </w:rPr>
        <w:t xml:space="preserve">“Art. 9 </w:t>
      </w:r>
      <w:r w:rsidRPr="006D2CA2">
        <w:rPr>
          <w:rFonts w:ascii="Times New Roman" w:eastAsia="Times New Roman" w:hAnsi="Times New Roman" w:cs="Times New Roman"/>
          <w:sz w:val="24"/>
          <w:szCs w:val="24"/>
          <w:shd w:val="clear" w:color="auto" w:fill="FFFFFF"/>
          <w:lang w:val="ro-RO"/>
        </w:rPr>
        <w:t>În </w:t>
      </w:r>
      <w:r w:rsidRPr="006D2CA2">
        <w:rPr>
          <w:rFonts w:ascii="Times New Roman" w:eastAsia="Times New Roman" w:hAnsi="Times New Roman" w:cs="Times New Roman"/>
          <w:color w:val="000000"/>
          <w:sz w:val="24"/>
          <w:szCs w:val="24"/>
          <w:shd w:val="clear" w:color="auto" w:fill="FFFFFF"/>
          <w:lang w:val="ro-RO"/>
        </w:rPr>
        <w:t>cazul modificării încadrării locurilor de consum ale clienţilor finali, în conformitate cu prevederile </w:t>
      </w:r>
      <w:r w:rsidRPr="006D2CA2">
        <w:rPr>
          <w:rFonts w:ascii="Times New Roman" w:eastAsia="Times New Roman" w:hAnsi="Times New Roman" w:cs="Times New Roman"/>
          <w:sz w:val="24"/>
          <w:szCs w:val="24"/>
          <w:shd w:val="clear" w:color="auto" w:fill="FFFFFF"/>
          <w:lang w:val="ro-RO"/>
        </w:rPr>
        <w:t>pct. 2 din Condiţiile generale</w:t>
      </w:r>
      <w:r w:rsidRPr="006D2CA2">
        <w:rPr>
          <w:rFonts w:ascii="Times New Roman" w:eastAsia="Times New Roman" w:hAnsi="Times New Roman" w:cs="Times New Roman"/>
          <w:color w:val="000000"/>
          <w:sz w:val="24"/>
          <w:szCs w:val="24"/>
          <w:shd w:val="clear" w:color="auto" w:fill="FFFFFF"/>
          <w:lang w:val="ro-RO"/>
        </w:rPr>
        <w:t>, OSD va proceda la</w:t>
      </w:r>
      <w:r w:rsidR="00F25B71" w:rsidRPr="006D2CA2">
        <w:rPr>
          <w:rFonts w:ascii="Times New Roman" w:eastAsia="Times New Roman" w:hAnsi="Times New Roman" w:cs="Times New Roman"/>
          <w:color w:val="000000"/>
          <w:sz w:val="24"/>
          <w:szCs w:val="24"/>
          <w:shd w:val="clear" w:color="auto" w:fill="FFFFFF"/>
          <w:lang w:val="ro-RO"/>
        </w:rPr>
        <w:t xml:space="preserve"> f</w:t>
      </w:r>
      <w:r w:rsidRPr="006D2CA2">
        <w:rPr>
          <w:rFonts w:ascii="Times New Roman" w:eastAsia="Times New Roman" w:hAnsi="Times New Roman" w:cs="Times New Roman"/>
          <w:color w:val="000000"/>
          <w:sz w:val="24"/>
          <w:szCs w:val="24"/>
          <w:shd w:val="clear" w:color="auto" w:fill="FFFFFF"/>
          <w:lang w:val="ro-RO"/>
        </w:rPr>
        <w:t>acturarea către UD a serviciilor de distribuţie prestate, începând cu data modificării încadrării, la tarifele de distribuţie aprobate de ANRE, corespunzătoare categoriilor în care clienţii finali au fost reîncadraţi</w:t>
      </w:r>
      <w:r w:rsidR="00F25B71" w:rsidRPr="006D2CA2">
        <w:rPr>
          <w:rFonts w:ascii="Times New Roman" w:eastAsia="Times New Roman" w:hAnsi="Times New Roman" w:cs="Times New Roman"/>
          <w:color w:val="000000"/>
          <w:sz w:val="24"/>
          <w:szCs w:val="24"/>
          <w:shd w:val="clear" w:color="auto" w:fill="FFFFFF"/>
          <w:lang w:val="ro-RO"/>
        </w:rPr>
        <w:t>.</w:t>
      </w:r>
      <w:r w:rsidRPr="006D2CA2">
        <w:rPr>
          <w:rFonts w:ascii="Times New Roman" w:eastAsia="Times New Roman" w:hAnsi="Times New Roman" w:cs="Times New Roman"/>
          <w:color w:val="000000"/>
          <w:sz w:val="24"/>
          <w:szCs w:val="24"/>
          <w:shd w:val="clear" w:color="auto" w:fill="FFFFFF"/>
          <w:lang w:val="ro-RO"/>
        </w:rPr>
        <w:t>”</w:t>
      </w:r>
    </w:p>
    <w:p w14:paraId="623F3A81" w14:textId="77777777" w:rsidR="00F44C57" w:rsidRPr="006D2CA2" w:rsidRDefault="00F44C57" w:rsidP="00F44C57">
      <w:pPr>
        <w:tabs>
          <w:tab w:val="left" w:pos="0"/>
        </w:tabs>
        <w:spacing w:after="0" w:line="360" w:lineRule="auto"/>
        <w:ind w:left="502"/>
        <w:jc w:val="both"/>
        <w:rPr>
          <w:rFonts w:ascii="Times New Roman" w:hAnsi="Times New Roman" w:cs="Times New Roman"/>
          <w:sz w:val="24"/>
          <w:szCs w:val="24"/>
          <w:lang w:val="ro-RO"/>
        </w:rPr>
      </w:pPr>
    </w:p>
    <w:p w14:paraId="25E78AE0" w14:textId="2093711B" w:rsidR="00C42CA6" w:rsidRPr="006D2CA2" w:rsidRDefault="00D05DDC" w:rsidP="00F44C57">
      <w:pPr>
        <w:tabs>
          <w:tab w:val="left" w:pos="0"/>
        </w:tabs>
        <w:spacing w:after="0" w:line="360" w:lineRule="auto"/>
        <w:jc w:val="both"/>
        <w:rPr>
          <w:rFonts w:ascii="Times New Roman" w:hAnsi="Times New Roman" w:cs="Times New Roman"/>
          <w:sz w:val="24"/>
          <w:szCs w:val="24"/>
          <w:lang w:val="ro-RO"/>
        </w:rPr>
      </w:pPr>
      <w:r>
        <w:rPr>
          <w:rFonts w:ascii="Times New Roman" w:eastAsia="Times New Roman" w:hAnsi="Times New Roman" w:cs="Times New Roman"/>
          <w:bCs/>
          <w:sz w:val="24"/>
          <w:szCs w:val="24"/>
          <w:shd w:val="clear" w:color="auto" w:fill="FFFFFF"/>
          <w:lang w:val="ro-RO"/>
        </w:rPr>
        <w:t>8</w:t>
      </w:r>
      <w:r w:rsidR="00C42CA6" w:rsidRPr="006D2CA2">
        <w:rPr>
          <w:rFonts w:ascii="Times New Roman" w:eastAsia="Times New Roman" w:hAnsi="Times New Roman" w:cs="Times New Roman"/>
          <w:bCs/>
          <w:sz w:val="24"/>
          <w:szCs w:val="24"/>
          <w:shd w:val="clear" w:color="auto" w:fill="FFFFFF"/>
          <w:lang w:val="ro-RO"/>
        </w:rPr>
        <w:t>.</w:t>
      </w:r>
      <w:r w:rsidR="00C42CA6" w:rsidRPr="006D2CA2">
        <w:rPr>
          <w:rFonts w:ascii="Times New Roman" w:hAnsi="Times New Roman" w:cs="Times New Roman"/>
          <w:sz w:val="24"/>
          <w:szCs w:val="24"/>
          <w:lang w:val="ro-RO"/>
        </w:rPr>
        <w:t xml:space="preserve"> </w:t>
      </w:r>
      <w:r w:rsidR="00D46AE4">
        <w:rPr>
          <w:rFonts w:ascii="Times New Roman" w:hAnsi="Times New Roman" w:cs="Times New Roman"/>
          <w:sz w:val="24"/>
          <w:szCs w:val="24"/>
          <w:lang w:val="ro-RO"/>
        </w:rPr>
        <w:t>L</w:t>
      </w:r>
      <w:r w:rsidR="00C42CA6" w:rsidRPr="006D2CA2">
        <w:rPr>
          <w:rFonts w:ascii="Times New Roman" w:hAnsi="Times New Roman" w:cs="Times New Roman"/>
          <w:sz w:val="24"/>
          <w:szCs w:val="24"/>
          <w:lang w:val="ro-RO"/>
        </w:rPr>
        <w:t>a articolul 12,</w:t>
      </w:r>
      <w:r w:rsidR="00F44C57" w:rsidRPr="006D2CA2">
        <w:rPr>
          <w:rFonts w:ascii="Times New Roman" w:eastAsia="Times New Roman" w:hAnsi="Times New Roman" w:cs="Times New Roman"/>
          <w:sz w:val="24"/>
          <w:szCs w:val="24"/>
          <w:lang w:val="ro-RO"/>
        </w:rPr>
        <w:t xml:space="preserve"> </w:t>
      </w:r>
      <w:r w:rsidR="00C42CA6" w:rsidRPr="006D2CA2">
        <w:rPr>
          <w:rFonts w:ascii="Times New Roman" w:hAnsi="Times New Roman" w:cs="Times New Roman"/>
          <w:sz w:val="24"/>
          <w:szCs w:val="24"/>
          <w:lang w:val="ro-RO"/>
        </w:rPr>
        <w:t>alineatul (1)</w:t>
      </w:r>
      <w:r w:rsidR="007638A9" w:rsidRPr="006D2CA2">
        <w:rPr>
          <w:rFonts w:ascii="Times New Roman" w:hAnsi="Times New Roman" w:cs="Times New Roman"/>
          <w:sz w:val="24"/>
          <w:szCs w:val="24"/>
          <w:lang w:val="ro-RO"/>
        </w:rPr>
        <w:t>, partea introductivă</w:t>
      </w:r>
      <w:r w:rsidR="00C42CA6" w:rsidRPr="006D2CA2">
        <w:rPr>
          <w:rFonts w:ascii="Times New Roman" w:hAnsi="Times New Roman" w:cs="Times New Roman"/>
          <w:sz w:val="24"/>
          <w:szCs w:val="24"/>
          <w:lang w:val="ro-RO"/>
        </w:rPr>
        <w:t xml:space="preserve"> se modifică şi va avea următorul cuprins:</w:t>
      </w:r>
    </w:p>
    <w:p w14:paraId="3965362C" w14:textId="5366C983" w:rsidR="00C60511" w:rsidRDefault="00C60511" w:rsidP="00E46742">
      <w:p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val="ro-RO"/>
        </w:rPr>
      </w:pPr>
      <w:r w:rsidRPr="006D2CA2">
        <w:rPr>
          <w:rFonts w:ascii="Times New Roman" w:eastAsia="Times New Roman" w:hAnsi="Times New Roman" w:cs="Times New Roman"/>
          <w:bCs/>
          <w:sz w:val="24"/>
          <w:szCs w:val="24"/>
          <w:shd w:val="clear" w:color="auto" w:fill="FFFFFF"/>
          <w:lang w:val="ro-RO"/>
        </w:rPr>
        <w:t>“Art. 12 (1)</w:t>
      </w:r>
      <w:r w:rsidRPr="006D2CA2">
        <w:rPr>
          <w:rFonts w:ascii="Times New Roman" w:eastAsia="Times New Roman" w:hAnsi="Times New Roman" w:cs="Times New Roman"/>
          <w:b/>
          <w:bCs/>
          <w:sz w:val="24"/>
          <w:szCs w:val="24"/>
          <w:shd w:val="clear" w:color="auto" w:fill="FFFFFF"/>
          <w:lang w:val="ro-RO"/>
        </w:rPr>
        <w:t xml:space="preserve"> </w:t>
      </w:r>
      <w:r w:rsidRPr="006D2CA2">
        <w:rPr>
          <w:rFonts w:ascii="Times New Roman" w:eastAsia="Times New Roman" w:hAnsi="Times New Roman" w:cs="Times New Roman"/>
          <w:color w:val="000000"/>
          <w:sz w:val="24"/>
          <w:szCs w:val="24"/>
          <w:shd w:val="clear" w:color="auto" w:fill="FFFFFF"/>
          <w:lang w:val="ro-RO"/>
        </w:rPr>
        <w:t>Neachitarea facturilor reprezentând contravaloarea serviciilor de distribuţie</w:t>
      </w:r>
      <w:r w:rsidR="00F25B71" w:rsidRPr="006D2CA2">
        <w:rPr>
          <w:rFonts w:ascii="Times New Roman" w:eastAsia="Times New Roman" w:hAnsi="Times New Roman" w:cs="Times New Roman"/>
          <w:color w:val="000000"/>
          <w:sz w:val="24"/>
          <w:szCs w:val="24"/>
          <w:shd w:val="clear" w:color="auto" w:fill="FFFFFF"/>
          <w:lang w:val="ro-RO"/>
        </w:rPr>
        <w:t>,</w:t>
      </w:r>
      <w:r w:rsidRPr="006D2CA2">
        <w:rPr>
          <w:rFonts w:ascii="Times New Roman" w:eastAsia="Times New Roman" w:hAnsi="Times New Roman" w:cs="Times New Roman"/>
          <w:color w:val="000000"/>
          <w:sz w:val="24"/>
          <w:szCs w:val="24"/>
          <w:shd w:val="clear" w:color="auto" w:fill="FFFFFF"/>
          <w:lang w:val="ro-RO"/>
        </w:rPr>
        <w:t xml:space="preserve"> în termenul prevăzut </w:t>
      </w:r>
      <w:r w:rsidRPr="006D2CA2">
        <w:rPr>
          <w:rFonts w:ascii="Times New Roman" w:eastAsia="Times New Roman" w:hAnsi="Times New Roman" w:cs="Times New Roman"/>
          <w:sz w:val="24"/>
          <w:szCs w:val="24"/>
          <w:shd w:val="clear" w:color="auto" w:fill="FFFFFF"/>
          <w:lang w:val="ro-RO"/>
        </w:rPr>
        <w:t>la art. 8 alin. (5</w:t>
      </w:r>
      <w:r w:rsidRPr="00AE1B49">
        <w:rPr>
          <w:rFonts w:ascii="Times New Roman" w:eastAsia="Times New Roman" w:hAnsi="Times New Roman" w:cs="Times New Roman"/>
          <w:sz w:val="24"/>
          <w:szCs w:val="24"/>
          <w:shd w:val="clear" w:color="auto" w:fill="FFFFFF"/>
          <w:lang w:val="ro-RO"/>
        </w:rPr>
        <w:t>),</w:t>
      </w:r>
      <w:r w:rsidR="00903E31">
        <w:rPr>
          <w:rFonts w:ascii="Times New Roman" w:eastAsia="Times New Roman" w:hAnsi="Times New Roman" w:cs="Times New Roman"/>
          <w:sz w:val="24"/>
          <w:szCs w:val="24"/>
          <w:shd w:val="clear" w:color="auto" w:fill="FFFFFF"/>
          <w:lang w:val="ro-RO"/>
        </w:rPr>
        <w:t xml:space="preserve"> </w:t>
      </w:r>
      <w:r w:rsidRPr="006D2CA2">
        <w:rPr>
          <w:rFonts w:ascii="Times New Roman" w:eastAsia="Times New Roman" w:hAnsi="Times New Roman" w:cs="Times New Roman"/>
          <w:color w:val="000000"/>
          <w:sz w:val="24"/>
          <w:szCs w:val="24"/>
          <w:shd w:val="clear" w:color="auto" w:fill="FFFFFF"/>
          <w:lang w:val="ro-RO"/>
        </w:rPr>
        <w:t xml:space="preserve">precum </w:t>
      </w:r>
      <w:proofErr w:type="spellStart"/>
      <w:r w:rsidRPr="006D2CA2">
        <w:rPr>
          <w:rFonts w:ascii="Times New Roman" w:eastAsia="Times New Roman" w:hAnsi="Times New Roman" w:cs="Times New Roman"/>
          <w:color w:val="000000"/>
          <w:sz w:val="24"/>
          <w:szCs w:val="24"/>
          <w:shd w:val="clear" w:color="auto" w:fill="FFFFFF"/>
          <w:lang w:val="ro-RO"/>
        </w:rPr>
        <w:t>şi</w:t>
      </w:r>
      <w:proofErr w:type="spellEnd"/>
      <w:r w:rsidRPr="006D2CA2">
        <w:rPr>
          <w:rFonts w:ascii="Times New Roman" w:eastAsia="Times New Roman" w:hAnsi="Times New Roman" w:cs="Times New Roman"/>
          <w:color w:val="000000"/>
          <w:sz w:val="24"/>
          <w:szCs w:val="24"/>
          <w:shd w:val="clear" w:color="auto" w:fill="FFFFFF"/>
          <w:lang w:val="ro-RO"/>
        </w:rPr>
        <w:t xml:space="preserve"> a facturilor aferente diferenţei rezultate din aplicarea prevederilor Metodologiei de regularizare a diferenţelor dintre alocări şi cantităţile de gaze naturale distribuite aprobate de ANRE dă dreptul OSD la:”</w:t>
      </w:r>
    </w:p>
    <w:p w14:paraId="217379F8" w14:textId="661AE00E" w:rsidR="002E0356" w:rsidRDefault="002E0356" w:rsidP="00E46742">
      <w:pPr>
        <w:shd w:val="clear" w:color="auto" w:fill="FFFFFF"/>
        <w:spacing w:after="0" w:line="360" w:lineRule="auto"/>
        <w:jc w:val="both"/>
        <w:rPr>
          <w:rFonts w:ascii="Times New Roman" w:eastAsia="Times New Roman" w:hAnsi="Times New Roman" w:cs="Times New Roman"/>
          <w:color w:val="000000"/>
          <w:sz w:val="24"/>
          <w:szCs w:val="24"/>
          <w:lang w:val="ro-RO"/>
        </w:rPr>
      </w:pPr>
    </w:p>
    <w:p w14:paraId="4CCA1FD3" w14:textId="1E6F8B49" w:rsidR="002E0356" w:rsidRPr="006D2CA2" w:rsidRDefault="002E0356" w:rsidP="002E0356">
      <w:pPr>
        <w:shd w:val="clear" w:color="auto" w:fill="FFFFFF"/>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9. A</w:t>
      </w:r>
      <w:r w:rsidRPr="006D2CA2">
        <w:rPr>
          <w:rFonts w:ascii="Times New Roman" w:hAnsi="Times New Roman" w:cs="Times New Roman"/>
          <w:sz w:val="24"/>
          <w:szCs w:val="24"/>
          <w:lang w:val="ro-RO"/>
        </w:rPr>
        <w:t>rticolul 17 se modifică şi va avea următorul cuprins:</w:t>
      </w:r>
    </w:p>
    <w:p w14:paraId="0133CCF4" w14:textId="77777777" w:rsidR="002E0356" w:rsidRDefault="002E0356" w:rsidP="002E0356">
      <w:pPr>
        <w:shd w:val="clear" w:color="auto" w:fill="FFFFFF"/>
        <w:spacing w:after="0" w:line="360" w:lineRule="auto"/>
        <w:jc w:val="both"/>
        <w:rPr>
          <w:rFonts w:ascii="Times New Roman" w:eastAsia="Times New Roman" w:hAnsi="Times New Roman" w:cs="Times New Roman"/>
          <w:sz w:val="24"/>
          <w:szCs w:val="24"/>
          <w:shd w:val="clear" w:color="auto" w:fill="FFFFFF"/>
          <w:lang w:val="ro-RO"/>
        </w:rPr>
      </w:pPr>
      <w:r w:rsidRPr="006D2CA2">
        <w:rPr>
          <w:rFonts w:ascii="Times New Roman" w:eastAsia="Times New Roman" w:hAnsi="Times New Roman" w:cs="Times New Roman"/>
          <w:sz w:val="24"/>
          <w:szCs w:val="24"/>
          <w:shd w:val="clear" w:color="auto" w:fill="FFFFFF"/>
          <w:lang w:val="ro-RO"/>
        </w:rPr>
        <w:t xml:space="preserve">“Art. 17 </w:t>
      </w:r>
      <w:r>
        <w:rPr>
          <w:rFonts w:ascii="Times New Roman" w:eastAsia="Times New Roman" w:hAnsi="Times New Roman" w:cs="Times New Roman"/>
          <w:sz w:val="24"/>
          <w:szCs w:val="24"/>
          <w:shd w:val="clear" w:color="auto" w:fill="FFFFFF"/>
          <w:lang w:val="ro-RO"/>
        </w:rPr>
        <w:t xml:space="preserve"> </w:t>
      </w:r>
      <w:r w:rsidRPr="006D2CA2">
        <w:rPr>
          <w:rFonts w:ascii="Times New Roman" w:eastAsia="Times New Roman" w:hAnsi="Times New Roman" w:cs="Times New Roman"/>
          <w:sz w:val="24"/>
          <w:szCs w:val="24"/>
          <w:shd w:val="clear" w:color="auto" w:fill="FFFFFF"/>
          <w:lang w:val="ro-RO"/>
        </w:rPr>
        <w:t xml:space="preserve">Încetarea prezentului contract nu are niciun efect asupra obligaţiilor contractuale născute în mod valabil din </w:t>
      </w:r>
      <w:r w:rsidRPr="006D2CA2">
        <w:rPr>
          <w:rFonts w:ascii="Times New Roman" w:eastAsia="Times New Roman" w:hAnsi="Times New Roman" w:cs="Times New Roman"/>
          <w:bCs/>
          <w:iCs/>
          <w:sz w:val="24"/>
          <w:szCs w:val="24"/>
          <w:shd w:val="clear" w:color="auto" w:fill="FFFFFF"/>
          <w:lang w:val="ro-RO"/>
        </w:rPr>
        <w:t xml:space="preserve">executarea </w:t>
      </w:r>
      <w:r w:rsidRPr="006D2CA2">
        <w:rPr>
          <w:rFonts w:ascii="Times New Roman" w:eastAsia="Times New Roman" w:hAnsi="Times New Roman" w:cs="Times New Roman"/>
          <w:sz w:val="24"/>
          <w:szCs w:val="24"/>
          <w:shd w:val="clear" w:color="auto" w:fill="FFFFFF"/>
          <w:lang w:val="ro-RO"/>
        </w:rPr>
        <w:t>prezentului contract, indiferent de momentul scadenţei acestora.”</w:t>
      </w:r>
    </w:p>
    <w:p w14:paraId="0A1B018D" w14:textId="77777777" w:rsidR="002E0356" w:rsidRDefault="002E0356" w:rsidP="005B5F5C">
      <w:pPr>
        <w:tabs>
          <w:tab w:val="left" w:pos="0"/>
        </w:tabs>
        <w:spacing w:after="0" w:line="360" w:lineRule="auto"/>
        <w:jc w:val="both"/>
        <w:rPr>
          <w:rFonts w:ascii="Times New Roman" w:eastAsia="Times New Roman" w:hAnsi="Times New Roman" w:cs="Times New Roman"/>
          <w:color w:val="000000"/>
          <w:sz w:val="24"/>
          <w:szCs w:val="24"/>
          <w:lang w:val="ro-RO"/>
        </w:rPr>
      </w:pPr>
    </w:p>
    <w:p w14:paraId="1F80173F" w14:textId="294D82FA" w:rsidR="005B5F5C" w:rsidRPr="00204D2F" w:rsidRDefault="002E0356" w:rsidP="005B5F5C">
      <w:pPr>
        <w:tabs>
          <w:tab w:val="left" w:pos="0"/>
        </w:tabs>
        <w:spacing w:after="0" w:line="360" w:lineRule="auto"/>
        <w:jc w:val="both"/>
        <w:rPr>
          <w:rFonts w:ascii="Times New Roman" w:hAnsi="Times New Roman" w:cs="Times New Roman"/>
          <w:sz w:val="24"/>
          <w:szCs w:val="24"/>
          <w:lang w:val="ro-RO"/>
        </w:rPr>
      </w:pPr>
      <w:r w:rsidRPr="00204D2F">
        <w:rPr>
          <w:rFonts w:ascii="Times New Roman" w:eastAsia="Times New Roman" w:hAnsi="Times New Roman" w:cs="Times New Roman"/>
          <w:bCs/>
          <w:sz w:val="24"/>
          <w:szCs w:val="24"/>
          <w:shd w:val="clear" w:color="auto" w:fill="FFFFFF"/>
          <w:lang w:val="ro-RO"/>
        </w:rPr>
        <w:t>10</w:t>
      </w:r>
      <w:r w:rsidR="00317645" w:rsidRPr="00204D2F">
        <w:rPr>
          <w:rFonts w:ascii="Times New Roman" w:eastAsia="Times New Roman" w:hAnsi="Times New Roman" w:cs="Times New Roman"/>
          <w:bCs/>
          <w:sz w:val="24"/>
          <w:szCs w:val="24"/>
          <w:shd w:val="clear" w:color="auto" w:fill="FFFFFF"/>
          <w:lang w:val="ro-RO"/>
        </w:rPr>
        <w:t>.</w:t>
      </w:r>
      <w:r w:rsidR="00435417" w:rsidRPr="00204D2F">
        <w:rPr>
          <w:rFonts w:ascii="Times New Roman" w:eastAsia="Times New Roman" w:hAnsi="Times New Roman" w:cs="Times New Roman"/>
          <w:bCs/>
          <w:sz w:val="24"/>
          <w:szCs w:val="24"/>
          <w:shd w:val="clear" w:color="auto" w:fill="FFFFFF"/>
          <w:lang w:val="ro-RO"/>
        </w:rPr>
        <w:t xml:space="preserve"> Ane</w:t>
      </w:r>
      <w:r w:rsidR="005B5F5C" w:rsidRPr="00204D2F">
        <w:rPr>
          <w:rFonts w:ascii="Times New Roman" w:eastAsia="Times New Roman" w:hAnsi="Times New Roman" w:cs="Times New Roman"/>
          <w:bCs/>
          <w:sz w:val="24"/>
          <w:szCs w:val="24"/>
          <w:shd w:val="clear" w:color="auto" w:fill="FFFFFF"/>
          <w:lang w:val="ro-RO"/>
        </w:rPr>
        <w:t xml:space="preserve">xa nr. 1 la Contractul-cadru, Tabel centralizator al locurilor de consum şi programul de distribuţie a gazelor naturale, se </w:t>
      </w:r>
      <w:r w:rsidR="005B5F5C" w:rsidRPr="00204D2F">
        <w:rPr>
          <w:rFonts w:ascii="Times New Roman" w:hAnsi="Times New Roman" w:cs="Times New Roman"/>
          <w:sz w:val="24"/>
          <w:szCs w:val="24"/>
          <w:lang w:val="ro-RO"/>
        </w:rPr>
        <w:t>modifică şi va avea următorul cuprins:</w:t>
      </w:r>
    </w:p>
    <w:tbl>
      <w:tblPr>
        <w:tblW w:w="9900" w:type="dxa"/>
        <w:tblInd w:w="-190" w:type="dxa"/>
        <w:tblLayout w:type="fixed"/>
        <w:tblCellMar>
          <w:left w:w="0" w:type="dxa"/>
          <w:right w:w="0" w:type="dxa"/>
        </w:tblCellMar>
        <w:tblLook w:val="04A0" w:firstRow="1" w:lastRow="0" w:firstColumn="1" w:lastColumn="0" w:noHBand="0" w:noVBand="1"/>
      </w:tblPr>
      <w:tblGrid>
        <w:gridCol w:w="401"/>
        <w:gridCol w:w="457"/>
        <w:gridCol w:w="644"/>
        <w:gridCol w:w="457"/>
        <w:gridCol w:w="566"/>
        <w:gridCol w:w="674"/>
        <w:gridCol w:w="566"/>
        <w:gridCol w:w="566"/>
        <w:gridCol w:w="675"/>
        <w:gridCol w:w="348"/>
        <w:gridCol w:w="348"/>
        <w:gridCol w:w="348"/>
        <w:gridCol w:w="348"/>
        <w:gridCol w:w="348"/>
        <w:gridCol w:w="348"/>
        <w:gridCol w:w="348"/>
        <w:gridCol w:w="348"/>
        <w:gridCol w:w="348"/>
        <w:gridCol w:w="348"/>
        <w:gridCol w:w="348"/>
        <w:gridCol w:w="436"/>
        <w:gridCol w:w="630"/>
      </w:tblGrid>
      <w:tr w:rsidR="00B54F54" w:rsidRPr="00B54F54" w14:paraId="26C11D35" w14:textId="77777777" w:rsidTr="00B54F54">
        <w:tc>
          <w:tcPr>
            <w:tcW w:w="401" w:type="dxa"/>
            <w:tcBorders>
              <w:top w:val="single" w:sz="8" w:space="0" w:color="000000"/>
              <w:left w:val="single" w:sz="8" w:space="0" w:color="000000"/>
              <w:bottom w:val="single" w:sz="8" w:space="0" w:color="000000"/>
              <w:right w:val="single" w:sz="8" w:space="0" w:color="000000"/>
            </w:tcBorders>
            <w:vAlign w:val="center"/>
            <w:hideMark/>
          </w:tcPr>
          <w:p w14:paraId="30C79FF2"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Nr.</w:t>
            </w:r>
          </w:p>
          <w:p w14:paraId="754FC254" w14:textId="269A3C18" w:rsidR="005B5F5C" w:rsidRPr="00B54F54" w:rsidRDefault="00D05DD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C</w:t>
            </w:r>
            <w:r w:rsidR="005B5F5C" w:rsidRPr="00B54F54">
              <w:rPr>
                <w:rFonts w:ascii="Times New Roman" w:eastAsia="Times New Roman" w:hAnsi="Times New Roman" w:cs="Times New Roman"/>
                <w:lang w:val="ro-RO"/>
              </w:rPr>
              <w:t>urent</w:t>
            </w:r>
          </w:p>
        </w:tc>
        <w:tc>
          <w:tcPr>
            <w:tcW w:w="457" w:type="dxa"/>
            <w:tcBorders>
              <w:top w:val="single" w:sz="8" w:space="0" w:color="000000"/>
              <w:left w:val="nil"/>
              <w:bottom w:val="single" w:sz="8" w:space="0" w:color="000000"/>
              <w:right w:val="single" w:sz="8" w:space="0" w:color="000000"/>
            </w:tcBorders>
            <w:vAlign w:val="center"/>
            <w:hideMark/>
          </w:tcPr>
          <w:p w14:paraId="0FDF124B"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xml:space="preserve">Codul locului de consum </w:t>
            </w:r>
            <w:r w:rsidRPr="00B54F54">
              <w:rPr>
                <w:rFonts w:ascii="Times New Roman" w:eastAsia="Times New Roman" w:hAnsi="Times New Roman" w:cs="Times New Roman"/>
                <w:lang w:val="ro-RO"/>
              </w:rPr>
              <w:lastRenderedPageBreak/>
              <w:t>(CLC)</w:t>
            </w:r>
          </w:p>
        </w:tc>
        <w:tc>
          <w:tcPr>
            <w:tcW w:w="644" w:type="dxa"/>
            <w:tcBorders>
              <w:top w:val="single" w:sz="8" w:space="0" w:color="000000"/>
              <w:left w:val="nil"/>
              <w:bottom w:val="single" w:sz="8" w:space="0" w:color="000000"/>
              <w:right w:val="single" w:sz="8" w:space="0" w:color="000000"/>
            </w:tcBorders>
            <w:vAlign w:val="center"/>
            <w:hideMark/>
          </w:tcPr>
          <w:p w14:paraId="7BCD91CC"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lastRenderedPageBreak/>
              <w:t>Denumirea clientului final</w:t>
            </w:r>
          </w:p>
        </w:tc>
        <w:tc>
          <w:tcPr>
            <w:tcW w:w="457" w:type="dxa"/>
            <w:tcBorders>
              <w:top w:val="single" w:sz="8" w:space="0" w:color="000000"/>
              <w:left w:val="nil"/>
              <w:bottom w:val="single" w:sz="8" w:space="0" w:color="000000"/>
              <w:right w:val="single" w:sz="8" w:space="0" w:color="000000"/>
            </w:tcBorders>
            <w:vAlign w:val="center"/>
            <w:hideMark/>
          </w:tcPr>
          <w:p w14:paraId="185F350D"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Adresa locului de consum</w:t>
            </w:r>
          </w:p>
        </w:tc>
        <w:tc>
          <w:tcPr>
            <w:tcW w:w="566" w:type="dxa"/>
            <w:tcBorders>
              <w:top w:val="single" w:sz="8" w:space="0" w:color="000000"/>
              <w:left w:val="nil"/>
              <w:bottom w:val="single" w:sz="8" w:space="0" w:color="000000"/>
              <w:right w:val="single" w:sz="8" w:space="0" w:color="000000"/>
            </w:tcBorders>
            <w:vAlign w:val="center"/>
            <w:hideMark/>
          </w:tcPr>
          <w:p w14:paraId="1782E39B"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Categoria</w:t>
            </w:r>
          </w:p>
          <w:p w14:paraId="13626769" w14:textId="186815A1"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de consum</w:t>
            </w:r>
            <w:r w:rsidRPr="00B54F54">
              <w:rPr>
                <w:rFonts w:ascii="Times New Roman" w:eastAsia="Times New Roman" w:hAnsi="Times New Roman" w:cs="Times New Roman"/>
                <w:strike/>
                <w:lang w:val="ro-RO"/>
              </w:rPr>
              <w:t xml:space="preserve"> </w:t>
            </w:r>
            <w:r w:rsidRPr="00B54F54">
              <w:rPr>
                <w:rFonts w:ascii="Times New Roman" w:eastAsia="Times New Roman" w:hAnsi="Times New Roman" w:cs="Times New Roman"/>
                <w:lang w:val="ro-RO"/>
              </w:rPr>
              <w:t>în perioada ....</w:t>
            </w:r>
          </w:p>
        </w:tc>
        <w:tc>
          <w:tcPr>
            <w:tcW w:w="674" w:type="dxa"/>
            <w:tcBorders>
              <w:top w:val="single" w:sz="8" w:space="0" w:color="000000"/>
              <w:left w:val="nil"/>
              <w:bottom w:val="single" w:sz="8" w:space="0" w:color="000000"/>
              <w:right w:val="single" w:sz="8" w:space="0" w:color="000000"/>
            </w:tcBorders>
            <w:vAlign w:val="center"/>
            <w:hideMark/>
          </w:tcPr>
          <w:p w14:paraId="4125E02A"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Capacitatea rezervată</w:t>
            </w:r>
          </w:p>
        </w:tc>
        <w:tc>
          <w:tcPr>
            <w:tcW w:w="566" w:type="dxa"/>
            <w:tcBorders>
              <w:top w:val="single" w:sz="8" w:space="0" w:color="000000"/>
              <w:left w:val="nil"/>
              <w:bottom w:val="single" w:sz="8" w:space="0" w:color="000000"/>
              <w:right w:val="single" w:sz="8" w:space="0" w:color="000000"/>
            </w:tcBorders>
            <w:vAlign w:val="center"/>
            <w:hideMark/>
          </w:tcPr>
          <w:p w14:paraId="65158DDD"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Presiunea minimă</w:t>
            </w:r>
          </w:p>
        </w:tc>
        <w:tc>
          <w:tcPr>
            <w:tcW w:w="566" w:type="dxa"/>
            <w:tcBorders>
              <w:top w:val="single" w:sz="8" w:space="0" w:color="000000"/>
              <w:left w:val="nil"/>
              <w:bottom w:val="single" w:sz="8" w:space="0" w:color="000000"/>
              <w:right w:val="single" w:sz="8" w:space="0" w:color="000000"/>
            </w:tcBorders>
            <w:vAlign w:val="center"/>
            <w:hideMark/>
          </w:tcPr>
          <w:p w14:paraId="06F032A0"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Presiunea maximă</w:t>
            </w:r>
          </w:p>
        </w:tc>
        <w:tc>
          <w:tcPr>
            <w:tcW w:w="675" w:type="dxa"/>
            <w:tcBorders>
              <w:top w:val="single" w:sz="8" w:space="0" w:color="000000"/>
              <w:left w:val="nil"/>
              <w:bottom w:val="single" w:sz="8" w:space="0" w:color="000000"/>
              <w:right w:val="single" w:sz="8" w:space="0" w:color="000000"/>
            </w:tcBorders>
            <w:vAlign w:val="center"/>
            <w:hideMark/>
          </w:tcPr>
          <w:p w14:paraId="47D2E7B6"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Presiunea minimă tehnologică</w:t>
            </w:r>
          </w:p>
        </w:tc>
        <w:tc>
          <w:tcPr>
            <w:tcW w:w="4264" w:type="dxa"/>
            <w:gridSpan w:val="12"/>
            <w:tcBorders>
              <w:top w:val="single" w:sz="8" w:space="0" w:color="000000"/>
              <w:left w:val="nil"/>
              <w:bottom w:val="single" w:sz="8" w:space="0" w:color="000000"/>
              <w:right w:val="single" w:sz="8" w:space="0" w:color="000000"/>
            </w:tcBorders>
            <w:vAlign w:val="center"/>
            <w:hideMark/>
          </w:tcPr>
          <w:p w14:paraId="011004D1" w14:textId="0B5F53CA"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Programul de distribuţie în perioada ....</w:t>
            </w:r>
          </w:p>
        </w:tc>
        <w:tc>
          <w:tcPr>
            <w:tcW w:w="630" w:type="dxa"/>
            <w:tcBorders>
              <w:top w:val="single" w:sz="8" w:space="0" w:color="000000"/>
              <w:left w:val="nil"/>
              <w:bottom w:val="single" w:sz="8" w:space="0" w:color="000000"/>
              <w:right w:val="single" w:sz="8" w:space="0" w:color="000000"/>
            </w:tcBorders>
            <w:vAlign w:val="center"/>
            <w:hideMark/>
          </w:tcPr>
          <w:p w14:paraId="5E957547"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Total</w:t>
            </w:r>
          </w:p>
        </w:tc>
      </w:tr>
      <w:tr w:rsidR="00B54F54" w:rsidRPr="00B54F54" w14:paraId="032DF33C" w14:textId="77777777" w:rsidTr="00B54F54">
        <w:tc>
          <w:tcPr>
            <w:tcW w:w="401" w:type="dxa"/>
            <w:tcBorders>
              <w:top w:val="nil"/>
              <w:left w:val="single" w:sz="8" w:space="0" w:color="000000"/>
              <w:bottom w:val="single" w:sz="8" w:space="0" w:color="000000"/>
              <w:right w:val="single" w:sz="8" w:space="0" w:color="000000"/>
            </w:tcBorders>
            <w:vAlign w:val="center"/>
            <w:hideMark/>
          </w:tcPr>
          <w:p w14:paraId="598A3539"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457" w:type="dxa"/>
            <w:tcBorders>
              <w:top w:val="nil"/>
              <w:left w:val="nil"/>
              <w:bottom w:val="single" w:sz="8" w:space="0" w:color="000000"/>
              <w:right w:val="single" w:sz="8" w:space="0" w:color="000000"/>
            </w:tcBorders>
            <w:vAlign w:val="center"/>
            <w:hideMark/>
          </w:tcPr>
          <w:p w14:paraId="2628A3AD"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644" w:type="dxa"/>
            <w:tcBorders>
              <w:top w:val="nil"/>
              <w:left w:val="nil"/>
              <w:bottom w:val="single" w:sz="8" w:space="0" w:color="000000"/>
              <w:right w:val="single" w:sz="8" w:space="0" w:color="000000"/>
            </w:tcBorders>
            <w:vAlign w:val="center"/>
            <w:hideMark/>
          </w:tcPr>
          <w:p w14:paraId="001BE0C5"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457" w:type="dxa"/>
            <w:tcBorders>
              <w:top w:val="nil"/>
              <w:left w:val="nil"/>
              <w:bottom w:val="single" w:sz="8" w:space="0" w:color="000000"/>
              <w:right w:val="single" w:sz="8" w:space="0" w:color="000000"/>
            </w:tcBorders>
            <w:vAlign w:val="center"/>
            <w:hideMark/>
          </w:tcPr>
          <w:p w14:paraId="488A8C87"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566" w:type="dxa"/>
            <w:tcBorders>
              <w:top w:val="nil"/>
              <w:left w:val="nil"/>
              <w:bottom w:val="single" w:sz="8" w:space="0" w:color="000000"/>
              <w:right w:val="single" w:sz="8" w:space="0" w:color="000000"/>
            </w:tcBorders>
            <w:vAlign w:val="center"/>
            <w:hideMark/>
          </w:tcPr>
          <w:p w14:paraId="063E0245"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674" w:type="dxa"/>
            <w:tcBorders>
              <w:top w:val="nil"/>
              <w:left w:val="nil"/>
              <w:bottom w:val="single" w:sz="8" w:space="0" w:color="000000"/>
              <w:right w:val="single" w:sz="8" w:space="0" w:color="000000"/>
            </w:tcBorders>
            <w:vAlign w:val="center"/>
            <w:hideMark/>
          </w:tcPr>
          <w:p w14:paraId="13E9D029"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566" w:type="dxa"/>
            <w:tcBorders>
              <w:top w:val="nil"/>
              <w:left w:val="nil"/>
              <w:bottom w:val="single" w:sz="8" w:space="0" w:color="000000"/>
              <w:right w:val="single" w:sz="8" w:space="0" w:color="000000"/>
            </w:tcBorders>
            <w:vAlign w:val="center"/>
            <w:hideMark/>
          </w:tcPr>
          <w:p w14:paraId="0BE36620"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566" w:type="dxa"/>
            <w:tcBorders>
              <w:top w:val="nil"/>
              <w:left w:val="nil"/>
              <w:bottom w:val="single" w:sz="8" w:space="0" w:color="000000"/>
              <w:right w:val="single" w:sz="8" w:space="0" w:color="000000"/>
            </w:tcBorders>
            <w:vAlign w:val="center"/>
            <w:hideMark/>
          </w:tcPr>
          <w:p w14:paraId="2DD19A11"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675" w:type="dxa"/>
            <w:tcBorders>
              <w:top w:val="nil"/>
              <w:left w:val="nil"/>
              <w:bottom w:val="single" w:sz="8" w:space="0" w:color="000000"/>
              <w:right w:val="single" w:sz="8" w:space="0" w:color="000000"/>
            </w:tcBorders>
            <w:hideMark/>
          </w:tcPr>
          <w:p w14:paraId="5D1039BE"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348" w:type="dxa"/>
            <w:tcBorders>
              <w:top w:val="nil"/>
              <w:left w:val="nil"/>
              <w:bottom w:val="single" w:sz="8" w:space="0" w:color="000000"/>
              <w:right w:val="single" w:sz="8" w:space="0" w:color="000000"/>
            </w:tcBorders>
            <w:hideMark/>
          </w:tcPr>
          <w:p w14:paraId="5284175F" w14:textId="61BD9E74" w:rsidR="005B5F5C" w:rsidRPr="00B54F54" w:rsidRDefault="005B5F5C" w:rsidP="00471311">
            <w:pPr>
              <w:spacing w:after="0" w:line="276" w:lineRule="auto"/>
              <w:jc w:val="both"/>
              <w:rPr>
                <w:rFonts w:ascii="Times New Roman" w:eastAsia="Times New Roman" w:hAnsi="Times New Roman" w:cs="Times New Roman"/>
                <w:vertAlign w:val="subscript"/>
                <w:lang w:val="ro-RO"/>
              </w:rPr>
            </w:pPr>
            <w:r w:rsidRPr="00B54F54">
              <w:rPr>
                <w:rFonts w:ascii="Times New Roman" w:eastAsia="Times New Roman" w:hAnsi="Times New Roman" w:cs="Times New Roman"/>
                <w:lang w:val="ro-RO"/>
              </w:rPr>
              <w:t>Luna 1</w:t>
            </w:r>
          </w:p>
        </w:tc>
        <w:tc>
          <w:tcPr>
            <w:tcW w:w="348" w:type="dxa"/>
            <w:tcBorders>
              <w:top w:val="nil"/>
              <w:left w:val="nil"/>
              <w:bottom w:val="single" w:sz="8" w:space="0" w:color="000000"/>
              <w:right w:val="single" w:sz="8" w:space="0" w:color="000000"/>
            </w:tcBorders>
            <w:hideMark/>
          </w:tcPr>
          <w:p w14:paraId="30818030" w14:textId="602DD73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Luna 2</w:t>
            </w:r>
            <w:r w:rsidRPr="00B54F54">
              <w:rPr>
                <w:rFonts w:ascii="Times New Roman" w:eastAsia="Times New Roman" w:hAnsi="Times New Roman" w:cs="Times New Roman"/>
                <w:strike/>
                <w:lang w:val="ro-RO"/>
              </w:rPr>
              <w:t xml:space="preserve"> </w:t>
            </w:r>
          </w:p>
        </w:tc>
        <w:tc>
          <w:tcPr>
            <w:tcW w:w="348" w:type="dxa"/>
            <w:tcBorders>
              <w:top w:val="nil"/>
              <w:left w:val="nil"/>
              <w:bottom w:val="single" w:sz="8" w:space="0" w:color="000000"/>
              <w:right w:val="single" w:sz="8" w:space="0" w:color="000000"/>
            </w:tcBorders>
            <w:hideMark/>
          </w:tcPr>
          <w:p w14:paraId="731F81C2" w14:textId="411CE2B7"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Luna 3</w:t>
            </w:r>
          </w:p>
        </w:tc>
        <w:tc>
          <w:tcPr>
            <w:tcW w:w="348" w:type="dxa"/>
            <w:tcBorders>
              <w:top w:val="nil"/>
              <w:left w:val="nil"/>
              <w:bottom w:val="single" w:sz="8" w:space="0" w:color="000000"/>
              <w:right w:val="single" w:sz="8" w:space="0" w:color="000000"/>
            </w:tcBorders>
            <w:hideMark/>
          </w:tcPr>
          <w:p w14:paraId="1AC1E4E4" w14:textId="5D6ED0FF"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Luna  4</w:t>
            </w:r>
          </w:p>
        </w:tc>
        <w:tc>
          <w:tcPr>
            <w:tcW w:w="348" w:type="dxa"/>
            <w:tcBorders>
              <w:top w:val="nil"/>
              <w:left w:val="nil"/>
              <w:bottom w:val="single" w:sz="8" w:space="0" w:color="000000"/>
              <w:right w:val="single" w:sz="8" w:space="0" w:color="000000"/>
            </w:tcBorders>
            <w:hideMark/>
          </w:tcPr>
          <w:p w14:paraId="1B76CA95" w14:textId="64DFBABF"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 xml:space="preserve"> Luna 5</w:t>
            </w:r>
          </w:p>
        </w:tc>
        <w:tc>
          <w:tcPr>
            <w:tcW w:w="348" w:type="dxa"/>
            <w:tcBorders>
              <w:top w:val="nil"/>
              <w:left w:val="nil"/>
              <w:bottom w:val="single" w:sz="8" w:space="0" w:color="000000"/>
              <w:right w:val="single" w:sz="8" w:space="0" w:color="000000"/>
            </w:tcBorders>
            <w:hideMark/>
          </w:tcPr>
          <w:p w14:paraId="3746821B" w14:textId="522CB40D"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Luna 6</w:t>
            </w:r>
          </w:p>
        </w:tc>
        <w:tc>
          <w:tcPr>
            <w:tcW w:w="348" w:type="dxa"/>
            <w:tcBorders>
              <w:top w:val="nil"/>
              <w:left w:val="nil"/>
              <w:bottom w:val="single" w:sz="8" w:space="0" w:color="000000"/>
              <w:right w:val="single" w:sz="8" w:space="0" w:color="000000"/>
            </w:tcBorders>
            <w:hideMark/>
          </w:tcPr>
          <w:p w14:paraId="26FA26B1" w14:textId="266D0968"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 xml:space="preserve"> Luna 7</w:t>
            </w:r>
          </w:p>
        </w:tc>
        <w:tc>
          <w:tcPr>
            <w:tcW w:w="348" w:type="dxa"/>
            <w:tcBorders>
              <w:top w:val="nil"/>
              <w:left w:val="nil"/>
              <w:bottom w:val="single" w:sz="8" w:space="0" w:color="000000"/>
              <w:right w:val="single" w:sz="8" w:space="0" w:color="000000"/>
            </w:tcBorders>
            <w:hideMark/>
          </w:tcPr>
          <w:p w14:paraId="7249D5EE" w14:textId="77777777"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Luna 8</w:t>
            </w:r>
          </w:p>
        </w:tc>
        <w:tc>
          <w:tcPr>
            <w:tcW w:w="348" w:type="dxa"/>
            <w:tcBorders>
              <w:top w:val="nil"/>
              <w:left w:val="nil"/>
              <w:bottom w:val="single" w:sz="8" w:space="0" w:color="000000"/>
              <w:right w:val="single" w:sz="8" w:space="0" w:color="000000"/>
            </w:tcBorders>
            <w:hideMark/>
          </w:tcPr>
          <w:p w14:paraId="15A0FCE8" w14:textId="01B8276D" w:rsidR="005B5F5C" w:rsidRPr="00B54F54" w:rsidRDefault="005B5F5C" w:rsidP="00471311">
            <w:pPr>
              <w:spacing w:after="0" w:line="276" w:lineRule="auto"/>
              <w:jc w:val="both"/>
              <w:rPr>
                <w:rFonts w:ascii="Times New Roman" w:eastAsia="Times New Roman" w:hAnsi="Times New Roman" w:cs="Times New Roman"/>
                <w:strike/>
                <w:lang w:val="ro-RO"/>
              </w:rPr>
            </w:pPr>
          </w:p>
          <w:p w14:paraId="5C13040E" w14:textId="77777777"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Luna 9</w:t>
            </w:r>
          </w:p>
        </w:tc>
        <w:tc>
          <w:tcPr>
            <w:tcW w:w="348" w:type="dxa"/>
            <w:tcBorders>
              <w:top w:val="nil"/>
              <w:left w:val="nil"/>
              <w:bottom w:val="single" w:sz="8" w:space="0" w:color="000000"/>
              <w:right w:val="single" w:sz="8" w:space="0" w:color="000000"/>
            </w:tcBorders>
            <w:hideMark/>
          </w:tcPr>
          <w:p w14:paraId="608F7AA1" w14:textId="1952446E"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Luna 10</w:t>
            </w:r>
          </w:p>
        </w:tc>
        <w:tc>
          <w:tcPr>
            <w:tcW w:w="348" w:type="dxa"/>
            <w:tcBorders>
              <w:top w:val="nil"/>
              <w:left w:val="nil"/>
              <w:bottom w:val="single" w:sz="8" w:space="0" w:color="000000"/>
              <w:right w:val="single" w:sz="8" w:space="0" w:color="000000"/>
            </w:tcBorders>
            <w:hideMark/>
          </w:tcPr>
          <w:p w14:paraId="7B6061C1" w14:textId="1B70F3F5"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strike/>
                <w:lang w:val="ro-RO"/>
              </w:rPr>
              <w:t xml:space="preserve"> </w:t>
            </w:r>
            <w:r w:rsidRPr="00B54F54">
              <w:rPr>
                <w:rFonts w:ascii="Times New Roman" w:eastAsia="Times New Roman" w:hAnsi="Times New Roman" w:cs="Times New Roman"/>
                <w:lang w:val="ro-RO"/>
              </w:rPr>
              <w:t>Luna 11</w:t>
            </w:r>
          </w:p>
        </w:tc>
        <w:tc>
          <w:tcPr>
            <w:tcW w:w="436" w:type="dxa"/>
            <w:tcBorders>
              <w:top w:val="nil"/>
              <w:left w:val="nil"/>
              <w:bottom w:val="single" w:sz="8" w:space="0" w:color="000000"/>
              <w:right w:val="single" w:sz="8" w:space="0" w:color="000000"/>
            </w:tcBorders>
            <w:hideMark/>
          </w:tcPr>
          <w:p w14:paraId="3B931F33" w14:textId="2E9EA06E" w:rsidR="005B5F5C" w:rsidRPr="00B54F54" w:rsidRDefault="005B5F5C" w:rsidP="00471311">
            <w:pPr>
              <w:spacing w:after="0" w:line="276" w:lineRule="auto"/>
              <w:jc w:val="both"/>
              <w:rPr>
                <w:rFonts w:ascii="Times New Roman" w:eastAsia="Times New Roman" w:hAnsi="Times New Roman" w:cs="Times New Roman"/>
                <w:strike/>
                <w:lang w:val="ro-RO"/>
              </w:rPr>
            </w:pPr>
            <w:r w:rsidRPr="00B54F54">
              <w:rPr>
                <w:rFonts w:ascii="Times New Roman" w:eastAsia="Times New Roman" w:hAnsi="Times New Roman" w:cs="Times New Roman"/>
                <w:lang w:val="ro-RO"/>
              </w:rPr>
              <w:t xml:space="preserve"> Luna 12</w:t>
            </w:r>
          </w:p>
        </w:tc>
        <w:tc>
          <w:tcPr>
            <w:tcW w:w="630" w:type="dxa"/>
            <w:tcBorders>
              <w:top w:val="nil"/>
              <w:left w:val="nil"/>
              <w:bottom w:val="single" w:sz="8" w:space="0" w:color="000000"/>
              <w:right w:val="single" w:sz="8" w:space="0" w:color="000000"/>
            </w:tcBorders>
            <w:hideMark/>
          </w:tcPr>
          <w:p w14:paraId="1620CB8F"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r>
      <w:tr w:rsidR="00B54F54" w:rsidRPr="00B54F54" w14:paraId="25728A1C" w14:textId="77777777" w:rsidTr="00B54F54">
        <w:trPr>
          <w:trHeight w:val="799"/>
        </w:trPr>
        <w:tc>
          <w:tcPr>
            <w:tcW w:w="401" w:type="dxa"/>
            <w:tcBorders>
              <w:top w:val="nil"/>
              <w:left w:val="single" w:sz="8" w:space="0" w:color="000000"/>
              <w:bottom w:val="single" w:sz="8" w:space="0" w:color="000000"/>
              <w:right w:val="single" w:sz="8" w:space="0" w:color="000000"/>
            </w:tcBorders>
            <w:vAlign w:val="center"/>
            <w:hideMark/>
          </w:tcPr>
          <w:p w14:paraId="14D906D0"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457" w:type="dxa"/>
            <w:tcBorders>
              <w:top w:val="nil"/>
              <w:left w:val="nil"/>
              <w:bottom w:val="single" w:sz="8" w:space="0" w:color="000000"/>
              <w:right w:val="single" w:sz="8" w:space="0" w:color="000000"/>
            </w:tcBorders>
            <w:vAlign w:val="center"/>
            <w:hideMark/>
          </w:tcPr>
          <w:p w14:paraId="64E70E03"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644" w:type="dxa"/>
            <w:tcBorders>
              <w:top w:val="nil"/>
              <w:left w:val="nil"/>
              <w:bottom w:val="single" w:sz="8" w:space="0" w:color="000000"/>
              <w:right w:val="single" w:sz="8" w:space="0" w:color="000000"/>
            </w:tcBorders>
            <w:vAlign w:val="center"/>
            <w:hideMark/>
          </w:tcPr>
          <w:p w14:paraId="0F117FA1"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457" w:type="dxa"/>
            <w:tcBorders>
              <w:top w:val="nil"/>
              <w:left w:val="nil"/>
              <w:bottom w:val="single" w:sz="8" w:space="0" w:color="000000"/>
              <w:right w:val="single" w:sz="8" w:space="0" w:color="000000"/>
            </w:tcBorders>
            <w:vAlign w:val="center"/>
            <w:hideMark/>
          </w:tcPr>
          <w:p w14:paraId="2D5A049A"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566" w:type="dxa"/>
            <w:tcBorders>
              <w:top w:val="nil"/>
              <w:left w:val="nil"/>
              <w:bottom w:val="single" w:sz="8" w:space="0" w:color="000000"/>
              <w:right w:val="single" w:sz="8" w:space="0" w:color="000000"/>
            </w:tcBorders>
            <w:vAlign w:val="center"/>
            <w:hideMark/>
          </w:tcPr>
          <w:p w14:paraId="716F5BDD"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 </w:t>
            </w:r>
          </w:p>
        </w:tc>
        <w:tc>
          <w:tcPr>
            <w:tcW w:w="674" w:type="dxa"/>
            <w:tcBorders>
              <w:top w:val="nil"/>
              <w:left w:val="nil"/>
              <w:bottom w:val="single" w:sz="8" w:space="0" w:color="000000"/>
              <w:right w:val="single" w:sz="8" w:space="0" w:color="000000"/>
            </w:tcBorders>
            <w:vAlign w:val="center"/>
            <w:hideMark/>
          </w:tcPr>
          <w:p w14:paraId="582417E8"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MWh/h</w:t>
            </w:r>
          </w:p>
        </w:tc>
        <w:tc>
          <w:tcPr>
            <w:tcW w:w="566" w:type="dxa"/>
            <w:tcBorders>
              <w:top w:val="nil"/>
              <w:left w:val="nil"/>
              <w:bottom w:val="single" w:sz="8" w:space="0" w:color="000000"/>
              <w:right w:val="single" w:sz="8" w:space="0" w:color="000000"/>
            </w:tcBorders>
            <w:vAlign w:val="center"/>
            <w:hideMark/>
          </w:tcPr>
          <w:p w14:paraId="7BB60B66"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bar</w:t>
            </w:r>
          </w:p>
        </w:tc>
        <w:tc>
          <w:tcPr>
            <w:tcW w:w="566" w:type="dxa"/>
            <w:tcBorders>
              <w:top w:val="nil"/>
              <w:left w:val="nil"/>
              <w:bottom w:val="single" w:sz="8" w:space="0" w:color="000000"/>
              <w:right w:val="single" w:sz="8" w:space="0" w:color="000000"/>
            </w:tcBorders>
            <w:vAlign w:val="center"/>
            <w:hideMark/>
          </w:tcPr>
          <w:p w14:paraId="11E04C62"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bar</w:t>
            </w:r>
          </w:p>
        </w:tc>
        <w:tc>
          <w:tcPr>
            <w:tcW w:w="675" w:type="dxa"/>
            <w:tcBorders>
              <w:top w:val="nil"/>
              <w:left w:val="nil"/>
              <w:bottom w:val="single" w:sz="8" w:space="0" w:color="000000"/>
              <w:right w:val="single" w:sz="8" w:space="0" w:color="000000"/>
            </w:tcBorders>
            <w:vAlign w:val="center"/>
            <w:hideMark/>
          </w:tcPr>
          <w:p w14:paraId="64DEF6AF"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Bar</w:t>
            </w:r>
          </w:p>
        </w:tc>
        <w:tc>
          <w:tcPr>
            <w:tcW w:w="348" w:type="dxa"/>
            <w:tcBorders>
              <w:top w:val="nil"/>
              <w:left w:val="nil"/>
              <w:bottom w:val="single" w:sz="8" w:space="0" w:color="000000"/>
              <w:right w:val="single" w:sz="8" w:space="0" w:color="000000"/>
            </w:tcBorders>
            <w:vAlign w:val="center"/>
            <w:hideMark/>
          </w:tcPr>
          <w:p w14:paraId="58AA826C"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205A43D3"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41E8C048"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192560B3"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49FB8500"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512A1FE6"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58169EA8"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76D186A5"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5F274C32"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01A2F581"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348" w:type="dxa"/>
            <w:tcBorders>
              <w:top w:val="nil"/>
              <w:left w:val="nil"/>
              <w:bottom w:val="single" w:sz="8" w:space="0" w:color="000000"/>
              <w:right w:val="single" w:sz="8" w:space="0" w:color="000000"/>
            </w:tcBorders>
            <w:vAlign w:val="center"/>
            <w:hideMark/>
          </w:tcPr>
          <w:p w14:paraId="63B11972"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436" w:type="dxa"/>
            <w:tcBorders>
              <w:top w:val="nil"/>
              <w:left w:val="nil"/>
              <w:bottom w:val="single" w:sz="8" w:space="0" w:color="000000"/>
              <w:right w:val="single" w:sz="8" w:space="0" w:color="000000"/>
            </w:tcBorders>
            <w:vAlign w:val="center"/>
            <w:hideMark/>
          </w:tcPr>
          <w:p w14:paraId="1C2A247A"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c>
          <w:tcPr>
            <w:tcW w:w="630" w:type="dxa"/>
            <w:tcBorders>
              <w:top w:val="nil"/>
              <w:left w:val="nil"/>
              <w:bottom w:val="single" w:sz="8" w:space="0" w:color="000000"/>
              <w:right w:val="single" w:sz="8" w:space="0" w:color="000000"/>
            </w:tcBorders>
            <w:vAlign w:val="center"/>
            <w:hideMark/>
          </w:tcPr>
          <w:p w14:paraId="17C61724" w14:textId="77777777" w:rsidR="005B5F5C" w:rsidRPr="00B54F54" w:rsidRDefault="005B5F5C" w:rsidP="00471311">
            <w:pPr>
              <w:spacing w:after="0" w:line="276" w:lineRule="auto"/>
              <w:jc w:val="both"/>
              <w:rPr>
                <w:rFonts w:ascii="Times New Roman" w:eastAsia="Times New Roman" w:hAnsi="Times New Roman" w:cs="Times New Roman"/>
                <w:lang w:val="ro-RO"/>
              </w:rPr>
            </w:pPr>
            <w:r w:rsidRPr="00B54F54">
              <w:rPr>
                <w:rFonts w:ascii="Times New Roman" w:eastAsia="Times New Roman" w:hAnsi="Times New Roman" w:cs="Times New Roman"/>
                <w:lang w:val="ro-RO"/>
              </w:rPr>
              <w:t>MWh</w:t>
            </w:r>
          </w:p>
        </w:tc>
      </w:tr>
    </w:tbl>
    <w:p w14:paraId="6339ACE6" w14:textId="1CE7561D" w:rsidR="005B5F5C" w:rsidRPr="00B54F54" w:rsidRDefault="005B5F5C" w:rsidP="005B5F5C">
      <w:pPr>
        <w:tabs>
          <w:tab w:val="left" w:pos="0"/>
        </w:tabs>
        <w:spacing w:after="0" w:line="360" w:lineRule="auto"/>
        <w:jc w:val="both"/>
        <w:rPr>
          <w:rFonts w:ascii="Times New Roman" w:eastAsia="Times New Roman" w:hAnsi="Times New Roman" w:cs="Times New Roman"/>
          <w:bCs/>
          <w:sz w:val="24"/>
          <w:szCs w:val="24"/>
          <w:shd w:val="clear" w:color="auto" w:fill="FFFFFF"/>
        </w:rPr>
      </w:pPr>
    </w:p>
    <w:p w14:paraId="79C77E8F" w14:textId="1D2F785F" w:rsidR="00435417" w:rsidRPr="00B54F54" w:rsidRDefault="00435417" w:rsidP="00E46742">
      <w:pPr>
        <w:tabs>
          <w:tab w:val="left" w:pos="0"/>
        </w:tabs>
        <w:spacing w:after="0" w:line="360" w:lineRule="auto"/>
        <w:jc w:val="both"/>
        <w:rPr>
          <w:rFonts w:ascii="Times New Roman" w:eastAsia="Times New Roman" w:hAnsi="Times New Roman" w:cs="Times New Roman"/>
          <w:bCs/>
          <w:sz w:val="24"/>
          <w:szCs w:val="24"/>
          <w:shd w:val="clear" w:color="auto" w:fill="FFFFFF"/>
          <w:lang w:val="ro-RO"/>
        </w:rPr>
      </w:pPr>
    </w:p>
    <w:p w14:paraId="1D921799" w14:textId="77777777" w:rsidR="00E362BB" w:rsidRDefault="00E362BB" w:rsidP="00E362BB">
      <w:pPr>
        <w:shd w:val="clear" w:color="auto" w:fill="FFFFFF"/>
        <w:spacing w:after="0" w:line="360" w:lineRule="auto"/>
        <w:jc w:val="both"/>
        <w:rPr>
          <w:rFonts w:ascii="Times New Roman" w:eastAsia="Times New Roman" w:hAnsi="Times New Roman" w:cs="Times New Roman"/>
          <w:bCs/>
          <w:sz w:val="24"/>
          <w:szCs w:val="24"/>
          <w:lang w:val="ro-RO"/>
        </w:rPr>
      </w:pPr>
      <w:r>
        <w:rPr>
          <w:rFonts w:ascii="Times New Roman" w:eastAsia="Times New Roman" w:hAnsi="Times New Roman" w:cs="Times New Roman"/>
          <w:bCs/>
          <w:sz w:val="24"/>
          <w:szCs w:val="24"/>
          <w:lang w:val="ro-RO"/>
        </w:rPr>
        <w:t>11</w:t>
      </w:r>
      <w:r w:rsidRPr="00770C52">
        <w:rPr>
          <w:rFonts w:ascii="Times New Roman" w:eastAsia="Times New Roman" w:hAnsi="Times New Roman" w:cs="Times New Roman"/>
          <w:bCs/>
          <w:sz w:val="24"/>
          <w:szCs w:val="24"/>
          <w:lang w:val="ro-RO"/>
        </w:rPr>
        <w:t>.</w:t>
      </w:r>
      <w:r>
        <w:rPr>
          <w:rFonts w:ascii="Times New Roman" w:eastAsia="Times New Roman" w:hAnsi="Times New Roman" w:cs="Times New Roman"/>
          <w:bCs/>
          <w:sz w:val="24"/>
          <w:szCs w:val="24"/>
          <w:lang w:val="ro-RO"/>
        </w:rPr>
        <w:t xml:space="preserve"> După</w:t>
      </w:r>
      <w:r w:rsidRPr="00770C52">
        <w:rPr>
          <w:rFonts w:ascii="Times New Roman" w:eastAsia="Times New Roman" w:hAnsi="Times New Roman" w:cs="Times New Roman"/>
          <w:bCs/>
          <w:sz w:val="24"/>
          <w:szCs w:val="24"/>
          <w:lang w:val="ro-RO"/>
        </w:rPr>
        <w:t xml:space="preserve"> anexa nr. 2, </w:t>
      </w:r>
      <w:r>
        <w:rPr>
          <w:rFonts w:ascii="Times New Roman" w:eastAsia="Times New Roman" w:hAnsi="Times New Roman" w:cs="Times New Roman"/>
          <w:bCs/>
          <w:sz w:val="24"/>
          <w:szCs w:val="24"/>
          <w:lang w:val="ro-RO"/>
        </w:rPr>
        <w:t xml:space="preserve"> se introduce anexa nr. 3 cu</w:t>
      </w:r>
      <w:r w:rsidRPr="00770C52">
        <w:rPr>
          <w:rFonts w:ascii="Times New Roman" w:eastAsia="Times New Roman" w:hAnsi="Times New Roman" w:cs="Times New Roman"/>
          <w:bCs/>
          <w:sz w:val="24"/>
          <w:szCs w:val="24"/>
          <w:lang w:val="ro-RO"/>
        </w:rPr>
        <w:t xml:space="preserve"> următorul cuprins:</w:t>
      </w:r>
    </w:p>
    <w:tbl>
      <w:tblPr>
        <w:tblpPr w:leftFromText="180" w:rightFromText="180" w:vertAnchor="text" w:horzAnchor="margin" w:tblpXSpec="center" w:tblpY="1653"/>
        <w:tblW w:w="11700" w:type="dxa"/>
        <w:tblLayout w:type="fixed"/>
        <w:tblLook w:val="04A0" w:firstRow="1" w:lastRow="0" w:firstColumn="1" w:lastColumn="0" w:noHBand="0" w:noVBand="1"/>
      </w:tblPr>
      <w:tblGrid>
        <w:gridCol w:w="928"/>
        <w:gridCol w:w="1052"/>
        <w:gridCol w:w="599"/>
        <w:gridCol w:w="931"/>
        <w:gridCol w:w="838"/>
        <w:gridCol w:w="794"/>
        <w:gridCol w:w="874"/>
        <w:gridCol w:w="608"/>
        <w:gridCol w:w="608"/>
        <w:gridCol w:w="483"/>
        <w:gridCol w:w="745"/>
        <w:gridCol w:w="856"/>
        <w:gridCol w:w="723"/>
        <w:gridCol w:w="671"/>
        <w:gridCol w:w="990"/>
      </w:tblGrid>
      <w:tr w:rsidR="00E362BB" w:rsidRPr="00540BF7" w14:paraId="58A26546" w14:textId="77777777" w:rsidTr="00B72F14">
        <w:trPr>
          <w:trHeight w:val="2130"/>
        </w:trPr>
        <w:tc>
          <w:tcPr>
            <w:tcW w:w="928" w:type="dxa"/>
            <w:tcBorders>
              <w:top w:val="single" w:sz="8" w:space="0" w:color="auto"/>
              <w:left w:val="single" w:sz="8" w:space="0" w:color="auto"/>
              <w:bottom w:val="single" w:sz="8" w:space="0" w:color="auto"/>
              <w:right w:val="single" w:sz="4" w:space="0" w:color="auto"/>
            </w:tcBorders>
            <w:shd w:val="clear" w:color="000000" w:fill="C6E0B4"/>
            <w:vAlign w:val="center"/>
            <w:hideMark/>
          </w:tcPr>
          <w:p w14:paraId="08A0110B"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bookmarkStart w:id="8" w:name="_Hlk84428703"/>
            <w:proofErr w:type="spellStart"/>
            <w:r w:rsidRPr="00800946">
              <w:rPr>
                <w:rFonts w:ascii="Times New Roman" w:eastAsia="Times New Roman" w:hAnsi="Times New Roman" w:cs="Times New Roman"/>
                <w:b/>
                <w:bCs/>
                <w:sz w:val="16"/>
                <w:szCs w:val="16"/>
              </w:rPr>
              <w:t>Utilizator</w:t>
            </w:r>
            <w:proofErr w:type="spellEnd"/>
            <w:r w:rsidRPr="00800946">
              <w:rPr>
                <w:rFonts w:ascii="Times New Roman" w:eastAsia="Times New Roman" w:hAnsi="Times New Roman" w:cs="Times New Roman"/>
                <w:b/>
                <w:bCs/>
                <w:sz w:val="16"/>
                <w:szCs w:val="16"/>
              </w:rPr>
              <w:t xml:space="preserve"> al </w:t>
            </w:r>
            <w:proofErr w:type="spellStart"/>
            <w:r w:rsidRPr="00800946">
              <w:rPr>
                <w:rFonts w:ascii="Times New Roman" w:eastAsia="Times New Roman" w:hAnsi="Times New Roman" w:cs="Times New Roman"/>
                <w:b/>
                <w:bCs/>
                <w:sz w:val="16"/>
                <w:szCs w:val="16"/>
              </w:rPr>
              <w:t>sitemului</w:t>
            </w:r>
            <w:proofErr w:type="spellEnd"/>
            <w:r w:rsidRPr="00800946">
              <w:rPr>
                <w:rFonts w:ascii="Times New Roman" w:eastAsia="Times New Roman" w:hAnsi="Times New Roman" w:cs="Times New Roman"/>
                <w:b/>
                <w:bCs/>
                <w:sz w:val="16"/>
                <w:szCs w:val="16"/>
              </w:rPr>
              <w:t xml:space="preserve"> de </w:t>
            </w:r>
            <w:proofErr w:type="spellStart"/>
            <w:r w:rsidRPr="00800946">
              <w:rPr>
                <w:rFonts w:ascii="Times New Roman" w:eastAsia="Times New Roman" w:hAnsi="Times New Roman" w:cs="Times New Roman"/>
                <w:b/>
                <w:bCs/>
                <w:sz w:val="16"/>
                <w:szCs w:val="16"/>
              </w:rPr>
              <w:t>distributie</w:t>
            </w:r>
            <w:proofErr w:type="spellEnd"/>
          </w:p>
        </w:tc>
        <w:tc>
          <w:tcPr>
            <w:tcW w:w="1052" w:type="dxa"/>
            <w:tcBorders>
              <w:top w:val="single" w:sz="8" w:space="0" w:color="auto"/>
              <w:left w:val="nil"/>
              <w:bottom w:val="single" w:sz="8" w:space="0" w:color="auto"/>
              <w:right w:val="single" w:sz="4" w:space="0" w:color="auto"/>
            </w:tcBorders>
            <w:shd w:val="clear" w:color="000000" w:fill="C6E0B4"/>
            <w:vAlign w:val="center"/>
            <w:hideMark/>
          </w:tcPr>
          <w:p w14:paraId="7FBA78E8"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proofErr w:type="spellStart"/>
            <w:r w:rsidRPr="00800946">
              <w:rPr>
                <w:rFonts w:ascii="Times New Roman" w:eastAsia="Times New Roman" w:hAnsi="Times New Roman" w:cs="Times New Roman"/>
                <w:b/>
                <w:bCs/>
                <w:sz w:val="16"/>
                <w:szCs w:val="16"/>
              </w:rPr>
              <w:t>Denumire</w:t>
            </w:r>
            <w:proofErr w:type="spellEnd"/>
            <w:r w:rsidRPr="00800946">
              <w:rPr>
                <w:rFonts w:ascii="Times New Roman" w:eastAsia="Times New Roman" w:hAnsi="Times New Roman" w:cs="Times New Roman"/>
                <w:b/>
                <w:bCs/>
                <w:sz w:val="16"/>
                <w:szCs w:val="16"/>
              </w:rPr>
              <w:t xml:space="preserve"> c</w:t>
            </w:r>
            <w:r>
              <w:rPr>
                <w:rFonts w:ascii="Times New Roman" w:eastAsia="Times New Roman" w:hAnsi="Times New Roman" w:cs="Times New Roman"/>
                <w:b/>
                <w:bCs/>
                <w:sz w:val="16"/>
                <w:szCs w:val="16"/>
              </w:rPr>
              <w:t>lient final</w:t>
            </w:r>
          </w:p>
        </w:tc>
        <w:tc>
          <w:tcPr>
            <w:tcW w:w="599" w:type="dxa"/>
            <w:tcBorders>
              <w:top w:val="single" w:sz="8" w:space="0" w:color="auto"/>
              <w:left w:val="nil"/>
              <w:bottom w:val="single" w:sz="8" w:space="0" w:color="auto"/>
              <w:right w:val="single" w:sz="4" w:space="0" w:color="auto"/>
            </w:tcBorders>
            <w:shd w:val="clear" w:color="000000" w:fill="C6E0B4"/>
            <w:vAlign w:val="center"/>
            <w:hideMark/>
          </w:tcPr>
          <w:p w14:paraId="2FBD590A"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proofErr w:type="spellStart"/>
            <w:r w:rsidRPr="00800946">
              <w:rPr>
                <w:rFonts w:ascii="Times New Roman" w:eastAsia="Times New Roman" w:hAnsi="Times New Roman" w:cs="Times New Roman"/>
                <w:b/>
                <w:bCs/>
                <w:sz w:val="16"/>
                <w:szCs w:val="16"/>
              </w:rPr>
              <w:t>Judet</w:t>
            </w:r>
            <w:proofErr w:type="spellEnd"/>
          </w:p>
        </w:tc>
        <w:tc>
          <w:tcPr>
            <w:tcW w:w="931" w:type="dxa"/>
            <w:tcBorders>
              <w:top w:val="single" w:sz="8" w:space="0" w:color="auto"/>
              <w:left w:val="nil"/>
              <w:bottom w:val="single" w:sz="8" w:space="0" w:color="auto"/>
              <w:right w:val="single" w:sz="4" w:space="0" w:color="auto"/>
            </w:tcBorders>
            <w:shd w:val="clear" w:color="000000" w:fill="C6E0B4"/>
            <w:vAlign w:val="center"/>
            <w:hideMark/>
          </w:tcPr>
          <w:p w14:paraId="0E0D98BF"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proofErr w:type="spellStart"/>
            <w:r w:rsidRPr="00800946">
              <w:rPr>
                <w:rFonts w:ascii="Times New Roman" w:eastAsia="Times New Roman" w:hAnsi="Times New Roman" w:cs="Times New Roman"/>
                <w:b/>
                <w:bCs/>
                <w:sz w:val="16"/>
                <w:szCs w:val="16"/>
              </w:rPr>
              <w:t>Localitate</w:t>
            </w:r>
            <w:proofErr w:type="spellEnd"/>
          </w:p>
        </w:tc>
        <w:tc>
          <w:tcPr>
            <w:tcW w:w="838" w:type="dxa"/>
            <w:tcBorders>
              <w:top w:val="single" w:sz="8" w:space="0" w:color="auto"/>
              <w:left w:val="nil"/>
              <w:bottom w:val="single" w:sz="8" w:space="0" w:color="auto"/>
              <w:right w:val="single" w:sz="4" w:space="0" w:color="auto"/>
            </w:tcBorders>
            <w:shd w:val="clear" w:color="000000" w:fill="C6E0B4"/>
            <w:vAlign w:val="center"/>
            <w:hideMark/>
          </w:tcPr>
          <w:p w14:paraId="3AA98F22"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z w:val="16"/>
                <w:szCs w:val="16"/>
              </w:rPr>
              <w:t xml:space="preserve"> Tip </w:t>
            </w:r>
            <w:proofErr w:type="spellStart"/>
            <w:r w:rsidRPr="00800946">
              <w:rPr>
                <w:rFonts w:ascii="Times New Roman" w:eastAsia="Times New Roman" w:hAnsi="Times New Roman" w:cs="Times New Roman"/>
                <w:b/>
                <w:bCs/>
                <w:sz w:val="16"/>
                <w:szCs w:val="16"/>
              </w:rPr>
              <w:t>categorie</w:t>
            </w:r>
            <w:proofErr w:type="spellEnd"/>
          </w:p>
        </w:tc>
        <w:tc>
          <w:tcPr>
            <w:tcW w:w="794" w:type="dxa"/>
            <w:tcBorders>
              <w:top w:val="single" w:sz="8" w:space="0" w:color="auto"/>
              <w:left w:val="nil"/>
              <w:bottom w:val="single" w:sz="8" w:space="0" w:color="auto"/>
              <w:right w:val="single" w:sz="4" w:space="0" w:color="auto"/>
            </w:tcBorders>
            <w:shd w:val="clear" w:color="000000" w:fill="C6E0B4"/>
            <w:vAlign w:val="center"/>
            <w:hideMark/>
          </w:tcPr>
          <w:p w14:paraId="15E4EA97"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z w:val="16"/>
                <w:szCs w:val="16"/>
              </w:rPr>
              <w:t xml:space="preserve">CLC (cod loc de </w:t>
            </w:r>
            <w:proofErr w:type="spellStart"/>
            <w:r w:rsidRPr="00800946">
              <w:rPr>
                <w:rFonts w:ascii="Times New Roman" w:eastAsia="Times New Roman" w:hAnsi="Times New Roman" w:cs="Times New Roman"/>
                <w:b/>
                <w:bCs/>
                <w:sz w:val="16"/>
                <w:szCs w:val="16"/>
              </w:rPr>
              <w:t>consum</w:t>
            </w:r>
            <w:proofErr w:type="spellEnd"/>
            <w:r w:rsidRPr="00800946">
              <w:rPr>
                <w:rFonts w:ascii="Times New Roman" w:eastAsia="Times New Roman" w:hAnsi="Times New Roman" w:cs="Times New Roman"/>
                <w:b/>
                <w:bCs/>
                <w:sz w:val="16"/>
                <w:szCs w:val="16"/>
              </w:rPr>
              <w:t>)</w:t>
            </w:r>
          </w:p>
        </w:tc>
        <w:tc>
          <w:tcPr>
            <w:tcW w:w="874" w:type="dxa"/>
            <w:tcBorders>
              <w:top w:val="single" w:sz="8" w:space="0" w:color="auto"/>
              <w:left w:val="nil"/>
              <w:bottom w:val="single" w:sz="8" w:space="0" w:color="auto"/>
              <w:right w:val="single" w:sz="4" w:space="0" w:color="auto"/>
            </w:tcBorders>
            <w:shd w:val="clear" w:color="000000" w:fill="C6E0B4"/>
            <w:vAlign w:val="center"/>
            <w:hideMark/>
          </w:tcPr>
          <w:p w14:paraId="0A08512A" w14:textId="77777777" w:rsidR="00E362BB" w:rsidRPr="00260E10" w:rsidRDefault="00E362BB" w:rsidP="00B72F14">
            <w:pPr>
              <w:spacing w:after="0" w:line="240" w:lineRule="auto"/>
              <w:jc w:val="center"/>
              <w:rPr>
                <w:rFonts w:ascii="Times New Roman" w:eastAsia="Times New Roman" w:hAnsi="Times New Roman" w:cs="Times New Roman"/>
                <w:b/>
                <w:bCs/>
                <w:sz w:val="16"/>
                <w:szCs w:val="16"/>
                <w:lang w:val="ro-RO"/>
              </w:rPr>
            </w:pPr>
            <w:r w:rsidRPr="00800946">
              <w:rPr>
                <w:rFonts w:ascii="Times New Roman" w:eastAsia="Times New Roman" w:hAnsi="Times New Roman" w:cs="Times New Roman"/>
                <w:b/>
                <w:bCs/>
                <w:sz w:val="16"/>
                <w:szCs w:val="16"/>
              </w:rPr>
              <w:t xml:space="preserve">Serie </w:t>
            </w:r>
            <w:proofErr w:type="spellStart"/>
            <w:r>
              <w:rPr>
                <w:rFonts w:ascii="Times New Roman" w:eastAsia="Times New Roman" w:hAnsi="Times New Roman" w:cs="Times New Roman"/>
                <w:b/>
                <w:bCs/>
                <w:sz w:val="16"/>
                <w:szCs w:val="16"/>
              </w:rPr>
              <w:t>echipament</w:t>
            </w:r>
            <w:proofErr w:type="spellEnd"/>
            <w:r>
              <w:rPr>
                <w:rFonts w:ascii="Times New Roman" w:eastAsia="Times New Roman" w:hAnsi="Times New Roman" w:cs="Times New Roman"/>
                <w:b/>
                <w:bCs/>
                <w:sz w:val="16"/>
                <w:szCs w:val="16"/>
              </w:rPr>
              <w:t xml:space="preserve"> de m</w:t>
            </w:r>
            <w:proofErr w:type="spellStart"/>
            <w:r>
              <w:rPr>
                <w:rFonts w:ascii="Times New Roman" w:eastAsia="Times New Roman" w:hAnsi="Times New Roman" w:cs="Times New Roman"/>
                <w:b/>
                <w:bCs/>
                <w:sz w:val="16"/>
                <w:szCs w:val="16"/>
                <w:lang w:val="ro-RO"/>
              </w:rPr>
              <w:t>ăsurare</w:t>
            </w:r>
            <w:proofErr w:type="spellEnd"/>
          </w:p>
          <w:p w14:paraId="7C1E7579"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p>
        </w:tc>
        <w:tc>
          <w:tcPr>
            <w:tcW w:w="608" w:type="dxa"/>
            <w:tcBorders>
              <w:top w:val="single" w:sz="8" w:space="0" w:color="auto"/>
              <w:left w:val="nil"/>
              <w:bottom w:val="single" w:sz="8" w:space="0" w:color="auto"/>
              <w:right w:val="single" w:sz="4" w:space="0" w:color="auto"/>
            </w:tcBorders>
            <w:shd w:val="clear" w:color="000000" w:fill="C6E0B4"/>
            <w:vAlign w:val="center"/>
            <w:hideMark/>
          </w:tcPr>
          <w:p w14:paraId="378D8C28"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z w:val="16"/>
                <w:szCs w:val="16"/>
              </w:rPr>
              <w:t xml:space="preserve">Index </w:t>
            </w:r>
            <w:proofErr w:type="spellStart"/>
            <w:r w:rsidRPr="00800946">
              <w:rPr>
                <w:rFonts w:ascii="Times New Roman" w:eastAsia="Times New Roman" w:hAnsi="Times New Roman" w:cs="Times New Roman"/>
                <w:b/>
                <w:bCs/>
                <w:sz w:val="16"/>
                <w:szCs w:val="16"/>
              </w:rPr>
              <w:t>vechi</w:t>
            </w:r>
            <w:proofErr w:type="spellEnd"/>
          </w:p>
        </w:tc>
        <w:tc>
          <w:tcPr>
            <w:tcW w:w="608" w:type="dxa"/>
            <w:tcBorders>
              <w:top w:val="single" w:sz="8" w:space="0" w:color="auto"/>
              <w:left w:val="nil"/>
              <w:bottom w:val="single" w:sz="8" w:space="0" w:color="auto"/>
              <w:right w:val="single" w:sz="4" w:space="0" w:color="auto"/>
            </w:tcBorders>
            <w:shd w:val="clear" w:color="000000" w:fill="C6E0B4"/>
            <w:vAlign w:val="center"/>
            <w:hideMark/>
          </w:tcPr>
          <w:p w14:paraId="4C46B545"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z w:val="16"/>
                <w:szCs w:val="16"/>
              </w:rPr>
              <w:t xml:space="preserve">Index </w:t>
            </w:r>
            <w:proofErr w:type="spellStart"/>
            <w:r w:rsidRPr="00800946">
              <w:rPr>
                <w:rFonts w:ascii="Times New Roman" w:eastAsia="Times New Roman" w:hAnsi="Times New Roman" w:cs="Times New Roman"/>
                <w:b/>
                <w:bCs/>
                <w:sz w:val="16"/>
                <w:szCs w:val="16"/>
              </w:rPr>
              <w:t>nou</w:t>
            </w:r>
            <w:proofErr w:type="spellEnd"/>
          </w:p>
        </w:tc>
        <w:tc>
          <w:tcPr>
            <w:tcW w:w="483" w:type="dxa"/>
            <w:tcBorders>
              <w:top w:val="single" w:sz="8" w:space="0" w:color="auto"/>
              <w:left w:val="nil"/>
              <w:bottom w:val="single" w:sz="8" w:space="0" w:color="auto"/>
              <w:right w:val="single" w:sz="4" w:space="0" w:color="auto"/>
            </w:tcBorders>
            <w:shd w:val="clear" w:color="000000" w:fill="C6E0B4"/>
            <w:vAlign w:val="center"/>
            <w:hideMark/>
          </w:tcPr>
          <w:p w14:paraId="4FA4F0A2" w14:textId="77777777" w:rsidR="00E362BB" w:rsidRPr="00B54F54" w:rsidRDefault="00E362BB" w:rsidP="00B72F14">
            <w:pPr>
              <w:spacing w:after="0" w:line="240" w:lineRule="auto"/>
              <w:jc w:val="center"/>
              <w:rPr>
                <w:rFonts w:ascii="Times New Roman" w:eastAsia="Times New Roman" w:hAnsi="Times New Roman" w:cs="Times New Roman"/>
                <w:b/>
                <w:bCs/>
                <w:sz w:val="16"/>
                <w:szCs w:val="16"/>
                <w:vertAlign w:val="superscript"/>
              </w:rPr>
            </w:pPr>
            <w:r w:rsidRPr="00800946">
              <w:rPr>
                <w:rFonts w:ascii="Times New Roman" w:eastAsia="Times New Roman" w:hAnsi="Times New Roman" w:cs="Times New Roman"/>
                <w:b/>
                <w:bCs/>
                <w:sz w:val="16"/>
                <w:szCs w:val="16"/>
              </w:rPr>
              <w:t xml:space="preserve">     M</w:t>
            </w:r>
            <w:r>
              <w:rPr>
                <w:rFonts w:ascii="Times New Roman" w:eastAsia="Times New Roman" w:hAnsi="Times New Roman" w:cs="Times New Roman"/>
                <w:b/>
                <w:bCs/>
                <w:sz w:val="16"/>
                <w:szCs w:val="16"/>
                <w:vertAlign w:val="superscript"/>
              </w:rPr>
              <w:t>3</w:t>
            </w:r>
          </w:p>
        </w:tc>
        <w:tc>
          <w:tcPr>
            <w:tcW w:w="745" w:type="dxa"/>
            <w:tcBorders>
              <w:top w:val="single" w:sz="8" w:space="0" w:color="auto"/>
              <w:left w:val="nil"/>
              <w:bottom w:val="single" w:sz="8" w:space="0" w:color="auto"/>
              <w:right w:val="single" w:sz="4" w:space="0" w:color="auto"/>
            </w:tcBorders>
            <w:shd w:val="clear" w:color="000000" w:fill="C6E0B4"/>
            <w:vAlign w:val="center"/>
            <w:hideMark/>
          </w:tcPr>
          <w:p w14:paraId="05B04528"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z w:val="16"/>
                <w:szCs w:val="16"/>
              </w:rPr>
              <w:t xml:space="preserve">      PCS (</w:t>
            </w:r>
            <w:proofErr w:type="spellStart"/>
            <w:r w:rsidRPr="00800946">
              <w:rPr>
                <w:rFonts w:ascii="Times New Roman" w:eastAsia="Times New Roman" w:hAnsi="Times New Roman" w:cs="Times New Roman"/>
                <w:b/>
                <w:bCs/>
                <w:sz w:val="16"/>
                <w:szCs w:val="16"/>
              </w:rPr>
              <w:t>KW</w:t>
            </w:r>
            <w:r>
              <w:rPr>
                <w:rFonts w:ascii="Times New Roman" w:eastAsia="Times New Roman" w:hAnsi="Times New Roman" w:cs="Times New Roman"/>
                <w:b/>
                <w:bCs/>
                <w:sz w:val="16"/>
                <w:szCs w:val="16"/>
              </w:rPr>
              <w:t>h</w:t>
            </w:r>
            <w:proofErr w:type="spellEnd"/>
            <w:r w:rsidRPr="00800946">
              <w:rPr>
                <w:rFonts w:ascii="Times New Roman" w:eastAsia="Times New Roman" w:hAnsi="Times New Roman" w:cs="Times New Roman"/>
                <w:b/>
                <w:bCs/>
                <w:sz w:val="16"/>
                <w:szCs w:val="16"/>
              </w:rPr>
              <w:t>/</w:t>
            </w:r>
            <w:r>
              <w:rPr>
                <w:rFonts w:ascii="Times New Roman" w:eastAsia="Times New Roman" w:hAnsi="Times New Roman" w:cs="Times New Roman"/>
                <w:b/>
                <w:bCs/>
                <w:sz w:val="16"/>
                <w:szCs w:val="16"/>
              </w:rPr>
              <w:t xml:space="preserve"> </w:t>
            </w:r>
            <w:r w:rsidRPr="00800946">
              <w:rPr>
                <w:rFonts w:ascii="Times New Roman" w:eastAsia="Times New Roman" w:hAnsi="Times New Roman" w:cs="Times New Roman"/>
                <w:b/>
                <w:bCs/>
                <w:sz w:val="16"/>
                <w:szCs w:val="16"/>
              </w:rPr>
              <w:t>M</w:t>
            </w:r>
            <w:r>
              <w:rPr>
                <w:rFonts w:ascii="Times New Roman" w:eastAsia="Times New Roman" w:hAnsi="Times New Roman" w:cs="Times New Roman"/>
                <w:b/>
                <w:bCs/>
                <w:sz w:val="16"/>
                <w:szCs w:val="16"/>
                <w:vertAlign w:val="superscript"/>
              </w:rPr>
              <w:t>3</w:t>
            </w:r>
            <w:r w:rsidRPr="00800946">
              <w:rPr>
                <w:rFonts w:ascii="Times New Roman" w:eastAsia="Times New Roman" w:hAnsi="Times New Roman" w:cs="Times New Roman"/>
                <w:b/>
                <w:bCs/>
                <w:sz w:val="16"/>
                <w:szCs w:val="16"/>
              </w:rPr>
              <w:t>)</w:t>
            </w:r>
          </w:p>
        </w:tc>
        <w:tc>
          <w:tcPr>
            <w:tcW w:w="856" w:type="dxa"/>
            <w:tcBorders>
              <w:top w:val="single" w:sz="8" w:space="0" w:color="auto"/>
              <w:left w:val="nil"/>
              <w:bottom w:val="single" w:sz="8" w:space="0" w:color="auto"/>
              <w:right w:val="single" w:sz="4" w:space="0" w:color="auto"/>
            </w:tcBorders>
            <w:shd w:val="clear" w:color="000000" w:fill="C6E0B4"/>
            <w:vAlign w:val="center"/>
            <w:hideMark/>
          </w:tcPr>
          <w:p w14:paraId="5659BBE3"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z w:val="16"/>
                <w:szCs w:val="16"/>
              </w:rPr>
              <w:t xml:space="preserve">MWh (cu 6 </w:t>
            </w:r>
            <w:proofErr w:type="spellStart"/>
            <w:r w:rsidRPr="00800946">
              <w:rPr>
                <w:rFonts w:ascii="Times New Roman" w:eastAsia="Times New Roman" w:hAnsi="Times New Roman" w:cs="Times New Roman"/>
                <w:b/>
                <w:bCs/>
                <w:sz w:val="16"/>
                <w:szCs w:val="16"/>
              </w:rPr>
              <w:t>zecimale</w:t>
            </w:r>
            <w:proofErr w:type="spellEnd"/>
            <w:r w:rsidRPr="00800946">
              <w:rPr>
                <w:rFonts w:ascii="Times New Roman" w:eastAsia="Times New Roman" w:hAnsi="Times New Roman" w:cs="Times New Roman"/>
                <w:b/>
                <w:bCs/>
                <w:sz w:val="16"/>
                <w:szCs w:val="16"/>
              </w:rPr>
              <w:t>)</w:t>
            </w:r>
          </w:p>
        </w:tc>
        <w:tc>
          <w:tcPr>
            <w:tcW w:w="723" w:type="dxa"/>
            <w:tcBorders>
              <w:top w:val="single" w:sz="8" w:space="0" w:color="auto"/>
              <w:left w:val="nil"/>
              <w:bottom w:val="single" w:sz="8" w:space="0" w:color="auto"/>
              <w:right w:val="single" w:sz="4" w:space="0" w:color="auto"/>
            </w:tcBorders>
            <w:shd w:val="clear" w:color="000000" w:fill="C6E0B4"/>
            <w:vAlign w:val="center"/>
            <w:hideMark/>
          </w:tcPr>
          <w:p w14:paraId="4B89E1AF"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z w:val="16"/>
                <w:szCs w:val="16"/>
              </w:rPr>
              <w:t xml:space="preserve">Data </w:t>
            </w:r>
            <w:proofErr w:type="spellStart"/>
            <w:r w:rsidRPr="00800946">
              <w:rPr>
                <w:rFonts w:ascii="Times New Roman" w:eastAsia="Times New Roman" w:hAnsi="Times New Roman" w:cs="Times New Roman"/>
                <w:b/>
                <w:bCs/>
                <w:sz w:val="16"/>
                <w:szCs w:val="16"/>
              </w:rPr>
              <w:t>inceput</w:t>
            </w:r>
            <w:proofErr w:type="spellEnd"/>
            <w:r w:rsidRPr="00800946">
              <w:rPr>
                <w:rFonts w:ascii="Times New Roman" w:eastAsia="Times New Roman" w:hAnsi="Times New Roman" w:cs="Times New Roman"/>
                <w:b/>
                <w:bCs/>
                <w:sz w:val="16"/>
                <w:szCs w:val="16"/>
              </w:rPr>
              <w:t xml:space="preserve"> </w:t>
            </w:r>
            <w:proofErr w:type="spellStart"/>
            <w:r w:rsidRPr="00800946">
              <w:rPr>
                <w:rFonts w:ascii="Times New Roman" w:eastAsia="Times New Roman" w:hAnsi="Times New Roman" w:cs="Times New Roman"/>
                <w:b/>
                <w:bCs/>
                <w:sz w:val="16"/>
                <w:szCs w:val="16"/>
              </w:rPr>
              <w:t>citire</w:t>
            </w:r>
            <w:proofErr w:type="spellEnd"/>
          </w:p>
        </w:tc>
        <w:tc>
          <w:tcPr>
            <w:tcW w:w="671" w:type="dxa"/>
            <w:tcBorders>
              <w:top w:val="single" w:sz="8" w:space="0" w:color="auto"/>
              <w:left w:val="nil"/>
              <w:bottom w:val="single" w:sz="8" w:space="0" w:color="auto"/>
              <w:right w:val="single" w:sz="4" w:space="0" w:color="auto"/>
            </w:tcBorders>
            <w:shd w:val="clear" w:color="000000" w:fill="C6E0B4"/>
            <w:vAlign w:val="center"/>
            <w:hideMark/>
          </w:tcPr>
          <w:p w14:paraId="03A3D7D6"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z w:val="16"/>
                <w:szCs w:val="16"/>
              </w:rPr>
              <w:t xml:space="preserve">Data </w:t>
            </w:r>
            <w:proofErr w:type="spellStart"/>
            <w:r w:rsidRPr="00800946">
              <w:rPr>
                <w:rFonts w:ascii="Times New Roman" w:eastAsia="Times New Roman" w:hAnsi="Times New Roman" w:cs="Times New Roman"/>
                <w:b/>
                <w:bCs/>
                <w:sz w:val="16"/>
                <w:szCs w:val="16"/>
              </w:rPr>
              <w:t>sfarsit</w:t>
            </w:r>
            <w:proofErr w:type="spellEnd"/>
            <w:r w:rsidRPr="00800946">
              <w:rPr>
                <w:rFonts w:ascii="Times New Roman" w:eastAsia="Times New Roman" w:hAnsi="Times New Roman" w:cs="Times New Roman"/>
                <w:b/>
                <w:bCs/>
                <w:sz w:val="16"/>
                <w:szCs w:val="16"/>
              </w:rPr>
              <w:t xml:space="preserve"> </w:t>
            </w:r>
            <w:proofErr w:type="spellStart"/>
            <w:r w:rsidRPr="00800946">
              <w:rPr>
                <w:rFonts w:ascii="Times New Roman" w:eastAsia="Times New Roman" w:hAnsi="Times New Roman" w:cs="Times New Roman"/>
                <w:b/>
                <w:bCs/>
                <w:sz w:val="16"/>
                <w:szCs w:val="16"/>
              </w:rPr>
              <w:t>citire</w:t>
            </w:r>
            <w:proofErr w:type="spellEnd"/>
          </w:p>
        </w:tc>
        <w:tc>
          <w:tcPr>
            <w:tcW w:w="990" w:type="dxa"/>
            <w:tcBorders>
              <w:top w:val="single" w:sz="8" w:space="0" w:color="auto"/>
              <w:left w:val="nil"/>
              <w:bottom w:val="single" w:sz="8" w:space="0" w:color="auto"/>
              <w:right w:val="single" w:sz="4" w:space="0" w:color="auto"/>
            </w:tcBorders>
            <w:shd w:val="clear" w:color="000000" w:fill="C6E0B4"/>
            <w:vAlign w:val="center"/>
            <w:hideMark/>
          </w:tcPr>
          <w:p w14:paraId="3F9BD760" w14:textId="77777777" w:rsidR="00E362BB" w:rsidRPr="00800946" w:rsidRDefault="00E362BB" w:rsidP="00B72F14">
            <w:pPr>
              <w:spacing w:after="0" w:line="240" w:lineRule="auto"/>
              <w:jc w:val="center"/>
              <w:rPr>
                <w:rFonts w:ascii="Times New Roman" w:eastAsia="Times New Roman" w:hAnsi="Times New Roman" w:cs="Times New Roman"/>
                <w:b/>
                <w:bCs/>
                <w:sz w:val="16"/>
                <w:szCs w:val="16"/>
              </w:rPr>
            </w:pPr>
            <w:r w:rsidRPr="00800946">
              <w:rPr>
                <w:rFonts w:ascii="Times New Roman" w:eastAsia="Times New Roman" w:hAnsi="Times New Roman" w:cs="Times New Roman"/>
                <w:b/>
                <w:bCs/>
                <w:strike/>
                <w:sz w:val="16"/>
                <w:szCs w:val="16"/>
              </w:rPr>
              <w:br/>
            </w:r>
            <w:proofErr w:type="spellStart"/>
            <w:r w:rsidRPr="00800946">
              <w:rPr>
                <w:rFonts w:ascii="Times New Roman" w:eastAsia="Times New Roman" w:hAnsi="Times New Roman" w:cs="Times New Roman"/>
                <w:b/>
                <w:bCs/>
                <w:sz w:val="16"/>
                <w:szCs w:val="16"/>
              </w:rPr>
              <w:t>Denumire</w:t>
            </w:r>
            <w:proofErr w:type="spellEnd"/>
            <w:r w:rsidRPr="00800946">
              <w:rPr>
                <w:rFonts w:ascii="Times New Roman" w:eastAsia="Times New Roman" w:hAnsi="Times New Roman" w:cs="Times New Roman"/>
                <w:b/>
                <w:bCs/>
                <w:sz w:val="16"/>
                <w:szCs w:val="16"/>
              </w:rPr>
              <w:t xml:space="preserve"> tip </w:t>
            </w:r>
            <w:proofErr w:type="spellStart"/>
            <w:r>
              <w:rPr>
                <w:rFonts w:ascii="Times New Roman" w:eastAsia="Times New Roman" w:hAnsi="Times New Roman" w:cs="Times New Roman"/>
                <w:b/>
                <w:bCs/>
                <w:sz w:val="16"/>
                <w:szCs w:val="16"/>
              </w:rPr>
              <w:t>modalitate</w:t>
            </w:r>
            <w:proofErr w:type="spellEnd"/>
            <w:r>
              <w:rPr>
                <w:rFonts w:ascii="Times New Roman" w:eastAsia="Times New Roman" w:hAnsi="Times New Roman" w:cs="Times New Roman"/>
                <w:b/>
                <w:bCs/>
                <w:sz w:val="16"/>
                <w:szCs w:val="16"/>
              </w:rPr>
              <w:t xml:space="preserve"> de </w:t>
            </w:r>
            <w:proofErr w:type="spellStart"/>
            <w:proofErr w:type="gramStart"/>
            <w:r>
              <w:rPr>
                <w:rFonts w:ascii="Times New Roman" w:eastAsia="Times New Roman" w:hAnsi="Times New Roman" w:cs="Times New Roman"/>
                <w:b/>
                <w:bCs/>
                <w:sz w:val="16"/>
                <w:szCs w:val="16"/>
              </w:rPr>
              <w:t>determinare</w:t>
            </w:r>
            <w:proofErr w:type="spellEnd"/>
            <w:r>
              <w:rPr>
                <w:rFonts w:ascii="Times New Roman" w:eastAsia="Times New Roman" w:hAnsi="Times New Roman" w:cs="Times New Roman"/>
                <w:b/>
                <w:bCs/>
                <w:sz w:val="16"/>
                <w:szCs w:val="16"/>
              </w:rPr>
              <w:t xml:space="preserve"> </w:t>
            </w:r>
            <w:r w:rsidRPr="00800946">
              <w:rPr>
                <w:rFonts w:ascii="Times New Roman" w:eastAsia="Times New Roman" w:hAnsi="Times New Roman" w:cs="Times New Roman"/>
                <w:sz w:val="16"/>
                <w:szCs w:val="16"/>
              </w:rPr>
              <w:t xml:space="preserve"> </w:t>
            </w:r>
            <w:proofErr w:type="spellStart"/>
            <w:r w:rsidRPr="00800946">
              <w:rPr>
                <w:rFonts w:ascii="Times New Roman" w:eastAsia="Times New Roman" w:hAnsi="Times New Roman" w:cs="Times New Roman"/>
                <w:sz w:val="16"/>
                <w:szCs w:val="16"/>
              </w:rPr>
              <w:t>Citire</w:t>
            </w:r>
            <w:proofErr w:type="spellEnd"/>
            <w:proofErr w:type="gramEnd"/>
            <w:r>
              <w:rPr>
                <w:rFonts w:ascii="Times New Roman" w:eastAsia="Times New Roman" w:hAnsi="Times New Roman" w:cs="Times New Roman"/>
                <w:sz w:val="16"/>
                <w:szCs w:val="16"/>
              </w:rPr>
              <w:t>/</w:t>
            </w:r>
            <w:r w:rsidRPr="00800946">
              <w:rPr>
                <w:rFonts w:ascii="Times New Roman" w:eastAsia="Times New Roman" w:hAnsi="Times New Roman" w:cs="Times New Roman"/>
                <w:sz w:val="16"/>
                <w:szCs w:val="16"/>
              </w:rPr>
              <w:t xml:space="preserve"> </w:t>
            </w:r>
            <w:proofErr w:type="spellStart"/>
            <w:r w:rsidRPr="00800946">
              <w:rPr>
                <w:rFonts w:ascii="Times New Roman" w:eastAsia="Times New Roman" w:hAnsi="Times New Roman" w:cs="Times New Roman"/>
                <w:sz w:val="16"/>
                <w:szCs w:val="16"/>
              </w:rPr>
              <w:t>Autocitire</w:t>
            </w:r>
            <w:proofErr w:type="spellEnd"/>
            <w:r w:rsidRPr="00800946">
              <w:rPr>
                <w:rFonts w:ascii="Times New Roman" w:eastAsia="Times New Roman" w:hAnsi="Times New Roman" w:cs="Times New Roman"/>
                <w:sz w:val="16"/>
                <w:szCs w:val="16"/>
              </w:rPr>
              <w:t xml:space="preserve">/ </w:t>
            </w:r>
            <w:proofErr w:type="spellStart"/>
            <w:r w:rsidRPr="00800946">
              <w:rPr>
                <w:rFonts w:ascii="Times New Roman" w:eastAsia="Times New Roman" w:hAnsi="Times New Roman" w:cs="Times New Roman"/>
                <w:sz w:val="16"/>
                <w:szCs w:val="16"/>
              </w:rPr>
              <w:t>Estimare</w:t>
            </w:r>
            <w:proofErr w:type="spellEnd"/>
            <w:r w:rsidRPr="00800946">
              <w:rPr>
                <w:rFonts w:ascii="Times New Roman" w:eastAsia="Times New Roman" w:hAnsi="Times New Roman" w:cs="Times New Roman"/>
                <w:sz w:val="16"/>
                <w:szCs w:val="16"/>
              </w:rPr>
              <w:t xml:space="preserve"> (</w:t>
            </w:r>
            <w:proofErr w:type="spellStart"/>
            <w:r w:rsidRPr="00800946">
              <w:rPr>
                <w:rFonts w:ascii="Times New Roman" w:eastAsia="Times New Roman" w:hAnsi="Times New Roman" w:cs="Times New Roman"/>
                <w:sz w:val="16"/>
                <w:szCs w:val="16"/>
              </w:rPr>
              <w:t>Conventie</w:t>
            </w:r>
            <w:proofErr w:type="spellEnd"/>
            <w:r w:rsidRPr="00800946">
              <w:rPr>
                <w:rFonts w:ascii="Times New Roman" w:eastAsia="Times New Roman" w:hAnsi="Times New Roman" w:cs="Times New Roman"/>
                <w:sz w:val="16"/>
                <w:szCs w:val="16"/>
              </w:rPr>
              <w:t xml:space="preserve"> de </w:t>
            </w:r>
            <w:proofErr w:type="spellStart"/>
            <w:r w:rsidRPr="00800946">
              <w:rPr>
                <w:rFonts w:ascii="Times New Roman" w:eastAsia="Times New Roman" w:hAnsi="Times New Roman" w:cs="Times New Roman"/>
                <w:sz w:val="16"/>
                <w:szCs w:val="16"/>
              </w:rPr>
              <w:t>consum</w:t>
            </w:r>
            <w:proofErr w:type="spellEnd"/>
            <w:r w:rsidRPr="00800946">
              <w:rPr>
                <w:rFonts w:ascii="Times New Roman" w:eastAsia="Times New Roman" w:hAnsi="Times New Roman" w:cs="Times New Roman"/>
                <w:sz w:val="16"/>
                <w:szCs w:val="16"/>
              </w:rPr>
              <w:t>)</w:t>
            </w:r>
          </w:p>
        </w:tc>
      </w:tr>
      <w:tr w:rsidR="00E362BB" w:rsidRPr="00540BF7" w14:paraId="34D33C55" w14:textId="77777777" w:rsidTr="00B72F14">
        <w:trPr>
          <w:trHeight w:val="259"/>
        </w:trPr>
        <w:tc>
          <w:tcPr>
            <w:tcW w:w="928" w:type="dxa"/>
            <w:tcBorders>
              <w:top w:val="nil"/>
              <w:left w:val="single" w:sz="8" w:space="0" w:color="auto"/>
              <w:bottom w:val="single" w:sz="4" w:space="0" w:color="auto"/>
              <w:right w:val="single" w:sz="4" w:space="0" w:color="auto"/>
            </w:tcBorders>
            <w:shd w:val="clear" w:color="auto" w:fill="auto"/>
            <w:noWrap/>
            <w:vAlign w:val="center"/>
          </w:tcPr>
          <w:p w14:paraId="691421BE"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1052" w:type="dxa"/>
            <w:tcBorders>
              <w:top w:val="nil"/>
              <w:left w:val="nil"/>
              <w:bottom w:val="single" w:sz="4" w:space="0" w:color="auto"/>
              <w:right w:val="single" w:sz="4" w:space="0" w:color="auto"/>
            </w:tcBorders>
            <w:shd w:val="clear" w:color="auto" w:fill="auto"/>
            <w:noWrap/>
            <w:vAlign w:val="center"/>
          </w:tcPr>
          <w:p w14:paraId="445F64C4"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599" w:type="dxa"/>
            <w:tcBorders>
              <w:top w:val="nil"/>
              <w:left w:val="nil"/>
              <w:bottom w:val="single" w:sz="4" w:space="0" w:color="auto"/>
              <w:right w:val="single" w:sz="4" w:space="0" w:color="auto"/>
            </w:tcBorders>
            <w:shd w:val="clear" w:color="auto" w:fill="auto"/>
            <w:noWrap/>
            <w:vAlign w:val="center"/>
          </w:tcPr>
          <w:p w14:paraId="1AA99EE1"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931" w:type="dxa"/>
            <w:tcBorders>
              <w:top w:val="nil"/>
              <w:left w:val="nil"/>
              <w:bottom w:val="single" w:sz="4" w:space="0" w:color="auto"/>
              <w:right w:val="single" w:sz="4" w:space="0" w:color="auto"/>
            </w:tcBorders>
            <w:shd w:val="clear" w:color="auto" w:fill="auto"/>
            <w:noWrap/>
            <w:vAlign w:val="center"/>
          </w:tcPr>
          <w:p w14:paraId="7840D1E3"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38" w:type="dxa"/>
            <w:tcBorders>
              <w:top w:val="nil"/>
              <w:left w:val="nil"/>
              <w:bottom w:val="single" w:sz="4" w:space="0" w:color="auto"/>
              <w:right w:val="single" w:sz="4" w:space="0" w:color="auto"/>
            </w:tcBorders>
            <w:shd w:val="clear" w:color="auto" w:fill="auto"/>
            <w:noWrap/>
            <w:vAlign w:val="center"/>
          </w:tcPr>
          <w:p w14:paraId="69C0DB7C"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94" w:type="dxa"/>
            <w:tcBorders>
              <w:top w:val="nil"/>
              <w:left w:val="nil"/>
              <w:bottom w:val="single" w:sz="4" w:space="0" w:color="auto"/>
              <w:right w:val="single" w:sz="4" w:space="0" w:color="auto"/>
            </w:tcBorders>
            <w:shd w:val="clear" w:color="auto" w:fill="auto"/>
            <w:noWrap/>
            <w:vAlign w:val="center"/>
          </w:tcPr>
          <w:p w14:paraId="26B12526"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74" w:type="dxa"/>
            <w:tcBorders>
              <w:top w:val="nil"/>
              <w:left w:val="nil"/>
              <w:bottom w:val="single" w:sz="4" w:space="0" w:color="auto"/>
              <w:right w:val="single" w:sz="4" w:space="0" w:color="auto"/>
            </w:tcBorders>
            <w:shd w:val="clear" w:color="auto" w:fill="auto"/>
            <w:noWrap/>
            <w:vAlign w:val="center"/>
          </w:tcPr>
          <w:p w14:paraId="74EAFB5E"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08" w:type="dxa"/>
            <w:tcBorders>
              <w:top w:val="nil"/>
              <w:left w:val="nil"/>
              <w:bottom w:val="single" w:sz="4" w:space="0" w:color="auto"/>
              <w:right w:val="single" w:sz="4" w:space="0" w:color="auto"/>
            </w:tcBorders>
            <w:shd w:val="clear" w:color="auto" w:fill="auto"/>
            <w:noWrap/>
            <w:vAlign w:val="center"/>
          </w:tcPr>
          <w:p w14:paraId="75BA39CF"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08" w:type="dxa"/>
            <w:tcBorders>
              <w:top w:val="nil"/>
              <w:left w:val="nil"/>
              <w:bottom w:val="single" w:sz="4" w:space="0" w:color="auto"/>
              <w:right w:val="single" w:sz="4" w:space="0" w:color="auto"/>
            </w:tcBorders>
            <w:shd w:val="clear" w:color="auto" w:fill="auto"/>
            <w:noWrap/>
            <w:vAlign w:val="center"/>
          </w:tcPr>
          <w:p w14:paraId="0448B35D"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483" w:type="dxa"/>
            <w:tcBorders>
              <w:top w:val="nil"/>
              <w:left w:val="nil"/>
              <w:bottom w:val="single" w:sz="4" w:space="0" w:color="auto"/>
              <w:right w:val="single" w:sz="4" w:space="0" w:color="auto"/>
            </w:tcBorders>
            <w:shd w:val="clear" w:color="auto" w:fill="auto"/>
            <w:noWrap/>
            <w:vAlign w:val="center"/>
          </w:tcPr>
          <w:p w14:paraId="74159F52"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45" w:type="dxa"/>
            <w:tcBorders>
              <w:top w:val="nil"/>
              <w:left w:val="nil"/>
              <w:bottom w:val="single" w:sz="4" w:space="0" w:color="auto"/>
              <w:right w:val="single" w:sz="4" w:space="0" w:color="auto"/>
            </w:tcBorders>
            <w:shd w:val="clear" w:color="auto" w:fill="auto"/>
            <w:noWrap/>
            <w:vAlign w:val="center"/>
          </w:tcPr>
          <w:p w14:paraId="7C8DF0E4"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56" w:type="dxa"/>
            <w:tcBorders>
              <w:top w:val="nil"/>
              <w:left w:val="nil"/>
              <w:bottom w:val="single" w:sz="4" w:space="0" w:color="auto"/>
              <w:right w:val="single" w:sz="4" w:space="0" w:color="auto"/>
            </w:tcBorders>
            <w:shd w:val="clear" w:color="auto" w:fill="auto"/>
            <w:noWrap/>
            <w:vAlign w:val="center"/>
          </w:tcPr>
          <w:p w14:paraId="6C5F4E71"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23" w:type="dxa"/>
            <w:tcBorders>
              <w:top w:val="nil"/>
              <w:left w:val="nil"/>
              <w:bottom w:val="single" w:sz="4" w:space="0" w:color="auto"/>
              <w:right w:val="single" w:sz="4" w:space="0" w:color="auto"/>
            </w:tcBorders>
            <w:shd w:val="clear" w:color="auto" w:fill="auto"/>
            <w:noWrap/>
            <w:vAlign w:val="center"/>
          </w:tcPr>
          <w:p w14:paraId="1F512962"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71" w:type="dxa"/>
            <w:tcBorders>
              <w:top w:val="nil"/>
              <w:left w:val="nil"/>
              <w:bottom w:val="single" w:sz="4" w:space="0" w:color="auto"/>
              <w:right w:val="single" w:sz="4" w:space="0" w:color="auto"/>
            </w:tcBorders>
            <w:shd w:val="clear" w:color="auto" w:fill="auto"/>
            <w:noWrap/>
            <w:vAlign w:val="center"/>
          </w:tcPr>
          <w:p w14:paraId="07AD5079"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990" w:type="dxa"/>
            <w:tcBorders>
              <w:top w:val="nil"/>
              <w:left w:val="nil"/>
              <w:bottom w:val="single" w:sz="4" w:space="0" w:color="auto"/>
              <w:right w:val="single" w:sz="4" w:space="0" w:color="auto"/>
            </w:tcBorders>
            <w:shd w:val="clear" w:color="auto" w:fill="auto"/>
            <w:noWrap/>
            <w:vAlign w:val="center"/>
            <w:hideMark/>
          </w:tcPr>
          <w:p w14:paraId="1EF4EA75"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r>
      <w:tr w:rsidR="00E362BB" w:rsidRPr="00540BF7" w14:paraId="43798BE9" w14:textId="77777777" w:rsidTr="00B72F14">
        <w:trPr>
          <w:trHeight w:val="233"/>
        </w:trPr>
        <w:tc>
          <w:tcPr>
            <w:tcW w:w="928" w:type="dxa"/>
            <w:tcBorders>
              <w:top w:val="nil"/>
              <w:left w:val="single" w:sz="8" w:space="0" w:color="auto"/>
              <w:bottom w:val="single" w:sz="4" w:space="0" w:color="auto"/>
              <w:right w:val="single" w:sz="4" w:space="0" w:color="auto"/>
            </w:tcBorders>
            <w:shd w:val="clear" w:color="auto" w:fill="auto"/>
            <w:noWrap/>
            <w:vAlign w:val="center"/>
          </w:tcPr>
          <w:p w14:paraId="26BE5AB4"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1052" w:type="dxa"/>
            <w:tcBorders>
              <w:top w:val="nil"/>
              <w:left w:val="nil"/>
              <w:bottom w:val="single" w:sz="4" w:space="0" w:color="auto"/>
              <w:right w:val="single" w:sz="4" w:space="0" w:color="auto"/>
            </w:tcBorders>
            <w:shd w:val="clear" w:color="auto" w:fill="auto"/>
            <w:noWrap/>
            <w:vAlign w:val="center"/>
          </w:tcPr>
          <w:p w14:paraId="6FAA6C5A"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599" w:type="dxa"/>
            <w:tcBorders>
              <w:top w:val="nil"/>
              <w:left w:val="nil"/>
              <w:bottom w:val="single" w:sz="4" w:space="0" w:color="auto"/>
              <w:right w:val="single" w:sz="4" w:space="0" w:color="auto"/>
            </w:tcBorders>
            <w:shd w:val="clear" w:color="auto" w:fill="auto"/>
            <w:noWrap/>
            <w:vAlign w:val="center"/>
          </w:tcPr>
          <w:p w14:paraId="780BA50A"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931" w:type="dxa"/>
            <w:tcBorders>
              <w:top w:val="nil"/>
              <w:left w:val="nil"/>
              <w:bottom w:val="single" w:sz="4" w:space="0" w:color="auto"/>
              <w:right w:val="single" w:sz="4" w:space="0" w:color="auto"/>
            </w:tcBorders>
            <w:shd w:val="clear" w:color="auto" w:fill="auto"/>
            <w:noWrap/>
            <w:vAlign w:val="center"/>
          </w:tcPr>
          <w:p w14:paraId="71C763A5"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38" w:type="dxa"/>
            <w:tcBorders>
              <w:top w:val="nil"/>
              <w:left w:val="nil"/>
              <w:bottom w:val="single" w:sz="4" w:space="0" w:color="auto"/>
              <w:right w:val="single" w:sz="4" w:space="0" w:color="auto"/>
            </w:tcBorders>
            <w:shd w:val="clear" w:color="auto" w:fill="auto"/>
            <w:noWrap/>
            <w:vAlign w:val="center"/>
          </w:tcPr>
          <w:p w14:paraId="0946AA41"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94" w:type="dxa"/>
            <w:tcBorders>
              <w:top w:val="nil"/>
              <w:left w:val="nil"/>
              <w:bottom w:val="single" w:sz="4" w:space="0" w:color="auto"/>
              <w:right w:val="single" w:sz="4" w:space="0" w:color="auto"/>
            </w:tcBorders>
            <w:shd w:val="clear" w:color="auto" w:fill="auto"/>
            <w:noWrap/>
            <w:vAlign w:val="center"/>
          </w:tcPr>
          <w:p w14:paraId="76FE3615"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74" w:type="dxa"/>
            <w:tcBorders>
              <w:top w:val="nil"/>
              <w:left w:val="nil"/>
              <w:bottom w:val="single" w:sz="4" w:space="0" w:color="auto"/>
              <w:right w:val="single" w:sz="4" w:space="0" w:color="auto"/>
            </w:tcBorders>
            <w:shd w:val="clear" w:color="auto" w:fill="auto"/>
            <w:noWrap/>
            <w:vAlign w:val="center"/>
          </w:tcPr>
          <w:p w14:paraId="116DC5DC"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08" w:type="dxa"/>
            <w:tcBorders>
              <w:top w:val="nil"/>
              <w:left w:val="nil"/>
              <w:bottom w:val="single" w:sz="4" w:space="0" w:color="auto"/>
              <w:right w:val="single" w:sz="4" w:space="0" w:color="auto"/>
            </w:tcBorders>
            <w:shd w:val="clear" w:color="auto" w:fill="auto"/>
            <w:noWrap/>
            <w:vAlign w:val="center"/>
          </w:tcPr>
          <w:p w14:paraId="3B4C30B6"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08" w:type="dxa"/>
            <w:tcBorders>
              <w:top w:val="nil"/>
              <w:left w:val="nil"/>
              <w:bottom w:val="single" w:sz="4" w:space="0" w:color="auto"/>
              <w:right w:val="single" w:sz="4" w:space="0" w:color="auto"/>
            </w:tcBorders>
            <w:shd w:val="clear" w:color="auto" w:fill="auto"/>
            <w:noWrap/>
            <w:vAlign w:val="center"/>
          </w:tcPr>
          <w:p w14:paraId="74F57AE6"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483" w:type="dxa"/>
            <w:tcBorders>
              <w:top w:val="nil"/>
              <w:left w:val="nil"/>
              <w:bottom w:val="single" w:sz="4" w:space="0" w:color="auto"/>
              <w:right w:val="single" w:sz="4" w:space="0" w:color="auto"/>
            </w:tcBorders>
            <w:shd w:val="clear" w:color="auto" w:fill="auto"/>
            <w:noWrap/>
            <w:vAlign w:val="center"/>
          </w:tcPr>
          <w:p w14:paraId="0878C005"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45" w:type="dxa"/>
            <w:tcBorders>
              <w:top w:val="nil"/>
              <w:left w:val="nil"/>
              <w:bottom w:val="single" w:sz="4" w:space="0" w:color="auto"/>
              <w:right w:val="single" w:sz="4" w:space="0" w:color="auto"/>
            </w:tcBorders>
            <w:shd w:val="clear" w:color="auto" w:fill="auto"/>
            <w:noWrap/>
            <w:vAlign w:val="center"/>
          </w:tcPr>
          <w:p w14:paraId="1B6B3A0A"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56" w:type="dxa"/>
            <w:tcBorders>
              <w:top w:val="nil"/>
              <w:left w:val="nil"/>
              <w:bottom w:val="single" w:sz="4" w:space="0" w:color="auto"/>
              <w:right w:val="single" w:sz="4" w:space="0" w:color="auto"/>
            </w:tcBorders>
            <w:shd w:val="clear" w:color="auto" w:fill="auto"/>
            <w:noWrap/>
            <w:vAlign w:val="center"/>
          </w:tcPr>
          <w:p w14:paraId="7B9E4A46"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23" w:type="dxa"/>
            <w:tcBorders>
              <w:top w:val="nil"/>
              <w:left w:val="nil"/>
              <w:bottom w:val="single" w:sz="4" w:space="0" w:color="auto"/>
              <w:right w:val="single" w:sz="4" w:space="0" w:color="auto"/>
            </w:tcBorders>
            <w:shd w:val="clear" w:color="auto" w:fill="auto"/>
            <w:noWrap/>
            <w:vAlign w:val="center"/>
          </w:tcPr>
          <w:p w14:paraId="02946BED"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71" w:type="dxa"/>
            <w:tcBorders>
              <w:top w:val="nil"/>
              <w:left w:val="nil"/>
              <w:bottom w:val="single" w:sz="4" w:space="0" w:color="auto"/>
              <w:right w:val="single" w:sz="4" w:space="0" w:color="auto"/>
            </w:tcBorders>
            <w:shd w:val="clear" w:color="auto" w:fill="auto"/>
            <w:noWrap/>
            <w:vAlign w:val="center"/>
          </w:tcPr>
          <w:p w14:paraId="12FD0664"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990" w:type="dxa"/>
            <w:tcBorders>
              <w:top w:val="nil"/>
              <w:left w:val="nil"/>
              <w:bottom w:val="single" w:sz="4" w:space="0" w:color="auto"/>
              <w:right w:val="single" w:sz="4" w:space="0" w:color="auto"/>
            </w:tcBorders>
            <w:shd w:val="clear" w:color="auto" w:fill="auto"/>
            <w:noWrap/>
            <w:vAlign w:val="center"/>
            <w:hideMark/>
          </w:tcPr>
          <w:p w14:paraId="0FEAF304"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r>
      <w:tr w:rsidR="00E362BB" w:rsidRPr="00540BF7" w14:paraId="3FC20BD1" w14:textId="77777777" w:rsidTr="00B72F14">
        <w:trPr>
          <w:trHeight w:val="50"/>
        </w:trPr>
        <w:tc>
          <w:tcPr>
            <w:tcW w:w="928" w:type="dxa"/>
            <w:tcBorders>
              <w:top w:val="nil"/>
              <w:left w:val="single" w:sz="8" w:space="0" w:color="auto"/>
              <w:bottom w:val="single" w:sz="4" w:space="0" w:color="auto"/>
              <w:right w:val="single" w:sz="4" w:space="0" w:color="auto"/>
            </w:tcBorders>
            <w:shd w:val="clear" w:color="auto" w:fill="auto"/>
            <w:noWrap/>
            <w:vAlign w:val="center"/>
          </w:tcPr>
          <w:p w14:paraId="28F950F9"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1052" w:type="dxa"/>
            <w:tcBorders>
              <w:top w:val="nil"/>
              <w:left w:val="nil"/>
              <w:bottom w:val="single" w:sz="4" w:space="0" w:color="auto"/>
              <w:right w:val="single" w:sz="4" w:space="0" w:color="auto"/>
            </w:tcBorders>
            <w:shd w:val="clear" w:color="auto" w:fill="auto"/>
            <w:noWrap/>
            <w:vAlign w:val="center"/>
          </w:tcPr>
          <w:p w14:paraId="7FA42670"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599" w:type="dxa"/>
            <w:tcBorders>
              <w:top w:val="nil"/>
              <w:left w:val="nil"/>
              <w:bottom w:val="single" w:sz="4" w:space="0" w:color="auto"/>
              <w:right w:val="single" w:sz="4" w:space="0" w:color="auto"/>
            </w:tcBorders>
            <w:shd w:val="clear" w:color="auto" w:fill="auto"/>
            <w:noWrap/>
            <w:vAlign w:val="center"/>
          </w:tcPr>
          <w:p w14:paraId="5763898D"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931" w:type="dxa"/>
            <w:tcBorders>
              <w:top w:val="nil"/>
              <w:left w:val="nil"/>
              <w:bottom w:val="single" w:sz="4" w:space="0" w:color="auto"/>
              <w:right w:val="single" w:sz="4" w:space="0" w:color="auto"/>
            </w:tcBorders>
            <w:shd w:val="clear" w:color="auto" w:fill="auto"/>
            <w:noWrap/>
            <w:vAlign w:val="center"/>
          </w:tcPr>
          <w:p w14:paraId="20A0D199"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38" w:type="dxa"/>
            <w:tcBorders>
              <w:top w:val="nil"/>
              <w:left w:val="nil"/>
              <w:bottom w:val="single" w:sz="4" w:space="0" w:color="auto"/>
              <w:right w:val="single" w:sz="4" w:space="0" w:color="auto"/>
            </w:tcBorders>
            <w:shd w:val="clear" w:color="auto" w:fill="auto"/>
            <w:noWrap/>
            <w:vAlign w:val="center"/>
          </w:tcPr>
          <w:p w14:paraId="54959939"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94" w:type="dxa"/>
            <w:tcBorders>
              <w:top w:val="nil"/>
              <w:left w:val="nil"/>
              <w:bottom w:val="single" w:sz="4" w:space="0" w:color="auto"/>
              <w:right w:val="single" w:sz="4" w:space="0" w:color="auto"/>
            </w:tcBorders>
            <w:shd w:val="clear" w:color="auto" w:fill="auto"/>
            <w:noWrap/>
            <w:vAlign w:val="center"/>
          </w:tcPr>
          <w:p w14:paraId="0A23F3DB"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74" w:type="dxa"/>
            <w:tcBorders>
              <w:top w:val="nil"/>
              <w:left w:val="nil"/>
              <w:bottom w:val="single" w:sz="4" w:space="0" w:color="auto"/>
              <w:right w:val="single" w:sz="4" w:space="0" w:color="auto"/>
            </w:tcBorders>
            <w:shd w:val="clear" w:color="auto" w:fill="auto"/>
            <w:noWrap/>
            <w:vAlign w:val="center"/>
          </w:tcPr>
          <w:p w14:paraId="204ECB5D"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08" w:type="dxa"/>
            <w:tcBorders>
              <w:top w:val="nil"/>
              <w:left w:val="nil"/>
              <w:bottom w:val="single" w:sz="4" w:space="0" w:color="auto"/>
              <w:right w:val="single" w:sz="4" w:space="0" w:color="auto"/>
            </w:tcBorders>
            <w:shd w:val="clear" w:color="auto" w:fill="auto"/>
            <w:noWrap/>
            <w:vAlign w:val="center"/>
          </w:tcPr>
          <w:p w14:paraId="09DC681C"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08" w:type="dxa"/>
            <w:tcBorders>
              <w:top w:val="nil"/>
              <w:left w:val="nil"/>
              <w:bottom w:val="single" w:sz="4" w:space="0" w:color="auto"/>
              <w:right w:val="single" w:sz="4" w:space="0" w:color="auto"/>
            </w:tcBorders>
            <w:shd w:val="clear" w:color="auto" w:fill="auto"/>
            <w:noWrap/>
            <w:vAlign w:val="center"/>
          </w:tcPr>
          <w:p w14:paraId="6792ABEC"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483" w:type="dxa"/>
            <w:tcBorders>
              <w:top w:val="nil"/>
              <w:left w:val="nil"/>
              <w:bottom w:val="single" w:sz="4" w:space="0" w:color="auto"/>
              <w:right w:val="single" w:sz="4" w:space="0" w:color="auto"/>
            </w:tcBorders>
            <w:shd w:val="clear" w:color="auto" w:fill="auto"/>
            <w:noWrap/>
            <w:vAlign w:val="center"/>
          </w:tcPr>
          <w:p w14:paraId="00DA6DF5"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45" w:type="dxa"/>
            <w:tcBorders>
              <w:top w:val="nil"/>
              <w:left w:val="nil"/>
              <w:bottom w:val="single" w:sz="4" w:space="0" w:color="auto"/>
              <w:right w:val="single" w:sz="4" w:space="0" w:color="auto"/>
            </w:tcBorders>
            <w:shd w:val="clear" w:color="auto" w:fill="auto"/>
            <w:noWrap/>
            <w:vAlign w:val="center"/>
          </w:tcPr>
          <w:p w14:paraId="56B8EEB9"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56" w:type="dxa"/>
            <w:tcBorders>
              <w:top w:val="nil"/>
              <w:left w:val="nil"/>
              <w:bottom w:val="single" w:sz="4" w:space="0" w:color="auto"/>
              <w:right w:val="single" w:sz="4" w:space="0" w:color="auto"/>
            </w:tcBorders>
            <w:shd w:val="clear" w:color="auto" w:fill="auto"/>
            <w:noWrap/>
            <w:vAlign w:val="center"/>
          </w:tcPr>
          <w:p w14:paraId="0FAB1B2F"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23" w:type="dxa"/>
            <w:tcBorders>
              <w:top w:val="nil"/>
              <w:left w:val="nil"/>
              <w:bottom w:val="single" w:sz="4" w:space="0" w:color="auto"/>
              <w:right w:val="single" w:sz="4" w:space="0" w:color="auto"/>
            </w:tcBorders>
            <w:shd w:val="clear" w:color="auto" w:fill="auto"/>
            <w:noWrap/>
            <w:vAlign w:val="center"/>
          </w:tcPr>
          <w:p w14:paraId="323E8F33"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71" w:type="dxa"/>
            <w:tcBorders>
              <w:top w:val="nil"/>
              <w:left w:val="nil"/>
              <w:bottom w:val="single" w:sz="4" w:space="0" w:color="auto"/>
              <w:right w:val="single" w:sz="4" w:space="0" w:color="auto"/>
            </w:tcBorders>
            <w:shd w:val="clear" w:color="auto" w:fill="auto"/>
            <w:noWrap/>
            <w:vAlign w:val="center"/>
          </w:tcPr>
          <w:p w14:paraId="2508690D"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990" w:type="dxa"/>
            <w:tcBorders>
              <w:top w:val="nil"/>
              <w:left w:val="nil"/>
              <w:bottom w:val="single" w:sz="4" w:space="0" w:color="auto"/>
              <w:right w:val="single" w:sz="4" w:space="0" w:color="auto"/>
            </w:tcBorders>
            <w:shd w:val="clear" w:color="auto" w:fill="auto"/>
            <w:vAlign w:val="center"/>
            <w:hideMark/>
          </w:tcPr>
          <w:p w14:paraId="4EB2E32D"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r w:rsidRPr="00800946">
              <w:rPr>
                <w:rFonts w:ascii="Times New Roman" w:eastAsia="Times New Roman" w:hAnsi="Times New Roman" w:cs="Times New Roman"/>
                <w:sz w:val="16"/>
                <w:szCs w:val="16"/>
              </w:rPr>
              <w:br/>
            </w:r>
          </w:p>
        </w:tc>
      </w:tr>
      <w:tr w:rsidR="00E362BB" w:rsidRPr="00540BF7" w14:paraId="2BDAFC1E" w14:textId="77777777" w:rsidTr="00B72F14">
        <w:trPr>
          <w:trHeight w:val="278"/>
        </w:trPr>
        <w:tc>
          <w:tcPr>
            <w:tcW w:w="928" w:type="dxa"/>
            <w:tcBorders>
              <w:top w:val="nil"/>
              <w:left w:val="single" w:sz="8" w:space="0" w:color="auto"/>
              <w:bottom w:val="single" w:sz="4" w:space="0" w:color="auto"/>
              <w:right w:val="single" w:sz="4" w:space="0" w:color="auto"/>
            </w:tcBorders>
            <w:shd w:val="clear" w:color="auto" w:fill="auto"/>
            <w:noWrap/>
            <w:vAlign w:val="center"/>
          </w:tcPr>
          <w:p w14:paraId="124C1BEF"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1052" w:type="dxa"/>
            <w:tcBorders>
              <w:top w:val="nil"/>
              <w:left w:val="nil"/>
              <w:bottom w:val="single" w:sz="4" w:space="0" w:color="auto"/>
              <w:right w:val="single" w:sz="4" w:space="0" w:color="auto"/>
            </w:tcBorders>
            <w:shd w:val="clear" w:color="auto" w:fill="auto"/>
            <w:noWrap/>
            <w:vAlign w:val="center"/>
          </w:tcPr>
          <w:p w14:paraId="0CD84C7C"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599" w:type="dxa"/>
            <w:tcBorders>
              <w:top w:val="nil"/>
              <w:left w:val="nil"/>
              <w:bottom w:val="single" w:sz="4" w:space="0" w:color="auto"/>
              <w:right w:val="single" w:sz="4" w:space="0" w:color="auto"/>
            </w:tcBorders>
            <w:shd w:val="clear" w:color="auto" w:fill="auto"/>
            <w:noWrap/>
            <w:vAlign w:val="center"/>
          </w:tcPr>
          <w:p w14:paraId="60FAEE69"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931" w:type="dxa"/>
            <w:tcBorders>
              <w:top w:val="nil"/>
              <w:left w:val="nil"/>
              <w:bottom w:val="single" w:sz="4" w:space="0" w:color="auto"/>
              <w:right w:val="single" w:sz="4" w:space="0" w:color="auto"/>
            </w:tcBorders>
            <w:shd w:val="clear" w:color="auto" w:fill="auto"/>
            <w:noWrap/>
            <w:vAlign w:val="center"/>
          </w:tcPr>
          <w:p w14:paraId="15992949"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38" w:type="dxa"/>
            <w:tcBorders>
              <w:top w:val="nil"/>
              <w:left w:val="nil"/>
              <w:bottom w:val="single" w:sz="4" w:space="0" w:color="auto"/>
              <w:right w:val="single" w:sz="4" w:space="0" w:color="auto"/>
            </w:tcBorders>
            <w:shd w:val="clear" w:color="auto" w:fill="auto"/>
            <w:noWrap/>
            <w:vAlign w:val="center"/>
          </w:tcPr>
          <w:p w14:paraId="2FD181A7"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94" w:type="dxa"/>
            <w:tcBorders>
              <w:top w:val="nil"/>
              <w:left w:val="nil"/>
              <w:bottom w:val="single" w:sz="4" w:space="0" w:color="auto"/>
              <w:right w:val="single" w:sz="4" w:space="0" w:color="auto"/>
            </w:tcBorders>
            <w:shd w:val="clear" w:color="auto" w:fill="auto"/>
            <w:noWrap/>
            <w:vAlign w:val="center"/>
          </w:tcPr>
          <w:p w14:paraId="1367BCFC"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74" w:type="dxa"/>
            <w:tcBorders>
              <w:top w:val="nil"/>
              <w:left w:val="nil"/>
              <w:bottom w:val="single" w:sz="4" w:space="0" w:color="auto"/>
              <w:right w:val="single" w:sz="4" w:space="0" w:color="auto"/>
            </w:tcBorders>
            <w:shd w:val="clear" w:color="auto" w:fill="auto"/>
            <w:noWrap/>
            <w:vAlign w:val="center"/>
          </w:tcPr>
          <w:p w14:paraId="0DC9D6CF"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08" w:type="dxa"/>
            <w:tcBorders>
              <w:top w:val="nil"/>
              <w:left w:val="nil"/>
              <w:bottom w:val="single" w:sz="4" w:space="0" w:color="auto"/>
              <w:right w:val="single" w:sz="4" w:space="0" w:color="auto"/>
            </w:tcBorders>
            <w:shd w:val="clear" w:color="auto" w:fill="auto"/>
            <w:noWrap/>
            <w:vAlign w:val="center"/>
          </w:tcPr>
          <w:p w14:paraId="13426CB6"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08" w:type="dxa"/>
            <w:tcBorders>
              <w:top w:val="nil"/>
              <w:left w:val="nil"/>
              <w:bottom w:val="single" w:sz="4" w:space="0" w:color="auto"/>
              <w:right w:val="single" w:sz="4" w:space="0" w:color="auto"/>
            </w:tcBorders>
            <w:shd w:val="clear" w:color="auto" w:fill="auto"/>
            <w:noWrap/>
            <w:vAlign w:val="center"/>
          </w:tcPr>
          <w:p w14:paraId="76514DB8"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483" w:type="dxa"/>
            <w:tcBorders>
              <w:top w:val="nil"/>
              <w:left w:val="nil"/>
              <w:bottom w:val="single" w:sz="4" w:space="0" w:color="auto"/>
              <w:right w:val="single" w:sz="4" w:space="0" w:color="auto"/>
            </w:tcBorders>
            <w:shd w:val="clear" w:color="auto" w:fill="auto"/>
            <w:noWrap/>
            <w:vAlign w:val="center"/>
          </w:tcPr>
          <w:p w14:paraId="281F7040"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45" w:type="dxa"/>
            <w:tcBorders>
              <w:top w:val="nil"/>
              <w:left w:val="nil"/>
              <w:bottom w:val="single" w:sz="4" w:space="0" w:color="auto"/>
              <w:right w:val="single" w:sz="4" w:space="0" w:color="auto"/>
            </w:tcBorders>
            <w:shd w:val="clear" w:color="auto" w:fill="auto"/>
            <w:noWrap/>
            <w:vAlign w:val="center"/>
          </w:tcPr>
          <w:p w14:paraId="59220A03"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856" w:type="dxa"/>
            <w:tcBorders>
              <w:top w:val="nil"/>
              <w:left w:val="nil"/>
              <w:bottom w:val="single" w:sz="4" w:space="0" w:color="auto"/>
              <w:right w:val="single" w:sz="4" w:space="0" w:color="auto"/>
            </w:tcBorders>
            <w:shd w:val="clear" w:color="auto" w:fill="auto"/>
            <w:noWrap/>
            <w:vAlign w:val="center"/>
          </w:tcPr>
          <w:p w14:paraId="09E6E8DD"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723" w:type="dxa"/>
            <w:tcBorders>
              <w:top w:val="nil"/>
              <w:left w:val="nil"/>
              <w:bottom w:val="single" w:sz="4" w:space="0" w:color="auto"/>
              <w:right w:val="single" w:sz="4" w:space="0" w:color="auto"/>
            </w:tcBorders>
            <w:shd w:val="clear" w:color="auto" w:fill="auto"/>
            <w:noWrap/>
            <w:vAlign w:val="center"/>
          </w:tcPr>
          <w:p w14:paraId="7A801C9B"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671" w:type="dxa"/>
            <w:tcBorders>
              <w:top w:val="nil"/>
              <w:left w:val="nil"/>
              <w:bottom w:val="single" w:sz="4" w:space="0" w:color="auto"/>
              <w:right w:val="single" w:sz="4" w:space="0" w:color="auto"/>
            </w:tcBorders>
            <w:shd w:val="clear" w:color="auto" w:fill="auto"/>
            <w:noWrap/>
            <w:vAlign w:val="center"/>
          </w:tcPr>
          <w:p w14:paraId="1FD65A99"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p>
        </w:tc>
        <w:tc>
          <w:tcPr>
            <w:tcW w:w="990" w:type="dxa"/>
            <w:tcBorders>
              <w:top w:val="nil"/>
              <w:left w:val="nil"/>
              <w:bottom w:val="single" w:sz="4" w:space="0" w:color="auto"/>
              <w:right w:val="single" w:sz="4" w:space="0" w:color="auto"/>
            </w:tcBorders>
            <w:shd w:val="clear" w:color="auto" w:fill="auto"/>
            <w:vAlign w:val="center"/>
            <w:hideMark/>
          </w:tcPr>
          <w:p w14:paraId="7D5E75D2" w14:textId="77777777" w:rsidR="00E362BB" w:rsidRPr="00800946" w:rsidRDefault="00E362BB" w:rsidP="00B72F14">
            <w:pPr>
              <w:spacing w:after="0" w:line="240" w:lineRule="auto"/>
              <w:jc w:val="center"/>
              <w:rPr>
                <w:rFonts w:ascii="Times New Roman" w:eastAsia="Times New Roman" w:hAnsi="Times New Roman" w:cs="Times New Roman"/>
                <w:sz w:val="16"/>
                <w:szCs w:val="16"/>
              </w:rPr>
            </w:pPr>
            <w:r w:rsidRPr="00800946">
              <w:rPr>
                <w:rFonts w:ascii="Times New Roman" w:eastAsia="Times New Roman" w:hAnsi="Times New Roman" w:cs="Times New Roman"/>
                <w:sz w:val="16"/>
                <w:szCs w:val="16"/>
              </w:rPr>
              <w:t> </w:t>
            </w:r>
          </w:p>
        </w:tc>
      </w:tr>
    </w:tbl>
    <w:p w14:paraId="0B06C413" w14:textId="77777777" w:rsidR="00E362BB" w:rsidRPr="00B54F54" w:rsidRDefault="00E362BB" w:rsidP="00E362BB">
      <w:pPr>
        <w:pStyle w:val="spar"/>
        <w:rPr>
          <w:rFonts w:eastAsia="Times New Roman"/>
          <w:bCs/>
          <w:lang w:val="ro-RO"/>
        </w:rPr>
      </w:pPr>
      <w:bookmarkStart w:id="9" w:name="_Hlk84428694"/>
      <w:bookmarkEnd w:id="8"/>
      <w:r w:rsidRPr="00B54F54">
        <w:rPr>
          <w:rFonts w:eastAsia="Times New Roman"/>
          <w:bCs/>
          <w:lang w:val="ro-RO"/>
        </w:rPr>
        <w:t xml:space="preserve">Anexa nr. 3 </w:t>
      </w:r>
    </w:p>
    <w:p w14:paraId="1D9CB0B8" w14:textId="77777777" w:rsidR="00E362BB" w:rsidRPr="00B54F54" w:rsidRDefault="00E362BB" w:rsidP="00E362BB">
      <w:pPr>
        <w:pStyle w:val="spar"/>
        <w:jc w:val="center"/>
        <w:rPr>
          <w:rFonts w:eastAsia="Times New Roman"/>
        </w:rPr>
      </w:pPr>
      <w:r w:rsidRPr="00B54F54">
        <w:rPr>
          <w:rFonts w:eastAsia="Times New Roman"/>
        </w:rPr>
        <w:t xml:space="preserve">Format - </w:t>
      </w:r>
      <w:proofErr w:type="spellStart"/>
      <w:r w:rsidRPr="00B54F54">
        <w:rPr>
          <w:rFonts w:eastAsia="Times New Roman"/>
        </w:rPr>
        <w:t>cadru</w:t>
      </w:r>
      <w:proofErr w:type="spellEnd"/>
      <w:r w:rsidRPr="00B54F54">
        <w:rPr>
          <w:rFonts w:eastAsia="Times New Roman"/>
        </w:rPr>
        <w:t xml:space="preserve"> al </w:t>
      </w:r>
      <w:proofErr w:type="spellStart"/>
      <w:r w:rsidRPr="00B54F54">
        <w:rPr>
          <w:rFonts w:eastAsia="Times New Roman"/>
        </w:rPr>
        <w:t>datelor</w:t>
      </w:r>
      <w:proofErr w:type="spellEnd"/>
      <w:r w:rsidRPr="00B54F54">
        <w:rPr>
          <w:rFonts w:eastAsia="Times New Roman"/>
        </w:rPr>
        <w:t xml:space="preserve"> </w:t>
      </w:r>
      <w:proofErr w:type="spellStart"/>
      <w:r w:rsidRPr="00B54F54">
        <w:rPr>
          <w:rFonts w:eastAsia="Times New Roman"/>
        </w:rPr>
        <w:t>transmise</w:t>
      </w:r>
      <w:proofErr w:type="spellEnd"/>
      <w:r w:rsidRPr="00B54F54">
        <w:rPr>
          <w:rFonts w:eastAsia="Times New Roman"/>
        </w:rPr>
        <w:t xml:space="preserve"> de OSD </w:t>
      </w:r>
      <w:proofErr w:type="spellStart"/>
      <w:r w:rsidRPr="00B54F54">
        <w:rPr>
          <w:rFonts w:eastAsia="Times New Roman"/>
        </w:rPr>
        <w:t>furnizorului</w:t>
      </w:r>
      <w:proofErr w:type="spellEnd"/>
      <w:r w:rsidRPr="00B54F54">
        <w:rPr>
          <w:rFonts w:eastAsia="Times New Roman"/>
        </w:rPr>
        <w:t xml:space="preserve"> </w:t>
      </w:r>
      <w:bookmarkStart w:id="10" w:name="_Hlk83730240"/>
      <w:proofErr w:type="spellStart"/>
      <w:r w:rsidRPr="00B54F54">
        <w:rPr>
          <w:rFonts w:eastAsia="Times New Roman"/>
        </w:rPr>
        <w:t>în</w:t>
      </w:r>
      <w:proofErr w:type="spellEnd"/>
      <w:r w:rsidRPr="00B54F54">
        <w:rPr>
          <w:rFonts w:eastAsia="Times New Roman"/>
        </w:rPr>
        <w:t xml:space="preserve"> </w:t>
      </w:r>
      <w:proofErr w:type="spellStart"/>
      <w:r w:rsidRPr="00B54F54">
        <w:rPr>
          <w:rFonts w:eastAsia="Times New Roman"/>
        </w:rPr>
        <w:t>vederea</w:t>
      </w:r>
      <w:proofErr w:type="spellEnd"/>
      <w:r w:rsidRPr="00B54F54">
        <w:rPr>
          <w:rFonts w:eastAsia="Times New Roman"/>
        </w:rPr>
        <w:t xml:space="preserve"> </w:t>
      </w:r>
      <w:proofErr w:type="spellStart"/>
      <w:r w:rsidRPr="00B54F54">
        <w:rPr>
          <w:rFonts w:eastAsia="Times New Roman"/>
        </w:rPr>
        <w:t>decontării</w:t>
      </w:r>
      <w:proofErr w:type="spellEnd"/>
      <w:r w:rsidRPr="00B54F54">
        <w:rPr>
          <w:rFonts w:eastAsia="Times New Roman"/>
        </w:rPr>
        <w:t xml:space="preserve"> </w:t>
      </w:r>
      <w:proofErr w:type="spellStart"/>
      <w:r w:rsidRPr="00B54F54">
        <w:rPr>
          <w:rFonts w:eastAsia="Times New Roman"/>
        </w:rPr>
        <w:t>consumului</w:t>
      </w:r>
      <w:proofErr w:type="spellEnd"/>
      <w:r w:rsidRPr="00B54F54">
        <w:rPr>
          <w:rFonts w:eastAsia="Times New Roman"/>
        </w:rPr>
        <w:t xml:space="preserve"> de gaze </w:t>
      </w:r>
      <w:proofErr w:type="spellStart"/>
      <w:r w:rsidRPr="00B54F54">
        <w:rPr>
          <w:rFonts w:eastAsia="Times New Roman"/>
        </w:rPr>
        <w:t>naturale</w:t>
      </w:r>
      <w:bookmarkEnd w:id="10"/>
      <w:proofErr w:type="spellEnd"/>
      <w:r w:rsidRPr="00B54F54">
        <w:rPr>
          <w:rFonts w:eastAsia="Times New Roman"/>
        </w:rPr>
        <w:t xml:space="preserve"> la </w:t>
      </w:r>
      <w:proofErr w:type="spellStart"/>
      <w:r w:rsidRPr="00B54F54">
        <w:rPr>
          <w:rFonts w:eastAsia="Times New Roman"/>
        </w:rPr>
        <w:t>clienţii</w:t>
      </w:r>
      <w:proofErr w:type="spellEnd"/>
      <w:r w:rsidRPr="00B54F54">
        <w:rPr>
          <w:rFonts w:eastAsia="Times New Roman"/>
        </w:rPr>
        <w:t xml:space="preserve"> </w:t>
      </w:r>
      <w:proofErr w:type="spellStart"/>
      <w:r w:rsidRPr="00B54F54">
        <w:rPr>
          <w:rFonts w:eastAsia="Times New Roman"/>
        </w:rPr>
        <w:t>finali</w:t>
      </w:r>
      <w:proofErr w:type="spellEnd"/>
    </w:p>
    <w:bookmarkEnd w:id="9"/>
    <w:p w14:paraId="1F3455F1" w14:textId="77777777" w:rsidR="00E362BB" w:rsidRPr="006D2CA2" w:rsidRDefault="00E362BB" w:rsidP="00E362BB">
      <w:pPr>
        <w:spacing w:after="0" w:line="360" w:lineRule="auto"/>
        <w:jc w:val="both"/>
        <w:rPr>
          <w:rFonts w:ascii="Times New Roman" w:hAnsi="Times New Roman" w:cs="Times New Roman"/>
          <w:b/>
          <w:bCs/>
          <w:sz w:val="24"/>
          <w:szCs w:val="24"/>
          <w:lang w:val="ro-RO"/>
        </w:rPr>
      </w:pPr>
    </w:p>
    <w:p w14:paraId="382FD1D8" w14:textId="77777777" w:rsidR="00E362BB" w:rsidRDefault="00317645" w:rsidP="00B90B2E">
      <w:pPr>
        <w:spacing w:after="0" w:line="360" w:lineRule="auto"/>
        <w:jc w:val="both"/>
        <w:rPr>
          <w:rFonts w:ascii="Times New Roman" w:hAnsi="Times New Roman" w:cs="Times New Roman"/>
          <w:sz w:val="24"/>
          <w:szCs w:val="24"/>
          <w:lang w:val="ro-RO"/>
        </w:rPr>
      </w:pPr>
      <w:r w:rsidRPr="00B54F54">
        <w:rPr>
          <w:rFonts w:ascii="Times New Roman" w:hAnsi="Times New Roman" w:cs="Times New Roman"/>
          <w:sz w:val="24"/>
          <w:szCs w:val="24"/>
          <w:lang w:val="ro-RO"/>
        </w:rPr>
        <w:t xml:space="preserve"> </w:t>
      </w:r>
    </w:p>
    <w:p w14:paraId="4B2E4B1E" w14:textId="77777777" w:rsidR="00E362BB" w:rsidRDefault="00E362BB" w:rsidP="00B90B2E">
      <w:pPr>
        <w:spacing w:after="0" w:line="360" w:lineRule="auto"/>
        <w:jc w:val="both"/>
        <w:rPr>
          <w:rFonts w:ascii="Times New Roman" w:hAnsi="Times New Roman" w:cs="Times New Roman"/>
          <w:b/>
          <w:sz w:val="24"/>
          <w:szCs w:val="24"/>
          <w:lang w:val="ro-RO"/>
        </w:rPr>
      </w:pPr>
    </w:p>
    <w:p w14:paraId="2C32AB5C" w14:textId="77777777" w:rsidR="00E362BB" w:rsidRDefault="00E362BB" w:rsidP="00B90B2E">
      <w:pPr>
        <w:spacing w:after="0" w:line="360" w:lineRule="auto"/>
        <w:jc w:val="both"/>
        <w:rPr>
          <w:rFonts w:ascii="Times New Roman" w:hAnsi="Times New Roman" w:cs="Times New Roman"/>
          <w:b/>
          <w:sz w:val="24"/>
          <w:szCs w:val="24"/>
          <w:lang w:val="ro-RO"/>
        </w:rPr>
      </w:pPr>
    </w:p>
    <w:p w14:paraId="3E55026C" w14:textId="4A0490C5" w:rsidR="00B90B2E" w:rsidRPr="006D2CA2" w:rsidRDefault="00B90B2E" w:rsidP="00B90B2E">
      <w:pPr>
        <w:spacing w:after="0" w:line="360" w:lineRule="auto"/>
        <w:jc w:val="both"/>
        <w:rPr>
          <w:rFonts w:ascii="Times New Roman" w:hAnsi="Times New Roman" w:cs="Times New Roman"/>
          <w:sz w:val="24"/>
          <w:szCs w:val="24"/>
          <w:lang w:val="ro-RO"/>
        </w:rPr>
      </w:pPr>
      <w:r w:rsidRPr="00B54F54">
        <w:rPr>
          <w:rFonts w:ascii="Times New Roman" w:hAnsi="Times New Roman" w:cs="Times New Roman"/>
          <w:b/>
          <w:sz w:val="24"/>
          <w:szCs w:val="24"/>
          <w:lang w:val="ro-RO"/>
        </w:rPr>
        <w:t>Art. II</w:t>
      </w:r>
      <w:r w:rsidRPr="00B54F54">
        <w:rPr>
          <w:rFonts w:ascii="Times New Roman" w:hAnsi="Times New Roman" w:cs="Times New Roman"/>
          <w:sz w:val="24"/>
          <w:szCs w:val="24"/>
          <w:lang w:val="ro-RO"/>
        </w:rPr>
        <w:t xml:space="preserve"> Condiţiile generale de contractare pentru prestarea serviciului de distribuţie a gazelor naturale</w:t>
      </w:r>
      <w:r w:rsidR="00204D2F" w:rsidRPr="00B54F54">
        <w:rPr>
          <w:rFonts w:ascii="Times New Roman" w:hAnsi="Times New Roman" w:cs="Times New Roman"/>
          <w:sz w:val="24"/>
          <w:szCs w:val="24"/>
          <w:lang w:val="ro-RO"/>
        </w:rPr>
        <w:t>,</w:t>
      </w:r>
      <w:r w:rsidRPr="00B54F54">
        <w:rPr>
          <w:rFonts w:ascii="Times New Roman" w:hAnsi="Times New Roman" w:cs="Times New Roman"/>
          <w:sz w:val="24"/>
          <w:szCs w:val="24"/>
          <w:lang w:val="ro-RO"/>
        </w:rPr>
        <w:t xml:space="preserve"> aprobate prin Ordinul preşedintelui Autorităţii Naţionale de Reglementare în Domeniul Energiei </w:t>
      </w:r>
      <w:r w:rsidRPr="006D2CA2">
        <w:rPr>
          <w:rFonts w:ascii="Times New Roman" w:hAnsi="Times New Roman" w:cs="Times New Roman"/>
          <w:sz w:val="24"/>
          <w:szCs w:val="24"/>
          <w:lang w:val="ro-RO"/>
        </w:rPr>
        <w:t xml:space="preserve">nr. 78/2020, publicat în Monitorul Oficial al României, Partea I, nr. 430 din 22 mai 2020, </w:t>
      </w:r>
      <w:r>
        <w:rPr>
          <w:rFonts w:ascii="Times New Roman" w:hAnsi="Times New Roman" w:cs="Times New Roman"/>
          <w:sz w:val="24"/>
          <w:szCs w:val="24"/>
          <w:lang w:val="ro-RO"/>
        </w:rPr>
        <w:t xml:space="preserve">cu modificările şi completările ulterioare, </w:t>
      </w:r>
      <w:r w:rsidRPr="006D2CA2">
        <w:rPr>
          <w:rFonts w:ascii="Times New Roman" w:hAnsi="Times New Roman" w:cs="Times New Roman"/>
          <w:sz w:val="24"/>
          <w:szCs w:val="24"/>
          <w:lang w:val="ro-RO"/>
        </w:rPr>
        <w:t>se modifică şi se completează după cum urmează:</w:t>
      </w:r>
    </w:p>
    <w:p w14:paraId="14034AD6" w14:textId="77777777" w:rsidR="00B90B2E" w:rsidRDefault="00B90B2E" w:rsidP="00A60ECB">
      <w:pPr>
        <w:tabs>
          <w:tab w:val="left" w:pos="0"/>
        </w:tabs>
        <w:spacing w:after="0" w:line="360" w:lineRule="auto"/>
        <w:jc w:val="both"/>
        <w:rPr>
          <w:rFonts w:ascii="Times New Roman" w:hAnsi="Times New Roman" w:cs="Times New Roman"/>
          <w:sz w:val="24"/>
          <w:szCs w:val="24"/>
          <w:lang w:val="ro-RO"/>
        </w:rPr>
      </w:pPr>
    </w:p>
    <w:p w14:paraId="2A7AB5FB" w14:textId="497ED870" w:rsidR="00A623C3" w:rsidRPr="006D2CA2" w:rsidRDefault="00D05DDC" w:rsidP="00A60ECB">
      <w:pPr>
        <w:tabs>
          <w:tab w:val="left" w:pos="0"/>
        </w:tabs>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1</w:t>
      </w:r>
      <w:r w:rsidR="00B378F0">
        <w:rPr>
          <w:rFonts w:ascii="Times New Roman" w:hAnsi="Times New Roman" w:cs="Times New Roman"/>
          <w:sz w:val="24"/>
          <w:szCs w:val="24"/>
          <w:lang w:val="ro-RO"/>
        </w:rPr>
        <w:t xml:space="preserve">. </w:t>
      </w:r>
      <w:r w:rsidR="00B90B2E">
        <w:rPr>
          <w:rFonts w:ascii="Times New Roman" w:hAnsi="Times New Roman" w:cs="Times New Roman"/>
          <w:sz w:val="24"/>
          <w:szCs w:val="24"/>
          <w:lang w:val="ro-RO"/>
        </w:rPr>
        <w:t>L</w:t>
      </w:r>
      <w:r w:rsidR="00A623C3" w:rsidRPr="006D2CA2">
        <w:rPr>
          <w:rFonts w:ascii="Times New Roman" w:hAnsi="Times New Roman" w:cs="Times New Roman"/>
          <w:sz w:val="24"/>
          <w:szCs w:val="24"/>
          <w:lang w:val="ro-RO"/>
        </w:rPr>
        <w:t xml:space="preserve">a punctul 2, </w:t>
      </w:r>
      <w:r w:rsidR="004B6487">
        <w:rPr>
          <w:rFonts w:ascii="Times New Roman" w:hAnsi="Times New Roman" w:cs="Times New Roman"/>
          <w:sz w:val="24"/>
          <w:szCs w:val="24"/>
          <w:lang w:val="ro-RO"/>
        </w:rPr>
        <w:t xml:space="preserve">teza </w:t>
      </w:r>
      <w:r w:rsidR="00A623C3" w:rsidRPr="006D2CA2">
        <w:rPr>
          <w:rFonts w:ascii="Times New Roman" w:hAnsi="Times New Roman" w:cs="Times New Roman"/>
          <w:sz w:val="24"/>
          <w:szCs w:val="24"/>
          <w:lang w:val="ro-RO"/>
        </w:rPr>
        <w:t>subpunctul</w:t>
      </w:r>
      <w:r w:rsidR="004B6487">
        <w:rPr>
          <w:rFonts w:ascii="Times New Roman" w:hAnsi="Times New Roman" w:cs="Times New Roman"/>
          <w:sz w:val="24"/>
          <w:szCs w:val="24"/>
          <w:lang w:val="ro-RO"/>
        </w:rPr>
        <w:t>ui</w:t>
      </w:r>
      <w:r w:rsidR="00A623C3" w:rsidRPr="006D2CA2">
        <w:rPr>
          <w:rFonts w:ascii="Times New Roman" w:hAnsi="Times New Roman" w:cs="Times New Roman"/>
          <w:sz w:val="24"/>
          <w:szCs w:val="24"/>
          <w:lang w:val="ro-RO"/>
        </w:rPr>
        <w:t xml:space="preserve"> 2.</w:t>
      </w:r>
      <w:r w:rsidR="00A623C3">
        <w:rPr>
          <w:rFonts w:ascii="Times New Roman" w:hAnsi="Times New Roman" w:cs="Times New Roman"/>
          <w:sz w:val="24"/>
          <w:szCs w:val="24"/>
          <w:lang w:val="ro-RO"/>
        </w:rPr>
        <w:t>1</w:t>
      </w:r>
      <w:r w:rsidR="00A623C3" w:rsidRPr="006D2CA2">
        <w:rPr>
          <w:rFonts w:ascii="Times New Roman" w:hAnsi="Times New Roman" w:cs="Times New Roman"/>
          <w:sz w:val="24"/>
          <w:szCs w:val="24"/>
          <w:lang w:val="ro-RO"/>
        </w:rPr>
        <w:t xml:space="preserve"> se modifică şi va avea următorul cuprins:</w:t>
      </w:r>
    </w:p>
    <w:p w14:paraId="39B2F8CA" w14:textId="22238796" w:rsidR="00A623C3" w:rsidRPr="00B54F54" w:rsidRDefault="00A623C3" w:rsidP="00A60ECB">
      <w:pPr>
        <w:shd w:val="clear" w:color="auto" w:fill="FFFFFF"/>
        <w:spacing w:after="0" w:line="360" w:lineRule="auto"/>
        <w:jc w:val="both"/>
        <w:rPr>
          <w:rFonts w:ascii="Times New Roman" w:eastAsia="Times New Roman" w:hAnsi="Times New Roman" w:cs="Times New Roman"/>
          <w:sz w:val="24"/>
          <w:szCs w:val="24"/>
          <w:lang w:val="ro-RO"/>
        </w:rPr>
      </w:pPr>
      <w:r w:rsidRPr="00204D2F">
        <w:rPr>
          <w:rFonts w:ascii="Times New Roman" w:hAnsi="Times New Roman" w:cs="Times New Roman"/>
          <w:sz w:val="24"/>
          <w:szCs w:val="24"/>
          <w:lang w:val="ro-RO"/>
        </w:rPr>
        <w:t>„</w:t>
      </w:r>
      <w:r w:rsidRPr="00204D2F">
        <w:rPr>
          <w:rFonts w:ascii="Times New Roman" w:eastAsia="Times New Roman" w:hAnsi="Times New Roman" w:cs="Times New Roman"/>
          <w:bCs/>
          <w:sz w:val="24"/>
          <w:szCs w:val="24"/>
          <w:shd w:val="clear" w:color="auto" w:fill="FFFFFF"/>
          <w:lang w:val="ro-RO"/>
        </w:rPr>
        <w:t>2.1.</w:t>
      </w:r>
      <w:r w:rsidRPr="00204D2F">
        <w:rPr>
          <w:rFonts w:ascii="Times New Roman" w:eastAsia="Times New Roman" w:hAnsi="Times New Roman" w:cs="Times New Roman"/>
          <w:sz w:val="24"/>
          <w:szCs w:val="24"/>
          <w:shd w:val="clear" w:color="auto" w:fill="FFFFFF"/>
          <w:lang w:val="ro-RO"/>
        </w:rPr>
        <w:t> </w:t>
      </w:r>
      <w:r w:rsidR="007613B8" w:rsidRPr="00204D2F">
        <w:rPr>
          <w:rFonts w:ascii="Times New Roman" w:eastAsia="Times New Roman" w:hAnsi="Times New Roman" w:cs="Times New Roman"/>
          <w:sz w:val="24"/>
          <w:szCs w:val="24"/>
          <w:shd w:val="clear" w:color="auto" w:fill="FFFFFF"/>
          <w:lang w:val="ro-RO"/>
        </w:rPr>
        <w:t>Până la data de 30 iunie 2022, f</w:t>
      </w:r>
      <w:r w:rsidRPr="00204D2F">
        <w:rPr>
          <w:rFonts w:ascii="Times New Roman" w:eastAsia="Times New Roman" w:hAnsi="Times New Roman" w:cs="Times New Roman"/>
          <w:sz w:val="24"/>
          <w:szCs w:val="24"/>
          <w:shd w:val="clear" w:color="auto" w:fill="FFFFFF"/>
          <w:lang w:val="ro-RO"/>
        </w:rPr>
        <w:t>iecare loc de consum al clientului final prevăzut în </w:t>
      </w:r>
      <w:r w:rsidRPr="00B54F54">
        <w:rPr>
          <w:rFonts w:ascii="Times New Roman" w:eastAsia="Times New Roman" w:hAnsi="Times New Roman" w:cs="Times New Roman"/>
          <w:sz w:val="24"/>
          <w:szCs w:val="24"/>
          <w:u w:val="single"/>
          <w:shd w:val="clear" w:color="auto" w:fill="FFFFFF"/>
          <w:lang w:val="ro-RO"/>
        </w:rPr>
        <w:t>anexa nr. 1 la</w:t>
      </w:r>
      <w:r w:rsidRPr="00204D2F">
        <w:rPr>
          <w:rFonts w:ascii="Times New Roman" w:eastAsia="Times New Roman" w:hAnsi="Times New Roman" w:cs="Times New Roman"/>
          <w:sz w:val="24"/>
          <w:szCs w:val="24"/>
          <w:shd w:val="clear" w:color="auto" w:fill="FFFFFF"/>
          <w:lang w:val="ro-RO"/>
        </w:rPr>
        <w:t xml:space="preserve"> contractul-cadru de distribuţie a gazelor naturale este încadrat de OSD la care este racordat respectivul </w:t>
      </w:r>
      <w:r w:rsidRPr="00204D2F">
        <w:rPr>
          <w:rFonts w:ascii="Times New Roman" w:eastAsia="Times New Roman" w:hAnsi="Times New Roman" w:cs="Times New Roman"/>
          <w:sz w:val="24"/>
          <w:szCs w:val="24"/>
          <w:shd w:val="clear" w:color="auto" w:fill="FFFFFF"/>
          <w:lang w:val="ro-RO"/>
        </w:rPr>
        <w:lastRenderedPageBreak/>
        <w:t>loc de consum în una dintre categoriile de clienţi prevăzute în Metodologia de stabilire a tarifelor reglementate pentru serviciile de distribuţie în sectorul gazelor naturale</w:t>
      </w:r>
      <w:r w:rsidR="00980593" w:rsidRPr="00204D2F">
        <w:rPr>
          <w:rFonts w:ascii="Times New Roman" w:eastAsia="Times New Roman" w:hAnsi="Times New Roman" w:cs="Times New Roman"/>
          <w:sz w:val="24"/>
          <w:szCs w:val="24"/>
          <w:shd w:val="clear" w:color="auto" w:fill="FFFFFF"/>
          <w:lang w:val="ro-RO"/>
        </w:rPr>
        <w:t>,</w:t>
      </w:r>
      <w:r w:rsidRPr="00204D2F">
        <w:rPr>
          <w:rFonts w:ascii="Times New Roman" w:eastAsia="Times New Roman" w:hAnsi="Times New Roman" w:cs="Times New Roman"/>
          <w:sz w:val="24"/>
          <w:szCs w:val="24"/>
          <w:shd w:val="clear" w:color="auto" w:fill="FFFFFF"/>
          <w:lang w:val="ro-RO"/>
        </w:rPr>
        <w:t xml:space="preserve"> aprobată prin ordin al preşedintelui ANRE, pentru o perioadă determinată de 365 de zile calendaristice, în intervalul 1 ianuarie - 31 decembrie, în funcţie de:</w:t>
      </w:r>
      <w:r w:rsidRPr="00204D2F">
        <w:rPr>
          <w:rFonts w:ascii="Times New Roman" w:hAnsi="Times New Roman" w:cs="Times New Roman"/>
          <w:sz w:val="24"/>
          <w:szCs w:val="24"/>
          <w:lang w:val="ro-RO"/>
        </w:rPr>
        <w:t>”</w:t>
      </w:r>
    </w:p>
    <w:p w14:paraId="2CF64135" w14:textId="7E306159" w:rsidR="00A623C3" w:rsidRPr="00DF344B" w:rsidRDefault="00A623C3" w:rsidP="00A60ECB">
      <w:pPr>
        <w:shd w:val="clear" w:color="auto" w:fill="FFFFFF"/>
        <w:spacing w:after="0" w:line="360" w:lineRule="auto"/>
        <w:jc w:val="both"/>
        <w:rPr>
          <w:rFonts w:ascii="Times New Roman" w:hAnsi="Times New Roman" w:cs="Times New Roman"/>
          <w:sz w:val="24"/>
          <w:szCs w:val="24"/>
          <w:lang w:val="ro-RO"/>
        </w:rPr>
      </w:pPr>
    </w:p>
    <w:p w14:paraId="29CB3F4B" w14:textId="5024F6F0" w:rsidR="00830012" w:rsidRPr="00980593" w:rsidRDefault="00B90B2E" w:rsidP="00A60ECB">
      <w:pPr>
        <w:shd w:val="clear" w:color="auto" w:fill="FFFFFF"/>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2</w:t>
      </w:r>
      <w:r w:rsidR="00830012" w:rsidRPr="005E4935">
        <w:rPr>
          <w:rFonts w:ascii="Times New Roman" w:hAnsi="Times New Roman" w:cs="Times New Roman"/>
          <w:sz w:val="24"/>
          <w:szCs w:val="24"/>
          <w:lang w:val="ro-RO"/>
        </w:rPr>
        <w:t xml:space="preserve">. </w:t>
      </w:r>
      <w:r>
        <w:rPr>
          <w:rFonts w:ascii="Times New Roman" w:hAnsi="Times New Roman" w:cs="Times New Roman"/>
          <w:sz w:val="24"/>
          <w:szCs w:val="24"/>
          <w:lang w:val="ro-RO"/>
        </w:rPr>
        <w:t>L</w:t>
      </w:r>
      <w:r w:rsidR="00830012" w:rsidRPr="005E4935">
        <w:rPr>
          <w:rFonts w:ascii="Times New Roman" w:hAnsi="Times New Roman" w:cs="Times New Roman"/>
          <w:sz w:val="24"/>
          <w:szCs w:val="24"/>
          <w:lang w:val="ro-RO"/>
        </w:rPr>
        <w:t xml:space="preserve">a punctul 2, </w:t>
      </w:r>
      <w:r w:rsidR="00830012" w:rsidRPr="001D7863">
        <w:rPr>
          <w:rFonts w:ascii="Times New Roman" w:hAnsi="Times New Roman" w:cs="Times New Roman"/>
          <w:sz w:val="24"/>
          <w:szCs w:val="24"/>
          <w:lang w:val="ro-RO"/>
        </w:rPr>
        <w:t>după subpunctul 2.</w:t>
      </w:r>
      <w:r w:rsidR="00830012" w:rsidRPr="00980593">
        <w:rPr>
          <w:rFonts w:ascii="Times New Roman" w:hAnsi="Times New Roman" w:cs="Times New Roman"/>
          <w:sz w:val="24"/>
          <w:szCs w:val="24"/>
          <w:lang w:val="ro-RO"/>
        </w:rPr>
        <w:t>1 se introduce un nou subpunct, subpunctul 2.1</w:t>
      </w:r>
      <w:r w:rsidR="00830012" w:rsidRPr="00980593">
        <w:rPr>
          <w:rFonts w:ascii="Times New Roman" w:hAnsi="Times New Roman" w:cs="Times New Roman"/>
          <w:sz w:val="24"/>
          <w:szCs w:val="24"/>
          <w:vertAlign w:val="superscript"/>
          <w:lang w:val="ro-RO"/>
        </w:rPr>
        <w:t xml:space="preserve">1 </w:t>
      </w:r>
      <w:r w:rsidR="00830012" w:rsidRPr="00980593">
        <w:rPr>
          <w:rFonts w:ascii="Times New Roman" w:hAnsi="Times New Roman" w:cs="Times New Roman"/>
          <w:sz w:val="24"/>
          <w:szCs w:val="24"/>
          <w:lang w:val="ro-RO"/>
        </w:rPr>
        <w:t>cu următorul cuprins:</w:t>
      </w:r>
    </w:p>
    <w:p w14:paraId="4FE3460B" w14:textId="77B982C3" w:rsidR="007613B8" w:rsidRPr="00204D2F" w:rsidRDefault="007613B8" w:rsidP="00A60ECB">
      <w:pPr>
        <w:shd w:val="clear" w:color="auto" w:fill="FFFFFF"/>
        <w:spacing w:after="0" w:line="360" w:lineRule="auto"/>
        <w:jc w:val="both"/>
        <w:rPr>
          <w:rFonts w:ascii="Times New Roman" w:eastAsia="Times New Roman" w:hAnsi="Times New Roman" w:cs="Times New Roman"/>
          <w:sz w:val="24"/>
          <w:szCs w:val="24"/>
          <w:lang w:val="ro-RO"/>
        </w:rPr>
      </w:pPr>
      <w:r w:rsidRPr="00204D2F">
        <w:rPr>
          <w:rFonts w:ascii="Times New Roman" w:hAnsi="Times New Roman" w:cs="Times New Roman"/>
          <w:sz w:val="24"/>
          <w:szCs w:val="24"/>
          <w:lang w:val="ro-RO"/>
        </w:rPr>
        <w:t>„</w:t>
      </w:r>
      <w:bookmarkStart w:id="11" w:name="_Hlk83306953"/>
      <w:r w:rsidRPr="00204D2F">
        <w:rPr>
          <w:rFonts w:ascii="Times New Roman" w:eastAsia="Times New Roman" w:hAnsi="Times New Roman" w:cs="Times New Roman"/>
          <w:bCs/>
          <w:sz w:val="24"/>
          <w:szCs w:val="24"/>
          <w:shd w:val="clear" w:color="auto" w:fill="FFFFFF"/>
          <w:lang w:val="ro-RO"/>
        </w:rPr>
        <w:t>2.1</w:t>
      </w:r>
      <w:r w:rsidRPr="00204D2F">
        <w:rPr>
          <w:rFonts w:ascii="Times New Roman" w:eastAsia="Times New Roman" w:hAnsi="Times New Roman" w:cs="Times New Roman"/>
          <w:bCs/>
          <w:sz w:val="24"/>
          <w:szCs w:val="24"/>
          <w:shd w:val="clear" w:color="auto" w:fill="FFFFFF"/>
          <w:vertAlign w:val="superscript"/>
          <w:lang w:val="ro-RO"/>
        </w:rPr>
        <w:t>1</w:t>
      </w:r>
      <w:r w:rsidRPr="00204D2F">
        <w:rPr>
          <w:rFonts w:ascii="Times New Roman" w:eastAsia="Times New Roman" w:hAnsi="Times New Roman" w:cs="Times New Roman"/>
          <w:bCs/>
          <w:sz w:val="24"/>
          <w:szCs w:val="24"/>
          <w:shd w:val="clear" w:color="auto" w:fill="FFFFFF"/>
          <w:lang w:val="ro-RO"/>
        </w:rPr>
        <w:t>.</w:t>
      </w:r>
      <w:r w:rsidRPr="00204D2F">
        <w:rPr>
          <w:rFonts w:ascii="Times New Roman" w:eastAsia="Times New Roman" w:hAnsi="Times New Roman" w:cs="Times New Roman"/>
          <w:sz w:val="24"/>
          <w:szCs w:val="24"/>
          <w:shd w:val="clear" w:color="auto" w:fill="FFFFFF"/>
          <w:lang w:val="ro-RO"/>
        </w:rPr>
        <w:t> </w:t>
      </w:r>
      <w:bookmarkStart w:id="12" w:name="_Hlk83306393"/>
      <w:r w:rsidRPr="00980593">
        <w:rPr>
          <w:rFonts w:ascii="Times New Roman" w:eastAsia="Times New Roman" w:hAnsi="Times New Roman" w:cs="Times New Roman"/>
          <w:color w:val="000000"/>
          <w:sz w:val="24"/>
          <w:szCs w:val="24"/>
          <w:shd w:val="clear" w:color="auto" w:fill="FFFFFF"/>
          <w:lang w:val="ro-RO"/>
        </w:rPr>
        <w:t>Începând cu data de 1 iulie 2022</w:t>
      </w:r>
      <w:bookmarkEnd w:id="12"/>
      <w:r w:rsidRPr="00980593">
        <w:rPr>
          <w:rFonts w:ascii="Times New Roman" w:eastAsia="Times New Roman" w:hAnsi="Times New Roman" w:cs="Times New Roman"/>
          <w:color w:val="000000"/>
          <w:sz w:val="24"/>
          <w:szCs w:val="24"/>
          <w:shd w:val="clear" w:color="auto" w:fill="FFFFFF"/>
          <w:lang w:val="ro-RO"/>
        </w:rPr>
        <w:t xml:space="preserve">, fiecare loc de consum al clientului final </w:t>
      </w:r>
      <w:r w:rsidRPr="00B54F54">
        <w:rPr>
          <w:rFonts w:ascii="Times New Roman" w:eastAsia="Times New Roman" w:hAnsi="Times New Roman" w:cs="Times New Roman"/>
          <w:sz w:val="24"/>
          <w:szCs w:val="24"/>
          <w:shd w:val="clear" w:color="auto" w:fill="FFFFFF"/>
          <w:lang w:val="ro-RO"/>
        </w:rPr>
        <w:t xml:space="preserve">prevăzut în anexa nr. 1 la contractul-cadru de distribuţie a gazelor naturale este încadrat de OSD la care este racordat respectivul loc de consum în una dintre categoriile de clienţi prevăzute în Metodologia de stabilire </w:t>
      </w:r>
      <w:r w:rsidRPr="00980593">
        <w:rPr>
          <w:rFonts w:ascii="Times New Roman" w:eastAsia="Times New Roman" w:hAnsi="Times New Roman" w:cs="Times New Roman"/>
          <w:color w:val="000000"/>
          <w:sz w:val="24"/>
          <w:szCs w:val="24"/>
          <w:shd w:val="clear" w:color="auto" w:fill="FFFFFF"/>
          <w:lang w:val="ro-RO"/>
        </w:rPr>
        <w:t>a tarifelor reglementate pentru serviciile de distribuţie în sectorul gazelor naturale</w:t>
      </w:r>
      <w:r w:rsidR="00980593">
        <w:rPr>
          <w:rFonts w:ascii="Times New Roman" w:eastAsia="Times New Roman" w:hAnsi="Times New Roman" w:cs="Times New Roman"/>
          <w:color w:val="000000"/>
          <w:sz w:val="24"/>
          <w:szCs w:val="24"/>
          <w:shd w:val="clear" w:color="auto" w:fill="FFFFFF"/>
          <w:lang w:val="ro-RO"/>
        </w:rPr>
        <w:t>,</w:t>
      </w:r>
      <w:r w:rsidRPr="00980593">
        <w:rPr>
          <w:rFonts w:ascii="Times New Roman" w:eastAsia="Times New Roman" w:hAnsi="Times New Roman" w:cs="Times New Roman"/>
          <w:color w:val="000000"/>
          <w:sz w:val="24"/>
          <w:szCs w:val="24"/>
          <w:shd w:val="clear" w:color="auto" w:fill="FFFFFF"/>
          <w:lang w:val="ro-RO"/>
        </w:rPr>
        <w:t xml:space="preserve"> aprobată prin ordin al preşedintelui ANRE, pentru o perioadă determinată de 365 de zile calendaristice, în intervalul 1 </w:t>
      </w:r>
      <w:r w:rsidRPr="00204D2F">
        <w:rPr>
          <w:rFonts w:ascii="Times New Roman" w:eastAsia="Times New Roman" w:hAnsi="Times New Roman" w:cs="Times New Roman"/>
          <w:sz w:val="24"/>
          <w:szCs w:val="24"/>
          <w:shd w:val="clear" w:color="auto" w:fill="FFFFFF"/>
          <w:lang w:val="ro-RO"/>
        </w:rPr>
        <w:t xml:space="preserve">iulie </w:t>
      </w:r>
      <w:r w:rsidR="00243AD7" w:rsidRPr="00204D2F">
        <w:rPr>
          <w:rFonts w:ascii="Times New Roman" w:eastAsia="Times New Roman" w:hAnsi="Times New Roman" w:cs="Times New Roman"/>
          <w:sz w:val="24"/>
          <w:szCs w:val="24"/>
          <w:shd w:val="clear" w:color="auto" w:fill="FFFFFF"/>
          <w:lang w:val="ro-RO"/>
        </w:rPr>
        <w:t xml:space="preserve">a anului </w:t>
      </w:r>
      <w:r w:rsidR="009A01FF" w:rsidRPr="00204D2F">
        <w:rPr>
          <w:rFonts w:ascii="Times New Roman" w:eastAsia="Times New Roman" w:hAnsi="Times New Roman" w:cs="Times New Roman"/>
          <w:sz w:val="24"/>
          <w:szCs w:val="24"/>
          <w:shd w:val="clear" w:color="auto" w:fill="FFFFFF"/>
          <w:lang w:val="ro-RO"/>
        </w:rPr>
        <w:t>anterior</w:t>
      </w:r>
      <w:r w:rsidRPr="00204D2F">
        <w:rPr>
          <w:rFonts w:ascii="Times New Roman" w:eastAsia="Times New Roman" w:hAnsi="Times New Roman" w:cs="Times New Roman"/>
          <w:sz w:val="24"/>
          <w:szCs w:val="24"/>
          <w:shd w:val="clear" w:color="auto" w:fill="FFFFFF"/>
          <w:lang w:val="ro-RO"/>
        </w:rPr>
        <w:t>- 30 iunie</w:t>
      </w:r>
      <w:r w:rsidR="00243AD7" w:rsidRPr="00204D2F">
        <w:rPr>
          <w:rFonts w:ascii="Times New Roman" w:eastAsia="Times New Roman" w:hAnsi="Times New Roman" w:cs="Times New Roman"/>
          <w:sz w:val="24"/>
          <w:szCs w:val="24"/>
          <w:shd w:val="clear" w:color="auto" w:fill="FFFFFF"/>
          <w:lang w:val="ro-RO"/>
        </w:rPr>
        <w:t xml:space="preserve"> a anului curent</w:t>
      </w:r>
      <w:r w:rsidRPr="00204D2F">
        <w:rPr>
          <w:rFonts w:ascii="Times New Roman" w:eastAsia="Times New Roman" w:hAnsi="Times New Roman" w:cs="Times New Roman"/>
          <w:sz w:val="24"/>
          <w:szCs w:val="24"/>
          <w:shd w:val="clear" w:color="auto" w:fill="FFFFFF"/>
          <w:lang w:val="ro-RO"/>
        </w:rPr>
        <w:t>, în funcţie de:</w:t>
      </w:r>
    </w:p>
    <w:p w14:paraId="5D02F58D" w14:textId="1DA6893D" w:rsidR="007613B8" w:rsidRPr="00204D2F" w:rsidRDefault="007613B8" w:rsidP="00A60ECB">
      <w:pPr>
        <w:shd w:val="clear" w:color="auto" w:fill="FFFFFF"/>
        <w:spacing w:after="0" w:line="360" w:lineRule="auto"/>
        <w:jc w:val="both"/>
        <w:rPr>
          <w:rFonts w:ascii="Times New Roman" w:eastAsia="Times New Roman" w:hAnsi="Times New Roman" w:cs="Times New Roman"/>
          <w:sz w:val="24"/>
          <w:szCs w:val="24"/>
          <w:lang w:val="ro-RO"/>
        </w:rPr>
      </w:pPr>
      <w:r w:rsidRPr="00204D2F">
        <w:rPr>
          <w:rFonts w:ascii="Times New Roman" w:eastAsia="Times New Roman" w:hAnsi="Times New Roman" w:cs="Times New Roman"/>
          <w:bCs/>
          <w:sz w:val="24"/>
          <w:szCs w:val="24"/>
          <w:shd w:val="clear" w:color="auto" w:fill="FFFFFF"/>
          <w:lang w:val="ro-RO"/>
        </w:rPr>
        <w:t>a)</w:t>
      </w:r>
      <w:r w:rsidRPr="00204D2F">
        <w:rPr>
          <w:rFonts w:ascii="Times New Roman" w:eastAsia="Times New Roman" w:hAnsi="Times New Roman" w:cs="Times New Roman"/>
          <w:b/>
          <w:bCs/>
          <w:sz w:val="24"/>
          <w:szCs w:val="24"/>
          <w:shd w:val="clear" w:color="auto" w:fill="FFFFFF"/>
          <w:lang w:val="ro-RO"/>
        </w:rPr>
        <w:t xml:space="preserve"> </w:t>
      </w:r>
      <w:r w:rsidRPr="00204D2F">
        <w:rPr>
          <w:rFonts w:ascii="Times New Roman" w:eastAsia="Times New Roman" w:hAnsi="Times New Roman" w:cs="Times New Roman"/>
          <w:sz w:val="24"/>
          <w:szCs w:val="24"/>
          <w:shd w:val="clear" w:color="auto" w:fill="FFFFFF"/>
          <w:lang w:val="ro-RO"/>
        </w:rPr>
        <w:t>istoricul de consum înregistrat pentru respectivul loc de consum în perioada 1 iulie</w:t>
      </w:r>
      <w:r w:rsidR="00980593" w:rsidRPr="00204D2F">
        <w:rPr>
          <w:rFonts w:ascii="Times New Roman" w:eastAsia="Times New Roman" w:hAnsi="Times New Roman" w:cs="Times New Roman"/>
          <w:sz w:val="24"/>
          <w:szCs w:val="24"/>
          <w:shd w:val="clear" w:color="auto" w:fill="FFFFFF"/>
          <w:lang w:val="ro-RO"/>
        </w:rPr>
        <w:t xml:space="preserve"> a anului </w:t>
      </w:r>
      <w:r w:rsidR="009A01FF" w:rsidRPr="00204D2F">
        <w:rPr>
          <w:rFonts w:ascii="Times New Roman" w:eastAsia="Times New Roman" w:hAnsi="Times New Roman" w:cs="Times New Roman"/>
          <w:sz w:val="24"/>
          <w:szCs w:val="24"/>
          <w:shd w:val="clear" w:color="auto" w:fill="FFFFFF"/>
          <w:lang w:val="ro-RO"/>
        </w:rPr>
        <w:t>anterior</w:t>
      </w:r>
      <w:r w:rsidRPr="00204D2F">
        <w:rPr>
          <w:rFonts w:ascii="Times New Roman" w:eastAsia="Times New Roman" w:hAnsi="Times New Roman" w:cs="Times New Roman"/>
          <w:sz w:val="24"/>
          <w:szCs w:val="24"/>
          <w:shd w:val="clear" w:color="auto" w:fill="FFFFFF"/>
          <w:lang w:val="ro-RO"/>
        </w:rPr>
        <w:t xml:space="preserve"> – 30 iunie a anului </w:t>
      </w:r>
      <w:r w:rsidR="00980593" w:rsidRPr="00204D2F">
        <w:rPr>
          <w:rFonts w:ascii="Times New Roman" w:eastAsia="Times New Roman" w:hAnsi="Times New Roman" w:cs="Times New Roman"/>
          <w:sz w:val="24"/>
          <w:szCs w:val="24"/>
          <w:shd w:val="clear" w:color="auto" w:fill="FFFFFF"/>
          <w:lang w:val="ro-RO"/>
        </w:rPr>
        <w:t>curent</w:t>
      </w:r>
      <w:r w:rsidRPr="00204D2F">
        <w:rPr>
          <w:rFonts w:ascii="Times New Roman" w:eastAsia="Times New Roman" w:hAnsi="Times New Roman" w:cs="Times New Roman"/>
          <w:sz w:val="24"/>
          <w:szCs w:val="24"/>
          <w:shd w:val="clear" w:color="auto" w:fill="FFFFFF"/>
          <w:lang w:val="ro-RO"/>
        </w:rPr>
        <w:t>;</w:t>
      </w:r>
    </w:p>
    <w:p w14:paraId="55930F18" w14:textId="77777777" w:rsidR="007613B8" w:rsidRPr="00204D2F" w:rsidRDefault="007613B8" w:rsidP="00A60ECB">
      <w:pPr>
        <w:shd w:val="clear" w:color="auto" w:fill="FFFFFF"/>
        <w:spacing w:after="0" w:line="360" w:lineRule="auto"/>
        <w:jc w:val="both"/>
        <w:rPr>
          <w:rFonts w:ascii="Times New Roman" w:hAnsi="Times New Roman" w:cs="Times New Roman"/>
          <w:sz w:val="24"/>
          <w:szCs w:val="24"/>
          <w:lang w:val="ro-RO"/>
        </w:rPr>
      </w:pPr>
      <w:r w:rsidRPr="00204D2F">
        <w:rPr>
          <w:rFonts w:ascii="Times New Roman" w:eastAsia="Times New Roman" w:hAnsi="Times New Roman" w:cs="Times New Roman"/>
          <w:bCs/>
          <w:sz w:val="24"/>
          <w:szCs w:val="24"/>
          <w:shd w:val="clear" w:color="auto" w:fill="FFFFFF"/>
          <w:lang w:val="ro-RO"/>
        </w:rPr>
        <w:t>b)</w:t>
      </w:r>
      <w:r w:rsidRPr="00204D2F">
        <w:rPr>
          <w:rFonts w:ascii="Times New Roman" w:eastAsia="Times New Roman" w:hAnsi="Times New Roman" w:cs="Times New Roman"/>
          <w:b/>
          <w:bCs/>
          <w:sz w:val="24"/>
          <w:szCs w:val="24"/>
          <w:shd w:val="clear" w:color="auto" w:fill="FFFFFF"/>
          <w:lang w:val="ro-RO"/>
        </w:rPr>
        <w:t xml:space="preserve"> </w:t>
      </w:r>
      <w:r w:rsidRPr="00204D2F">
        <w:rPr>
          <w:rFonts w:ascii="Times New Roman" w:eastAsia="Times New Roman" w:hAnsi="Times New Roman" w:cs="Times New Roman"/>
          <w:sz w:val="24"/>
          <w:szCs w:val="24"/>
          <w:shd w:val="clear" w:color="auto" w:fill="FFFFFF"/>
          <w:lang w:val="ro-RO"/>
        </w:rPr>
        <w:t>consumul prezumat pentru aparatele de utilizare ale clientului final, în limita debitului maxim instalat aferent locului de consum şi programului de distribuţie pentru respectivul loc de consum, în cazul în care nu există istoric de consum.</w:t>
      </w:r>
      <w:bookmarkEnd w:id="11"/>
      <w:r w:rsidRPr="00204D2F">
        <w:rPr>
          <w:rFonts w:ascii="Times New Roman" w:hAnsi="Times New Roman" w:cs="Times New Roman"/>
          <w:sz w:val="24"/>
          <w:szCs w:val="24"/>
          <w:lang w:val="ro-RO"/>
        </w:rPr>
        <w:t>”</w:t>
      </w:r>
    </w:p>
    <w:p w14:paraId="6699E9B3" w14:textId="77777777" w:rsidR="00830012" w:rsidRPr="00DF344B" w:rsidRDefault="00830012" w:rsidP="00A60ECB">
      <w:pPr>
        <w:shd w:val="clear" w:color="auto" w:fill="FFFFFF"/>
        <w:spacing w:after="0" w:line="360" w:lineRule="auto"/>
        <w:jc w:val="both"/>
        <w:rPr>
          <w:rFonts w:ascii="Times New Roman" w:hAnsi="Times New Roman" w:cs="Times New Roman"/>
          <w:sz w:val="24"/>
          <w:szCs w:val="24"/>
          <w:lang w:val="ro-RO"/>
        </w:rPr>
      </w:pPr>
    </w:p>
    <w:p w14:paraId="67A5B91C" w14:textId="53DE7DA2" w:rsidR="00A623C3" w:rsidRPr="00980593" w:rsidRDefault="00B90B2E" w:rsidP="00A60ECB">
      <w:pPr>
        <w:shd w:val="clear" w:color="auto" w:fill="FFFFFF"/>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3</w:t>
      </w:r>
      <w:r w:rsidR="00A623C3" w:rsidRPr="005E4935">
        <w:rPr>
          <w:rFonts w:ascii="Times New Roman" w:hAnsi="Times New Roman" w:cs="Times New Roman"/>
          <w:sz w:val="24"/>
          <w:szCs w:val="24"/>
          <w:lang w:val="ro-RO"/>
        </w:rPr>
        <w:t xml:space="preserve">. </w:t>
      </w:r>
      <w:r>
        <w:rPr>
          <w:rFonts w:ascii="Times New Roman" w:hAnsi="Times New Roman" w:cs="Times New Roman"/>
          <w:sz w:val="24"/>
          <w:szCs w:val="24"/>
          <w:lang w:val="ro-RO"/>
        </w:rPr>
        <w:t>L</w:t>
      </w:r>
      <w:r w:rsidR="00A623C3" w:rsidRPr="001D7863">
        <w:rPr>
          <w:rFonts w:ascii="Times New Roman" w:hAnsi="Times New Roman" w:cs="Times New Roman"/>
          <w:sz w:val="24"/>
          <w:szCs w:val="24"/>
          <w:lang w:val="ro-RO"/>
        </w:rPr>
        <w:t xml:space="preserve">a punctul 2, </w:t>
      </w:r>
      <w:r w:rsidR="00645F16">
        <w:rPr>
          <w:rFonts w:ascii="Times New Roman" w:hAnsi="Times New Roman" w:cs="Times New Roman"/>
          <w:sz w:val="24"/>
          <w:szCs w:val="24"/>
          <w:lang w:val="ro-RO"/>
        </w:rPr>
        <w:t xml:space="preserve">teza </w:t>
      </w:r>
      <w:r w:rsidR="00A623C3" w:rsidRPr="001D7863">
        <w:rPr>
          <w:rFonts w:ascii="Times New Roman" w:hAnsi="Times New Roman" w:cs="Times New Roman"/>
          <w:sz w:val="24"/>
          <w:szCs w:val="24"/>
          <w:lang w:val="ro-RO"/>
        </w:rPr>
        <w:t>subpunctul</w:t>
      </w:r>
      <w:r w:rsidR="00645F16">
        <w:rPr>
          <w:rFonts w:ascii="Times New Roman" w:hAnsi="Times New Roman" w:cs="Times New Roman"/>
          <w:sz w:val="24"/>
          <w:szCs w:val="24"/>
          <w:lang w:val="ro-RO"/>
        </w:rPr>
        <w:t>ui</w:t>
      </w:r>
      <w:r w:rsidR="00A623C3" w:rsidRPr="001D7863">
        <w:rPr>
          <w:rFonts w:ascii="Times New Roman" w:hAnsi="Times New Roman" w:cs="Times New Roman"/>
          <w:sz w:val="24"/>
          <w:szCs w:val="24"/>
          <w:lang w:val="ro-RO"/>
        </w:rPr>
        <w:t xml:space="preserve"> 2.</w:t>
      </w:r>
      <w:r w:rsidR="00090F1B" w:rsidRPr="001D7863">
        <w:rPr>
          <w:rFonts w:ascii="Times New Roman" w:hAnsi="Times New Roman" w:cs="Times New Roman"/>
          <w:sz w:val="24"/>
          <w:szCs w:val="24"/>
          <w:lang w:val="ro-RO"/>
        </w:rPr>
        <w:t>3</w:t>
      </w:r>
      <w:r w:rsidR="00A623C3" w:rsidRPr="001D7863">
        <w:rPr>
          <w:rFonts w:ascii="Times New Roman" w:hAnsi="Times New Roman" w:cs="Times New Roman"/>
          <w:sz w:val="24"/>
          <w:szCs w:val="24"/>
          <w:lang w:val="ro-RO"/>
        </w:rPr>
        <w:t xml:space="preserve"> se modifică şi va avea următorul cuprins:</w:t>
      </w:r>
    </w:p>
    <w:p w14:paraId="3F853B90" w14:textId="4CA91324" w:rsidR="00A623C3" w:rsidRPr="00980593" w:rsidRDefault="00A623C3" w:rsidP="00A60ECB">
      <w:pPr>
        <w:shd w:val="clear" w:color="auto" w:fill="FFFFFF"/>
        <w:spacing w:after="0" w:line="360" w:lineRule="auto"/>
        <w:jc w:val="both"/>
        <w:rPr>
          <w:rFonts w:ascii="Times New Roman" w:hAnsi="Times New Roman" w:cs="Times New Roman"/>
          <w:sz w:val="24"/>
          <w:szCs w:val="24"/>
          <w:lang w:val="ro-RO"/>
        </w:rPr>
      </w:pPr>
      <w:r w:rsidRPr="00980593">
        <w:rPr>
          <w:rFonts w:ascii="Times New Roman" w:hAnsi="Times New Roman" w:cs="Times New Roman"/>
          <w:bCs/>
          <w:sz w:val="24"/>
          <w:szCs w:val="24"/>
          <w:lang w:val="ro-RO"/>
        </w:rPr>
        <w:t>“2.3.</w:t>
      </w:r>
      <w:r w:rsidRPr="00980593">
        <w:rPr>
          <w:rFonts w:ascii="Times New Roman" w:hAnsi="Times New Roman" w:cs="Times New Roman"/>
          <w:sz w:val="24"/>
          <w:szCs w:val="24"/>
          <w:lang w:val="ro-RO"/>
        </w:rPr>
        <w:t> </w:t>
      </w:r>
      <w:bookmarkStart w:id="13" w:name="_Hlk83307023"/>
      <w:r w:rsidR="00997FEE" w:rsidRPr="00980593">
        <w:rPr>
          <w:rFonts w:ascii="Times New Roman" w:eastAsia="Times New Roman" w:hAnsi="Times New Roman" w:cs="Times New Roman"/>
          <w:color w:val="000000"/>
          <w:sz w:val="24"/>
          <w:szCs w:val="24"/>
          <w:shd w:val="clear" w:color="auto" w:fill="FFFFFF"/>
          <w:lang w:val="ro-RO"/>
        </w:rPr>
        <w:t>Până la data de 30 iunie 2022</w:t>
      </w:r>
      <w:bookmarkEnd w:id="13"/>
      <w:r w:rsidR="00997FEE" w:rsidRPr="00980593">
        <w:rPr>
          <w:rFonts w:ascii="Times New Roman" w:eastAsia="Times New Roman" w:hAnsi="Times New Roman" w:cs="Times New Roman"/>
          <w:color w:val="000000"/>
          <w:sz w:val="24"/>
          <w:szCs w:val="24"/>
          <w:shd w:val="clear" w:color="auto" w:fill="FFFFFF"/>
          <w:lang w:val="ro-RO"/>
        </w:rPr>
        <w:t>, î</w:t>
      </w:r>
      <w:r w:rsidRPr="00980593">
        <w:rPr>
          <w:rFonts w:ascii="Times New Roman" w:hAnsi="Times New Roman" w:cs="Times New Roman"/>
          <w:sz w:val="24"/>
          <w:szCs w:val="24"/>
          <w:lang w:val="ro-RO"/>
        </w:rPr>
        <w:t>ncadrarea locului de consum al clientului final este modificată de OSD, pe parcursul derulării contractului de distribuţie a gazelor naturale, astfel:”</w:t>
      </w:r>
    </w:p>
    <w:p w14:paraId="21137E08" w14:textId="20FA6DA5" w:rsidR="00A623C3" w:rsidRPr="00980593" w:rsidRDefault="00A623C3" w:rsidP="00A60ECB">
      <w:pPr>
        <w:shd w:val="clear" w:color="auto" w:fill="FFFFFF"/>
        <w:spacing w:after="0" w:line="360" w:lineRule="auto"/>
        <w:jc w:val="both"/>
        <w:rPr>
          <w:rFonts w:ascii="Times New Roman" w:hAnsi="Times New Roman" w:cs="Times New Roman"/>
          <w:sz w:val="24"/>
          <w:szCs w:val="24"/>
          <w:lang w:val="ro-RO"/>
        </w:rPr>
      </w:pPr>
    </w:p>
    <w:p w14:paraId="506C62CE" w14:textId="2B29702C" w:rsidR="00830012" w:rsidRPr="002043AB" w:rsidRDefault="002E0356" w:rsidP="00A60ECB">
      <w:pPr>
        <w:shd w:val="clear" w:color="auto" w:fill="FFFFFF"/>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4. L</w:t>
      </w:r>
      <w:r w:rsidR="00830012" w:rsidRPr="00243AD7">
        <w:rPr>
          <w:rFonts w:ascii="Times New Roman" w:hAnsi="Times New Roman" w:cs="Times New Roman"/>
          <w:sz w:val="24"/>
          <w:szCs w:val="24"/>
          <w:lang w:val="ro-RO"/>
        </w:rPr>
        <w:t>a punctul 2, după subpunctul 2.3 se introduce un nou subpunct, subpunctul 2.3</w:t>
      </w:r>
      <w:r w:rsidR="00830012" w:rsidRPr="00243AD7">
        <w:rPr>
          <w:rFonts w:ascii="Times New Roman" w:hAnsi="Times New Roman" w:cs="Times New Roman"/>
          <w:sz w:val="24"/>
          <w:szCs w:val="24"/>
          <w:vertAlign w:val="superscript"/>
          <w:lang w:val="ro-RO"/>
        </w:rPr>
        <w:t xml:space="preserve">1 </w:t>
      </w:r>
      <w:r w:rsidR="00830012" w:rsidRPr="00243AD7">
        <w:rPr>
          <w:rFonts w:ascii="Times New Roman" w:hAnsi="Times New Roman" w:cs="Times New Roman"/>
          <w:sz w:val="24"/>
          <w:szCs w:val="24"/>
          <w:lang w:val="ro-RO"/>
        </w:rPr>
        <w:t xml:space="preserve">cu </w:t>
      </w:r>
      <w:r w:rsidR="00830012" w:rsidRPr="002043AB">
        <w:rPr>
          <w:rFonts w:ascii="Times New Roman" w:hAnsi="Times New Roman" w:cs="Times New Roman"/>
          <w:sz w:val="24"/>
          <w:szCs w:val="24"/>
          <w:lang w:val="ro-RO"/>
        </w:rPr>
        <w:t>următorul cuprins:</w:t>
      </w:r>
    </w:p>
    <w:p w14:paraId="3FE1720E" w14:textId="49407B18" w:rsidR="007613B8" w:rsidRPr="00980593" w:rsidRDefault="007613B8" w:rsidP="00A60ECB">
      <w:pPr>
        <w:shd w:val="clear" w:color="auto" w:fill="FFFFFF"/>
        <w:spacing w:after="0" w:line="360" w:lineRule="auto"/>
        <w:jc w:val="both"/>
        <w:rPr>
          <w:rFonts w:ascii="Times New Roman" w:hAnsi="Times New Roman" w:cs="Times New Roman"/>
          <w:sz w:val="24"/>
          <w:szCs w:val="24"/>
          <w:lang w:val="ro-RO"/>
        </w:rPr>
      </w:pPr>
      <w:r w:rsidRPr="00980593">
        <w:rPr>
          <w:rFonts w:ascii="Times New Roman" w:hAnsi="Times New Roman" w:cs="Times New Roman"/>
          <w:bCs/>
          <w:sz w:val="24"/>
          <w:szCs w:val="24"/>
          <w:lang w:val="ro-RO"/>
        </w:rPr>
        <w:t>“</w:t>
      </w:r>
      <w:bookmarkStart w:id="14" w:name="_Hlk83307159"/>
      <w:r w:rsidRPr="00980593">
        <w:rPr>
          <w:rFonts w:ascii="Times New Roman" w:hAnsi="Times New Roman" w:cs="Times New Roman"/>
          <w:bCs/>
          <w:sz w:val="24"/>
          <w:szCs w:val="24"/>
          <w:lang w:val="ro-RO"/>
        </w:rPr>
        <w:t>2.3</w:t>
      </w:r>
      <w:r w:rsidR="00041552" w:rsidRPr="00980593">
        <w:rPr>
          <w:rFonts w:ascii="Times New Roman" w:hAnsi="Times New Roman" w:cs="Times New Roman"/>
          <w:bCs/>
          <w:sz w:val="24"/>
          <w:szCs w:val="24"/>
          <w:vertAlign w:val="superscript"/>
          <w:lang w:val="ro-RO"/>
        </w:rPr>
        <w:t>1</w:t>
      </w:r>
      <w:r w:rsidRPr="00980593">
        <w:rPr>
          <w:rFonts w:ascii="Times New Roman" w:hAnsi="Times New Roman" w:cs="Times New Roman"/>
          <w:bCs/>
          <w:sz w:val="24"/>
          <w:szCs w:val="24"/>
          <w:lang w:val="ro-RO"/>
        </w:rPr>
        <w:t>.</w:t>
      </w:r>
      <w:r w:rsidRPr="00980593">
        <w:rPr>
          <w:rFonts w:ascii="Times New Roman" w:hAnsi="Times New Roman" w:cs="Times New Roman"/>
          <w:sz w:val="24"/>
          <w:szCs w:val="24"/>
          <w:lang w:val="ro-RO"/>
        </w:rPr>
        <w:t> </w:t>
      </w:r>
      <w:r w:rsidR="00041552" w:rsidRPr="00980593">
        <w:rPr>
          <w:rFonts w:ascii="Times New Roman" w:hAnsi="Times New Roman" w:cs="Times New Roman"/>
          <w:sz w:val="24"/>
          <w:szCs w:val="24"/>
          <w:lang w:val="ro-RO"/>
        </w:rPr>
        <w:t>Începând cu data de 1 iulie 2022, î</w:t>
      </w:r>
      <w:r w:rsidRPr="00980593">
        <w:rPr>
          <w:rFonts w:ascii="Times New Roman" w:hAnsi="Times New Roman" w:cs="Times New Roman"/>
          <w:sz w:val="24"/>
          <w:szCs w:val="24"/>
          <w:lang w:val="ro-RO"/>
        </w:rPr>
        <w:t>ncadrarea locului de consum al clientului final este modificată de OSD, pe parcursul derulării contractului de distribuţie a gazelor naturale, astfel:</w:t>
      </w:r>
    </w:p>
    <w:p w14:paraId="46E14D0A" w14:textId="02852DC0" w:rsidR="007613B8" w:rsidRPr="00980593" w:rsidRDefault="007613B8" w:rsidP="00A60ECB">
      <w:pPr>
        <w:shd w:val="clear" w:color="auto" w:fill="FFFFFF"/>
        <w:spacing w:after="0" w:line="360" w:lineRule="auto"/>
        <w:jc w:val="both"/>
        <w:rPr>
          <w:rFonts w:ascii="Times New Roman" w:hAnsi="Times New Roman" w:cs="Times New Roman"/>
          <w:sz w:val="24"/>
          <w:szCs w:val="24"/>
          <w:lang w:val="ro-RO"/>
        </w:rPr>
      </w:pPr>
      <w:r w:rsidRPr="00980593">
        <w:rPr>
          <w:rFonts w:ascii="Times New Roman" w:hAnsi="Times New Roman" w:cs="Times New Roman"/>
          <w:bCs/>
          <w:sz w:val="24"/>
          <w:szCs w:val="24"/>
          <w:lang w:val="ro-RO"/>
        </w:rPr>
        <w:t>a)</w:t>
      </w:r>
      <w:r w:rsidRPr="00980593">
        <w:rPr>
          <w:rFonts w:ascii="Times New Roman" w:hAnsi="Times New Roman" w:cs="Times New Roman"/>
          <w:b/>
          <w:bCs/>
          <w:sz w:val="24"/>
          <w:szCs w:val="24"/>
          <w:lang w:val="ro-RO"/>
        </w:rPr>
        <w:t xml:space="preserve"> </w:t>
      </w:r>
      <w:r w:rsidRPr="00980593">
        <w:rPr>
          <w:rFonts w:ascii="Times New Roman" w:hAnsi="Times New Roman" w:cs="Times New Roman"/>
          <w:sz w:val="24"/>
          <w:szCs w:val="24"/>
          <w:lang w:val="ro-RO"/>
        </w:rPr>
        <w:t>începând cu luna următoare momentului în care s-a înregistrat depăşirea, pe baza citirii de către OSD a indexului echipamentului de măsurare, în cazul în care, în cadrul intervalului 1 iulie</w:t>
      </w:r>
      <w:r w:rsidR="002043AB">
        <w:rPr>
          <w:rFonts w:ascii="Times New Roman" w:hAnsi="Times New Roman" w:cs="Times New Roman"/>
          <w:sz w:val="24"/>
          <w:szCs w:val="24"/>
          <w:lang w:val="ro-RO"/>
        </w:rPr>
        <w:t xml:space="preserve"> a anului </w:t>
      </w:r>
      <w:r w:rsidR="009A01FF">
        <w:rPr>
          <w:rFonts w:ascii="Times New Roman" w:hAnsi="Times New Roman" w:cs="Times New Roman"/>
          <w:sz w:val="24"/>
          <w:szCs w:val="24"/>
          <w:lang w:val="ro-RO"/>
        </w:rPr>
        <w:t>anterior</w:t>
      </w:r>
      <w:r w:rsidRPr="00980593">
        <w:rPr>
          <w:rFonts w:ascii="Times New Roman" w:hAnsi="Times New Roman" w:cs="Times New Roman"/>
          <w:sz w:val="24"/>
          <w:szCs w:val="24"/>
          <w:lang w:val="ro-RO"/>
        </w:rPr>
        <w:t xml:space="preserve"> - 30 iunie</w:t>
      </w:r>
      <w:r w:rsidR="002043AB">
        <w:rPr>
          <w:rFonts w:ascii="Times New Roman" w:hAnsi="Times New Roman" w:cs="Times New Roman"/>
          <w:sz w:val="24"/>
          <w:szCs w:val="24"/>
          <w:lang w:val="ro-RO"/>
        </w:rPr>
        <w:t xml:space="preserve"> a anului curent</w:t>
      </w:r>
      <w:r w:rsidRPr="00980593">
        <w:rPr>
          <w:rFonts w:ascii="Times New Roman" w:hAnsi="Times New Roman" w:cs="Times New Roman"/>
          <w:sz w:val="24"/>
          <w:szCs w:val="24"/>
          <w:lang w:val="ro-RO"/>
        </w:rPr>
        <w:t xml:space="preserve">, consumul înregistrat la locul de consum </w:t>
      </w:r>
      <w:r w:rsidR="00FC0D8B" w:rsidRPr="00980593">
        <w:rPr>
          <w:rFonts w:ascii="Times New Roman" w:hAnsi="Times New Roman" w:cs="Times New Roman"/>
          <w:sz w:val="24"/>
          <w:szCs w:val="24"/>
          <w:lang w:val="ro-RO"/>
        </w:rPr>
        <w:t>depășește</w:t>
      </w:r>
      <w:bookmarkStart w:id="15" w:name="_GoBack"/>
      <w:bookmarkEnd w:id="15"/>
      <w:r w:rsidRPr="00980593">
        <w:rPr>
          <w:rFonts w:ascii="Times New Roman" w:hAnsi="Times New Roman" w:cs="Times New Roman"/>
          <w:sz w:val="24"/>
          <w:szCs w:val="24"/>
          <w:lang w:val="ro-RO"/>
        </w:rPr>
        <w:t xml:space="preserve"> </w:t>
      </w:r>
      <w:r w:rsidR="003B3A00">
        <w:rPr>
          <w:rFonts w:ascii="Times New Roman" w:hAnsi="Times New Roman" w:cs="Times New Roman"/>
          <w:sz w:val="24"/>
          <w:szCs w:val="24"/>
          <w:lang w:val="ro-RO"/>
        </w:rPr>
        <w:t xml:space="preserve">cantitatea maximă </w:t>
      </w:r>
      <w:r w:rsidRPr="00980593">
        <w:rPr>
          <w:rFonts w:ascii="Times New Roman" w:hAnsi="Times New Roman" w:cs="Times New Roman"/>
          <w:sz w:val="24"/>
          <w:szCs w:val="24"/>
          <w:lang w:val="ro-RO"/>
        </w:rPr>
        <w:t>a categoriei în care acesta este încadrat;</w:t>
      </w:r>
    </w:p>
    <w:p w14:paraId="4C555D30" w14:textId="6F3A3B87" w:rsidR="007613B8" w:rsidRPr="00980593" w:rsidRDefault="007613B8" w:rsidP="00A60ECB">
      <w:pPr>
        <w:shd w:val="clear" w:color="auto" w:fill="FFFFFF"/>
        <w:spacing w:after="0" w:line="360" w:lineRule="auto"/>
        <w:jc w:val="both"/>
        <w:rPr>
          <w:rFonts w:ascii="Times New Roman" w:hAnsi="Times New Roman" w:cs="Times New Roman"/>
          <w:sz w:val="24"/>
          <w:szCs w:val="24"/>
          <w:lang w:val="ro-RO"/>
        </w:rPr>
      </w:pPr>
      <w:r w:rsidRPr="00980593">
        <w:rPr>
          <w:rFonts w:ascii="Times New Roman" w:hAnsi="Times New Roman" w:cs="Times New Roman"/>
          <w:bCs/>
          <w:sz w:val="24"/>
          <w:szCs w:val="24"/>
          <w:lang w:val="ro-RO"/>
        </w:rPr>
        <w:lastRenderedPageBreak/>
        <w:t>b)</w:t>
      </w:r>
      <w:r w:rsidRPr="00980593">
        <w:rPr>
          <w:rFonts w:ascii="Times New Roman" w:hAnsi="Times New Roman" w:cs="Times New Roman"/>
          <w:b/>
          <w:bCs/>
          <w:sz w:val="24"/>
          <w:szCs w:val="24"/>
          <w:lang w:val="ro-RO"/>
        </w:rPr>
        <w:t xml:space="preserve"> </w:t>
      </w:r>
      <w:r w:rsidRPr="00980593">
        <w:rPr>
          <w:rFonts w:ascii="Times New Roman" w:hAnsi="Times New Roman" w:cs="Times New Roman"/>
          <w:sz w:val="24"/>
          <w:szCs w:val="24"/>
          <w:lang w:val="ro-RO"/>
        </w:rPr>
        <w:t>începând cu data de 1 iulie, respectiv începând cu prima zi imediat următoare citirii de operator a indexului echipamentului de măsurare pentru o perioadă de 365 de zile calendaristice, în cazul în care, la sfârşitul intervalului 1 iulie</w:t>
      </w:r>
      <w:r w:rsidR="002043AB">
        <w:rPr>
          <w:rFonts w:ascii="Times New Roman" w:hAnsi="Times New Roman" w:cs="Times New Roman"/>
          <w:sz w:val="24"/>
          <w:szCs w:val="24"/>
          <w:lang w:val="ro-RO"/>
        </w:rPr>
        <w:t xml:space="preserve"> a anului </w:t>
      </w:r>
      <w:r w:rsidR="009A01FF">
        <w:rPr>
          <w:rFonts w:ascii="Times New Roman" w:hAnsi="Times New Roman" w:cs="Times New Roman"/>
          <w:sz w:val="24"/>
          <w:szCs w:val="24"/>
          <w:lang w:val="ro-RO"/>
        </w:rPr>
        <w:t>anterior</w:t>
      </w:r>
      <w:r w:rsidRPr="00980593">
        <w:rPr>
          <w:rFonts w:ascii="Times New Roman" w:hAnsi="Times New Roman" w:cs="Times New Roman"/>
          <w:sz w:val="24"/>
          <w:szCs w:val="24"/>
          <w:lang w:val="ro-RO"/>
        </w:rPr>
        <w:t xml:space="preserve"> – 30 iunie</w:t>
      </w:r>
      <w:r w:rsidR="002043AB">
        <w:rPr>
          <w:rFonts w:ascii="Times New Roman" w:hAnsi="Times New Roman" w:cs="Times New Roman"/>
          <w:sz w:val="24"/>
          <w:szCs w:val="24"/>
          <w:lang w:val="ro-RO"/>
        </w:rPr>
        <w:t xml:space="preserve"> a anului curent</w:t>
      </w:r>
      <w:r w:rsidRPr="00980593">
        <w:rPr>
          <w:rFonts w:ascii="Times New Roman" w:hAnsi="Times New Roman" w:cs="Times New Roman"/>
          <w:sz w:val="24"/>
          <w:szCs w:val="24"/>
          <w:lang w:val="ro-RO"/>
        </w:rPr>
        <w:t xml:space="preserve">, consumul înregistrat la locul de consum este mai mic decât </w:t>
      </w:r>
      <w:r w:rsidR="003B3A00">
        <w:rPr>
          <w:rFonts w:ascii="Times New Roman" w:hAnsi="Times New Roman" w:cs="Times New Roman"/>
          <w:sz w:val="24"/>
          <w:szCs w:val="24"/>
          <w:lang w:val="ro-RO"/>
        </w:rPr>
        <w:t xml:space="preserve">cantitatea minimă </w:t>
      </w:r>
      <w:r w:rsidRPr="00980593">
        <w:rPr>
          <w:rFonts w:ascii="Times New Roman" w:hAnsi="Times New Roman" w:cs="Times New Roman"/>
          <w:sz w:val="24"/>
          <w:szCs w:val="24"/>
          <w:lang w:val="ro-RO"/>
        </w:rPr>
        <w:t>a categoriei în care acesta este încadrat.”</w:t>
      </w:r>
    </w:p>
    <w:bookmarkEnd w:id="14"/>
    <w:p w14:paraId="19D23955" w14:textId="77777777" w:rsidR="002E0356" w:rsidRDefault="002E0356" w:rsidP="00E46742">
      <w:pPr>
        <w:tabs>
          <w:tab w:val="left" w:pos="0"/>
        </w:tabs>
        <w:spacing w:after="0" w:line="360" w:lineRule="auto"/>
        <w:jc w:val="both"/>
        <w:rPr>
          <w:rFonts w:ascii="Times New Roman" w:hAnsi="Times New Roman" w:cs="Times New Roman"/>
          <w:sz w:val="24"/>
          <w:szCs w:val="24"/>
          <w:lang w:val="ro-RO"/>
        </w:rPr>
      </w:pPr>
    </w:p>
    <w:p w14:paraId="286F9DB3" w14:textId="47E08706" w:rsidR="00317645" w:rsidRPr="006D2CA2" w:rsidRDefault="002E0356" w:rsidP="00E46742">
      <w:pPr>
        <w:tabs>
          <w:tab w:val="left" w:pos="0"/>
        </w:tabs>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5</w:t>
      </w:r>
      <w:r w:rsidR="00A623C3">
        <w:rPr>
          <w:rFonts w:ascii="Times New Roman" w:hAnsi="Times New Roman" w:cs="Times New Roman"/>
          <w:sz w:val="24"/>
          <w:szCs w:val="24"/>
          <w:lang w:val="ro-RO"/>
        </w:rPr>
        <w:t xml:space="preserve">. </w:t>
      </w:r>
      <w:r>
        <w:rPr>
          <w:rFonts w:ascii="Times New Roman" w:hAnsi="Times New Roman" w:cs="Times New Roman"/>
          <w:sz w:val="24"/>
          <w:szCs w:val="24"/>
          <w:lang w:val="ro-RO"/>
        </w:rPr>
        <w:t>L</w:t>
      </w:r>
      <w:r w:rsidR="00317645" w:rsidRPr="006D2CA2">
        <w:rPr>
          <w:rFonts w:ascii="Times New Roman" w:hAnsi="Times New Roman" w:cs="Times New Roman"/>
          <w:sz w:val="24"/>
          <w:szCs w:val="24"/>
          <w:lang w:val="ro-RO"/>
        </w:rPr>
        <w:t>a punctul 2, subpunctul 2.6 se modifică şi va avea următorul cuprins:</w:t>
      </w:r>
    </w:p>
    <w:p w14:paraId="608864C1" w14:textId="7384E5C1" w:rsidR="00317645" w:rsidRDefault="00317645" w:rsidP="00E46742">
      <w:pPr>
        <w:tabs>
          <w:tab w:val="left" w:pos="0"/>
        </w:tabs>
        <w:spacing w:after="0" w:line="360" w:lineRule="auto"/>
        <w:jc w:val="both"/>
        <w:rPr>
          <w:rFonts w:ascii="Times New Roman" w:hAnsi="Times New Roman" w:cs="Times New Roman"/>
          <w:sz w:val="24"/>
          <w:szCs w:val="24"/>
          <w:lang w:val="ro-RO"/>
        </w:rPr>
      </w:pPr>
      <w:r w:rsidRPr="006D2CA2">
        <w:rPr>
          <w:rFonts w:ascii="Times New Roman" w:hAnsi="Times New Roman" w:cs="Times New Roman"/>
          <w:bCs/>
          <w:sz w:val="24"/>
          <w:szCs w:val="24"/>
          <w:lang w:val="ro-RO"/>
        </w:rPr>
        <w:t>“2.6.</w:t>
      </w:r>
      <w:r w:rsidRPr="006D2CA2">
        <w:rPr>
          <w:rFonts w:ascii="Times New Roman" w:hAnsi="Times New Roman" w:cs="Times New Roman"/>
          <w:sz w:val="24"/>
          <w:szCs w:val="24"/>
          <w:lang w:val="ro-RO"/>
        </w:rPr>
        <w:t> </w:t>
      </w:r>
      <w:bookmarkStart w:id="16" w:name="_Hlk83307207"/>
      <w:r w:rsidR="00041552" w:rsidRPr="00041552">
        <w:rPr>
          <w:rFonts w:ascii="Times New Roman" w:hAnsi="Times New Roman" w:cs="Times New Roman"/>
          <w:sz w:val="24"/>
          <w:szCs w:val="24"/>
        </w:rPr>
        <w:t>P</w:t>
      </w:r>
      <w:r w:rsidR="00041552" w:rsidRPr="00041552">
        <w:rPr>
          <w:rFonts w:ascii="Times New Roman" w:hAnsi="Times New Roman" w:cs="Times New Roman"/>
          <w:sz w:val="24"/>
          <w:szCs w:val="24"/>
          <w:lang w:val="ro-RO"/>
        </w:rPr>
        <w:t>ână la data de 30 iunie 2022</w:t>
      </w:r>
      <w:r w:rsidR="00041552">
        <w:rPr>
          <w:rFonts w:ascii="Times New Roman" w:hAnsi="Times New Roman" w:cs="Times New Roman"/>
          <w:sz w:val="24"/>
          <w:szCs w:val="24"/>
          <w:lang w:val="ro-RO"/>
        </w:rPr>
        <w:t xml:space="preserve">, </w:t>
      </w:r>
      <w:bookmarkEnd w:id="16"/>
      <w:r w:rsidR="00041552">
        <w:rPr>
          <w:rFonts w:ascii="Times New Roman" w:hAnsi="Times New Roman" w:cs="Times New Roman"/>
          <w:sz w:val="24"/>
          <w:szCs w:val="24"/>
          <w:lang w:val="ro-RO"/>
        </w:rPr>
        <w:t>î</w:t>
      </w:r>
      <w:r w:rsidRPr="006D2CA2">
        <w:rPr>
          <w:rFonts w:ascii="Times New Roman" w:hAnsi="Times New Roman" w:cs="Times New Roman"/>
          <w:sz w:val="24"/>
          <w:szCs w:val="24"/>
          <w:lang w:val="ro-RO"/>
        </w:rPr>
        <w:t xml:space="preserve">n </w:t>
      </w:r>
      <w:proofErr w:type="spellStart"/>
      <w:r w:rsidRPr="006D2CA2">
        <w:rPr>
          <w:rFonts w:ascii="Times New Roman" w:hAnsi="Times New Roman" w:cs="Times New Roman"/>
          <w:sz w:val="24"/>
          <w:szCs w:val="24"/>
          <w:lang w:val="ro-RO"/>
        </w:rPr>
        <w:t>situaţia</w:t>
      </w:r>
      <w:proofErr w:type="spellEnd"/>
      <w:r w:rsidRPr="006D2CA2">
        <w:rPr>
          <w:rFonts w:ascii="Times New Roman" w:hAnsi="Times New Roman" w:cs="Times New Roman"/>
          <w:sz w:val="24"/>
          <w:szCs w:val="24"/>
          <w:lang w:val="ro-RO"/>
        </w:rPr>
        <w:t xml:space="preserve"> în care în cursul unui an calendaristic se stabilesc noi categorii de clienţi, în funcţie de consumul anual de gaze naturale, reîncadrarea locurilor de consum în noile categorii se realizează pe baza consumului realizat în </w:t>
      </w:r>
      <w:r w:rsidRPr="00041552">
        <w:rPr>
          <w:rFonts w:ascii="Times New Roman" w:hAnsi="Times New Roman" w:cs="Times New Roman"/>
          <w:sz w:val="24"/>
          <w:szCs w:val="24"/>
          <w:lang w:val="ro-RO"/>
        </w:rPr>
        <w:t xml:space="preserve">anul </w:t>
      </w:r>
      <w:r w:rsidRPr="006D2CA2">
        <w:rPr>
          <w:rFonts w:ascii="Times New Roman" w:hAnsi="Times New Roman" w:cs="Times New Roman"/>
          <w:sz w:val="24"/>
          <w:szCs w:val="24"/>
          <w:lang w:val="ro-RO"/>
        </w:rPr>
        <w:t>în curs, până la data încadrării în noile categorii de consum.”</w:t>
      </w:r>
    </w:p>
    <w:p w14:paraId="3D5B9913" w14:textId="7E0C3DB3" w:rsidR="00830012" w:rsidRDefault="00830012" w:rsidP="00E46742">
      <w:pPr>
        <w:tabs>
          <w:tab w:val="left" w:pos="0"/>
        </w:tabs>
        <w:spacing w:after="0" w:line="360" w:lineRule="auto"/>
        <w:jc w:val="both"/>
        <w:rPr>
          <w:rFonts w:ascii="Times New Roman" w:hAnsi="Times New Roman" w:cs="Times New Roman"/>
          <w:sz w:val="24"/>
          <w:szCs w:val="24"/>
          <w:lang w:val="ro-RO"/>
        </w:rPr>
      </w:pPr>
    </w:p>
    <w:p w14:paraId="36A7E707" w14:textId="4C6F0124" w:rsidR="00830012" w:rsidRDefault="002E0356" w:rsidP="00E46742">
      <w:pPr>
        <w:tabs>
          <w:tab w:val="left" w:pos="0"/>
        </w:tabs>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6</w:t>
      </w:r>
      <w:r w:rsidR="00830012">
        <w:rPr>
          <w:rFonts w:ascii="Times New Roman" w:hAnsi="Times New Roman" w:cs="Times New Roman"/>
          <w:sz w:val="24"/>
          <w:szCs w:val="24"/>
          <w:lang w:val="ro-RO"/>
        </w:rPr>
        <w:t xml:space="preserve">. </w:t>
      </w:r>
      <w:r>
        <w:rPr>
          <w:rFonts w:ascii="Times New Roman" w:hAnsi="Times New Roman" w:cs="Times New Roman"/>
          <w:sz w:val="24"/>
          <w:szCs w:val="24"/>
          <w:lang w:val="ro-RO"/>
        </w:rPr>
        <w:t>L</w:t>
      </w:r>
      <w:r w:rsidR="00830012" w:rsidRPr="006D2CA2">
        <w:rPr>
          <w:rFonts w:ascii="Times New Roman" w:hAnsi="Times New Roman" w:cs="Times New Roman"/>
          <w:sz w:val="24"/>
          <w:szCs w:val="24"/>
          <w:lang w:val="ro-RO"/>
        </w:rPr>
        <w:t xml:space="preserve">a punctul 2, </w:t>
      </w:r>
      <w:r w:rsidR="001D38BC">
        <w:rPr>
          <w:rFonts w:ascii="Times New Roman" w:hAnsi="Times New Roman" w:cs="Times New Roman"/>
          <w:sz w:val="24"/>
          <w:szCs w:val="24"/>
          <w:lang w:val="ro-RO"/>
        </w:rPr>
        <w:t xml:space="preserve">după </w:t>
      </w:r>
      <w:r w:rsidR="00830012" w:rsidRPr="006D2CA2">
        <w:rPr>
          <w:rFonts w:ascii="Times New Roman" w:hAnsi="Times New Roman" w:cs="Times New Roman"/>
          <w:sz w:val="24"/>
          <w:szCs w:val="24"/>
          <w:lang w:val="ro-RO"/>
        </w:rPr>
        <w:t>subpunctul 2.6 s</w:t>
      </w:r>
      <w:r w:rsidR="00830012">
        <w:rPr>
          <w:rFonts w:ascii="Times New Roman" w:hAnsi="Times New Roman" w:cs="Times New Roman"/>
          <w:sz w:val="24"/>
          <w:szCs w:val="24"/>
          <w:lang w:val="ro-RO"/>
        </w:rPr>
        <w:t>e</w:t>
      </w:r>
      <w:r w:rsidR="00830012" w:rsidRPr="006D2CA2">
        <w:rPr>
          <w:rFonts w:ascii="Times New Roman" w:hAnsi="Times New Roman" w:cs="Times New Roman"/>
          <w:sz w:val="24"/>
          <w:szCs w:val="24"/>
          <w:lang w:val="ro-RO"/>
        </w:rPr>
        <w:t xml:space="preserve"> </w:t>
      </w:r>
      <w:r w:rsidR="00830012">
        <w:rPr>
          <w:rFonts w:ascii="Times New Roman" w:hAnsi="Times New Roman" w:cs="Times New Roman"/>
          <w:sz w:val="24"/>
          <w:szCs w:val="24"/>
          <w:lang w:val="ro-RO"/>
        </w:rPr>
        <w:t xml:space="preserve">introduce un nou subpunct, subpunctul </w:t>
      </w:r>
      <w:r w:rsidR="00830012" w:rsidRPr="006D2CA2">
        <w:rPr>
          <w:rFonts w:ascii="Times New Roman" w:hAnsi="Times New Roman" w:cs="Times New Roman"/>
          <w:sz w:val="24"/>
          <w:szCs w:val="24"/>
          <w:lang w:val="ro-RO"/>
        </w:rPr>
        <w:t xml:space="preserve"> </w:t>
      </w:r>
      <w:r w:rsidR="00830012">
        <w:rPr>
          <w:rFonts w:ascii="Times New Roman" w:hAnsi="Times New Roman" w:cs="Times New Roman"/>
          <w:sz w:val="24"/>
          <w:szCs w:val="24"/>
          <w:lang w:val="ro-RO"/>
        </w:rPr>
        <w:t>2.6</w:t>
      </w:r>
      <w:r w:rsidR="00830012">
        <w:rPr>
          <w:rFonts w:ascii="Times New Roman" w:hAnsi="Times New Roman" w:cs="Times New Roman"/>
          <w:sz w:val="24"/>
          <w:szCs w:val="24"/>
          <w:vertAlign w:val="superscript"/>
          <w:lang w:val="ro-RO"/>
        </w:rPr>
        <w:t>1</w:t>
      </w:r>
      <w:r w:rsidR="00830012">
        <w:rPr>
          <w:rFonts w:ascii="Times New Roman" w:hAnsi="Times New Roman" w:cs="Times New Roman"/>
          <w:sz w:val="24"/>
          <w:szCs w:val="24"/>
          <w:lang w:val="ro-RO"/>
        </w:rPr>
        <w:t xml:space="preserve"> cu</w:t>
      </w:r>
      <w:r w:rsidR="00830012" w:rsidRPr="006D2CA2">
        <w:rPr>
          <w:rFonts w:ascii="Times New Roman" w:hAnsi="Times New Roman" w:cs="Times New Roman"/>
          <w:sz w:val="24"/>
          <w:szCs w:val="24"/>
          <w:lang w:val="ro-RO"/>
        </w:rPr>
        <w:t xml:space="preserve"> următorul cuprins:</w:t>
      </w:r>
    </w:p>
    <w:p w14:paraId="7018CF19" w14:textId="2F33B3D6" w:rsidR="00830012" w:rsidRPr="00204D2F" w:rsidRDefault="007613B8" w:rsidP="00E46742">
      <w:pPr>
        <w:tabs>
          <w:tab w:val="left" w:pos="0"/>
        </w:tabs>
        <w:spacing w:after="0" w:line="360" w:lineRule="auto"/>
        <w:jc w:val="both"/>
        <w:rPr>
          <w:rFonts w:ascii="Times New Roman" w:hAnsi="Times New Roman" w:cs="Times New Roman"/>
          <w:sz w:val="24"/>
          <w:szCs w:val="24"/>
          <w:lang w:val="ro-RO"/>
        </w:rPr>
      </w:pPr>
      <w:r w:rsidRPr="006D2CA2">
        <w:rPr>
          <w:rFonts w:ascii="Times New Roman" w:hAnsi="Times New Roman" w:cs="Times New Roman"/>
          <w:bCs/>
          <w:sz w:val="24"/>
          <w:szCs w:val="24"/>
          <w:lang w:val="ro-RO"/>
        </w:rPr>
        <w:t>“</w:t>
      </w:r>
      <w:bookmarkStart w:id="17" w:name="_Hlk83307299"/>
      <w:r w:rsidRPr="006D2CA2">
        <w:rPr>
          <w:rFonts w:ascii="Times New Roman" w:hAnsi="Times New Roman" w:cs="Times New Roman"/>
          <w:bCs/>
          <w:sz w:val="24"/>
          <w:szCs w:val="24"/>
          <w:lang w:val="ro-RO"/>
        </w:rPr>
        <w:t>2.6</w:t>
      </w:r>
      <w:r w:rsidR="00041552">
        <w:rPr>
          <w:rFonts w:ascii="Times New Roman" w:hAnsi="Times New Roman" w:cs="Times New Roman"/>
          <w:bCs/>
          <w:sz w:val="24"/>
          <w:szCs w:val="24"/>
          <w:vertAlign w:val="superscript"/>
          <w:lang w:val="ro-RO"/>
        </w:rPr>
        <w:t>1</w:t>
      </w:r>
      <w:r w:rsidRPr="006D2CA2">
        <w:rPr>
          <w:rFonts w:ascii="Times New Roman" w:hAnsi="Times New Roman" w:cs="Times New Roman"/>
          <w:bCs/>
          <w:sz w:val="24"/>
          <w:szCs w:val="24"/>
          <w:lang w:val="ro-RO"/>
        </w:rPr>
        <w:t>.</w:t>
      </w:r>
      <w:r w:rsidRPr="006D2CA2">
        <w:rPr>
          <w:rFonts w:ascii="Times New Roman" w:hAnsi="Times New Roman" w:cs="Times New Roman"/>
          <w:sz w:val="24"/>
          <w:szCs w:val="24"/>
          <w:lang w:val="ro-RO"/>
        </w:rPr>
        <w:t> </w:t>
      </w:r>
      <w:r w:rsidR="00041552" w:rsidRPr="00041552">
        <w:rPr>
          <w:rFonts w:ascii="Times New Roman" w:hAnsi="Times New Roman" w:cs="Times New Roman"/>
          <w:sz w:val="24"/>
          <w:szCs w:val="24"/>
          <w:lang w:val="ro-RO"/>
        </w:rPr>
        <w:t>Începând cu data de 1 iulie 2022</w:t>
      </w:r>
      <w:r w:rsidR="00041552">
        <w:rPr>
          <w:rFonts w:ascii="Times New Roman" w:hAnsi="Times New Roman" w:cs="Times New Roman"/>
          <w:sz w:val="24"/>
          <w:szCs w:val="24"/>
          <w:lang w:val="ro-RO"/>
        </w:rPr>
        <w:t>, î</w:t>
      </w:r>
      <w:r w:rsidRPr="006D2CA2">
        <w:rPr>
          <w:rFonts w:ascii="Times New Roman" w:hAnsi="Times New Roman" w:cs="Times New Roman"/>
          <w:sz w:val="24"/>
          <w:szCs w:val="24"/>
          <w:lang w:val="ro-RO"/>
        </w:rPr>
        <w:t xml:space="preserve">n situaţia în care în cursul unui an calendaristic se stabilesc noi categorii de clienţi, în funcţie de consumul anual de gaze naturale, reîncadrarea locurilor de consum în noile categorii se realizează pe baza consumului realizat în </w:t>
      </w:r>
      <w:r w:rsidRPr="00204D2F">
        <w:rPr>
          <w:rFonts w:ascii="Times New Roman" w:hAnsi="Times New Roman" w:cs="Times New Roman"/>
          <w:sz w:val="24"/>
          <w:szCs w:val="24"/>
          <w:lang w:val="ro-RO"/>
        </w:rPr>
        <w:t>intervalul 1 iulie</w:t>
      </w:r>
      <w:r w:rsidR="009A01FF" w:rsidRPr="00204D2F">
        <w:rPr>
          <w:rFonts w:ascii="Times New Roman" w:hAnsi="Times New Roman" w:cs="Times New Roman"/>
          <w:sz w:val="24"/>
          <w:szCs w:val="24"/>
          <w:lang w:val="ro-RO"/>
        </w:rPr>
        <w:t xml:space="preserve"> a anului anterior</w:t>
      </w:r>
      <w:r w:rsidRPr="00204D2F">
        <w:rPr>
          <w:rFonts w:ascii="Times New Roman" w:hAnsi="Times New Roman" w:cs="Times New Roman"/>
          <w:sz w:val="24"/>
          <w:szCs w:val="24"/>
          <w:lang w:val="ro-RO"/>
        </w:rPr>
        <w:t xml:space="preserve"> – 30 iunie </w:t>
      </w:r>
      <w:r w:rsidR="009A01FF" w:rsidRPr="00204D2F">
        <w:rPr>
          <w:rFonts w:ascii="Times New Roman" w:hAnsi="Times New Roman" w:cs="Times New Roman"/>
          <w:sz w:val="24"/>
          <w:szCs w:val="24"/>
          <w:lang w:val="ro-RO"/>
        </w:rPr>
        <w:t xml:space="preserve"> a anului</w:t>
      </w:r>
      <w:r w:rsidRPr="00204D2F">
        <w:rPr>
          <w:rFonts w:ascii="Times New Roman" w:hAnsi="Times New Roman" w:cs="Times New Roman"/>
          <w:sz w:val="24"/>
          <w:szCs w:val="24"/>
          <w:lang w:val="ro-RO"/>
        </w:rPr>
        <w:t xml:space="preserve"> în curs, până la data încadrării în noile categorii de consum</w:t>
      </w:r>
      <w:bookmarkEnd w:id="17"/>
      <w:r w:rsidRPr="00204D2F">
        <w:rPr>
          <w:rFonts w:ascii="Times New Roman" w:hAnsi="Times New Roman" w:cs="Times New Roman"/>
          <w:sz w:val="24"/>
          <w:szCs w:val="24"/>
          <w:lang w:val="ro-RO"/>
        </w:rPr>
        <w:t>.”</w:t>
      </w:r>
    </w:p>
    <w:p w14:paraId="329C030E" w14:textId="262E0582" w:rsidR="00090F1B" w:rsidRDefault="00090F1B" w:rsidP="00E46742">
      <w:pPr>
        <w:tabs>
          <w:tab w:val="left" w:pos="0"/>
        </w:tabs>
        <w:spacing w:after="0" w:line="360" w:lineRule="auto"/>
        <w:jc w:val="both"/>
        <w:rPr>
          <w:rFonts w:ascii="Times New Roman" w:hAnsi="Times New Roman" w:cs="Times New Roman"/>
          <w:sz w:val="24"/>
          <w:szCs w:val="24"/>
          <w:lang w:val="ro-RO"/>
        </w:rPr>
      </w:pPr>
    </w:p>
    <w:p w14:paraId="40F98028" w14:textId="0411E96D" w:rsidR="00C42CA6" w:rsidRPr="006D2CA2" w:rsidRDefault="002E0356" w:rsidP="00E46742">
      <w:pPr>
        <w:tabs>
          <w:tab w:val="left" w:pos="0"/>
        </w:tabs>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7</w:t>
      </w:r>
      <w:r w:rsidR="001D38BC">
        <w:rPr>
          <w:rFonts w:ascii="Times New Roman" w:hAnsi="Times New Roman" w:cs="Times New Roman"/>
          <w:sz w:val="24"/>
          <w:szCs w:val="24"/>
          <w:lang w:val="ro-RO"/>
        </w:rPr>
        <w:t>.</w:t>
      </w:r>
      <w:r w:rsidR="00C42CA6" w:rsidRPr="006D2CA2">
        <w:rPr>
          <w:rFonts w:ascii="Times New Roman" w:hAnsi="Times New Roman" w:cs="Times New Roman"/>
          <w:sz w:val="24"/>
          <w:szCs w:val="24"/>
          <w:lang w:val="ro-RO"/>
        </w:rPr>
        <w:t xml:space="preserve"> </w:t>
      </w:r>
      <w:r>
        <w:rPr>
          <w:rFonts w:ascii="Times New Roman" w:hAnsi="Times New Roman" w:cs="Times New Roman"/>
          <w:sz w:val="24"/>
          <w:szCs w:val="24"/>
          <w:lang w:val="ro-RO"/>
        </w:rPr>
        <w:t>L</w:t>
      </w:r>
      <w:r w:rsidR="00C42CA6" w:rsidRPr="006D2CA2">
        <w:rPr>
          <w:rFonts w:ascii="Times New Roman" w:hAnsi="Times New Roman" w:cs="Times New Roman"/>
          <w:sz w:val="24"/>
          <w:szCs w:val="24"/>
          <w:lang w:val="ro-RO"/>
        </w:rPr>
        <w:t xml:space="preserve">a </w:t>
      </w:r>
      <w:r w:rsidR="00920C6F" w:rsidRPr="006D2CA2">
        <w:rPr>
          <w:rFonts w:ascii="Times New Roman" w:hAnsi="Times New Roman" w:cs="Times New Roman"/>
          <w:sz w:val="24"/>
          <w:szCs w:val="24"/>
          <w:lang w:val="ro-RO"/>
        </w:rPr>
        <w:t xml:space="preserve">punctul 3, </w:t>
      </w:r>
      <w:r w:rsidR="00C42CA6" w:rsidRPr="006D2CA2">
        <w:rPr>
          <w:rFonts w:ascii="Times New Roman" w:hAnsi="Times New Roman" w:cs="Times New Roman"/>
          <w:sz w:val="24"/>
          <w:szCs w:val="24"/>
          <w:lang w:val="ro-RO"/>
        </w:rPr>
        <w:t>subpunctul 3.3, litera (a) se modifică şi va avea următorul cuprins:</w:t>
      </w:r>
    </w:p>
    <w:p w14:paraId="748E6279" w14:textId="37FD808B" w:rsidR="00C42CA6" w:rsidRPr="006D2CA2" w:rsidRDefault="00C42CA6" w:rsidP="00E46742">
      <w:pPr>
        <w:tabs>
          <w:tab w:val="left" w:pos="0"/>
        </w:tabs>
        <w:spacing w:after="0" w:line="360" w:lineRule="auto"/>
        <w:jc w:val="both"/>
        <w:rPr>
          <w:rFonts w:ascii="Times New Roman" w:hAnsi="Times New Roman" w:cs="Times New Roman"/>
          <w:sz w:val="24"/>
          <w:szCs w:val="24"/>
          <w:lang w:val="ro-RO"/>
        </w:rPr>
      </w:pPr>
      <w:r w:rsidRPr="006D2CA2">
        <w:rPr>
          <w:rFonts w:ascii="Times New Roman" w:hAnsi="Times New Roman" w:cs="Times New Roman"/>
          <w:sz w:val="24"/>
          <w:szCs w:val="24"/>
          <w:lang w:val="ro-RO"/>
        </w:rPr>
        <w:t>“</w:t>
      </w:r>
      <w:r w:rsidRPr="006D2CA2">
        <w:rPr>
          <w:rFonts w:ascii="Times New Roman" w:hAnsi="Times New Roman" w:cs="Times New Roman"/>
          <w:bCs/>
          <w:sz w:val="24"/>
          <w:szCs w:val="24"/>
          <w:lang w:val="ro-RO"/>
        </w:rPr>
        <w:t>a)</w:t>
      </w:r>
      <w:r w:rsidRPr="006D2CA2">
        <w:rPr>
          <w:rFonts w:ascii="Times New Roman" w:hAnsi="Times New Roman" w:cs="Times New Roman"/>
          <w:b/>
          <w:bCs/>
          <w:sz w:val="24"/>
          <w:szCs w:val="24"/>
          <w:lang w:val="ro-RO"/>
        </w:rPr>
        <w:t xml:space="preserve"> </w:t>
      </w:r>
      <w:r w:rsidRPr="006D2CA2">
        <w:rPr>
          <w:rFonts w:ascii="Times New Roman" w:hAnsi="Times New Roman" w:cs="Times New Roman"/>
          <w:sz w:val="24"/>
          <w:szCs w:val="24"/>
          <w:lang w:val="ro-RO"/>
        </w:rPr>
        <w:t>neachitarea de către UD, la termenele şi în condiţiile stipulate prin contract, a facturii reprezentând contravaloarea serviciilor de distribuţie a gazelor naturale, a facturilor aferente diferenţelor dintre alocări şi cantităţile de gaze naturale distribuite, a majorărilor de întârziere aferente, a eventualelor daune-interese rezultate din deteriorarea unor instalaţii ale OSD, când acestea se datorează culpei UD</w:t>
      </w:r>
      <w:r w:rsidR="00903E31">
        <w:rPr>
          <w:rFonts w:ascii="Times New Roman" w:hAnsi="Times New Roman" w:cs="Times New Roman"/>
          <w:sz w:val="24"/>
          <w:szCs w:val="24"/>
          <w:lang w:val="ro-RO"/>
        </w:rPr>
        <w:t xml:space="preserve"> </w:t>
      </w:r>
      <w:bookmarkStart w:id="18" w:name="_Hlk83307334"/>
      <w:r w:rsidR="00903E31" w:rsidRPr="00AE1B49">
        <w:rPr>
          <w:rFonts w:ascii="Times New Roman" w:hAnsi="Times New Roman" w:cs="Times New Roman"/>
          <w:sz w:val="24"/>
          <w:szCs w:val="24"/>
          <w:lang w:val="ro-RO"/>
        </w:rPr>
        <w:t>sau clienţilor finali ai acestuia</w:t>
      </w:r>
      <w:bookmarkEnd w:id="18"/>
      <w:r w:rsidRPr="00AE1B49">
        <w:rPr>
          <w:rFonts w:ascii="Times New Roman" w:hAnsi="Times New Roman" w:cs="Times New Roman"/>
          <w:sz w:val="24"/>
          <w:szCs w:val="24"/>
          <w:lang w:val="ro-RO"/>
        </w:rPr>
        <w:t>, sau</w:t>
      </w:r>
      <w:r w:rsidRPr="006D2CA2">
        <w:rPr>
          <w:rFonts w:ascii="Times New Roman" w:hAnsi="Times New Roman" w:cs="Times New Roman"/>
          <w:sz w:val="24"/>
          <w:szCs w:val="24"/>
          <w:lang w:val="ro-RO"/>
        </w:rPr>
        <w:t xml:space="preserve"> a altor obligaţii de plată prevăzute de reglementările în vigoare;”</w:t>
      </w:r>
    </w:p>
    <w:p w14:paraId="299B783E" w14:textId="180C618F" w:rsidR="00920C6F" w:rsidRPr="006D2CA2" w:rsidRDefault="00920C6F" w:rsidP="00E46742">
      <w:pPr>
        <w:tabs>
          <w:tab w:val="left" w:pos="0"/>
        </w:tabs>
        <w:spacing w:after="0" w:line="360" w:lineRule="auto"/>
        <w:jc w:val="both"/>
        <w:rPr>
          <w:rFonts w:ascii="Times New Roman" w:hAnsi="Times New Roman" w:cs="Times New Roman"/>
          <w:sz w:val="24"/>
          <w:szCs w:val="24"/>
          <w:lang w:val="ro-RO"/>
        </w:rPr>
      </w:pPr>
    </w:p>
    <w:p w14:paraId="6F8141F1" w14:textId="7CF3DB72" w:rsidR="00920C6F" w:rsidRPr="006D2CA2" w:rsidRDefault="002E0356" w:rsidP="00E46742">
      <w:pPr>
        <w:tabs>
          <w:tab w:val="left" w:pos="0"/>
        </w:tabs>
        <w:spacing w:after="0" w:line="360" w:lineRule="auto"/>
        <w:jc w:val="both"/>
        <w:rPr>
          <w:rFonts w:ascii="Times New Roman" w:hAnsi="Times New Roman" w:cs="Times New Roman"/>
          <w:sz w:val="24"/>
          <w:szCs w:val="24"/>
          <w:lang w:val="ro-RO"/>
        </w:rPr>
      </w:pPr>
      <w:r>
        <w:rPr>
          <w:rFonts w:ascii="Times New Roman" w:eastAsia="Times New Roman" w:hAnsi="Times New Roman" w:cs="Times New Roman"/>
          <w:bCs/>
          <w:sz w:val="24"/>
          <w:szCs w:val="24"/>
          <w:shd w:val="clear" w:color="auto" w:fill="FFFFFF"/>
          <w:lang w:val="ro-RO"/>
        </w:rPr>
        <w:t>8</w:t>
      </w:r>
      <w:r w:rsidR="001D38BC">
        <w:rPr>
          <w:rFonts w:ascii="Times New Roman" w:eastAsia="Times New Roman" w:hAnsi="Times New Roman" w:cs="Times New Roman"/>
          <w:bCs/>
          <w:sz w:val="24"/>
          <w:szCs w:val="24"/>
          <w:shd w:val="clear" w:color="auto" w:fill="FFFFFF"/>
          <w:lang w:val="ro-RO"/>
        </w:rPr>
        <w:t xml:space="preserve">. </w:t>
      </w:r>
      <w:r>
        <w:rPr>
          <w:rFonts w:ascii="Times New Roman" w:hAnsi="Times New Roman" w:cs="Times New Roman"/>
          <w:sz w:val="24"/>
          <w:szCs w:val="24"/>
          <w:lang w:val="ro-RO"/>
        </w:rPr>
        <w:t>L</w:t>
      </w:r>
      <w:r w:rsidR="00920C6F" w:rsidRPr="006D2CA2">
        <w:rPr>
          <w:rFonts w:ascii="Times New Roman" w:hAnsi="Times New Roman" w:cs="Times New Roman"/>
          <w:sz w:val="24"/>
          <w:szCs w:val="24"/>
          <w:lang w:val="ro-RO"/>
        </w:rPr>
        <w:t>a punctul 3, subpunctul 3.4, litera (i) se modifică şi va avea următorul cuprins:</w:t>
      </w:r>
    </w:p>
    <w:p w14:paraId="4BB1D896" w14:textId="4D2B9583" w:rsidR="00920C6F" w:rsidRDefault="00920C6F" w:rsidP="00E46742">
      <w:p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val="ro-RO"/>
        </w:rPr>
      </w:pPr>
      <w:r w:rsidRPr="006D2CA2">
        <w:rPr>
          <w:rFonts w:ascii="Times New Roman" w:hAnsi="Times New Roman" w:cs="Times New Roman"/>
          <w:sz w:val="24"/>
          <w:szCs w:val="24"/>
          <w:lang w:val="ro-RO"/>
        </w:rPr>
        <w:t>“</w:t>
      </w:r>
      <w:r w:rsidRPr="006D2CA2">
        <w:rPr>
          <w:rFonts w:ascii="Times New Roman" w:eastAsia="Times New Roman" w:hAnsi="Times New Roman" w:cs="Times New Roman"/>
          <w:bCs/>
          <w:sz w:val="24"/>
          <w:szCs w:val="24"/>
          <w:shd w:val="clear" w:color="auto" w:fill="FFFFFF"/>
          <w:lang w:val="ro-RO"/>
        </w:rPr>
        <w:t>i)</w:t>
      </w:r>
      <w:r w:rsidRPr="006D2CA2">
        <w:rPr>
          <w:rFonts w:ascii="Times New Roman" w:eastAsia="Times New Roman" w:hAnsi="Times New Roman" w:cs="Times New Roman"/>
          <w:b/>
          <w:bCs/>
          <w:sz w:val="24"/>
          <w:szCs w:val="24"/>
          <w:shd w:val="clear" w:color="auto" w:fill="FFFFFF"/>
          <w:lang w:val="ro-RO"/>
        </w:rPr>
        <w:t xml:space="preserve"> </w:t>
      </w:r>
      <w:r w:rsidRPr="006D2CA2">
        <w:rPr>
          <w:rFonts w:ascii="Times New Roman" w:eastAsia="Times New Roman" w:hAnsi="Times New Roman" w:cs="Times New Roman"/>
          <w:color w:val="000000"/>
          <w:sz w:val="24"/>
          <w:szCs w:val="24"/>
          <w:shd w:val="clear" w:color="auto" w:fill="FFFFFF"/>
          <w:lang w:val="ro-RO"/>
        </w:rPr>
        <w:t>neachitarea de către UD, la termenele şi în condiţiile stipulate prin contract, a facturii reprezentând contravaloarea serviciilor de distribuţie a gazelor naturale, a facturilor aferente diferenţelor dintre alocări şi cantităţile de gaze naturale distribuite, a majorărilor de întârziere aferente, a eventualelor daune-interese rezultate din deteriorarea unor instalaţii ale OSD, când acestea se datorează culpei UD sau clienţilor finali ai acestuia, sau a altor obligaţii de plată prevăzute de reglementările în vigoare;”</w:t>
      </w:r>
    </w:p>
    <w:p w14:paraId="1C138E58" w14:textId="77777777" w:rsidR="001D38BC" w:rsidRPr="006D2CA2" w:rsidRDefault="001D38BC" w:rsidP="00E46742">
      <w:p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val="ro-RO"/>
        </w:rPr>
      </w:pPr>
    </w:p>
    <w:p w14:paraId="79B736ED" w14:textId="3D2954FB" w:rsidR="00B26A87" w:rsidRPr="00B54F54" w:rsidRDefault="002E0356" w:rsidP="001D38BC">
      <w:pPr>
        <w:tabs>
          <w:tab w:val="left" w:pos="0"/>
        </w:tabs>
        <w:spacing w:after="0" w:line="360" w:lineRule="auto"/>
        <w:jc w:val="both"/>
        <w:rPr>
          <w:rFonts w:ascii="Times New Roman" w:eastAsia="Times New Roman" w:hAnsi="Times New Roman" w:cs="Times New Roman"/>
          <w:bCs/>
          <w:iCs/>
          <w:sz w:val="24"/>
          <w:szCs w:val="24"/>
          <w:shd w:val="clear" w:color="auto" w:fill="FFFFFF"/>
          <w:lang w:val="ro-RO"/>
        </w:rPr>
      </w:pPr>
      <w:r w:rsidRPr="001D38BC">
        <w:rPr>
          <w:rFonts w:ascii="Times New Roman" w:eastAsia="Times New Roman" w:hAnsi="Times New Roman" w:cs="Times New Roman"/>
          <w:bCs/>
          <w:sz w:val="24"/>
          <w:szCs w:val="24"/>
          <w:shd w:val="clear" w:color="auto" w:fill="FFFFFF"/>
          <w:lang w:val="ro-RO"/>
        </w:rPr>
        <w:t>9</w:t>
      </w:r>
      <w:r w:rsidR="00B26A87" w:rsidRPr="001D38BC">
        <w:rPr>
          <w:rFonts w:ascii="Times New Roman" w:eastAsia="Times New Roman" w:hAnsi="Times New Roman" w:cs="Times New Roman"/>
          <w:bCs/>
          <w:sz w:val="24"/>
          <w:szCs w:val="24"/>
          <w:shd w:val="clear" w:color="auto" w:fill="FFFFFF"/>
          <w:lang w:val="ro-RO"/>
        </w:rPr>
        <w:t>.</w:t>
      </w:r>
      <w:r w:rsidR="00B26A87" w:rsidRPr="001D38BC">
        <w:rPr>
          <w:rFonts w:ascii="Times New Roman" w:eastAsia="Times New Roman" w:hAnsi="Times New Roman" w:cs="Times New Roman"/>
          <w:bCs/>
          <w:iCs/>
          <w:sz w:val="24"/>
          <w:szCs w:val="24"/>
          <w:shd w:val="clear" w:color="auto" w:fill="FFFFFF"/>
          <w:lang w:val="ro-RO"/>
        </w:rPr>
        <w:t xml:space="preserve"> </w:t>
      </w:r>
      <w:r w:rsidRPr="001D38BC">
        <w:rPr>
          <w:rFonts w:ascii="Times New Roman" w:eastAsia="Times New Roman" w:hAnsi="Times New Roman" w:cs="Times New Roman"/>
          <w:bCs/>
          <w:iCs/>
          <w:sz w:val="24"/>
          <w:szCs w:val="24"/>
          <w:shd w:val="clear" w:color="auto" w:fill="FFFFFF"/>
          <w:lang w:val="ro-RO"/>
        </w:rPr>
        <w:t>L</w:t>
      </w:r>
      <w:r w:rsidR="00B26A87" w:rsidRPr="001D38BC">
        <w:rPr>
          <w:rFonts w:ascii="Times New Roman" w:eastAsia="Times New Roman" w:hAnsi="Times New Roman" w:cs="Times New Roman"/>
          <w:bCs/>
          <w:iCs/>
          <w:sz w:val="24"/>
          <w:szCs w:val="24"/>
          <w:shd w:val="clear" w:color="auto" w:fill="FFFFFF"/>
          <w:lang w:val="ro-RO"/>
        </w:rPr>
        <w:t>a punctul 4</w:t>
      </w:r>
      <w:r w:rsidR="00B26A87" w:rsidRPr="00B54F54">
        <w:rPr>
          <w:rFonts w:ascii="Times New Roman" w:eastAsia="Times New Roman" w:hAnsi="Times New Roman" w:cs="Times New Roman"/>
          <w:bCs/>
          <w:iCs/>
          <w:sz w:val="24"/>
          <w:szCs w:val="24"/>
          <w:shd w:val="clear" w:color="auto" w:fill="FFFFFF"/>
          <w:lang w:val="ro-RO"/>
        </w:rPr>
        <w:t xml:space="preserve">, după litera d) se introduce </w:t>
      </w:r>
      <w:r w:rsidR="00440ADB" w:rsidRPr="00B54F54">
        <w:rPr>
          <w:rFonts w:ascii="Times New Roman" w:eastAsia="Times New Roman" w:hAnsi="Times New Roman" w:cs="Times New Roman"/>
          <w:bCs/>
          <w:iCs/>
          <w:sz w:val="24"/>
          <w:szCs w:val="24"/>
          <w:shd w:val="clear" w:color="auto" w:fill="FFFFFF"/>
          <w:lang w:val="ro-RO"/>
        </w:rPr>
        <w:t>7</w:t>
      </w:r>
      <w:r w:rsidR="00B26A87" w:rsidRPr="00B54F54">
        <w:rPr>
          <w:rFonts w:ascii="Times New Roman" w:eastAsia="Times New Roman" w:hAnsi="Times New Roman" w:cs="Times New Roman"/>
          <w:bCs/>
          <w:iCs/>
          <w:sz w:val="24"/>
          <w:szCs w:val="24"/>
          <w:shd w:val="clear" w:color="auto" w:fill="FFFFFF"/>
          <w:lang w:val="ro-RO"/>
        </w:rPr>
        <w:t xml:space="preserve"> no</w:t>
      </w:r>
      <w:r w:rsidR="00440ADB" w:rsidRPr="00B54F54">
        <w:rPr>
          <w:rFonts w:ascii="Times New Roman" w:eastAsia="Times New Roman" w:hAnsi="Times New Roman" w:cs="Times New Roman"/>
          <w:bCs/>
          <w:iCs/>
          <w:sz w:val="24"/>
          <w:szCs w:val="24"/>
          <w:shd w:val="clear" w:color="auto" w:fill="FFFFFF"/>
          <w:lang w:val="ro-RO"/>
        </w:rPr>
        <w:t>i</w:t>
      </w:r>
      <w:r w:rsidR="00B26A87" w:rsidRPr="00B54F54">
        <w:rPr>
          <w:rFonts w:ascii="Times New Roman" w:eastAsia="Times New Roman" w:hAnsi="Times New Roman" w:cs="Times New Roman"/>
          <w:bCs/>
          <w:iCs/>
          <w:sz w:val="24"/>
          <w:szCs w:val="24"/>
          <w:shd w:val="clear" w:color="auto" w:fill="FFFFFF"/>
          <w:lang w:val="ro-RO"/>
        </w:rPr>
        <w:t xml:space="preserve"> liter</w:t>
      </w:r>
      <w:r w:rsidR="00440ADB" w:rsidRPr="00B54F54">
        <w:rPr>
          <w:rFonts w:ascii="Times New Roman" w:eastAsia="Times New Roman" w:hAnsi="Times New Roman" w:cs="Times New Roman"/>
          <w:bCs/>
          <w:iCs/>
          <w:sz w:val="24"/>
          <w:szCs w:val="24"/>
          <w:shd w:val="clear" w:color="auto" w:fill="FFFFFF"/>
          <w:lang w:val="ro-RO"/>
        </w:rPr>
        <w:t>e</w:t>
      </w:r>
      <w:r w:rsidR="00B26A87" w:rsidRPr="00B54F54">
        <w:rPr>
          <w:rFonts w:ascii="Times New Roman" w:eastAsia="Times New Roman" w:hAnsi="Times New Roman" w:cs="Times New Roman"/>
          <w:bCs/>
          <w:iCs/>
          <w:sz w:val="24"/>
          <w:szCs w:val="24"/>
          <w:shd w:val="clear" w:color="auto" w:fill="FFFFFF"/>
          <w:lang w:val="ro-RO"/>
        </w:rPr>
        <w:t>, liter</w:t>
      </w:r>
      <w:r w:rsidR="00440ADB" w:rsidRPr="00B54F54">
        <w:rPr>
          <w:rFonts w:ascii="Times New Roman" w:eastAsia="Times New Roman" w:hAnsi="Times New Roman" w:cs="Times New Roman"/>
          <w:bCs/>
          <w:iCs/>
          <w:sz w:val="24"/>
          <w:szCs w:val="24"/>
          <w:shd w:val="clear" w:color="auto" w:fill="FFFFFF"/>
          <w:lang w:val="ro-RO"/>
        </w:rPr>
        <w:t>ele</w:t>
      </w:r>
      <w:r w:rsidR="00B26A87" w:rsidRPr="00B54F54">
        <w:rPr>
          <w:rFonts w:ascii="Times New Roman" w:eastAsia="Times New Roman" w:hAnsi="Times New Roman" w:cs="Times New Roman"/>
          <w:bCs/>
          <w:iCs/>
          <w:sz w:val="24"/>
          <w:szCs w:val="24"/>
          <w:shd w:val="clear" w:color="auto" w:fill="FFFFFF"/>
          <w:lang w:val="ro-RO"/>
        </w:rPr>
        <w:t xml:space="preserve"> d</w:t>
      </w:r>
      <w:r w:rsidR="00B26A87" w:rsidRPr="00B54F54">
        <w:rPr>
          <w:rFonts w:ascii="Times New Roman" w:eastAsia="Times New Roman" w:hAnsi="Times New Roman" w:cs="Times New Roman"/>
          <w:bCs/>
          <w:iCs/>
          <w:sz w:val="24"/>
          <w:szCs w:val="24"/>
          <w:shd w:val="clear" w:color="auto" w:fill="FFFFFF"/>
          <w:vertAlign w:val="superscript"/>
          <w:lang w:val="ro-RO"/>
        </w:rPr>
        <w:t>1</w:t>
      </w:r>
      <w:r w:rsidR="00B26A87" w:rsidRPr="00B54F54">
        <w:rPr>
          <w:rFonts w:ascii="Times New Roman" w:eastAsia="Times New Roman" w:hAnsi="Times New Roman" w:cs="Times New Roman"/>
          <w:bCs/>
          <w:iCs/>
          <w:sz w:val="24"/>
          <w:szCs w:val="24"/>
          <w:shd w:val="clear" w:color="auto" w:fill="FFFFFF"/>
          <w:lang w:val="ro-RO"/>
        </w:rPr>
        <w:t>)</w:t>
      </w:r>
      <w:r w:rsidR="00440ADB" w:rsidRPr="00B54F54">
        <w:rPr>
          <w:rFonts w:ascii="Times New Roman" w:eastAsia="Times New Roman" w:hAnsi="Times New Roman" w:cs="Times New Roman"/>
          <w:bCs/>
          <w:iCs/>
          <w:sz w:val="24"/>
          <w:szCs w:val="24"/>
          <w:shd w:val="clear" w:color="auto" w:fill="FFFFFF"/>
          <w:lang w:val="ro-RO"/>
        </w:rPr>
        <w:t>-d</w:t>
      </w:r>
      <w:r w:rsidR="00440ADB" w:rsidRPr="00B54F54">
        <w:rPr>
          <w:rFonts w:ascii="Times New Roman" w:eastAsia="Times New Roman" w:hAnsi="Times New Roman" w:cs="Times New Roman"/>
          <w:bCs/>
          <w:iCs/>
          <w:sz w:val="24"/>
          <w:szCs w:val="24"/>
          <w:shd w:val="clear" w:color="auto" w:fill="FFFFFF"/>
          <w:vertAlign w:val="superscript"/>
          <w:lang w:val="ro-RO"/>
        </w:rPr>
        <w:t>7</w:t>
      </w:r>
      <w:r w:rsidR="00440ADB" w:rsidRPr="00B54F54">
        <w:rPr>
          <w:rFonts w:ascii="Times New Roman" w:eastAsia="Times New Roman" w:hAnsi="Times New Roman" w:cs="Times New Roman"/>
          <w:bCs/>
          <w:iCs/>
          <w:sz w:val="24"/>
          <w:szCs w:val="24"/>
          <w:shd w:val="clear" w:color="auto" w:fill="FFFFFF"/>
          <w:lang w:val="ro-RO"/>
        </w:rPr>
        <w:t>)</w:t>
      </w:r>
      <w:r w:rsidR="00B26A87" w:rsidRPr="00B54F54">
        <w:rPr>
          <w:rFonts w:ascii="Times New Roman" w:eastAsia="Times New Roman" w:hAnsi="Times New Roman" w:cs="Times New Roman"/>
          <w:bCs/>
          <w:iCs/>
          <w:sz w:val="24"/>
          <w:szCs w:val="24"/>
          <w:shd w:val="clear" w:color="auto" w:fill="FFFFFF"/>
          <w:lang w:val="ro-RO"/>
        </w:rPr>
        <w:t xml:space="preserve"> cu următorul cuprins:</w:t>
      </w:r>
    </w:p>
    <w:p w14:paraId="59825249" w14:textId="041036DE" w:rsidR="00440ADB" w:rsidRPr="00B54F54" w:rsidRDefault="00B26A87" w:rsidP="001D38BC">
      <w:pPr>
        <w:shd w:val="clear" w:color="auto" w:fill="FFFFFF"/>
        <w:spacing w:after="0" w:line="360" w:lineRule="auto"/>
        <w:jc w:val="both"/>
        <w:rPr>
          <w:rFonts w:ascii="Times New Roman" w:eastAsia="Times New Roman" w:hAnsi="Times New Roman" w:cs="Times New Roman"/>
          <w:bCs/>
          <w:sz w:val="24"/>
          <w:szCs w:val="24"/>
          <w:shd w:val="clear" w:color="auto" w:fill="FFFFFF"/>
          <w:lang w:val="ro-RO"/>
        </w:rPr>
      </w:pPr>
      <w:bookmarkStart w:id="19" w:name="_Hlk83222416"/>
      <w:r w:rsidRPr="00B54F54">
        <w:rPr>
          <w:rFonts w:ascii="Times New Roman" w:eastAsia="Times New Roman" w:hAnsi="Times New Roman" w:cs="Times New Roman"/>
          <w:bCs/>
          <w:sz w:val="24"/>
          <w:szCs w:val="24"/>
          <w:shd w:val="clear" w:color="auto" w:fill="FFFFFF"/>
          <w:lang w:val="ro-RO"/>
        </w:rPr>
        <w:t>”d</w:t>
      </w:r>
      <w:r w:rsidRPr="00B54F54">
        <w:rPr>
          <w:rFonts w:ascii="Times New Roman" w:eastAsia="Times New Roman" w:hAnsi="Times New Roman" w:cs="Times New Roman"/>
          <w:bCs/>
          <w:sz w:val="24"/>
          <w:szCs w:val="24"/>
          <w:shd w:val="clear" w:color="auto" w:fill="FFFFFF"/>
          <w:vertAlign w:val="superscript"/>
          <w:lang w:val="ro-RO"/>
        </w:rPr>
        <w:t>1</w:t>
      </w:r>
      <w:r w:rsidRPr="00B54F54">
        <w:rPr>
          <w:rFonts w:ascii="Times New Roman" w:eastAsia="Times New Roman" w:hAnsi="Times New Roman" w:cs="Times New Roman"/>
          <w:bCs/>
          <w:sz w:val="24"/>
          <w:szCs w:val="24"/>
          <w:shd w:val="clear" w:color="auto" w:fill="FFFFFF"/>
          <w:lang w:val="ro-RO"/>
        </w:rPr>
        <w:t xml:space="preserve">) </w:t>
      </w:r>
      <w:r w:rsidR="00440ADB" w:rsidRPr="00B54F54">
        <w:rPr>
          <w:rFonts w:ascii="Times New Roman" w:eastAsia="Times New Roman" w:hAnsi="Times New Roman" w:cs="Times New Roman"/>
          <w:bCs/>
          <w:iCs/>
          <w:sz w:val="24"/>
          <w:szCs w:val="24"/>
          <w:shd w:val="clear" w:color="auto" w:fill="FFFFFF"/>
          <w:lang w:val="ro-RO"/>
        </w:rPr>
        <w:t>să transmită</w:t>
      </w:r>
      <w:r w:rsidR="006441B2" w:rsidRPr="00B54F54">
        <w:rPr>
          <w:rFonts w:ascii="Times New Roman" w:eastAsia="Times New Roman" w:hAnsi="Times New Roman" w:cs="Times New Roman"/>
          <w:bCs/>
          <w:iCs/>
          <w:sz w:val="24"/>
          <w:szCs w:val="24"/>
          <w:shd w:val="clear" w:color="auto" w:fill="FFFFFF"/>
          <w:lang w:val="ro-RO"/>
        </w:rPr>
        <w:t>,</w:t>
      </w:r>
      <w:r w:rsidR="00440ADB" w:rsidRPr="00B54F54">
        <w:rPr>
          <w:rFonts w:ascii="Times New Roman" w:eastAsia="Times New Roman" w:hAnsi="Times New Roman" w:cs="Times New Roman"/>
          <w:bCs/>
          <w:iCs/>
          <w:sz w:val="24"/>
          <w:szCs w:val="24"/>
          <w:shd w:val="clear" w:color="auto" w:fill="FFFFFF"/>
          <w:lang w:val="ro-RO"/>
        </w:rPr>
        <w:t xml:space="preserve"> în termen de maxim</w:t>
      </w:r>
      <w:r w:rsidR="006441B2" w:rsidRPr="00B54F54">
        <w:rPr>
          <w:rFonts w:ascii="Times New Roman" w:eastAsia="Times New Roman" w:hAnsi="Times New Roman" w:cs="Times New Roman"/>
          <w:bCs/>
          <w:iCs/>
          <w:sz w:val="24"/>
          <w:szCs w:val="24"/>
          <w:shd w:val="clear" w:color="auto" w:fill="FFFFFF"/>
          <w:lang w:val="ro-RO"/>
        </w:rPr>
        <w:t>um</w:t>
      </w:r>
      <w:r w:rsidR="00440ADB" w:rsidRPr="00B54F54">
        <w:rPr>
          <w:rFonts w:ascii="Times New Roman" w:eastAsia="Times New Roman" w:hAnsi="Times New Roman" w:cs="Times New Roman"/>
          <w:bCs/>
          <w:iCs/>
          <w:sz w:val="24"/>
          <w:szCs w:val="24"/>
          <w:shd w:val="clear" w:color="auto" w:fill="FFFFFF"/>
          <w:lang w:val="ro-RO"/>
        </w:rPr>
        <w:t xml:space="preserve"> 8 zile lucrătoare de la </w:t>
      </w:r>
      <w:r w:rsidR="006441B2" w:rsidRPr="00B54F54">
        <w:rPr>
          <w:rFonts w:ascii="Times New Roman" w:eastAsia="Times New Roman" w:hAnsi="Times New Roman" w:cs="Times New Roman"/>
          <w:bCs/>
          <w:iCs/>
          <w:sz w:val="24"/>
          <w:szCs w:val="24"/>
          <w:shd w:val="clear" w:color="auto" w:fill="FFFFFF"/>
          <w:lang w:val="ro-RO"/>
        </w:rPr>
        <w:t xml:space="preserve">data </w:t>
      </w:r>
      <w:r w:rsidR="00440ADB" w:rsidRPr="00B54F54">
        <w:rPr>
          <w:rFonts w:ascii="Times New Roman" w:eastAsia="Times New Roman" w:hAnsi="Times New Roman" w:cs="Times New Roman"/>
          <w:bCs/>
          <w:iCs/>
          <w:sz w:val="24"/>
          <w:szCs w:val="24"/>
          <w:shd w:val="clear" w:color="auto" w:fill="FFFFFF"/>
          <w:lang w:val="ro-RO"/>
        </w:rPr>
        <w:t>încet</w:t>
      </w:r>
      <w:r w:rsidR="006441B2" w:rsidRPr="00B54F54">
        <w:rPr>
          <w:rFonts w:ascii="Times New Roman" w:eastAsia="Times New Roman" w:hAnsi="Times New Roman" w:cs="Times New Roman"/>
          <w:bCs/>
          <w:iCs/>
          <w:sz w:val="24"/>
          <w:szCs w:val="24"/>
          <w:shd w:val="clear" w:color="auto" w:fill="FFFFFF"/>
          <w:lang w:val="ro-RO"/>
        </w:rPr>
        <w:t>ării</w:t>
      </w:r>
      <w:r w:rsidR="00440ADB" w:rsidRPr="00B54F54">
        <w:rPr>
          <w:rFonts w:ascii="Times New Roman" w:eastAsia="Times New Roman" w:hAnsi="Times New Roman" w:cs="Times New Roman"/>
          <w:bCs/>
          <w:iCs/>
          <w:sz w:val="24"/>
          <w:szCs w:val="24"/>
          <w:shd w:val="clear" w:color="auto" w:fill="FFFFFF"/>
          <w:lang w:val="ro-RO"/>
        </w:rPr>
        <w:t xml:space="preserve"> contractului, indexul  echipamentului de măsurare</w:t>
      </w:r>
      <w:r w:rsidR="006441B2" w:rsidRPr="00B54F54">
        <w:rPr>
          <w:rFonts w:ascii="Times New Roman" w:eastAsia="Times New Roman" w:hAnsi="Times New Roman" w:cs="Times New Roman"/>
          <w:bCs/>
          <w:iCs/>
          <w:sz w:val="24"/>
          <w:szCs w:val="24"/>
          <w:shd w:val="clear" w:color="auto" w:fill="FFFFFF"/>
          <w:lang w:val="ro-RO"/>
        </w:rPr>
        <w:t xml:space="preserve"> pentru decontarea finală</w:t>
      </w:r>
      <w:r w:rsidR="00440ADB" w:rsidRPr="00B54F54">
        <w:rPr>
          <w:rFonts w:ascii="Times New Roman" w:eastAsia="Times New Roman" w:hAnsi="Times New Roman" w:cs="Times New Roman"/>
          <w:bCs/>
          <w:sz w:val="24"/>
          <w:szCs w:val="24"/>
          <w:shd w:val="clear" w:color="auto" w:fill="FFFFFF"/>
          <w:lang w:val="ro-RO"/>
        </w:rPr>
        <w:t>;</w:t>
      </w:r>
    </w:p>
    <w:p w14:paraId="779B9A46" w14:textId="7D159406" w:rsidR="00440ADB" w:rsidRPr="00B54F54" w:rsidRDefault="00440ADB">
      <w:pPr>
        <w:shd w:val="clear" w:color="auto" w:fill="FFFFFF"/>
        <w:spacing w:after="0" w:line="360" w:lineRule="auto"/>
        <w:jc w:val="both"/>
        <w:rPr>
          <w:rFonts w:ascii="Times New Roman" w:hAnsi="Times New Roman" w:cs="Times New Roman"/>
          <w:sz w:val="24"/>
          <w:szCs w:val="24"/>
          <w:lang w:val="ro-RO"/>
        </w:rPr>
      </w:pPr>
      <w:r w:rsidRPr="00B54F54">
        <w:rPr>
          <w:rFonts w:ascii="Times New Roman" w:eastAsia="Times New Roman" w:hAnsi="Times New Roman" w:cs="Times New Roman"/>
          <w:bCs/>
          <w:sz w:val="24"/>
          <w:szCs w:val="24"/>
          <w:shd w:val="clear" w:color="auto" w:fill="FFFFFF"/>
          <w:lang w:val="ro-RO"/>
        </w:rPr>
        <w:t>d</w:t>
      </w:r>
      <w:r w:rsidRPr="00B54F54">
        <w:rPr>
          <w:rFonts w:ascii="Times New Roman" w:eastAsia="Times New Roman" w:hAnsi="Times New Roman" w:cs="Times New Roman"/>
          <w:bCs/>
          <w:sz w:val="24"/>
          <w:szCs w:val="24"/>
          <w:shd w:val="clear" w:color="auto" w:fill="FFFFFF"/>
          <w:vertAlign w:val="superscript"/>
          <w:lang w:val="ro-RO"/>
        </w:rPr>
        <w:t>2</w:t>
      </w:r>
      <w:r w:rsidRPr="00B54F54">
        <w:rPr>
          <w:rFonts w:ascii="Times New Roman" w:eastAsia="Times New Roman" w:hAnsi="Times New Roman" w:cs="Times New Roman"/>
          <w:bCs/>
          <w:sz w:val="24"/>
          <w:szCs w:val="24"/>
          <w:shd w:val="clear" w:color="auto" w:fill="FFFFFF"/>
          <w:lang w:val="ro-RO"/>
        </w:rPr>
        <w:t xml:space="preserve">) </w:t>
      </w:r>
      <w:r w:rsidRPr="00B54F54">
        <w:rPr>
          <w:rFonts w:ascii="Times New Roman" w:hAnsi="Times New Roman" w:cs="Times New Roman"/>
          <w:sz w:val="24"/>
          <w:szCs w:val="24"/>
          <w:lang w:val="ro-RO"/>
        </w:rPr>
        <w:t xml:space="preserve">să utilizeze la calculul facturii emise pentru serviciul de distribuţie, în situația în care nu efectuează citirea, indexurile </w:t>
      </w:r>
      <w:proofErr w:type="spellStart"/>
      <w:r w:rsidRPr="00B54F54">
        <w:rPr>
          <w:rFonts w:ascii="Times New Roman" w:hAnsi="Times New Roman" w:cs="Times New Roman"/>
          <w:sz w:val="24"/>
          <w:szCs w:val="24"/>
          <w:lang w:val="ro-RO"/>
        </w:rPr>
        <w:t>autocitite</w:t>
      </w:r>
      <w:proofErr w:type="spellEnd"/>
      <w:r w:rsidRPr="00B54F54">
        <w:rPr>
          <w:rFonts w:ascii="Times New Roman" w:hAnsi="Times New Roman" w:cs="Times New Roman"/>
          <w:sz w:val="24"/>
          <w:szCs w:val="24"/>
          <w:lang w:val="ro-RO"/>
        </w:rPr>
        <w:t xml:space="preserve"> de către </w:t>
      </w:r>
      <w:proofErr w:type="spellStart"/>
      <w:r w:rsidRPr="00B54F54">
        <w:rPr>
          <w:rFonts w:ascii="Times New Roman" w:hAnsi="Times New Roman" w:cs="Times New Roman"/>
          <w:sz w:val="24"/>
          <w:szCs w:val="24"/>
          <w:lang w:val="ro-RO"/>
        </w:rPr>
        <w:t>clienţii</w:t>
      </w:r>
      <w:proofErr w:type="spellEnd"/>
      <w:r w:rsidRPr="00B54F54">
        <w:rPr>
          <w:rFonts w:ascii="Times New Roman" w:hAnsi="Times New Roman" w:cs="Times New Roman"/>
          <w:sz w:val="24"/>
          <w:szCs w:val="24"/>
          <w:lang w:val="ro-RO"/>
        </w:rPr>
        <w:t xml:space="preserve"> finali, transmise de către aceştia/puse la dispoziţie de către UD;</w:t>
      </w:r>
    </w:p>
    <w:p w14:paraId="6CB408CE" w14:textId="0748060E" w:rsidR="00020CD2" w:rsidRPr="00B54F54" w:rsidRDefault="00020CD2" w:rsidP="00020CD2">
      <w:pPr>
        <w:shd w:val="clear" w:color="auto" w:fill="FFFFFF"/>
        <w:spacing w:after="0" w:line="360" w:lineRule="auto"/>
        <w:jc w:val="both"/>
        <w:rPr>
          <w:rStyle w:val="salnbdy"/>
          <w:rFonts w:ascii="Times New Roman" w:hAnsi="Times New Roman" w:cs="Times New Roman"/>
          <w:noProof/>
          <w:sz w:val="24"/>
          <w:szCs w:val="24"/>
          <w:lang w:val="ro-RO"/>
        </w:rPr>
      </w:pPr>
      <w:r w:rsidRPr="00B54F54">
        <w:rPr>
          <w:rFonts w:ascii="Times New Roman" w:eastAsia="Times New Roman" w:hAnsi="Times New Roman" w:cs="Times New Roman"/>
          <w:sz w:val="24"/>
          <w:szCs w:val="24"/>
          <w:lang w:val="ro-RO"/>
        </w:rPr>
        <w:t>d</w:t>
      </w:r>
      <w:r w:rsidR="00891D6A" w:rsidRPr="00B54F54">
        <w:rPr>
          <w:rFonts w:ascii="Times New Roman" w:eastAsia="Times New Roman" w:hAnsi="Times New Roman" w:cs="Times New Roman"/>
          <w:sz w:val="24"/>
          <w:szCs w:val="24"/>
          <w:vertAlign w:val="superscript"/>
          <w:lang w:val="ro-RO"/>
        </w:rPr>
        <w:t>3</w:t>
      </w:r>
      <w:r w:rsidRPr="00B54F54">
        <w:rPr>
          <w:rFonts w:ascii="Times New Roman" w:eastAsia="Times New Roman" w:hAnsi="Times New Roman" w:cs="Times New Roman"/>
          <w:sz w:val="24"/>
          <w:szCs w:val="24"/>
          <w:lang w:val="ro-RO"/>
        </w:rPr>
        <w:t xml:space="preserve">) </w:t>
      </w:r>
      <w:r w:rsidRPr="00B54F54">
        <w:rPr>
          <w:rStyle w:val="salnbdy"/>
          <w:rFonts w:ascii="Times New Roman" w:hAnsi="Times New Roman" w:cs="Times New Roman"/>
          <w:noProof/>
          <w:sz w:val="24"/>
          <w:szCs w:val="24"/>
          <w:lang w:val="ro-RO"/>
        </w:rPr>
        <w:t xml:space="preserve">începând cu data de 1 ianuarie 2022, să utilizeze valorile din programul de distribuţie la </w:t>
      </w:r>
      <w:r w:rsidRPr="00B54F54">
        <w:rPr>
          <w:rFonts w:ascii="Times New Roman" w:hAnsi="Times New Roman" w:cs="Times New Roman"/>
          <w:sz w:val="24"/>
          <w:szCs w:val="24"/>
          <w:lang w:val="ro-RO"/>
        </w:rPr>
        <w:t>calculul facturii emise lunar pentru serviciul de distribuţie</w:t>
      </w:r>
      <w:r w:rsidRPr="00B54F54">
        <w:rPr>
          <w:rStyle w:val="salnbdy"/>
          <w:rFonts w:ascii="Times New Roman" w:hAnsi="Times New Roman" w:cs="Times New Roman"/>
          <w:noProof/>
          <w:sz w:val="24"/>
          <w:szCs w:val="24"/>
          <w:lang w:val="ro-RO"/>
        </w:rPr>
        <w:t>, în cazul locurilor de consum pentru care nu există index citit de către OSD sau index autocitit de către clientul final;</w:t>
      </w:r>
    </w:p>
    <w:p w14:paraId="277A74E1" w14:textId="011868BA" w:rsidR="00440ADB" w:rsidRPr="001D38BC" w:rsidRDefault="00440ADB" w:rsidP="001D38BC">
      <w:pPr>
        <w:shd w:val="clear" w:color="auto" w:fill="FFFFFF"/>
        <w:spacing w:after="0" w:line="360" w:lineRule="auto"/>
        <w:jc w:val="both"/>
        <w:rPr>
          <w:rFonts w:ascii="Times New Roman" w:eastAsia="Times New Roman" w:hAnsi="Times New Roman" w:cs="Times New Roman"/>
          <w:bCs/>
          <w:sz w:val="24"/>
          <w:szCs w:val="24"/>
          <w:shd w:val="clear" w:color="auto" w:fill="FFFFFF"/>
          <w:lang w:val="ro-RO"/>
        </w:rPr>
      </w:pPr>
      <w:r w:rsidRPr="00B54F54">
        <w:rPr>
          <w:rFonts w:ascii="Times New Roman" w:eastAsia="Times New Roman" w:hAnsi="Times New Roman" w:cs="Times New Roman"/>
          <w:bCs/>
          <w:sz w:val="24"/>
          <w:szCs w:val="24"/>
          <w:shd w:val="clear" w:color="auto" w:fill="FFFFFF"/>
          <w:lang w:val="ro-RO"/>
        </w:rPr>
        <w:t>d</w:t>
      </w:r>
      <w:r w:rsidR="00891D6A" w:rsidRPr="00B54F54">
        <w:rPr>
          <w:rFonts w:ascii="Times New Roman" w:eastAsia="Times New Roman" w:hAnsi="Times New Roman" w:cs="Times New Roman"/>
          <w:bCs/>
          <w:sz w:val="24"/>
          <w:szCs w:val="24"/>
          <w:shd w:val="clear" w:color="auto" w:fill="FFFFFF"/>
          <w:vertAlign w:val="superscript"/>
          <w:lang w:val="ro-RO"/>
        </w:rPr>
        <w:t>4</w:t>
      </w:r>
      <w:r w:rsidRPr="00B54F54">
        <w:rPr>
          <w:rFonts w:ascii="Times New Roman" w:eastAsia="Times New Roman" w:hAnsi="Times New Roman" w:cs="Times New Roman"/>
          <w:bCs/>
          <w:sz w:val="24"/>
          <w:szCs w:val="24"/>
          <w:shd w:val="clear" w:color="auto" w:fill="FFFFFF"/>
          <w:lang w:val="ro-RO"/>
        </w:rPr>
        <w:t>) până cel târziu la data de 1 ianuarie 2022, să creeze şi să menţină în baza de date, pentru fiecare din locurile de consum din zona de activitate, pentru fiecare din lunile ianuarie - decembrie, informaţii privind consumul de gaze naturale estimat, stabilit, după caz, pe baza:</w:t>
      </w:r>
    </w:p>
    <w:p w14:paraId="1FE2A28C" w14:textId="5B5E37DD" w:rsidR="00440ADB" w:rsidRPr="001D38BC" w:rsidRDefault="00440ADB" w:rsidP="001D38BC">
      <w:pPr>
        <w:shd w:val="clear" w:color="auto" w:fill="FFFFFF"/>
        <w:tabs>
          <w:tab w:val="left" w:pos="810"/>
        </w:tabs>
        <w:spacing w:after="0" w:line="360" w:lineRule="auto"/>
        <w:jc w:val="both"/>
        <w:rPr>
          <w:rFonts w:ascii="Times New Roman" w:eastAsia="Times New Roman" w:hAnsi="Times New Roman" w:cs="Times New Roman"/>
          <w:bCs/>
          <w:sz w:val="24"/>
          <w:szCs w:val="24"/>
          <w:shd w:val="clear" w:color="auto" w:fill="FFFFFF"/>
          <w:lang w:val="ro-RO"/>
        </w:rPr>
      </w:pPr>
      <w:r w:rsidRPr="001D38BC">
        <w:rPr>
          <w:rFonts w:ascii="Times New Roman" w:eastAsia="Times New Roman" w:hAnsi="Times New Roman" w:cs="Times New Roman"/>
          <w:bCs/>
          <w:sz w:val="24"/>
          <w:szCs w:val="24"/>
          <w:shd w:val="clear" w:color="auto" w:fill="FFFFFF"/>
          <w:lang w:val="ro-RO"/>
        </w:rPr>
        <w:t xml:space="preserve">(i) consumului de gaze naturale înregistrat la locul de consum în perioada similară a anului precedent sau a consumului de gaze naturale determinat ţinând cont de cele mai recente citiri efectuate de operator, </w:t>
      </w:r>
      <w:r w:rsidRPr="002A706E">
        <w:rPr>
          <w:rFonts w:ascii="Times New Roman" w:eastAsia="Times New Roman" w:hAnsi="Times New Roman" w:cs="Times New Roman"/>
          <w:bCs/>
          <w:sz w:val="24"/>
          <w:szCs w:val="24"/>
          <w:shd w:val="clear" w:color="auto" w:fill="FFFFFF"/>
          <w:lang w:val="ro-RO"/>
        </w:rPr>
        <w:t>reevaluat</w:t>
      </w:r>
      <w:r w:rsidRPr="001D38BC">
        <w:rPr>
          <w:rFonts w:ascii="Times New Roman" w:eastAsia="Times New Roman" w:hAnsi="Times New Roman" w:cs="Times New Roman"/>
          <w:bCs/>
          <w:sz w:val="24"/>
          <w:szCs w:val="24"/>
          <w:shd w:val="clear" w:color="auto" w:fill="FFFFFF"/>
          <w:lang w:val="ro-RO"/>
        </w:rPr>
        <w:t xml:space="preserve"> conform criteriilor şi variabilelor din profilele de consum elaborate de fiecare operator;</w:t>
      </w:r>
    </w:p>
    <w:p w14:paraId="5482A149" w14:textId="77777777" w:rsidR="00440ADB" w:rsidRPr="00B54F54" w:rsidRDefault="00440ADB" w:rsidP="001D38BC">
      <w:pPr>
        <w:shd w:val="clear" w:color="auto" w:fill="FFFFFF"/>
        <w:spacing w:after="0" w:line="360" w:lineRule="auto"/>
        <w:jc w:val="both"/>
        <w:rPr>
          <w:rFonts w:ascii="Times New Roman" w:eastAsia="Times New Roman" w:hAnsi="Times New Roman" w:cs="Times New Roman"/>
          <w:sz w:val="24"/>
          <w:szCs w:val="24"/>
          <w:lang w:val="ro-RO"/>
        </w:rPr>
      </w:pPr>
      <w:r w:rsidRPr="00B54F54">
        <w:rPr>
          <w:rFonts w:ascii="Times New Roman" w:eastAsia="Times New Roman" w:hAnsi="Times New Roman" w:cs="Times New Roman"/>
          <w:bCs/>
          <w:sz w:val="24"/>
          <w:szCs w:val="24"/>
          <w:shd w:val="clear" w:color="auto" w:fill="FFFFFF"/>
          <w:lang w:val="ro-RO"/>
        </w:rPr>
        <w:t>(ii) profilului de consum specific, determinat de operator pentru categoria respectivă de client final în cazul în care pentru locul de consum nu există istoric de consum;</w:t>
      </w:r>
    </w:p>
    <w:p w14:paraId="327251DA" w14:textId="7B38CA6A" w:rsidR="00440ADB" w:rsidRPr="00B54F54" w:rsidRDefault="00ED0AD9" w:rsidP="001D38BC">
      <w:pPr>
        <w:shd w:val="clear" w:color="auto" w:fill="FFFFFF"/>
        <w:spacing w:after="0" w:line="360" w:lineRule="auto"/>
        <w:jc w:val="both"/>
        <w:rPr>
          <w:rFonts w:ascii="Times New Roman" w:eastAsia="Times New Roman" w:hAnsi="Times New Roman" w:cs="Times New Roman"/>
          <w:sz w:val="24"/>
          <w:szCs w:val="24"/>
          <w:lang w:val="ro-RO"/>
        </w:rPr>
      </w:pPr>
      <w:r w:rsidRPr="00B54F54">
        <w:rPr>
          <w:rFonts w:ascii="Times New Roman" w:eastAsia="Times New Roman" w:hAnsi="Times New Roman" w:cs="Times New Roman"/>
          <w:sz w:val="24"/>
          <w:szCs w:val="24"/>
          <w:lang w:val="ro-RO"/>
        </w:rPr>
        <w:t>d</w:t>
      </w:r>
      <w:r w:rsidRPr="00B54F54">
        <w:rPr>
          <w:rFonts w:ascii="Times New Roman" w:eastAsia="Times New Roman" w:hAnsi="Times New Roman" w:cs="Times New Roman"/>
          <w:sz w:val="24"/>
          <w:szCs w:val="24"/>
          <w:vertAlign w:val="superscript"/>
          <w:lang w:val="ro-RO"/>
        </w:rPr>
        <w:t>5</w:t>
      </w:r>
      <w:r w:rsidR="00440ADB" w:rsidRPr="00B54F54">
        <w:rPr>
          <w:rFonts w:ascii="Times New Roman" w:eastAsia="Times New Roman" w:hAnsi="Times New Roman" w:cs="Times New Roman"/>
          <w:sz w:val="24"/>
          <w:szCs w:val="24"/>
          <w:lang w:val="ro-RO"/>
        </w:rPr>
        <w:t xml:space="preserve">) </w:t>
      </w:r>
      <w:r w:rsidR="00440ADB" w:rsidRPr="00B54F54">
        <w:rPr>
          <w:rFonts w:ascii="Times New Roman" w:eastAsia="Times New Roman" w:hAnsi="Times New Roman" w:cs="Times New Roman"/>
          <w:bCs/>
          <w:sz w:val="24"/>
          <w:szCs w:val="24"/>
          <w:lang w:val="ro-RO"/>
        </w:rPr>
        <w:t xml:space="preserve">până cel târziu la data de 1 ianuarie 2022, </w:t>
      </w:r>
      <w:r w:rsidR="00440ADB" w:rsidRPr="00B54F54">
        <w:rPr>
          <w:rFonts w:ascii="Times New Roman" w:eastAsia="Times New Roman" w:hAnsi="Times New Roman" w:cs="Times New Roman"/>
          <w:sz w:val="24"/>
          <w:szCs w:val="24"/>
          <w:lang w:val="ro-RO"/>
        </w:rPr>
        <w:t>să permită accesul gratuit tuturor furnizorilor de gaze naturale la datele prevăzute la lit. d</w:t>
      </w:r>
      <w:r w:rsidR="00BB3494">
        <w:rPr>
          <w:rFonts w:ascii="Times New Roman" w:eastAsia="Times New Roman" w:hAnsi="Times New Roman" w:cs="Times New Roman"/>
          <w:sz w:val="24"/>
          <w:szCs w:val="24"/>
          <w:vertAlign w:val="superscript"/>
          <w:lang w:val="ro-RO"/>
        </w:rPr>
        <w:t>4</w:t>
      </w:r>
      <w:r w:rsidR="00440ADB" w:rsidRPr="00B54F54">
        <w:rPr>
          <w:rFonts w:ascii="Times New Roman" w:eastAsia="Times New Roman" w:hAnsi="Times New Roman" w:cs="Times New Roman"/>
          <w:sz w:val="24"/>
          <w:szCs w:val="24"/>
          <w:lang w:val="ro-RO"/>
        </w:rPr>
        <w:t>), accesul la datele aferente unui loc de consum fiind asigurat pe baza unor elemente de identificare specifice clientului (de exemplu, cod numeric personal, cod loc de consum etc.);</w:t>
      </w:r>
    </w:p>
    <w:p w14:paraId="66BAD3FC" w14:textId="1D64347A" w:rsidR="00440ADB" w:rsidRPr="00B54F54" w:rsidRDefault="00440ADB" w:rsidP="001D38BC">
      <w:pPr>
        <w:shd w:val="clear" w:color="auto" w:fill="FFFFFF"/>
        <w:spacing w:after="0" w:line="360" w:lineRule="auto"/>
        <w:jc w:val="both"/>
        <w:rPr>
          <w:rFonts w:ascii="Times New Roman" w:eastAsia="Times New Roman" w:hAnsi="Times New Roman" w:cs="Times New Roman"/>
          <w:sz w:val="24"/>
          <w:szCs w:val="24"/>
          <w:lang w:val="ro-RO"/>
        </w:rPr>
      </w:pPr>
      <w:r w:rsidRPr="00B54F54">
        <w:rPr>
          <w:rFonts w:ascii="Times New Roman" w:eastAsia="Times New Roman" w:hAnsi="Times New Roman" w:cs="Times New Roman"/>
          <w:sz w:val="24"/>
          <w:szCs w:val="24"/>
          <w:lang w:val="ro-RO"/>
        </w:rPr>
        <w:t>d</w:t>
      </w:r>
      <w:r w:rsidR="00ED0AD9" w:rsidRPr="00B54F54">
        <w:rPr>
          <w:rFonts w:ascii="Times New Roman" w:eastAsia="Times New Roman" w:hAnsi="Times New Roman" w:cs="Times New Roman"/>
          <w:sz w:val="24"/>
          <w:szCs w:val="24"/>
          <w:vertAlign w:val="superscript"/>
          <w:lang w:val="ro-RO"/>
        </w:rPr>
        <w:t>6</w:t>
      </w:r>
      <w:r w:rsidRPr="00B54F54">
        <w:rPr>
          <w:rFonts w:ascii="Times New Roman" w:eastAsia="Times New Roman" w:hAnsi="Times New Roman" w:cs="Times New Roman"/>
          <w:sz w:val="24"/>
          <w:szCs w:val="24"/>
          <w:lang w:val="ro-RO"/>
        </w:rPr>
        <w:t>)</w:t>
      </w:r>
      <w:r w:rsidRPr="00B54F54">
        <w:rPr>
          <w:noProof/>
          <w:lang w:val="ro-RO"/>
        </w:rPr>
        <w:t xml:space="preserve"> </w:t>
      </w:r>
      <w:r w:rsidRPr="00B54F54">
        <w:rPr>
          <w:rFonts w:ascii="Times New Roman" w:hAnsi="Times New Roman" w:cs="Times New Roman"/>
          <w:noProof/>
          <w:sz w:val="24"/>
          <w:szCs w:val="24"/>
          <w:lang w:val="ro-RO"/>
        </w:rPr>
        <w:t xml:space="preserve">până cel târziu la data de 1 ianuarie 2022, să </w:t>
      </w:r>
      <w:r w:rsidRPr="00B54F54">
        <w:rPr>
          <w:rFonts w:ascii="Times New Roman" w:eastAsia="Times New Roman" w:hAnsi="Times New Roman" w:cs="Times New Roman"/>
          <w:sz w:val="24"/>
          <w:szCs w:val="24"/>
          <w:lang w:val="ro-RO"/>
        </w:rPr>
        <w:t xml:space="preserve">informeze furnizorii de gaze naturale prin intermediul paginii proprii de internet cu privire la modalitatea de accesare a datelor prevăzute </w:t>
      </w:r>
      <w:r w:rsidRPr="00BB3494">
        <w:rPr>
          <w:rFonts w:ascii="Times New Roman" w:eastAsia="Times New Roman" w:hAnsi="Times New Roman" w:cs="Times New Roman"/>
          <w:sz w:val="24"/>
          <w:szCs w:val="24"/>
          <w:lang w:val="ro-RO"/>
        </w:rPr>
        <w:t xml:space="preserve">la </w:t>
      </w:r>
      <w:hyperlink w:history="1">
        <w:r w:rsidRPr="00BB3494">
          <w:rPr>
            <w:rStyle w:val="Hyperlink"/>
            <w:rFonts w:ascii="Times New Roman" w:eastAsia="Times New Roman" w:hAnsi="Times New Roman" w:cs="Times New Roman"/>
            <w:color w:val="auto"/>
            <w:sz w:val="24"/>
            <w:szCs w:val="24"/>
            <w:u w:val="none"/>
            <w:lang w:val="ro-RO"/>
          </w:rPr>
          <w:t>lit. d</w:t>
        </w:r>
        <w:r w:rsidR="00BB3494" w:rsidRPr="00BB3494">
          <w:rPr>
            <w:rStyle w:val="Hyperlink"/>
            <w:rFonts w:ascii="Times New Roman" w:eastAsia="Times New Roman" w:hAnsi="Times New Roman" w:cs="Times New Roman"/>
            <w:color w:val="auto"/>
            <w:sz w:val="24"/>
            <w:szCs w:val="24"/>
            <w:u w:val="none"/>
            <w:vertAlign w:val="superscript"/>
            <w:lang w:val="ro-RO"/>
          </w:rPr>
          <w:t>4</w:t>
        </w:r>
        <w:r w:rsidRPr="00BB3494">
          <w:rPr>
            <w:rStyle w:val="Hyperlink"/>
            <w:rFonts w:ascii="Times New Roman" w:eastAsia="Times New Roman" w:hAnsi="Times New Roman" w:cs="Times New Roman"/>
            <w:color w:val="auto"/>
            <w:sz w:val="24"/>
            <w:szCs w:val="24"/>
            <w:u w:val="none"/>
            <w:lang w:val="ro-RO"/>
          </w:rPr>
          <w:t>)</w:t>
        </w:r>
      </w:hyperlink>
      <w:r w:rsidRPr="00B54F54">
        <w:rPr>
          <w:rFonts w:ascii="Times New Roman" w:eastAsia="Times New Roman" w:hAnsi="Times New Roman" w:cs="Times New Roman"/>
          <w:sz w:val="24"/>
          <w:szCs w:val="24"/>
          <w:lang w:val="ro-RO"/>
        </w:rPr>
        <w:t>;</w:t>
      </w:r>
    </w:p>
    <w:p w14:paraId="04C3247A" w14:textId="0DC97737" w:rsidR="00B26A87" w:rsidRPr="001D38BC" w:rsidRDefault="00440ADB" w:rsidP="001D38BC">
      <w:pPr>
        <w:tabs>
          <w:tab w:val="left" w:pos="0"/>
        </w:tabs>
        <w:spacing w:after="0" w:line="360" w:lineRule="auto"/>
        <w:jc w:val="both"/>
        <w:rPr>
          <w:rFonts w:ascii="Times New Roman" w:eastAsia="Times New Roman" w:hAnsi="Times New Roman" w:cs="Times New Roman"/>
          <w:bCs/>
          <w:sz w:val="24"/>
          <w:szCs w:val="24"/>
          <w:shd w:val="clear" w:color="auto" w:fill="FFFFFF"/>
          <w:lang w:val="ro-RO"/>
        </w:rPr>
      </w:pPr>
      <w:r w:rsidRPr="00B54F54">
        <w:rPr>
          <w:rFonts w:ascii="Times New Roman" w:eastAsia="Times New Roman" w:hAnsi="Times New Roman" w:cs="Times New Roman"/>
          <w:sz w:val="24"/>
          <w:szCs w:val="24"/>
          <w:lang w:val="ro-RO"/>
        </w:rPr>
        <w:t>d</w:t>
      </w:r>
      <w:r w:rsidRPr="00B54F54">
        <w:rPr>
          <w:rFonts w:ascii="Times New Roman" w:eastAsia="Times New Roman" w:hAnsi="Times New Roman" w:cs="Times New Roman"/>
          <w:sz w:val="24"/>
          <w:szCs w:val="24"/>
          <w:vertAlign w:val="superscript"/>
          <w:lang w:val="ro-RO"/>
        </w:rPr>
        <w:t>7</w:t>
      </w:r>
      <w:r w:rsidRPr="00B54F54">
        <w:rPr>
          <w:rFonts w:ascii="Times New Roman" w:eastAsia="Times New Roman" w:hAnsi="Times New Roman" w:cs="Times New Roman"/>
          <w:sz w:val="24"/>
          <w:szCs w:val="24"/>
          <w:lang w:val="ro-RO"/>
        </w:rPr>
        <w:t>) să preia în baza de date şi să modifice corespunzător programul de distribuţie cu valorile din convenţiile de consum modificate la solicitarea clienţilor finali şi transmise de către furnizori</w:t>
      </w:r>
      <w:r w:rsidR="00137676" w:rsidRPr="00B54F54">
        <w:rPr>
          <w:rFonts w:ascii="Times New Roman" w:eastAsia="Times New Roman" w:hAnsi="Times New Roman" w:cs="Times New Roman"/>
          <w:bCs/>
          <w:sz w:val="24"/>
          <w:szCs w:val="24"/>
          <w:shd w:val="clear" w:color="auto" w:fill="FFFFFF"/>
          <w:lang w:val="ro-RO"/>
        </w:rPr>
        <w:t>.</w:t>
      </w:r>
      <w:r w:rsidR="00B26A87" w:rsidRPr="00B54F54">
        <w:rPr>
          <w:rFonts w:ascii="Times New Roman" w:eastAsia="Times New Roman" w:hAnsi="Times New Roman" w:cs="Times New Roman"/>
          <w:bCs/>
          <w:sz w:val="24"/>
          <w:szCs w:val="24"/>
          <w:shd w:val="clear" w:color="auto" w:fill="FFFFFF"/>
          <w:lang w:val="ro-RO"/>
        </w:rPr>
        <w:t>”</w:t>
      </w:r>
    </w:p>
    <w:bookmarkEnd w:id="19"/>
    <w:p w14:paraId="4F1AF41B" w14:textId="7BFD4CE1" w:rsidR="000C0E74" w:rsidRPr="001302F7" w:rsidRDefault="000C0E74" w:rsidP="00E46742">
      <w:pPr>
        <w:tabs>
          <w:tab w:val="left" w:pos="0"/>
        </w:tabs>
        <w:spacing w:after="0" w:line="360" w:lineRule="auto"/>
        <w:jc w:val="both"/>
        <w:rPr>
          <w:rFonts w:ascii="Times New Roman" w:hAnsi="Times New Roman" w:cs="Times New Roman"/>
          <w:sz w:val="24"/>
          <w:szCs w:val="24"/>
        </w:rPr>
      </w:pPr>
    </w:p>
    <w:p w14:paraId="343AD0B7" w14:textId="2C698C86" w:rsidR="00920C6F" w:rsidRPr="006D2CA2" w:rsidRDefault="002E0356" w:rsidP="00E46742">
      <w:pPr>
        <w:tabs>
          <w:tab w:val="left" w:pos="0"/>
        </w:tabs>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1</w:t>
      </w:r>
      <w:r w:rsidR="00440ADB">
        <w:rPr>
          <w:rFonts w:ascii="Times New Roman" w:hAnsi="Times New Roman" w:cs="Times New Roman"/>
          <w:sz w:val="24"/>
          <w:szCs w:val="24"/>
          <w:lang w:val="ro-RO"/>
        </w:rPr>
        <w:t>0</w:t>
      </w:r>
      <w:r w:rsidR="00570548">
        <w:rPr>
          <w:rFonts w:ascii="Times New Roman" w:hAnsi="Times New Roman" w:cs="Times New Roman"/>
          <w:sz w:val="24"/>
          <w:szCs w:val="24"/>
          <w:lang w:val="ro-RO"/>
        </w:rPr>
        <w:t>.</w:t>
      </w:r>
      <w:r w:rsidR="000C0E74">
        <w:rPr>
          <w:rFonts w:ascii="Times New Roman" w:hAnsi="Times New Roman" w:cs="Times New Roman"/>
          <w:sz w:val="24"/>
          <w:szCs w:val="24"/>
          <w:lang w:val="ro-RO"/>
        </w:rPr>
        <w:t xml:space="preserve"> </w:t>
      </w:r>
      <w:r>
        <w:rPr>
          <w:rFonts w:ascii="Times New Roman" w:hAnsi="Times New Roman" w:cs="Times New Roman"/>
          <w:sz w:val="24"/>
          <w:szCs w:val="24"/>
          <w:lang w:val="ro-RO"/>
        </w:rPr>
        <w:t>L</w:t>
      </w:r>
      <w:r w:rsidR="00920C6F" w:rsidRPr="006D2CA2">
        <w:rPr>
          <w:rFonts w:ascii="Times New Roman" w:hAnsi="Times New Roman" w:cs="Times New Roman"/>
          <w:sz w:val="24"/>
          <w:szCs w:val="24"/>
          <w:lang w:val="ro-RO"/>
        </w:rPr>
        <w:t>a punctul 6, litera (a) se modifică şi va avea următorul cuprins:</w:t>
      </w:r>
    </w:p>
    <w:p w14:paraId="23232FB5" w14:textId="158CC5AF" w:rsidR="00920C6F" w:rsidRDefault="00920C6F" w:rsidP="00E46742">
      <w:pPr>
        <w:shd w:val="clear" w:color="auto" w:fill="FFFFFF"/>
        <w:spacing w:after="0" w:line="360" w:lineRule="auto"/>
        <w:jc w:val="both"/>
        <w:rPr>
          <w:rFonts w:ascii="Times New Roman" w:hAnsi="Times New Roman" w:cs="Times New Roman"/>
          <w:sz w:val="24"/>
          <w:szCs w:val="24"/>
          <w:lang w:val="ro-RO"/>
        </w:rPr>
      </w:pPr>
      <w:r w:rsidRPr="006D2CA2">
        <w:rPr>
          <w:rFonts w:ascii="Times New Roman" w:hAnsi="Times New Roman" w:cs="Times New Roman"/>
          <w:sz w:val="24"/>
          <w:szCs w:val="24"/>
          <w:lang w:val="ro-RO"/>
        </w:rPr>
        <w:t>“</w:t>
      </w:r>
      <w:r w:rsidRPr="006D2CA2">
        <w:rPr>
          <w:rFonts w:ascii="Times New Roman" w:eastAsia="Times New Roman" w:hAnsi="Times New Roman" w:cs="Times New Roman"/>
          <w:bCs/>
          <w:sz w:val="24"/>
          <w:szCs w:val="24"/>
          <w:shd w:val="clear" w:color="auto" w:fill="FFFFFF"/>
          <w:lang w:val="ro-RO"/>
        </w:rPr>
        <w:t>a)</w:t>
      </w:r>
      <w:r w:rsidRPr="006D2CA2">
        <w:rPr>
          <w:rFonts w:ascii="Times New Roman" w:eastAsia="Times New Roman" w:hAnsi="Times New Roman" w:cs="Times New Roman"/>
          <w:b/>
          <w:bCs/>
          <w:sz w:val="24"/>
          <w:szCs w:val="24"/>
          <w:shd w:val="clear" w:color="auto" w:fill="FFFFFF"/>
          <w:lang w:val="ro-RO"/>
        </w:rPr>
        <w:t xml:space="preserve"> </w:t>
      </w:r>
      <w:r w:rsidRPr="006D2CA2">
        <w:rPr>
          <w:rFonts w:ascii="Times New Roman" w:eastAsia="Times New Roman" w:hAnsi="Times New Roman" w:cs="Times New Roman"/>
          <w:color w:val="000000"/>
          <w:sz w:val="24"/>
          <w:szCs w:val="24"/>
          <w:shd w:val="clear" w:color="auto" w:fill="FFFFFF"/>
          <w:lang w:val="ro-RO"/>
        </w:rPr>
        <w:t xml:space="preserve">să achite integral şi la termen contravaloarea serviciilor de </w:t>
      </w:r>
      <w:proofErr w:type="spellStart"/>
      <w:r w:rsidRPr="006D2CA2">
        <w:rPr>
          <w:rFonts w:ascii="Times New Roman" w:eastAsia="Times New Roman" w:hAnsi="Times New Roman" w:cs="Times New Roman"/>
          <w:color w:val="000000"/>
          <w:sz w:val="24"/>
          <w:szCs w:val="24"/>
          <w:shd w:val="clear" w:color="auto" w:fill="FFFFFF"/>
          <w:lang w:val="ro-RO"/>
        </w:rPr>
        <w:t>distribuţie</w:t>
      </w:r>
      <w:proofErr w:type="spellEnd"/>
      <w:r w:rsidRPr="006D2CA2">
        <w:rPr>
          <w:rFonts w:ascii="Times New Roman" w:eastAsia="Times New Roman" w:hAnsi="Times New Roman" w:cs="Times New Roman"/>
          <w:color w:val="000000"/>
          <w:sz w:val="24"/>
          <w:szCs w:val="24"/>
          <w:shd w:val="clear" w:color="auto" w:fill="FFFFFF"/>
          <w:lang w:val="ro-RO"/>
        </w:rPr>
        <w:t xml:space="preserve"> </w:t>
      </w:r>
      <w:r w:rsidR="003D50FE" w:rsidRPr="006D2CA2">
        <w:rPr>
          <w:rFonts w:ascii="Times New Roman" w:eastAsia="Times New Roman" w:hAnsi="Times New Roman" w:cs="Times New Roman"/>
          <w:color w:val="000000"/>
          <w:sz w:val="24"/>
          <w:szCs w:val="24"/>
          <w:shd w:val="clear" w:color="auto" w:fill="FFFFFF"/>
          <w:lang w:val="ro-RO"/>
        </w:rPr>
        <w:t xml:space="preserve"> </w:t>
      </w:r>
      <w:r w:rsidRPr="006D2CA2">
        <w:rPr>
          <w:rFonts w:ascii="Times New Roman" w:eastAsia="Times New Roman" w:hAnsi="Times New Roman" w:cs="Times New Roman"/>
          <w:color w:val="000000"/>
          <w:sz w:val="24"/>
          <w:szCs w:val="24"/>
          <w:shd w:val="clear" w:color="auto" w:fill="FFFFFF"/>
          <w:lang w:val="ro-RO"/>
        </w:rPr>
        <w:t>prestat</w:t>
      </w:r>
      <w:r w:rsidR="00F25B71" w:rsidRPr="006D2CA2">
        <w:rPr>
          <w:rFonts w:ascii="Times New Roman" w:eastAsia="Times New Roman" w:hAnsi="Times New Roman" w:cs="Times New Roman"/>
          <w:color w:val="000000"/>
          <w:sz w:val="24"/>
          <w:szCs w:val="24"/>
          <w:shd w:val="clear" w:color="auto" w:fill="FFFFFF"/>
          <w:lang w:val="ro-RO"/>
        </w:rPr>
        <w:t>e</w:t>
      </w:r>
      <w:r w:rsidR="00570548">
        <w:rPr>
          <w:rFonts w:ascii="Times New Roman" w:eastAsia="Times New Roman" w:hAnsi="Times New Roman" w:cs="Times New Roman"/>
          <w:color w:val="000000"/>
          <w:sz w:val="24"/>
          <w:szCs w:val="24"/>
          <w:shd w:val="clear" w:color="auto" w:fill="FFFFFF"/>
          <w:lang w:val="ro-RO"/>
        </w:rPr>
        <w:t xml:space="preserve"> </w:t>
      </w:r>
      <w:proofErr w:type="spellStart"/>
      <w:r w:rsidRPr="006D2CA2">
        <w:rPr>
          <w:rFonts w:ascii="Times New Roman" w:eastAsia="Times New Roman" w:hAnsi="Times New Roman" w:cs="Times New Roman"/>
          <w:color w:val="000000"/>
          <w:sz w:val="24"/>
          <w:szCs w:val="24"/>
          <w:shd w:val="clear" w:color="auto" w:fill="FFFFFF"/>
          <w:lang w:val="ro-RO"/>
        </w:rPr>
        <w:t>şi</w:t>
      </w:r>
      <w:proofErr w:type="spellEnd"/>
      <w:r w:rsidRPr="006D2CA2">
        <w:rPr>
          <w:rFonts w:ascii="Times New Roman" w:eastAsia="Times New Roman" w:hAnsi="Times New Roman" w:cs="Times New Roman"/>
          <w:color w:val="000000"/>
          <w:sz w:val="24"/>
          <w:szCs w:val="24"/>
          <w:shd w:val="clear" w:color="auto" w:fill="FFFFFF"/>
          <w:lang w:val="ro-RO"/>
        </w:rPr>
        <w:t>, după caz, majorările de întârziere aferente;</w:t>
      </w:r>
      <w:r w:rsidRPr="006D2CA2">
        <w:rPr>
          <w:rFonts w:ascii="Times New Roman" w:hAnsi="Times New Roman" w:cs="Times New Roman"/>
          <w:sz w:val="24"/>
          <w:szCs w:val="24"/>
          <w:lang w:val="ro-RO"/>
        </w:rPr>
        <w:t>”</w:t>
      </w:r>
    </w:p>
    <w:p w14:paraId="72C9BDEB" w14:textId="77777777" w:rsidR="006D2CA2" w:rsidRPr="006D2CA2" w:rsidRDefault="006D2CA2" w:rsidP="00E46742">
      <w:pPr>
        <w:shd w:val="clear" w:color="auto" w:fill="FFFFFF"/>
        <w:spacing w:after="0" w:line="360" w:lineRule="auto"/>
        <w:jc w:val="both"/>
        <w:rPr>
          <w:rFonts w:ascii="Times New Roman" w:hAnsi="Times New Roman" w:cs="Times New Roman"/>
          <w:sz w:val="24"/>
          <w:szCs w:val="24"/>
          <w:lang w:val="ro-RO"/>
        </w:rPr>
      </w:pPr>
    </w:p>
    <w:p w14:paraId="431F0C85" w14:textId="7D9FDBAA" w:rsidR="00D32F84" w:rsidRDefault="00DE4963" w:rsidP="00D32F84">
      <w:pPr>
        <w:pStyle w:val="NormalWeb"/>
        <w:spacing w:line="360" w:lineRule="auto"/>
        <w:jc w:val="both"/>
      </w:pPr>
      <w:r w:rsidRPr="006D2CA2">
        <w:rPr>
          <w:b/>
          <w:bCs/>
          <w:lang w:val="ro-RO"/>
        </w:rPr>
        <w:t>Art</w:t>
      </w:r>
      <w:r w:rsidR="007F76A3" w:rsidRPr="006D2CA2">
        <w:rPr>
          <w:b/>
          <w:bCs/>
          <w:lang w:val="ro-RO"/>
        </w:rPr>
        <w:t>.</w:t>
      </w:r>
      <w:r w:rsidRPr="006D2CA2">
        <w:rPr>
          <w:b/>
          <w:bCs/>
          <w:lang w:val="ro-RO"/>
        </w:rPr>
        <w:t xml:space="preserve"> </w:t>
      </w:r>
      <w:r w:rsidR="007F76A3" w:rsidRPr="006D2CA2">
        <w:rPr>
          <w:b/>
          <w:bCs/>
          <w:lang w:val="ro-RO"/>
        </w:rPr>
        <w:t>I</w:t>
      </w:r>
      <w:r w:rsidRPr="006D2CA2">
        <w:rPr>
          <w:b/>
          <w:bCs/>
          <w:lang w:val="ro-RO"/>
        </w:rPr>
        <w:t>I</w:t>
      </w:r>
      <w:r w:rsidR="000E343C">
        <w:rPr>
          <w:b/>
          <w:bCs/>
          <w:lang w:val="ro-RO"/>
        </w:rPr>
        <w:t>I</w:t>
      </w:r>
      <w:r w:rsidR="007F76A3" w:rsidRPr="006D2CA2">
        <w:rPr>
          <w:bCs/>
          <w:lang w:val="ro-RO"/>
        </w:rPr>
        <w:t xml:space="preserve"> </w:t>
      </w:r>
      <w:proofErr w:type="spellStart"/>
      <w:r w:rsidR="00570A56" w:rsidRPr="00B54F54">
        <w:rPr>
          <w:rFonts w:eastAsiaTheme="minorHAnsi"/>
        </w:rPr>
        <w:t>Regulamentul</w:t>
      </w:r>
      <w:proofErr w:type="spellEnd"/>
      <w:r w:rsidR="00570A56" w:rsidRPr="00570A56">
        <w:rPr>
          <w:rFonts w:eastAsiaTheme="minorHAnsi"/>
          <w:lang w:val="ro-RO"/>
        </w:rPr>
        <w:t xml:space="preserve"> privind furnizarea gazelor naturale la </w:t>
      </w:r>
      <w:proofErr w:type="spellStart"/>
      <w:r w:rsidR="00570A56" w:rsidRPr="00570A56">
        <w:rPr>
          <w:rFonts w:eastAsiaTheme="minorHAnsi"/>
          <w:lang w:val="ro-RO"/>
        </w:rPr>
        <w:t>clienţii</w:t>
      </w:r>
      <w:proofErr w:type="spellEnd"/>
      <w:r w:rsidR="00570A56" w:rsidRPr="00570A56">
        <w:rPr>
          <w:rFonts w:eastAsiaTheme="minorHAnsi"/>
          <w:lang w:val="ro-RO"/>
        </w:rPr>
        <w:t xml:space="preserve"> finali</w:t>
      </w:r>
      <w:r w:rsidR="00DF344B">
        <w:rPr>
          <w:rFonts w:eastAsiaTheme="minorHAnsi"/>
          <w:lang w:val="ro-RO"/>
        </w:rPr>
        <w:t>,</w:t>
      </w:r>
      <w:r w:rsidR="00570A56">
        <w:rPr>
          <w:rFonts w:eastAsiaTheme="minorHAnsi"/>
          <w:lang w:val="ro-RO"/>
        </w:rPr>
        <w:t xml:space="preserve"> aprobat prin</w:t>
      </w:r>
      <w:r w:rsidR="00F04BB6" w:rsidRPr="00A60ECB">
        <w:rPr>
          <w:rFonts w:eastAsiaTheme="minorHAnsi"/>
          <w:lang w:val="ro-RO"/>
        </w:rPr>
        <w:t xml:space="preserve"> </w:t>
      </w:r>
      <w:bookmarkStart w:id="20" w:name="_Hlk83202580"/>
      <w:r w:rsidR="00885349" w:rsidRPr="00A60ECB">
        <w:rPr>
          <w:rFonts w:eastAsiaTheme="minorHAnsi"/>
          <w:lang w:val="ro-RO"/>
        </w:rPr>
        <w:t xml:space="preserve">Ordinul </w:t>
      </w:r>
      <w:proofErr w:type="spellStart"/>
      <w:r w:rsidR="00885349" w:rsidRPr="00A60ECB">
        <w:rPr>
          <w:rFonts w:eastAsiaTheme="minorHAnsi"/>
          <w:lang w:val="ro-RO"/>
        </w:rPr>
        <w:t>preşedintelui</w:t>
      </w:r>
      <w:proofErr w:type="spellEnd"/>
      <w:r w:rsidR="00885349" w:rsidRPr="00A60ECB">
        <w:rPr>
          <w:rFonts w:eastAsiaTheme="minorHAnsi"/>
          <w:lang w:val="ro-RO"/>
        </w:rPr>
        <w:t xml:space="preserve"> </w:t>
      </w:r>
      <w:proofErr w:type="spellStart"/>
      <w:r w:rsidR="00885349" w:rsidRPr="00A60ECB">
        <w:rPr>
          <w:rFonts w:eastAsiaTheme="minorHAnsi"/>
          <w:lang w:val="ro-RO"/>
        </w:rPr>
        <w:t>Autorităţii</w:t>
      </w:r>
      <w:proofErr w:type="spellEnd"/>
      <w:r w:rsidR="00885349" w:rsidRPr="00A60ECB">
        <w:rPr>
          <w:rFonts w:eastAsiaTheme="minorHAnsi"/>
          <w:lang w:val="ro-RO"/>
        </w:rPr>
        <w:t xml:space="preserve"> </w:t>
      </w:r>
      <w:proofErr w:type="spellStart"/>
      <w:r w:rsidR="00885349" w:rsidRPr="00A60ECB">
        <w:rPr>
          <w:rFonts w:eastAsiaTheme="minorHAnsi"/>
          <w:lang w:val="ro-RO"/>
        </w:rPr>
        <w:t>Naţionale</w:t>
      </w:r>
      <w:proofErr w:type="spellEnd"/>
      <w:r w:rsidR="00885349" w:rsidRPr="00A60ECB">
        <w:rPr>
          <w:rFonts w:eastAsiaTheme="minorHAnsi"/>
          <w:lang w:val="ro-RO"/>
        </w:rPr>
        <w:t xml:space="preserve"> de Reglementare în Domeniul Energiei </w:t>
      </w:r>
      <w:r w:rsidR="00FC3198" w:rsidRPr="00A60ECB">
        <w:rPr>
          <w:rFonts w:eastAsiaTheme="minorHAnsi"/>
          <w:lang w:val="ro-RO"/>
        </w:rPr>
        <w:t>nr. 29</w:t>
      </w:r>
      <w:r w:rsidR="00DF344B">
        <w:rPr>
          <w:rFonts w:eastAsiaTheme="minorHAnsi"/>
          <w:lang w:val="ro-RO"/>
        </w:rPr>
        <w:t>/</w:t>
      </w:r>
      <w:r w:rsidR="00FC3198" w:rsidRPr="00A60ECB">
        <w:rPr>
          <w:rFonts w:eastAsiaTheme="minorHAnsi"/>
          <w:lang w:val="ro-RO"/>
        </w:rPr>
        <w:t>2016</w:t>
      </w:r>
      <w:r w:rsidR="00885349" w:rsidRPr="006D2CA2">
        <w:rPr>
          <w:lang w:val="ro-RO"/>
        </w:rPr>
        <w:t xml:space="preserve">, publicat în Monitorul Oficial al României, Partea I, nr. </w:t>
      </w:r>
      <w:r w:rsidR="00FC3198">
        <w:t xml:space="preserve">510 </w:t>
      </w:r>
      <w:r w:rsidR="00FC3198" w:rsidRPr="00260E10">
        <w:rPr>
          <w:lang w:val="ro-RO"/>
        </w:rPr>
        <w:t>din 7 iulie 2016</w:t>
      </w:r>
      <w:r w:rsidR="00885349" w:rsidRPr="00260E10">
        <w:rPr>
          <w:lang w:val="ro-RO"/>
        </w:rPr>
        <w:t>,</w:t>
      </w:r>
      <w:r w:rsidR="00885349" w:rsidRPr="006D2CA2">
        <w:rPr>
          <w:lang w:val="ro-RO"/>
        </w:rPr>
        <w:t xml:space="preserve"> </w:t>
      </w:r>
      <w:r w:rsidR="00FC3198">
        <w:rPr>
          <w:lang w:val="ro-RO"/>
        </w:rPr>
        <w:t>cu modificările şi completările ulterioare</w:t>
      </w:r>
      <w:bookmarkEnd w:id="20"/>
      <w:r w:rsidR="00FC3198">
        <w:rPr>
          <w:lang w:val="ro-RO"/>
        </w:rPr>
        <w:t xml:space="preserve">, </w:t>
      </w:r>
      <w:r w:rsidR="00885349" w:rsidRPr="006D2CA2">
        <w:rPr>
          <w:lang w:val="ro-RO"/>
        </w:rPr>
        <w:t>se modifică şi se completează după cum urmează:</w:t>
      </w:r>
    </w:p>
    <w:p w14:paraId="6BA55EDF" w14:textId="3BD0C63C" w:rsidR="00D32F84" w:rsidRPr="00B54F54" w:rsidRDefault="00E61974" w:rsidP="00B54F54">
      <w:pPr>
        <w:pStyle w:val="NormalWeb"/>
        <w:numPr>
          <w:ilvl w:val="0"/>
          <w:numId w:val="15"/>
        </w:numPr>
        <w:spacing w:before="0" w:beforeAutospacing="0" w:after="0" w:afterAutospacing="0" w:line="360" w:lineRule="auto"/>
        <w:ind w:left="270" w:hanging="270"/>
        <w:jc w:val="both"/>
        <w:rPr>
          <w:lang w:val="ro-RO"/>
        </w:rPr>
      </w:pPr>
      <w:r w:rsidRPr="00B54F54">
        <w:rPr>
          <w:lang w:val="ro-RO"/>
        </w:rPr>
        <w:t xml:space="preserve">La </w:t>
      </w:r>
      <w:hyperlink w:history="1">
        <w:r w:rsidRPr="00B54F54">
          <w:rPr>
            <w:rStyle w:val="Hyperlink"/>
            <w:color w:val="auto"/>
            <w:u w:val="none"/>
            <w:lang w:val="ro-RO"/>
          </w:rPr>
          <w:t xml:space="preserve">articolul </w:t>
        </w:r>
        <w:r w:rsidR="00D32F84" w:rsidRPr="00B54F54">
          <w:rPr>
            <w:rStyle w:val="Hyperlink"/>
            <w:color w:val="auto"/>
            <w:u w:val="none"/>
            <w:lang w:val="ro-RO"/>
          </w:rPr>
          <w:t>15</w:t>
        </w:r>
        <w:r w:rsidRPr="00B54F54">
          <w:rPr>
            <w:rStyle w:val="Hyperlink"/>
            <w:color w:val="auto"/>
            <w:u w:val="none"/>
            <w:lang w:val="ro-RO"/>
          </w:rPr>
          <w:t xml:space="preserve"> alineatul (</w:t>
        </w:r>
        <w:r w:rsidR="00D32F84" w:rsidRPr="00B54F54">
          <w:rPr>
            <w:rStyle w:val="Hyperlink"/>
            <w:color w:val="auto"/>
            <w:u w:val="none"/>
            <w:lang w:val="ro-RO"/>
          </w:rPr>
          <w:t>3</w:t>
        </w:r>
        <w:r w:rsidRPr="00B54F54">
          <w:rPr>
            <w:rStyle w:val="Hyperlink"/>
            <w:color w:val="auto"/>
            <w:u w:val="none"/>
            <w:lang w:val="ro-RO"/>
          </w:rPr>
          <w:t>), liter</w:t>
        </w:r>
        <w:r w:rsidR="00D32F84" w:rsidRPr="00B54F54">
          <w:rPr>
            <w:rStyle w:val="Hyperlink"/>
            <w:color w:val="auto"/>
            <w:u w:val="none"/>
            <w:lang w:val="ro-RO"/>
          </w:rPr>
          <w:t>a</w:t>
        </w:r>
        <w:r w:rsidRPr="00B54F54">
          <w:rPr>
            <w:rStyle w:val="Hyperlink"/>
            <w:color w:val="auto"/>
            <w:u w:val="none"/>
            <w:lang w:val="ro-RO"/>
          </w:rPr>
          <w:t xml:space="preserve"> </w:t>
        </w:r>
      </w:hyperlink>
      <w:hyperlink w:history="1">
        <w:r w:rsidRPr="00B54F54">
          <w:rPr>
            <w:rStyle w:val="Hyperlink"/>
            <w:color w:val="auto"/>
            <w:u w:val="none"/>
            <w:lang w:val="ro-RO"/>
          </w:rPr>
          <w:t>c)</w:t>
        </w:r>
      </w:hyperlink>
      <w:r w:rsidR="00D32F84" w:rsidRPr="00B54F54">
        <w:rPr>
          <w:lang w:val="ro-RO"/>
        </w:rPr>
        <w:t xml:space="preserve"> </w:t>
      </w:r>
      <w:r w:rsidRPr="00B54F54">
        <w:rPr>
          <w:lang w:val="ro-RO"/>
        </w:rPr>
        <w:t xml:space="preserve">se modifică </w:t>
      </w:r>
      <w:proofErr w:type="spellStart"/>
      <w:r w:rsidRPr="00B54F54">
        <w:rPr>
          <w:lang w:val="ro-RO"/>
        </w:rPr>
        <w:t>şi</w:t>
      </w:r>
      <w:proofErr w:type="spellEnd"/>
      <w:r w:rsidRPr="00B54F54">
        <w:rPr>
          <w:lang w:val="ro-RO"/>
        </w:rPr>
        <w:t xml:space="preserve"> v</w:t>
      </w:r>
      <w:r w:rsidR="00D32F84" w:rsidRPr="00B54F54">
        <w:rPr>
          <w:lang w:val="ro-RO"/>
        </w:rPr>
        <w:t>a</w:t>
      </w:r>
      <w:r w:rsidRPr="00B54F54">
        <w:rPr>
          <w:lang w:val="ro-RO"/>
        </w:rPr>
        <w:t xml:space="preserve"> avea următorul cuprins:</w:t>
      </w:r>
    </w:p>
    <w:p w14:paraId="2EFD4029" w14:textId="057813CB" w:rsidR="00D32F84" w:rsidRPr="00B54F54" w:rsidRDefault="00D32F84" w:rsidP="001B1EA3">
      <w:pPr>
        <w:pStyle w:val="NormalWeb"/>
        <w:spacing w:before="0" w:beforeAutospacing="0" w:after="0" w:afterAutospacing="0" w:line="360" w:lineRule="auto"/>
        <w:ind w:left="360"/>
        <w:jc w:val="both"/>
        <w:rPr>
          <w:lang w:val="ro-RO"/>
        </w:rPr>
      </w:pPr>
      <w:r w:rsidRPr="00B54F54">
        <w:rPr>
          <w:lang w:val="ro-RO"/>
        </w:rPr>
        <w:t xml:space="preserve">“c) </w:t>
      </w:r>
      <w:proofErr w:type="spellStart"/>
      <w:r w:rsidRPr="00B54F54">
        <w:rPr>
          <w:lang w:val="ro-RO"/>
        </w:rPr>
        <w:t>declaraţi</w:t>
      </w:r>
      <w:r w:rsidR="002F431F">
        <w:rPr>
          <w:lang w:val="ro-RO"/>
        </w:rPr>
        <w:t>a</w:t>
      </w:r>
      <w:proofErr w:type="spellEnd"/>
      <w:r w:rsidRPr="00B54F54">
        <w:rPr>
          <w:lang w:val="ro-RO"/>
        </w:rPr>
        <w:t xml:space="preserve"> pe propria răspundere a solicitantului:</w:t>
      </w:r>
    </w:p>
    <w:p w14:paraId="4493281B" w14:textId="77777777" w:rsidR="00D32F84" w:rsidRPr="00B54F54" w:rsidRDefault="00D32F84" w:rsidP="00D32F84">
      <w:pPr>
        <w:pStyle w:val="NormalWeb"/>
        <w:spacing w:before="0" w:beforeAutospacing="0" w:after="0" w:afterAutospacing="0" w:line="360" w:lineRule="auto"/>
        <w:ind w:left="360"/>
        <w:jc w:val="both"/>
        <w:rPr>
          <w:lang w:val="ro-RO"/>
        </w:rPr>
      </w:pPr>
      <w:r w:rsidRPr="00B54F54">
        <w:rPr>
          <w:bCs/>
          <w:lang w:val="ro-RO"/>
        </w:rPr>
        <w:t>(i)</w:t>
      </w:r>
      <w:r w:rsidRPr="00B54F54">
        <w:rPr>
          <w:lang w:val="ro-RO"/>
        </w:rPr>
        <w:t xml:space="preserve"> privind deţinerea unui drept locativ, cu precizarea calităţii sale (proprietar/coproprietar, unic moştenitor, comoştenitor, soţ, chiriaş, beneficiar rentă viageră etc.); </w:t>
      </w:r>
    </w:p>
    <w:p w14:paraId="18D99339" w14:textId="77777777" w:rsidR="00D32F84" w:rsidRPr="00B54F54" w:rsidRDefault="00D32F84" w:rsidP="00D32F84">
      <w:pPr>
        <w:pStyle w:val="NormalWeb"/>
        <w:spacing w:before="0" w:beforeAutospacing="0" w:after="0" w:afterAutospacing="0" w:line="360" w:lineRule="auto"/>
        <w:ind w:left="360"/>
        <w:jc w:val="both"/>
        <w:rPr>
          <w:lang w:val="ro-RO"/>
        </w:rPr>
      </w:pPr>
      <w:r w:rsidRPr="00B54F54">
        <w:rPr>
          <w:bCs/>
          <w:lang w:val="ro-RO"/>
        </w:rPr>
        <w:t>(ii)</w:t>
      </w:r>
      <w:r w:rsidRPr="00B54F54">
        <w:rPr>
          <w:lang w:val="ro-RO"/>
        </w:rPr>
        <w:t xml:space="preserve"> privind faptul că nu există litigii locative cu privire la spaţiul pentru care se solicită încheierea contractului, iar în cazul în care se dovedeşte contrariul, exprimarea acordului pentru rezilierea contractului;</w:t>
      </w:r>
    </w:p>
    <w:p w14:paraId="62412C81" w14:textId="77777777" w:rsidR="008A7A6F" w:rsidRPr="00B54F54" w:rsidRDefault="00D32F84" w:rsidP="008A7A6F">
      <w:pPr>
        <w:pStyle w:val="NormalWeb"/>
        <w:spacing w:before="0" w:beforeAutospacing="0" w:after="0" w:afterAutospacing="0" w:line="360" w:lineRule="auto"/>
        <w:ind w:left="360"/>
        <w:jc w:val="both"/>
        <w:rPr>
          <w:lang w:val="ro-RO"/>
        </w:rPr>
      </w:pPr>
      <w:r w:rsidRPr="00B54F54">
        <w:rPr>
          <w:lang w:val="ro-RO"/>
        </w:rPr>
        <w:t>cu posibilitatea actualizării declaraţiei, dacă este cazul, atât prin mijloace de comunicare la distanţă, cât şi prin acord tacit.”</w:t>
      </w:r>
    </w:p>
    <w:p w14:paraId="31743CA4" w14:textId="77777777" w:rsidR="008A7A6F" w:rsidRPr="00B54F54" w:rsidRDefault="008A7A6F">
      <w:pPr>
        <w:pStyle w:val="NormalWeb"/>
        <w:spacing w:before="0" w:beforeAutospacing="0" w:after="0" w:afterAutospacing="0" w:line="360" w:lineRule="auto"/>
        <w:jc w:val="both"/>
      </w:pPr>
    </w:p>
    <w:p w14:paraId="6C38A9C1" w14:textId="34155B6C" w:rsidR="004D5666" w:rsidRPr="00B54F54" w:rsidRDefault="008A7A6F">
      <w:pPr>
        <w:pStyle w:val="NormalWeb"/>
        <w:spacing w:before="0" w:beforeAutospacing="0" w:after="0" w:afterAutospacing="0" w:line="360" w:lineRule="auto"/>
        <w:jc w:val="both"/>
        <w:rPr>
          <w:lang w:val="ro-RO"/>
        </w:rPr>
      </w:pPr>
      <w:r w:rsidRPr="00B54F54">
        <w:rPr>
          <w:lang w:val="ro-RO"/>
        </w:rPr>
        <w:t>2.</w:t>
      </w:r>
      <w:r w:rsidR="004D5666" w:rsidRPr="00B54F54">
        <w:rPr>
          <w:lang w:val="ro-RO"/>
        </w:rPr>
        <w:t xml:space="preserve"> La </w:t>
      </w:r>
      <w:hyperlink w:history="1">
        <w:r w:rsidR="004D5666" w:rsidRPr="00B54F54">
          <w:rPr>
            <w:rStyle w:val="Hyperlink"/>
            <w:color w:val="auto"/>
            <w:u w:val="none"/>
            <w:lang w:val="ro-RO"/>
          </w:rPr>
          <w:t>articolul 15</w:t>
        </w:r>
        <w:r w:rsidR="00260E10" w:rsidRPr="00B54F54">
          <w:rPr>
            <w:rStyle w:val="Hyperlink"/>
            <w:color w:val="auto"/>
            <w:u w:val="none"/>
            <w:lang w:val="ro-RO"/>
          </w:rPr>
          <w:t>,</w:t>
        </w:r>
        <w:r w:rsidR="004D5666" w:rsidRPr="00B54F54">
          <w:rPr>
            <w:rStyle w:val="Hyperlink"/>
            <w:color w:val="auto"/>
            <w:u w:val="none"/>
            <w:lang w:val="ro-RO"/>
          </w:rPr>
          <w:t xml:space="preserve"> alineatul (4)</w:t>
        </w:r>
      </w:hyperlink>
      <w:r w:rsidR="004D5666" w:rsidRPr="00B54F54">
        <w:rPr>
          <w:lang w:val="ro-RO"/>
        </w:rPr>
        <w:t xml:space="preserve"> se abrogă.</w:t>
      </w:r>
    </w:p>
    <w:p w14:paraId="6AB090EA" w14:textId="77777777" w:rsidR="004D5666" w:rsidRPr="00B54F54" w:rsidRDefault="004D5666">
      <w:pPr>
        <w:pStyle w:val="NormalWeb"/>
        <w:spacing w:before="0" w:beforeAutospacing="0" w:after="0" w:afterAutospacing="0" w:line="360" w:lineRule="auto"/>
        <w:jc w:val="both"/>
        <w:rPr>
          <w:lang w:val="ro-RO"/>
        </w:rPr>
      </w:pPr>
    </w:p>
    <w:p w14:paraId="6B1685E5" w14:textId="7DA7B5E3" w:rsidR="008A7A6F" w:rsidRPr="00B54F54" w:rsidRDefault="004D5666">
      <w:pPr>
        <w:pStyle w:val="NormalWeb"/>
        <w:spacing w:before="0" w:beforeAutospacing="0" w:after="0" w:afterAutospacing="0" w:line="360" w:lineRule="auto"/>
        <w:jc w:val="both"/>
        <w:rPr>
          <w:lang w:val="ro-RO"/>
        </w:rPr>
      </w:pPr>
      <w:r w:rsidRPr="00B54F54">
        <w:rPr>
          <w:lang w:val="ro-RO"/>
        </w:rPr>
        <w:t>3.</w:t>
      </w:r>
      <w:r w:rsidR="008A7A6F" w:rsidRPr="00B54F54">
        <w:rPr>
          <w:lang w:val="ro-RO"/>
        </w:rPr>
        <w:t xml:space="preserve"> </w:t>
      </w:r>
      <w:r w:rsidR="00E61974" w:rsidRPr="00B54F54">
        <w:rPr>
          <w:lang w:val="ro-RO"/>
        </w:rPr>
        <w:t xml:space="preserve">La </w:t>
      </w:r>
      <w:hyperlink w:history="1">
        <w:r w:rsidR="00E61974" w:rsidRPr="00B54F54">
          <w:rPr>
            <w:rStyle w:val="Hyperlink"/>
            <w:color w:val="auto"/>
            <w:u w:val="none"/>
            <w:lang w:val="ro-RO"/>
          </w:rPr>
          <w:t xml:space="preserve">articolul </w:t>
        </w:r>
        <w:r w:rsidR="00D32F84" w:rsidRPr="00B54F54">
          <w:rPr>
            <w:rStyle w:val="Hyperlink"/>
            <w:color w:val="auto"/>
            <w:u w:val="none"/>
            <w:lang w:val="ro-RO"/>
          </w:rPr>
          <w:t>36</w:t>
        </w:r>
        <w:r w:rsidR="00E61974" w:rsidRPr="00B54F54">
          <w:rPr>
            <w:rStyle w:val="Hyperlink"/>
            <w:color w:val="auto"/>
            <w:u w:val="none"/>
            <w:lang w:val="ro-RO"/>
          </w:rPr>
          <w:t xml:space="preserve"> alineatul (</w:t>
        </w:r>
        <w:r w:rsidR="008A7A6F" w:rsidRPr="00B54F54">
          <w:rPr>
            <w:rStyle w:val="Hyperlink"/>
            <w:color w:val="auto"/>
            <w:u w:val="none"/>
            <w:lang w:val="ro-RO"/>
          </w:rPr>
          <w:t>2</w:t>
        </w:r>
        <w:r w:rsidR="00E61974" w:rsidRPr="00B54F54">
          <w:rPr>
            <w:rStyle w:val="Hyperlink"/>
            <w:color w:val="auto"/>
            <w:u w:val="none"/>
            <w:lang w:val="ro-RO"/>
          </w:rPr>
          <w:t>), literele a)</w:t>
        </w:r>
      </w:hyperlink>
      <w:r w:rsidR="00E61974" w:rsidRPr="00B54F54">
        <w:rPr>
          <w:lang w:val="ro-RO"/>
        </w:rPr>
        <w:t xml:space="preserve"> </w:t>
      </w:r>
      <w:r w:rsidR="002F431F" w:rsidRPr="00B54F54">
        <w:rPr>
          <w:lang w:val="ro-RO"/>
        </w:rPr>
        <w:t>și</w:t>
      </w:r>
      <w:r w:rsidR="00E61974" w:rsidRPr="00B54F54">
        <w:rPr>
          <w:lang w:val="ro-RO"/>
        </w:rPr>
        <w:t xml:space="preserve"> </w:t>
      </w:r>
      <w:hyperlink w:history="1">
        <w:r w:rsidR="008A7A6F" w:rsidRPr="00B54F54">
          <w:rPr>
            <w:rStyle w:val="Hyperlink"/>
            <w:color w:val="auto"/>
            <w:u w:val="none"/>
            <w:lang w:val="ro-RO"/>
          </w:rPr>
          <w:t>b</w:t>
        </w:r>
        <w:r w:rsidR="00E61974" w:rsidRPr="00B54F54">
          <w:rPr>
            <w:rStyle w:val="Hyperlink"/>
            <w:color w:val="auto"/>
            <w:u w:val="none"/>
            <w:lang w:val="ro-RO"/>
          </w:rPr>
          <w:t>)</w:t>
        </w:r>
      </w:hyperlink>
      <w:r w:rsidR="00E61974" w:rsidRPr="00B54F54">
        <w:rPr>
          <w:lang w:val="ro-RO"/>
        </w:rPr>
        <w:t xml:space="preserve"> se modifică şi vor avea următorul cuprins:</w:t>
      </w:r>
    </w:p>
    <w:p w14:paraId="3AF9A951" w14:textId="0EB60BFD" w:rsidR="009729BA" w:rsidRPr="00B54F54" w:rsidRDefault="009729BA">
      <w:pPr>
        <w:pStyle w:val="NormalWeb"/>
        <w:spacing w:before="0" w:beforeAutospacing="0" w:after="0" w:afterAutospacing="0" w:line="360" w:lineRule="auto"/>
        <w:jc w:val="both"/>
        <w:rPr>
          <w:lang w:val="ro-RO"/>
        </w:rPr>
      </w:pPr>
      <w:r w:rsidRPr="00B54F54">
        <w:rPr>
          <w:bCs/>
          <w:lang w:val="ro-RO"/>
        </w:rPr>
        <w:t xml:space="preserve">“a) </w:t>
      </w:r>
      <w:r w:rsidRPr="00B54F54">
        <w:rPr>
          <w:lang w:val="ro-RO"/>
        </w:rPr>
        <w:t xml:space="preserve">pe baza consumului efectiv de gaze naturale, determinat prin autocitirea indexului echipamentului de măsurare de către clientul final şi transmiterea acestuia în intervalul de timp şi în condiţiile </w:t>
      </w:r>
      <w:r w:rsidR="00407958" w:rsidRPr="00B54F54">
        <w:rPr>
          <w:lang w:val="ro-RO"/>
        </w:rPr>
        <w:t xml:space="preserve">stabilite de operator şi </w:t>
      </w:r>
      <w:r w:rsidRPr="00B54F54">
        <w:rPr>
          <w:lang w:val="ro-RO"/>
        </w:rPr>
        <w:t xml:space="preserve">comunicate de furnizor; </w:t>
      </w:r>
    </w:p>
    <w:p w14:paraId="16E14A5E" w14:textId="746CC339" w:rsidR="009729BA" w:rsidRPr="00B54F54" w:rsidRDefault="009729BA" w:rsidP="00DF344B">
      <w:pPr>
        <w:pStyle w:val="NormalWeb"/>
        <w:spacing w:before="0" w:beforeAutospacing="0" w:after="0" w:afterAutospacing="0" w:line="360" w:lineRule="auto"/>
        <w:jc w:val="both"/>
        <w:rPr>
          <w:lang w:val="ro-RO"/>
        </w:rPr>
      </w:pPr>
      <w:r w:rsidRPr="00B54F54">
        <w:rPr>
          <w:bCs/>
          <w:lang w:val="ro-RO"/>
        </w:rPr>
        <w:t>b)</w:t>
      </w:r>
      <w:r w:rsidRPr="00B54F54">
        <w:rPr>
          <w:lang w:val="ro-RO"/>
        </w:rPr>
        <w:t xml:space="preserve"> în situaţia în care clientul final nu transmite indexul autocitit în intervalul de timp şi în </w:t>
      </w:r>
      <w:r w:rsidR="00CC0DAA" w:rsidRPr="00B54F54">
        <w:rPr>
          <w:lang w:val="ro-RO"/>
        </w:rPr>
        <w:t>c</w:t>
      </w:r>
      <w:r w:rsidRPr="00B54F54">
        <w:rPr>
          <w:lang w:val="ro-RO"/>
        </w:rPr>
        <w:t xml:space="preserve">ondiţiile </w:t>
      </w:r>
      <w:r w:rsidR="00407958" w:rsidRPr="00B54F54">
        <w:rPr>
          <w:lang w:val="ro-RO"/>
        </w:rPr>
        <w:t xml:space="preserve">stabilite de operator şi </w:t>
      </w:r>
      <w:r w:rsidRPr="00B54F54">
        <w:rPr>
          <w:lang w:val="ro-RO"/>
        </w:rPr>
        <w:t>comunicate de furnizor:</w:t>
      </w:r>
    </w:p>
    <w:p w14:paraId="5BEEA5A1" w14:textId="7A101435" w:rsidR="009729BA" w:rsidRPr="00B54F54" w:rsidRDefault="009729BA">
      <w:pPr>
        <w:pStyle w:val="NormalWeb"/>
        <w:spacing w:before="0" w:beforeAutospacing="0" w:after="0" w:afterAutospacing="0" w:line="360" w:lineRule="auto"/>
        <w:jc w:val="both"/>
        <w:rPr>
          <w:lang w:val="ro-RO"/>
        </w:rPr>
      </w:pPr>
      <w:r w:rsidRPr="00B54F54">
        <w:rPr>
          <w:lang w:val="ro-RO"/>
        </w:rPr>
        <w:t xml:space="preserve">(i) până la data de </w:t>
      </w:r>
      <w:r w:rsidR="004106F8" w:rsidRPr="00B54F54">
        <w:rPr>
          <w:lang w:val="ro-RO"/>
        </w:rPr>
        <w:t>28</w:t>
      </w:r>
      <w:r w:rsidRPr="00B54F54">
        <w:rPr>
          <w:lang w:val="ro-RO"/>
        </w:rPr>
        <w:t xml:space="preserve"> </w:t>
      </w:r>
      <w:r w:rsidR="004106F8" w:rsidRPr="00B54F54">
        <w:rPr>
          <w:lang w:val="ro-RO"/>
        </w:rPr>
        <w:t>februa</w:t>
      </w:r>
      <w:r w:rsidRPr="00B54F54">
        <w:rPr>
          <w:lang w:val="ro-RO"/>
        </w:rPr>
        <w:t>rie 202</w:t>
      </w:r>
      <w:r w:rsidR="004106F8" w:rsidRPr="00B54F54">
        <w:rPr>
          <w:lang w:val="ro-RO"/>
        </w:rPr>
        <w:t>2</w:t>
      </w:r>
      <w:r w:rsidRPr="00B54F54">
        <w:rPr>
          <w:lang w:val="ro-RO"/>
        </w:rPr>
        <w:t xml:space="preserve">, pe baza unui consum estimat de gaze naturale, prevăzut într-o </w:t>
      </w:r>
      <w:proofErr w:type="spellStart"/>
      <w:r w:rsidRPr="00B54F54">
        <w:rPr>
          <w:lang w:val="ro-RO"/>
        </w:rPr>
        <w:t>convenţie</w:t>
      </w:r>
      <w:proofErr w:type="spellEnd"/>
      <w:r w:rsidRPr="00B54F54">
        <w:rPr>
          <w:lang w:val="ro-RO"/>
        </w:rPr>
        <w:t xml:space="preserve"> de consum stabilită de comun acord de clientul final cu furnizorul la încheierea contractului de furnizare a gazelor naturale, care se preia doar în </w:t>
      </w:r>
      <w:proofErr w:type="spellStart"/>
      <w:r w:rsidRPr="00B54F54">
        <w:rPr>
          <w:lang w:val="ro-RO"/>
        </w:rPr>
        <w:t>situaţia</w:t>
      </w:r>
      <w:proofErr w:type="spellEnd"/>
      <w:r w:rsidRPr="00B54F54">
        <w:rPr>
          <w:lang w:val="ro-RO"/>
        </w:rPr>
        <w:t xml:space="preserve"> în care clientul final nu transmite indexul </w:t>
      </w:r>
      <w:proofErr w:type="spellStart"/>
      <w:r w:rsidRPr="00B54F54">
        <w:rPr>
          <w:lang w:val="ro-RO"/>
        </w:rPr>
        <w:t>autocitit</w:t>
      </w:r>
      <w:proofErr w:type="spellEnd"/>
      <w:r w:rsidRPr="00B54F54">
        <w:rPr>
          <w:lang w:val="ro-RO"/>
        </w:rPr>
        <w:t xml:space="preserve"> în intervalul de timp </w:t>
      </w:r>
      <w:proofErr w:type="spellStart"/>
      <w:r w:rsidRPr="00B54F54">
        <w:rPr>
          <w:lang w:val="ro-RO"/>
        </w:rPr>
        <w:t>şi</w:t>
      </w:r>
      <w:proofErr w:type="spellEnd"/>
      <w:r w:rsidRPr="00B54F54">
        <w:rPr>
          <w:lang w:val="ro-RO"/>
        </w:rPr>
        <w:t xml:space="preserve"> în </w:t>
      </w:r>
      <w:proofErr w:type="spellStart"/>
      <w:r w:rsidRPr="00B54F54">
        <w:rPr>
          <w:lang w:val="ro-RO"/>
        </w:rPr>
        <w:t>condiţiile</w:t>
      </w:r>
      <w:proofErr w:type="spellEnd"/>
      <w:r w:rsidRPr="00B54F54">
        <w:rPr>
          <w:lang w:val="ro-RO"/>
        </w:rPr>
        <w:t xml:space="preserve"> </w:t>
      </w:r>
      <w:proofErr w:type="spellStart"/>
      <w:r w:rsidR="00EA6D79" w:rsidRPr="00EA6D79">
        <w:t>stabilite</w:t>
      </w:r>
      <w:proofErr w:type="spellEnd"/>
      <w:r w:rsidR="00EA6D79" w:rsidRPr="00EA6D79">
        <w:t xml:space="preserve"> de operator </w:t>
      </w:r>
      <w:proofErr w:type="spellStart"/>
      <w:r w:rsidR="00EA6D79" w:rsidRPr="00EA6D79">
        <w:rPr>
          <w:lang w:val="ro-RO"/>
        </w:rPr>
        <w:t>şi</w:t>
      </w:r>
      <w:proofErr w:type="spellEnd"/>
      <w:r w:rsidR="00EA6D79" w:rsidRPr="00EA6D79">
        <w:rPr>
          <w:lang w:val="ro-RO"/>
        </w:rPr>
        <w:t xml:space="preserve"> </w:t>
      </w:r>
      <w:r w:rsidRPr="00B54F54">
        <w:rPr>
          <w:lang w:val="ro-RO"/>
        </w:rPr>
        <w:t>comunicate de furnizor</w:t>
      </w:r>
      <w:r w:rsidR="0031437F" w:rsidRPr="00B54F54">
        <w:rPr>
          <w:lang w:val="ro-RO"/>
        </w:rPr>
        <w:t>;</w:t>
      </w:r>
    </w:p>
    <w:p w14:paraId="6D54F524" w14:textId="778900AA" w:rsidR="009729BA" w:rsidRPr="00B54F54" w:rsidRDefault="009729BA" w:rsidP="00D061B0">
      <w:pPr>
        <w:pStyle w:val="NormalWeb"/>
        <w:spacing w:before="0" w:beforeAutospacing="0" w:after="0" w:afterAutospacing="0" w:line="360" w:lineRule="auto"/>
        <w:jc w:val="both"/>
        <w:rPr>
          <w:lang w:val="ro-RO"/>
        </w:rPr>
      </w:pPr>
      <w:r w:rsidRPr="00B54F54">
        <w:rPr>
          <w:lang w:val="ro-RO"/>
        </w:rPr>
        <w:t xml:space="preserve">(ii) începând cu data de 1 </w:t>
      </w:r>
      <w:r w:rsidR="004106F8" w:rsidRPr="00B54F54">
        <w:rPr>
          <w:lang w:val="ro-RO"/>
        </w:rPr>
        <w:t>martie</w:t>
      </w:r>
      <w:r w:rsidRPr="00B54F54">
        <w:rPr>
          <w:lang w:val="ro-RO"/>
        </w:rPr>
        <w:t xml:space="preserve"> 2022, pe baza </w:t>
      </w:r>
      <w:bookmarkStart w:id="21" w:name="_Hlk83308284"/>
      <w:r w:rsidR="005E4935" w:rsidRPr="00B54F54">
        <w:rPr>
          <w:lang w:val="ro-RO"/>
        </w:rPr>
        <w:t>unui consum estimat de gaze naturale, prevăzut într-o</w:t>
      </w:r>
      <w:bookmarkEnd w:id="21"/>
      <w:r w:rsidR="005E4935" w:rsidRPr="00B54F54">
        <w:rPr>
          <w:lang w:val="ro-RO"/>
        </w:rPr>
        <w:t xml:space="preserve"> </w:t>
      </w:r>
      <w:r w:rsidR="002F431F" w:rsidRPr="00B54F54">
        <w:rPr>
          <w:lang w:val="ro-RO"/>
        </w:rPr>
        <w:t>convenție</w:t>
      </w:r>
      <w:r w:rsidRPr="00B54F54">
        <w:rPr>
          <w:lang w:val="ro-RO"/>
        </w:rPr>
        <w:t xml:space="preserve"> de consum stabilit</w:t>
      </w:r>
      <w:r w:rsidR="001D7863" w:rsidRPr="00B54F54">
        <w:rPr>
          <w:lang w:val="ro-RO"/>
        </w:rPr>
        <w:t>ă</w:t>
      </w:r>
      <w:r w:rsidRPr="00B54F54">
        <w:rPr>
          <w:lang w:val="ro-RO"/>
        </w:rPr>
        <w:t xml:space="preserve"> conform prevederilor art. 37 alin. (</w:t>
      </w:r>
      <w:r w:rsidR="00D05607" w:rsidRPr="00B54F54">
        <w:rPr>
          <w:lang w:val="ro-RO"/>
        </w:rPr>
        <w:t>3</w:t>
      </w:r>
      <w:r w:rsidRPr="00B54F54">
        <w:rPr>
          <w:lang w:val="ro-RO"/>
        </w:rPr>
        <w:t>)</w:t>
      </w:r>
      <w:r w:rsidR="001D7863" w:rsidRPr="00B54F54">
        <w:rPr>
          <w:lang w:val="ro-RO"/>
        </w:rPr>
        <w:t xml:space="preserve"> </w:t>
      </w:r>
      <w:bookmarkStart w:id="22" w:name="_Hlk83308305"/>
      <w:r w:rsidR="001D7863" w:rsidRPr="00B54F54">
        <w:rPr>
          <w:lang w:val="ro-RO"/>
        </w:rPr>
        <w:t xml:space="preserve">la încheierea contractului de furnizare a gazelor </w:t>
      </w:r>
      <w:bookmarkStart w:id="23" w:name="_Hlk84426301"/>
      <w:r w:rsidR="001D7863" w:rsidRPr="00B54F54">
        <w:rPr>
          <w:lang w:val="ro-RO"/>
        </w:rPr>
        <w:t xml:space="preserve">naturale </w:t>
      </w:r>
      <w:r w:rsidR="004106F8" w:rsidRPr="00B54F54">
        <w:rPr>
          <w:lang w:val="ro-RO"/>
        </w:rPr>
        <w:t xml:space="preserve">sau prevăzut în convenţia de consum stabilită de comun acord de clientul </w:t>
      </w:r>
      <w:r w:rsidR="004106F8" w:rsidRPr="00B54F54">
        <w:rPr>
          <w:lang w:val="ro-RO"/>
        </w:rPr>
        <w:lastRenderedPageBreak/>
        <w:t>final cu furnizorul la încheierea contractului de furnizare a gazelor naturale</w:t>
      </w:r>
      <w:r w:rsidR="00ED0AD9" w:rsidRPr="00B54F54">
        <w:rPr>
          <w:lang w:val="ro-RO"/>
        </w:rPr>
        <w:t xml:space="preserve"> pâna la data la care convenţia va fi actualizată conform prevederilor art. 37 alin. (3)</w:t>
      </w:r>
      <w:r w:rsidR="000028E3" w:rsidRPr="00B54F54">
        <w:rPr>
          <w:lang w:val="ro-RO"/>
        </w:rPr>
        <w:t>,</w:t>
      </w:r>
      <w:r w:rsidR="004106F8" w:rsidRPr="00B54F54">
        <w:rPr>
          <w:lang w:val="ro-RO"/>
        </w:rPr>
        <w:t xml:space="preserve"> </w:t>
      </w:r>
      <w:bookmarkEnd w:id="23"/>
      <w:r w:rsidR="001D7863" w:rsidRPr="00B54F54">
        <w:rPr>
          <w:lang w:val="ro-RO"/>
        </w:rPr>
        <w:t xml:space="preserve">care se preia doar în situaţia în care clientul final nu transmite indexul autocitit în intervalul de timp şi în condiţiile </w:t>
      </w:r>
      <w:r w:rsidR="00407958" w:rsidRPr="00B54F54">
        <w:rPr>
          <w:lang w:val="ro-RO"/>
        </w:rPr>
        <w:t xml:space="preserve">stabilite de operator şi </w:t>
      </w:r>
      <w:r w:rsidR="001D7863" w:rsidRPr="00B54F54">
        <w:rPr>
          <w:lang w:val="ro-RO"/>
        </w:rPr>
        <w:t>comunicate de furnizor</w:t>
      </w:r>
      <w:bookmarkEnd w:id="22"/>
      <w:r w:rsidRPr="00B54F54">
        <w:rPr>
          <w:lang w:val="ro-RO"/>
        </w:rPr>
        <w:t>.”</w:t>
      </w:r>
    </w:p>
    <w:p w14:paraId="4B89D2BF" w14:textId="437AEBB1" w:rsidR="008A7A6F" w:rsidRPr="00B54F54" w:rsidRDefault="008A7A6F" w:rsidP="008A7A6F">
      <w:pPr>
        <w:pStyle w:val="NormalWeb"/>
        <w:spacing w:before="0" w:beforeAutospacing="0" w:after="0" w:afterAutospacing="0" w:line="360" w:lineRule="auto"/>
        <w:jc w:val="both"/>
      </w:pPr>
    </w:p>
    <w:p w14:paraId="4DB181D9" w14:textId="77BCD335" w:rsidR="00E61974" w:rsidRPr="00B54F54" w:rsidRDefault="004D5666" w:rsidP="008A7A6F">
      <w:pPr>
        <w:pStyle w:val="NormalWeb"/>
        <w:spacing w:before="0" w:beforeAutospacing="0" w:after="0" w:afterAutospacing="0" w:line="360" w:lineRule="auto"/>
        <w:jc w:val="both"/>
        <w:rPr>
          <w:lang w:val="ro-RO"/>
        </w:rPr>
      </w:pPr>
      <w:r w:rsidRPr="00B54F54">
        <w:rPr>
          <w:lang w:val="ro-RO"/>
        </w:rPr>
        <w:t>4</w:t>
      </w:r>
      <w:r w:rsidR="008A7A6F" w:rsidRPr="00B54F54">
        <w:rPr>
          <w:lang w:val="ro-RO"/>
        </w:rPr>
        <w:t xml:space="preserve">. </w:t>
      </w:r>
      <w:r w:rsidR="00E61974" w:rsidRPr="00B54F54">
        <w:rPr>
          <w:lang w:val="ro-RO"/>
        </w:rPr>
        <w:t xml:space="preserve">La </w:t>
      </w:r>
      <w:hyperlink w:history="1">
        <w:r w:rsidR="00E61974" w:rsidRPr="00B54F54">
          <w:rPr>
            <w:rStyle w:val="Hyperlink"/>
            <w:color w:val="auto"/>
            <w:u w:val="none"/>
            <w:lang w:val="ro-RO"/>
          </w:rPr>
          <w:t xml:space="preserve">articolul </w:t>
        </w:r>
        <w:r w:rsidR="00AA774C" w:rsidRPr="00B54F54">
          <w:rPr>
            <w:rStyle w:val="Hyperlink"/>
            <w:color w:val="auto"/>
            <w:u w:val="none"/>
            <w:lang w:val="ro-RO"/>
          </w:rPr>
          <w:t>36</w:t>
        </w:r>
        <w:r w:rsidR="00A80349" w:rsidRPr="00B54F54">
          <w:rPr>
            <w:rStyle w:val="Hyperlink"/>
            <w:color w:val="auto"/>
            <w:u w:val="none"/>
            <w:lang w:val="ro-RO"/>
          </w:rPr>
          <w:t>,</w:t>
        </w:r>
        <w:r w:rsidR="00E61974" w:rsidRPr="00B54F54">
          <w:rPr>
            <w:rStyle w:val="Hyperlink"/>
            <w:color w:val="auto"/>
            <w:u w:val="none"/>
            <w:lang w:val="ro-RO"/>
          </w:rPr>
          <w:t xml:space="preserve"> </w:t>
        </w:r>
        <w:r w:rsidR="00A80349" w:rsidRPr="00B54F54">
          <w:rPr>
            <w:rStyle w:val="Hyperlink"/>
            <w:color w:val="auto"/>
            <w:u w:val="none"/>
            <w:lang w:val="ro-RO"/>
          </w:rPr>
          <w:t>după</w:t>
        </w:r>
        <w:r w:rsidR="00AA774C" w:rsidRPr="00B54F54">
          <w:rPr>
            <w:rStyle w:val="Hyperlink"/>
            <w:color w:val="auto"/>
            <w:u w:val="none"/>
            <w:lang w:val="ro-RO"/>
          </w:rPr>
          <w:t xml:space="preserve"> </w:t>
        </w:r>
        <w:r w:rsidR="00E61974" w:rsidRPr="00B54F54">
          <w:rPr>
            <w:rStyle w:val="Hyperlink"/>
            <w:color w:val="auto"/>
            <w:u w:val="none"/>
            <w:lang w:val="ro-RO"/>
          </w:rPr>
          <w:t>alineat</w:t>
        </w:r>
        <w:r w:rsidR="00A80349" w:rsidRPr="00B54F54">
          <w:rPr>
            <w:rStyle w:val="Hyperlink"/>
            <w:color w:val="auto"/>
            <w:u w:val="none"/>
            <w:lang w:val="ro-RO"/>
          </w:rPr>
          <w:t xml:space="preserve">ul (3) se introduc </w:t>
        </w:r>
        <w:r w:rsidR="009729BA" w:rsidRPr="00B54F54">
          <w:rPr>
            <w:rStyle w:val="Hyperlink"/>
            <w:color w:val="auto"/>
            <w:u w:val="none"/>
            <w:lang w:val="ro-RO"/>
          </w:rPr>
          <w:t xml:space="preserve"> </w:t>
        </w:r>
        <w:r w:rsidR="003B3A00">
          <w:rPr>
            <w:rStyle w:val="Hyperlink"/>
            <w:color w:val="auto"/>
            <w:u w:val="none"/>
            <w:lang w:val="ro-RO"/>
          </w:rPr>
          <w:t xml:space="preserve">patru </w:t>
        </w:r>
        <w:r w:rsidR="009729BA" w:rsidRPr="00B54F54">
          <w:rPr>
            <w:rStyle w:val="Hyperlink"/>
            <w:color w:val="auto"/>
            <w:u w:val="none"/>
            <w:lang w:val="ro-RO"/>
          </w:rPr>
          <w:t>noi alineate, alineatele</w:t>
        </w:r>
        <w:r w:rsidR="00A80349" w:rsidRPr="00B54F54">
          <w:rPr>
            <w:rStyle w:val="Hyperlink"/>
            <w:color w:val="auto"/>
            <w:u w:val="none"/>
            <w:lang w:val="ro-RO"/>
          </w:rPr>
          <w:t xml:space="preserve"> </w:t>
        </w:r>
        <w:r w:rsidR="008A7A6F" w:rsidRPr="00B54F54">
          <w:rPr>
            <w:rStyle w:val="Hyperlink"/>
            <w:color w:val="auto"/>
            <w:u w:val="none"/>
            <w:lang w:val="ro-RO"/>
          </w:rPr>
          <w:t>(4), (5)</w:t>
        </w:r>
        <w:r w:rsidR="003B3A00">
          <w:rPr>
            <w:rStyle w:val="Hyperlink"/>
            <w:color w:val="auto"/>
            <w:u w:val="none"/>
            <w:lang w:val="ro-RO"/>
          </w:rPr>
          <w:t>, (6)</w:t>
        </w:r>
        <w:r w:rsidR="00E61974" w:rsidRPr="00B54F54">
          <w:rPr>
            <w:rStyle w:val="Hyperlink"/>
            <w:color w:val="auto"/>
            <w:u w:val="none"/>
            <w:lang w:val="ro-RO"/>
          </w:rPr>
          <w:t xml:space="preserve"> </w:t>
        </w:r>
      </w:hyperlink>
      <w:proofErr w:type="spellStart"/>
      <w:r w:rsidR="00E61974" w:rsidRPr="00B54F54">
        <w:rPr>
          <w:lang w:val="ro-RO"/>
        </w:rPr>
        <w:t>şi</w:t>
      </w:r>
      <w:proofErr w:type="spellEnd"/>
      <w:r w:rsidR="00E61974" w:rsidRPr="00B54F54">
        <w:rPr>
          <w:lang w:val="ro-RO"/>
        </w:rPr>
        <w:t xml:space="preserve"> </w:t>
      </w:r>
      <w:r w:rsidR="009729BA" w:rsidRPr="00B54F54">
        <w:rPr>
          <w:lang w:val="ro-RO"/>
        </w:rPr>
        <w:t>(</w:t>
      </w:r>
      <w:hyperlink w:history="1">
        <w:r w:rsidR="003B3A00">
          <w:rPr>
            <w:rStyle w:val="Hyperlink"/>
            <w:color w:val="auto"/>
            <w:u w:val="none"/>
            <w:lang w:val="ro-RO"/>
          </w:rPr>
          <w:t>7</w:t>
        </w:r>
        <w:r w:rsidR="00E61974" w:rsidRPr="00B54F54">
          <w:rPr>
            <w:rStyle w:val="Hyperlink"/>
            <w:color w:val="auto"/>
            <w:u w:val="none"/>
            <w:lang w:val="ro-RO"/>
          </w:rPr>
          <w:t>)</w:t>
        </w:r>
      </w:hyperlink>
      <w:r w:rsidR="00E61974" w:rsidRPr="00B54F54">
        <w:rPr>
          <w:lang w:val="ro-RO"/>
        </w:rPr>
        <w:t xml:space="preserve"> </w:t>
      </w:r>
      <w:r w:rsidR="009729BA" w:rsidRPr="00B54F54">
        <w:rPr>
          <w:lang w:val="ro-RO"/>
        </w:rPr>
        <w:t>cu</w:t>
      </w:r>
      <w:r w:rsidR="00E61974" w:rsidRPr="00B54F54">
        <w:rPr>
          <w:lang w:val="ro-RO"/>
        </w:rPr>
        <w:t xml:space="preserve"> următorul cuprins:</w:t>
      </w:r>
    </w:p>
    <w:p w14:paraId="5BB0B802" w14:textId="44DB9E55" w:rsidR="00517E3E" w:rsidRDefault="009729BA" w:rsidP="00FF6251">
      <w:pPr>
        <w:pStyle w:val="NormalWeb"/>
        <w:spacing w:before="0" w:beforeAutospacing="0" w:after="0" w:afterAutospacing="0" w:line="360" w:lineRule="auto"/>
        <w:jc w:val="both"/>
      </w:pPr>
      <w:r w:rsidRPr="00B54F54">
        <w:rPr>
          <w:lang w:val="ro-RO"/>
        </w:rPr>
        <w:t>“</w:t>
      </w:r>
      <w:r w:rsidR="003B3A00" w:rsidRPr="00FF6251">
        <w:t>(4)</w:t>
      </w:r>
      <w:r w:rsidR="003B3A00" w:rsidRPr="003B3A00">
        <w:rPr>
          <w:b/>
        </w:rPr>
        <w:t xml:space="preserve"> </w:t>
      </w:r>
      <w:r w:rsidR="003B3A00" w:rsidRPr="003B3A00">
        <w:rPr>
          <w:lang w:val="ro-RO"/>
        </w:rPr>
        <w:t>Î</w:t>
      </w:r>
      <w:r w:rsidR="003B3A00" w:rsidRPr="003B3A00">
        <w:t xml:space="preserve">n </w:t>
      </w:r>
      <w:proofErr w:type="spellStart"/>
      <w:r w:rsidR="003B3A00" w:rsidRPr="003B3A00">
        <w:t>cazul</w:t>
      </w:r>
      <w:proofErr w:type="spellEnd"/>
      <w:r w:rsidR="003B3A00" w:rsidRPr="003B3A00">
        <w:t xml:space="preserve"> </w:t>
      </w:r>
      <w:proofErr w:type="spellStart"/>
      <w:r w:rsidR="003B3A00" w:rsidRPr="003B3A00">
        <w:t>în</w:t>
      </w:r>
      <w:proofErr w:type="spellEnd"/>
      <w:r w:rsidR="003B3A00" w:rsidRPr="003B3A00">
        <w:t xml:space="preserve"> care </w:t>
      </w:r>
      <w:proofErr w:type="spellStart"/>
      <w:r w:rsidR="003B3A00" w:rsidRPr="003B3A00">
        <w:t>în</w:t>
      </w:r>
      <w:proofErr w:type="spellEnd"/>
      <w:r w:rsidR="003B3A00" w:rsidRPr="003B3A00">
        <w:t xml:space="preserve"> care </w:t>
      </w:r>
      <w:proofErr w:type="spellStart"/>
      <w:r w:rsidR="003B3A00" w:rsidRPr="003B3A00">
        <w:t>clientul</w:t>
      </w:r>
      <w:proofErr w:type="spellEnd"/>
      <w:r w:rsidR="003B3A00" w:rsidRPr="003B3A00">
        <w:t xml:space="preserve"> final </w:t>
      </w:r>
      <w:proofErr w:type="spellStart"/>
      <w:r w:rsidR="003B3A00" w:rsidRPr="003B3A00">
        <w:t>transmite</w:t>
      </w:r>
      <w:proofErr w:type="spellEnd"/>
      <w:r w:rsidR="003B3A00" w:rsidRPr="003B3A00">
        <w:t xml:space="preserve"> </w:t>
      </w:r>
      <w:proofErr w:type="spellStart"/>
      <w:r w:rsidR="003B3A00" w:rsidRPr="003B3A00">
        <w:t>indexul</w:t>
      </w:r>
      <w:proofErr w:type="spellEnd"/>
      <w:r w:rsidR="003B3A00" w:rsidRPr="003B3A00">
        <w:t xml:space="preserve"> </w:t>
      </w:r>
      <w:proofErr w:type="spellStart"/>
      <w:r w:rsidR="003B3A00" w:rsidRPr="003B3A00">
        <w:t>autocitit</w:t>
      </w:r>
      <w:proofErr w:type="spellEnd"/>
      <w:r w:rsidR="003B3A00" w:rsidRPr="003B3A00">
        <w:t xml:space="preserve"> </w:t>
      </w:r>
      <w:proofErr w:type="spellStart"/>
      <w:r w:rsidR="003B3A00" w:rsidRPr="003B3A00">
        <w:t>în</w:t>
      </w:r>
      <w:proofErr w:type="spellEnd"/>
      <w:r w:rsidR="003B3A00" w:rsidRPr="003B3A00">
        <w:t xml:space="preserve"> </w:t>
      </w:r>
      <w:proofErr w:type="spellStart"/>
      <w:r w:rsidR="003B3A00" w:rsidRPr="003B3A00">
        <w:t>afara</w:t>
      </w:r>
      <w:proofErr w:type="spellEnd"/>
      <w:r w:rsidR="003B3A00" w:rsidRPr="003B3A00">
        <w:t xml:space="preserve"> </w:t>
      </w:r>
      <w:proofErr w:type="spellStart"/>
      <w:r w:rsidR="003B3A00" w:rsidRPr="003B3A00">
        <w:t>intervalului</w:t>
      </w:r>
      <w:proofErr w:type="spellEnd"/>
      <w:r w:rsidR="003B3A00" w:rsidRPr="003B3A00">
        <w:t xml:space="preserve"> de </w:t>
      </w:r>
      <w:proofErr w:type="spellStart"/>
      <w:r w:rsidR="003B3A00" w:rsidRPr="003B3A00">
        <w:t>timp</w:t>
      </w:r>
      <w:proofErr w:type="spellEnd"/>
      <w:r w:rsidR="003B3A00" w:rsidRPr="003B3A00">
        <w:t xml:space="preserve"> </w:t>
      </w:r>
      <w:proofErr w:type="spellStart"/>
      <w:r w:rsidR="003B3A00" w:rsidRPr="003B3A00">
        <w:t>comunicat</w:t>
      </w:r>
      <w:proofErr w:type="spellEnd"/>
      <w:r w:rsidR="003B3A00" w:rsidRPr="003B3A00">
        <w:t xml:space="preserve"> de </w:t>
      </w:r>
      <w:proofErr w:type="spellStart"/>
      <w:r w:rsidR="003B3A00" w:rsidRPr="003B3A00">
        <w:t>furnizor</w:t>
      </w:r>
      <w:proofErr w:type="spellEnd"/>
      <w:r w:rsidR="003B3A00" w:rsidRPr="003B3A00">
        <w:t xml:space="preserve">, </w:t>
      </w:r>
      <w:proofErr w:type="spellStart"/>
      <w:r w:rsidR="003B3A00" w:rsidRPr="003B3A00">
        <w:t>acesta</w:t>
      </w:r>
      <w:proofErr w:type="spellEnd"/>
      <w:r w:rsidR="003B3A00" w:rsidRPr="003B3A00">
        <w:t xml:space="preserve"> are </w:t>
      </w:r>
      <w:proofErr w:type="spellStart"/>
      <w:r w:rsidR="003B3A00" w:rsidRPr="003B3A00">
        <w:t>obligaţia</w:t>
      </w:r>
      <w:proofErr w:type="spellEnd"/>
      <w:r w:rsidR="003B3A00" w:rsidRPr="003B3A00">
        <w:t xml:space="preserve"> </w:t>
      </w:r>
      <w:proofErr w:type="spellStart"/>
      <w:r w:rsidR="003B3A00" w:rsidRPr="003B3A00">
        <w:t>să</w:t>
      </w:r>
      <w:proofErr w:type="spellEnd"/>
      <w:r w:rsidR="003B3A00" w:rsidRPr="003B3A00">
        <w:t xml:space="preserve"> </w:t>
      </w:r>
      <w:proofErr w:type="spellStart"/>
      <w:r w:rsidR="00B942E9">
        <w:t>ţină</w:t>
      </w:r>
      <w:proofErr w:type="spellEnd"/>
      <w:r w:rsidR="00B942E9">
        <w:t xml:space="preserve"> </w:t>
      </w:r>
      <w:proofErr w:type="spellStart"/>
      <w:r w:rsidR="00B942E9">
        <w:t>cont</w:t>
      </w:r>
      <w:proofErr w:type="spellEnd"/>
      <w:r w:rsidR="00B942E9">
        <w:t xml:space="preserve"> de el la </w:t>
      </w:r>
      <w:proofErr w:type="spellStart"/>
      <w:r w:rsidR="00B942E9">
        <w:t>facturare</w:t>
      </w:r>
      <w:proofErr w:type="spellEnd"/>
      <w:r w:rsidR="003B3A00" w:rsidRPr="003B3A00">
        <w:t>.</w:t>
      </w:r>
    </w:p>
    <w:p w14:paraId="011A16C2" w14:textId="10B534E2" w:rsidR="009729BA" w:rsidRPr="00B54F54" w:rsidRDefault="009729BA" w:rsidP="009E3D04">
      <w:pPr>
        <w:pStyle w:val="NormalWeb"/>
        <w:spacing w:before="0" w:beforeAutospacing="0" w:after="0" w:afterAutospacing="0" w:line="360" w:lineRule="auto"/>
        <w:jc w:val="both"/>
        <w:rPr>
          <w:lang w:val="ro-RO"/>
        </w:rPr>
      </w:pPr>
      <w:r w:rsidRPr="00B54F54">
        <w:rPr>
          <w:lang w:val="ro-RO"/>
        </w:rPr>
        <w:t>(</w:t>
      </w:r>
      <w:r w:rsidR="00517E3E">
        <w:rPr>
          <w:lang w:val="ro-RO"/>
        </w:rPr>
        <w:t>5</w:t>
      </w:r>
      <w:r w:rsidRPr="00B54F54">
        <w:rPr>
          <w:lang w:val="ro-RO"/>
        </w:rPr>
        <w:t>) În cazul schimbării furnizorului, dacă clientul casni</w:t>
      </w:r>
      <w:r w:rsidR="009B02D9" w:rsidRPr="00B54F54">
        <w:rPr>
          <w:lang w:val="ro-RO"/>
        </w:rPr>
        <w:t>c</w:t>
      </w:r>
      <w:r w:rsidR="00260E10" w:rsidRPr="00B54F54">
        <w:rPr>
          <w:lang w:val="ro-RO"/>
        </w:rPr>
        <w:t xml:space="preserve"> sau clientul </w:t>
      </w:r>
      <w:proofErr w:type="spellStart"/>
      <w:r w:rsidR="009B02D9" w:rsidRPr="00B54F54">
        <w:rPr>
          <w:lang w:val="ro-RO"/>
        </w:rPr>
        <w:t>noncasnic</w:t>
      </w:r>
      <w:proofErr w:type="spellEnd"/>
      <w:r w:rsidR="009B02D9" w:rsidRPr="00B54F54">
        <w:rPr>
          <w:lang w:val="ro-RO"/>
        </w:rPr>
        <w:t xml:space="preserve"> cu </w:t>
      </w:r>
      <w:r w:rsidR="00E95082" w:rsidRPr="00B54F54">
        <w:rPr>
          <w:lang w:val="ro-RO"/>
        </w:rPr>
        <w:t xml:space="preserve">consum </w:t>
      </w:r>
      <w:r w:rsidR="009B02D9" w:rsidRPr="00B54F54">
        <w:rPr>
          <w:lang w:val="ro-RO"/>
        </w:rPr>
        <w:t>mic</w:t>
      </w:r>
      <w:r w:rsidRPr="00B54F54">
        <w:rPr>
          <w:lang w:val="ro-RO"/>
        </w:rPr>
        <w:t xml:space="preserve"> comunică noului furnizor indexul autocitit la data transmiterii notificării de schimbare a furnizorului, acesta are obligaţia de a prelua şi de a transmite operatorului indexul autocitit de clientul final, odată cu comunicarea la operator a datelor referitoare la contractul de furnizare.</w:t>
      </w:r>
    </w:p>
    <w:p w14:paraId="46B81DAB" w14:textId="15128DE4" w:rsidR="00517E3E" w:rsidRPr="00B54F54" w:rsidRDefault="009729BA">
      <w:pPr>
        <w:pStyle w:val="NormalWeb"/>
        <w:spacing w:before="0" w:beforeAutospacing="0" w:after="0" w:afterAutospacing="0" w:line="360" w:lineRule="auto"/>
        <w:jc w:val="both"/>
        <w:rPr>
          <w:lang w:val="ro-RO"/>
        </w:rPr>
      </w:pPr>
      <w:r w:rsidRPr="00B54F54">
        <w:rPr>
          <w:lang w:val="ro-RO"/>
        </w:rPr>
        <w:t>(</w:t>
      </w:r>
      <w:r w:rsidR="003B3A00">
        <w:rPr>
          <w:lang w:val="ro-RO"/>
        </w:rPr>
        <w:t>6</w:t>
      </w:r>
      <w:r w:rsidRPr="00B54F54">
        <w:rPr>
          <w:lang w:val="ro-RO"/>
        </w:rPr>
        <w:t xml:space="preserve">) Indexul </w:t>
      </w:r>
      <w:proofErr w:type="spellStart"/>
      <w:r w:rsidRPr="00B54F54">
        <w:rPr>
          <w:lang w:val="ro-RO"/>
        </w:rPr>
        <w:t>autocitit</w:t>
      </w:r>
      <w:proofErr w:type="spellEnd"/>
      <w:r w:rsidRPr="00B54F54">
        <w:rPr>
          <w:lang w:val="ro-RO"/>
        </w:rPr>
        <w:t xml:space="preserve"> prevăzut la </w:t>
      </w:r>
      <w:hyperlink w:history="1">
        <w:r w:rsidRPr="00B54F54">
          <w:rPr>
            <w:rStyle w:val="Hyperlink"/>
            <w:color w:val="auto"/>
            <w:u w:val="none"/>
            <w:lang w:val="ro-RO"/>
          </w:rPr>
          <w:t>alin. (</w:t>
        </w:r>
        <w:r w:rsidR="003B3A00">
          <w:rPr>
            <w:rStyle w:val="Hyperlink"/>
            <w:color w:val="auto"/>
            <w:u w:val="none"/>
            <w:lang w:val="ro-RO"/>
          </w:rPr>
          <w:t>5</w:t>
        </w:r>
        <w:r w:rsidRPr="00B54F54">
          <w:rPr>
            <w:rStyle w:val="Hyperlink"/>
            <w:color w:val="auto"/>
            <w:u w:val="none"/>
            <w:lang w:val="ro-RO"/>
          </w:rPr>
          <w:t>)</w:t>
        </w:r>
      </w:hyperlink>
      <w:r w:rsidRPr="00B54F54">
        <w:rPr>
          <w:lang w:val="ro-RO"/>
        </w:rPr>
        <w:t xml:space="preserve"> se ia în considerare de către operator la stabilirea consumului de gaze naturale în procesul de schimbare a furnizorului dacă operatorul nu efectuează citirea </w:t>
      </w:r>
      <w:r w:rsidR="005E4935" w:rsidRPr="00B54F54">
        <w:t xml:space="preserve"> </w:t>
      </w:r>
      <w:r w:rsidR="005E4935" w:rsidRPr="00B54F54">
        <w:rPr>
          <w:lang w:val="ro-RO"/>
        </w:rPr>
        <w:t>indexului echipamentului de măsurare</w:t>
      </w:r>
      <w:r w:rsidRPr="00B54F54">
        <w:rPr>
          <w:lang w:val="ro-RO"/>
        </w:rPr>
        <w:t xml:space="preserve"> în perioada cuprinsă între data transmiterii notificării de schimbare a furnizorului şi data schimbării furnizorului. </w:t>
      </w:r>
    </w:p>
    <w:p w14:paraId="07150796" w14:textId="61A89267" w:rsidR="00183ECE" w:rsidRPr="00B54F54" w:rsidRDefault="009729BA">
      <w:pPr>
        <w:pStyle w:val="NormalWeb"/>
        <w:spacing w:before="0" w:beforeAutospacing="0" w:after="0" w:afterAutospacing="0" w:line="360" w:lineRule="auto"/>
        <w:jc w:val="both"/>
        <w:rPr>
          <w:lang w:val="ro-RO"/>
        </w:rPr>
      </w:pPr>
      <w:r w:rsidRPr="00B54F54">
        <w:rPr>
          <w:lang w:val="ro-RO"/>
        </w:rPr>
        <w:t>(</w:t>
      </w:r>
      <w:r w:rsidR="003B3A00">
        <w:rPr>
          <w:lang w:val="ro-RO"/>
        </w:rPr>
        <w:t>7</w:t>
      </w:r>
      <w:r w:rsidRPr="00B54F54">
        <w:rPr>
          <w:lang w:val="ro-RO"/>
        </w:rPr>
        <w:t>) În cazul în care clientul casnic</w:t>
      </w:r>
      <w:r w:rsidR="00260E10" w:rsidRPr="00B54F54">
        <w:rPr>
          <w:lang w:val="ro-RO"/>
        </w:rPr>
        <w:t xml:space="preserve"> sau clientul </w:t>
      </w:r>
      <w:proofErr w:type="spellStart"/>
      <w:r w:rsidR="00E95082" w:rsidRPr="00B54F54">
        <w:rPr>
          <w:lang w:val="ro-RO"/>
        </w:rPr>
        <w:t>noncasnic</w:t>
      </w:r>
      <w:proofErr w:type="spellEnd"/>
      <w:r w:rsidR="00E95082" w:rsidRPr="00B54F54">
        <w:rPr>
          <w:lang w:val="ro-RO"/>
        </w:rPr>
        <w:t xml:space="preserve"> cu consum mic</w:t>
      </w:r>
      <w:r w:rsidRPr="00B54F54">
        <w:rPr>
          <w:lang w:val="ro-RO"/>
        </w:rPr>
        <w:t xml:space="preserve"> nu transmite conform prevederilor </w:t>
      </w:r>
      <w:hyperlink w:history="1">
        <w:r w:rsidRPr="00B54F54">
          <w:rPr>
            <w:rStyle w:val="Hyperlink"/>
            <w:color w:val="auto"/>
            <w:u w:val="none"/>
            <w:lang w:val="ro-RO"/>
          </w:rPr>
          <w:t>alin. (</w:t>
        </w:r>
        <w:r w:rsidR="003B3A00">
          <w:rPr>
            <w:rStyle w:val="Hyperlink"/>
            <w:color w:val="auto"/>
            <w:u w:val="none"/>
            <w:lang w:val="ro-RO"/>
          </w:rPr>
          <w:t>5</w:t>
        </w:r>
        <w:r w:rsidRPr="00B54F54">
          <w:rPr>
            <w:rStyle w:val="Hyperlink"/>
            <w:color w:val="auto"/>
            <w:u w:val="none"/>
            <w:lang w:val="ro-RO"/>
          </w:rPr>
          <w:t>)</w:t>
        </w:r>
      </w:hyperlink>
      <w:r w:rsidRPr="00B54F54">
        <w:rPr>
          <w:lang w:val="ro-RO"/>
        </w:rPr>
        <w:t xml:space="preserve"> indexul </w:t>
      </w:r>
      <w:proofErr w:type="spellStart"/>
      <w:r w:rsidRPr="00B54F54">
        <w:rPr>
          <w:lang w:val="ro-RO"/>
        </w:rPr>
        <w:t>autocitit</w:t>
      </w:r>
      <w:proofErr w:type="spellEnd"/>
      <w:r w:rsidRPr="00B54F54">
        <w:rPr>
          <w:lang w:val="ro-RO"/>
        </w:rPr>
        <w:t xml:space="preserve">, operatorul are </w:t>
      </w:r>
      <w:proofErr w:type="spellStart"/>
      <w:r w:rsidRPr="00B54F54">
        <w:rPr>
          <w:lang w:val="ro-RO"/>
        </w:rPr>
        <w:t>obligaţia</w:t>
      </w:r>
      <w:proofErr w:type="spellEnd"/>
      <w:r w:rsidRPr="00B54F54">
        <w:rPr>
          <w:lang w:val="ro-RO"/>
        </w:rPr>
        <w:t xml:space="preserve"> efectuării citirii indexului echipamentului de măsurare în perioada cuprinsă între data transmiterii notificării de schimbare a furnizorului şi data schimbării efective a furnizorului şi transmiterii acestui index furnizorului.”</w:t>
      </w:r>
    </w:p>
    <w:p w14:paraId="0D6AB4D3" w14:textId="77777777" w:rsidR="00D061B0" w:rsidRPr="00B54F54" w:rsidRDefault="00D061B0" w:rsidP="00D061B0">
      <w:pPr>
        <w:pStyle w:val="NormalWeb"/>
        <w:spacing w:before="0" w:beforeAutospacing="0" w:after="0" w:afterAutospacing="0" w:line="360" w:lineRule="auto"/>
        <w:jc w:val="both"/>
      </w:pPr>
    </w:p>
    <w:p w14:paraId="024F6A6F" w14:textId="1745F4D5" w:rsidR="00183ECE" w:rsidRPr="00B54F54" w:rsidRDefault="004D5666" w:rsidP="00D061B0">
      <w:pPr>
        <w:pStyle w:val="NormalWeb"/>
        <w:spacing w:before="0" w:beforeAutospacing="0" w:after="0" w:afterAutospacing="0" w:line="360" w:lineRule="auto"/>
        <w:jc w:val="both"/>
        <w:rPr>
          <w:lang w:val="ro-RO"/>
        </w:rPr>
      </w:pPr>
      <w:r w:rsidRPr="00B54F54">
        <w:rPr>
          <w:lang w:val="ro-RO"/>
        </w:rPr>
        <w:t>5</w:t>
      </w:r>
      <w:r w:rsidR="00AA774C" w:rsidRPr="00B54F54">
        <w:rPr>
          <w:lang w:val="ro-RO"/>
        </w:rPr>
        <w:t>.</w:t>
      </w:r>
      <w:r w:rsidR="00183ECE" w:rsidRPr="00B54F54">
        <w:rPr>
          <w:lang w:val="ro-RO"/>
        </w:rPr>
        <w:t xml:space="preserve"> La </w:t>
      </w:r>
      <w:hyperlink w:history="1">
        <w:r w:rsidR="00183ECE" w:rsidRPr="00B54F54">
          <w:rPr>
            <w:rStyle w:val="Hyperlink"/>
            <w:color w:val="auto"/>
            <w:u w:val="none"/>
            <w:lang w:val="ro-RO"/>
          </w:rPr>
          <w:t>articolul 37</w:t>
        </w:r>
        <w:r w:rsidR="00CC42CA" w:rsidRPr="00B54F54">
          <w:rPr>
            <w:rStyle w:val="Hyperlink"/>
            <w:color w:val="auto"/>
            <w:u w:val="none"/>
            <w:lang w:val="ro-RO"/>
          </w:rPr>
          <w:t>,</w:t>
        </w:r>
        <w:r w:rsidR="00183ECE" w:rsidRPr="00B54F54">
          <w:rPr>
            <w:rStyle w:val="Hyperlink"/>
            <w:color w:val="auto"/>
            <w:u w:val="none"/>
            <w:lang w:val="ro-RO"/>
          </w:rPr>
          <w:t xml:space="preserve"> alineatul (2)</w:t>
        </w:r>
      </w:hyperlink>
      <w:r w:rsidR="00183ECE" w:rsidRPr="00B54F54">
        <w:rPr>
          <w:lang w:val="ro-RO"/>
        </w:rPr>
        <w:t xml:space="preserve"> se modifică </w:t>
      </w:r>
      <w:proofErr w:type="spellStart"/>
      <w:r w:rsidR="00183ECE" w:rsidRPr="00B54F54">
        <w:rPr>
          <w:lang w:val="ro-RO"/>
        </w:rPr>
        <w:t>şi</w:t>
      </w:r>
      <w:proofErr w:type="spellEnd"/>
      <w:r w:rsidR="00183ECE" w:rsidRPr="00B54F54">
        <w:rPr>
          <w:lang w:val="ro-RO"/>
        </w:rPr>
        <w:t xml:space="preserve"> va avea următorul cuprins:</w:t>
      </w:r>
    </w:p>
    <w:p w14:paraId="5FDA7267" w14:textId="74209BFB" w:rsidR="00CC42CA" w:rsidRPr="00B54F54" w:rsidRDefault="00AA774C" w:rsidP="00D05607">
      <w:pPr>
        <w:pStyle w:val="NormalWeb"/>
        <w:spacing w:before="0" w:beforeAutospacing="0" w:after="0" w:afterAutospacing="0" w:line="360" w:lineRule="auto"/>
        <w:jc w:val="both"/>
      </w:pPr>
      <w:r w:rsidRPr="00B54F54">
        <w:rPr>
          <w:lang w:val="ro-RO"/>
        </w:rPr>
        <w:t xml:space="preserve">“(2) </w:t>
      </w:r>
      <w:r w:rsidR="00CC42CA" w:rsidRPr="00B54F54">
        <w:rPr>
          <w:lang w:val="ro-RO"/>
        </w:rPr>
        <w:t xml:space="preserve">Până la data de </w:t>
      </w:r>
      <w:r w:rsidR="000028E3" w:rsidRPr="00B54F54">
        <w:rPr>
          <w:lang w:val="ro-RO"/>
        </w:rPr>
        <w:t>28 februarie</w:t>
      </w:r>
      <w:r w:rsidR="00CC42CA" w:rsidRPr="00B54F54">
        <w:rPr>
          <w:lang w:val="ro-RO"/>
        </w:rPr>
        <w:t xml:space="preserve"> 202</w:t>
      </w:r>
      <w:r w:rsidR="00377840">
        <w:rPr>
          <w:lang w:val="ro-RO"/>
        </w:rPr>
        <w:t>2</w:t>
      </w:r>
      <w:r w:rsidR="00CC42CA" w:rsidRPr="00B54F54">
        <w:rPr>
          <w:lang w:val="ro-RO"/>
        </w:rPr>
        <w:t xml:space="preserve">, pentru </w:t>
      </w:r>
      <w:proofErr w:type="spellStart"/>
      <w:r w:rsidR="00CC42CA" w:rsidRPr="00B54F54">
        <w:rPr>
          <w:lang w:val="ro-RO"/>
        </w:rPr>
        <w:t>situaţia</w:t>
      </w:r>
      <w:proofErr w:type="spellEnd"/>
      <w:r w:rsidR="00CC42CA" w:rsidRPr="00B54F54">
        <w:rPr>
          <w:lang w:val="ro-RO"/>
        </w:rPr>
        <w:t xml:space="preserve"> prevăzută la art. 36 alin. (2) lit. b), consumul estimat prevăzut în convenţia de consum se poate stabili fie pe baza istoricului de consum al anului anterior, fie pe baza cantităţilor lunare determinate pe baza profilului de consum anual; </w:t>
      </w:r>
      <w:proofErr w:type="spellStart"/>
      <w:r w:rsidR="00CC42CA" w:rsidRPr="00B54F54">
        <w:rPr>
          <w:lang w:val="ro-RO"/>
        </w:rPr>
        <w:t>convenţia</w:t>
      </w:r>
      <w:proofErr w:type="spellEnd"/>
      <w:r w:rsidR="00CC42CA" w:rsidRPr="00B54F54">
        <w:rPr>
          <w:lang w:val="ro-RO"/>
        </w:rPr>
        <w:t xml:space="preserve"> de consum poate fi modificată oricând pe parcursul derulării contractului, la iniţiativa clientului final, în situaţia în care acesta consideră că valorile estimate nu mai corespund consumului real, cu condiţia ca noile valori să fie notificate furnizorului cu cel puţin 30 de zile calendaristice înainte de începerea perioadei respective de facturare.</w:t>
      </w:r>
      <w:r w:rsidR="00CC42CA" w:rsidRPr="00B54F54">
        <w:t>”</w:t>
      </w:r>
    </w:p>
    <w:p w14:paraId="50B3F3FD" w14:textId="7B1A6039" w:rsidR="00D061B0" w:rsidRPr="00B54F54" w:rsidRDefault="00D061B0" w:rsidP="00260E10">
      <w:pPr>
        <w:pStyle w:val="NormalWeb"/>
        <w:spacing w:before="0" w:beforeAutospacing="0" w:after="0" w:afterAutospacing="0" w:line="360" w:lineRule="auto"/>
        <w:jc w:val="both"/>
      </w:pPr>
    </w:p>
    <w:p w14:paraId="12C5FB69" w14:textId="3B5CF5ED" w:rsidR="00AA774C" w:rsidRPr="00B54F54" w:rsidRDefault="004D5666" w:rsidP="00260E10">
      <w:pPr>
        <w:pStyle w:val="NormalWeb"/>
        <w:spacing w:before="0" w:beforeAutospacing="0" w:after="0" w:afterAutospacing="0" w:line="360" w:lineRule="auto"/>
        <w:jc w:val="both"/>
        <w:rPr>
          <w:lang w:val="ro-RO"/>
        </w:rPr>
      </w:pPr>
      <w:r w:rsidRPr="00B54F54">
        <w:rPr>
          <w:lang w:val="ro-RO"/>
        </w:rPr>
        <w:lastRenderedPageBreak/>
        <w:t>6</w:t>
      </w:r>
      <w:r w:rsidR="00AA774C" w:rsidRPr="00B54F54">
        <w:rPr>
          <w:lang w:val="ro-RO"/>
        </w:rPr>
        <w:t xml:space="preserve">. La </w:t>
      </w:r>
      <w:hyperlink w:history="1">
        <w:r w:rsidR="00AA774C" w:rsidRPr="00B54F54">
          <w:rPr>
            <w:rStyle w:val="Hyperlink"/>
            <w:color w:val="auto"/>
            <w:u w:val="none"/>
            <w:lang w:val="ro-RO"/>
          </w:rPr>
          <w:t xml:space="preserve">articolul 37, după alineatul (2) se introduc </w:t>
        </w:r>
        <w:r w:rsidR="00CC42CA" w:rsidRPr="00B54F54">
          <w:rPr>
            <w:rStyle w:val="Hyperlink"/>
            <w:color w:val="auto"/>
            <w:u w:val="none"/>
            <w:lang w:val="ro-RO"/>
          </w:rPr>
          <w:t>două</w:t>
        </w:r>
        <w:r w:rsidR="00AA774C" w:rsidRPr="00B54F54">
          <w:rPr>
            <w:rStyle w:val="Hyperlink"/>
            <w:color w:val="auto"/>
            <w:u w:val="none"/>
            <w:lang w:val="ro-RO"/>
          </w:rPr>
          <w:t xml:space="preserve"> no</w:t>
        </w:r>
        <w:r w:rsidR="00CC42CA" w:rsidRPr="00B54F54">
          <w:rPr>
            <w:rStyle w:val="Hyperlink"/>
            <w:color w:val="auto"/>
            <w:u w:val="none"/>
            <w:lang w:val="ro-RO"/>
          </w:rPr>
          <w:t>i</w:t>
        </w:r>
        <w:r w:rsidR="00AA774C" w:rsidRPr="00B54F54">
          <w:rPr>
            <w:rStyle w:val="Hyperlink"/>
            <w:color w:val="auto"/>
            <w:u w:val="none"/>
            <w:lang w:val="ro-RO"/>
          </w:rPr>
          <w:t xml:space="preserve"> alineat</w:t>
        </w:r>
        <w:r w:rsidR="00CC42CA" w:rsidRPr="00B54F54">
          <w:rPr>
            <w:rStyle w:val="Hyperlink"/>
            <w:color w:val="auto"/>
            <w:u w:val="none"/>
            <w:lang w:val="ro-RO"/>
          </w:rPr>
          <w:t>e</w:t>
        </w:r>
        <w:r w:rsidR="00AA774C" w:rsidRPr="00B54F54">
          <w:rPr>
            <w:rStyle w:val="Hyperlink"/>
            <w:color w:val="auto"/>
            <w:u w:val="none"/>
            <w:lang w:val="ro-RO"/>
          </w:rPr>
          <w:t>, alineat</w:t>
        </w:r>
        <w:r w:rsidR="00CC42CA" w:rsidRPr="00B54F54">
          <w:rPr>
            <w:rStyle w:val="Hyperlink"/>
            <w:color w:val="auto"/>
            <w:u w:val="none"/>
            <w:lang w:val="ro-RO"/>
          </w:rPr>
          <w:t>ele</w:t>
        </w:r>
        <w:r w:rsidR="00AA774C" w:rsidRPr="00B54F54">
          <w:rPr>
            <w:rStyle w:val="Hyperlink"/>
            <w:color w:val="auto"/>
            <w:u w:val="none"/>
            <w:lang w:val="ro-RO"/>
          </w:rPr>
          <w:t xml:space="preserve"> (3)</w:t>
        </w:r>
      </w:hyperlink>
      <w:r w:rsidR="00CC42CA" w:rsidRPr="00B54F54">
        <w:rPr>
          <w:lang w:val="ro-RO"/>
        </w:rPr>
        <w:t xml:space="preserve"> şi (4)</w:t>
      </w:r>
      <w:r w:rsidR="00AA774C" w:rsidRPr="00B54F54">
        <w:rPr>
          <w:lang w:val="ro-RO"/>
        </w:rPr>
        <w:t xml:space="preserve"> cu următorul cuprins: </w:t>
      </w:r>
    </w:p>
    <w:p w14:paraId="06E860C9" w14:textId="235B779F" w:rsidR="00D05607" w:rsidRPr="00B54F54" w:rsidRDefault="00AA774C" w:rsidP="00472D3E">
      <w:pPr>
        <w:pStyle w:val="NormalWeb"/>
        <w:spacing w:before="0" w:beforeAutospacing="0" w:after="0" w:afterAutospacing="0" w:line="360" w:lineRule="auto"/>
        <w:jc w:val="both"/>
        <w:rPr>
          <w:lang w:val="ro-RO"/>
        </w:rPr>
      </w:pPr>
      <w:r w:rsidRPr="00B54F54">
        <w:rPr>
          <w:lang w:val="ro-RO"/>
        </w:rPr>
        <w:t>“</w:t>
      </w:r>
      <w:r w:rsidR="00CC42CA" w:rsidRPr="00B54F54">
        <w:t>(</w:t>
      </w:r>
      <w:r w:rsidR="00CC42CA" w:rsidRPr="00B54F54">
        <w:rPr>
          <w:lang w:val="ro-RO"/>
        </w:rPr>
        <w:t xml:space="preserve">3) Începând cu data de 1 </w:t>
      </w:r>
      <w:r w:rsidR="000028E3" w:rsidRPr="00B54F54">
        <w:rPr>
          <w:lang w:val="ro-RO"/>
        </w:rPr>
        <w:t>martie</w:t>
      </w:r>
      <w:r w:rsidR="00CC42CA" w:rsidRPr="00B54F54">
        <w:rPr>
          <w:lang w:val="ro-RO"/>
        </w:rPr>
        <w:t xml:space="preserve"> 2022, convenţia de consum prevăzută la </w:t>
      </w:r>
      <w:hyperlink w:history="1">
        <w:r w:rsidR="00CC42CA" w:rsidRPr="00B54F54">
          <w:rPr>
            <w:rStyle w:val="Hyperlink"/>
            <w:color w:val="auto"/>
            <w:u w:val="none"/>
            <w:lang w:val="ro-RO"/>
          </w:rPr>
          <w:t>art. 36 alin. (2) lit. b)</w:t>
        </w:r>
      </w:hyperlink>
      <w:r w:rsidR="00CC42CA" w:rsidRPr="00B54F54">
        <w:rPr>
          <w:lang w:val="ro-RO"/>
        </w:rPr>
        <w:t xml:space="preserve"> pct. (ii) se încheie de către furnizor cu clientul final pentru un loc de consum, pentru fiecare din lunile ianuarie-decembrie la încheierea contractului de furnizare a gazelor naturale, în baza consumului de gaze naturale pus la dispoziţia furnizorului de către operator, conform  pct. 4 lit. d</w:t>
      </w:r>
      <w:r w:rsidR="00E07353" w:rsidRPr="00B54F54">
        <w:rPr>
          <w:vertAlign w:val="superscript"/>
          <w:lang w:val="ro-RO"/>
        </w:rPr>
        <w:t>4</w:t>
      </w:r>
      <w:r w:rsidR="00CC42CA" w:rsidRPr="00B54F54">
        <w:rPr>
          <w:lang w:val="ro-RO"/>
        </w:rPr>
        <w:t xml:space="preserve">) din Condiţiile generale de contractare pentru prestarea serviciului de distribuţie a gazelor naturale aprobate prin Ordinul preşedintelui ANRE nr. 78/2020, cu modificările şi completările ulterioare; </w:t>
      </w:r>
      <w:bookmarkStart w:id="24" w:name="_Hlk84426680"/>
      <w:r w:rsidR="00CC42CA" w:rsidRPr="00B54F54">
        <w:rPr>
          <w:lang w:val="ro-RO"/>
        </w:rPr>
        <w:t xml:space="preserve">convenţia de consum poate fi modificată oricând pe parcursul derulării contractului, la iniţiativa </w:t>
      </w:r>
      <w:r w:rsidR="00427F26" w:rsidRPr="00B54F54">
        <w:rPr>
          <w:lang w:val="ro-RO"/>
        </w:rPr>
        <w:t xml:space="preserve">justificată a </w:t>
      </w:r>
      <w:r w:rsidR="00CC42CA" w:rsidRPr="00B54F54">
        <w:rPr>
          <w:lang w:val="ro-RO"/>
        </w:rPr>
        <w:t xml:space="preserve">clientului final, în situaţia în care acesta consideră că valorile estimate nu mai corespund consumului real, cu condiţia ca noile valori să fie notificate furnizorului cu cel puţin 30 de zile calendaristice înainte de începerea perioadei respective de facturare. În acest caz furnizorul transmite operatorului, în cel mult două zile lucrătoare de la </w:t>
      </w:r>
      <w:r w:rsidR="00FB4138" w:rsidRPr="00B54F54">
        <w:rPr>
          <w:lang w:val="ro-RO"/>
        </w:rPr>
        <w:t xml:space="preserve">primirea propunerii de </w:t>
      </w:r>
      <w:r w:rsidR="00CC42CA" w:rsidRPr="00B54F54">
        <w:rPr>
          <w:lang w:val="ro-RO"/>
        </w:rPr>
        <w:t xml:space="preserve">modificare, valorile consumului </w:t>
      </w:r>
      <w:r w:rsidR="00FB4138" w:rsidRPr="00B54F54">
        <w:rPr>
          <w:lang w:val="ro-RO"/>
        </w:rPr>
        <w:t>propuse</w:t>
      </w:r>
      <w:r w:rsidR="00CC42CA" w:rsidRPr="00B54F54">
        <w:rPr>
          <w:lang w:val="ro-RO"/>
        </w:rPr>
        <w:t xml:space="preserve"> de către client</w:t>
      </w:r>
      <w:r w:rsidR="00E07353" w:rsidRPr="00B54F54">
        <w:rPr>
          <w:lang w:val="ro-RO"/>
        </w:rPr>
        <w:t xml:space="preserve"> şi justificarea aferentă</w:t>
      </w:r>
      <w:r w:rsidR="00CC42CA" w:rsidRPr="00B54F54">
        <w:rPr>
          <w:lang w:val="ro-RO"/>
        </w:rPr>
        <w:t xml:space="preserve">, operatorul </w:t>
      </w:r>
      <w:r w:rsidR="00194F35" w:rsidRPr="00B54F54">
        <w:rPr>
          <w:lang w:val="ro-RO"/>
        </w:rPr>
        <w:t xml:space="preserve">analizează </w:t>
      </w:r>
      <w:r w:rsidR="00FB4138" w:rsidRPr="00B54F54">
        <w:rPr>
          <w:lang w:val="ro-RO"/>
        </w:rPr>
        <w:t xml:space="preserve">dacă </w:t>
      </w:r>
      <w:r w:rsidR="00194F35" w:rsidRPr="00B54F54">
        <w:rPr>
          <w:lang w:val="ro-RO"/>
        </w:rPr>
        <w:t xml:space="preserve">cererea </w:t>
      </w:r>
      <w:r w:rsidR="00FB4138" w:rsidRPr="00B54F54">
        <w:rPr>
          <w:lang w:val="ro-RO"/>
        </w:rPr>
        <w:t xml:space="preserve">clientului este </w:t>
      </w:r>
      <w:r w:rsidR="00194F35" w:rsidRPr="00B54F54">
        <w:rPr>
          <w:lang w:val="ro-RO"/>
        </w:rPr>
        <w:t xml:space="preserve">justificată şi, în cazul în care acceptă modificările, actualizează </w:t>
      </w:r>
      <w:r w:rsidR="00CC42CA" w:rsidRPr="00B54F54">
        <w:rPr>
          <w:lang w:val="ro-RO"/>
        </w:rPr>
        <w:t xml:space="preserve">în baza de date prevăzută la </w:t>
      </w:r>
      <w:bookmarkStart w:id="25" w:name="_Hlk83294736"/>
      <w:r w:rsidR="00CC42CA" w:rsidRPr="00B54F54">
        <w:rPr>
          <w:lang w:val="ro-RO"/>
        </w:rPr>
        <w:t>pct. 4 lit. d</w:t>
      </w:r>
      <w:r w:rsidR="00E129B9" w:rsidRPr="00B54F54">
        <w:rPr>
          <w:vertAlign w:val="superscript"/>
          <w:lang w:val="ro-RO"/>
        </w:rPr>
        <w:t>4</w:t>
      </w:r>
      <w:r w:rsidR="00CC42CA" w:rsidRPr="00B54F54">
        <w:rPr>
          <w:lang w:val="ro-RO"/>
        </w:rPr>
        <w:t>) din Condiţiile generale de contractare pentru prestarea serviciului de distribuţie a gazelor naturale aprobate prin Ordinul preşedintelui ANRE nr. 78/2020, cu modificările şi completările ulterioare</w:t>
      </w:r>
      <w:bookmarkEnd w:id="25"/>
      <w:r w:rsidR="00CC42CA" w:rsidRPr="00B54F54">
        <w:rPr>
          <w:lang w:val="ro-RO"/>
        </w:rPr>
        <w:t>, consumul de gaze naturale estimat.</w:t>
      </w:r>
      <w:r w:rsidR="00194F35" w:rsidRPr="00B54F54">
        <w:rPr>
          <w:lang w:val="ro-RO"/>
        </w:rPr>
        <w:t xml:space="preserve"> În cazul în care respinge cererea clientului, operatorul </w:t>
      </w:r>
      <w:r w:rsidR="00FB4138" w:rsidRPr="00B54F54">
        <w:rPr>
          <w:lang w:val="ro-RO"/>
        </w:rPr>
        <w:t>transmite justificarea refuzului în termen de 5 zile lucrătoare.</w:t>
      </w:r>
      <w:r w:rsidR="00194F35" w:rsidRPr="00B54F54">
        <w:rPr>
          <w:lang w:val="ro-RO"/>
        </w:rPr>
        <w:t xml:space="preserve"> </w:t>
      </w:r>
    </w:p>
    <w:bookmarkEnd w:id="24"/>
    <w:p w14:paraId="501CEFC4" w14:textId="363454D0" w:rsidR="00D05DDC" w:rsidRPr="00B54F54" w:rsidRDefault="00CC42CA" w:rsidP="00472D3E">
      <w:pPr>
        <w:pStyle w:val="NormalWeb"/>
        <w:spacing w:before="0" w:beforeAutospacing="0" w:after="0" w:afterAutospacing="0" w:line="360" w:lineRule="auto"/>
        <w:jc w:val="both"/>
        <w:rPr>
          <w:lang w:val="ro-RO"/>
        </w:rPr>
      </w:pPr>
      <w:r w:rsidRPr="00B54F54">
        <w:rPr>
          <w:lang w:val="ro-RO"/>
        </w:rPr>
        <w:t xml:space="preserve">(4) Accesarea de către furnizori a datelor prevăzute la </w:t>
      </w:r>
      <w:hyperlink w:history="1">
        <w:r w:rsidRPr="00B54F54">
          <w:rPr>
            <w:rStyle w:val="Hyperlink"/>
            <w:color w:val="auto"/>
            <w:u w:val="none"/>
            <w:lang w:val="ro-RO"/>
          </w:rPr>
          <w:t>alin. (2)</w:t>
        </w:r>
      </w:hyperlink>
      <w:r w:rsidR="00472D3E">
        <w:rPr>
          <w:rStyle w:val="Hyperlink"/>
          <w:color w:val="auto"/>
          <w:u w:val="none"/>
          <w:lang w:val="ro-RO"/>
        </w:rPr>
        <w:t xml:space="preserve"> </w:t>
      </w:r>
      <w:proofErr w:type="spellStart"/>
      <w:r w:rsidR="00472D3E">
        <w:rPr>
          <w:rStyle w:val="Hyperlink"/>
          <w:color w:val="auto"/>
          <w:u w:val="none"/>
          <w:lang w:val="ro-RO"/>
        </w:rPr>
        <w:t>şi</w:t>
      </w:r>
      <w:proofErr w:type="spellEnd"/>
      <w:r w:rsidR="00472D3E">
        <w:rPr>
          <w:rStyle w:val="Hyperlink"/>
          <w:color w:val="auto"/>
          <w:u w:val="none"/>
          <w:lang w:val="ro-RO"/>
        </w:rPr>
        <w:t xml:space="preserve"> (3)</w:t>
      </w:r>
      <w:r w:rsidRPr="00B54F54">
        <w:rPr>
          <w:lang w:val="ro-RO"/>
        </w:rPr>
        <w:t xml:space="preserve"> se face pe baza acordului clientului solicitat de către furnizori la încheierea contractului de furnizare.</w:t>
      </w:r>
      <w:r w:rsidR="00AA774C" w:rsidRPr="00B54F54">
        <w:rPr>
          <w:lang w:val="ro-RO"/>
        </w:rPr>
        <w:t>”</w:t>
      </w:r>
    </w:p>
    <w:p w14:paraId="6EC5D856" w14:textId="77777777" w:rsidR="005678ED" w:rsidRPr="00B54F54" w:rsidRDefault="005678ED" w:rsidP="00472D3E">
      <w:pPr>
        <w:pStyle w:val="spar"/>
        <w:spacing w:line="360" w:lineRule="auto"/>
        <w:ind w:left="0"/>
        <w:jc w:val="both"/>
        <w:rPr>
          <w:lang w:val="ro-RO"/>
        </w:rPr>
      </w:pPr>
    </w:p>
    <w:p w14:paraId="573F091C" w14:textId="21CF8FA8" w:rsidR="004D727B" w:rsidRPr="00B54F54" w:rsidRDefault="005678ED" w:rsidP="00C74D2D">
      <w:pPr>
        <w:pStyle w:val="spar"/>
        <w:spacing w:line="360" w:lineRule="auto"/>
        <w:ind w:left="0"/>
        <w:jc w:val="both"/>
        <w:rPr>
          <w:lang w:val="ro-RO"/>
        </w:rPr>
      </w:pPr>
      <w:r w:rsidRPr="00B54F54">
        <w:rPr>
          <w:b/>
          <w:lang w:val="ro-RO"/>
        </w:rPr>
        <w:t>Art.</w:t>
      </w:r>
      <w:r w:rsidR="00C74D2D" w:rsidRPr="00B54F54">
        <w:rPr>
          <w:b/>
          <w:lang w:val="ro-RO"/>
        </w:rPr>
        <w:t xml:space="preserve"> </w:t>
      </w:r>
      <w:r w:rsidR="00D05607" w:rsidRPr="00B54F54">
        <w:rPr>
          <w:b/>
          <w:lang w:val="ro-RO"/>
        </w:rPr>
        <w:t>IV</w:t>
      </w:r>
      <w:r w:rsidRPr="00B54F54">
        <w:rPr>
          <w:lang w:val="ro-RO"/>
        </w:rPr>
        <w:t xml:space="preserve"> </w:t>
      </w:r>
      <w:r w:rsidR="004D727B" w:rsidRPr="00B54F54">
        <w:rPr>
          <w:lang w:val="ro-RO"/>
        </w:rPr>
        <w:t>(</w:t>
      </w:r>
      <w:r w:rsidRPr="00B54F54">
        <w:rPr>
          <w:lang w:val="ro-RO"/>
        </w:rPr>
        <w:t>1</w:t>
      </w:r>
      <w:r w:rsidR="004D727B" w:rsidRPr="00B54F54">
        <w:rPr>
          <w:lang w:val="ro-RO"/>
        </w:rPr>
        <w:t xml:space="preserve">) La încheierea contractelor de furnizare începând cu data de 1 </w:t>
      </w:r>
      <w:r w:rsidR="000028E3" w:rsidRPr="00B54F54">
        <w:rPr>
          <w:lang w:val="ro-RO"/>
        </w:rPr>
        <w:t>martie</w:t>
      </w:r>
      <w:r w:rsidR="004D727B" w:rsidRPr="00B54F54">
        <w:rPr>
          <w:lang w:val="ro-RO"/>
        </w:rPr>
        <w:t xml:space="preserve"> 2022, furnizorii de gaze naturale au obligaţia de a încheia cu clienţii finali convenţii de consum în baza datelor de consum prevăzute la </w:t>
      </w:r>
      <w:r w:rsidR="004D727B" w:rsidRPr="00B54F54">
        <w:rPr>
          <w:rFonts w:eastAsia="Times New Roman"/>
          <w:noProof/>
          <w:lang w:val="ro-RO"/>
        </w:rPr>
        <w:t>pct. 4 lit. d</w:t>
      </w:r>
      <w:r w:rsidR="00E129B9" w:rsidRPr="00B54F54">
        <w:rPr>
          <w:rFonts w:eastAsia="Times New Roman"/>
          <w:noProof/>
          <w:vertAlign w:val="superscript"/>
          <w:lang w:val="ro-RO"/>
        </w:rPr>
        <w:t>4</w:t>
      </w:r>
      <w:r w:rsidR="004D727B" w:rsidRPr="00B54F54">
        <w:rPr>
          <w:rFonts w:eastAsia="Times New Roman"/>
          <w:noProof/>
          <w:lang w:val="ro-RO"/>
        </w:rPr>
        <w:t>) din Condiţiile generale de contractare pentru prestarea serviciului de distribuţie a gazelor naturale aprobate prin Ordinul preşedintelui ANRE nr. 78/2020, cu modificările şi completările ulterioare</w:t>
      </w:r>
      <w:r w:rsidR="00C74D2D" w:rsidRPr="00B54F54">
        <w:rPr>
          <w:rFonts w:eastAsia="Times New Roman"/>
          <w:noProof/>
          <w:lang w:val="ro-RO"/>
        </w:rPr>
        <w:t xml:space="preserve">, </w:t>
      </w:r>
      <w:r w:rsidR="00C74D2D" w:rsidRPr="00B54F54">
        <w:rPr>
          <w:lang w:val="ro-RO"/>
        </w:rPr>
        <w:t>puse la dispoziţie de către operatorii de distribuţie</w:t>
      </w:r>
      <w:r w:rsidR="004D727B" w:rsidRPr="00B54F54">
        <w:rPr>
          <w:lang w:val="ro-RO"/>
        </w:rPr>
        <w:t>.</w:t>
      </w:r>
    </w:p>
    <w:p w14:paraId="3BB074AA" w14:textId="571174E5" w:rsidR="004D727B" w:rsidRPr="00B54F54" w:rsidRDefault="004D727B" w:rsidP="00B54F54">
      <w:pPr>
        <w:pStyle w:val="spar"/>
        <w:spacing w:line="360" w:lineRule="auto"/>
        <w:ind w:left="0"/>
        <w:jc w:val="both"/>
        <w:rPr>
          <w:strike/>
          <w:lang w:val="ro-RO"/>
        </w:rPr>
      </w:pPr>
      <w:r w:rsidRPr="00B54F54">
        <w:rPr>
          <w:lang w:val="ro-RO"/>
        </w:rPr>
        <w:t>(</w:t>
      </w:r>
      <w:r w:rsidR="005678ED" w:rsidRPr="00B54F54">
        <w:rPr>
          <w:lang w:val="ro-RO"/>
        </w:rPr>
        <w:t>2</w:t>
      </w:r>
      <w:r w:rsidRPr="00B54F54">
        <w:rPr>
          <w:lang w:val="ro-RO"/>
        </w:rPr>
        <w:t>) Până la data de 3</w:t>
      </w:r>
      <w:r w:rsidR="00FB4138" w:rsidRPr="00B54F54">
        <w:t>0</w:t>
      </w:r>
      <w:r w:rsidR="00FB4138" w:rsidRPr="00B54F54">
        <w:rPr>
          <w:lang w:val="ro-RO"/>
        </w:rPr>
        <w:t xml:space="preserve"> iunie</w:t>
      </w:r>
      <w:r w:rsidRPr="00B54F54">
        <w:rPr>
          <w:lang w:val="ro-RO"/>
        </w:rPr>
        <w:t xml:space="preserve"> 2022 furnizorii au obligaţia de a actualiza convenţiile de consum cu clienţii finali cu care au încheiat contract de furnizare a gazelor naturale, în conformitate cu datele de consum puse la dispoziţie de către operatorii de distribuţie şi de a comunica aceste convenţii de consum </w:t>
      </w:r>
      <w:r w:rsidRPr="00B54F54">
        <w:rPr>
          <w:lang w:val="ro-RO"/>
        </w:rPr>
        <w:lastRenderedPageBreak/>
        <w:t>clienţilor finali. Convenţia de consum comunicată de furnizor clientului final devine aplicabilă începând cu prima lună care urmează după 15 zile lucrătoare de la data comunicării</w:t>
      </w:r>
      <w:r w:rsidR="00B54F54" w:rsidRPr="00B54F54">
        <w:rPr>
          <w:lang w:val="ro-RO"/>
        </w:rPr>
        <w:t>.</w:t>
      </w:r>
    </w:p>
    <w:p w14:paraId="7B7870A0" w14:textId="49D8F5D3" w:rsidR="004D727B" w:rsidRPr="00B54F54" w:rsidRDefault="004D727B" w:rsidP="00C74D2D">
      <w:pPr>
        <w:pStyle w:val="spar"/>
        <w:spacing w:line="360" w:lineRule="auto"/>
        <w:ind w:left="0"/>
        <w:jc w:val="both"/>
        <w:rPr>
          <w:lang w:val="ro-RO"/>
        </w:rPr>
      </w:pPr>
      <w:r w:rsidRPr="00B54F54">
        <w:rPr>
          <w:lang w:val="ro-RO"/>
        </w:rPr>
        <w:t>(</w:t>
      </w:r>
      <w:r w:rsidR="00B54F54">
        <w:rPr>
          <w:lang w:val="ro-RO"/>
        </w:rPr>
        <w:t>3</w:t>
      </w:r>
      <w:r w:rsidRPr="00B54F54">
        <w:rPr>
          <w:lang w:val="ro-RO"/>
        </w:rPr>
        <w:t xml:space="preserve">) Furnizorii au </w:t>
      </w:r>
      <w:proofErr w:type="spellStart"/>
      <w:r w:rsidRPr="00B54F54">
        <w:rPr>
          <w:lang w:val="ro-RO"/>
        </w:rPr>
        <w:t>obligaţia</w:t>
      </w:r>
      <w:proofErr w:type="spellEnd"/>
      <w:r w:rsidRPr="00B54F54">
        <w:rPr>
          <w:lang w:val="ro-RO"/>
        </w:rPr>
        <w:t xml:space="preserve"> de a comunica operatorilor de distribuţie pentru fiecare lună începând cu luna </w:t>
      </w:r>
      <w:r w:rsidR="000028E3" w:rsidRPr="00B54F54">
        <w:rPr>
          <w:lang w:val="ro-RO"/>
        </w:rPr>
        <w:t>martie</w:t>
      </w:r>
      <w:r w:rsidRPr="00B54F54">
        <w:rPr>
          <w:lang w:val="ro-RO"/>
        </w:rPr>
        <w:t xml:space="preserve"> 2022, până în ultima zi a lunii, locurile de consum pentru care au fost încheiate convenţii de consum.</w:t>
      </w:r>
    </w:p>
    <w:p w14:paraId="234D03B0" w14:textId="5C932D8F" w:rsidR="00186E8E" w:rsidRPr="00B54F54" w:rsidRDefault="00186E8E" w:rsidP="00D061B0">
      <w:pPr>
        <w:pStyle w:val="NormalWeb"/>
        <w:spacing w:before="0" w:beforeAutospacing="0" w:after="0" w:afterAutospacing="0" w:line="360" w:lineRule="auto"/>
        <w:jc w:val="both"/>
        <w:rPr>
          <w:lang w:val="ro-RO"/>
        </w:rPr>
      </w:pPr>
    </w:p>
    <w:p w14:paraId="35B29A84" w14:textId="14B71984" w:rsidR="00DE4963" w:rsidRDefault="00D05DDC" w:rsidP="00E46742">
      <w:pPr>
        <w:spacing w:after="0" w:line="360" w:lineRule="auto"/>
        <w:jc w:val="both"/>
        <w:rPr>
          <w:rFonts w:ascii="Times New Roman" w:hAnsi="Times New Roman" w:cs="Times New Roman"/>
          <w:sz w:val="24"/>
          <w:szCs w:val="24"/>
          <w:lang w:val="ro-RO"/>
        </w:rPr>
      </w:pPr>
      <w:r w:rsidRPr="00B54F54">
        <w:rPr>
          <w:rFonts w:ascii="Times New Roman" w:hAnsi="Times New Roman" w:cs="Times New Roman"/>
          <w:b/>
          <w:sz w:val="24"/>
          <w:szCs w:val="24"/>
          <w:lang w:val="ro-RO"/>
        </w:rPr>
        <w:t xml:space="preserve">Art. </w:t>
      </w:r>
      <w:r w:rsidR="005678ED" w:rsidRPr="00B54F54">
        <w:rPr>
          <w:rFonts w:ascii="Times New Roman" w:hAnsi="Times New Roman" w:cs="Times New Roman"/>
          <w:b/>
          <w:sz w:val="24"/>
          <w:szCs w:val="24"/>
          <w:lang w:val="ro-RO"/>
        </w:rPr>
        <w:t>V</w:t>
      </w:r>
      <w:r w:rsidRPr="00B54F54">
        <w:rPr>
          <w:rFonts w:ascii="Times New Roman" w:hAnsi="Times New Roman" w:cs="Times New Roman"/>
          <w:sz w:val="24"/>
          <w:szCs w:val="24"/>
          <w:lang w:val="ro-RO"/>
        </w:rPr>
        <w:t xml:space="preserve"> </w:t>
      </w:r>
      <w:r w:rsidR="00401531" w:rsidRPr="00B54F54">
        <w:rPr>
          <w:rFonts w:ascii="Times New Roman" w:hAnsi="Times New Roman" w:cs="Times New Roman"/>
          <w:sz w:val="24"/>
          <w:szCs w:val="24"/>
          <w:lang w:val="ro-RO"/>
        </w:rPr>
        <w:t xml:space="preserve">Operatorii de </w:t>
      </w:r>
      <w:r w:rsidR="000D256F" w:rsidRPr="00B54F54">
        <w:rPr>
          <w:rFonts w:ascii="Times New Roman" w:hAnsi="Times New Roman" w:cs="Times New Roman"/>
          <w:sz w:val="24"/>
          <w:szCs w:val="24"/>
          <w:lang w:val="ro-RO"/>
        </w:rPr>
        <w:t>distribuție</w:t>
      </w:r>
      <w:r w:rsidR="00401531" w:rsidRPr="00B54F54">
        <w:rPr>
          <w:rFonts w:ascii="Times New Roman" w:hAnsi="Times New Roman" w:cs="Times New Roman"/>
          <w:sz w:val="24"/>
          <w:szCs w:val="24"/>
          <w:lang w:val="ro-RO"/>
        </w:rPr>
        <w:t xml:space="preserve"> a gazelor naturale şi </w:t>
      </w:r>
      <w:r w:rsidR="00DE4963" w:rsidRPr="00B54F54">
        <w:rPr>
          <w:rFonts w:ascii="Times New Roman" w:hAnsi="Times New Roman" w:cs="Times New Roman"/>
          <w:sz w:val="24"/>
          <w:szCs w:val="24"/>
          <w:lang w:val="ro-RO"/>
        </w:rPr>
        <w:t>furnizorii de gaze na</w:t>
      </w:r>
      <w:r w:rsidR="00DE4963" w:rsidRPr="00C74D2D">
        <w:rPr>
          <w:rFonts w:ascii="Times New Roman" w:hAnsi="Times New Roman" w:cs="Times New Roman"/>
          <w:sz w:val="24"/>
          <w:szCs w:val="24"/>
          <w:lang w:val="ro-RO"/>
        </w:rPr>
        <w:t>turale sau clienţii finali, după caz, şi vor duce la îndeplinire prevederile prezentului ordin, iar compartimentele de resort di</w:t>
      </w:r>
      <w:r w:rsidR="00DE4963" w:rsidRPr="007015F9">
        <w:rPr>
          <w:rFonts w:ascii="Times New Roman" w:hAnsi="Times New Roman" w:cs="Times New Roman"/>
          <w:sz w:val="24"/>
          <w:szCs w:val="24"/>
          <w:lang w:val="ro-RO"/>
        </w:rPr>
        <w:t>n cadrul Autorităţii Naţionale de Reglementare în Domeniul Energiei vor urmări respectarea acestora.</w:t>
      </w:r>
    </w:p>
    <w:p w14:paraId="4F5A94D9" w14:textId="77777777" w:rsidR="00C74D2D" w:rsidRPr="00C74D2D" w:rsidRDefault="00C74D2D" w:rsidP="00E46742">
      <w:pPr>
        <w:spacing w:after="0" w:line="360" w:lineRule="auto"/>
        <w:jc w:val="both"/>
        <w:rPr>
          <w:rFonts w:ascii="Times New Roman" w:hAnsi="Times New Roman" w:cs="Times New Roman"/>
          <w:sz w:val="24"/>
          <w:szCs w:val="24"/>
          <w:lang w:val="ro-RO"/>
        </w:rPr>
      </w:pPr>
    </w:p>
    <w:p w14:paraId="4183EE8F" w14:textId="5A027D2D" w:rsidR="000D256F" w:rsidRPr="00C74D2D" w:rsidRDefault="00DE4963" w:rsidP="00C74D2D">
      <w:pPr>
        <w:pStyle w:val="NormalWeb"/>
        <w:spacing w:before="0" w:beforeAutospacing="0" w:after="0" w:afterAutospacing="0" w:line="360" w:lineRule="auto"/>
        <w:jc w:val="both"/>
        <w:rPr>
          <w:lang w:val="ro-RO"/>
        </w:rPr>
      </w:pPr>
      <w:r w:rsidRPr="00B54F54">
        <w:rPr>
          <w:b/>
          <w:bCs/>
          <w:lang w:val="ro-RO"/>
        </w:rPr>
        <w:t>Art</w:t>
      </w:r>
      <w:r w:rsidR="007F76A3" w:rsidRPr="00B54F54">
        <w:rPr>
          <w:b/>
          <w:bCs/>
          <w:lang w:val="ro-RO"/>
        </w:rPr>
        <w:t>.</w:t>
      </w:r>
      <w:r w:rsidRPr="00B54F54">
        <w:rPr>
          <w:b/>
          <w:bCs/>
          <w:lang w:val="ro-RO"/>
        </w:rPr>
        <w:t xml:space="preserve"> </w:t>
      </w:r>
      <w:r w:rsidR="00D05DDC" w:rsidRPr="00B54F54">
        <w:rPr>
          <w:b/>
          <w:bCs/>
          <w:lang w:val="ro-RO"/>
        </w:rPr>
        <w:t>V</w:t>
      </w:r>
      <w:r w:rsidR="00D05607" w:rsidRPr="00B54F54">
        <w:rPr>
          <w:b/>
          <w:bCs/>
          <w:lang w:val="ro-RO"/>
        </w:rPr>
        <w:t>I</w:t>
      </w:r>
      <w:r w:rsidR="007F76A3" w:rsidRPr="00B54F54">
        <w:rPr>
          <w:bCs/>
          <w:lang w:val="ro-RO"/>
        </w:rPr>
        <w:t xml:space="preserve"> </w:t>
      </w:r>
      <w:r w:rsidRPr="00B54F54">
        <w:rPr>
          <w:lang w:val="ro-RO"/>
        </w:rPr>
        <w:t>Prezentul ordin se publică în Monitorul Oficial al României, Partea I</w:t>
      </w:r>
      <w:r w:rsidR="000D256F" w:rsidRPr="00B54F54">
        <w:rPr>
          <w:lang w:val="ro-RO"/>
        </w:rPr>
        <w:t xml:space="preserve">, şi intră în vigoare la data de 1 noiembrie 2021, cu excepţia prevederilor art. I pct. 2 care intră în vigoare la data de 1 </w:t>
      </w:r>
      <w:r w:rsidR="009606BA" w:rsidRPr="00B54F54">
        <w:rPr>
          <w:lang w:val="ro-RO"/>
        </w:rPr>
        <w:t xml:space="preserve">martie </w:t>
      </w:r>
      <w:r w:rsidR="000D256F" w:rsidRPr="00B54F54">
        <w:rPr>
          <w:lang w:val="ro-RO"/>
        </w:rPr>
        <w:t>2022.</w:t>
      </w:r>
    </w:p>
    <w:p w14:paraId="5FC5166C" w14:textId="77777777" w:rsidR="00943F46" w:rsidRPr="00EA2777" w:rsidRDefault="00943F46" w:rsidP="00800946"/>
    <w:sectPr w:rsidR="00943F46" w:rsidRPr="00EA2777" w:rsidSect="00DF344B">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F0E9A"/>
    <w:multiLevelType w:val="hybridMultilevel"/>
    <w:tmpl w:val="B5028292"/>
    <w:lvl w:ilvl="0" w:tplc="3844CFEA">
      <w:start w:val="5"/>
      <w:numFmt w:val="decimal"/>
      <w:lvlText w:val="(%1)"/>
      <w:lvlJc w:val="left"/>
      <w:pPr>
        <w:ind w:left="360" w:hanging="360"/>
      </w:pPr>
      <w:rPr>
        <w:rFonts w:cs="Times New Roman" w:hint="default"/>
        <w:i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26062"/>
    <w:multiLevelType w:val="hybridMultilevel"/>
    <w:tmpl w:val="C04A5972"/>
    <w:lvl w:ilvl="0" w:tplc="5F1C154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E7B3542"/>
    <w:multiLevelType w:val="hybridMultilevel"/>
    <w:tmpl w:val="6DC823EC"/>
    <w:lvl w:ilvl="0" w:tplc="95F44632">
      <w:start w:val="2"/>
      <w:numFmt w:val="decimal"/>
      <w:lvlText w:val="(%1)"/>
      <w:lvlJc w:val="left"/>
      <w:pPr>
        <w:ind w:left="360" w:hanging="360"/>
      </w:pPr>
      <w:rPr>
        <w:rFonts w:cs="Times New Roman"/>
        <w:i w:val="0"/>
        <w:strike w:val="0"/>
        <w:dstrike w:val="0"/>
        <w:u w:val="none"/>
        <w:effect w:val="none"/>
      </w:rPr>
    </w:lvl>
    <w:lvl w:ilvl="1" w:tplc="04180019">
      <w:start w:val="1"/>
      <w:numFmt w:val="lowerLetter"/>
      <w:lvlText w:val="%2."/>
      <w:lvlJc w:val="left"/>
      <w:pPr>
        <w:ind w:left="1080" w:hanging="360"/>
      </w:pPr>
      <w:rPr>
        <w:rFonts w:cs="Times New Roman"/>
      </w:rPr>
    </w:lvl>
    <w:lvl w:ilvl="2" w:tplc="0418001B">
      <w:start w:val="1"/>
      <w:numFmt w:val="lowerRoman"/>
      <w:lvlText w:val="%3."/>
      <w:lvlJc w:val="right"/>
      <w:pPr>
        <w:ind w:left="1800" w:hanging="18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3" w15:restartNumberingAfterBreak="0">
    <w:nsid w:val="16835A2D"/>
    <w:multiLevelType w:val="hybridMultilevel"/>
    <w:tmpl w:val="78D29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46F0C"/>
    <w:multiLevelType w:val="hybridMultilevel"/>
    <w:tmpl w:val="C7C09A6E"/>
    <w:lvl w:ilvl="0" w:tplc="7F8A451C">
      <w:start w:val="2"/>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98092C"/>
    <w:multiLevelType w:val="hybridMultilevel"/>
    <w:tmpl w:val="0C8E007C"/>
    <w:lvl w:ilvl="0" w:tplc="EDBA8A32">
      <w:start w:val="6"/>
      <w:numFmt w:val="decimal"/>
      <w:lvlText w:val="(%1)"/>
      <w:lvlJc w:val="left"/>
      <w:pPr>
        <w:ind w:left="360" w:hanging="360"/>
      </w:pPr>
      <w:rPr>
        <w:rFonts w:cs="Times New Roman" w:hint="default"/>
        <w:i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497DBE"/>
    <w:multiLevelType w:val="hybridMultilevel"/>
    <w:tmpl w:val="1B3E9B26"/>
    <w:lvl w:ilvl="0" w:tplc="DCCC02AE">
      <w:start w:val="1"/>
      <w:numFmt w:val="decimal"/>
      <w:lvlText w:val="%1."/>
      <w:lvlJc w:val="left"/>
      <w:pPr>
        <w:ind w:left="502" w:hanging="360"/>
      </w:pPr>
      <w:rPr>
        <w:b/>
        <w:i w:val="0"/>
      </w:rPr>
    </w:lvl>
    <w:lvl w:ilvl="1" w:tplc="04180019">
      <w:start w:val="1"/>
      <w:numFmt w:val="lowerLetter"/>
      <w:lvlText w:val="%2."/>
      <w:lvlJc w:val="left"/>
      <w:pPr>
        <w:ind w:left="1518" w:hanging="360"/>
      </w:pPr>
    </w:lvl>
    <w:lvl w:ilvl="2" w:tplc="9B5A5FDE">
      <w:start w:val="1"/>
      <w:numFmt w:val="lowerLetter"/>
      <w:lvlText w:val="%3)"/>
      <w:lvlJc w:val="left"/>
      <w:pPr>
        <w:ind w:left="2418" w:hanging="360"/>
      </w:pPr>
    </w:lvl>
    <w:lvl w:ilvl="3" w:tplc="0418000F">
      <w:start w:val="1"/>
      <w:numFmt w:val="decimal"/>
      <w:lvlText w:val="%4."/>
      <w:lvlJc w:val="left"/>
      <w:pPr>
        <w:ind w:left="2958" w:hanging="360"/>
      </w:pPr>
    </w:lvl>
    <w:lvl w:ilvl="4" w:tplc="04180019">
      <w:start w:val="1"/>
      <w:numFmt w:val="lowerLetter"/>
      <w:lvlText w:val="%5."/>
      <w:lvlJc w:val="left"/>
      <w:pPr>
        <w:ind w:left="3678" w:hanging="360"/>
      </w:pPr>
    </w:lvl>
    <w:lvl w:ilvl="5" w:tplc="0418001B">
      <w:start w:val="1"/>
      <w:numFmt w:val="lowerRoman"/>
      <w:lvlText w:val="%6."/>
      <w:lvlJc w:val="right"/>
      <w:pPr>
        <w:ind w:left="4398" w:hanging="180"/>
      </w:pPr>
    </w:lvl>
    <w:lvl w:ilvl="6" w:tplc="0418000F">
      <w:start w:val="1"/>
      <w:numFmt w:val="decimal"/>
      <w:lvlText w:val="%7."/>
      <w:lvlJc w:val="left"/>
      <w:pPr>
        <w:ind w:left="5118" w:hanging="360"/>
      </w:pPr>
    </w:lvl>
    <w:lvl w:ilvl="7" w:tplc="04180019">
      <w:start w:val="1"/>
      <w:numFmt w:val="lowerLetter"/>
      <w:lvlText w:val="%8."/>
      <w:lvlJc w:val="left"/>
      <w:pPr>
        <w:ind w:left="5838" w:hanging="360"/>
      </w:pPr>
    </w:lvl>
    <w:lvl w:ilvl="8" w:tplc="0418001B">
      <w:start w:val="1"/>
      <w:numFmt w:val="lowerRoman"/>
      <w:lvlText w:val="%9."/>
      <w:lvlJc w:val="right"/>
      <w:pPr>
        <w:ind w:left="6558" w:hanging="180"/>
      </w:pPr>
    </w:lvl>
  </w:abstractNum>
  <w:abstractNum w:abstractNumId="7" w15:restartNumberingAfterBreak="0">
    <w:nsid w:val="2F477059"/>
    <w:multiLevelType w:val="hybridMultilevel"/>
    <w:tmpl w:val="BB00A0A8"/>
    <w:lvl w:ilvl="0" w:tplc="5EB6C224">
      <w:start w:val="5"/>
      <w:numFmt w:val="decimal"/>
      <w:lvlText w:val="(%1)"/>
      <w:lvlJc w:val="left"/>
      <w:pPr>
        <w:ind w:left="360" w:hanging="360"/>
      </w:pPr>
      <w:rPr>
        <w:rFonts w:cs="Times New Roman" w:hint="default"/>
        <w:i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CE385F"/>
    <w:multiLevelType w:val="hybridMultilevel"/>
    <w:tmpl w:val="D0E21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F61EE2"/>
    <w:multiLevelType w:val="hybridMultilevel"/>
    <w:tmpl w:val="89863FE8"/>
    <w:lvl w:ilvl="0" w:tplc="3FC0129C">
      <w:start w:val="1"/>
      <w:numFmt w:val="decimal"/>
      <w:lvlText w:val="Art. %1. "/>
      <w:lvlJc w:val="left"/>
      <w:pPr>
        <w:ind w:left="1440" w:hanging="360"/>
      </w:pPr>
      <w:rPr>
        <w:rFonts w:ascii="Times New Roman" w:hAnsi="Times New Roman" w:cs="Times New Roman" w:hint="default"/>
        <w:b/>
        <w:i w:val="0"/>
        <w:strike w:val="0"/>
        <w:dstrike w:val="0"/>
        <w:sz w:val="24"/>
        <w:u w:val="none"/>
        <w:effect w:val="none"/>
      </w:rPr>
    </w:lvl>
    <w:lvl w:ilvl="1" w:tplc="0D7E02B2">
      <w:start w:val="1"/>
      <w:numFmt w:val="decimal"/>
      <w:lvlText w:val="%2"/>
      <w:lvlJc w:val="left"/>
      <w:pPr>
        <w:ind w:left="2250" w:hanging="45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0" w15:restartNumberingAfterBreak="0">
    <w:nsid w:val="49B02CB0"/>
    <w:multiLevelType w:val="hybridMultilevel"/>
    <w:tmpl w:val="78F4C6EE"/>
    <w:lvl w:ilvl="0" w:tplc="2A207C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DD5D01"/>
    <w:multiLevelType w:val="hybridMultilevel"/>
    <w:tmpl w:val="871E229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6FB36585"/>
    <w:multiLevelType w:val="hybridMultilevel"/>
    <w:tmpl w:val="9CEEC796"/>
    <w:lvl w:ilvl="0" w:tplc="564AE558">
      <w:start w:val="1"/>
      <w:numFmt w:val="lowerLetter"/>
      <w:lvlText w:val="%1)"/>
      <w:lvlJc w:val="left"/>
      <w:pPr>
        <w:ind w:left="360" w:hanging="360"/>
      </w:pPr>
      <w:rPr>
        <w:rFonts w:ascii="Times New Roman" w:eastAsiaTheme="minorHAnsi" w:hAnsi="Times New Roman" w:cs="Times New Roman"/>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13" w15:restartNumberingAfterBreak="0">
    <w:nsid w:val="72B72E47"/>
    <w:multiLevelType w:val="hybridMultilevel"/>
    <w:tmpl w:val="16B6C126"/>
    <w:lvl w:ilvl="0" w:tplc="194E0540">
      <w:start w:val="6"/>
      <w:numFmt w:val="decimal"/>
      <w:lvlText w:val="(%1)"/>
      <w:lvlJc w:val="left"/>
      <w:pPr>
        <w:ind w:left="360" w:hanging="360"/>
      </w:pPr>
      <w:rPr>
        <w:rFonts w:cs="Times New Roman" w:hint="default"/>
        <w:i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3"/>
  </w:num>
  <w:num w:numId="7">
    <w:abstractNumId w:val="4"/>
  </w:num>
  <w:num w:numId="8">
    <w:abstractNumId w:val="0"/>
  </w:num>
  <w:num w:numId="9">
    <w:abstractNumId w:val="8"/>
  </w:num>
  <w:num w:numId="10">
    <w:abstractNumId w:val="5"/>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B0C"/>
    <w:rsid w:val="000028E3"/>
    <w:rsid w:val="00020CD2"/>
    <w:rsid w:val="00032208"/>
    <w:rsid w:val="00041552"/>
    <w:rsid w:val="0005680C"/>
    <w:rsid w:val="00066D25"/>
    <w:rsid w:val="0007245F"/>
    <w:rsid w:val="00090F1B"/>
    <w:rsid w:val="000A3F72"/>
    <w:rsid w:val="000C0E74"/>
    <w:rsid w:val="000C5724"/>
    <w:rsid w:val="000D256F"/>
    <w:rsid w:val="000E343C"/>
    <w:rsid w:val="000F48C6"/>
    <w:rsid w:val="000F5742"/>
    <w:rsid w:val="00100D76"/>
    <w:rsid w:val="001302F7"/>
    <w:rsid w:val="00135922"/>
    <w:rsid w:val="00137676"/>
    <w:rsid w:val="00147146"/>
    <w:rsid w:val="00154E63"/>
    <w:rsid w:val="00183ECE"/>
    <w:rsid w:val="00186E8E"/>
    <w:rsid w:val="00194F35"/>
    <w:rsid w:val="001B1EA3"/>
    <w:rsid w:val="001C28F8"/>
    <w:rsid w:val="001D38BC"/>
    <w:rsid w:val="001D7863"/>
    <w:rsid w:val="001E4288"/>
    <w:rsid w:val="001E4E1A"/>
    <w:rsid w:val="001F05D2"/>
    <w:rsid w:val="001F31F9"/>
    <w:rsid w:val="002043AB"/>
    <w:rsid w:val="00204D2F"/>
    <w:rsid w:val="0020711D"/>
    <w:rsid w:val="00222217"/>
    <w:rsid w:val="00222589"/>
    <w:rsid w:val="002377F9"/>
    <w:rsid w:val="00243AD7"/>
    <w:rsid w:val="00260E10"/>
    <w:rsid w:val="00280117"/>
    <w:rsid w:val="00290F9F"/>
    <w:rsid w:val="002A706E"/>
    <w:rsid w:val="002B767E"/>
    <w:rsid w:val="002D07E6"/>
    <w:rsid w:val="002D3884"/>
    <w:rsid w:val="002D4398"/>
    <w:rsid w:val="002D6A48"/>
    <w:rsid w:val="002E0356"/>
    <w:rsid w:val="002E74F8"/>
    <w:rsid w:val="002F431F"/>
    <w:rsid w:val="00307081"/>
    <w:rsid w:val="0031437F"/>
    <w:rsid w:val="00316E61"/>
    <w:rsid w:val="00317645"/>
    <w:rsid w:val="00326B9A"/>
    <w:rsid w:val="00334D3A"/>
    <w:rsid w:val="00342FE3"/>
    <w:rsid w:val="00377840"/>
    <w:rsid w:val="00383E72"/>
    <w:rsid w:val="003A32A2"/>
    <w:rsid w:val="003A499F"/>
    <w:rsid w:val="003A5273"/>
    <w:rsid w:val="003B0386"/>
    <w:rsid w:val="003B3A00"/>
    <w:rsid w:val="003C0C77"/>
    <w:rsid w:val="003D50FE"/>
    <w:rsid w:val="00401531"/>
    <w:rsid w:val="00401CBC"/>
    <w:rsid w:val="0040629D"/>
    <w:rsid w:val="00407958"/>
    <w:rsid w:val="004106F8"/>
    <w:rsid w:val="00414797"/>
    <w:rsid w:val="00417264"/>
    <w:rsid w:val="004224AB"/>
    <w:rsid w:val="00427F26"/>
    <w:rsid w:val="00434B4B"/>
    <w:rsid w:val="00435417"/>
    <w:rsid w:val="00440ADB"/>
    <w:rsid w:val="0044294F"/>
    <w:rsid w:val="00464715"/>
    <w:rsid w:val="00472D3E"/>
    <w:rsid w:val="00473007"/>
    <w:rsid w:val="00473458"/>
    <w:rsid w:val="004761E0"/>
    <w:rsid w:val="004778AA"/>
    <w:rsid w:val="00487B0C"/>
    <w:rsid w:val="00492F90"/>
    <w:rsid w:val="004B6487"/>
    <w:rsid w:val="004D5666"/>
    <w:rsid w:val="004D727B"/>
    <w:rsid w:val="004E047B"/>
    <w:rsid w:val="005121B6"/>
    <w:rsid w:val="00516778"/>
    <w:rsid w:val="00517E3E"/>
    <w:rsid w:val="005350CA"/>
    <w:rsid w:val="005428C1"/>
    <w:rsid w:val="00546D79"/>
    <w:rsid w:val="005678ED"/>
    <w:rsid w:val="00570548"/>
    <w:rsid w:val="00570A56"/>
    <w:rsid w:val="005A1293"/>
    <w:rsid w:val="005A5319"/>
    <w:rsid w:val="005A6320"/>
    <w:rsid w:val="005B0F10"/>
    <w:rsid w:val="005B324F"/>
    <w:rsid w:val="005B5F5C"/>
    <w:rsid w:val="005E4935"/>
    <w:rsid w:val="005F4011"/>
    <w:rsid w:val="00612FEA"/>
    <w:rsid w:val="0062371E"/>
    <w:rsid w:val="006263ED"/>
    <w:rsid w:val="00642A45"/>
    <w:rsid w:val="006441B2"/>
    <w:rsid w:val="00645F16"/>
    <w:rsid w:val="006606E1"/>
    <w:rsid w:val="00682C41"/>
    <w:rsid w:val="00683E41"/>
    <w:rsid w:val="006C6813"/>
    <w:rsid w:val="006D2CA2"/>
    <w:rsid w:val="007015F9"/>
    <w:rsid w:val="00705052"/>
    <w:rsid w:val="00744A8B"/>
    <w:rsid w:val="007613B8"/>
    <w:rsid w:val="007638A9"/>
    <w:rsid w:val="00767D81"/>
    <w:rsid w:val="00770C52"/>
    <w:rsid w:val="007A1689"/>
    <w:rsid w:val="007C05FE"/>
    <w:rsid w:val="007E5089"/>
    <w:rsid w:val="007F3049"/>
    <w:rsid w:val="007F76A3"/>
    <w:rsid w:val="00800946"/>
    <w:rsid w:val="00830012"/>
    <w:rsid w:val="0083222A"/>
    <w:rsid w:val="00881825"/>
    <w:rsid w:val="00885349"/>
    <w:rsid w:val="00891D6A"/>
    <w:rsid w:val="0089356E"/>
    <w:rsid w:val="008A7A6F"/>
    <w:rsid w:val="008C5CF3"/>
    <w:rsid w:val="008F1462"/>
    <w:rsid w:val="008F4260"/>
    <w:rsid w:val="00903E31"/>
    <w:rsid w:val="00920C6F"/>
    <w:rsid w:val="009224A8"/>
    <w:rsid w:val="00923691"/>
    <w:rsid w:val="00943F46"/>
    <w:rsid w:val="00955B60"/>
    <w:rsid w:val="00956D03"/>
    <w:rsid w:val="009606BA"/>
    <w:rsid w:val="009729BA"/>
    <w:rsid w:val="00980593"/>
    <w:rsid w:val="009966C6"/>
    <w:rsid w:val="00997FEE"/>
    <w:rsid w:val="009A01FF"/>
    <w:rsid w:val="009B02D9"/>
    <w:rsid w:val="009D3C06"/>
    <w:rsid w:val="009E3D04"/>
    <w:rsid w:val="009F2CF0"/>
    <w:rsid w:val="009F6C25"/>
    <w:rsid w:val="00A07954"/>
    <w:rsid w:val="00A2261C"/>
    <w:rsid w:val="00A304A7"/>
    <w:rsid w:val="00A46E17"/>
    <w:rsid w:val="00A60ECB"/>
    <w:rsid w:val="00A623C3"/>
    <w:rsid w:val="00A670B3"/>
    <w:rsid w:val="00A80349"/>
    <w:rsid w:val="00A96B82"/>
    <w:rsid w:val="00AA774C"/>
    <w:rsid w:val="00AB6D4B"/>
    <w:rsid w:val="00AC27BB"/>
    <w:rsid w:val="00AC43C3"/>
    <w:rsid w:val="00AE1B49"/>
    <w:rsid w:val="00B26A87"/>
    <w:rsid w:val="00B378A5"/>
    <w:rsid w:val="00B378F0"/>
    <w:rsid w:val="00B40AA3"/>
    <w:rsid w:val="00B47204"/>
    <w:rsid w:val="00B54F54"/>
    <w:rsid w:val="00B56EBC"/>
    <w:rsid w:val="00B90B2E"/>
    <w:rsid w:val="00B942E9"/>
    <w:rsid w:val="00BA286C"/>
    <w:rsid w:val="00BB3494"/>
    <w:rsid w:val="00BC33D3"/>
    <w:rsid w:val="00BE21DE"/>
    <w:rsid w:val="00C047F2"/>
    <w:rsid w:val="00C30D5B"/>
    <w:rsid w:val="00C37896"/>
    <w:rsid w:val="00C42CA6"/>
    <w:rsid w:val="00C60511"/>
    <w:rsid w:val="00C74D2D"/>
    <w:rsid w:val="00C83EAD"/>
    <w:rsid w:val="00C858AF"/>
    <w:rsid w:val="00C96496"/>
    <w:rsid w:val="00CA3C1E"/>
    <w:rsid w:val="00CC0DAA"/>
    <w:rsid w:val="00CC42CA"/>
    <w:rsid w:val="00CD726C"/>
    <w:rsid w:val="00CF5BF6"/>
    <w:rsid w:val="00D04770"/>
    <w:rsid w:val="00D05607"/>
    <w:rsid w:val="00D05DDC"/>
    <w:rsid w:val="00D061B0"/>
    <w:rsid w:val="00D2155A"/>
    <w:rsid w:val="00D23E1C"/>
    <w:rsid w:val="00D32F84"/>
    <w:rsid w:val="00D34538"/>
    <w:rsid w:val="00D463E8"/>
    <w:rsid w:val="00D46AE4"/>
    <w:rsid w:val="00D54BDE"/>
    <w:rsid w:val="00DA1A17"/>
    <w:rsid w:val="00DC1C30"/>
    <w:rsid w:val="00DD142A"/>
    <w:rsid w:val="00DE4963"/>
    <w:rsid w:val="00DF344B"/>
    <w:rsid w:val="00DF4E38"/>
    <w:rsid w:val="00DF78CC"/>
    <w:rsid w:val="00E07353"/>
    <w:rsid w:val="00E129B9"/>
    <w:rsid w:val="00E362BB"/>
    <w:rsid w:val="00E4407C"/>
    <w:rsid w:val="00E46742"/>
    <w:rsid w:val="00E61974"/>
    <w:rsid w:val="00E73585"/>
    <w:rsid w:val="00E752B2"/>
    <w:rsid w:val="00E95082"/>
    <w:rsid w:val="00EA2777"/>
    <w:rsid w:val="00EA6D79"/>
    <w:rsid w:val="00ED0AD9"/>
    <w:rsid w:val="00F04BB6"/>
    <w:rsid w:val="00F04D82"/>
    <w:rsid w:val="00F25B71"/>
    <w:rsid w:val="00F27750"/>
    <w:rsid w:val="00F364DE"/>
    <w:rsid w:val="00F44C57"/>
    <w:rsid w:val="00F455C7"/>
    <w:rsid w:val="00F50E39"/>
    <w:rsid w:val="00FA2C4F"/>
    <w:rsid w:val="00FB1BAD"/>
    <w:rsid w:val="00FB35A8"/>
    <w:rsid w:val="00FB4138"/>
    <w:rsid w:val="00FB512A"/>
    <w:rsid w:val="00FC0D8B"/>
    <w:rsid w:val="00FC3198"/>
    <w:rsid w:val="00FC76AC"/>
    <w:rsid w:val="00FC7BD8"/>
    <w:rsid w:val="00FD7859"/>
    <w:rsid w:val="00FF6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83BE"/>
  <w15:chartTrackingRefBased/>
  <w15:docId w15:val="{A4E03CFD-16C2-42CC-92E6-C4838099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DE4963"/>
    <w:pPr>
      <w:spacing w:after="0" w:line="240" w:lineRule="auto"/>
      <w:ind w:left="225"/>
    </w:pPr>
    <w:rPr>
      <w:rFonts w:ascii="Times New Roman" w:eastAsiaTheme="minorEastAsia" w:hAnsi="Times New Roman" w:cs="Times New Roman"/>
      <w:sz w:val="24"/>
      <w:szCs w:val="24"/>
    </w:rPr>
  </w:style>
  <w:style w:type="character" w:customStyle="1" w:styleId="spar3">
    <w:name w:val="s_par3"/>
    <w:basedOn w:val="DefaultParagraphFont"/>
    <w:rsid w:val="00DE4963"/>
    <w:rPr>
      <w:rFonts w:ascii="Verdana" w:hAnsi="Verdana" w:hint="default"/>
      <w:b w:val="0"/>
      <w:bCs w:val="0"/>
      <w:vanish w:val="0"/>
      <w:webHidden w:val="0"/>
      <w:color w:val="000000"/>
      <w:sz w:val="20"/>
      <w:szCs w:val="20"/>
      <w:shd w:val="clear" w:color="auto" w:fill="FFFFFF"/>
      <w:specVanish w:val="0"/>
    </w:rPr>
  </w:style>
  <w:style w:type="character" w:styleId="CommentReference">
    <w:name w:val="annotation reference"/>
    <w:basedOn w:val="DefaultParagraphFont"/>
    <w:uiPriority w:val="99"/>
    <w:semiHidden/>
    <w:unhideWhenUsed/>
    <w:rsid w:val="00414797"/>
    <w:rPr>
      <w:sz w:val="16"/>
      <w:szCs w:val="16"/>
    </w:rPr>
  </w:style>
  <w:style w:type="paragraph" w:styleId="CommentText">
    <w:name w:val="annotation text"/>
    <w:basedOn w:val="Normal"/>
    <w:link w:val="CommentTextChar"/>
    <w:uiPriority w:val="99"/>
    <w:semiHidden/>
    <w:unhideWhenUsed/>
    <w:rsid w:val="00414797"/>
    <w:pPr>
      <w:spacing w:line="240" w:lineRule="auto"/>
    </w:pPr>
    <w:rPr>
      <w:sz w:val="20"/>
      <w:szCs w:val="20"/>
    </w:rPr>
  </w:style>
  <w:style w:type="character" w:customStyle="1" w:styleId="CommentTextChar">
    <w:name w:val="Comment Text Char"/>
    <w:basedOn w:val="DefaultParagraphFont"/>
    <w:link w:val="CommentText"/>
    <w:uiPriority w:val="99"/>
    <w:semiHidden/>
    <w:rsid w:val="00414797"/>
    <w:rPr>
      <w:sz w:val="20"/>
      <w:szCs w:val="20"/>
    </w:rPr>
  </w:style>
  <w:style w:type="paragraph" w:styleId="CommentSubject">
    <w:name w:val="annotation subject"/>
    <w:basedOn w:val="CommentText"/>
    <w:next w:val="CommentText"/>
    <w:link w:val="CommentSubjectChar"/>
    <w:uiPriority w:val="99"/>
    <w:semiHidden/>
    <w:unhideWhenUsed/>
    <w:rsid w:val="00414797"/>
    <w:rPr>
      <w:b/>
      <w:bCs/>
    </w:rPr>
  </w:style>
  <w:style w:type="character" w:customStyle="1" w:styleId="CommentSubjectChar">
    <w:name w:val="Comment Subject Char"/>
    <w:basedOn w:val="CommentTextChar"/>
    <w:link w:val="CommentSubject"/>
    <w:uiPriority w:val="99"/>
    <w:semiHidden/>
    <w:rsid w:val="00414797"/>
    <w:rPr>
      <w:b/>
      <w:bCs/>
      <w:sz w:val="20"/>
      <w:szCs w:val="20"/>
    </w:rPr>
  </w:style>
  <w:style w:type="paragraph" w:styleId="BalloonText">
    <w:name w:val="Balloon Text"/>
    <w:basedOn w:val="Normal"/>
    <w:link w:val="BalloonTextChar"/>
    <w:uiPriority w:val="99"/>
    <w:semiHidden/>
    <w:unhideWhenUsed/>
    <w:rsid w:val="004147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797"/>
    <w:rPr>
      <w:rFonts w:ascii="Segoe UI" w:hAnsi="Segoe UI" w:cs="Segoe UI"/>
      <w:sz w:val="18"/>
      <w:szCs w:val="18"/>
    </w:rPr>
  </w:style>
  <w:style w:type="paragraph" w:styleId="ListParagraph">
    <w:name w:val="List Paragraph"/>
    <w:basedOn w:val="Normal"/>
    <w:uiPriority w:val="34"/>
    <w:qFormat/>
    <w:rsid w:val="007F76A3"/>
    <w:pPr>
      <w:ind w:left="720"/>
      <w:contextualSpacing/>
    </w:pPr>
  </w:style>
  <w:style w:type="character" w:styleId="Hyperlink">
    <w:name w:val="Hyperlink"/>
    <w:basedOn w:val="DefaultParagraphFont"/>
    <w:uiPriority w:val="99"/>
    <w:unhideWhenUsed/>
    <w:rsid w:val="00612FEA"/>
    <w:rPr>
      <w:color w:val="0563C1" w:themeColor="hyperlink"/>
      <w:u w:val="single"/>
    </w:rPr>
  </w:style>
  <w:style w:type="character" w:styleId="UnresolvedMention">
    <w:name w:val="Unresolved Mention"/>
    <w:basedOn w:val="DefaultParagraphFont"/>
    <w:uiPriority w:val="99"/>
    <w:semiHidden/>
    <w:unhideWhenUsed/>
    <w:rsid w:val="00612FEA"/>
    <w:rPr>
      <w:color w:val="605E5C"/>
      <w:shd w:val="clear" w:color="auto" w:fill="E1DFDD"/>
    </w:rPr>
  </w:style>
  <w:style w:type="character" w:customStyle="1" w:styleId="slitttl">
    <w:name w:val="s_lit_ttl"/>
    <w:basedOn w:val="DefaultParagraphFont"/>
    <w:rsid w:val="009F6C25"/>
  </w:style>
  <w:style w:type="character" w:customStyle="1" w:styleId="slitbdy">
    <w:name w:val="s_lit_bdy"/>
    <w:basedOn w:val="DefaultParagraphFont"/>
    <w:rsid w:val="009F6C25"/>
  </w:style>
  <w:style w:type="paragraph" w:customStyle="1" w:styleId="sden">
    <w:name w:val="s_den"/>
    <w:basedOn w:val="Normal"/>
    <w:rsid w:val="00FC31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hdr">
    <w:name w:val="s_hdr"/>
    <w:basedOn w:val="Normal"/>
    <w:rsid w:val="00FC319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C319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9729BA"/>
    <w:rPr>
      <w:color w:val="954F72" w:themeColor="followedHyperlink"/>
      <w:u w:val="single"/>
    </w:rPr>
  </w:style>
  <w:style w:type="character" w:customStyle="1" w:styleId="salnttl">
    <w:name w:val="s_aln_ttl"/>
    <w:basedOn w:val="DefaultParagraphFont"/>
    <w:rsid w:val="00943F46"/>
  </w:style>
  <w:style w:type="character" w:customStyle="1" w:styleId="salnbdy">
    <w:name w:val="s_aln_bdy"/>
    <w:basedOn w:val="DefaultParagraphFont"/>
    <w:rsid w:val="00943F46"/>
  </w:style>
  <w:style w:type="character" w:customStyle="1" w:styleId="spctttl">
    <w:name w:val="s_pct_ttl"/>
    <w:basedOn w:val="DefaultParagraphFont"/>
    <w:rsid w:val="00F50E39"/>
  </w:style>
  <w:style w:type="character" w:customStyle="1" w:styleId="spctbdy">
    <w:name w:val="s_pct_bdy"/>
    <w:basedOn w:val="DefaultParagraphFont"/>
    <w:rsid w:val="00F50E39"/>
  </w:style>
  <w:style w:type="character" w:customStyle="1" w:styleId="slgi1">
    <w:name w:val="s_lgi1"/>
    <w:rsid w:val="00CC42CA"/>
    <w:rPr>
      <w:rFonts w:ascii="Verdana" w:hAnsi="Verdana" w:hint="default"/>
      <w:b w:val="0"/>
      <w:bCs w:val="0"/>
      <w:color w:val="006400"/>
      <w:sz w:val="20"/>
      <w:szCs w:val="20"/>
      <w:u w:val="singl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5409">
      <w:bodyDiv w:val="1"/>
      <w:marLeft w:val="0"/>
      <w:marRight w:val="0"/>
      <w:marTop w:val="0"/>
      <w:marBottom w:val="0"/>
      <w:divBdr>
        <w:top w:val="none" w:sz="0" w:space="0" w:color="auto"/>
        <w:left w:val="none" w:sz="0" w:space="0" w:color="auto"/>
        <w:bottom w:val="none" w:sz="0" w:space="0" w:color="auto"/>
        <w:right w:val="none" w:sz="0" w:space="0" w:color="auto"/>
      </w:divBdr>
    </w:div>
    <w:div w:id="45810173">
      <w:bodyDiv w:val="1"/>
      <w:marLeft w:val="0"/>
      <w:marRight w:val="0"/>
      <w:marTop w:val="0"/>
      <w:marBottom w:val="0"/>
      <w:divBdr>
        <w:top w:val="none" w:sz="0" w:space="0" w:color="auto"/>
        <w:left w:val="none" w:sz="0" w:space="0" w:color="auto"/>
        <w:bottom w:val="none" w:sz="0" w:space="0" w:color="auto"/>
        <w:right w:val="none" w:sz="0" w:space="0" w:color="auto"/>
      </w:divBdr>
    </w:div>
    <w:div w:id="73091881">
      <w:bodyDiv w:val="1"/>
      <w:marLeft w:val="0"/>
      <w:marRight w:val="0"/>
      <w:marTop w:val="0"/>
      <w:marBottom w:val="0"/>
      <w:divBdr>
        <w:top w:val="none" w:sz="0" w:space="0" w:color="auto"/>
        <w:left w:val="none" w:sz="0" w:space="0" w:color="auto"/>
        <w:bottom w:val="none" w:sz="0" w:space="0" w:color="auto"/>
        <w:right w:val="none" w:sz="0" w:space="0" w:color="auto"/>
      </w:divBdr>
      <w:divsChild>
        <w:div w:id="1980453110">
          <w:marLeft w:val="0"/>
          <w:marRight w:val="0"/>
          <w:marTop w:val="0"/>
          <w:marBottom w:val="0"/>
          <w:divBdr>
            <w:top w:val="none" w:sz="0" w:space="0" w:color="auto"/>
            <w:left w:val="none" w:sz="0" w:space="0" w:color="auto"/>
            <w:bottom w:val="none" w:sz="0" w:space="0" w:color="auto"/>
            <w:right w:val="none" w:sz="0" w:space="0" w:color="auto"/>
          </w:divBdr>
        </w:div>
      </w:divsChild>
    </w:div>
    <w:div w:id="152726589">
      <w:bodyDiv w:val="1"/>
      <w:marLeft w:val="0"/>
      <w:marRight w:val="0"/>
      <w:marTop w:val="0"/>
      <w:marBottom w:val="0"/>
      <w:divBdr>
        <w:top w:val="none" w:sz="0" w:space="0" w:color="auto"/>
        <w:left w:val="none" w:sz="0" w:space="0" w:color="auto"/>
        <w:bottom w:val="none" w:sz="0" w:space="0" w:color="auto"/>
        <w:right w:val="none" w:sz="0" w:space="0" w:color="auto"/>
      </w:divBdr>
    </w:div>
    <w:div w:id="178275339">
      <w:bodyDiv w:val="1"/>
      <w:marLeft w:val="0"/>
      <w:marRight w:val="0"/>
      <w:marTop w:val="0"/>
      <w:marBottom w:val="0"/>
      <w:divBdr>
        <w:top w:val="none" w:sz="0" w:space="0" w:color="auto"/>
        <w:left w:val="none" w:sz="0" w:space="0" w:color="auto"/>
        <w:bottom w:val="none" w:sz="0" w:space="0" w:color="auto"/>
        <w:right w:val="none" w:sz="0" w:space="0" w:color="auto"/>
      </w:divBdr>
    </w:div>
    <w:div w:id="282275215">
      <w:bodyDiv w:val="1"/>
      <w:marLeft w:val="0"/>
      <w:marRight w:val="0"/>
      <w:marTop w:val="0"/>
      <w:marBottom w:val="0"/>
      <w:divBdr>
        <w:top w:val="none" w:sz="0" w:space="0" w:color="auto"/>
        <w:left w:val="none" w:sz="0" w:space="0" w:color="auto"/>
        <w:bottom w:val="none" w:sz="0" w:space="0" w:color="auto"/>
        <w:right w:val="none" w:sz="0" w:space="0" w:color="auto"/>
      </w:divBdr>
    </w:div>
    <w:div w:id="285702133">
      <w:bodyDiv w:val="1"/>
      <w:marLeft w:val="0"/>
      <w:marRight w:val="0"/>
      <w:marTop w:val="0"/>
      <w:marBottom w:val="0"/>
      <w:divBdr>
        <w:top w:val="none" w:sz="0" w:space="0" w:color="auto"/>
        <w:left w:val="none" w:sz="0" w:space="0" w:color="auto"/>
        <w:bottom w:val="none" w:sz="0" w:space="0" w:color="auto"/>
        <w:right w:val="none" w:sz="0" w:space="0" w:color="auto"/>
      </w:divBdr>
    </w:div>
    <w:div w:id="290671775">
      <w:bodyDiv w:val="1"/>
      <w:marLeft w:val="0"/>
      <w:marRight w:val="0"/>
      <w:marTop w:val="0"/>
      <w:marBottom w:val="0"/>
      <w:divBdr>
        <w:top w:val="none" w:sz="0" w:space="0" w:color="auto"/>
        <w:left w:val="none" w:sz="0" w:space="0" w:color="auto"/>
        <w:bottom w:val="none" w:sz="0" w:space="0" w:color="auto"/>
        <w:right w:val="none" w:sz="0" w:space="0" w:color="auto"/>
      </w:divBdr>
    </w:div>
    <w:div w:id="390545746">
      <w:bodyDiv w:val="1"/>
      <w:marLeft w:val="0"/>
      <w:marRight w:val="0"/>
      <w:marTop w:val="0"/>
      <w:marBottom w:val="0"/>
      <w:divBdr>
        <w:top w:val="none" w:sz="0" w:space="0" w:color="auto"/>
        <w:left w:val="none" w:sz="0" w:space="0" w:color="auto"/>
        <w:bottom w:val="none" w:sz="0" w:space="0" w:color="auto"/>
        <w:right w:val="none" w:sz="0" w:space="0" w:color="auto"/>
      </w:divBdr>
      <w:divsChild>
        <w:div w:id="705300051">
          <w:marLeft w:val="0"/>
          <w:marRight w:val="0"/>
          <w:marTop w:val="0"/>
          <w:marBottom w:val="0"/>
          <w:divBdr>
            <w:top w:val="none" w:sz="0" w:space="0" w:color="auto"/>
            <w:left w:val="none" w:sz="0" w:space="0" w:color="auto"/>
            <w:bottom w:val="none" w:sz="0" w:space="0" w:color="auto"/>
            <w:right w:val="none" w:sz="0" w:space="0" w:color="auto"/>
          </w:divBdr>
        </w:div>
      </w:divsChild>
    </w:div>
    <w:div w:id="391775145">
      <w:bodyDiv w:val="1"/>
      <w:marLeft w:val="0"/>
      <w:marRight w:val="0"/>
      <w:marTop w:val="0"/>
      <w:marBottom w:val="0"/>
      <w:divBdr>
        <w:top w:val="none" w:sz="0" w:space="0" w:color="auto"/>
        <w:left w:val="none" w:sz="0" w:space="0" w:color="auto"/>
        <w:bottom w:val="none" w:sz="0" w:space="0" w:color="auto"/>
        <w:right w:val="none" w:sz="0" w:space="0" w:color="auto"/>
      </w:divBdr>
    </w:div>
    <w:div w:id="413550954">
      <w:bodyDiv w:val="1"/>
      <w:marLeft w:val="0"/>
      <w:marRight w:val="0"/>
      <w:marTop w:val="0"/>
      <w:marBottom w:val="0"/>
      <w:divBdr>
        <w:top w:val="none" w:sz="0" w:space="0" w:color="auto"/>
        <w:left w:val="none" w:sz="0" w:space="0" w:color="auto"/>
        <w:bottom w:val="none" w:sz="0" w:space="0" w:color="auto"/>
        <w:right w:val="none" w:sz="0" w:space="0" w:color="auto"/>
      </w:divBdr>
      <w:divsChild>
        <w:div w:id="1541163954">
          <w:marLeft w:val="0"/>
          <w:marRight w:val="0"/>
          <w:marTop w:val="0"/>
          <w:marBottom w:val="0"/>
          <w:divBdr>
            <w:top w:val="none" w:sz="0" w:space="0" w:color="auto"/>
            <w:left w:val="none" w:sz="0" w:space="0" w:color="auto"/>
            <w:bottom w:val="none" w:sz="0" w:space="0" w:color="auto"/>
            <w:right w:val="none" w:sz="0" w:space="0" w:color="auto"/>
          </w:divBdr>
        </w:div>
      </w:divsChild>
    </w:div>
    <w:div w:id="417946741">
      <w:bodyDiv w:val="1"/>
      <w:marLeft w:val="0"/>
      <w:marRight w:val="0"/>
      <w:marTop w:val="0"/>
      <w:marBottom w:val="0"/>
      <w:divBdr>
        <w:top w:val="none" w:sz="0" w:space="0" w:color="auto"/>
        <w:left w:val="none" w:sz="0" w:space="0" w:color="auto"/>
        <w:bottom w:val="none" w:sz="0" w:space="0" w:color="auto"/>
        <w:right w:val="none" w:sz="0" w:space="0" w:color="auto"/>
      </w:divBdr>
      <w:divsChild>
        <w:div w:id="962033099">
          <w:marLeft w:val="0"/>
          <w:marRight w:val="0"/>
          <w:marTop w:val="0"/>
          <w:marBottom w:val="0"/>
          <w:divBdr>
            <w:top w:val="none" w:sz="0" w:space="0" w:color="auto"/>
            <w:left w:val="none" w:sz="0" w:space="0" w:color="auto"/>
            <w:bottom w:val="none" w:sz="0" w:space="0" w:color="auto"/>
            <w:right w:val="none" w:sz="0" w:space="0" w:color="auto"/>
          </w:divBdr>
        </w:div>
      </w:divsChild>
    </w:div>
    <w:div w:id="418915855">
      <w:bodyDiv w:val="1"/>
      <w:marLeft w:val="0"/>
      <w:marRight w:val="0"/>
      <w:marTop w:val="0"/>
      <w:marBottom w:val="0"/>
      <w:divBdr>
        <w:top w:val="none" w:sz="0" w:space="0" w:color="auto"/>
        <w:left w:val="none" w:sz="0" w:space="0" w:color="auto"/>
        <w:bottom w:val="none" w:sz="0" w:space="0" w:color="auto"/>
        <w:right w:val="none" w:sz="0" w:space="0" w:color="auto"/>
      </w:divBdr>
      <w:divsChild>
        <w:div w:id="1818450507">
          <w:marLeft w:val="0"/>
          <w:marRight w:val="0"/>
          <w:marTop w:val="0"/>
          <w:marBottom w:val="0"/>
          <w:divBdr>
            <w:top w:val="none" w:sz="0" w:space="0" w:color="auto"/>
            <w:left w:val="none" w:sz="0" w:space="0" w:color="auto"/>
            <w:bottom w:val="none" w:sz="0" w:space="0" w:color="auto"/>
            <w:right w:val="none" w:sz="0" w:space="0" w:color="auto"/>
          </w:divBdr>
        </w:div>
      </w:divsChild>
    </w:div>
    <w:div w:id="438113053">
      <w:bodyDiv w:val="1"/>
      <w:marLeft w:val="0"/>
      <w:marRight w:val="0"/>
      <w:marTop w:val="0"/>
      <w:marBottom w:val="0"/>
      <w:divBdr>
        <w:top w:val="none" w:sz="0" w:space="0" w:color="auto"/>
        <w:left w:val="none" w:sz="0" w:space="0" w:color="auto"/>
        <w:bottom w:val="none" w:sz="0" w:space="0" w:color="auto"/>
        <w:right w:val="none" w:sz="0" w:space="0" w:color="auto"/>
      </w:divBdr>
      <w:divsChild>
        <w:div w:id="1907105935">
          <w:marLeft w:val="0"/>
          <w:marRight w:val="0"/>
          <w:marTop w:val="0"/>
          <w:marBottom w:val="0"/>
          <w:divBdr>
            <w:top w:val="none" w:sz="0" w:space="0" w:color="auto"/>
            <w:left w:val="none" w:sz="0" w:space="0" w:color="auto"/>
            <w:bottom w:val="none" w:sz="0" w:space="0" w:color="auto"/>
            <w:right w:val="none" w:sz="0" w:space="0" w:color="auto"/>
          </w:divBdr>
        </w:div>
      </w:divsChild>
    </w:div>
    <w:div w:id="445202034">
      <w:bodyDiv w:val="1"/>
      <w:marLeft w:val="0"/>
      <w:marRight w:val="0"/>
      <w:marTop w:val="0"/>
      <w:marBottom w:val="0"/>
      <w:divBdr>
        <w:top w:val="none" w:sz="0" w:space="0" w:color="auto"/>
        <w:left w:val="none" w:sz="0" w:space="0" w:color="auto"/>
        <w:bottom w:val="none" w:sz="0" w:space="0" w:color="auto"/>
        <w:right w:val="none" w:sz="0" w:space="0" w:color="auto"/>
      </w:divBdr>
      <w:divsChild>
        <w:div w:id="2102409894">
          <w:marLeft w:val="0"/>
          <w:marRight w:val="0"/>
          <w:marTop w:val="0"/>
          <w:marBottom w:val="0"/>
          <w:divBdr>
            <w:top w:val="none" w:sz="0" w:space="0" w:color="auto"/>
            <w:left w:val="none" w:sz="0" w:space="0" w:color="auto"/>
            <w:bottom w:val="none" w:sz="0" w:space="0" w:color="auto"/>
            <w:right w:val="none" w:sz="0" w:space="0" w:color="auto"/>
          </w:divBdr>
          <w:divsChild>
            <w:div w:id="1596093538">
              <w:marLeft w:val="0"/>
              <w:marRight w:val="0"/>
              <w:marTop w:val="0"/>
              <w:marBottom w:val="0"/>
              <w:divBdr>
                <w:top w:val="none" w:sz="0" w:space="0" w:color="auto"/>
                <w:left w:val="none" w:sz="0" w:space="0" w:color="auto"/>
                <w:bottom w:val="none" w:sz="0" w:space="0" w:color="auto"/>
                <w:right w:val="none" w:sz="0" w:space="0" w:color="auto"/>
              </w:divBdr>
            </w:div>
            <w:div w:id="1422531449">
              <w:marLeft w:val="0"/>
              <w:marRight w:val="0"/>
              <w:marTop w:val="0"/>
              <w:marBottom w:val="0"/>
              <w:divBdr>
                <w:top w:val="none" w:sz="0" w:space="0" w:color="auto"/>
                <w:left w:val="none" w:sz="0" w:space="0" w:color="auto"/>
                <w:bottom w:val="none" w:sz="0" w:space="0" w:color="auto"/>
                <w:right w:val="none" w:sz="0" w:space="0" w:color="auto"/>
              </w:divBdr>
              <w:divsChild>
                <w:div w:id="1872953820">
                  <w:marLeft w:val="0"/>
                  <w:marRight w:val="0"/>
                  <w:marTop w:val="0"/>
                  <w:marBottom w:val="0"/>
                  <w:divBdr>
                    <w:top w:val="none" w:sz="0" w:space="0" w:color="auto"/>
                    <w:left w:val="none" w:sz="0" w:space="0" w:color="auto"/>
                    <w:bottom w:val="none" w:sz="0" w:space="0" w:color="auto"/>
                    <w:right w:val="none" w:sz="0" w:space="0" w:color="auto"/>
                  </w:divBdr>
                  <w:divsChild>
                    <w:div w:id="1908148322">
                      <w:marLeft w:val="0"/>
                      <w:marRight w:val="0"/>
                      <w:marTop w:val="0"/>
                      <w:marBottom w:val="0"/>
                      <w:divBdr>
                        <w:top w:val="none" w:sz="0" w:space="0" w:color="auto"/>
                        <w:left w:val="none" w:sz="0" w:space="0" w:color="auto"/>
                        <w:bottom w:val="none" w:sz="0" w:space="0" w:color="auto"/>
                        <w:right w:val="none" w:sz="0" w:space="0" w:color="auto"/>
                      </w:divBdr>
                    </w:div>
                    <w:div w:id="422801995">
                      <w:marLeft w:val="0"/>
                      <w:marRight w:val="0"/>
                      <w:marTop w:val="0"/>
                      <w:marBottom w:val="0"/>
                      <w:divBdr>
                        <w:top w:val="none" w:sz="0" w:space="0" w:color="auto"/>
                        <w:left w:val="none" w:sz="0" w:space="0" w:color="auto"/>
                        <w:bottom w:val="none" w:sz="0" w:space="0" w:color="auto"/>
                        <w:right w:val="none" w:sz="0" w:space="0" w:color="auto"/>
                      </w:divBdr>
                    </w:div>
                    <w:div w:id="1344823779">
                      <w:marLeft w:val="0"/>
                      <w:marRight w:val="0"/>
                      <w:marTop w:val="0"/>
                      <w:marBottom w:val="0"/>
                      <w:divBdr>
                        <w:top w:val="none" w:sz="0" w:space="0" w:color="auto"/>
                        <w:left w:val="none" w:sz="0" w:space="0" w:color="auto"/>
                        <w:bottom w:val="none" w:sz="0" w:space="0" w:color="auto"/>
                        <w:right w:val="none" w:sz="0" w:space="0" w:color="auto"/>
                      </w:divBdr>
                    </w:div>
                  </w:divsChild>
                </w:div>
                <w:div w:id="155962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344463">
      <w:bodyDiv w:val="1"/>
      <w:marLeft w:val="0"/>
      <w:marRight w:val="0"/>
      <w:marTop w:val="0"/>
      <w:marBottom w:val="0"/>
      <w:divBdr>
        <w:top w:val="none" w:sz="0" w:space="0" w:color="auto"/>
        <w:left w:val="none" w:sz="0" w:space="0" w:color="auto"/>
        <w:bottom w:val="none" w:sz="0" w:space="0" w:color="auto"/>
        <w:right w:val="none" w:sz="0" w:space="0" w:color="auto"/>
      </w:divBdr>
      <w:divsChild>
        <w:div w:id="550271395">
          <w:marLeft w:val="0"/>
          <w:marRight w:val="0"/>
          <w:marTop w:val="0"/>
          <w:marBottom w:val="0"/>
          <w:divBdr>
            <w:top w:val="none" w:sz="0" w:space="0" w:color="auto"/>
            <w:left w:val="none" w:sz="0" w:space="0" w:color="auto"/>
            <w:bottom w:val="none" w:sz="0" w:space="0" w:color="auto"/>
            <w:right w:val="none" w:sz="0" w:space="0" w:color="auto"/>
          </w:divBdr>
        </w:div>
      </w:divsChild>
    </w:div>
    <w:div w:id="522671655">
      <w:bodyDiv w:val="1"/>
      <w:marLeft w:val="0"/>
      <w:marRight w:val="0"/>
      <w:marTop w:val="0"/>
      <w:marBottom w:val="0"/>
      <w:divBdr>
        <w:top w:val="none" w:sz="0" w:space="0" w:color="auto"/>
        <w:left w:val="none" w:sz="0" w:space="0" w:color="auto"/>
        <w:bottom w:val="none" w:sz="0" w:space="0" w:color="auto"/>
        <w:right w:val="none" w:sz="0" w:space="0" w:color="auto"/>
      </w:divBdr>
      <w:divsChild>
        <w:div w:id="930048849">
          <w:marLeft w:val="0"/>
          <w:marRight w:val="0"/>
          <w:marTop w:val="0"/>
          <w:marBottom w:val="0"/>
          <w:divBdr>
            <w:top w:val="none" w:sz="0" w:space="0" w:color="auto"/>
            <w:left w:val="none" w:sz="0" w:space="0" w:color="auto"/>
            <w:bottom w:val="none" w:sz="0" w:space="0" w:color="auto"/>
            <w:right w:val="none" w:sz="0" w:space="0" w:color="auto"/>
          </w:divBdr>
        </w:div>
      </w:divsChild>
    </w:div>
    <w:div w:id="566107456">
      <w:bodyDiv w:val="1"/>
      <w:marLeft w:val="0"/>
      <w:marRight w:val="0"/>
      <w:marTop w:val="0"/>
      <w:marBottom w:val="0"/>
      <w:divBdr>
        <w:top w:val="none" w:sz="0" w:space="0" w:color="auto"/>
        <w:left w:val="none" w:sz="0" w:space="0" w:color="auto"/>
        <w:bottom w:val="none" w:sz="0" w:space="0" w:color="auto"/>
        <w:right w:val="none" w:sz="0" w:space="0" w:color="auto"/>
      </w:divBdr>
      <w:divsChild>
        <w:div w:id="1444882539">
          <w:marLeft w:val="0"/>
          <w:marRight w:val="0"/>
          <w:marTop w:val="0"/>
          <w:marBottom w:val="0"/>
          <w:divBdr>
            <w:top w:val="none" w:sz="0" w:space="0" w:color="auto"/>
            <w:left w:val="none" w:sz="0" w:space="0" w:color="auto"/>
            <w:bottom w:val="none" w:sz="0" w:space="0" w:color="auto"/>
            <w:right w:val="none" w:sz="0" w:space="0" w:color="auto"/>
          </w:divBdr>
          <w:divsChild>
            <w:div w:id="1311401366">
              <w:marLeft w:val="0"/>
              <w:marRight w:val="0"/>
              <w:marTop w:val="0"/>
              <w:marBottom w:val="0"/>
              <w:divBdr>
                <w:top w:val="none" w:sz="0" w:space="0" w:color="auto"/>
                <w:left w:val="none" w:sz="0" w:space="0" w:color="auto"/>
                <w:bottom w:val="none" w:sz="0" w:space="0" w:color="auto"/>
                <w:right w:val="none" w:sz="0" w:space="0" w:color="auto"/>
              </w:divBdr>
            </w:div>
            <w:div w:id="133526001">
              <w:marLeft w:val="0"/>
              <w:marRight w:val="0"/>
              <w:marTop w:val="0"/>
              <w:marBottom w:val="0"/>
              <w:divBdr>
                <w:top w:val="none" w:sz="0" w:space="0" w:color="auto"/>
                <w:left w:val="none" w:sz="0" w:space="0" w:color="auto"/>
                <w:bottom w:val="none" w:sz="0" w:space="0" w:color="auto"/>
                <w:right w:val="none" w:sz="0" w:space="0" w:color="auto"/>
              </w:divBdr>
              <w:divsChild>
                <w:div w:id="640309830">
                  <w:marLeft w:val="0"/>
                  <w:marRight w:val="0"/>
                  <w:marTop w:val="0"/>
                  <w:marBottom w:val="0"/>
                  <w:divBdr>
                    <w:top w:val="none" w:sz="0" w:space="0" w:color="auto"/>
                    <w:left w:val="none" w:sz="0" w:space="0" w:color="auto"/>
                    <w:bottom w:val="none" w:sz="0" w:space="0" w:color="auto"/>
                    <w:right w:val="none" w:sz="0" w:space="0" w:color="auto"/>
                  </w:divBdr>
                  <w:divsChild>
                    <w:div w:id="1201671946">
                      <w:marLeft w:val="0"/>
                      <w:marRight w:val="0"/>
                      <w:marTop w:val="0"/>
                      <w:marBottom w:val="0"/>
                      <w:divBdr>
                        <w:top w:val="none" w:sz="0" w:space="0" w:color="auto"/>
                        <w:left w:val="none" w:sz="0" w:space="0" w:color="auto"/>
                        <w:bottom w:val="none" w:sz="0" w:space="0" w:color="auto"/>
                        <w:right w:val="none" w:sz="0" w:space="0" w:color="auto"/>
                      </w:divBdr>
                    </w:div>
                    <w:div w:id="1912883299">
                      <w:marLeft w:val="0"/>
                      <w:marRight w:val="0"/>
                      <w:marTop w:val="0"/>
                      <w:marBottom w:val="0"/>
                      <w:divBdr>
                        <w:top w:val="none" w:sz="0" w:space="0" w:color="auto"/>
                        <w:left w:val="none" w:sz="0" w:space="0" w:color="auto"/>
                        <w:bottom w:val="none" w:sz="0" w:space="0" w:color="auto"/>
                        <w:right w:val="none" w:sz="0" w:space="0" w:color="auto"/>
                      </w:divBdr>
                    </w:div>
                    <w:div w:id="148332628">
                      <w:marLeft w:val="0"/>
                      <w:marRight w:val="0"/>
                      <w:marTop w:val="0"/>
                      <w:marBottom w:val="0"/>
                      <w:divBdr>
                        <w:top w:val="none" w:sz="0" w:space="0" w:color="auto"/>
                        <w:left w:val="none" w:sz="0" w:space="0" w:color="auto"/>
                        <w:bottom w:val="none" w:sz="0" w:space="0" w:color="auto"/>
                        <w:right w:val="none" w:sz="0" w:space="0" w:color="auto"/>
                      </w:divBdr>
                    </w:div>
                  </w:divsChild>
                </w:div>
                <w:div w:id="107678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219908">
      <w:bodyDiv w:val="1"/>
      <w:marLeft w:val="0"/>
      <w:marRight w:val="0"/>
      <w:marTop w:val="0"/>
      <w:marBottom w:val="0"/>
      <w:divBdr>
        <w:top w:val="none" w:sz="0" w:space="0" w:color="auto"/>
        <w:left w:val="none" w:sz="0" w:space="0" w:color="auto"/>
        <w:bottom w:val="none" w:sz="0" w:space="0" w:color="auto"/>
        <w:right w:val="none" w:sz="0" w:space="0" w:color="auto"/>
      </w:divBdr>
      <w:divsChild>
        <w:div w:id="1300258917">
          <w:marLeft w:val="0"/>
          <w:marRight w:val="0"/>
          <w:marTop w:val="0"/>
          <w:marBottom w:val="0"/>
          <w:divBdr>
            <w:top w:val="none" w:sz="0" w:space="0" w:color="auto"/>
            <w:left w:val="none" w:sz="0" w:space="0" w:color="auto"/>
            <w:bottom w:val="none" w:sz="0" w:space="0" w:color="auto"/>
            <w:right w:val="none" w:sz="0" w:space="0" w:color="auto"/>
          </w:divBdr>
          <w:divsChild>
            <w:div w:id="2038190465">
              <w:marLeft w:val="0"/>
              <w:marRight w:val="0"/>
              <w:marTop w:val="0"/>
              <w:marBottom w:val="0"/>
              <w:divBdr>
                <w:top w:val="none" w:sz="0" w:space="0" w:color="auto"/>
                <w:left w:val="none" w:sz="0" w:space="0" w:color="auto"/>
                <w:bottom w:val="none" w:sz="0" w:space="0" w:color="auto"/>
                <w:right w:val="none" w:sz="0" w:space="0" w:color="auto"/>
              </w:divBdr>
              <w:divsChild>
                <w:div w:id="1060518424">
                  <w:marLeft w:val="0"/>
                  <w:marRight w:val="0"/>
                  <w:marTop w:val="0"/>
                  <w:marBottom w:val="0"/>
                  <w:divBdr>
                    <w:top w:val="none" w:sz="0" w:space="0" w:color="auto"/>
                    <w:left w:val="none" w:sz="0" w:space="0" w:color="auto"/>
                    <w:bottom w:val="none" w:sz="0" w:space="0" w:color="auto"/>
                    <w:right w:val="none" w:sz="0" w:space="0" w:color="auto"/>
                  </w:divBdr>
                </w:div>
                <w:div w:id="1296257786">
                  <w:marLeft w:val="0"/>
                  <w:marRight w:val="0"/>
                  <w:marTop w:val="0"/>
                  <w:marBottom w:val="0"/>
                  <w:divBdr>
                    <w:top w:val="none" w:sz="0" w:space="0" w:color="auto"/>
                    <w:left w:val="none" w:sz="0" w:space="0" w:color="auto"/>
                    <w:bottom w:val="none" w:sz="0" w:space="0" w:color="auto"/>
                    <w:right w:val="none" w:sz="0" w:space="0" w:color="auto"/>
                  </w:divBdr>
                  <w:divsChild>
                    <w:div w:id="1066412491">
                      <w:marLeft w:val="0"/>
                      <w:marRight w:val="0"/>
                      <w:marTop w:val="0"/>
                      <w:marBottom w:val="0"/>
                      <w:divBdr>
                        <w:top w:val="none" w:sz="0" w:space="0" w:color="auto"/>
                        <w:left w:val="none" w:sz="0" w:space="0" w:color="auto"/>
                        <w:bottom w:val="none" w:sz="0" w:space="0" w:color="auto"/>
                        <w:right w:val="none" w:sz="0" w:space="0" w:color="auto"/>
                      </w:divBdr>
                    </w:div>
                    <w:div w:id="1753970040">
                      <w:marLeft w:val="0"/>
                      <w:marRight w:val="0"/>
                      <w:marTop w:val="0"/>
                      <w:marBottom w:val="0"/>
                      <w:divBdr>
                        <w:top w:val="none" w:sz="0" w:space="0" w:color="auto"/>
                        <w:left w:val="none" w:sz="0" w:space="0" w:color="auto"/>
                        <w:bottom w:val="none" w:sz="0" w:space="0" w:color="auto"/>
                        <w:right w:val="none" w:sz="0" w:space="0" w:color="auto"/>
                      </w:divBdr>
                    </w:div>
                    <w:div w:id="448822726">
                      <w:marLeft w:val="0"/>
                      <w:marRight w:val="0"/>
                      <w:marTop w:val="0"/>
                      <w:marBottom w:val="0"/>
                      <w:divBdr>
                        <w:top w:val="none" w:sz="0" w:space="0" w:color="auto"/>
                        <w:left w:val="none" w:sz="0" w:space="0" w:color="auto"/>
                        <w:bottom w:val="none" w:sz="0" w:space="0" w:color="auto"/>
                        <w:right w:val="none" w:sz="0" w:space="0" w:color="auto"/>
                      </w:divBdr>
                    </w:div>
                  </w:divsChild>
                </w:div>
                <w:div w:id="1902330599">
                  <w:marLeft w:val="0"/>
                  <w:marRight w:val="0"/>
                  <w:marTop w:val="0"/>
                  <w:marBottom w:val="0"/>
                  <w:divBdr>
                    <w:top w:val="none" w:sz="0" w:space="0" w:color="auto"/>
                    <w:left w:val="none" w:sz="0" w:space="0" w:color="auto"/>
                    <w:bottom w:val="none" w:sz="0" w:space="0" w:color="auto"/>
                    <w:right w:val="none" w:sz="0" w:space="0" w:color="auto"/>
                  </w:divBdr>
                </w:div>
                <w:div w:id="762653174">
                  <w:marLeft w:val="0"/>
                  <w:marRight w:val="0"/>
                  <w:marTop w:val="0"/>
                  <w:marBottom w:val="0"/>
                  <w:divBdr>
                    <w:top w:val="none" w:sz="0" w:space="0" w:color="auto"/>
                    <w:left w:val="none" w:sz="0" w:space="0" w:color="auto"/>
                    <w:bottom w:val="none" w:sz="0" w:space="0" w:color="auto"/>
                    <w:right w:val="none" w:sz="0" w:space="0" w:color="auto"/>
                  </w:divBdr>
                </w:div>
                <w:div w:id="1373774111">
                  <w:marLeft w:val="0"/>
                  <w:marRight w:val="0"/>
                  <w:marTop w:val="0"/>
                  <w:marBottom w:val="0"/>
                  <w:divBdr>
                    <w:top w:val="none" w:sz="0" w:space="0" w:color="auto"/>
                    <w:left w:val="none" w:sz="0" w:space="0" w:color="auto"/>
                    <w:bottom w:val="none" w:sz="0" w:space="0" w:color="auto"/>
                    <w:right w:val="none" w:sz="0" w:space="0" w:color="auto"/>
                  </w:divBdr>
                </w:div>
                <w:div w:id="593628253">
                  <w:marLeft w:val="0"/>
                  <w:marRight w:val="0"/>
                  <w:marTop w:val="0"/>
                  <w:marBottom w:val="0"/>
                  <w:divBdr>
                    <w:top w:val="none" w:sz="0" w:space="0" w:color="auto"/>
                    <w:left w:val="none" w:sz="0" w:space="0" w:color="auto"/>
                    <w:bottom w:val="none" w:sz="0" w:space="0" w:color="auto"/>
                    <w:right w:val="none" w:sz="0" w:space="0" w:color="auto"/>
                  </w:divBdr>
                </w:div>
                <w:div w:id="1427850618">
                  <w:marLeft w:val="0"/>
                  <w:marRight w:val="0"/>
                  <w:marTop w:val="0"/>
                  <w:marBottom w:val="0"/>
                  <w:divBdr>
                    <w:top w:val="none" w:sz="0" w:space="0" w:color="auto"/>
                    <w:left w:val="none" w:sz="0" w:space="0" w:color="auto"/>
                    <w:bottom w:val="none" w:sz="0" w:space="0" w:color="auto"/>
                    <w:right w:val="none" w:sz="0" w:space="0" w:color="auto"/>
                  </w:divBdr>
                </w:div>
              </w:divsChild>
            </w:div>
            <w:div w:id="1414744638">
              <w:marLeft w:val="0"/>
              <w:marRight w:val="0"/>
              <w:marTop w:val="0"/>
              <w:marBottom w:val="0"/>
              <w:divBdr>
                <w:top w:val="none" w:sz="0" w:space="0" w:color="auto"/>
                <w:left w:val="none" w:sz="0" w:space="0" w:color="auto"/>
                <w:bottom w:val="none" w:sz="0" w:space="0" w:color="auto"/>
                <w:right w:val="none" w:sz="0" w:space="0" w:color="auto"/>
              </w:divBdr>
              <w:divsChild>
                <w:div w:id="880283660">
                  <w:marLeft w:val="0"/>
                  <w:marRight w:val="0"/>
                  <w:marTop w:val="0"/>
                  <w:marBottom w:val="0"/>
                  <w:divBdr>
                    <w:top w:val="none" w:sz="0" w:space="0" w:color="auto"/>
                    <w:left w:val="none" w:sz="0" w:space="0" w:color="auto"/>
                    <w:bottom w:val="none" w:sz="0" w:space="0" w:color="auto"/>
                    <w:right w:val="none" w:sz="0" w:space="0" w:color="auto"/>
                  </w:divBdr>
                  <w:divsChild>
                    <w:div w:id="1582711636">
                      <w:marLeft w:val="0"/>
                      <w:marRight w:val="0"/>
                      <w:marTop w:val="0"/>
                      <w:marBottom w:val="0"/>
                      <w:divBdr>
                        <w:top w:val="none" w:sz="0" w:space="0" w:color="auto"/>
                        <w:left w:val="none" w:sz="0" w:space="0" w:color="auto"/>
                        <w:bottom w:val="none" w:sz="0" w:space="0" w:color="auto"/>
                        <w:right w:val="none" w:sz="0" w:space="0" w:color="auto"/>
                      </w:divBdr>
                    </w:div>
                    <w:div w:id="436026700">
                      <w:marLeft w:val="0"/>
                      <w:marRight w:val="0"/>
                      <w:marTop w:val="0"/>
                      <w:marBottom w:val="0"/>
                      <w:divBdr>
                        <w:top w:val="none" w:sz="0" w:space="0" w:color="auto"/>
                        <w:left w:val="none" w:sz="0" w:space="0" w:color="auto"/>
                        <w:bottom w:val="none" w:sz="0" w:space="0" w:color="auto"/>
                        <w:right w:val="none" w:sz="0" w:space="0" w:color="auto"/>
                      </w:divBdr>
                    </w:div>
                  </w:divsChild>
                </w:div>
                <w:div w:id="100120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970283">
      <w:bodyDiv w:val="1"/>
      <w:marLeft w:val="0"/>
      <w:marRight w:val="0"/>
      <w:marTop w:val="0"/>
      <w:marBottom w:val="0"/>
      <w:divBdr>
        <w:top w:val="none" w:sz="0" w:space="0" w:color="auto"/>
        <w:left w:val="none" w:sz="0" w:space="0" w:color="auto"/>
        <w:bottom w:val="none" w:sz="0" w:space="0" w:color="auto"/>
        <w:right w:val="none" w:sz="0" w:space="0" w:color="auto"/>
      </w:divBdr>
      <w:divsChild>
        <w:div w:id="1064915314">
          <w:marLeft w:val="0"/>
          <w:marRight w:val="0"/>
          <w:marTop w:val="0"/>
          <w:marBottom w:val="0"/>
          <w:divBdr>
            <w:top w:val="none" w:sz="0" w:space="0" w:color="auto"/>
            <w:left w:val="none" w:sz="0" w:space="0" w:color="auto"/>
            <w:bottom w:val="none" w:sz="0" w:space="0" w:color="auto"/>
            <w:right w:val="none" w:sz="0" w:space="0" w:color="auto"/>
          </w:divBdr>
        </w:div>
      </w:divsChild>
    </w:div>
    <w:div w:id="709302639">
      <w:bodyDiv w:val="1"/>
      <w:marLeft w:val="0"/>
      <w:marRight w:val="0"/>
      <w:marTop w:val="0"/>
      <w:marBottom w:val="0"/>
      <w:divBdr>
        <w:top w:val="none" w:sz="0" w:space="0" w:color="auto"/>
        <w:left w:val="none" w:sz="0" w:space="0" w:color="auto"/>
        <w:bottom w:val="none" w:sz="0" w:space="0" w:color="auto"/>
        <w:right w:val="none" w:sz="0" w:space="0" w:color="auto"/>
      </w:divBdr>
      <w:divsChild>
        <w:div w:id="1950040266">
          <w:marLeft w:val="0"/>
          <w:marRight w:val="0"/>
          <w:marTop w:val="0"/>
          <w:marBottom w:val="0"/>
          <w:divBdr>
            <w:top w:val="none" w:sz="0" w:space="0" w:color="auto"/>
            <w:left w:val="none" w:sz="0" w:space="0" w:color="auto"/>
            <w:bottom w:val="none" w:sz="0" w:space="0" w:color="auto"/>
            <w:right w:val="none" w:sz="0" w:space="0" w:color="auto"/>
          </w:divBdr>
        </w:div>
      </w:divsChild>
    </w:div>
    <w:div w:id="714431879">
      <w:bodyDiv w:val="1"/>
      <w:marLeft w:val="0"/>
      <w:marRight w:val="0"/>
      <w:marTop w:val="0"/>
      <w:marBottom w:val="0"/>
      <w:divBdr>
        <w:top w:val="none" w:sz="0" w:space="0" w:color="auto"/>
        <w:left w:val="none" w:sz="0" w:space="0" w:color="auto"/>
        <w:bottom w:val="none" w:sz="0" w:space="0" w:color="auto"/>
        <w:right w:val="none" w:sz="0" w:space="0" w:color="auto"/>
      </w:divBdr>
      <w:divsChild>
        <w:div w:id="1539899416">
          <w:marLeft w:val="0"/>
          <w:marRight w:val="0"/>
          <w:marTop w:val="0"/>
          <w:marBottom w:val="0"/>
          <w:divBdr>
            <w:top w:val="none" w:sz="0" w:space="0" w:color="auto"/>
            <w:left w:val="none" w:sz="0" w:space="0" w:color="auto"/>
            <w:bottom w:val="none" w:sz="0" w:space="0" w:color="auto"/>
            <w:right w:val="none" w:sz="0" w:space="0" w:color="auto"/>
          </w:divBdr>
        </w:div>
      </w:divsChild>
    </w:div>
    <w:div w:id="858204337">
      <w:bodyDiv w:val="1"/>
      <w:marLeft w:val="0"/>
      <w:marRight w:val="0"/>
      <w:marTop w:val="0"/>
      <w:marBottom w:val="0"/>
      <w:divBdr>
        <w:top w:val="none" w:sz="0" w:space="0" w:color="auto"/>
        <w:left w:val="none" w:sz="0" w:space="0" w:color="auto"/>
        <w:bottom w:val="none" w:sz="0" w:space="0" w:color="auto"/>
        <w:right w:val="none" w:sz="0" w:space="0" w:color="auto"/>
      </w:divBdr>
    </w:div>
    <w:div w:id="920718189">
      <w:bodyDiv w:val="1"/>
      <w:marLeft w:val="0"/>
      <w:marRight w:val="0"/>
      <w:marTop w:val="0"/>
      <w:marBottom w:val="0"/>
      <w:divBdr>
        <w:top w:val="none" w:sz="0" w:space="0" w:color="auto"/>
        <w:left w:val="none" w:sz="0" w:space="0" w:color="auto"/>
        <w:bottom w:val="none" w:sz="0" w:space="0" w:color="auto"/>
        <w:right w:val="none" w:sz="0" w:space="0" w:color="auto"/>
      </w:divBdr>
      <w:divsChild>
        <w:div w:id="843741574">
          <w:marLeft w:val="0"/>
          <w:marRight w:val="0"/>
          <w:marTop w:val="0"/>
          <w:marBottom w:val="0"/>
          <w:divBdr>
            <w:top w:val="none" w:sz="0" w:space="0" w:color="auto"/>
            <w:left w:val="none" w:sz="0" w:space="0" w:color="auto"/>
            <w:bottom w:val="none" w:sz="0" w:space="0" w:color="auto"/>
            <w:right w:val="none" w:sz="0" w:space="0" w:color="auto"/>
          </w:divBdr>
        </w:div>
      </w:divsChild>
    </w:div>
    <w:div w:id="924414302">
      <w:bodyDiv w:val="1"/>
      <w:marLeft w:val="0"/>
      <w:marRight w:val="0"/>
      <w:marTop w:val="0"/>
      <w:marBottom w:val="0"/>
      <w:divBdr>
        <w:top w:val="none" w:sz="0" w:space="0" w:color="auto"/>
        <w:left w:val="none" w:sz="0" w:space="0" w:color="auto"/>
        <w:bottom w:val="none" w:sz="0" w:space="0" w:color="auto"/>
        <w:right w:val="none" w:sz="0" w:space="0" w:color="auto"/>
      </w:divBdr>
    </w:div>
    <w:div w:id="990716563">
      <w:bodyDiv w:val="1"/>
      <w:marLeft w:val="0"/>
      <w:marRight w:val="0"/>
      <w:marTop w:val="0"/>
      <w:marBottom w:val="0"/>
      <w:divBdr>
        <w:top w:val="none" w:sz="0" w:space="0" w:color="auto"/>
        <w:left w:val="none" w:sz="0" w:space="0" w:color="auto"/>
        <w:bottom w:val="none" w:sz="0" w:space="0" w:color="auto"/>
        <w:right w:val="none" w:sz="0" w:space="0" w:color="auto"/>
      </w:divBdr>
      <w:divsChild>
        <w:div w:id="299383470">
          <w:marLeft w:val="0"/>
          <w:marRight w:val="0"/>
          <w:marTop w:val="0"/>
          <w:marBottom w:val="0"/>
          <w:divBdr>
            <w:top w:val="none" w:sz="0" w:space="0" w:color="auto"/>
            <w:left w:val="none" w:sz="0" w:space="0" w:color="auto"/>
            <w:bottom w:val="none" w:sz="0" w:space="0" w:color="auto"/>
            <w:right w:val="none" w:sz="0" w:space="0" w:color="auto"/>
          </w:divBdr>
          <w:divsChild>
            <w:div w:id="544408225">
              <w:marLeft w:val="0"/>
              <w:marRight w:val="0"/>
              <w:marTop w:val="0"/>
              <w:marBottom w:val="0"/>
              <w:divBdr>
                <w:top w:val="none" w:sz="0" w:space="0" w:color="auto"/>
                <w:left w:val="none" w:sz="0" w:space="0" w:color="auto"/>
                <w:bottom w:val="none" w:sz="0" w:space="0" w:color="auto"/>
                <w:right w:val="none" w:sz="0" w:space="0" w:color="auto"/>
              </w:divBdr>
            </w:div>
            <w:div w:id="14402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4927">
      <w:bodyDiv w:val="1"/>
      <w:marLeft w:val="0"/>
      <w:marRight w:val="0"/>
      <w:marTop w:val="0"/>
      <w:marBottom w:val="0"/>
      <w:divBdr>
        <w:top w:val="none" w:sz="0" w:space="0" w:color="auto"/>
        <w:left w:val="none" w:sz="0" w:space="0" w:color="auto"/>
        <w:bottom w:val="none" w:sz="0" w:space="0" w:color="auto"/>
        <w:right w:val="none" w:sz="0" w:space="0" w:color="auto"/>
      </w:divBdr>
    </w:div>
    <w:div w:id="1072193957">
      <w:bodyDiv w:val="1"/>
      <w:marLeft w:val="0"/>
      <w:marRight w:val="0"/>
      <w:marTop w:val="0"/>
      <w:marBottom w:val="0"/>
      <w:divBdr>
        <w:top w:val="none" w:sz="0" w:space="0" w:color="auto"/>
        <w:left w:val="none" w:sz="0" w:space="0" w:color="auto"/>
        <w:bottom w:val="none" w:sz="0" w:space="0" w:color="auto"/>
        <w:right w:val="none" w:sz="0" w:space="0" w:color="auto"/>
      </w:divBdr>
      <w:divsChild>
        <w:div w:id="226695471">
          <w:marLeft w:val="0"/>
          <w:marRight w:val="0"/>
          <w:marTop w:val="0"/>
          <w:marBottom w:val="0"/>
          <w:divBdr>
            <w:top w:val="none" w:sz="0" w:space="0" w:color="auto"/>
            <w:left w:val="none" w:sz="0" w:space="0" w:color="auto"/>
            <w:bottom w:val="none" w:sz="0" w:space="0" w:color="auto"/>
            <w:right w:val="none" w:sz="0" w:space="0" w:color="auto"/>
          </w:divBdr>
        </w:div>
      </w:divsChild>
    </w:div>
    <w:div w:id="1078022013">
      <w:bodyDiv w:val="1"/>
      <w:marLeft w:val="0"/>
      <w:marRight w:val="0"/>
      <w:marTop w:val="0"/>
      <w:marBottom w:val="0"/>
      <w:divBdr>
        <w:top w:val="none" w:sz="0" w:space="0" w:color="auto"/>
        <w:left w:val="none" w:sz="0" w:space="0" w:color="auto"/>
        <w:bottom w:val="none" w:sz="0" w:space="0" w:color="auto"/>
        <w:right w:val="none" w:sz="0" w:space="0" w:color="auto"/>
      </w:divBdr>
    </w:div>
    <w:div w:id="1089540528">
      <w:bodyDiv w:val="1"/>
      <w:marLeft w:val="0"/>
      <w:marRight w:val="0"/>
      <w:marTop w:val="0"/>
      <w:marBottom w:val="0"/>
      <w:divBdr>
        <w:top w:val="none" w:sz="0" w:space="0" w:color="auto"/>
        <w:left w:val="none" w:sz="0" w:space="0" w:color="auto"/>
        <w:bottom w:val="none" w:sz="0" w:space="0" w:color="auto"/>
        <w:right w:val="none" w:sz="0" w:space="0" w:color="auto"/>
      </w:divBdr>
      <w:divsChild>
        <w:div w:id="1727605424">
          <w:marLeft w:val="0"/>
          <w:marRight w:val="0"/>
          <w:marTop w:val="0"/>
          <w:marBottom w:val="0"/>
          <w:divBdr>
            <w:top w:val="none" w:sz="0" w:space="0" w:color="auto"/>
            <w:left w:val="none" w:sz="0" w:space="0" w:color="auto"/>
            <w:bottom w:val="none" w:sz="0" w:space="0" w:color="auto"/>
            <w:right w:val="none" w:sz="0" w:space="0" w:color="auto"/>
          </w:divBdr>
        </w:div>
      </w:divsChild>
    </w:div>
    <w:div w:id="1213076543">
      <w:bodyDiv w:val="1"/>
      <w:marLeft w:val="0"/>
      <w:marRight w:val="0"/>
      <w:marTop w:val="0"/>
      <w:marBottom w:val="0"/>
      <w:divBdr>
        <w:top w:val="none" w:sz="0" w:space="0" w:color="auto"/>
        <w:left w:val="none" w:sz="0" w:space="0" w:color="auto"/>
        <w:bottom w:val="none" w:sz="0" w:space="0" w:color="auto"/>
        <w:right w:val="none" w:sz="0" w:space="0" w:color="auto"/>
      </w:divBdr>
      <w:divsChild>
        <w:div w:id="114830838">
          <w:marLeft w:val="0"/>
          <w:marRight w:val="0"/>
          <w:marTop w:val="0"/>
          <w:marBottom w:val="0"/>
          <w:divBdr>
            <w:top w:val="none" w:sz="0" w:space="0" w:color="auto"/>
            <w:left w:val="none" w:sz="0" w:space="0" w:color="auto"/>
            <w:bottom w:val="none" w:sz="0" w:space="0" w:color="auto"/>
            <w:right w:val="none" w:sz="0" w:space="0" w:color="auto"/>
          </w:divBdr>
        </w:div>
      </w:divsChild>
    </w:div>
    <w:div w:id="1229532728">
      <w:bodyDiv w:val="1"/>
      <w:marLeft w:val="0"/>
      <w:marRight w:val="0"/>
      <w:marTop w:val="0"/>
      <w:marBottom w:val="0"/>
      <w:divBdr>
        <w:top w:val="none" w:sz="0" w:space="0" w:color="auto"/>
        <w:left w:val="none" w:sz="0" w:space="0" w:color="auto"/>
        <w:bottom w:val="none" w:sz="0" w:space="0" w:color="auto"/>
        <w:right w:val="none" w:sz="0" w:space="0" w:color="auto"/>
      </w:divBdr>
      <w:divsChild>
        <w:div w:id="1212503094">
          <w:marLeft w:val="0"/>
          <w:marRight w:val="0"/>
          <w:marTop w:val="0"/>
          <w:marBottom w:val="0"/>
          <w:divBdr>
            <w:top w:val="none" w:sz="0" w:space="0" w:color="auto"/>
            <w:left w:val="none" w:sz="0" w:space="0" w:color="auto"/>
            <w:bottom w:val="none" w:sz="0" w:space="0" w:color="auto"/>
            <w:right w:val="none" w:sz="0" w:space="0" w:color="auto"/>
          </w:divBdr>
        </w:div>
      </w:divsChild>
    </w:div>
    <w:div w:id="1316228198">
      <w:bodyDiv w:val="1"/>
      <w:marLeft w:val="0"/>
      <w:marRight w:val="0"/>
      <w:marTop w:val="0"/>
      <w:marBottom w:val="0"/>
      <w:divBdr>
        <w:top w:val="none" w:sz="0" w:space="0" w:color="auto"/>
        <w:left w:val="none" w:sz="0" w:space="0" w:color="auto"/>
        <w:bottom w:val="none" w:sz="0" w:space="0" w:color="auto"/>
        <w:right w:val="none" w:sz="0" w:space="0" w:color="auto"/>
      </w:divBdr>
      <w:divsChild>
        <w:div w:id="275455654">
          <w:marLeft w:val="0"/>
          <w:marRight w:val="0"/>
          <w:marTop w:val="0"/>
          <w:marBottom w:val="0"/>
          <w:divBdr>
            <w:top w:val="none" w:sz="0" w:space="0" w:color="auto"/>
            <w:left w:val="none" w:sz="0" w:space="0" w:color="auto"/>
            <w:bottom w:val="none" w:sz="0" w:space="0" w:color="auto"/>
            <w:right w:val="none" w:sz="0" w:space="0" w:color="auto"/>
          </w:divBdr>
        </w:div>
      </w:divsChild>
    </w:div>
    <w:div w:id="1471749297">
      <w:bodyDiv w:val="1"/>
      <w:marLeft w:val="0"/>
      <w:marRight w:val="0"/>
      <w:marTop w:val="0"/>
      <w:marBottom w:val="0"/>
      <w:divBdr>
        <w:top w:val="none" w:sz="0" w:space="0" w:color="auto"/>
        <w:left w:val="none" w:sz="0" w:space="0" w:color="auto"/>
        <w:bottom w:val="none" w:sz="0" w:space="0" w:color="auto"/>
        <w:right w:val="none" w:sz="0" w:space="0" w:color="auto"/>
      </w:divBdr>
      <w:divsChild>
        <w:div w:id="2082941844">
          <w:marLeft w:val="0"/>
          <w:marRight w:val="0"/>
          <w:marTop w:val="0"/>
          <w:marBottom w:val="0"/>
          <w:divBdr>
            <w:top w:val="none" w:sz="0" w:space="0" w:color="auto"/>
            <w:left w:val="none" w:sz="0" w:space="0" w:color="auto"/>
            <w:bottom w:val="none" w:sz="0" w:space="0" w:color="auto"/>
            <w:right w:val="none" w:sz="0" w:space="0" w:color="auto"/>
          </w:divBdr>
        </w:div>
      </w:divsChild>
    </w:div>
    <w:div w:id="1485466221">
      <w:bodyDiv w:val="1"/>
      <w:marLeft w:val="0"/>
      <w:marRight w:val="0"/>
      <w:marTop w:val="0"/>
      <w:marBottom w:val="0"/>
      <w:divBdr>
        <w:top w:val="none" w:sz="0" w:space="0" w:color="auto"/>
        <w:left w:val="none" w:sz="0" w:space="0" w:color="auto"/>
        <w:bottom w:val="none" w:sz="0" w:space="0" w:color="auto"/>
        <w:right w:val="none" w:sz="0" w:space="0" w:color="auto"/>
      </w:divBdr>
      <w:divsChild>
        <w:div w:id="1221481013">
          <w:marLeft w:val="0"/>
          <w:marRight w:val="0"/>
          <w:marTop w:val="0"/>
          <w:marBottom w:val="0"/>
          <w:divBdr>
            <w:top w:val="none" w:sz="0" w:space="0" w:color="auto"/>
            <w:left w:val="none" w:sz="0" w:space="0" w:color="auto"/>
            <w:bottom w:val="none" w:sz="0" w:space="0" w:color="auto"/>
            <w:right w:val="none" w:sz="0" w:space="0" w:color="auto"/>
          </w:divBdr>
          <w:divsChild>
            <w:div w:id="1514151832">
              <w:marLeft w:val="0"/>
              <w:marRight w:val="0"/>
              <w:marTop w:val="0"/>
              <w:marBottom w:val="0"/>
              <w:divBdr>
                <w:top w:val="none" w:sz="0" w:space="0" w:color="auto"/>
                <w:left w:val="none" w:sz="0" w:space="0" w:color="auto"/>
                <w:bottom w:val="none" w:sz="0" w:space="0" w:color="auto"/>
                <w:right w:val="none" w:sz="0" w:space="0" w:color="auto"/>
              </w:divBdr>
            </w:div>
            <w:div w:id="37901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49805">
      <w:bodyDiv w:val="1"/>
      <w:marLeft w:val="0"/>
      <w:marRight w:val="0"/>
      <w:marTop w:val="0"/>
      <w:marBottom w:val="0"/>
      <w:divBdr>
        <w:top w:val="none" w:sz="0" w:space="0" w:color="auto"/>
        <w:left w:val="none" w:sz="0" w:space="0" w:color="auto"/>
        <w:bottom w:val="none" w:sz="0" w:space="0" w:color="auto"/>
        <w:right w:val="none" w:sz="0" w:space="0" w:color="auto"/>
      </w:divBdr>
      <w:divsChild>
        <w:div w:id="75054593">
          <w:marLeft w:val="0"/>
          <w:marRight w:val="0"/>
          <w:marTop w:val="0"/>
          <w:marBottom w:val="0"/>
          <w:divBdr>
            <w:top w:val="none" w:sz="0" w:space="0" w:color="auto"/>
            <w:left w:val="none" w:sz="0" w:space="0" w:color="auto"/>
            <w:bottom w:val="none" w:sz="0" w:space="0" w:color="auto"/>
            <w:right w:val="none" w:sz="0" w:space="0" w:color="auto"/>
          </w:divBdr>
        </w:div>
      </w:divsChild>
    </w:div>
    <w:div w:id="1520504509">
      <w:bodyDiv w:val="1"/>
      <w:marLeft w:val="0"/>
      <w:marRight w:val="0"/>
      <w:marTop w:val="0"/>
      <w:marBottom w:val="0"/>
      <w:divBdr>
        <w:top w:val="none" w:sz="0" w:space="0" w:color="auto"/>
        <w:left w:val="none" w:sz="0" w:space="0" w:color="auto"/>
        <w:bottom w:val="none" w:sz="0" w:space="0" w:color="auto"/>
        <w:right w:val="none" w:sz="0" w:space="0" w:color="auto"/>
      </w:divBdr>
    </w:div>
    <w:div w:id="1565989216">
      <w:bodyDiv w:val="1"/>
      <w:marLeft w:val="0"/>
      <w:marRight w:val="0"/>
      <w:marTop w:val="0"/>
      <w:marBottom w:val="0"/>
      <w:divBdr>
        <w:top w:val="none" w:sz="0" w:space="0" w:color="auto"/>
        <w:left w:val="none" w:sz="0" w:space="0" w:color="auto"/>
        <w:bottom w:val="none" w:sz="0" w:space="0" w:color="auto"/>
        <w:right w:val="none" w:sz="0" w:space="0" w:color="auto"/>
      </w:divBdr>
    </w:div>
    <w:div w:id="1635479784">
      <w:bodyDiv w:val="1"/>
      <w:marLeft w:val="0"/>
      <w:marRight w:val="0"/>
      <w:marTop w:val="0"/>
      <w:marBottom w:val="0"/>
      <w:divBdr>
        <w:top w:val="none" w:sz="0" w:space="0" w:color="auto"/>
        <w:left w:val="none" w:sz="0" w:space="0" w:color="auto"/>
        <w:bottom w:val="none" w:sz="0" w:space="0" w:color="auto"/>
        <w:right w:val="none" w:sz="0" w:space="0" w:color="auto"/>
      </w:divBdr>
      <w:divsChild>
        <w:div w:id="462892424">
          <w:marLeft w:val="0"/>
          <w:marRight w:val="0"/>
          <w:marTop w:val="0"/>
          <w:marBottom w:val="0"/>
          <w:divBdr>
            <w:top w:val="none" w:sz="0" w:space="0" w:color="auto"/>
            <w:left w:val="none" w:sz="0" w:space="0" w:color="auto"/>
            <w:bottom w:val="none" w:sz="0" w:space="0" w:color="auto"/>
            <w:right w:val="none" w:sz="0" w:space="0" w:color="auto"/>
          </w:divBdr>
          <w:divsChild>
            <w:div w:id="2119133333">
              <w:marLeft w:val="0"/>
              <w:marRight w:val="0"/>
              <w:marTop w:val="0"/>
              <w:marBottom w:val="0"/>
              <w:divBdr>
                <w:top w:val="none" w:sz="0" w:space="0" w:color="auto"/>
                <w:left w:val="none" w:sz="0" w:space="0" w:color="auto"/>
                <w:bottom w:val="none" w:sz="0" w:space="0" w:color="auto"/>
                <w:right w:val="none" w:sz="0" w:space="0" w:color="auto"/>
              </w:divBdr>
            </w:div>
            <w:div w:id="1094472284">
              <w:marLeft w:val="0"/>
              <w:marRight w:val="0"/>
              <w:marTop w:val="0"/>
              <w:marBottom w:val="0"/>
              <w:divBdr>
                <w:top w:val="none" w:sz="0" w:space="0" w:color="auto"/>
                <w:left w:val="none" w:sz="0" w:space="0" w:color="auto"/>
                <w:bottom w:val="none" w:sz="0" w:space="0" w:color="auto"/>
                <w:right w:val="none" w:sz="0" w:space="0" w:color="auto"/>
              </w:divBdr>
            </w:div>
            <w:div w:id="1016543812">
              <w:marLeft w:val="0"/>
              <w:marRight w:val="0"/>
              <w:marTop w:val="0"/>
              <w:marBottom w:val="0"/>
              <w:divBdr>
                <w:top w:val="none" w:sz="0" w:space="0" w:color="auto"/>
                <w:left w:val="none" w:sz="0" w:space="0" w:color="auto"/>
                <w:bottom w:val="none" w:sz="0" w:space="0" w:color="auto"/>
                <w:right w:val="none" w:sz="0" w:space="0" w:color="auto"/>
              </w:divBdr>
            </w:div>
            <w:div w:id="1637294222">
              <w:marLeft w:val="0"/>
              <w:marRight w:val="0"/>
              <w:marTop w:val="0"/>
              <w:marBottom w:val="0"/>
              <w:divBdr>
                <w:top w:val="none" w:sz="0" w:space="0" w:color="auto"/>
                <w:left w:val="none" w:sz="0" w:space="0" w:color="auto"/>
                <w:bottom w:val="none" w:sz="0" w:space="0" w:color="auto"/>
                <w:right w:val="none" w:sz="0" w:space="0" w:color="auto"/>
              </w:divBdr>
            </w:div>
            <w:div w:id="14184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899115">
      <w:bodyDiv w:val="1"/>
      <w:marLeft w:val="0"/>
      <w:marRight w:val="0"/>
      <w:marTop w:val="0"/>
      <w:marBottom w:val="0"/>
      <w:divBdr>
        <w:top w:val="none" w:sz="0" w:space="0" w:color="auto"/>
        <w:left w:val="none" w:sz="0" w:space="0" w:color="auto"/>
        <w:bottom w:val="none" w:sz="0" w:space="0" w:color="auto"/>
        <w:right w:val="none" w:sz="0" w:space="0" w:color="auto"/>
      </w:divBdr>
      <w:divsChild>
        <w:div w:id="215048335">
          <w:marLeft w:val="0"/>
          <w:marRight w:val="0"/>
          <w:marTop w:val="0"/>
          <w:marBottom w:val="0"/>
          <w:divBdr>
            <w:top w:val="none" w:sz="0" w:space="0" w:color="auto"/>
            <w:left w:val="none" w:sz="0" w:space="0" w:color="auto"/>
            <w:bottom w:val="none" w:sz="0" w:space="0" w:color="auto"/>
            <w:right w:val="none" w:sz="0" w:space="0" w:color="auto"/>
          </w:divBdr>
          <w:divsChild>
            <w:div w:id="2077824629">
              <w:marLeft w:val="0"/>
              <w:marRight w:val="0"/>
              <w:marTop w:val="0"/>
              <w:marBottom w:val="0"/>
              <w:divBdr>
                <w:top w:val="none" w:sz="0" w:space="0" w:color="auto"/>
                <w:left w:val="none" w:sz="0" w:space="0" w:color="auto"/>
                <w:bottom w:val="none" w:sz="0" w:space="0" w:color="auto"/>
                <w:right w:val="none" w:sz="0" w:space="0" w:color="auto"/>
              </w:divBdr>
            </w:div>
            <w:div w:id="567691997">
              <w:marLeft w:val="0"/>
              <w:marRight w:val="0"/>
              <w:marTop w:val="0"/>
              <w:marBottom w:val="0"/>
              <w:divBdr>
                <w:top w:val="none" w:sz="0" w:space="0" w:color="auto"/>
                <w:left w:val="none" w:sz="0" w:space="0" w:color="auto"/>
                <w:bottom w:val="none" w:sz="0" w:space="0" w:color="auto"/>
                <w:right w:val="none" w:sz="0" w:space="0" w:color="auto"/>
              </w:divBdr>
              <w:divsChild>
                <w:div w:id="112215828">
                  <w:marLeft w:val="0"/>
                  <w:marRight w:val="0"/>
                  <w:marTop w:val="0"/>
                  <w:marBottom w:val="0"/>
                  <w:divBdr>
                    <w:top w:val="none" w:sz="0" w:space="0" w:color="auto"/>
                    <w:left w:val="none" w:sz="0" w:space="0" w:color="auto"/>
                    <w:bottom w:val="none" w:sz="0" w:space="0" w:color="auto"/>
                    <w:right w:val="none" w:sz="0" w:space="0" w:color="auto"/>
                  </w:divBdr>
                </w:div>
                <w:div w:id="179944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323828">
      <w:bodyDiv w:val="1"/>
      <w:marLeft w:val="0"/>
      <w:marRight w:val="0"/>
      <w:marTop w:val="0"/>
      <w:marBottom w:val="0"/>
      <w:divBdr>
        <w:top w:val="none" w:sz="0" w:space="0" w:color="auto"/>
        <w:left w:val="none" w:sz="0" w:space="0" w:color="auto"/>
        <w:bottom w:val="none" w:sz="0" w:space="0" w:color="auto"/>
        <w:right w:val="none" w:sz="0" w:space="0" w:color="auto"/>
      </w:divBdr>
      <w:divsChild>
        <w:div w:id="75445755">
          <w:marLeft w:val="0"/>
          <w:marRight w:val="0"/>
          <w:marTop w:val="0"/>
          <w:marBottom w:val="0"/>
          <w:divBdr>
            <w:top w:val="none" w:sz="0" w:space="0" w:color="auto"/>
            <w:left w:val="none" w:sz="0" w:space="0" w:color="auto"/>
            <w:bottom w:val="none" w:sz="0" w:space="0" w:color="auto"/>
            <w:right w:val="none" w:sz="0" w:space="0" w:color="auto"/>
          </w:divBdr>
        </w:div>
      </w:divsChild>
    </w:div>
    <w:div w:id="1750075716">
      <w:bodyDiv w:val="1"/>
      <w:marLeft w:val="0"/>
      <w:marRight w:val="0"/>
      <w:marTop w:val="0"/>
      <w:marBottom w:val="0"/>
      <w:divBdr>
        <w:top w:val="none" w:sz="0" w:space="0" w:color="auto"/>
        <w:left w:val="none" w:sz="0" w:space="0" w:color="auto"/>
        <w:bottom w:val="none" w:sz="0" w:space="0" w:color="auto"/>
        <w:right w:val="none" w:sz="0" w:space="0" w:color="auto"/>
      </w:divBdr>
    </w:div>
    <w:div w:id="1766806454">
      <w:bodyDiv w:val="1"/>
      <w:marLeft w:val="0"/>
      <w:marRight w:val="0"/>
      <w:marTop w:val="0"/>
      <w:marBottom w:val="0"/>
      <w:divBdr>
        <w:top w:val="none" w:sz="0" w:space="0" w:color="auto"/>
        <w:left w:val="none" w:sz="0" w:space="0" w:color="auto"/>
        <w:bottom w:val="none" w:sz="0" w:space="0" w:color="auto"/>
        <w:right w:val="none" w:sz="0" w:space="0" w:color="auto"/>
      </w:divBdr>
    </w:div>
    <w:div w:id="1799101830">
      <w:bodyDiv w:val="1"/>
      <w:marLeft w:val="0"/>
      <w:marRight w:val="0"/>
      <w:marTop w:val="0"/>
      <w:marBottom w:val="0"/>
      <w:divBdr>
        <w:top w:val="none" w:sz="0" w:space="0" w:color="auto"/>
        <w:left w:val="none" w:sz="0" w:space="0" w:color="auto"/>
        <w:bottom w:val="none" w:sz="0" w:space="0" w:color="auto"/>
        <w:right w:val="none" w:sz="0" w:space="0" w:color="auto"/>
      </w:divBdr>
      <w:divsChild>
        <w:div w:id="1156533463">
          <w:marLeft w:val="0"/>
          <w:marRight w:val="0"/>
          <w:marTop w:val="0"/>
          <w:marBottom w:val="0"/>
          <w:divBdr>
            <w:top w:val="none" w:sz="0" w:space="0" w:color="auto"/>
            <w:left w:val="none" w:sz="0" w:space="0" w:color="auto"/>
            <w:bottom w:val="none" w:sz="0" w:space="0" w:color="auto"/>
            <w:right w:val="none" w:sz="0" w:space="0" w:color="auto"/>
          </w:divBdr>
        </w:div>
      </w:divsChild>
    </w:div>
    <w:div w:id="1808551044">
      <w:bodyDiv w:val="1"/>
      <w:marLeft w:val="0"/>
      <w:marRight w:val="0"/>
      <w:marTop w:val="0"/>
      <w:marBottom w:val="0"/>
      <w:divBdr>
        <w:top w:val="none" w:sz="0" w:space="0" w:color="auto"/>
        <w:left w:val="none" w:sz="0" w:space="0" w:color="auto"/>
        <w:bottom w:val="none" w:sz="0" w:space="0" w:color="auto"/>
        <w:right w:val="none" w:sz="0" w:space="0" w:color="auto"/>
      </w:divBdr>
      <w:divsChild>
        <w:div w:id="1996228171">
          <w:marLeft w:val="0"/>
          <w:marRight w:val="0"/>
          <w:marTop w:val="0"/>
          <w:marBottom w:val="0"/>
          <w:divBdr>
            <w:top w:val="none" w:sz="0" w:space="0" w:color="auto"/>
            <w:left w:val="none" w:sz="0" w:space="0" w:color="auto"/>
            <w:bottom w:val="none" w:sz="0" w:space="0" w:color="auto"/>
            <w:right w:val="none" w:sz="0" w:space="0" w:color="auto"/>
          </w:divBdr>
        </w:div>
      </w:divsChild>
    </w:div>
    <w:div w:id="1864174316">
      <w:bodyDiv w:val="1"/>
      <w:marLeft w:val="0"/>
      <w:marRight w:val="0"/>
      <w:marTop w:val="0"/>
      <w:marBottom w:val="0"/>
      <w:divBdr>
        <w:top w:val="none" w:sz="0" w:space="0" w:color="auto"/>
        <w:left w:val="none" w:sz="0" w:space="0" w:color="auto"/>
        <w:bottom w:val="none" w:sz="0" w:space="0" w:color="auto"/>
        <w:right w:val="none" w:sz="0" w:space="0" w:color="auto"/>
      </w:divBdr>
    </w:div>
    <w:div w:id="1898784239">
      <w:bodyDiv w:val="1"/>
      <w:marLeft w:val="0"/>
      <w:marRight w:val="0"/>
      <w:marTop w:val="0"/>
      <w:marBottom w:val="0"/>
      <w:divBdr>
        <w:top w:val="none" w:sz="0" w:space="0" w:color="auto"/>
        <w:left w:val="none" w:sz="0" w:space="0" w:color="auto"/>
        <w:bottom w:val="none" w:sz="0" w:space="0" w:color="auto"/>
        <w:right w:val="none" w:sz="0" w:space="0" w:color="auto"/>
      </w:divBdr>
      <w:divsChild>
        <w:div w:id="1475679693">
          <w:marLeft w:val="0"/>
          <w:marRight w:val="0"/>
          <w:marTop w:val="0"/>
          <w:marBottom w:val="0"/>
          <w:divBdr>
            <w:top w:val="none" w:sz="0" w:space="0" w:color="auto"/>
            <w:left w:val="none" w:sz="0" w:space="0" w:color="auto"/>
            <w:bottom w:val="none" w:sz="0" w:space="0" w:color="auto"/>
            <w:right w:val="none" w:sz="0" w:space="0" w:color="auto"/>
          </w:divBdr>
        </w:div>
      </w:divsChild>
    </w:div>
    <w:div w:id="1983539649">
      <w:bodyDiv w:val="1"/>
      <w:marLeft w:val="0"/>
      <w:marRight w:val="0"/>
      <w:marTop w:val="0"/>
      <w:marBottom w:val="0"/>
      <w:divBdr>
        <w:top w:val="none" w:sz="0" w:space="0" w:color="auto"/>
        <w:left w:val="none" w:sz="0" w:space="0" w:color="auto"/>
        <w:bottom w:val="none" w:sz="0" w:space="0" w:color="auto"/>
        <w:right w:val="none" w:sz="0" w:space="0" w:color="auto"/>
      </w:divBdr>
      <w:divsChild>
        <w:div w:id="967129008">
          <w:marLeft w:val="0"/>
          <w:marRight w:val="0"/>
          <w:marTop w:val="0"/>
          <w:marBottom w:val="0"/>
          <w:divBdr>
            <w:top w:val="none" w:sz="0" w:space="0" w:color="auto"/>
            <w:left w:val="none" w:sz="0" w:space="0" w:color="auto"/>
            <w:bottom w:val="none" w:sz="0" w:space="0" w:color="auto"/>
            <w:right w:val="none" w:sz="0" w:space="0" w:color="auto"/>
          </w:divBdr>
        </w:div>
      </w:divsChild>
    </w:div>
    <w:div w:id="2012177935">
      <w:bodyDiv w:val="1"/>
      <w:marLeft w:val="0"/>
      <w:marRight w:val="0"/>
      <w:marTop w:val="0"/>
      <w:marBottom w:val="0"/>
      <w:divBdr>
        <w:top w:val="none" w:sz="0" w:space="0" w:color="auto"/>
        <w:left w:val="none" w:sz="0" w:space="0" w:color="auto"/>
        <w:bottom w:val="none" w:sz="0" w:space="0" w:color="auto"/>
        <w:right w:val="none" w:sz="0" w:space="0" w:color="auto"/>
      </w:divBdr>
    </w:div>
    <w:div w:id="2033874374">
      <w:bodyDiv w:val="1"/>
      <w:marLeft w:val="0"/>
      <w:marRight w:val="0"/>
      <w:marTop w:val="0"/>
      <w:marBottom w:val="0"/>
      <w:divBdr>
        <w:top w:val="none" w:sz="0" w:space="0" w:color="auto"/>
        <w:left w:val="none" w:sz="0" w:space="0" w:color="auto"/>
        <w:bottom w:val="none" w:sz="0" w:space="0" w:color="auto"/>
        <w:right w:val="none" w:sz="0" w:space="0" w:color="auto"/>
      </w:divBdr>
      <w:divsChild>
        <w:div w:id="689985729">
          <w:marLeft w:val="0"/>
          <w:marRight w:val="0"/>
          <w:marTop w:val="0"/>
          <w:marBottom w:val="0"/>
          <w:divBdr>
            <w:top w:val="none" w:sz="0" w:space="0" w:color="auto"/>
            <w:left w:val="none" w:sz="0" w:space="0" w:color="auto"/>
            <w:bottom w:val="none" w:sz="0" w:space="0" w:color="auto"/>
            <w:right w:val="none" w:sz="0" w:space="0" w:color="auto"/>
          </w:divBdr>
          <w:divsChild>
            <w:div w:id="2008048371">
              <w:marLeft w:val="0"/>
              <w:marRight w:val="0"/>
              <w:marTop w:val="0"/>
              <w:marBottom w:val="0"/>
              <w:divBdr>
                <w:top w:val="none" w:sz="0" w:space="0" w:color="auto"/>
                <w:left w:val="none" w:sz="0" w:space="0" w:color="auto"/>
                <w:bottom w:val="none" w:sz="0" w:space="0" w:color="auto"/>
                <w:right w:val="none" w:sz="0" w:space="0" w:color="auto"/>
              </w:divBdr>
              <w:divsChild>
                <w:div w:id="1624922267">
                  <w:marLeft w:val="0"/>
                  <w:marRight w:val="0"/>
                  <w:marTop w:val="0"/>
                  <w:marBottom w:val="0"/>
                  <w:divBdr>
                    <w:top w:val="none" w:sz="0" w:space="0" w:color="auto"/>
                    <w:left w:val="none" w:sz="0" w:space="0" w:color="auto"/>
                    <w:bottom w:val="none" w:sz="0" w:space="0" w:color="auto"/>
                    <w:right w:val="none" w:sz="0" w:space="0" w:color="auto"/>
                  </w:divBdr>
                </w:div>
                <w:div w:id="1963464104">
                  <w:marLeft w:val="0"/>
                  <w:marRight w:val="0"/>
                  <w:marTop w:val="0"/>
                  <w:marBottom w:val="0"/>
                  <w:divBdr>
                    <w:top w:val="none" w:sz="0" w:space="0" w:color="auto"/>
                    <w:left w:val="none" w:sz="0" w:space="0" w:color="auto"/>
                    <w:bottom w:val="none" w:sz="0" w:space="0" w:color="auto"/>
                    <w:right w:val="none" w:sz="0" w:space="0" w:color="auto"/>
                  </w:divBdr>
                  <w:divsChild>
                    <w:div w:id="1608780777">
                      <w:marLeft w:val="0"/>
                      <w:marRight w:val="0"/>
                      <w:marTop w:val="0"/>
                      <w:marBottom w:val="0"/>
                      <w:divBdr>
                        <w:top w:val="none" w:sz="0" w:space="0" w:color="auto"/>
                        <w:left w:val="none" w:sz="0" w:space="0" w:color="auto"/>
                        <w:bottom w:val="none" w:sz="0" w:space="0" w:color="auto"/>
                        <w:right w:val="none" w:sz="0" w:space="0" w:color="auto"/>
                      </w:divBdr>
                    </w:div>
                    <w:div w:id="1968971259">
                      <w:marLeft w:val="0"/>
                      <w:marRight w:val="0"/>
                      <w:marTop w:val="0"/>
                      <w:marBottom w:val="0"/>
                      <w:divBdr>
                        <w:top w:val="none" w:sz="0" w:space="0" w:color="auto"/>
                        <w:left w:val="none" w:sz="0" w:space="0" w:color="auto"/>
                        <w:bottom w:val="none" w:sz="0" w:space="0" w:color="auto"/>
                        <w:right w:val="none" w:sz="0" w:space="0" w:color="auto"/>
                      </w:divBdr>
                    </w:div>
                    <w:div w:id="1225141541">
                      <w:marLeft w:val="0"/>
                      <w:marRight w:val="0"/>
                      <w:marTop w:val="0"/>
                      <w:marBottom w:val="0"/>
                      <w:divBdr>
                        <w:top w:val="none" w:sz="0" w:space="0" w:color="auto"/>
                        <w:left w:val="none" w:sz="0" w:space="0" w:color="auto"/>
                        <w:bottom w:val="none" w:sz="0" w:space="0" w:color="auto"/>
                        <w:right w:val="none" w:sz="0" w:space="0" w:color="auto"/>
                      </w:divBdr>
                    </w:div>
                  </w:divsChild>
                </w:div>
                <w:div w:id="1696997233">
                  <w:marLeft w:val="0"/>
                  <w:marRight w:val="0"/>
                  <w:marTop w:val="0"/>
                  <w:marBottom w:val="0"/>
                  <w:divBdr>
                    <w:top w:val="none" w:sz="0" w:space="0" w:color="auto"/>
                    <w:left w:val="none" w:sz="0" w:space="0" w:color="auto"/>
                    <w:bottom w:val="none" w:sz="0" w:space="0" w:color="auto"/>
                    <w:right w:val="none" w:sz="0" w:space="0" w:color="auto"/>
                  </w:divBdr>
                </w:div>
                <w:div w:id="1408764837">
                  <w:marLeft w:val="0"/>
                  <w:marRight w:val="0"/>
                  <w:marTop w:val="0"/>
                  <w:marBottom w:val="0"/>
                  <w:divBdr>
                    <w:top w:val="none" w:sz="0" w:space="0" w:color="auto"/>
                    <w:left w:val="none" w:sz="0" w:space="0" w:color="auto"/>
                    <w:bottom w:val="none" w:sz="0" w:space="0" w:color="auto"/>
                    <w:right w:val="none" w:sz="0" w:space="0" w:color="auto"/>
                  </w:divBdr>
                </w:div>
                <w:div w:id="1181240274">
                  <w:marLeft w:val="0"/>
                  <w:marRight w:val="0"/>
                  <w:marTop w:val="0"/>
                  <w:marBottom w:val="0"/>
                  <w:divBdr>
                    <w:top w:val="none" w:sz="0" w:space="0" w:color="auto"/>
                    <w:left w:val="none" w:sz="0" w:space="0" w:color="auto"/>
                    <w:bottom w:val="none" w:sz="0" w:space="0" w:color="auto"/>
                    <w:right w:val="none" w:sz="0" w:space="0" w:color="auto"/>
                  </w:divBdr>
                </w:div>
                <w:div w:id="1446076881">
                  <w:marLeft w:val="0"/>
                  <w:marRight w:val="0"/>
                  <w:marTop w:val="0"/>
                  <w:marBottom w:val="0"/>
                  <w:divBdr>
                    <w:top w:val="none" w:sz="0" w:space="0" w:color="auto"/>
                    <w:left w:val="none" w:sz="0" w:space="0" w:color="auto"/>
                    <w:bottom w:val="none" w:sz="0" w:space="0" w:color="auto"/>
                    <w:right w:val="none" w:sz="0" w:space="0" w:color="auto"/>
                  </w:divBdr>
                </w:div>
                <w:div w:id="593898419">
                  <w:marLeft w:val="0"/>
                  <w:marRight w:val="0"/>
                  <w:marTop w:val="0"/>
                  <w:marBottom w:val="0"/>
                  <w:divBdr>
                    <w:top w:val="none" w:sz="0" w:space="0" w:color="auto"/>
                    <w:left w:val="none" w:sz="0" w:space="0" w:color="auto"/>
                    <w:bottom w:val="none" w:sz="0" w:space="0" w:color="auto"/>
                    <w:right w:val="none" w:sz="0" w:space="0" w:color="auto"/>
                  </w:divBdr>
                </w:div>
              </w:divsChild>
            </w:div>
            <w:div w:id="2078285013">
              <w:marLeft w:val="0"/>
              <w:marRight w:val="0"/>
              <w:marTop w:val="0"/>
              <w:marBottom w:val="0"/>
              <w:divBdr>
                <w:top w:val="none" w:sz="0" w:space="0" w:color="auto"/>
                <w:left w:val="none" w:sz="0" w:space="0" w:color="auto"/>
                <w:bottom w:val="none" w:sz="0" w:space="0" w:color="auto"/>
                <w:right w:val="none" w:sz="0" w:space="0" w:color="auto"/>
              </w:divBdr>
              <w:divsChild>
                <w:div w:id="125205272">
                  <w:marLeft w:val="0"/>
                  <w:marRight w:val="0"/>
                  <w:marTop w:val="0"/>
                  <w:marBottom w:val="0"/>
                  <w:divBdr>
                    <w:top w:val="none" w:sz="0" w:space="0" w:color="auto"/>
                    <w:left w:val="none" w:sz="0" w:space="0" w:color="auto"/>
                    <w:bottom w:val="none" w:sz="0" w:space="0" w:color="auto"/>
                    <w:right w:val="none" w:sz="0" w:space="0" w:color="auto"/>
                  </w:divBdr>
                  <w:divsChild>
                    <w:div w:id="455029903">
                      <w:marLeft w:val="0"/>
                      <w:marRight w:val="0"/>
                      <w:marTop w:val="0"/>
                      <w:marBottom w:val="0"/>
                      <w:divBdr>
                        <w:top w:val="none" w:sz="0" w:space="0" w:color="auto"/>
                        <w:left w:val="none" w:sz="0" w:space="0" w:color="auto"/>
                        <w:bottom w:val="none" w:sz="0" w:space="0" w:color="auto"/>
                        <w:right w:val="none" w:sz="0" w:space="0" w:color="auto"/>
                      </w:divBdr>
                    </w:div>
                    <w:div w:id="2043632166">
                      <w:marLeft w:val="0"/>
                      <w:marRight w:val="0"/>
                      <w:marTop w:val="0"/>
                      <w:marBottom w:val="0"/>
                      <w:divBdr>
                        <w:top w:val="none" w:sz="0" w:space="0" w:color="auto"/>
                        <w:left w:val="none" w:sz="0" w:space="0" w:color="auto"/>
                        <w:bottom w:val="none" w:sz="0" w:space="0" w:color="auto"/>
                        <w:right w:val="none" w:sz="0" w:space="0" w:color="auto"/>
                      </w:divBdr>
                    </w:div>
                  </w:divsChild>
                </w:div>
                <w:div w:id="19965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41965">
      <w:bodyDiv w:val="1"/>
      <w:marLeft w:val="0"/>
      <w:marRight w:val="0"/>
      <w:marTop w:val="0"/>
      <w:marBottom w:val="0"/>
      <w:divBdr>
        <w:top w:val="none" w:sz="0" w:space="0" w:color="auto"/>
        <w:left w:val="none" w:sz="0" w:space="0" w:color="auto"/>
        <w:bottom w:val="none" w:sz="0" w:space="0" w:color="auto"/>
        <w:right w:val="none" w:sz="0" w:space="0" w:color="auto"/>
      </w:divBdr>
    </w:div>
    <w:div w:id="2086757877">
      <w:bodyDiv w:val="1"/>
      <w:marLeft w:val="0"/>
      <w:marRight w:val="0"/>
      <w:marTop w:val="0"/>
      <w:marBottom w:val="0"/>
      <w:divBdr>
        <w:top w:val="none" w:sz="0" w:space="0" w:color="auto"/>
        <w:left w:val="none" w:sz="0" w:space="0" w:color="auto"/>
        <w:bottom w:val="none" w:sz="0" w:space="0" w:color="auto"/>
        <w:right w:val="none" w:sz="0" w:space="0" w:color="auto"/>
      </w:divBdr>
      <w:divsChild>
        <w:div w:id="897086779">
          <w:marLeft w:val="0"/>
          <w:marRight w:val="0"/>
          <w:marTop w:val="0"/>
          <w:marBottom w:val="0"/>
          <w:divBdr>
            <w:top w:val="none" w:sz="0" w:space="0" w:color="auto"/>
            <w:left w:val="none" w:sz="0" w:space="0" w:color="auto"/>
            <w:bottom w:val="none" w:sz="0" w:space="0" w:color="auto"/>
            <w:right w:val="none" w:sz="0" w:space="0" w:color="auto"/>
          </w:divBdr>
          <w:divsChild>
            <w:div w:id="542518759">
              <w:marLeft w:val="0"/>
              <w:marRight w:val="0"/>
              <w:marTop w:val="0"/>
              <w:marBottom w:val="0"/>
              <w:divBdr>
                <w:top w:val="none" w:sz="0" w:space="0" w:color="auto"/>
                <w:left w:val="none" w:sz="0" w:space="0" w:color="auto"/>
                <w:bottom w:val="none" w:sz="0" w:space="0" w:color="auto"/>
                <w:right w:val="none" w:sz="0" w:space="0" w:color="auto"/>
              </w:divBdr>
            </w:div>
            <w:div w:id="20965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69788">
      <w:bodyDiv w:val="1"/>
      <w:marLeft w:val="0"/>
      <w:marRight w:val="0"/>
      <w:marTop w:val="0"/>
      <w:marBottom w:val="0"/>
      <w:divBdr>
        <w:top w:val="none" w:sz="0" w:space="0" w:color="auto"/>
        <w:left w:val="none" w:sz="0" w:space="0" w:color="auto"/>
        <w:bottom w:val="none" w:sz="0" w:space="0" w:color="auto"/>
        <w:right w:val="none" w:sz="0" w:space="0" w:color="auto"/>
      </w:divBdr>
    </w:div>
    <w:div w:id="2144928358">
      <w:bodyDiv w:val="1"/>
      <w:marLeft w:val="0"/>
      <w:marRight w:val="0"/>
      <w:marTop w:val="0"/>
      <w:marBottom w:val="0"/>
      <w:divBdr>
        <w:top w:val="none" w:sz="0" w:space="0" w:color="auto"/>
        <w:left w:val="none" w:sz="0" w:space="0" w:color="auto"/>
        <w:bottom w:val="none" w:sz="0" w:space="0" w:color="auto"/>
        <w:right w:val="none" w:sz="0" w:space="0" w:color="auto"/>
      </w:divBdr>
      <w:divsChild>
        <w:div w:id="1294558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0C57E-9340-4EB3-B2A5-9EBF69BE9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3614</Words>
  <Characters>20604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2021-08-13T07:58:00Z</cp:lastPrinted>
  <dcterms:created xsi:type="dcterms:W3CDTF">2021-10-07T13:08:00Z</dcterms:created>
  <dcterms:modified xsi:type="dcterms:W3CDTF">2021-10-07T13:10:00Z</dcterms:modified>
</cp:coreProperties>
</file>