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8FB94A" w14:textId="77777777" w:rsidR="004A1232" w:rsidRPr="00A33366" w:rsidRDefault="003E07CA" w:rsidP="00DD23A3">
      <w:pPr>
        <w:autoSpaceDE w:val="0"/>
        <w:autoSpaceDN w:val="0"/>
        <w:adjustRightInd w:val="0"/>
        <w:spacing w:after="0" w:line="360" w:lineRule="auto"/>
        <w:ind w:right="-375"/>
        <w:jc w:val="center"/>
        <w:rPr>
          <w:rFonts w:ascii="Times New Roman" w:hAnsi="Times New Roman"/>
          <w:b/>
          <w:bCs/>
          <w:sz w:val="24"/>
          <w:szCs w:val="24"/>
          <w:lang w:val="it-IT"/>
        </w:rPr>
      </w:pPr>
      <w:r>
        <w:rPr>
          <w:rFonts w:ascii="Times New Roman" w:hAnsi="Times New Roman"/>
          <w:b/>
          <w:bCs/>
          <w:sz w:val="24"/>
          <w:szCs w:val="24"/>
        </w:rPr>
        <w:t xml:space="preserve"> </w:t>
      </w:r>
      <w:r w:rsidR="00D77297">
        <w:rPr>
          <w:rFonts w:ascii="Times New Roman" w:hAnsi="Times New Roman"/>
          <w:b/>
          <w:bCs/>
          <w:sz w:val="24"/>
          <w:szCs w:val="24"/>
          <w:lang w:val="it-IT"/>
        </w:rPr>
        <w:t xml:space="preserve">ORDIN nr. </w:t>
      </w:r>
      <w:r w:rsidR="00CE2D4B">
        <w:rPr>
          <w:rFonts w:ascii="Times New Roman" w:hAnsi="Times New Roman"/>
          <w:b/>
          <w:bCs/>
          <w:sz w:val="24"/>
          <w:szCs w:val="24"/>
          <w:lang w:val="it-IT"/>
        </w:rPr>
        <w:t xml:space="preserve">            d</w:t>
      </w:r>
      <w:r w:rsidR="00D77297">
        <w:rPr>
          <w:rFonts w:ascii="Times New Roman" w:hAnsi="Times New Roman"/>
          <w:b/>
          <w:bCs/>
          <w:sz w:val="24"/>
          <w:szCs w:val="24"/>
          <w:lang w:val="it-IT"/>
        </w:rPr>
        <w:t>in</w:t>
      </w:r>
      <w:r w:rsidR="00CE2D4B">
        <w:rPr>
          <w:rFonts w:ascii="Times New Roman" w:hAnsi="Times New Roman"/>
          <w:b/>
          <w:bCs/>
          <w:sz w:val="24"/>
          <w:szCs w:val="24"/>
          <w:lang w:val="it-IT"/>
        </w:rPr>
        <w:t xml:space="preserve">       </w:t>
      </w:r>
      <w:r w:rsidR="004A1232" w:rsidRPr="00A33366">
        <w:rPr>
          <w:rFonts w:ascii="Times New Roman" w:hAnsi="Times New Roman"/>
          <w:b/>
          <w:bCs/>
          <w:sz w:val="24"/>
          <w:szCs w:val="24"/>
          <w:lang w:val="it-IT"/>
        </w:rPr>
        <w:t>.</w:t>
      </w:r>
      <w:r w:rsidR="00FA5FFC">
        <w:rPr>
          <w:rFonts w:ascii="Times New Roman" w:hAnsi="Times New Roman"/>
          <w:b/>
          <w:bCs/>
          <w:sz w:val="24"/>
          <w:szCs w:val="24"/>
          <w:lang w:val="it-IT"/>
        </w:rPr>
        <w:t>11</w:t>
      </w:r>
      <w:r w:rsidR="00CE2D4B">
        <w:rPr>
          <w:rFonts w:ascii="Times New Roman" w:hAnsi="Times New Roman"/>
          <w:b/>
          <w:bCs/>
          <w:sz w:val="24"/>
          <w:szCs w:val="24"/>
          <w:lang w:val="it-IT"/>
        </w:rPr>
        <w:t>.2021</w:t>
      </w:r>
    </w:p>
    <w:p w14:paraId="42C41C6E" w14:textId="77777777" w:rsidR="004A1232" w:rsidRPr="00A33366" w:rsidRDefault="00CC4A18" w:rsidP="00DD23A3">
      <w:pPr>
        <w:autoSpaceDE w:val="0"/>
        <w:autoSpaceDN w:val="0"/>
        <w:adjustRightInd w:val="0"/>
        <w:spacing w:after="0" w:line="360" w:lineRule="auto"/>
        <w:ind w:right="-375"/>
        <w:jc w:val="center"/>
        <w:rPr>
          <w:rFonts w:ascii="Times New Roman" w:hAnsi="Times New Roman"/>
          <w:b/>
          <w:sz w:val="24"/>
          <w:szCs w:val="24"/>
          <w:lang w:val="it-IT"/>
        </w:rPr>
      </w:pPr>
      <w:r>
        <w:rPr>
          <w:rFonts w:ascii="Times New Roman" w:hAnsi="Times New Roman"/>
          <w:b/>
          <w:sz w:val="24"/>
          <w:szCs w:val="24"/>
          <w:lang w:val="it-IT"/>
        </w:rPr>
        <w:t>pentru</w:t>
      </w:r>
      <w:r w:rsidR="004A1232" w:rsidRPr="00A33366">
        <w:rPr>
          <w:rFonts w:ascii="Times New Roman" w:hAnsi="Times New Roman"/>
          <w:b/>
          <w:sz w:val="24"/>
          <w:szCs w:val="24"/>
          <w:lang w:val="it-IT"/>
        </w:rPr>
        <w:t xml:space="preserve"> aprobarea </w:t>
      </w:r>
      <w:r w:rsidR="005733C5">
        <w:rPr>
          <w:rFonts w:ascii="Times New Roman" w:hAnsi="Times New Roman"/>
          <w:b/>
          <w:sz w:val="24"/>
          <w:szCs w:val="24"/>
          <w:lang w:val="it-IT"/>
        </w:rPr>
        <w:t>regulilor pentru reducerea impactului mediu anual estimat al certificatelor verzi în factura consumatorului final de energie electrică</w:t>
      </w:r>
      <w:r w:rsidR="004A1232" w:rsidRPr="00A33366">
        <w:rPr>
          <w:rFonts w:ascii="Times New Roman" w:hAnsi="Times New Roman"/>
          <w:b/>
          <w:sz w:val="24"/>
          <w:szCs w:val="24"/>
          <w:lang w:val="it-IT"/>
        </w:rPr>
        <w:t xml:space="preserve"> </w:t>
      </w:r>
    </w:p>
    <w:p w14:paraId="78838BEA" w14:textId="77777777" w:rsidR="004A1232" w:rsidRPr="009B6CF5" w:rsidRDefault="004A1232" w:rsidP="00DD23A3">
      <w:pPr>
        <w:autoSpaceDE w:val="0"/>
        <w:autoSpaceDN w:val="0"/>
        <w:adjustRightInd w:val="0"/>
        <w:spacing w:after="0" w:line="360" w:lineRule="auto"/>
        <w:ind w:right="-375"/>
        <w:jc w:val="center"/>
        <w:rPr>
          <w:rFonts w:ascii="Times New Roman" w:hAnsi="Times New Roman"/>
          <w:sz w:val="16"/>
          <w:szCs w:val="16"/>
          <w:lang w:val="it-IT"/>
        </w:rPr>
      </w:pPr>
    </w:p>
    <w:p w14:paraId="699B75AF" w14:textId="77777777" w:rsidR="004A1232" w:rsidRPr="00A33366" w:rsidRDefault="004A1232" w:rsidP="00DD23A3">
      <w:pPr>
        <w:autoSpaceDE w:val="0"/>
        <w:autoSpaceDN w:val="0"/>
        <w:adjustRightInd w:val="0"/>
        <w:spacing w:after="0" w:line="360" w:lineRule="auto"/>
        <w:ind w:right="-375" w:firstLine="708"/>
        <w:jc w:val="both"/>
        <w:rPr>
          <w:rFonts w:ascii="Times New Roman" w:hAnsi="Times New Roman"/>
          <w:sz w:val="24"/>
          <w:szCs w:val="24"/>
          <w:lang w:val="it-IT"/>
        </w:rPr>
      </w:pPr>
      <w:r w:rsidRPr="00A33366">
        <w:rPr>
          <w:rFonts w:ascii="Times New Roman" w:hAnsi="Times New Roman"/>
          <w:sz w:val="24"/>
          <w:szCs w:val="24"/>
          <w:lang w:val="it-IT"/>
        </w:rPr>
        <w:t xml:space="preserve">Având în vedere prevederile art. </w:t>
      </w:r>
      <w:r w:rsidR="005733C5">
        <w:rPr>
          <w:rFonts w:ascii="Times New Roman" w:hAnsi="Times New Roman"/>
          <w:sz w:val="24"/>
          <w:szCs w:val="24"/>
          <w:lang w:val="it-IT"/>
        </w:rPr>
        <w:t xml:space="preserve">4 </w:t>
      </w:r>
      <w:r w:rsidRPr="00A33366">
        <w:rPr>
          <w:rFonts w:ascii="Times New Roman" w:hAnsi="Times New Roman"/>
          <w:sz w:val="24"/>
          <w:szCs w:val="24"/>
          <w:lang w:val="it-IT"/>
        </w:rPr>
        <w:t xml:space="preserve">alin. </w:t>
      </w:r>
      <w:r w:rsidR="005733C5">
        <w:rPr>
          <w:rFonts w:ascii="Times New Roman" w:hAnsi="Times New Roman"/>
          <w:sz w:val="24"/>
          <w:szCs w:val="24"/>
          <w:lang w:val="it-IT"/>
        </w:rPr>
        <w:t>(9</w:t>
      </w:r>
      <w:r w:rsidR="005733C5" w:rsidRPr="005733C5">
        <w:rPr>
          <w:rFonts w:ascii="Times New Roman" w:hAnsi="Times New Roman"/>
          <w:sz w:val="24"/>
          <w:szCs w:val="24"/>
          <w:vertAlign w:val="superscript"/>
          <w:lang w:val="it-IT"/>
        </w:rPr>
        <w:t>2</w:t>
      </w:r>
      <w:r w:rsidR="00E3534B">
        <w:rPr>
          <w:rFonts w:ascii="Times New Roman" w:hAnsi="Times New Roman"/>
          <w:sz w:val="24"/>
          <w:szCs w:val="24"/>
          <w:lang w:val="it-IT"/>
        </w:rPr>
        <w:t xml:space="preserve">) </w:t>
      </w:r>
      <w:r w:rsidR="005733C5">
        <w:rPr>
          <w:rFonts w:ascii="Times New Roman" w:hAnsi="Times New Roman"/>
          <w:sz w:val="24"/>
          <w:szCs w:val="24"/>
          <w:lang w:val="it-IT"/>
        </w:rPr>
        <w:t xml:space="preserve">și </w:t>
      </w:r>
      <w:r w:rsidR="005733C5" w:rsidRPr="00C52096">
        <w:rPr>
          <w:rFonts w:ascii="Times New Roman" w:hAnsi="Times New Roman"/>
          <w:sz w:val="24"/>
          <w:szCs w:val="24"/>
          <w:lang w:val="it-IT"/>
        </w:rPr>
        <w:t>(9</w:t>
      </w:r>
      <w:r w:rsidR="005733C5" w:rsidRPr="00C52096">
        <w:rPr>
          <w:rFonts w:ascii="Times New Roman" w:hAnsi="Times New Roman"/>
          <w:sz w:val="24"/>
          <w:szCs w:val="24"/>
          <w:vertAlign w:val="superscript"/>
          <w:lang w:val="it-IT"/>
        </w:rPr>
        <w:t>4</w:t>
      </w:r>
      <w:r w:rsidR="005733C5" w:rsidRPr="00C52096">
        <w:rPr>
          <w:rFonts w:ascii="Times New Roman" w:hAnsi="Times New Roman"/>
          <w:sz w:val="24"/>
          <w:szCs w:val="24"/>
          <w:lang w:val="it-IT"/>
        </w:rPr>
        <w:t>)</w:t>
      </w:r>
      <w:r w:rsidR="005733C5">
        <w:rPr>
          <w:rFonts w:ascii="Times New Roman" w:hAnsi="Times New Roman"/>
          <w:sz w:val="24"/>
          <w:szCs w:val="24"/>
          <w:lang w:val="it-IT"/>
        </w:rPr>
        <w:t xml:space="preserve"> </w:t>
      </w:r>
      <w:r w:rsidRPr="00A33366">
        <w:rPr>
          <w:rFonts w:ascii="Times New Roman" w:hAnsi="Times New Roman"/>
          <w:sz w:val="24"/>
          <w:szCs w:val="24"/>
          <w:lang w:val="it-IT"/>
        </w:rPr>
        <w:t xml:space="preserve">din Legea nr. 220/2008 pentru stabilirea sistemului de promovare a producerii energiei din surse regenerabile de energie, republicată, cu modificările și completările ulterioare, </w:t>
      </w:r>
      <w:r w:rsidR="005733C5">
        <w:rPr>
          <w:rFonts w:ascii="Times New Roman" w:hAnsi="Times New Roman"/>
          <w:sz w:val="24"/>
          <w:szCs w:val="24"/>
          <w:lang w:val="it-IT"/>
        </w:rPr>
        <w:t xml:space="preserve">precum și prevederile art. 44 din Metodologia de stabilire a cotei anuale obligatorii de achiziție de certificate verzi, aprobată prin Ordinul președintelui Autorității Naționale </w:t>
      </w:r>
      <w:r w:rsidR="005D368B">
        <w:rPr>
          <w:rFonts w:ascii="Times New Roman" w:hAnsi="Times New Roman"/>
          <w:sz w:val="24"/>
          <w:szCs w:val="24"/>
          <w:lang w:val="it-IT"/>
        </w:rPr>
        <w:t>de Reglementare în Domeniul Energiei nr. 157/2018, cu modificările și completările ulterioare</w:t>
      </w:r>
      <w:r w:rsidR="007B0BB5">
        <w:rPr>
          <w:rFonts w:ascii="Times New Roman" w:hAnsi="Times New Roman"/>
          <w:sz w:val="24"/>
          <w:szCs w:val="24"/>
          <w:lang w:val="it-IT"/>
        </w:rPr>
        <w:t>,</w:t>
      </w:r>
      <w:r w:rsidRPr="00A33366">
        <w:rPr>
          <w:rFonts w:ascii="Times New Roman" w:hAnsi="Times New Roman"/>
          <w:sz w:val="24"/>
          <w:szCs w:val="24"/>
          <w:lang w:val="it-IT"/>
        </w:rPr>
        <w:t xml:space="preserve"> </w:t>
      </w:r>
    </w:p>
    <w:p w14:paraId="0BFEA726" w14:textId="77777777" w:rsidR="004A1232" w:rsidRPr="001C1262" w:rsidRDefault="004A1232" w:rsidP="00DD23A3">
      <w:pPr>
        <w:autoSpaceDE w:val="0"/>
        <w:autoSpaceDN w:val="0"/>
        <w:adjustRightInd w:val="0"/>
        <w:spacing w:after="0" w:line="360" w:lineRule="auto"/>
        <w:ind w:right="-375" w:firstLine="708"/>
        <w:jc w:val="both"/>
        <w:rPr>
          <w:rFonts w:ascii="Times New Roman" w:hAnsi="Times New Roman"/>
          <w:sz w:val="16"/>
          <w:szCs w:val="16"/>
          <w:lang w:val="it-IT"/>
        </w:rPr>
      </w:pPr>
    </w:p>
    <w:p w14:paraId="435F17D9" w14:textId="77777777" w:rsidR="004A1232" w:rsidRPr="00E27221" w:rsidRDefault="004A1232" w:rsidP="00DD23A3">
      <w:pPr>
        <w:autoSpaceDE w:val="0"/>
        <w:autoSpaceDN w:val="0"/>
        <w:adjustRightInd w:val="0"/>
        <w:spacing w:after="0" w:line="360" w:lineRule="auto"/>
        <w:ind w:right="-375" w:firstLine="708"/>
        <w:jc w:val="both"/>
        <w:rPr>
          <w:rFonts w:ascii="Times New Roman" w:hAnsi="Times New Roman"/>
          <w:sz w:val="24"/>
          <w:szCs w:val="24"/>
        </w:rPr>
      </w:pPr>
      <w:r w:rsidRPr="00A33366">
        <w:rPr>
          <w:rFonts w:ascii="Times New Roman" w:hAnsi="Times New Roman"/>
          <w:sz w:val="24"/>
          <w:szCs w:val="24"/>
          <w:lang w:val="it-IT"/>
        </w:rPr>
        <w:t>în temeiul dispo</w:t>
      </w:r>
      <w:r w:rsidRPr="00A33366">
        <w:rPr>
          <w:rFonts w:ascii="Times New Roman" w:hAnsi="Times New Roman"/>
          <w:sz w:val="24"/>
          <w:szCs w:val="24"/>
        </w:rPr>
        <w:t>ziţiilor</w:t>
      </w:r>
      <w:r w:rsidRPr="00A33366">
        <w:rPr>
          <w:rFonts w:ascii="Times New Roman" w:hAnsi="Times New Roman"/>
          <w:sz w:val="24"/>
          <w:szCs w:val="24"/>
          <w:lang w:val="it-IT"/>
        </w:rPr>
        <w:t xml:space="preserve"> art. 9 alin. (1) lit. x) din Ordonanța de urgență a Guvernului nr. 33/2007 privind organizarea și funcționarea</w:t>
      </w:r>
      <w:r w:rsidRPr="00A33366">
        <w:rPr>
          <w:rFonts w:ascii="Times New Roman" w:hAnsi="Times New Roman"/>
          <w:vanish/>
          <w:sz w:val="24"/>
          <w:szCs w:val="24"/>
          <w:lang w:val="it-IT"/>
        </w:rPr>
        <w:t xml:space="preserve">&lt;LLNK 12009  1428 20 302   7 56&gt;prevederilor art. 9 alin. (1) </w:t>
      </w:r>
      <w:r w:rsidRPr="00A33366">
        <w:rPr>
          <w:rFonts w:ascii="Times New Roman" w:hAnsi="Times New Roman"/>
          <w:sz w:val="24"/>
          <w:szCs w:val="24"/>
          <w:lang w:val="it-IT"/>
        </w:rPr>
        <w:t xml:space="preserve"> Autorităţii Naţionale de Reglementare în Domeniul Energiei, aprobată cu modificări și completări prin Legea nr. 160/2012</w:t>
      </w:r>
      <w:r w:rsidR="00DF6DDC">
        <w:rPr>
          <w:rFonts w:ascii="Times New Roman" w:hAnsi="Times New Roman"/>
          <w:sz w:val="24"/>
          <w:szCs w:val="24"/>
          <w:lang w:val="it-IT"/>
        </w:rPr>
        <w:t>, cu modific</w:t>
      </w:r>
      <w:r w:rsidR="00DF6DDC">
        <w:rPr>
          <w:rFonts w:ascii="Times New Roman" w:hAnsi="Times New Roman"/>
          <w:sz w:val="24"/>
          <w:szCs w:val="24"/>
        </w:rPr>
        <w:t>ările și completările ulterioare,</w:t>
      </w:r>
    </w:p>
    <w:p w14:paraId="3222BEC4" w14:textId="77777777" w:rsidR="004A1232" w:rsidRPr="00E27221" w:rsidRDefault="004A1232" w:rsidP="00DD23A3">
      <w:pPr>
        <w:autoSpaceDE w:val="0"/>
        <w:autoSpaceDN w:val="0"/>
        <w:adjustRightInd w:val="0"/>
        <w:spacing w:after="0" w:line="360" w:lineRule="auto"/>
        <w:ind w:right="-375"/>
        <w:jc w:val="both"/>
        <w:rPr>
          <w:rFonts w:ascii="Times New Roman" w:hAnsi="Times New Roman"/>
          <w:sz w:val="16"/>
          <w:szCs w:val="16"/>
        </w:rPr>
      </w:pPr>
    </w:p>
    <w:p w14:paraId="79FD445C" w14:textId="77777777" w:rsidR="004A1232" w:rsidRPr="00A33366" w:rsidRDefault="004A1232" w:rsidP="00DD23A3">
      <w:pPr>
        <w:autoSpaceDE w:val="0"/>
        <w:autoSpaceDN w:val="0"/>
        <w:adjustRightInd w:val="0"/>
        <w:spacing w:after="0" w:line="360" w:lineRule="auto"/>
        <w:ind w:right="-375"/>
        <w:jc w:val="both"/>
        <w:rPr>
          <w:rFonts w:ascii="Times New Roman" w:hAnsi="Times New Roman"/>
          <w:b/>
          <w:sz w:val="24"/>
          <w:szCs w:val="24"/>
          <w:lang w:val="it-IT"/>
        </w:rPr>
      </w:pPr>
      <w:r w:rsidRPr="00A33366">
        <w:rPr>
          <w:rFonts w:ascii="Times New Roman" w:hAnsi="Times New Roman"/>
          <w:sz w:val="24"/>
          <w:szCs w:val="24"/>
          <w:lang w:val="it-IT"/>
        </w:rPr>
        <w:t>preşedintele Autorităţii Naţionale de Reglementare în Domeniul Energiei emite următorul ordin:</w:t>
      </w:r>
    </w:p>
    <w:p w14:paraId="0434717D" w14:textId="77777777" w:rsidR="004A1232" w:rsidRPr="00B21CCB" w:rsidRDefault="004A1232" w:rsidP="00DD23A3">
      <w:pPr>
        <w:autoSpaceDE w:val="0"/>
        <w:autoSpaceDN w:val="0"/>
        <w:adjustRightInd w:val="0"/>
        <w:spacing w:after="0" w:line="360" w:lineRule="auto"/>
        <w:ind w:right="-375"/>
        <w:jc w:val="both"/>
        <w:rPr>
          <w:rFonts w:ascii="Times New Roman" w:hAnsi="Times New Roman"/>
          <w:b/>
          <w:sz w:val="16"/>
          <w:szCs w:val="16"/>
        </w:rPr>
      </w:pPr>
    </w:p>
    <w:p w14:paraId="6AF289D2" w14:textId="77777777" w:rsidR="00993067" w:rsidRDefault="004A1232" w:rsidP="00DD23A3">
      <w:pPr>
        <w:autoSpaceDE w:val="0"/>
        <w:autoSpaceDN w:val="0"/>
        <w:adjustRightInd w:val="0"/>
        <w:spacing w:after="0" w:line="360" w:lineRule="auto"/>
        <w:ind w:right="-375"/>
        <w:jc w:val="both"/>
        <w:rPr>
          <w:rFonts w:ascii="Times New Roman" w:hAnsi="Times New Roman"/>
          <w:sz w:val="24"/>
          <w:szCs w:val="24"/>
          <w:lang w:val="it-IT"/>
        </w:rPr>
      </w:pPr>
      <w:r w:rsidRPr="00A33366">
        <w:rPr>
          <w:rFonts w:ascii="Times New Roman" w:hAnsi="Times New Roman"/>
          <w:b/>
          <w:sz w:val="24"/>
          <w:szCs w:val="24"/>
          <w:lang w:val="it-IT"/>
        </w:rPr>
        <w:t>Art. 1.</w:t>
      </w:r>
      <w:r w:rsidRPr="00A33366">
        <w:rPr>
          <w:rFonts w:ascii="Times New Roman" w:hAnsi="Times New Roman"/>
          <w:sz w:val="24"/>
          <w:szCs w:val="24"/>
          <w:lang w:val="it-IT"/>
        </w:rPr>
        <w:t xml:space="preserve"> </w:t>
      </w:r>
      <w:r w:rsidR="005D368B">
        <w:rPr>
          <w:rFonts w:ascii="Times New Roman" w:hAnsi="Times New Roman"/>
          <w:sz w:val="24"/>
          <w:szCs w:val="24"/>
          <w:lang w:val="it-IT"/>
        </w:rPr>
        <w:t>–</w:t>
      </w:r>
      <w:r w:rsidRPr="00A33366">
        <w:rPr>
          <w:rFonts w:ascii="Times New Roman" w:hAnsi="Times New Roman"/>
          <w:sz w:val="24"/>
          <w:szCs w:val="24"/>
          <w:lang w:val="it-IT"/>
        </w:rPr>
        <w:t xml:space="preserve"> </w:t>
      </w:r>
      <w:r w:rsidR="00D02BDE">
        <w:rPr>
          <w:rFonts w:ascii="Times New Roman" w:hAnsi="Times New Roman"/>
          <w:sz w:val="24"/>
          <w:szCs w:val="24"/>
          <w:lang w:val="it-IT"/>
        </w:rPr>
        <w:t xml:space="preserve"> (1)</w:t>
      </w:r>
      <w:r w:rsidR="00DA31F0">
        <w:rPr>
          <w:rFonts w:ascii="Times New Roman" w:hAnsi="Times New Roman"/>
          <w:sz w:val="24"/>
          <w:szCs w:val="24"/>
          <w:lang w:val="it-IT"/>
        </w:rPr>
        <w:t xml:space="preserve"> </w:t>
      </w:r>
      <w:r w:rsidR="005D368B">
        <w:rPr>
          <w:rFonts w:ascii="Times New Roman" w:hAnsi="Times New Roman"/>
          <w:sz w:val="24"/>
          <w:szCs w:val="24"/>
          <w:lang w:val="it-IT"/>
        </w:rPr>
        <w:t>ANRE stabilește</w:t>
      </w:r>
      <w:r w:rsidR="00C33F89">
        <w:rPr>
          <w:rFonts w:ascii="Times New Roman" w:hAnsi="Times New Roman"/>
          <w:sz w:val="24"/>
          <w:szCs w:val="24"/>
          <w:lang w:val="it-IT"/>
        </w:rPr>
        <w:t xml:space="preserve">, publică pe site-ul propriu și informează </w:t>
      </w:r>
      <w:r w:rsidR="00B678B3">
        <w:rPr>
          <w:rFonts w:ascii="Times New Roman" w:hAnsi="Times New Roman"/>
          <w:sz w:val="24"/>
          <w:szCs w:val="24"/>
          <w:lang w:val="it-IT"/>
        </w:rPr>
        <w:t>Guvernul, până la 30 iunie a fiecărui an, asupra nivelului</w:t>
      </w:r>
      <w:r w:rsidR="005D368B">
        <w:rPr>
          <w:rFonts w:ascii="Times New Roman" w:hAnsi="Times New Roman"/>
          <w:sz w:val="24"/>
          <w:szCs w:val="24"/>
          <w:lang w:val="it-IT"/>
        </w:rPr>
        <w:t xml:space="preserve"> </w:t>
      </w:r>
      <w:r w:rsidR="00D02BDE">
        <w:rPr>
          <w:rFonts w:ascii="Times New Roman" w:hAnsi="Times New Roman"/>
          <w:sz w:val="24"/>
          <w:szCs w:val="24"/>
          <w:lang w:val="it-IT"/>
        </w:rPr>
        <w:t>impactul</w:t>
      </w:r>
      <w:r w:rsidR="00B678B3">
        <w:rPr>
          <w:rFonts w:ascii="Times New Roman" w:hAnsi="Times New Roman"/>
          <w:sz w:val="24"/>
          <w:szCs w:val="24"/>
          <w:lang w:val="it-IT"/>
        </w:rPr>
        <w:t>ui</w:t>
      </w:r>
      <w:r w:rsidR="00DA31F0">
        <w:rPr>
          <w:rFonts w:ascii="Times New Roman" w:hAnsi="Times New Roman"/>
          <w:sz w:val="24"/>
          <w:szCs w:val="24"/>
          <w:lang w:val="it-IT"/>
        </w:rPr>
        <w:t xml:space="preserve"> mediu estimat al certificatelor verzi în factura consumatorului final</w:t>
      </w:r>
      <w:r w:rsidR="00B678B3">
        <w:rPr>
          <w:rFonts w:ascii="Times New Roman" w:hAnsi="Times New Roman"/>
          <w:sz w:val="24"/>
          <w:szCs w:val="24"/>
          <w:lang w:val="it-IT"/>
        </w:rPr>
        <w:t xml:space="preserve"> pentru anul următor, exprimat</w:t>
      </w:r>
      <w:r w:rsidR="00993067">
        <w:rPr>
          <w:rFonts w:ascii="Times New Roman" w:hAnsi="Times New Roman"/>
          <w:sz w:val="24"/>
          <w:szCs w:val="24"/>
          <w:lang w:val="it-IT"/>
        </w:rPr>
        <w:t xml:space="preserve"> în euro/MWh.</w:t>
      </w:r>
    </w:p>
    <w:p w14:paraId="759E2D14" w14:textId="77777777" w:rsidR="001037FB" w:rsidRDefault="00993067" w:rsidP="00DD23A3">
      <w:pPr>
        <w:autoSpaceDE w:val="0"/>
        <w:autoSpaceDN w:val="0"/>
        <w:adjustRightInd w:val="0"/>
        <w:spacing w:after="0" w:line="360" w:lineRule="auto"/>
        <w:ind w:right="-375"/>
        <w:jc w:val="both"/>
        <w:rPr>
          <w:rFonts w:ascii="Times New Roman" w:hAnsi="Times New Roman"/>
          <w:sz w:val="24"/>
          <w:szCs w:val="24"/>
          <w:lang w:val="it-IT"/>
        </w:rPr>
      </w:pPr>
      <w:r>
        <w:rPr>
          <w:rFonts w:ascii="Times New Roman" w:hAnsi="Times New Roman"/>
          <w:sz w:val="24"/>
          <w:szCs w:val="24"/>
          <w:lang w:val="it-IT"/>
        </w:rPr>
        <w:t xml:space="preserve">(2) </w:t>
      </w:r>
      <w:r w:rsidR="009C5D62">
        <w:rPr>
          <w:rFonts w:ascii="Times New Roman" w:hAnsi="Times New Roman"/>
          <w:sz w:val="24"/>
          <w:szCs w:val="24"/>
          <w:lang w:val="it-IT"/>
        </w:rPr>
        <w:t xml:space="preserve">Etapele procesului de </w:t>
      </w:r>
      <w:r w:rsidR="004E1940">
        <w:rPr>
          <w:rFonts w:ascii="Times New Roman" w:hAnsi="Times New Roman"/>
          <w:sz w:val="24"/>
          <w:szCs w:val="24"/>
          <w:lang w:val="it-IT"/>
        </w:rPr>
        <w:t>s</w:t>
      </w:r>
      <w:r w:rsidR="000678E0">
        <w:rPr>
          <w:rFonts w:ascii="Times New Roman" w:hAnsi="Times New Roman"/>
          <w:sz w:val="24"/>
          <w:szCs w:val="24"/>
          <w:lang w:val="it-IT"/>
        </w:rPr>
        <w:t>tabilire</w:t>
      </w:r>
      <w:r w:rsidR="004E1940">
        <w:rPr>
          <w:rFonts w:ascii="Times New Roman" w:hAnsi="Times New Roman"/>
          <w:sz w:val="24"/>
          <w:szCs w:val="24"/>
          <w:lang w:val="it-IT"/>
        </w:rPr>
        <w:t xml:space="preserve"> </w:t>
      </w:r>
      <w:r w:rsidR="000678E0">
        <w:rPr>
          <w:rFonts w:ascii="Times New Roman" w:hAnsi="Times New Roman"/>
          <w:sz w:val="24"/>
          <w:szCs w:val="24"/>
          <w:lang w:val="it-IT"/>
        </w:rPr>
        <w:t>a</w:t>
      </w:r>
      <w:r>
        <w:rPr>
          <w:rFonts w:ascii="Times New Roman" w:hAnsi="Times New Roman"/>
          <w:sz w:val="24"/>
          <w:szCs w:val="24"/>
          <w:lang w:val="it-IT"/>
        </w:rPr>
        <w:t xml:space="preserve"> nivelului impactului mediu estimat al certificatelor verzi în factura consumatorului final pentru anul următor</w:t>
      </w:r>
      <w:r w:rsidR="000678E0">
        <w:rPr>
          <w:rFonts w:ascii="Times New Roman" w:hAnsi="Times New Roman"/>
          <w:sz w:val="24"/>
          <w:szCs w:val="24"/>
          <w:lang w:val="it-IT"/>
        </w:rPr>
        <w:t xml:space="preserve"> </w:t>
      </w:r>
      <w:r w:rsidR="007B6776">
        <w:rPr>
          <w:rFonts w:ascii="Times New Roman" w:hAnsi="Times New Roman"/>
          <w:sz w:val="24"/>
          <w:szCs w:val="24"/>
          <w:lang w:val="it-IT"/>
        </w:rPr>
        <w:t>sunt prevăzute în algoritmul de calcul din anexa care face parte integrantă din prezentul ordin</w:t>
      </w:r>
      <w:r w:rsidR="00354994">
        <w:rPr>
          <w:rFonts w:ascii="Times New Roman" w:hAnsi="Times New Roman"/>
          <w:sz w:val="24"/>
          <w:szCs w:val="24"/>
          <w:lang w:val="it-IT"/>
        </w:rPr>
        <w:t xml:space="preserve">, </w:t>
      </w:r>
      <w:r w:rsidR="000678E0">
        <w:rPr>
          <w:rFonts w:ascii="Times New Roman" w:hAnsi="Times New Roman"/>
          <w:sz w:val="24"/>
          <w:szCs w:val="24"/>
          <w:lang w:val="it-IT"/>
        </w:rPr>
        <w:t>având</w:t>
      </w:r>
      <w:r w:rsidR="00716BB5">
        <w:rPr>
          <w:rFonts w:ascii="Times New Roman" w:hAnsi="Times New Roman"/>
          <w:sz w:val="24"/>
          <w:szCs w:val="24"/>
          <w:lang w:val="it-IT"/>
        </w:rPr>
        <w:t xml:space="preserve"> în vedere</w:t>
      </w:r>
      <w:r w:rsidR="000678E0">
        <w:rPr>
          <w:rFonts w:ascii="Times New Roman" w:hAnsi="Times New Roman"/>
          <w:sz w:val="24"/>
          <w:szCs w:val="24"/>
          <w:lang w:val="it-IT"/>
        </w:rPr>
        <w:t>:</w:t>
      </w:r>
    </w:p>
    <w:p w14:paraId="503458C4" w14:textId="77777777" w:rsidR="00993067" w:rsidRDefault="001037FB" w:rsidP="00DD23A3">
      <w:pPr>
        <w:autoSpaceDE w:val="0"/>
        <w:autoSpaceDN w:val="0"/>
        <w:adjustRightInd w:val="0"/>
        <w:spacing w:after="0" w:line="360" w:lineRule="auto"/>
        <w:ind w:right="-375"/>
        <w:jc w:val="both"/>
        <w:rPr>
          <w:rFonts w:ascii="Times New Roman" w:hAnsi="Times New Roman"/>
          <w:sz w:val="24"/>
          <w:szCs w:val="24"/>
          <w:lang w:val="it-IT"/>
        </w:rPr>
      </w:pPr>
      <w:r>
        <w:rPr>
          <w:rFonts w:ascii="Times New Roman" w:hAnsi="Times New Roman"/>
          <w:sz w:val="24"/>
          <w:szCs w:val="24"/>
          <w:lang w:val="it-IT"/>
        </w:rPr>
        <w:t xml:space="preserve">i) </w:t>
      </w:r>
      <w:r w:rsidR="00716BB5">
        <w:rPr>
          <w:rFonts w:ascii="Times New Roman" w:hAnsi="Times New Roman"/>
          <w:sz w:val="24"/>
          <w:szCs w:val="24"/>
          <w:lang w:val="it-IT"/>
        </w:rPr>
        <w:t xml:space="preserve"> </w:t>
      </w:r>
      <w:r w:rsidR="000678E0">
        <w:rPr>
          <w:rFonts w:ascii="Times New Roman" w:hAnsi="Times New Roman"/>
          <w:sz w:val="24"/>
          <w:szCs w:val="24"/>
          <w:lang w:val="it-IT"/>
        </w:rPr>
        <w:t>numărul estimat de certificate verzi disponibile pentru tranzacționare;</w:t>
      </w:r>
    </w:p>
    <w:p w14:paraId="033E44D4" w14:textId="77777777" w:rsidR="00556CCE" w:rsidRDefault="000678E0" w:rsidP="00DD23A3">
      <w:pPr>
        <w:autoSpaceDE w:val="0"/>
        <w:autoSpaceDN w:val="0"/>
        <w:adjustRightInd w:val="0"/>
        <w:spacing w:after="0" w:line="360" w:lineRule="auto"/>
        <w:ind w:right="-375"/>
        <w:jc w:val="both"/>
        <w:rPr>
          <w:rFonts w:ascii="Times New Roman" w:hAnsi="Times New Roman"/>
          <w:sz w:val="24"/>
          <w:szCs w:val="24"/>
          <w:lang w:val="it-IT"/>
        </w:rPr>
      </w:pPr>
      <w:r>
        <w:rPr>
          <w:rFonts w:ascii="Times New Roman" w:hAnsi="Times New Roman"/>
          <w:sz w:val="24"/>
          <w:szCs w:val="24"/>
          <w:lang w:val="it-IT"/>
        </w:rPr>
        <w:t xml:space="preserve">ii) numărul estimat de certificate verzi preluate în piața de certificate verzi, corespunzător nivelului impactului mediu estimat al certificatelor verzi în factura consumatorului final prevăzut la art. 4 alin. (7) din Legea nr. </w:t>
      </w:r>
      <w:r w:rsidRPr="00A33366">
        <w:rPr>
          <w:rFonts w:ascii="Times New Roman" w:hAnsi="Times New Roman"/>
          <w:sz w:val="24"/>
          <w:szCs w:val="24"/>
          <w:lang w:val="it-IT"/>
        </w:rPr>
        <w:t>220/2008 pentru stabilirea sistemului de promovare a producerii energiei din surse regenerabile de energie, republicată, cu modificările și completările ulterioare</w:t>
      </w:r>
      <w:r>
        <w:rPr>
          <w:rFonts w:ascii="Times New Roman" w:hAnsi="Times New Roman"/>
          <w:sz w:val="24"/>
          <w:szCs w:val="24"/>
          <w:lang w:val="it-IT"/>
        </w:rPr>
        <w:t>, respectiv la valoarea de 14,5 euro/MWh.</w:t>
      </w:r>
    </w:p>
    <w:p w14:paraId="06E32288" w14:textId="77777777" w:rsidR="001A7DF2" w:rsidRPr="001A7DF2" w:rsidRDefault="001A7DF2" w:rsidP="00DD23A3">
      <w:pPr>
        <w:autoSpaceDE w:val="0"/>
        <w:autoSpaceDN w:val="0"/>
        <w:adjustRightInd w:val="0"/>
        <w:spacing w:after="0" w:line="360" w:lineRule="auto"/>
        <w:ind w:right="-375"/>
        <w:jc w:val="both"/>
        <w:rPr>
          <w:rFonts w:ascii="Times New Roman" w:hAnsi="Times New Roman"/>
          <w:sz w:val="24"/>
          <w:szCs w:val="24"/>
          <w:lang w:val="it-IT"/>
        </w:rPr>
      </w:pPr>
    </w:p>
    <w:p w14:paraId="52B060A6" w14:textId="77777777" w:rsidR="009A4600" w:rsidRDefault="00E41D7F" w:rsidP="00DD23A3">
      <w:pPr>
        <w:autoSpaceDE w:val="0"/>
        <w:autoSpaceDN w:val="0"/>
        <w:adjustRightInd w:val="0"/>
        <w:spacing w:after="0" w:line="360" w:lineRule="auto"/>
        <w:ind w:right="-375"/>
        <w:jc w:val="both"/>
        <w:rPr>
          <w:rFonts w:ascii="Times New Roman" w:hAnsi="Times New Roman"/>
          <w:sz w:val="24"/>
          <w:szCs w:val="24"/>
          <w:lang w:val="it-IT"/>
        </w:rPr>
      </w:pPr>
      <w:r w:rsidRPr="00E41D7F">
        <w:rPr>
          <w:rFonts w:ascii="Times New Roman" w:hAnsi="Times New Roman"/>
          <w:b/>
          <w:sz w:val="24"/>
          <w:szCs w:val="24"/>
          <w:lang w:val="it-IT"/>
        </w:rPr>
        <w:t xml:space="preserve">Art. </w:t>
      </w:r>
      <w:r w:rsidR="001A7DF2">
        <w:rPr>
          <w:rFonts w:ascii="Times New Roman" w:hAnsi="Times New Roman"/>
          <w:b/>
          <w:sz w:val="24"/>
          <w:szCs w:val="24"/>
          <w:lang w:val="it-IT"/>
        </w:rPr>
        <w:t>2</w:t>
      </w:r>
      <w:r>
        <w:rPr>
          <w:rFonts w:ascii="Times New Roman" w:hAnsi="Times New Roman"/>
          <w:sz w:val="24"/>
          <w:szCs w:val="24"/>
          <w:lang w:val="it-IT"/>
        </w:rPr>
        <w:t xml:space="preserve"> – </w:t>
      </w:r>
      <w:r w:rsidR="000C653D">
        <w:rPr>
          <w:rFonts w:ascii="Times New Roman" w:hAnsi="Times New Roman"/>
          <w:sz w:val="24"/>
          <w:szCs w:val="24"/>
          <w:lang w:val="it-IT"/>
        </w:rPr>
        <w:t xml:space="preserve"> (1) </w:t>
      </w:r>
      <w:r w:rsidR="007F29AC">
        <w:rPr>
          <w:rFonts w:ascii="Times New Roman" w:hAnsi="Times New Roman"/>
          <w:sz w:val="24"/>
          <w:szCs w:val="24"/>
          <w:lang w:val="it-IT"/>
        </w:rPr>
        <w:t>În cazul în care, d</w:t>
      </w:r>
      <w:r w:rsidR="000C653D">
        <w:rPr>
          <w:rFonts w:ascii="Times New Roman" w:hAnsi="Times New Roman"/>
          <w:sz w:val="24"/>
          <w:szCs w:val="24"/>
          <w:lang w:val="it-IT"/>
        </w:rPr>
        <w:t xml:space="preserve">upă intrarea în vigoare a hotărârii de Guvern </w:t>
      </w:r>
      <w:r w:rsidR="00A25762">
        <w:rPr>
          <w:rFonts w:ascii="Times New Roman" w:hAnsi="Times New Roman"/>
          <w:sz w:val="24"/>
          <w:szCs w:val="24"/>
          <w:lang w:val="it-IT"/>
        </w:rPr>
        <w:t>conform prevederilor art. 4 alin. (9</w:t>
      </w:r>
      <w:r w:rsidR="00A25762" w:rsidRPr="000C653D">
        <w:rPr>
          <w:rFonts w:ascii="Times New Roman" w:hAnsi="Times New Roman"/>
          <w:sz w:val="24"/>
          <w:szCs w:val="24"/>
          <w:vertAlign w:val="superscript"/>
          <w:lang w:val="it-IT"/>
        </w:rPr>
        <w:t>3</w:t>
      </w:r>
      <w:r w:rsidR="00A25762">
        <w:rPr>
          <w:rFonts w:ascii="Times New Roman" w:hAnsi="Times New Roman"/>
          <w:sz w:val="24"/>
          <w:szCs w:val="24"/>
          <w:lang w:val="it-IT"/>
        </w:rPr>
        <w:t xml:space="preserve">) din Legea nr. </w:t>
      </w:r>
      <w:r w:rsidR="00A25762" w:rsidRPr="00A33366">
        <w:rPr>
          <w:rFonts w:ascii="Times New Roman" w:hAnsi="Times New Roman"/>
          <w:sz w:val="24"/>
          <w:szCs w:val="24"/>
          <w:lang w:val="it-IT"/>
        </w:rPr>
        <w:t>220/2008 pentru stabilirea sistemului de promovare a producerii energiei din surse regenerabile de energie, republicată, cu modificările și completările ulterioare</w:t>
      </w:r>
      <w:r w:rsidR="00E64235">
        <w:rPr>
          <w:rFonts w:ascii="Times New Roman" w:hAnsi="Times New Roman"/>
          <w:sz w:val="24"/>
          <w:szCs w:val="24"/>
          <w:lang w:val="it-IT"/>
        </w:rPr>
        <w:t xml:space="preserve">, </w:t>
      </w:r>
      <w:r w:rsidR="007F29AC" w:rsidRPr="00A33366">
        <w:rPr>
          <w:rFonts w:ascii="Times New Roman" w:hAnsi="Times New Roman"/>
          <w:sz w:val="24"/>
          <w:szCs w:val="24"/>
          <w:lang w:val="it-IT"/>
        </w:rPr>
        <w:t>Autorit</w:t>
      </w:r>
      <w:r w:rsidR="007F29AC">
        <w:rPr>
          <w:rFonts w:ascii="Times New Roman" w:hAnsi="Times New Roman"/>
          <w:sz w:val="24"/>
          <w:szCs w:val="24"/>
          <w:lang w:val="it-IT"/>
        </w:rPr>
        <w:t>atea</w:t>
      </w:r>
      <w:r w:rsidR="007F29AC" w:rsidRPr="00A33366">
        <w:rPr>
          <w:rFonts w:ascii="Times New Roman" w:hAnsi="Times New Roman"/>
          <w:sz w:val="24"/>
          <w:szCs w:val="24"/>
          <w:lang w:val="it-IT"/>
        </w:rPr>
        <w:t xml:space="preserve"> Naţional</w:t>
      </w:r>
      <w:r w:rsidR="007F29AC">
        <w:rPr>
          <w:rFonts w:ascii="Times New Roman" w:hAnsi="Times New Roman"/>
          <w:sz w:val="24"/>
          <w:szCs w:val="24"/>
          <w:lang w:val="it-IT"/>
        </w:rPr>
        <w:t>ă</w:t>
      </w:r>
      <w:r w:rsidR="007F29AC" w:rsidRPr="00A33366">
        <w:rPr>
          <w:rFonts w:ascii="Times New Roman" w:hAnsi="Times New Roman"/>
          <w:sz w:val="24"/>
          <w:szCs w:val="24"/>
          <w:lang w:val="it-IT"/>
        </w:rPr>
        <w:t xml:space="preserve"> de Reglementare în Domeniul Energiei </w:t>
      </w:r>
      <w:r w:rsidR="007F29AC">
        <w:rPr>
          <w:rFonts w:ascii="Times New Roman" w:hAnsi="Times New Roman"/>
          <w:sz w:val="24"/>
          <w:szCs w:val="24"/>
          <w:lang w:val="it-IT"/>
        </w:rPr>
        <w:t xml:space="preserve">constată </w:t>
      </w:r>
      <w:r w:rsidR="00E64235">
        <w:rPr>
          <w:rFonts w:ascii="Times New Roman" w:hAnsi="Times New Roman"/>
          <w:sz w:val="24"/>
          <w:szCs w:val="24"/>
          <w:lang w:val="it-IT"/>
        </w:rPr>
        <w:t xml:space="preserve">din monitorizarea pieței de </w:t>
      </w:r>
      <w:r w:rsidR="00E64235">
        <w:rPr>
          <w:rFonts w:ascii="Times New Roman" w:hAnsi="Times New Roman"/>
          <w:sz w:val="24"/>
          <w:szCs w:val="24"/>
          <w:lang w:val="it-IT"/>
        </w:rPr>
        <w:lastRenderedPageBreak/>
        <w:t xml:space="preserve">certificate verzi </w:t>
      </w:r>
      <w:r w:rsidR="007F29AC">
        <w:rPr>
          <w:rFonts w:ascii="Times New Roman" w:hAnsi="Times New Roman"/>
          <w:sz w:val="24"/>
          <w:szCs w:val="24"/>
          <w:lang w:val="it-IT"/>
        </w:rPr>
        <w:t xml:space="preserve">că, la nivelul unui trimestru, numărul de certificate verzi din </w:t>
      </w:r>
      <w:r w:rsidR="000C653D">
        <w:rPr>
          <w:rFonts w:ascii="Times New Roman" w:hAnsi="Times New Roman"/>
          <w:sz w:val="24"/>
          <w:szCs w:val="24"/>
          <w:lang w:val="it-IT"/>
        </w:rPr>
        <w:t>ofertel</w:t>
      </w:r>
      <w:r w:rsidR="007F29AC">
        <w:rPr>
          <w:rFonts w:ascii="Times New Roman" w:hAnsi="Times New Roman"/>
          <w:sz w:val="24"/>
          <w:szCs w:val="24"/>
          <w:lang w:val="it-IT"/>
        </w:rPr>
        <w:t>e</w:t>
      </w:r>
      <w:r w:rsidR="000C653D">
        <w:rPr>
          <w:rFonts w:ascii="Times New Roman" w:hAnsi="Times New Roman"/>
          <w:sz w:val="24"/>
          <w:szCs w:val="24"/>
          <w:lang w:val="it-IT"/>
        </w:rPr>
        <w:t xml:space="preserve"> de vânzare </w:t>
      </w:r>
      <w:r w:rsidR="007F29AC">
        <w:rPr>
          <w:rFonts w:ascii="Times New Roman" w:hAnsi="Times New Roman"/>
          <w:sz w:val="24"/>
          <w:szCs w:val="24"/>
          <w:lang w:val="it-IT"/>
        </w:rPr>
        <w:t xml:space="preserve">este mai mic decât numărul de certificate verzi estimat care trebuie preluat în piața de certificate verzi, atunci </w:t>
      </w:r>
      <w:r w:rsidR="00E64235">
        <w:rPr>
          <w:rFonts w:ascii="Times New Roman" w:hAnsi="Times New Roman"/>
          <w:sz w:val="24"/>
          <w:szCs w:val="24"/>
          <w:lang w:val="it-IT"/>
        </w:rPr>
        <w:t xml:space="preserve">aceasta </w:t>
      </w:r>
      <w:r w:rsidR="007F29AC">
        <w:rPr>
          <w:rFonts w:ascii="Times New Roman" w:hAnsi="Times New Roman"/>
          <w:sz w:val="24"/>
          <w:szCs w:val="24"/>
          <w:lang w:val="it-IT"/>
        </w:rPr>
        <w:t>procedează la diminuarea</w:t>
      </w:r>
      <w:r w:rsidR="00A25762">
        <w:rPr>
          <w:rFonts w:ascii="Times New Roman" w:hAnsi="Times New Roman"/>
          <w:sz w:val="24"/>
          <w:szCs w:val="24"/>
          <w:lang w:val="it-IT"/>
        </w:rPr>
        <w:t xml:space="preserve"> cotei obligatorii estimate de achiziție de certificate verzi pentru anul respectiv, cu </w:t>
      </w:r>
      <w:r w:rsidR="00015E70">
        <w:rPr>
          <w:rFonts w:ascii="Times New Roman" w:hAnsi="Times New Roman"/>
          <w:sz w:val="24"/>
          <w:szCs w:val="24"/>
          <w:lang w:val="it-IT"/>
        </w:rPr>
        <w:t>reducerea</w:t>
      </w:r>
      <w:r w:rsidR="00A25762">
        <w:rPr>
          <w:rFonts w:ascii="Times New Roman" w:hAnsi="Times New Roman"/>
          <w:sz w:val="24"/>
          <w:szCs w:val="24"/>
          <w:lang w:val="it-IT"/>
        </w:rPr>
        <w:t xml:space="preserve"> corespunzătoare a </w:t>
      </w:r>
      <w:r w:rsidR="00015E70">
        <w:rPr>
          <w:rFonts w:ascii="Times New Roman" w:hAnsi="Times New Roman"/>
          <w:sz w:val="24"/>
          <w:szCs w:val="24"/>
          <w:lang w:val="it-IT"/>
        </w:rPr>
        <w:t>impactului mediu anual estimat al certificatelor verzi în factura consumatorului final prevăzut în respectiva hotărâre de Guvern</w:t>
      </w:r>
      <w:r w:rsidR="00B32A77">
        <w:rPr>
          <w:rFonts w:ascii="Times New Roman" w:hAnsi="Times New Roman"/>
          <w:sz w:val="24"/>
          <w:szCs w:val="24"/>
          <w:lang w:val="it-IT"/>
        </w:rPr>
        <w:t>, diminuare care se aplică începând cu trimestrul imediat următor</w:t>
      </w:r>
      <w:r w:rsidR="00E64235">
        <w:rPr>
          <w:rFonts w:ascii="Times New Roman" w:hAnsi="Times New Roman"/>
          <w:sz w:val="24"/>
          <w:szCs w:val="24"/>
          <w:lang w:val="it-IT"/>
        </w:rPr>
        <w:t>.</w:t>
      </w:r>
    </w:p>
    <w:p w14:paraId="53789557" w14:textId="77777777" w:rsidR="00E64235" w:rsidRDefault="00E64235" w:rsidP="00DD23A3">
      <w:pPr>
        <w:autoSpaceDE w:val="0"/>
        <w:autoSpaceDN w:val="0"/>
        <w:adjustRightInd w:val="0"/>
        <w:spacing w:after="0" w:line="360" w:lineRule="auto"/>
        <w:ind w:right="-375"/>
        <w:jc w:val="both"/>
        <w:rPr>
          <w:rFonts w:ascii="Times New Roman" w:hAnsi="Times New Roman"/>
          <w:sz w:val="24"/>
          <w:szCs w:val="24"/>
          <w:lang w:val="it-IT"/>
        </w:rPr>
      </w:pPr>
      <w:r>
        <w:rPr>
          <w:rFonts w:ascii="Times New Roman" w:hAnsi="Times New Roman"/>
          <w:sz w:val="24"/>
          <w:szCs w:val="24"/>
          <w:lang w:val="it-IT"/>
        </w:rPr>
        <w:t xml:space="preserve">(2) </w:t>
      </w:r>
      <w:r w:rsidR="00015E70" w:rsidRPr="00A33366">
        <w:rPr>
          <w:rFonts w:ascii="Times New Roman" w:hAnsi="Times New Roman"/>
          <w:sz w:val="24"/>
          <w:szCs w:val="24"/>
          <w:lang w:val="it-IT"/>
        </w:rPr>
        <w:t>Autorit</w:t>
      </w:r>
      <w:r w:rsidR="00015E70">
        <w:rPr>
          <w:rFonts w:ascii="Times New Roman" w:hAnsi="Times New Roman"/>
          <w:sz w:val="24"/>
          <w:szCs w:val="24"/>
          <w:lang w:val="it-IT"/>
        </w:rPr>
        <w:t>atea</w:t>
      </w:r>
      <w:r w:rsidR="00015E70" w:rsidRPr="00A33366">
        <w:rPr>
          <w:rFonts w:ascii="Times New Roman" w:hAnsi="Times New Roman"/>
          <w:sz w:val="24"/>
          <w:szCs w:val="24"/>
          <w:lang w:val="it-IT"/>
        </w:rPr>
        <w:t xml:space="preserve"> Naţional</w:t>
      </w:r>
      <w:r w:rsidR="00015E70">
        <w:rPr>
          <w:rFonts w:ascii="Times New Roman" w:hAnsi="Times New Roman"/>
          <w:sz w:val="24"/>
          <w:szCs w:val="24"/>
          <w:lang w:val="it-IT"/>
        </w:rPr>
        <w:t>ă</w:t>
      </w:r>
      <w:r w:rsidR="00015E70" w:rsidRPr="00A33366">
        <w:rPr>
          <w:rFonts w:ascii="Times New Roman" w:hAnsi="Times New Roman"/>
          <w:sz w:val="24"/>
          <w:szCs w:val="24"/>
          <w:lang w:val="it-IT"/>
        </w:rPr>
        <w:t xml:space="preserve"> de Reglementare în Domeniul Energiei</w:t>
      </w:r>
      <w:r w:rsidR="00015E70">
        <w:rPr>
          <w:rFonts w:ascii="Times New Roman" w:hAnsi="Times New Roman"/>
          <w:sz w:val="24"/>
          <w:szCs w:val="24"/>
          <w:lang w:val="it-IT"/>
        </w:rPr>
        <w:t xml:space="preserve"> acționează conform prevederilor alin. (1) în baza prevederilor Metodologiei de stabilire a cotei anuale obligatorii de achiziție de certificate verzi, în vigoare, numai dacă este îndrituită în acest sens prin hotărârea de Guvern referitoare la nivelul impactului mediu anual estimat al certificatelor verzi în factura consumatorului final.</w:t>
      </w:r>
    </w:p>
    <w:p w14:paraId="5405FB61" w14:textId="77777777" w:rsidR="009A4600" w:rsidRDefault="009A4600" w:rsidP="00DD23A3">
      <w:pPr>
        <w:autoSpaceDE w:val="0"/>
        <w:autoSpaceDN w:val="0"/>
        <w:adjustRightInd w:val="0"/>
        <w:spacing w:after="0" w:line="360" w:lineRule="auto"/>
        <w:ind w:right="-375"/>
        <w:jc w:val="both"/>
        <w:rPr>
          <w:rFonts w:ascii="Times New Roman" w:hAnsi="Times New Roman"/>
          <w:sz w:val="24"/>
          <w:szCs w:val="24"/>
          <w:lang w:val="it-IT"/>
        </w:rPr>
      </w:pPr>
    </w:p>
    <w:p w14:paraId="04898ABD" w14:textId="77777777" w:rsidR="004A1232" w:rsidRPr="00A33366" w:rsidRDefault="009A4600" w:rsidP="00DD23A3">
      <w:pPr>
        <w:autoSpaceDE w:val="0"/>
        <w:autoSpaceDN w:val="0"/>
        <w:adjustRightInd w:val="0"/>
        <w:spacing w:after="0" w:line="360" w:lineRule="auto"/>
        <w:ind w:right="-375"/>
        <w:jc w:val="both"/>
        <w:rPr>
          <w:rFonts w:ascii="Times New Roman" w:hAnsi="Times New Roman"/>
          <w:sz w:val="24"/>
          <w:szCs w:val="24"/>
          <w:lang w:val="it-IT"/>
        </w:rPr>
      </w:pPr>
      <w:r w:rsidRPr="009A4600">
        <w:rPr>
          <w:rFonts w:ascii="Times New Roman" w:hAnsi="Times New Roman"/>
          <w:b/>
          <w:bCs/>
          <w:sz w:val="24"/>
          <w:szCs w:val="24"/>
          <w:lang w:val="it-IT"/>
        </w:rPr>
        <w:t>Art. 3 –</w:t>
      </w:r>
      <w:r>
        <w:rPr>
          <w:rFonts w:ascii="Times New Roman" w:hAnsi="Times New Roman"/>
          <w:sz w:val="24"/>
          <w:szCs w:val="24"/>
          <w:lang w:val="it-IT"/>
        </w:rPr>
        <w:t xml:space="preserve">  </w:t>
      </w:r>
      <w:r w:rsidR="004A1232" w:rsidRPr="00A33366">
        <w:rPr>
          <w:rFonts w:ascii="Times New Roman" w:hAnsi="Times New Roman"/>
          <w:sz w:val="24"/>
          <w:szCs w:val="24"/>
          <w:lang w:val="it-IT"/>
        </w:rPr>
        <w:t>Entităţile organizatorice din cadrul Autorităţii Naţionale de Reglementare în Domeniul Energiei urmăresc respectarea prevederilor prezentului ordin.</w:t>
      </w:r>
    </w:p>
    <w:p w14:paraId="2B9C279D" w14:textId="77777777" w:rsidR="004A1232" w:rsidRPr="009B6CF5" w:rsidRDefault="004A1232" w:rsidP="00DD23A3">
      <w:pPr>
        <w:autoSpaceDE w:val="0"/>
        <w:autoSpaceDN w:val="0"/>
        <w:adjustRightInd w:val="0"/>
        <w:spacing w:after="0" w:line="360" w:lineRule="auto"/>
        <w:ind w:right="-375"/>
        <w:jc w:val="both"/>
        <w:rPr>
          <w:rFonts w:ascii="Times New Roman" w:hAnsi="Times New Roman"/>
          <w:b/>
          <w:sz w:val="16"/>
          <w:szCs w:val="16"/>
          <w:lang w:val="it-IT"/>
        </w:rPr>
      </w:pPr>
    </w:p>
    <w:p w14:paraId="20A8794B" w14:textId="77777777" w:rsidR="004A1232" w:rsidRDefault="004A1232" w:rsidP="00DD23A3">
      <w:pPr>
        <w:autoSpaceDE w:val="0"/>
        <w:autoSpaceDN w:val="0"/>
        <w:adjustRightInd w:val="0"/>
        <w:spacing w:after="0" w:line="360" w:lineRule="auto"/>
        <w:ind w:right="-375"/>
        <w:jc w:val="both"/>
        <w:rPr>
          <w:rFonts w:ascii="Times New Roman" w:hAnsi="Times New Roman"/>
          <w:sz w:val="24"/>
          <w:szCs w:val="24"/>
          <w:lang w:val="it-IT"/>
        </w:rPr>
      </w:pPr>
      <w:r w:rsidRPr="00A33366">
        <w:rPr>
          <w:rFonts w:ascii="Times New Roman" w:hAnsi="Times New Roman"/>
          <w:b/>
          <w:sz w:val="24"/>
          <w:szCs w:val="24"/>
          <w:lang w:val="it-IT"/>
        </w:rPr>
        <w:t xml:space="preserve">Art. </w:t>
      </w:r>
      <w:r w:rsidR="009A4600">
        <w:rPr>
          <w:rFonts w:ascii="Times New Roman" w:hAnsi="Times New Roman"/>
          <w:b/>
          <w:sz w:val="24"/>
          <w:szCs w:val="24"/>
          <w:lang w:val="it-IT"/>
        </w:rPr>
        <w:t>4</w:t>
      </w:r>
      <w:r w:rsidRPr="00A33366">
        <w:rPr>
          <w:rFonts w:ascii="Times New Roman" w:hAnsi="Times New Roman"/>
          <w:sz w:val="24"/>
          <w:szCs w:val="24"/>
          <w:lang w:val="it-IT"/>
        </w:rPr>
        <w:t xml:space="preserve"> </w:t>
      </w:r>
      <w:r w:rsidRPr="00A33366">
        <w:rPr>
          <w:rFonts w:ascii="Times New Roman" w:hAnsi="Times New Roman"/>
          <w:b/>
          <w:sz w:val="24"/>
          <w:szCs w:val="24"/>
          <w:lang w:val="it-IT"/>
        </w:rPr>
        <w:t xml:space="preserve">- </w:t>
      </w:r>
      <w:r w:rsidRPr="00A33366">
        <w:rPr>
          <w:rFonts w:ascii="Times New Roman" w:hAnsi="Times New Roman"/>
          <w:sz w:val="24"/>
          <w:szCs w:val="24"/>
          <w:lang w:val="it-IT"/>
        </w:rPr>
        <w:t xml:space="preserve"> Prezentul ordin se publică în Monitoru</w:t>
      </w:r>
      <w:r w:rsidR="00D02BDE">
        <w:rPr>
          <w:rFonts w:ascii="Times New Roman" w:hAnsi="Times New Roman"/>
          <w:sz w:val="24"/>
          <w:szCs w:val="24"/>
          <w:lang w:val="it-IT"/>
        </w:rPr>
        <w:t>l Oficial al României, Partea I și intră în vigoare la 1 ianuarie 2022.</w:t>
      </w:r>
    </w:p>
    <w:p w14:paraId="7A42021E" w14:textId="77777777" w:rsidR="009B6CF5" w:rsidRPr="00A33366" w:rsidRDefault="009B6CF5" w:rsidP="00DD23A3">
      <w:pPr>
        <w:autoSpaceDE w:val="0"/>
        <w:autoSpaceDN w:val="0"/>
        <w:adjustRightInd w:val="0"/>
        <w:spacing w:after="0" w:line="360" w:lineRule="auto"/>
        <w:ind w:right="-375"/>
        <w:jc w:val="both"/>
        <w:rPr>
          <w:rFonts w:ascii="Times New Roman" w:hAnsi="Times New Roman"/>
          <w:sz w:val="24"/>
          <w:szCs w:val="24"/>
          <w:lang w:val="it-IT"/>
        </w:rPr>
      </w:pPr>
    </w:p>
    <w:p w14:paraId="51582ADD" w14:textId="77777777" w:rsidR="004A1232" w:rsidRPr="00A33366" w:rsidRDefault="004A1232" w:rsidP="00DD23A3">
      <w:pPr>
        <w:autoSpaceDE w:val="0"/>
        <w:autoSpaceDN w:val="0"/>
        <w:adjustRightInd w:val="0"/>
        <w:spacing w:after="0" w:line="360" w:lineRule="auto"/>
        <w:ind w:right="-375"/>
        <w:jc w:val="both"/>
        <w:rPr>
          <w:rFonts w:ascii="Times New Roman" w:hAnsi="Times New Roman"/>
          <w:sz w:val="24"/>
          <w:szCs w:val="24"/>
          <w:lang w:val="it-IT"/>
        </w:rPr>
      </w:pPr>
    </w:p>
    <w:p w14:paraId="3E7144C4" w14:textId="77777777" w:rsidR="005F69A4" w:rsidRDefault="005F69A4" w:rsidP="005F69A4">
      <w:pPr>
        <w:autoSpaceDE w:val="0"/>
        <w:autoSpaceDN w:val="0"/>
        <w:adjustRightInd w:val="0"/>
        <w:spacing w:after="0" w:line="360" w:lineRule="auto"/>
        <w:jc w:val="both"/>
        <w:rPr>
          <w:rFonts w:ascii="Times New Roman" w:hAnsi="Times New Roman"/>
          <w:sz w:val="24"/>
          <w:szCs w:val="24"/>
          <w:lang w:val="en-US"/>
        </w:rPr>
      </w:pPr>
    </w:p>
    <w:p w14:paraId="1A67DCEF" w14:textId="77777777" w:rsidR="005F69A4" w:rsidRDefault="005F69A4" w:rsidP="005F69A4">
      <w:pPr>
        <w:pStyle w:val="ListParagraph"/>
        <w:spacing w:line="360" w:lineRule="auto"/>
        <w:jc w:val="center"/>
        <w:rPr>
          <w:rFonts w:ascii="Times New Roman" w:hAnsi="Times New Roman"/>
          <w:b/>
          <w:sz w:val="24"/>
          <w:szCs w:val="24"/>
          <w:lang w:val="it-IT"/>
        </w:rPr>
      </w:pPr>
      <w:r>
        <w:rPr>
          <w:rFonts w:ascii="Times New Roman" w:hAnsi="Times New Roman"/>
          <w:b/>
          <w:sz w:val="24"/>
          <w:szCs w:val="24"/>
          <w:lang w:val="it-IT"/>
        </w:rPr>
        <w:t>Președintele</w:t>
      </w:r>
    </w:p>
    <w:p w14:paraId="1D938C7A" w14:textId="77777777" w:rsidR="005F69A4" w:rsidRDefault="005F69A4" w:rsidP="005F69A4">
      <w:pPr>
        <w:pStyle w:val="ListParagraph"/>
        <w:spacing w:line="360" w:lineRule="auto"/>
        <w:jc w:val="both"/>
        <w:rPr>
          <w:rFonts w:ascii="Times New Roman" w:hAnsi="Times New Roman"/>
          <w:b/>
          <w:sz w:val="24"/>
          <w:szCs w:val="24"/>
          <w:lang w:val="it-IT"/>
        </w:rPr>
      </w:pPr>
      <w:r>
        <w:rPr>
          <w:rFonts w:ascii="Times New Roman" w:hAnsi="Times New Roman"/>
          <w:b/>
          <w:sz w:val="24"/>
          <w:szCs w:val="24"/>
          <w:lang w:val="it-IT"/>
        </w:rPr>
        <w:t xml:space="preserve">                    Autorității Naționale de Reglementare în Domeniul Energiei</w:t>
      </w:r>
    </w:p>
    <w:p w14:paraId="4080DB05" w14:textId="77777777" w:rsidR="005F69A4" w:rsidRPr="00CE2D4B" w:rsidRDefault="00CE2D4B" w:rsidP="005F69A4">
      <w:pPr>
        <w:pStyle w:val="ListParagraph"/>
        <w:spacing w:line="360" w:lineRule="auto"/>
        <w:ind w:left="0"/>
        <w:jc w:val="center"/>
        <w:rPr>
          <w:rFonts w:ascii="Times New Roman" w:hAnsi="Times New Roman"/>
          <w:b/>
          <w:sz w:val="24"/>
          <w:szCs w:val="24"/>
        </w:rPr>
      </w:pPr>
      <w:r>
        <w:rPr>
          <w:rFonts w:ascii="Times New Roman" w:hAnsi="Times New Roman"/>
          <w:b/>
          <w:sz w:val="24"/>
          <w:szCs w:val="24"/>
          <w:lang w:val="it-IT"/>
        </w:rPr>
        <w:t>Dumitru CHIRI</w:t>
      </w:r>
      <w:r>
        <w:rPr>
          <w:rFonts w:ascii="Times New Roman" w:hAnsi="Times New Roman"/>
          <w:b/>
          <w:sz w:val="24"/>
          <w:szCs w:val="24"/>
        </w:rPr>
        <w:t>ȚĂ</w:t>
      </w:r>
    </w:p>
    <w:p w14:paraId="2A5F1939" w14:textId="77777777" w:rsidR="004A1232" w:rsidRPr="00A33366" w:rsidRDefault="004A1232" w:rsidP="0016224E">
      <w:pPr>
        <w:autoSpaceDE w:val="0"/>
        <w:autoSpaceDN w:val="0"/>
        <w:adjustRightInd w:val="0"/>
        <w:spacing w:after="0" w:line="240" w:lineRule="auto"/>
        <w:jc w:val="right"/>
        <w:rPr>
          <w:rFonts w:ascii="Times New Roman" w:hAnsi="Times New Roman"/>
          <w:b/>
          <w:sz w:val="24"/>
          <w:szCs w:val="24"/>
          <w:lang w:val="it-IT"/>
        </w:rPr>
      </w:pPr>
    </w:p>
    <w:p w14:paraId="1D576159" w14:textId="77777777" w:rsidR="004A1232" w:rsidRDefault="004A1232" w:rsidP="00DD23A3">
      <w:pPr>
        <w:autoSpaceDE w:val="0"/>
        <w:autoSpaceDN w:val="0"/>
        <w:adjustRightInd w:val="0"/>
        <w:spacing w:after="0" w:line="240" w:lineRule="auto"/>
        <w:ind w:right="-375"/>
        <w:rPr>
          <w:rFonts w:ascii="Times New Roman" w:hAnsi="Times New Roman"/>
          <w:b/>
          <w:sz w:val="24"/>
          <w:szCs w:val="24"/>
          <w:lang w:val="it-IT"/>
        </w:rPr>
      </w:pPr>
    </w:p>
    <w:p w14:paraId="3C3E4B4E" w14:textId="77777777" w:rsidR="00AD449F" w:rsidRDefault="00AD449F" w:rsidP="00DD23A3">
      <w:pPr>
        <w:autoSpaceDE w:val="0"/>
        <w:autoSpaceDN w:val="0"/>
        <w:adjustRightInd w:val="0"/>
        <w:spacing w:after="0" w:line="240" w:lineRule="auto"/>
        <w:ind w:right="-375"/>
        <w:rPr>
          <w:rFonts w:ascii="Times New Roman" w:hAnsi="Times New Roman"/>
          <w:b/>
          <w:sz w:val="24"/>
          <w:szCs w:val="24"/>
          <w:lang w:val="it-IT"/>
        </w:rPr>
      </w:pPr>
    </w:p>
    <w:p w14:paraId="3CDBBD1D" w14:textId="77777777" w:rsidR="00AD449F" w:rsidRDefault="00AD449F" w:rsidP="00DD23A3">
      <w:pPr>
        <w:autoSpaceDE w:val="0"/>
        <w:autoSpaceDN w:val="0"/>
        <w:adjustRightInd w:val="0"/>
        <w:spacing w:after="0" w:line="240" w:lineRule="auto"/>
        <w:ind w:right="-375"/>
        <w:rPr>
          <w:rFonts w:ascii="Times New Roman" w:hAnsi="Times New Roman"/>
          <w:b/>
          <w:sz w:val="24"/>
          <w:szCs w:val="24"/>
          <w:lang w:val="it-IT"/>
        </w:rPr>
      </w:pPr>
    </w:p>
    <w:p w14:paraId="54F2C9D7" w14:textId="77777777" w:rsidR="00AD449F" w:rsidRDefault="00AD449F" w:rsidP="00DD23A3">
      <w:pPr>
        <w:autoSpaceDE w:val="0"/>
        <w:autoSpaceDN w:val="0"/>
        <w:adjustRightInd w:val="0"/>
        <w:spacing w:after="0" w:line="240" w:lineRule="auto"/>
        <w:ind w:right="-375"/>
        <w:rPr>
          <w:rFonts w:ascii="Times New Roman" w:hAnsi="Times New Roman"/>
          <w:b/>
          <w:sz w:val="24"/>
          <w:szCs w:val="24"/>
          <w:lang w:val="it-IT"/>
        </w:rPr>
      </w:pPr>
    </w:p>
    <w:p w14:paraId="013621D0" w14:textId="77777777" w:rsidR="00AD449F" w:rsidRDefault="00AD449F" w:rsidP="00DD23A3">
      <w:pPr>
        <w:autoSpaceDE w:val="0"/>
        <w:autoSpaceDN w:val="0"/>
        <w:adjustRightInd w:val="0"/>
        <w:spacing w:after="0" w:line="240" w:lineRule="auto"/>
        <w:ind w:right="-375"/>
        <w:rPr>
          <w:rFonts w:ascii="Times New Roman" w:hAnsi="Times New Roman"/>
          <w:b/>
          <w:sz w:val="24"/>
          <w:szCs w:val="24"/>
          <w:lang w:val="it-IT"/>
        </w:rPr>
      </w:pPr>
    </w:p>
    <w:p w14:paraId="14BBE0D6" w14:textId="77777777" w:rsidR="00AD449F" w:rsidRDefault="00AD449F" w:rsidP="00DD23A3">
      <w:pPr>
        <w:autoSpaceDE w:val="0"/>
        <w:autoSpaceDN w:val="0"/>
        <w:adjustRightInd w:val="0"/>
        <w:spacing w:after="0" w:line="240" w:lineRule="auto"/>
        <w:ind w:right="-375"/>
        <w:rPr>
          <w:rFonts w:ascii="Times New Roman" w:hAnsi="Times New Roman"/>
          <w:b/>
          <w:sz w:val="24"/>
          <w:szCs w:val="24"/>
          <w:lang w:val="it-IT"/>
        </w:rPr>
      </w:pPr>
    </w:p>
    <w:p w14:paraId="06AD3508" w14:textId="77777777" w:rsidR="00AD449F" w:rsidRDefault="00AD449F" w:rsidP="00DD23A3">
      <w:pPr>
        <w:autoSpaceDE w:val="0"/>
        <w:autoSpaceDN w:val="0"/>
        <w:adjustRightInd w:val="0"/>
        <w:spacing w:after="0" w:line="240" w:lineRule="auto"/>
        <w:ind w:right="-375"/>
        <w:rPr>
          <w:rFonts w:ascii="Times New Roman" w:hAnsi="Times New Roman"/>
          <w:b/>
          <w:sz w:val="24"/>
          <w:szCs w:val="24"/>
          <w:lang w:val="it-IT"/>
        </w:rPr>
      </w:pPr>
    </w:p>
    <w:p w14:paraId="3DD8373B" w14:textId="77777777" w:rsidR="00AD449F" w:rsidRDefault="00AD449F" w:rsidP="00DD23A3">
      <w:pPr>
        <w:autoSpaceDE w:val="0"/>
        <w:autoSpaceDN w:val="0"/>
        <w:adjustRightInd w:val="0"/>
        <w:spacing w:after="0" w:line="240" w:lineRule="auto"/>
        <w:ind w:right="-375"/>
        <w:rPr>
          <w:rFonts w:ascii="Times New Roman" w:hAnsi="Times New Roman"/>
          <w:b/>
          <w:sz w:val="24"/>
          <w:szCs w:val="24"/>
          <w:lang w:val="it-IT"/>
        </w:rPr>
      </w:pPr>
    </w:p>
    <w:p w14:paraId="2ACBA0EC" w14:textId="77777777" w:rsidR="00AD449F" w:rsidRDefault="00AD449F" w:rsidP="00DD23A3">
      <w:pPr>
        <w:autoSpaceDE w:val="0"/>
        <w:autoSpaceDN w:val="0"/>
        <w:adjustRightInd w:val="0"/>
        <w:spacing w:after="0" w:line="240" w:lineRule="auto"/>
        <w:ind w:right="-375"/>
        <w:rPr>
          <w:rFonts w:ascii="Times New Roman" w:hAnsi="Times New Roman"/>
          <w:b/>
          <w:sz w:val="24"/>
          <w:szCs w:val="24"/>
          <w:lang w:val="it-IT"/>
        </w:rPr>
      </w:pPr>
    </w:p>
    <w:p w14:paraId="60E94EA8" w14:textId="77777777" w:rsidR="00AD449F" w:rsidRDefault="00AD449F" w:rsidP="00DD23A3">
      <w:pPr>
        <w:autoSpaceDE w:val="0"/>
        <w:autoSpaceDN w:val="0"/>
        <w:adjustRightInd w:val="0"/>
        <w:spacing w:after="0" w:line="240" w:lineRule="auto"/>
        <w:ind w:right="-375"/>
        <w:rPr>
          <w:rFonts w:ascii="Times New Roman" w:hAnsi="Times New Roman"/>
          <w:b/>
          <w:sz w:val="24"/>
          <w:szCs w:val="24"/>
          <w:lang w:val="it-IT"/>
        </w:rPr>
      </w:pPr>
    </w:p>
    <w:p w14:paraId="717B6376" w14:textId="77777777" w:rsidR="00AD449F" w:rsidRDefault="00AD449F" w:rsidP="00DD23A3">
      <w:pPr>
        <w:autoSpaceDE w:val="0"/>
        <w:autoSpaceDN w:val="0"/>
        <w:adjustRightInd w:val="0"/>
        <w:spacing w:after="0" w:line="240" w:lineRule="auto"/>
        <w:ind w:right="-375"/>
        <w:rPr>
          <w:rFonts w:ascii="Times New Roman" w:hAnsi="Times New Roman"/>
          <w:b/>
          <w:sz w:val="24"/>
          <w:szCs w:val="24"/>
          <w:lang w:val="it-IT"/>
        </w:rPr>
      </w:pPr>
    </w:p>
    <w:p w14:paraId="25A39D4E" w14:textId="77777777" w:rsidR="00AD449F" w:rsidRDefault="00AD449F" w:rsidP="00DD23A3">
      <w:pPr>
        <w:autoSpaceDE w:val="0"/>
        <w:autoSpaceDN w:val="0"/>
        <w:adjustRightInd w:val="0"/>
        <w:spacing w:after="0" w:line="240" w:lineRule="auto"/>
        <w:ind w:right="-375"/>
        <w:rPr>
          <w:rFonts w:ascii="Times New Roman" w:hAnsi="Times New Roman"/>
          <w:b/>
          <w:sz w:val="24"/>
          <w:szCs w:val="24"/>
          <w:lang w:val="it-IT"/>
        </w:rPr>
      </w:pPr>
    </w:p>
    <w:p w14:paraId="10D6817F" w14:textId="77777777" w:rsidR="00AD449F" w:rsidRDefault="00AD449F" w:rsidP="00DD23A3">
      <w:pPr>
        <w:autoSpaceDE w:val="0"/>
        <w:autoSpaceDN w:val="0"/>
        <w:adjustRightInd w:val="0"/>
        <w:spacing w:after="0" w:line="240" w:lineRule="auto"/>
        <w:ind w:right="-375"/>
        <w:rPr>
          <w:rFonts w:ascii="Times New Roman" w:hAnsi="Times New Roman"/>
          <w:b/>
          <w:sz w:val="24"/>
          <w:szCs w:val="24"/>
          <w:lang w:val="it-IT"/>
        </w:rPr>
      </w:pPr>
    </w:p>
    <w:p w14:paraId="1032958B" w14:textId="77777777" w:rsidR="00AD449F" w:rsidRDefault="00AD449F" w:rsidP="00DD23A3">
      <w:pPr>
        <w:autoSpaceDE w:val="0"/>
        <w:autoSpaceDN w:val="0"/>
        <w:adjustRightInd w:val="0"/>
        <w:spacing w:after="0" w:line="240" w:lineRule="auto"/>
        <w:ind w:right="-375"/>
        <w:rPr>
          <w:rFonts w:ascii="Times New Roman" w:hAnsi="Times New Roman"/>
          <w:b/>
          <w:sz w:val="24"/>
          <w:szCs w:val="24"/>
          <w:lang w:val="it-IT"/>
        </w:rPr>
      </w:pPr>
    </w:p>
    <w:p w14:paraId="7F9FB601" w14:textId="77777777" w:rsidR="00AD449F" w:rsidRDefault="00AD449F" w:rsidP="00DD23A3">
      <w:pPr>
        <w:autoSpaceDE w:val="0"/>
        <w:autoSpaceDN w:val="0"/>
        <w:adjustRightInd w:val="0"/>
        <w:spacing w:after="0" w:line="240" w:lineRule="auto"/>
        <w:ind w:right="-375"/>
        <w:rPr>
          <w:rFonts w:ascii="Times New Roman" w:hAnsi="Times New Roman"/>
          <w:b/>
          <w:sz w:val="24"/>
          <w:szCs w:val="24"/>
          <w:lang w:val="it-IT"/>
        </w:rPr>
      </w:pPr>
    </w:p>
    <w:p w14:paraId="2D1653A1" w14:textId="77777777" w:rsidR="00834B54" w:rsidRDefault="00834B54" w:rsidP="00DD23A3">
      <w:pPr>
        <w:autoSpaceDE w:val="0"/>
        <w:autoSpaceDN w:val="0"/>
        <w:adjustRightInd w:val="0"/>
        <w:spacing w:after="0" w:line="240" w:lineRule="auto"/>
        <w:ind w:right="-375"/>
        <w:rPr>
          <w:rFonts w:ascii="Times New Roman" w:hAnsi="Times New Roman"/>
          <w:b/>
          <w:sz w:val="24"/>
          <w:szCs w:val="24"/>
          <w:lang w:val="it-IT"/>
        </w:rPr>
      </w:pPr>
    </w:p>
    <w:p w14:paraId="4C93065A" w14:textId="77777777" w:rsidR="00834B54" w:rsidRDefault="00834B54" w:rsidP="00DD23A3">
      <w:pPr>
        <w:autoSpaceDE w:val="0"/>
        <w:autoSpaceDN w:val="0"/>
        <w:adjustRightInd w:val="0"/>
        <w:spacing w:after="0" w:line="240" w:lineRule="auto"/>
        <w:ind w:right="-375"/>
        <w:rPr>
          <w:rFonts w:ascii="Times New Roman" w:hAnsi="Times New Roman"/>
          <w:b/>
          <w:sz w:val="24"/>
          <w:szCs w:val="24"/>
          <w:lang w:val="it-IT"/>
        </w:rPr>
      </w:pPr>
    </w:p>
    <w:p w14:paraId="3F6793BF" w14:textId="77777777" w:rsidR="00834B54" w:rsidRDefault="00834B54" w:rsidP="00DD23A3">
      <w:pPr>
        <w:autoSpaceDE w:val="0"/>
        <w:autoSpaceDN w:val="0"/>
        <w:adjustRightInd w:val="0"/>
        <w:spacing w:after="0" w:line="240" w:lineRule="auto"/>
        <w:ind w:right="-375"/>
        <w:rPr>
          <w:rFonts w:ascii="Times New Roman" w:hAnsi="Times New Roman"/>
          <w:b/>
          <w:sz w:val="24"/>
          <w:szCs w:val="24"/>
          <w:lang w:val="it-IT"/>
        </w:rPr>
      </w:pPr>
    </w:p>
    <w:p w14:paraId="039BD331" w14:textId="77777777" w:rsidR="00834B54" w:rsidRDefault="00834B54" w:rsidP="00DD23A3">
      <w:pPr>
        <w:autoSpaceDE w:val="0"/>
        <w:autoSpaceDN w:val="0"/>
        <w:adjustRightInd w:val="0"/>
        <w:spacing w:after="0" w:line="240" w:lineRule="auto"/>
        <w:ind w:right="-375"/>
        <w:rPr>
          <w:rFonts w:ascii="Times New Roman" w:hAnsi="Times New Roman"/>
          <w:b/>
          <w:sz w:val="24"/>
          <w:szCs w:val="24"/>
          <w:lang w:val="it-IT"/>
        </w:rPr>
      </w:pPr>
    </w:p>
    <w:p w14:paraId="0C01B940" w14:textId="77777777" w:rsidR="00834B54" w:rsidRDefault="00834B54" w:rsidP="00DD23A3">
      <w:pPr>
        <w:autoSpaceDE w:val="0"/>
        <w:autoSpaceDN w:val="0"/>
        <w:adjustRightInd w:val="0"/>
        <w:spacing w:after="0" w:line="240" w:lineRule="auto"/>
        <w:ind w:right="-375"/>
        <w:rPr>
          <w:rFonts w:ascii="Times New Roman" w:hAnsi="Times New Roman"/>
          <w:b/>
          <w:sz w:val="24"/>
          <w:szCs w:val="24"/>
          <w:lang w:val="it-IT"/>
        </w:rPr>
      </w:pPr>
      <w:r>
        <w:rPr>
          <w:rFonts w:ascii="Times New Roman" w:hAnsi="Times New Roman"/>
          <w:b/>
          <w:sz w:val="24"/>
          <w:szCs w:val="24"/>
          <w:lang w:val="it-IT"/>
        </w:rPr>
        <w:tab/>
      </w:r>
      <w:r>
        <w:rPr>
          <w:rFonts w:ascii="Times New Roman" w:hAnsi="Times New Roman"/>
          <w:b/>
          <w:sz w:val="24"/>
          <w:szCs w:val="24"/>
          <w:lang w:val="it-IT"/>
        </w:rPr>
        <w:tab/>
      </w:r>
      <w:r>
        <w:rPr>
          <w:rFonts w:ascii="Times New Roman" w:hAnsi="Times New Roman"/>
          <w:b/>
          <w:sz w:val="24"/>
          <w:szCs w:val="24"/>
          <w:lang w:val="it-IT"/>
        </w:rPr>
        <w:tab/>
      </w:r>
      <w:r>
        <w:rPr>
          <w:rFonts w:ascii="Times New Roman" w:hAnsi="Times New Roman"/>
          <w:b/>
          <w:sz w:val="24"/>
          <w:szCs w:val="24"/>
          <w:lang w:val="it-IT"/>
        </w:rPr>
        <w:tab/>
      </w:r>
      <w:r>
        <w:rPr>
          <w:rFonts w:ascii="Times New Roman" w:hAnsi="Times New Roman"/>
          <w:b/>
          <w:sz w:val="24"/>
          <w:szCs w:val="24"/>
          <w:lang w:val="it-IT"/>
        </w:rPr>
        <w:tab/>
      </w:r>
      <w:r>
        <w:rPr>
          <w:rFonts w:ascii="Times New Roman" w:hAnsi="Times New Roman"/>
          <w:b/>
          <w:sz w:val="24"/>
          <w:szCs w:val="24"/>
          <w:lang w:val="it-IT"/>
        </w:rPr>
        <w:tab/>
      </w:r>
      <w:r>
        <w:rPr>
          <w:rFonts w:ascii="Times New Roman" w:hAnsi="Times New Roman"/>
          <w:b/>
          <w:sz w:val="24"/>
          <w:szCs w:val="24"/>
          <w:lang w:val="it-IT"/>
        </w:rPr>
        <w:tab/>
      </w:r>
      <w:r>
        <w:rPr>
          <w:rFonts w:ascii="Times New Roman" w:hAnsi="Times New Roman"/>
          <w:b/>
          <w:sz w:val="24"/>
          <w:szCs w:val="24"/>
          <w:lang w:val="it-IT"/>
        </w:rPr>
        <w:tab/>
      </w:r>
      <w:r>
        <w:rPr>
          <w:rFonts w:ascii="Times New Roman" w:hAnsi="Times New Roman"/>
          <w:b/>
          <w:sz w:val="24"/>
          <w:szCs w:val="24"/>
          <w:lang w:val="it-IT"/>
        </w:rPr>
        <w:tab/>
      </w:r>
      <w:r>
        <w:rPr>
          <w:rFonts w:ascii="Times New Roman" w:hAnsi="Times New Roman"/>
          <w:b/>
          <w:sz w:val="24"/>
          <w:szCs w:val="24"/>
          <w:lang w:val="it-IT"/>
        </w:rPr>
        <w:tab/>
      </w:r>
      <w:r>
        <w:rPr>
          <w:rFonts w:ascii="Times New Roman" w:hAnsi="Times New Roman"/>
          <w:b/>
          <w:sz w:val="24"/>
          <w:szCs w:val="24"/>
          <w:lang w:val="it-IT"/>
        </w:rPr>
        <w:tab/>
        <w:t>Anexă</w:t>
      </w:r>
    </w:p>
    <w:p w14:paraId="392C7370" w14:textId="77777777" w:rsidR="008012CE" w:rsidRDefault="00834B54" w:rsidP="00DD23A3">
      <w:pPr>
        <w:autoSpaceDE w:val="0"/>
        <w:autoSpaceDN w:val="0"/>
        <w:adjustRightInd w:val="0"/>
        <w:spacing w:after="0" w:line="240" w:lineRule="auto"/>
        <w:ind w:right="-375"/>
        <w:rPr>
          <w:rFonts w:ascii="Times New Roman" w:hAnsi="Times New Roman"/>
          <w:b/>
          <w:sz w:val="24"/>
          <w:szCs w:val="24"/>
          <w:lang w:val="it-IT"/>
        </w:rPr>
      </w:pPr>
      <w:r>
        <w:rPr>
          <w:rFonts w:ascii="Times New Roman" w:hAnsi="Times New Roman"/>
          <w:b/>
          <w:sz w:val="24"/>
          <w:szCs w:val="24"/>
          <w:lang w:val="it-IT"/>
        </w:rPr>
        <w:tab/>
      </w:r>
      <w:r>
        <w:rPr>
          <w:rFonts w:ascii="Times New Roman" w:hAnsi="Times New Roman"/>
          <w:b/>
          <w:sz w:val="24"/>
          <w:szCs w:val="24"/>
          <w:lang w:val="it-IT"/>
        </w:rPr>
        <w:tab/>
      </w:r>
      <w:r>
        <w:rPr>
          <w:rFonts w:ascii="Times New Roman" w:hAnsi="Times New Roman"/>
          <w:b/>
          <w:sz w:val="24"/>
          <w:szCs w:val="24"/>
          <w:lang w:val="it-IT"/>
        </w:rPr>
        <w:tab/>
      </w:r>
      <w:r>
        <w:rPr>
          <w:rFonts w:ascii="Times New Roman" w:hAnsi="Times New Roman"/>
          <w:b/>
          <w:sz w:val="24"/>
          <w:szCs w:val="24"/>
          <w:lang w:val="it-IT"/>
        </w:rPr>
        <w:tab/>
      </w:r>
      <w:r>
        <w:rPr>
          <w:rFonts w:ascii="Times New Roman" w:hAnsi="Times New Roman"/>
          <w:b/>
          <w:sz w:val="24"/>
          <w:szCs w:val="24"/>
          <w:lang w:val="it-IT"/>
        </w:rPr>
        <w:tab/>
      </w:r>
    </w:p>
    <w:p w14:paraId="79556973" w14:textId="77777777" w:rsidR="008012CE" w:rsidRDefault="008012CE" w:rsidP="00DD23A3">
      <w:pPr>
        <w:autoSpaceDE w:val="0"/>
        <w:autoSpaceDN w:val="0"/>
        <w:adjustRightInd w:val="0"/>
        <w:spacing w:after="0" w:line="240" w:lineRule="auto"/>
        <w:ind w:right="-375"/>
        <w:rPr>
          <w:rFonts w:ascii="Times New Roman" w:hAnsi="Times New Roman"/>
          <w:b/>
          <w:sz w:val="24"/>
          <w:szCs w:val="24"/>
          <w:lang w:val="it-IT"/>
        </w:rPr>
      </w:pPr>
    </w:p>
    <w:p w14:paraId="5CBB51D8" w14:textId="77777777" w:rsidR="00834B54" w:rsidRDefault="008012CE" w:rsidP="008012CE">
      <w:pPr>
        <w:autoSpaceDE w:val="0"/>
        <w:autoSpaceDN w:val="0"/>
        <w:adjustRightInd w:val="0"/>
        <w:spacing w:after="0" w:line="240" w:lineRule="auto"/>
        <w:ind w:right="-375"/>
        <w:jc w:val="center"/>
        <w:rPr>
          <w:rFonts w:ascii="Times New Roman" w:hAnsi="Times New Roman"/>
          <w:sz w:val="24"/>
          <w:szCs w:val="24"/>
          <w:lang w:val="it-IT"/>
        </w:rPr>
      </w:pPr>
      <w:r>
        <w:rPr>
          <w:rFonts w:ascii="Times New Roman" w:hAnsi="Times New Roman"/>
          <w:sz w:val="24"/>
          <w:szCs w:val="24"/>
          <w:lang w:val="it-IT"/>
        </w:rPr>
        <w:t>Algoritmul de calcul al impactului mediu estimat al certificatelor verzi în factura consumatorului final pentru anul următor</w:t>
      </w:r>
    </w:p>
    <w:p w14:paraId="193FA90F" w14:textId="77777777" w:rsidR="008012CE" w:rsidRDefault="008012CE" w:rsidP="008012CE">
      <w:pPr>
        <w:autoSpaceDE w:val="0"/>
        <w:autoSpaceDN w:val="0"/>
        <w:adjustRightInd w:val="0"/>
        <w:spacing w:after="0" w:line="240" w:lineRule="auto"/>
        <w:ind w:right="-375"/>
        <w:jc w:val="center"/>
        <w:rPr>
          <w:rFonts w:ascii="Times New Roman" w:hAnsi="Times New Roman"/>
          <w:sz w:val="24"/>
          <w:szCs w:val="24"/>
          <w:lang w:val="it-IT"/>
        </w:rPr>
      </w:pPr>
    </w:p>
    <w:p w14:paraId="3A4552E8" w14:textId="77777777" w:rsidR="008012CE" w:rsidRDefault="008012CE" w:rsidP="008012CE">
      <w:pPr>
        <w:autoSpaceDE w:val="0"/>
        <w:autoSpaceDN w:val="0"/>
        <w:adjustRightInd w:val="0"/>
        <w:spacing w:after="0" w:line="240" w:lineRule="auto"/>
        <w:ind w:right="-375"/>
        <w:jc w:val="center"/>
        <w:rPr>
          <w:rFonts w:ascii="Times New Roman" w:hAnsi="Times New Roman"/>
          <w:sz w:val="24"/>
          <w:szCs w:val="24"/>
          <w:lang w:val="it-IT"/>
        </w:rPr>
      </w:pPr>
    </w:p>
    <w:p w14:paraId="108A5970" w14:textId="77777777" w:rsidR="00344E1D" w:rsidRDefault="00354994" w:rsidP="008012CE">
      <w:pPr>
        <w:pStyle w:val="ListParagraph"/>
        <w:numPr>
          <w:ilvl w:val="0"/>
          <w:numId w:val="38"/>
        </w:numPr>
        <w:autoSpaceDE w:val="0"/>
        <w:autoSpaceDN w:val="0"/>
        <w:adjustRightInd w:val="0"/>
        <w:spacing w:after="0" w:line="240" w:lineRule="auto"/>
        <w:ind w:right="-375"/>
        <w:jc w:val="both"/>
        <w:rPr>
          <w:rFonts w:ascii="Times New Roman" w:hAnsi="Times New Roman"/>
          <w:sz w:val="24"/>
          <w:szCs w:val="24"/>
          <w:lang w:val="it-IT"/>
        </w:rPr>
      </w:pPr>
      <w:r>
        <w:rPr>
          <w:rFonts w:ascii="Times New Roman" w:hAnsi="Times New Roman"/>
          <w:sz w:val="24"/>
          <w:szCs w:val="24"/>
          <w:lang w:val="it-IT"/>
        </w:rPr>
        <w:t>Se</w:t>
      </w:r>
      <w:r w:rsidR="00090D2C">
        <w:rPr>
          <w:rFonts w:ascii="Times New Roman" w:hAnsi="Times New Roman"/>
          <w:sz w:val="24"/>
          <w:szCs w:val="24"/>
          <w:lang w:val="it-IT"/>
        </w:rPr>
        <w:t xml:space="preserve"> </w:t>
      </w:r>
      <w:r w:rsidR="00090D2C" w:rsidRPr="00090D2C">
        <w:rPr>
          <w:rFonts w:ascii="Times New Roman" w:hAnsi="Times New Roman"/>
          <w:sz w:val="24"/>
          <w:szCs w:val="24"/>
          <w:lang w:val="it-IT"/>
        </w:rPr>
        <w:t>cal</w:t>
      </w:r>
      <w:r w:rsidR="00090D2C">
        <w:rPr>
          <w:rFonts w:ascii="Times New Roman" w:hAnsi="Times New Roman"/>
          <w:sz w:val="24"/>
          <w:szCs w:val="24"/>
          <w:lang w:val="it-IT"/>
        </w:rPr>
        <w:t>culează numărul estimat de certificate verzi (CV) disponibile pentru tranzacționare pentru anul curent</w:t>
      </w:r>
      <w:r w:rsidR="00745F14">
        <w:rPr>
          <w:rFonts w:ascii="Times New Roman" w:hAnsi="Times New Roman"/>
          <w:sz w:val="24"/>
          <w:szCs w:val="24"/>
          <w:lang w:val="it-IT"/>
        </w:rPr>
        <w:t xml:space="preserve"> (denumit în continuare, anul t)</w:t>
      </w:r>
      <w:r w:rsidR="00090D2C">
        <w:rPr>
          <w:rFonts w:ascii="Times New Roman" w:hAnsi="Times New Roman"/>
          <w:sz w:val="24"/>
          <w:szCs w:val="24"/>
          <w:lang w:val="it-IT"/>
        </w:rPr>
        <w:t>, ca fiind suma dintre</w:t>
      </w:r>
      <w:r w:rsidR="00344E1D">
        <w:rPr>
          <w:rFonts w:ascii="Times New Roman" w:hAnsi="Times New Roman"/>
          <w:sz w:val="24"/>
          <w:szCs w:val="24"/>
          <w:lang w:val="it-IT"/>
        </w:rPr>
        <w:t>:</w:t>
      </w:r>
    </w:p>
    <w:p w14:paraId="2695D849" w14:textId="30680A5C" w:rsidR="00344E1D" w:rsidRDefault="00090D2C" w:rsidP="00344E1D">
      <w:pPr>
        <w:pStyle w:val="ListParagraph"/>
        <w:numPr>
          <w:ilvl w:val="0"/>
          <w:numId w:val="39"/>
        </w:numPr>
        <w:autoSpaceDE w:val="0"/>
        <w:autoSpaceDN w:val="0"/>
        <w:adjustRightInd w:val="0"/>
        <w:spacing w:after="0" w:line="240" w:lineRule="auto"/>
        <w:ind w:right="-375"/>
        <w:jc w:val="both"/>
        <w:rPr>
          <w:rFonts w:ascii="Times New Roman" w:hAnsi="Times New Roman"/>
          <w:sz w:val="24"/>
          <w:szCs w:val="24"/>
          <w:lang w:val="it-IT"/>
        </w:rPr>
      </w:pPr>
      <w:r>
        <w:rPr>
          <w:rFonts w:ascii="Times New Roman" w:hAnsi="Times New Roman"/>
          <w:sz w:val="24"/>
          <w:szCs w:val="24"/>
          <w:lang w:val="it-IT"/>
        </w:rPr>
        <w:t xml:space="preserve">numărul estimat de CV emise pentru tranzacționare pentru anul </w:t>
      </w:r>
      <w:r w:rsidR="00E51D21">
        <w:rPr>
          <w:rFonts w:ascii="Times New Roman" w:hAnsi="Times New Roman"/>
          <w:sz w:val="24"/>
          <w:szCs w:val="24"/>
          <w:lang w:val="it-IT"/>
        </w:rPr>
        <w:t xml:space="preserve">t </w:t>
      </w:r>
      <w:r>
        <w:rPr>
          <w:rFonts w:ascii="Times New Roman" w:hAnsi="Times New Roman"/>
          <w:sz w:val="24"/>
          <w:szCs w:val="24"/>
          <w:lang w:val="it-IT"/>
        </w:rPr>
        <w:t xml:space="preserve">și </w:t>
      </w:r>
    </w:p>
    <w:p w14:paraId="5D971DA4" w14:textId="77777777" w:rsidR="008012CE" w:rsidRDefault="00090D2C" w:rsidP="00344E1D">
      <w:pPr>
        <w:pStyle w:val="ListParagraph"/>
        <w:numPr>
          <w:ilvl w:val="0"/>
          <w:numId w:val="39"/>
        </w:numPr>
        <w:autoSpaceDE w:val="0"/>
        <w:autoSpaceDN w:val="0"/>
        <w:adjustRightInd w:val="0"/>
        <w:spacing w:after="0" w:line="240" w:lineRule="auto"/>
        <w:ind w:right="-375"/>
        <w:jc w:val="both"/>
        <w:rPr>
          <w:rFonts w:ascii="Times New Roman" w:hAnsi="Times New Roman"/>
          <w:sz w:val="24"/>
          <w:szCs w:val="24"/>
          <w:lang w:val="it-IT"/>
        </w:rPr>
      </w:pPr>
      <w:r>
        <w:rPr>
          <w:rFonts w:ascii="Times New Roman" w:hAnsi="Times New Roman"/>
          <w:sz w:val="24"/>
          <w:szCs w:val="24"/>
          <w:lang w:val="it-IT"/>
        </w:rPr>
        <w:t>numărul de CV reportate din anul anterior disponibile în contul producătorilor de energie electrică</w:t>
      </w:r>
      <w:r w:rsidR="00344E1D">
        <w:rPr>
          <w:rFonts w:ascii="Times New Roman" w:hAnsi="Times New Roman"/>
          <w:sz w:val="24"/>
          <w:szCs w:val="24"/>
          <w:lang w:val="it-IT"/>
        </w:rPr>
        <w:t xml:space="preserve"> din surse regenerabile (E-SRE)</w:t>
      </w:r>
      <w:r w:rsidR="002E3103">
        <w:rPr>
          <w:rFonts w:ascii="Times New Roman" w:hAnsi="Times New Roman"/>
          <w:sz w:val="24"/>
          <w:szCs w:val="24"/>
          <w:lang w:val="it-IT"/>
        </w:rPr>
        <w:t xml:space="preserve"> din Registrul certificatelor verzi (RCV), în ultima zi lucrătoare din luna martie a anului </w:t>
      </w:r>
      <w:r w:rsidR="00745F14">
        <w:rPr>
          <w:rFonts w:ascii="Times New Roman" w:hAnsi="Times New Roman"/>
          <w:sz w:val="24"/>
          <w:szCs w:val="24"/>
          <w:lang w:val="it-IT"/>
        </w:rPr>
        <w:t>t</w:t>
      </w:r>
      <w:r w:rsidR="002E3103">
        <w:rPr>
          <w:rFonts w:ascii="Times New Roman" w:hAnsi="Times New Roman"/>
          <w:sz w:val="24"/>
          <w:szCs w:val="24"/>
          <w:lang w:val="it-IT"/>
        </w:rPr>
        <w:t>,</w:t>
      </w:r>
      <w:r w:rsidR="00ED58AF">
        <w:rPr>
          <w:rFonts w:ascii="Times New Roman" w:hAnsi="Times New Roman"/>
          <w:sz w:val="24"/>
          <w:szCs w:val="24"/>
          <w:lang w:val="it-IT"/>
        </w:rPr>
        <w:t xml:space="preserve"> stabilit având în vedere inclusiv certificatele verzi emise pentru tranzacționare </w:t>
      </w:r>
      <w:r w:rsidR="00ED58AF">
        <w:rPr>
          <w:rFonts w:ascii="Times New Roman" w:hAnsi="Times New Roman"/>
          <w:sz w:val="24"/>
          <w:szCs w:val="24"/>
        </w:rPr>
        <w:t>pentru lunile ianuarie și februarie a</w:t>
      </w:r>
      <w:r w:rsidR="00745F14">
        <w:rPr>
          <w:rFonts w:ascii="Times New Roman" w:hAnsi="Times New Roman"/>
          <w:sz w:val="24"/>
          <w:szCs w:val="24"/>
        </w:rPr>
        <w:t>le</w:t>
      </w:r>
      <w:r w:rsidR="00ED58AF">
        <w:rPr>
          <w:rFonts w:ascii="Times New Roman" w:hAnsi="Times New Roman"/>
          <w:sz w:val="24"/>
          <w:szCs w:val="24"/>
        </w:rPr>
        <w:t xml:space="preserve"> anului </w:t>
      </w:r>
      <w:r w:rsidR="00745F14">
        <w:rPr>
          <w:rFonts w:ascii="Times New Roman" w:hAnsi="Times New Roman"/>
          <w:sz w:val="24"/>
          <w:szCs w:val="24"/>
        </w:rPr>
        <w:t>t</w:t>
      </w:r>
      <w:r w:rsidR="00ED58AF">
        <w:rPr>
          <w:rFonts w:ascii="Times New Roman" w:hAnsi="Times New Roman"/>
          <w:sz w:val="24"/>
          <w:szCs w:val="24"/>
        </w:rPr>
        <w:t>.</w:t>
      </w:r>
    </w:p>
    <w:p w14:paraId="09591478" w14:textId="77777777" w:rsidR="002E3103" w:rsidRDefault="002E3103" w:rsidP="002E3103">
      <w:pPr>
        <w:pStyle w:val="ListParagraph"/>
        <w:autoSpaceDE w:val="0"/>
        <w:autoSpaceDN w:val="0"/>
        <w:adjustRightInd w:val="0"/>
        <w:spacing w:after="0" w:line="240" w:lineRule="auto"/>
        <w:ind w:left="1080" w:right="-375" w:hanging="371"/>
        <w:jc w:val="both"/>
        <w:rPr>
          <w:rFonts w:ascii="Times New Roman" w:hAnsi="Times New Roman"/>
          <w:sz w:val="24"/>
          <w:szCs w:val="24"/>
          <w:lang w:val="it-IT"/>
        </w:rPr>
      </w:pPr>
    </w:p>
    <w:p w14:paraId="3972E4AF" w14:textId="77777777" w:rsidR="002E3103" w:rsidRDefault="002E3103" w:rsidP="002E3103">
      <w:pPr>
        <w:pStyle w:val="ListParagraph"/>
        <w:autoSpaceDE w:val="0"/>
        <w:autoSpaceDN w:val="0"/>
        <w:adjustRightInd w:val="0"/>
        <w:spacing w:after="0" w:line="240" w:lineRule="auto"/>
        <w:ind w:left="1080" w:right="-375" w:hanging="371"/>
        <w:jc w:val="both"/>
        <w:rPr>
          <w:rFonts w:ascii="Times New Roman" w:hAnsi="Times New Roman"/>
          <w:sz w:val="24"/>
          <w:szCs w:val="24"/>
          <w:lang w:val="it-IT"/>
        </w:rPr>
      </w:pPr>
      <w:r>
        <w:rPr>
          <w:rFonts w:ascii="Times New Roman" w:hAnsi="Times New Roman"/>
          <w:sz w:val="24"/>
          <w:szCs w:val="24"/>
          <w:lang w:val="it-IT"/>
        </w:rPr>
        <w:t>unde:</w:t>
      </w:r>
    </w:p>
    <w:p w14:paraId="07BBE40C" w14:textId="77777777" w:rsidR="00344E1D" w:rsidRDefault="00344E1D" w:rsidP="00344E1D">
      <w:pPr>
        <w:autoSpaceDE w:val="0"/>
        <w:autoSpaceDN w:val="0"/>
        <w:adjustRightInd w:val="0"/>
        <w:spacing w:after="0" w:line="240" w:lineRule="auto"/>
        <w:ind w:left="720" w:right="-375"/>
        <w:jc w:val="both"/>
        <w:rPr>
          <w:rFonts w:ascii="Times New Roman" w:hAnsi="Times New Roman"/>
          <w:sz w:val="24"/>
          <w:szCs w:val="24"/>
          <w:lang w:val="it-IT"/>
        </w:rPr>
      </w:pPr>
    </w:p>
    <w:p w14:paraId="4E284500" w14:textId="77777777" w:rsidR="002E3103" w:rsidRPr="0021016E" w:rsidRDefault="00344E1D" w:rsidP="0021016E">
      <w:pPr>
        <w:pStyle w:val="ListParagraph"/>
        <w:numPr>
          <w:ilvl w:val="0"/>
          <w:numId w:val="40"/>
        </w:numPr>
        <w:autoSpaceDE w:val="0"/>
        <w:autoSpaceDN w:val="0"/>
        <w:adjustRightInd w:val="0"/>
        <w:spacing w:after="0" w:line="240" w:lineRule="auto"/>
        <w:ind w:right="-375"/>
        <w:jc w:val="both"/>
        <w:rPr>
          <w:rFonts w:ascii="Times New Roman" w:hAnsi="Times New Roman"/>
          <w:sz w:val="24"/>
          <w:szCs w:val="24"/>
          <w:lang w:val="it-IT"/>
        </w:rPr>
      </w:pPr>
      <w:r w:rsidRPr="002E3103">
        <w:rPr>
          <w:rFonts w:ascii="Times New Roman" w:hAnsi="Times New Roman"/>
          <w:sz w:val="24"/>
          <w:szCs w:val="24"/>
          <w:lang w:val="it-IT"/>
        </w:rPr>
        <w:t xml:space="preserve">Numărul estimat de CV prevăzut la lit. a) se calculează </w:t>
      </w:r>
      <w:r w:rsidR="001D18F2" w:rsidRPr="002E3103">
        <w:rPr>
          <w:rFonts w:ascii="Times New Roman" w:hAnsi="Times New Roman"/>
          <w:sz w:val="24"/>
          <w:szCs w:val="24"/>
          <w:lang w:val="it-IT"/>
        </w:rPr>
        <w:t xml:space="preserve">ca sumă dintre </w:t>
      </w:r>
      <w:r w:rsidR="002E3103" w:rsidRPr="002E3103">
        <w:rPr>
          <w:rFonts w:ascii="Times New Roman" w:hAnsi="Times New Roman"/>
          <w:sz w:val="24"/>
          <w:szCs w:val="24"/>
          <w:lang w:val="it-IT"/>
        </w:rPr>
        <w:t xml:space="preserve">numărul de CV efectiv emise </w:t>
      </w:r>
      <w:r w:rsidR="00DD1C85">
        <w:rPr>
          <w:rFonts w:ascii="Times New Roman" w:hAnsi="Times New Roman"/>
          <w:sz w:val="24"/>
          <w:szCs w:val="24"/>
          <w:lang w:val="it-IT"/>
        </w:rPr>
        <w:t xml:space="preserve">de operatorul de transport și sistem (OTS) </w:t>
      </w:r>
      <w:r w:rsidR="002E3103" w:rsidRPr="002E3103">
        <w:rPr>
          <w:rFonts w:ascii="Times New Roman" w:hAnsi="Times New Roman"/>
          <w:sz w:val="24"/>
          <w:szCs w:val="24"/>
          <w:lang w:val="it-IT"/>
        </w:rPr>
        <w:t xml:space="preserve">pentru lunile martie și aprilie ale anului </w:t>
      </w:r>
      <w:r w:rsidR="00E51D21">
        <w:rPr>
          <w:rFonts w:ascii="Times New Roman" w:hAnsi="Times New Roman"/>
          <w:sz w:val="24"/>
          <w:szCs w:val="24"/>
          <w:lang w:val="it-IT"/>
        </w:rPr>
        <w:t>t</w:t>
      </w:r>
      <w:r w:rsidR="00E51D21" w:rsidRPr="002E3103">
        <w:rPr>
          <w:rFonts w:ascii="Times New Roman" w:hAnsi="Times New Roman"/>
          <w:sz w:val="24"/>
          <w:szCs w:val="24"/>
          <w:lang w:val="it-IT"/>
        </w:rPr>
        <w:t xml:space="preserve"> </w:t>
      </w:r>
      <w:r w:rsidR="002E3103" w:rsidRPr="002E3103">
        <w:rPr>
          <w:rFonts w:ascii="Times New Roman" w:hAnsi="Times New Roman"/>
          <w:sz w:val="24"/>
          <w:szCs w:val="24"/>
          <w:lang w:val="it-IT"/>
        </w:rPr>
        <w:t>și</w:t>
      </w:r>
      <w:r w:rsidR="0021016E">
        <w:rPr>
          <w:rFonts w:ascii="Times New Roman" w:hAnsi="Times New Roman"/>
          <w:sz w:val="24"/>
          <w:szCs w:val="24"/>
          <w:lang w:val="it-IT"/>
        </w:rPr>
        <w:t xml:space="preserve"> n</w:t>
      </w:r>
      <w:r w:rsidR="0021016E" w:rsidRPr="002E3103">
        <w:rPr>
          <w:rFonts w:ascii="Times New Roman" w:hAnsi="Times New Roman"/>
          <w:sz w:val="24"/>
          <w:szCs w:val="24"/>
          <w:lang w:val="it-IT"/>
        </w:rPr>
        <w:t xml:space="preserve">umărul estimat de CV emise pentru tranzacționare pentru perioada mai-decembrie a anului </w:t>
      </w:r>
      <w:r w:rsidR="00E51D21">
        <w:rPr>
          <w:rFonts w:ascii="Times New Roman" w:hAnsi="Times New Roman"/>
          <w:sz w:val="24"/>
          <w:szCs w:val="24"/>
          <w:lang w:val="it-IT"/>
        </w:rPr>
        <w:t xml:space="preserve">t </w:t>
      </w:r>
      <w:r w:rsidR="00620596">
        <w:rPr>
          <w:rFonts w:ascii="Times New Roman" w:hAnsi="Times New Roman"/>
          <w:sz w:val="24"/>
          <w:szCs w:val="24"/>
          <w:lang w:val="it-IT"/>
        </w:rPr>
        <w:t>și perioada ianuarie-februarie a anului următor</w:t>
      </w:r>
      <w:r w:rsidR="00E51D21">
        <w:rPr>
          <w:rFonts w:ascii="Times New Roman" w:hAnsi="Times New Roman"/>
          <w:sz w:val="24"/>
          <w:szCs w:val="24"/>
          <w:lang w:val="it-IT"/>
        </w:rPr>
        <w:t xml:space="preserve"> (denumit în continuare, anul t+1)</w:t>
      </w:r>
      <w:r w:rsidR="00EB32FB">
        <w:rPr>
          <w:rFonts w:ascii="Times New Roman" w:hAnsi="Times New Roman"/>
          <w:sz w:val="24"/>
          <w:szCs w:val="24"/>
          <w:lang w:val="it-IT"/>
        </w:rPr>
        <w:t>;</w:t>
      </w:r>
      <w:r w:rsidR="0021016E">
        <w:rPr>
          <w:rFonts w:ascii="Times New Roman" w:hAnsi="Times New Roman"/>
          <w:sz w:val="24"/>
          <w:szCs w:val="24"/>
          <w:lang w:val="it-IT"/>
        </w:rPr>
        <w:t xml:space="preserve"> </w:t>
      </w:r>
    </w:p>
    <w:p w14:paraId="79EBE404" w14:textId="77777777" w:rsidR="00344E1D" w:rsidRPr="002A1988" w:rsidRDefault="00023D11" w:rsidP="002A1988">
      <w:pPr>
        <w:pStyle w:val="ListParagraph"/>
        <w:numPr>
          <w:ilvl w:val="0"/>
          <w:numId w:val="40"/>
        </w:numPr>
        <w:autoSpaceDE w:val="0"/>
        <w:autoSpaceDN w:val="0"/>
        <w:adjustRightInd w:val="0"/>
        <w:spacing w:after="0" w:line="240" w:lineRule="auto"/>
        <w:ind w:right="-375"/>
        <w:jc w:val="both"/>
        <w:rPr>
          <w:rFonts w:ascii="Times New Roman" w:hAnsi="Times New Roman"/>
          <w:sz w:val="24"/>
          <w:szCs w:val="24"/>
          <w:lang w:val="it-IT"/>
        </w:rPr>
      </w:pPr>
      <w:r>
        <w:rPr>
          <w:rFonts w:ascii="Times New Roman" w:hAnsi="Times New Roman"/>
          <w:sz w:val="24"/>
          <w:szCs w:val="24"/>
          <w:lang w:val="it-IT"/>
        </w:rPr>
        <w:t>N</w:t>
      </w:r>
      <w:r w:rsidRPr="002E3103">
        <w:rPr>
          <w:rFonts w:ascii="Times New Roman" w:hAnsi="Times New Roman"/>
          <w:sz w:val="24"/>
          <w:szCs w:val="24"/>
          <w:lang w:val="it-IT"/>
        </w:rPr>
        <w:t xml:space="preserve">umărul estimat de CV emise pentru tranzacționare pentru perioada mai-decembrie a anului </w:t>
      </w:r>
      <w:r w:rsidR="00E51D21">
        <w:rPr>
          <w:rFonts w:ascii="Times New Roman" w:hAnsi="Times New Roman"/>
          <w:sz w:val="24"/>
          <w:szCs w:val="24"/>
          <w:lang w:val="it-IT"/>
        </w:rPr>
        <w:t xml:space="preserve">t </w:t>
      </w:r>
      <w:r w:rsidR="0021016E">
        <w:rPr>
          <w:rFonts w:ascii="Times New Roman" w:hAnsi="Times New Roman"/>
          <w:sz w:val="24"/>
          <w:szCs w:val="24"/>
          <w:lang w:val="it-IT"/>
        </w:rPr>
        <w:t xml:space="preserve">se stabilește având în vedere puterea electrică instalată în centralele E-SRE pentru care există decizie ANRE de acreditare valabilă în anul </w:t>
      </w:r>
      <w:r w:rsidR="00E51D21">
        <w:rPr>
          <w:rFonts w:ascii="Times New Roman" w:hAnsi="Times New Roman"/>
          <w:sz w:val="24"/>
          <w:szCs w:val="24"/>
          <w:lang w:val="it-IT"/>
        </w:rPr>
        <w:t>t</w:t>
      </w:r>
      <w:r w:rsidR="0021016E">
        <w:rPr>
          <w:rFonts w:ascii="Times New Roman" w:hAnsi="Times New Roman"/>
          <w:sz w:val="24"/>
          <w:szCs w:val="24"/>
          <w:lang w:val="it-IT"/>
        </w:rPr>
        <w:t xml:space="preserve">, factorul de capacitate pe tip de tehnologie publicat în ultimul raport </w:t>
      </w:r>
      <w:r w:rsidR="00EF1735">
        <w:rPr>
          <w:rFonts w:ascii="Times New Roman" w:hAnsi="Times New Roman"/>
          <w:sz w:val="24"/>
          <w:szCs w:val="24"/>
          <w:lang w:val="it-IT"/>
        </w:rPr>
        <w:t xml:space="preserve">ANRE </w:t>
      </w:r>
      <w:r w:rsidR="0021016E">
        <w:rPr>
          <w:rFonts w:ascii="Times New Roman" w:hAnsi="Times New Roman"/>
          <w:sz w:val="24"/>
          <w:szCs w:val="24"/>
          <w:lang w:val="it-IT"/>
        </w:rPr>
        <w:t>cu privire la analiza de supracompensare a sistemului de promovare prin CV</w:t>
      </w:r>
      <w:r w:rsidR="00EF1735">
        <w:rPr>
          <w:rFonts w:ascii="Times New Roman" w:hAnsi="Times New Roman"/>
          <w:sz w:val="24"/>
          <w:szCs w:val="24"/>
          <w:lang w:val="it-IT"/>
        </w:rPr>
        <w:t xml:space="preserve"> și numărul de CV </w:t>
      </w:r>
      <w:r w:rsidR="00A244A1">
        <w:rPr>
          <w:rFonts w:ascii="Times New Roman" w:hAnsi="Times New Roman"/>
          <w:sz w:val="24"/>
          <w:szCs w:val="24"/>
          <w:lang w:val="it-IT"/>
        </w:rPr>
        <w:t>legal prevăzut pe tip de tehnologie</w:t>
      </w:r>
      <w:r w:rsidR="00757A4E">
        <w:rPr>
          <w:rFonts w:ascii="Times New Roman" w:hAnsi="Times New Roman"/>
          <w:sz w:val="24"/>
          <w:szCs w:val="24"/>
          <w:lang w:val="it-IT"/>
        </w:rPr>
        <w:t>, inclusiv CV recuperate din cele amânate de la tranzacționare conform prevederilor legale în vigoare.</w:t>
      </w:r>
      <w:r w:rsidR="0021016E">
        <w:rPr>
          <w:rFonts w:ascii="Times New Roman" w:hAnsi="Times New Roman"/>
          <w:sz w:val="24"/>
          <w:szCs w:val="24"/>
          <w:lang w:val="it-IT"/>
        </w:rPr>
        <w:t xml:space="preserve">  </w:t>
      </w:r>
      <w:r w:rsidR="003A65A9">
        <w:rPr>
          <w:rFonts w:ascii="Times New Roman" w:hAnsi="Times New Roman"/>
          <w:sz w:val="24"/>
          <w:szCs w:val="24"/>
          <w:lang w:val="it-IT"/>
        </w:rPr>
        <w:t xml:space="preserve"> </w:t>
      </w:r>
    </w:p>
    <w:p w14:paraId="6997778B" w14:textId="77777777" w:rsidR="00344E1D" w:rsidRPr="00344E1D" w:rsidRDefault="00344E1D" w:rsidP="00344E1D">
      <w:pPr>
        <w:autoSpaceDE w:val="0"/>
        <w:autoSpaceDN w:val="0"/>
        <w:adjustRightInd w:val="0"/>
        <w:spacing w:after="0" w:line="240" w:lineRule="auto"/>
        <w:ind w:left="720" w:right="-375"/>
        <w:jc w:val="both"/>
        <w:rPr>
          <w:rFonts w:ascii="Times New Roman" w:hAnsi="Times New Roman"/>
          <w:sz w:val="24"/>
          <w:szCs w:val="24"/>
          <w:lang w:val="it-IT"/>
        </w:rPr>
      </w:pPr>
    </w:p>
    <w:p w14:paraId="72D206B4" w14:textId="77777777" w:rsidR="00BB5668" w:rsidRDefault="00090D2C" w:rsidP="008012CE">
      <w:pPr>
        <w:pStyle w:val="ListParagraph"/>
        <w:numPr>
          <w:ilvl w:val="0"/>
          <w:numId w:val="38"/>
        </w:numPr>
        <w:autoSpaceDE w:val="0"/>
        <w:autoSpaceDN w:val="0"/>
        <w:adjustRightInd w:val="0"/>
        <w:spacing w:after="0" w:line="240" w:lineRule="auto"/>
        <w:ind w:right="-375"/>
        <w:jc w:val="both"/>
        <w:rPr>
          <w:rFonts w:ascii="Times New Roman" w:hAnsi="Times New Roman"/>
          <w:sz w:val="24"/>
          <w:szCs w:val="24"/>
          <w:lang w:val="it-IT"/>
        </w:rPr>
      </w:pPr>
      <w:r>
        <w:rPr>
          <w:rFonts w:ascii="Times New Roman" w:hAnsi="Times New Roman"/>
          <w:sz w:val="24"/>
          <w:szCs w:val="24"/>
          <w:lang w:val="it-IT"/>
        </w:rPr>
        <w:t xml:space="preserve">Se calculează numărul </w:t>
      </w:r>
      <w:r w:rsidR="00F0650C">
        <w:rPr>
          <w:rFonts w:ascii="Times New Roman" w:hAnsi="Times New Roman"/>
          <w:sz w:val="24"/>
          <w:szCs w:val="24"/>
          <w:lang w:val="it-IT"/>
        </w:rPr>
        <w:t xml:space="preserve">estimat </w:t>
      </w:r>
      <w:r>
        <w:rPr>
          <w:rFonts w:ascii="Times New Roman" w:hAnsi="Times New Roman"/>
          <w:sz w:val="24"/>
          <w:szCs w:val="24"/>
          <w:lang w:val="it-IT"/>
        </w:rPr>
        <w:t>de CV</w:t>
      </w:r>
      <w:r w:rsidR="00F0650C">
        <w:rPr>
          <w:rFonts w:ascii="Times New Roman" w:hAnsi="Times New Roman"/>
          <w:sz w:val="24"/>
          <w:szCs w:val="24"/>
          <w:lang w:val="it-IT"/>
        </w:rPr>
        <w:t xml:space="preserve"> </w:t>
      </w:r>
      <w:r w:rsidR="00C55A39">
        <w:rPr>
          <w:rFonts w:ascii="Times New Roman" w:hAnsi="Times New Roman"/>
          <w:sz w:val="24"/>
          <w:szCs w:val="24"/>
          <w:lang w:val="it-IT"/>
        </w:rPr>
        <w:t>care trebuie</w:t>
      </w:r>
      <w:r w:rsidR="00C00D5F">
        <w:rPr>
          <w:rFonts w:ascii="Times New Roman" w:hAnsi="Times New Roman"/>
          <w:sz w:val="24"/>
          <w:szCs w:val="24"/>
          <w:lang w:val="it-IT"/>
        </w:rPr>
        <w:t xml:space="preserve"> să fie deținute în contul operatorilor economici cu obligație de achiziție de CV pentru îndeplinirea cotei obligatorii de achiziție de CV</w:t>
      </w:r>
      <w:r w:rsidR="00F0650C">
        <w:rPr>
          <w:rFonts w:ascii="Times New Roman" w:hAnsi="Times New Roman"/>
          <w:sz w:val="24"/>
          <w:szCs w:val="24"/>
          <w:lang w:val="it-IT"/>
        </w:rPr>
        <w:t xml:space="preserve"> </w:t>
      </w:r>
      <w:r w:rsidR="00F74DB2">
        <w:rPr>
          <w:rFonts w:ascii="Times New Roman" w:hAnsi="Times New Roman"/>
          <w:sz w:val="24"/>
          <w:szCs w:val="24"/>
          <w:lang w:val="it-IT"/>
        </w:rPr>
        <w:t xml:space="preserve">pentru </w:t>
      </w:r>
      <w:r w:rsidR="00F0650C">
        <w:rPr>
          <w:rFonts w:ascii="Times New Roman" w:hAnsi="Times New Roman"/>
          <w:sz w:val="24"/>
          <w:szCs w:val="24"/>
          <w:lang w:val="it-IT"/>
        </w:rPr>
        <w:t xml:space="preserve">anul </w:t>
      </w:r>
      <w:r w:rsidR="00E51D21">
        <w:rPr>
          <w:rFonts w:ascii="Times New Roman" w:hAnsi="Times New Roman"/>
          <w:sz w:val="24"/>
          <w:szCs w:val="24"/>
          <w:lang w:val="it-IT"/>
        </w:rPr>
        <w:t xml:space="preserve">t </w:t>
      </w:r>
      <w:r w:rsidR="00C55A39">
        <w:rPr>
          <w:rFonts w:ascii="Times New Roman" w:hAnsi="Times New Roman"/>
          <w:sz w:val="24"/>
          <w:szCs w:val="24"/>
          <w:lang w:val="it-IT"/>
        </w:rPr>
        <w:t>ca produs dintre</w:t>
      </w:r>
      <w:r w:rsidR="00BB5668">
        <w:rPr>
          <w:rFonts w:ascii="Times New Roman" w:hAnsi="Times New Roman"/>
          <w:sz w:val="24"/>
          <w:szCs w:val="24"/>
          <w:lang w:val="it-IT"/>
        </w:rPr>
        <w:t>:</w:t>
      </w:r>
    </w:p>
    <w:p w14:paraId="7E582737" w14:textId="77777777" w:rsidR="00BB5668" w:rsidRDefault="00C55A39" w:rsidP="00BB5668">
      <w:pPr>
        <w:pStyle w:val="ListParagraph"/>
        <w:numPr>
          <w:ilvl w:val="0"/>
          <w:numId w:val="41"/>
        </w:numPr>
        <w:autoSpaceDE w:val="0"/>
        <w:autoSpaceDN w:val="0"/>
        <w:adjustRightInd w:val="0"/>
        <w:spacing w:after="0" w:line="240" w:lineRule="auto"/>
        <w:ind w:right="-375"/>
        <w:jc w:val="both"/>
        <w:rPr>
          <w:rFonts w:ascii="Times New Roman" w:hAnsi="Times New Roman"/>
          <w:sz w:val="24"/>
          <w:szCs w:val="24"/>
          <w:lang w:val="it-IT"/>
        </w:rPr>
      </w:pPr>
      <w:r>
        <w:rPr>
          <w:rFonts w:ascii="Times New Roman" w:hAnsi="Times New Roman"/>
          <w:sz w:val="24"/>
          <w:szCs w:val="24"/>
          <w:lang w:val="it-IT"/>
        </w:rPr>
        <w:t xml:space="preserve">cota obligatorie estimată de achiziție de CV pentru anul </w:t>
      </w:r>
      <w:r w:rsidR="00E51D21">
        <w:rPr>
          <w:rFonts w:ascii="Times New Roman" w:hAnsi="Times New Roman"/>
          <w:sz w:val="24"/>
          <w:szCs w:val="24"/>
          <w:lang w:val="it-IT"/>
        </w:rPr>
        <w:t>t</w:t>
      </w:r>
      <w:r>
        <w:rPr>
          <w:rFonts w:ascii="Times New Roman" w:hAnsi="Times New Roman"/>
          <w:sz w:val="24"/>
          <w:szCs w:val="24"/>
          <w:lang w:val="it-IT"/>
        </w:rPr>
        <w:t xml:space="preserve">, având valoarea prevăzută în ordinul ANRE emis în luna decembrie a anului anterior, și </w:t>
      </w:r>
    </w:p>
    <w:p w14:paraId="16E564B1" w14:textId="77777777" w:rsidR="00090D2C" w:rsidRDefault="00C55A39" w:rsidP="00BB5668">
      <w:pPr>
        <w:pStyle w:val="ListParagraph"/>
        <w:numPr>
          <w:ilvl w:val="0"/>
          <w:numId w:val="41"/>
        </w:numPr>
        <w:autoSpaceDE w:val="0"/>
        <w:autoSpaceDN w:val="0"/>
        <w:adjustRightInd w:val="0"/>
        <w:spacing w:after="0" w:line="240" w:lineRule="auto"/>
        <w:ind w:right="-375"/>
        <w:jc w:val="both"/>
        <w:rPr>
          <w:rFonts w:ascii="Times New Roman" w:hAnsi="Times New Roman"/>
          <w:sz w:val="24"/>
          <w:szCs w:val="24"/>
          <w:lang w:val="it-IT"/>
        </w:rPr>
      </w:pPr>
      <w:r>
        <w:rPr>
          <w:rFonts w:ascii="Times New Roman" w:hAnsi="Times New Roman"/>
          <w:sz w:val="24"/>
          <w:szCs w:val="24"/>
          <w:lang w:val="it-IT"/>
        </w:rPr>
        <w:t xml:space="preserve">consumul final estimat de energie electrică cu obligație de CV pentru anul </w:t>
      </w:r>
      <w:r w:rsidR="00E51D21">
        <w:rPr>
          <w:rFonts w:ascii="Times New Roman" w:hAnsi="Times New Roman"/>
          <w:sz w:val="24"/>
          <w:szCs w:val="24"/>
          <w:lang w:val="it-IT"/>
        </w:rPr>
        <w:t>t</w:t>
      </w:r>
      <w:r>
        <w:rPr>
          <w:rFonts w:ascii="Times New Roman" w:hAnsi="Times New Roman"/>
          <w:sz w:val="24"/>
          <w:szCs w:val="24"/>
          <w:lang w:val="it-IT"/>
        </w:rPr>
        <w:t xml:space="preserve">, </w:t>
      </w:r>
    </w:p>
    <w:p w14:paraId="79548994" w14:textId="77777777" w:rsidR="00C55A39" w:rsidRDefault="00C55A39" w:rsidP="00C55A39">
      <w:pPr>
        <w:autoSpaceDE w:val="0"/>
        <w:autoSpaceDN w:val="0"/>
        <w:adjustRightInd w:val="0"/>
        <w:spacing w:after="0" w:line="240" w:lineRule="auto"/>
        <w:ind w:right="-375"/>
        <w:jc w:val="both"/>
        <w:rPr>
          <w:rFonts w:ascii="Times New Roman" w:hAnsi="Times New Roman"/>
          <w:sz w:val="24"/>
          <w:szCs w:val="24"/>
          <w:lang w:val="it-IT"/>
        </w:rPr>
      </w:pPr>
    </w:p>
    <w:p w14:paraId="3B2EE435" w14:textId="77777777" w:rsidR="00C55A39" w:rsidRDefault="00C55A39" w:rsidP="00C55A39">
      <w:pPr>
        <w:autoSpaceDE w:val="0"/>
        <w:autoSpaceDN w:val="0"/>
        <w:adjustRightInd w:val="0"/>
        <w:spacing w:after="0" w:line="240" w:lineRule="auto"/>
        <w:ind w:right="-375" w:firstLine="709"/>
        <w:jc w:val="both"/>
        <w:rPr>
          <w:rFonts w:ascii="Times New Roman" w:hAnsi="Times New Roman"/>
          <w:sz w:val="24"/>
          <w:szCs w:val="24"/>
          <w:lang w:val="it-IT"/>
        </w:rPr>
      </w:pPr>
      <w:r>
        <w:rPr>
          <w:rFonts w:ascii="Times New Roman" w:hAnsi="Times New Roman"/>
          <w:sz w:val="24"/>
          <w:szCs w:val="24"/>
          <w:lang w:val="it-IT"/>
        </w:rPr>
        <w:t>unde:</w:t>
      </w:r>
    </w:p>
    <w:p w14:paraId="10F59F65" w14:textId="77777777" w:rsidR="00C55A39" w:rsidRDefault="00C55A39" w:rsidP="00C55A39">
      <w:pPr>
        <w:autoSpaceDE w:val="0"/>
        <w:autoSpaceDN w:val="0"/>
        <w:adjustRightInd w:val="0"/>
        <w:spacing w:after="0" w:line="240" w:lineRule="auto"/>
        <w:ind w:right="-375" w:firstLine="709"/>
        <w:jc w:val="both"/>
        <w:rPr>
          <w:rFonts w:ascii="Times New Roman" w:hAnsi="Times New Roman"/>
          <w:sz w:val="24"/>
          <w:szCs w:val="24"/>
          <w:lang w:val="it-IT"/>
        </w:rPr>
      </w:pPr>
    </w:p>
    <w:p w14:paraId="39F0ACE0" w14:textId="77777777" w:rsidR="00AE3949" w:rsidRDefault="00BB5668" w:rsidP="00AE3949">
      <w:pPr>
        <w:pStyle w:val="ListParagraph"/>
        <w:numPr>
          <w:ilvl w:val="0"/>
          <w:numId w:val="40"/>
        </w:numPr>
        <w:autoSpaceDE w:val="0"/>
        <w:autoSpaceDN w:val="0"/>
        <w:adjustRightInd w:val="0"/>
        <w:spacing w:after="0" w:line="240" w:lineRule="auto"/>
        <w:ind w:right="-375"/>
        <w:jc w:val="both"/>
        <w:rPr>
          <w:rFonts w:ascii="Times New Roman" w:hAnsi="Times New Roman"/>
          <w:sz w:val="24"/>
          <w:szCs w:val="24"/>
          <w:lang w:val="it-IT"/>
        </w:rPr>
      </w:pPr>
      <w:r>
        <w:rPr>
          <w:rFonts w:ascii="Times New Roman" w:hAnsi="Times New Roman"/>
          <w:sz w:val="24"/>
          <w:szCs w:val="24"/>
          <w:lang w:val="it-IT"/>
        </w:rPr>
        <w:t>C</w:t>
      </w:r>
      <w:r w:rsidR="00C55A39">
        <w:rPr>
          <w:rFonts w:ascii="Times New Roman" w:hAnsi="Times New Roman"/>
          <w:sz w:val="24"/>
          <w:szCs w:val="24"/>
          <w:lang w:val="it-IT"/>
        </w:rPr>
        <w:t xml:space="preserve">onsumul final estimat de energie electrică cu obligație de CV pentru anul </w:t>
      </w:r>
      <w:r w:rsidR="00E51D21">
        <w:rPr>
          <w:rFonts w:ascii="Times New Roman" w:hAnsi="Times New Roman"/>
          <w:sz w:val="24"/>
          <w:szCs w:val="24"/>
          <w:lang w:val="it-IT"/>
        </w:rPr>
        <w:t>t</w:t>
      </w:r>
      <w:r>
        <w:rPr>
          <w:rFonts w:ascii="Times New Roman" w:hAnsi="Times New Roman"/>
          <w:sz w:val="24"/>
          <w:szCs w:val="24"/>
          <w:lang w:val="it-IT"/>
        </w:rPr>
        <w:t>,</w:t>
      </w:r>
      <w:r w:rsidR="005811C7">
        <w:rPr>
          <w:rFonts w:ascii="Times New Roman" w:hAnsi="Times New Roman"/>
          <w:sz w:val="24"/>
          <w:szCs w:val="24"/>
          <w:lang w:val="it-IT"/>
        </w:rPr>
        <w:t xml:space="preserve"> (CFEE</w:t>
      </w:r>
      <w:r w:rsidR="005811C7">
        <w:rPr>
          <w:rFonts w:ascii="Times New Roman" w:hAnsi="Times New Roman"/>
          <w:sz w:val="24"/>
          <w:szCs w:val="24"/>
          <w:vertAlign w:val="subscript"/>
          <w:lang w:val="it-IT"/>
        </w:rPr>
        <w:t>oblig CV, t</w:t>
      </w:r>
      <w:r w:rsidR="005811C7">
        <w:rPr>
          <w:rFonts w:ascii="Times New Roman" w:hAnsi="Times New Roman"/>
          <w:sz w:val="24"/>
          <w:szCs w:val="24"/>
          <w:lang w:val="it-IT"/>
        </w:rPr>
        <w:t xml:space="preserve">), </w:t>
      </w:r>
      <w:r>
        <w:rPr>
          <w:rFonts w:ascii="Times New Roman" w:hAnsi="Times New Roman"/>
          <w:sz w:val="24"/>
          <w:szCs w:val="24"/>
          <w:lang w:val="it-IT"/>
        </w:rPr>
        <w:t>exprimat în MWh</w:t>
      </w:r>
      <w:r w:rsidR="00AE3949">
        <w:rPr>
          <w:rFonts w:ascii="Times New Roman" w:hAnsi="Times New Roman"/>
          <w:sz w:val="24"/>
          <w:szCs w:val="24"/>
          <w:lang w:val="it-IT"/>
        </w:rPr>
        <w:t xml:space="preserve">, se determină pe baza </w:t>
      </w:r>
      <w:r w:rsidR="00AE3949" w:rsidRPr="00AE3949">
        <w:rPr>
          <w:rFonts w:ascii="Times New Roman" w:hAnsi="Times New Roman"/>
          <w:sz w:val="24"/>
          <w:szCs w:val="24"/>
          <w:lang w:val="it-IT"/>
        </w:rPr>
        <w:t xml:space="preserve">consumului final de energie electrică estimat pentru anul </w:t>
      </w:r>
      <w:r w:rsidR="00E51D21">
        <w:rPr>
          <w:rFonts w:ascii="Times New Roman" w:hAnsi="Times New Roman"/>
          <w:sz w:val="24"/>
          <w:szCs w:val="24"/>
          <w:lang w:val="it-IT"/>
        </w:rPr>
        <w:t>t</w:t>
      </w:r>
      <w:r w:rsidR="00E51D21" w:rsidRPr="00AE3949">
        <w:rPr>
          <w:rFonts w:ascii="Times New Roman" w:hAnsi="Times New Roman"/>
          <w:sz w:val="24"/>
          <w:szCs w:val="24"/>
          <w:lang w:val="it-IT"/>
        </w:rPr>
        <w:t xml:space="preserve"> </w:t>
      </w:r>
      <w:r w:rsidR="00946644">
        <w:rPr>
          <w:rFonts w:ascii="Times New Roman" w:hAnsi="Times New Roman"/>
          <w:sz w:val="24"/>
          <w:szCs w:val="24"/>
          <w:lang w:val="it-IT"/>
        </w:rPr>
        <w:t xml:space="preserve">având în vedere tendințele de evoluție pentru anul </w:t>
      </w:r>
      <w:r w:rsidR="00E51D21">
        <w:rPr>
          <w:rFonts w:ascii="Times New Roman" w:hAnsi="Times New Roman"/>
          <w:sz w:val="24"/>
          <w:szCs w:val="24"/>
          <w:lang w:val="it-IT"/>
        </w:rPr>
        <w:t xml:space="preserve">t </w:t>
      </w:r>
      <w:r w:rsidR="00946644">
        <w:rPr>
          <w:rFonts w:ascii="Times New Roman" w:hAnsi="Times New Roman"/>
          <w:sz w:val="24"/>
          <w:szCs w:val="24"/>
          <w:lang w:val="it-IT"/>
        </w:rPr>
        <w:t>publicate de Institutul Național de Statistică</w:t>
      </w:r>
      <w:r w:rsidR="00AE3949">
        <w:rPr>
          <w:rFonts w:ascii="Times New Roman" w:hAnsi="Times New Roman"/>
          <w:sz w:val="24"/>
          <w:szCs w:val="24"/>
          <w:lang w:val="it-IT"/>
        </w:rPr>
        <w:t xml:space="preserve"> și a consumului final </w:t>
      </w:r>
      <w:r w:rsidR="00AE3949" w:rsidRPr="00AE3949">
        <w:rPr>
          <w:rFonts w:ascii="Times New Roman" w:hAnsi="Times New Roman"/>
          <w:sz w:val="24"/>
          <w:szCs w:val="24"/>
          <w:lang w:val="it-IT"/>
        </w:rPr>
        <w:t xml:space="preserve">estimat </w:t>
      </w:r>
      <w:r w:rsidR="00AE3949">
        <w:rPr>
          <w:rFonts w:ascii="Times New Roman" w:hAnsi="Times New Roman"/>
          <w:sz w:val="24"/>
          <w:szCs w:val="24"/>
          <w:lang w:val="it-IT"/>
        </w:rPr>
        <w:t xml:space="preserve">a fi exceptat de la obligația de achiziție de CV conform prevederilor legale în vigoare, comunicat de ministerul de </w:t>
      </w:r>
      <w:r w:rsidR="00AE3949">
        <w:rPr>
          <w:rFonts w:ascii="Times New Roman" w:hAnsi="Times New Roman"/>
          <w:sz w:val="24"/>
          <w:szCs w:val="24"/>
          <w:lang w:val="it-IT"/>
        </w:rPr>
        <w:lastRenderedPageBreak/>
        <w:t xml:space="preserve">resort până în ultima zi lucrătoare a lunii mai a anului </w:t>
      </w:r>
      <w:r w:rsidR="00E51D21">
        <w:rPr>
          <w:rFonts w:ascii="Times New Roman" w:hAnsi="Times New Roman"/>
          <w:sz w:val="24"/>
          <w:szCs w:val="24"/>
          <w:lang w:val="it-IT"/>
        </w:rPr>
        <w:t>t</w:t>
      </w:r>
      <w:r w:rsidR="000F21E1">
        <w:rPr>
          <w:rFonts w:ascii="Times New Roman" w:hAnsi="Times New Roman"/>
          <w:sz w:val="24"/>
          <w:szCs w:val="24"/>
          <w:lang w:val="it-IT"/>
        </w:rPr>
        <w:t xml:space="preserve"> sau, în lipsa comunicării acestuia, la nivelul celui comunicat pentru calculul cotei obligatorii estimate de achiziție de CV pentru anul </w:t>
      </w:r>
      <w:r w:rsidR="00E51D21">
        <w:rPr>
          <w:rFonts w:ascii="Times New Roman" w:hAnsi="Times New Roman"/>
          <w:sz w:val="24"/>
          <w:szCs w:val="24"/>
          <w:lang w:val="it-IT"/>
        </w:rPr>
        <w:t>t</w:t>
      </w:r>
      <w:r w:rsidR="000F21E1">
        <w:rPr>
          <w:rFonts w:ascii="Times New Roman" w:hAnsi="Times New Roman"/>
          <w:sz w:val="24"/>
          <w:szCs w:val="24"/>
          <w:lang w:val="it-IT"/>
        </w:rPr>
        <w:t>.</w:t>
      </w:r>
    </w:p>
    <w:p w14:paraId="6124D647" w14:textId="77777777" w:rsidR="00AE3949" w:rsidRPr="00AE3949" w:rsidRDefault="00AE3949" w:rsidP="00AE3949">
      <w:pPr>
        <w:pStyle w:val="ListParagraph"/>
        <w:autoSpaceDE w:val="0"/>
        <w:autoSpaceDN w:val="0"/>
        <w:adjustRightInd w:val="0"/>
        <w:spacing w:after="0" w:line="240" w:lineRule="auto"/>
        <w:ind w:left="1080" w:right="-375"/>
        <w:jc w:val="both"/>
        <w:rPr>
          <w:rFonts w:ascii="Times New Roman" w:hAnsi="Times New Roman"/>
          <w:sz w:val="24"/>
          <w:szCs w:val="24"/>
          <w:lang w:val="it-IT"/>
        </w:rPr>
      </w:pPr>
    </w:p>
    <w:p w14:paraId="5D3D57E1" w14:textId="77777777" w:rsidR="000F21E1" w:rsidRDefault="000F21E1" w:rsidP="00AE3949">
      <w:pPr>
        <w:pStyle w:val="ListParagraph"/>
        <w:numPr>
          <w:ilvl w:val="0"/>
          <w:numId w:val="38"/>
        </w:numPr>
        <w:autoSpaceDE w:val="0"/>
        <w:autoSpaceDN w:val="0"/>
        <w:adjustRightInd w:val="0"/>
        <w:spacing w:after="0" w:line="240" w:lineRule="auto"/>
        <w:ind w:right="-375"/>
        <w:jc w:val="both"/>
        <w:rPr>
          <w:rFonts w:ascii="Times New Roman" w:hAnsi="Times New Roman"/>
          <w:sz w:val="24"/>
          <w:szCs w:val="24"/>
          <w:lang w:val="it-IT"/>
        </w:rPr>
      </w:pPr>
      <w:r>
        <w:rPr>
          <w:rFonts w:ascii="Times New Roman" w:hAnsi="Times New Roman"/>
          <w:sz w:val="24"/>
          <w:szCs w:val="24"/>
          <w:lang w:val="it-IT"/>
        </w:rPr>
        <w:t>Se calculează numărul estimat de CV care trebuie preluate în piața de certifi</w:t>
      </w:r>
      <w:r w:rsidR="007F2BA0">
        <w:rPr>
          <w:rFonts w:ascii="Times New Roman" w:hAnsi="Times New Roman"/>
          <w:sz w:val="24"/>
          <w:szCs w:val="24"/>
          <w:lang w:val="it-IT"/>
        </w:rPr>
        <w:t>c</w:t>
      </w:r>
      <w:r>
        <w:rPr>
          <w:rFonts w:ascii="Times New Roman" w:hAnsi="Times New Roman"/>
          <w:sz w:val="24"/>
          <w:szCs w:val="24"/>
          <w:lang w:val="it-IT"/>
        </w:rPr>
        <w:t xml:space="preserve">ate verzi pentru anul </w:t>
      </w:r>
      <w:r w:rsidR="00AE37A5">
        <w:rPr>
          <w:rFonts w:ascii="Times New Roman" w:hAnsi="Times New Roman"/>
          <w:sz w:val="24"/>
          <w:szCs w:val="24"/>
          <w:lang w:val="it-IT"/>
        </w:rPr>
        <w:t>t</w:t>
      </w:r>
      <w:r>
        <w:rPr>
          <w:rFonts w:ascii="Times New Roman" w:hAnsi="Times New Roman"/>
          <w:sz w:val="24"/>
          <w:szCs w:val="24"/>
          <w:lang w:val="it-IT"/>
        </w:rPr>
        <w:t xml:space="preserve"> ca diferență dintre </w:t>
      </w:r>
      <w:r w:rsidR="00AE37A5">
        <w:rPr>
          <w:rFonts w:ascii="Times New Roman" w:hAnsi="Times New Roman"/>
          <w:sz w:val="24"/>
          <w:szCs w:val="24"/>
          <w:lang w:val="it-IT"/>
        </w:rPr>
        <w:t xml:space="preserve">numărul </w:t>
      </w:r>
      <w:r>
        <w:rPr>
          <w:rFonts w:ascii="Times New Roman" w:hAnsi="Times New Roman"/>
          <w:sz w:val="24"/>
          <w:szCs w:val="24"/>
          <w:lang w:val="it-IT"/>
        </w:rPr>
        <w:t xml:space="preserve">estimat de CV care trebuie să fie deținute în contul operatorilor economici cu obligație de achiziție de CV pentru îndeplinirea cotei obligatorii de achiziție de CV pentru anul </w:t>
      </w:r>
      <w:r w:rsidR="00AE37A5">
        <w:rPr>
          <w:rFonts w:ascii="Times New Roman" w:hAnsi="Times New Roman"/>
          <w:sz w:val="24"/>
          <w:szCs w:val="24"/>
          <w:lang w:val="it-IT"/>
        </w:rPr>
        <w:t>t</w:t>
      </w:r>
      <w:r>
        <w:rPr>
          <w:rFonts w:ascii="Times New Roman" w:hAnsi="Times New Roman"/>
          <w:sz w:val="24"/>
          <w:szCs w:val="24"/>
          <w:lang w:val="it-IT"/>
        </w:rPr>
        <w:t xml:space="preserve"> și numărul de CV deținute în contul</w:t>
      </w:r>
      <w:r w:rsidR="00AE37A5">
        <w:rPr>
          <w:rFonts w:ascii="Times New Roman" w:hAnsi="Times New Roman"/>
          <w:sz w:val="24"/>
          <w:szCs w:val="24"/>
          <w:lang w:val="it-IT"/>
        </w:rPr>
        <w:t xml:space="preserve"> </w:t>
      </w:r>
      <w:r>
        <w:rPr>
          <w:rFonts w:ascii="Times New Roman" w:hAnsi="Times New Roman"/>
          <w:sz w:val="24"/>
          <w:szCs w:val="24"/>
          <w:lang w:val="it-IT"/>
        </w:rPr>
        <w:t xml:space="preserve">operatorilor economici cu obligație de achiziție de CV din RCV, în ultima zi lucrătoare din luna martie a anului </w:t>
      </w:r>
      <w:r w:rsidR="00AE37A5">
        <w:rPr>
          <w:rFonts w:ascii="Times New Roman" w:hAnsi="Times New Roman"/>
          <w:sz w:val="24"/>
          <w:szCs w:val="24"/>
          <w:lang w:val="it-IT"/>
        </w:rPr>
        <w:t>t.</w:t>
      </w:r>
    </w:p>
    <w:p w14:paraId="156136C5" w14:textId="77777777" w:rsidR="000F21E1" w:rsidRDefault="000F21E1" w:rsidP="000F21E1">
      <w:pPr>
        <w:pStyle w:val="ListParagraph"/>
        <w:autoSpaceDE w:val="0"/>
        <w:autoSpaceDN w:val="0"/>
        <w:adjustRightInd w:val="0"/>
        <w:spacing w:after="0" w:line="240" w:lineRule="auto"/>
        <w:ind w:right="-375"/>
        <w:jc w:val="both"/>
        <w:rPr>
          <w:rFonts w:ascii="Times New Roman" w:hAnsi="Times New Roman"/>
          <w:sz w:val="24"/>
          <w:szCs w:val="24"/>
          <w:lang w:val="it-IT"/>
        </w:rPr>
      </w:pPr>
    </w:p>
    <w:p w14:paraId="4D7EE9D9" w14:textId="77777777" w:rsidR="00AE3949" w:rsidRDefault="00AE3949" w:rsidP="00AE3949">
      <w:pPr>
        <w:pStyle w:val="ListParagraph"/>
        <w:numPr>
          <w:ilvl w:val="0"/>
          <w:numId w:val="38"/>
        </w:numPr>
        <w:autoSpaceDE w:val="0"/>
        <w:autoSpaceDN w:val="0"/>
        <w:adjustRightInd w:val="0"/>
        <w:spacing w:after="0" w:line="240" w:lineRule="auto"/>
        <w:ind w:right="-375"/>
        <w:jc w:val="both"/>
        <w:rPr>
          <w:rFonts w:ascii="Times New Roman" w:hAnsi="Times New Roman"/>
          <w:sz w:val="24"/>
          <w:szCs w:val="24"/>
          <w:lang w:val="it-IT"/>
        </w:rPr>
      </w:pPr>
      <w:r>
        <w:rPr>
          <w:rFonts w:ascii="Times New Roman" w:hAnsi="Times New Roman"/>
          <w:sz w:val="24"/>
          <w:szCs w:val="24"/>
          <w:lang w:val="it-IT"/>
        </w:rPr>
        <w:t>Se calculează numărul estimat de CV report</w:t>
      </w:r>
      <w:r w:rsidR="00F025CE">
        <w:rPr>
          <w:rFonts w:ascii="Times New Roman" w:hAnsi="Times New Roman"/>
          <w:sz w:val="24"/>
          <w:szCs w:val="24"/>
          <w:lang w:val="it-IT"/>
        </w:rPr>
        <w:t xml:space="preserve">ate din anul </w:t>
      </w:r>
      <w:r w:rsidR="00AE37A5">
        <w:rPr>
          <w:rFonts w:ascii="Times New Roman" w:hAnsi="Times New Roman"/>
          <w:sz w:val="24"/>
          <w:szCs w:val="24"/>
          <w:lang w:val="it-IT"/>
        </w:rPr>
        <w:t xml:space="preserve">t </w:t>
      </w:r>
      <w:r w:rsidR="00F025CE">
        <w:rPr>
          <w:rFonts w:ascii="Times New Roman" w:hAnsi="Times New Roman"/>
          <w:sz w:val="24"/>
          <w:szCs w:val="24"/>
          <w:lang w:val="it-IT"/>
        </w:rPr>
        <w:t xml:space="preserve">pentru anul </w:t>
      </w:r>
      <w:r w:rsidR="00AE37A5">
        <w:rPr>
          <w:rFonts w:ascii="Times New Roman" w:hAnsi="Times New Roman"/>
          <w:sz w:val="24"/>
          <w:szCs w:val="24"/>
          <w:lang w:val="it-IT"/>
        </w:rPr>
        <w:t>t+1</w:t>
      </w:r>
      <w:r>
        <w:rPr>
          <w:rFonts w:ascii="Times New Roman" w:hAnsi="Times New Roman"/>
          <w:sz w:val="24"/>
          <w:szCs w:val="24"/>
          <w:lang w:val="it-IT"/>
        </w:rPr>
        <w:t>,</w:t>
      </w:r>
      <w:r w:rsidR="00F025CE">
        <w:rPr>
          <w:rFonts w:ascii="Times New Roman" w:hAnsi="Times New Roman"/>
          <w:sz w:val="24"/>
          <w:szCs w:val="24"/>
          <w:lang w:val="it-IT"/>
        </w:rPr>
        <w:t xml:space="preserve"> aflate în conturile producătorilor de E-SRE din RCV în ultima zi lucrătoare a lunii martie </w:t>
      </w:r>
      <w:r w:rsidR="002A1FEA">
        <w:rPr>
          <w:rFonts w:ascii="Times New Roman" w:hAnsi="Times New Roman"/>
          <w:sz w:val="24"/>
          <w:szCs w:val="24"/>
          <w:lang w:val="it-IT"/>
        </w:rPr>
        <w:t xml:space="preserve">a </w:t>
      </w:r>
      <w:r w:rsidR="00F025CE">
        <w:rPr>
          <w:rFonts w:ascii="Times New Roman" w:hAnsi="Times New Roman"/>
          <w:sz w:val="24"/>
          <w:szCs w:val="24"/>
          <w:lang w:val="it-IT"/>
        </w:rPr>
        <w:t>anul</w:t>
      </w:r>
      <w:r w:rsidR="002A1FEA">
        <w:rPr>
          <w:rFonts w:ascii="Times New Roman" w:hAnsi="Times New Roman"/>
          <w:sz w:val="24"/>
          <w:szCs w:val="24"/>
          <w:lang w:val="it-IT"/>
        </w:rPr>
        <w:t>ui</w:t>
      </w:r>
      <w:r w:rsidR="00F025CE">
        <w:rPr>
          <w:rFonts w:ascii="Times New Roman" w:hAnsi="Times New Roman"/>
          <w:sz w:val="24"/>
          <w:szCs w:val="24"/>
          <w:lang w:val="it-IT"/>
        </w:rPr>
        <w:t xml:space="preserve"> </w:t>
      </w:r>
      <w:r w:rsidR="00AE37A5">
        <w:rPr>
          <w:rFonts w:ascii="Times New Roman" w:hAnsi="Times New Roman"/>
          <w:sz w:val="24"/>
          <w:szCs w:val="24"/>
          <w:lang w:val="it-IT"/>
        </w:rPr>
        <w:t>t+1</w:t>
      </w:r>
      <w:r w:rsidR="00F025CE">
        <w:rPr>
          <w:rFonts w:ascii="Times New Roman" w:hAnsi="Times New Roman"/>
          <w:sz w:val="24"/>
          <w:szCs w:val="24"/>
          <w:lang w:val="it-IT"/>
        </w:rPr>
        <w:t xml:space="preserve">, ca diferență dintre numărul estimat de CV disponibile pentru tranzacționare pentru anul </w:t>
      </w:r>
      <w:r w:rsidR="00AE37A5">
        <w:rPr>
          <w:rFonts w:ascii="Times New Roman" w:hAnsi="Times New Roman"/>
          <w:sz w:val="24"/>
          <w:szCs w:val="24"/>
          <w:lang w:val="it-IT"/>
        </w:rPr>
        <w:t xml:space="preserve">t </w:t>
      </w:r>
      <w:r w:rsidR="00F025CE">
        <w:rPr>
          <w:rFonts w:ascii="Times New Roman" w:hAnsi="Times New Roman"/>
          <w:sz w:val="24"/>
          <w:szCs w:val="24"/>
          <w:lang w:val="it-IT"/>
        </w:rPr>
        <w:t xml:space="preserve">stabilit conform pct. 1 și numărul estimat de CV care trebuie preluate în piața de certificate verzi în anul </w:t>
      </w:r>
      <w:r w:rsidR="00AE37A5">
        <w:rPr>
          <w:rFonts w:ascii="Times New Roman" w:hAnsi="Times New Roman"/>
          <w:sz w:val="24"/>
          <w:szCs w:val="24"/>
          <w:lang w:val="it-IT"/>
        </w:rPr>
        <w:t xml:space="preserve">t </w:t>
      </w:r>
      <w:r w:rsidR="00F025CE">
        <w:rPr>
          <w:rFonts w:ascii="Times New Roman" w:hAnsi="Times New Roman"/>
          <w:sz w:val="24"/>
          <w:szCs w:val="24"/>
          <w:lang w:val="it-IT"/>
        </w:rPr>
        <w:t xml:space="preserve">stabilit conform pct. </w:t>
      </w:r>
      <w:r w:rsidR="00745F14">
        <w:rPr>
          <w:rFonts w:ascii="Times New Roman" w:hAnsi="Times New Roman"/>
          <w:sz w:val="24"/>
          <w:szCs w:val="24"/>
          <w:lang w:val="it-IT"/>
        </w:rPr>
        <w:t>3</w:t>
      </w:r>
      <w:r w:rsidR="00F025CE">
        <w:rPr>
          <w:rFonts w:ascii="Times New Roman" w:hAnsi="Times New Roman"/>
          <w:sz w:val="24"/>
          <w:szCs w:val="24"/>
          <w:lang w:val="it-IT"/>
        </w:rPr>
        <w:t>.</w:t>
      </w:r>
    </w:p>
    <w:p w14:paraId="18DE1236" w14:textId="77777777" w:rsidR="009C0EEA" w:rsidRDefault="009C0EEA" w:rsidP="009C0EEA">
      <w:pPr>
        <w:pStyle w:val="ListParagraph"/>
        <w:autoSpaceDE w:val="0"/>
        <w:autoSpaceDN w:val="0"/>
        <w:adjustRightInd w:val="0"/>
        <w:spacing w:after="0" w:line="240" w:lineRule="auto"/>
        <w:ind w:right="-375"/>
        <w:jc w:val="both"/>
        <w:rPr>
          <w:rFonts w:ascii="Times New Roman" w:hAnsi="Times New Roman"/>
          <w:sz w:val="24"/>
          <w:szCs w:val="24"/>
          <w:lang w:val="it-IT"/>
        </w:rPr>
      </w:pPr>
    </w:p>
    <w:p w14:paraId="1A6D5612" w14:textId="77777777" w:rsidR="00F025CE" w:rsidRDefault="00407EC5" w:rsidP="00AE3949">
      <w:pPr>
        <w:pStyle w:val="ListParagraph"/>
        <w:numPr>
          <w:ilvl w:val="0"/>
          <w:numId w:val="38"/>
        </w:numPr>
        <w:autoSpaceDE w:val="0"/>
        <w:autoSpaceDN w:val="0"/>
        <w:adjustRightInd w:val="0"/>
        <w:spacing w:after="0" w:line="240" w:lineRule="auto"/>
        <w:ind w:right="-375"/>
        <w:jc w:val="both"/>
        <w:rPr>
          <w:rFonts w:ascii="Times New Roman" w:hAnsi="Times New Roman"/>
          <w:sz w:val="24"/>
          <w:szCs w:val="24"/>
          <w:lang w:val="it-IT"/>
        </w:rPr>
      </w:pPr>
      <w:r>
        <w:rPr>
          <w:rFonts w:ascii="Times New Roman" w:hAnsi="Times New Roman"/>
          <w:sz w:val="24"/>
          <w:szCs w:val="24"/>
          <w:lang w:val="it-IT"/>
        </w:rPr>
        <w:t xml:space="preserve">Se calculează numărul de CV estimate a fi emise pentru tranzacționare pentru anul </w:t>
      </w:r>
      <w:r w:rsidR="00BB2533">
        <w:rPr>
          <w:rFonts w:ascii="Times New Roman" w:hAnsi="Times New Roman"/>
          <w:sz w:val="24"/>
          <w:szCs w:val="24"/>
          <w:lang w:val="it-IT"/>
        </w:rPr>
        <w:t xml:space="preserve">t+1, respectiv pentru perioada martie – decembrie a anului t+1 și perioada ianuarie – februarie a anului t+2, </w:t>
      </w:r>
      <w:r>
        <w:rPr>
          <w:rFonts w:ascii="Times New Roman" w:hAnsi="Times New Roman"/>
          <w:sz w:val="24"/>
          <w:szCs w:val="24"/>
          <w:lang w:val="it-IT"/>
        </w:rPr>
        <w:t xml:space="preserve">având în vedere puterea electrică instalată în centralele E-SRE pentru care există decizie ANRE de acreditare valabilă în anul </w:t>
      </w:r>
      <w:r w:rsidR="00BB2533">
        <w:rPr>
          <w:rFonts w:ascii="Times New Roman" w:hAnsi="Times New Roman"/>
          <w:sz w:val="24"/>
          <w:szCs w:val="24"/>
          <w:lang w:val="it-IT"/>
        </w:rPr>
        <w:t>t+1</w:t>
      </w:r>
      <w:r>
        <w:rPr>
          <w:rFonts w:ascii="Times New Roman" w:hAnsi="Times New Roman"/>
          <w:sz w:val="24"/>
          <w:szCs w:val="24"/>
          <w:lang w:val="it-IT"/>
        </w:rPr>
        <w:t>, factorul de capacitate pe tip de tehnologie publicat în ultimul raport ANRE cu privire la analiza de supracompensare a sistemului de promovare prin CV și numărul de CV legal prevăzut pe tip de tehnologie, inclusiv CV recuperate din cele amânate de la tranzacționare conform prevederilor legale în vigoare</w:t>
      </w:r>
      <w:r w:rsidR="00A44EEA">
        <w:rPr>
          <w:rFonts w:ascii="Times New Roman" w:hAnsi="Times New Roman"/>
          <w:sz w:val="24"/>
          <w:szCs w:val="24"/>
          <w:lang w:val="it-IT"/>
        </w:rPr>
        <w:t>.</w:t>
      </w:r>
    </w:p>
    <w:p w14:paraId="6F8BA9B5" w14:textId="77777777" w:rsidR="00A44EEA" w:rsidRPr="00A44EEA" w:rsidRDefault="00A44EEA" w:rsidP="00A44EEA">
      <w:pPr>
        <w:pStyle w:val="ListParagraph"/>
        <w:rPr>
          <w:rFonts w:ascii="Times New Roman" w:hAnsi="Times New Roman"/>
          <w:sz w:val="24"/>
          <w:szCs w:val="24"/>
          <w:lang w:val="it-IT"/>
        </w:rPr>
      </w:pPr>
    </w:p>
    <w:p w14:paraId="5BFA754B" w14:textId="77777777" w:rsidR="00A44EEA" w:rsidRDefault="00A44EEA" w:rsidP="00AE3949">
      <w:pPr>
        <w:pStyle w:val="ListParagraph"/>
        <w:numPr>
          <w:ilvl w:val="0"/>
          <w:numId w:val="38"/>
        </w:numPr>
        <w:autoSpaceDE w:val="0"/>
        <w:autoSpaceDN w:val="0"/>
        <w:adjustRightInd w:val="0"/>
        <w:spacing w:after="0" w:line="240" w:lineRule="auto"/>
        <w:ind w:right="-375"/>
        <w:jc w:val="both"/>
        <w:rPr>
          <w:rFonts w:ascii="Times New Roman" w:hAnsi="Times New Roman"/>
          <w:sz w:val="24"/>
          <w:szCs w:val="24"/>
          <w:lang w:val="it-IT"/>
        </w:rPr>
      </w:pPr>
      <w:r>
        <w:rPr>
          <w:rFonts w:ascii="Times New Roman" w:hAnsi="Times New Roman"/>
          <w:sz w:val="24"/>
          <w:szCs w:val="24"/>
          <w:lang w:val="it-IT"/>
        </w:rPr>
        <w:t xml:space="preserve">Se stabilește numărul de CV estimate a fi disponibile pentru tranzacționare pentru anul </w:t>
      </w:r>
      <w:r w:rsidR="00606533">
        <w:rPr>
          <w:rFonts w:ascii="Times New Roman" w:hAnsi="Times New Roman"/>
          <w:sz w:val="24"/>
          <w:szCs w:val="24"/>
          <w:lang w:val="it-IT"/>
        </w:rPr>
        <w:t xml:space="preserve">t+1 </w:t>
      </w:r>
      <w:r w:rsidR="000C7ECB">
        <w:rPr>
          <w:rFonts w:ascii="Times New Roman" w:hAnsi="Times New Roman"/>
          <w:sz w:val="24"/>
          <w:szCs w:val="24"/>
          <w:lang w:val="it-IT"/>
        </w:rPr>
        <w:t xml:space="preserve">(NCV </w:t>
      </w:r>
      <w:r w:rsidR="000C7ECB" w:rsidRPr="000C7ECB">
        <w:rPr>
          <w:rFonts w:ascii="Times New Roman" w:hAnsi="Times New Roman"/>
          <w:sz w:val="24"/>
          <w:szCs w:val="24"/>
          <w:vertAlign w:val="subscript"/>
          <w:lang w:val="it-IT"/>
        </w:rPr>
        <w:t>estimat, disp</w:t>
      </w:r>
      <w:r>
        <w:rPr>
          <w:rFonts w:ascii="Times New Roman" w:hAnsi="Times New Roman"/>
          <w:sz w:val="24"/>
          <w:szCs w:val="24"/>
          <w:lang w:val="it-IT"/>
        </w:rPr>
        <w:t>,</w:t>
      </w:r>
      <w:r w:rsidR="000C7ECB">
        <w:rPr>
          <w:rFonts w:ascii="Times New Roman" w:hAnsi="Times New Roman"/>
          <w:sz w:val="24"/>
          <w:szCs w:val="24"/>
          <w:lang w:val="it-IT"/>
        </w:rPr>
        <w:t xml:space="preserve"> </w:t>
      </w:r>
      <w:r w:rsidR="000C7ECB">
        <w:rPr>
          <w:rFonts w:ascii="Times New Roman" w:hAnsi="Times New Roman"/>
          <w:sz w:val="24"/>
          <w:szCs w:val="24"/>
          <w:vertAlign w:val="subscript"/>
          <w:lang w:val="it-IT"/>
        </w:rPr>
        <w:t>t+1</w:t>
      </w:r>
      <w:r w:rsidR="000C7ECB">
        <w:rPr>
          <w:rFonts w:ascii="Times New Roman" w:hAnsi="Times New Roman"/>
          <w:sz w:val="24"/>
          <w:szCs w:val="24"/>
          <w:lang w:val="it-IT"/>
        </w:rPr>
        <w:t>)</w:t>
      </w:r>
      <w:r>
        <w:rPr>
          <w:rFonts w:ascii="Times New Roman" w:hAnsi="Times New Roman"/>
          <w:sz w:val="24"/>
          <w:szCs w:val="24"/>
          <w:lang w:val="it-IT"/>
        </w:rPr>
        <w:t xml:space="preserve"> ca sumă dintre numărul estimat de CV reportate din anul </w:t>
      </w:r>
      <w:r w:rsidR="00606533">
        <w:rPr>
          <w:rFonts w:ascii="Times New Roman" w:hAnsi="Times New Roman"/>
          <w:sz w:val="24"/>
          <w:szCs w:val="24"/>
          <w:lang w:val="it-IT"/>
        </w:rPr>
        <w:t xml:space="preserve">t </w:t>
      </w:r>
      <w:r>
        <w:rPr>
          <w:rFonts w:ascii="Times New Roman" w:hAnsi="Times New Roman"/>
          <w:sz w:val="24"/>
          <w:szCs w:val="24"/>
          <w:lang w:val="it-IT"/>
        </w:rPr>
        <w:t xml:space="preserve">pentru anul </w:t>
      </w:r>
      <w:r w:rsidR="00606533">
        <w:rPr>
          <w:rFonts w:ascii="Times New Roman" w:hAnsi="Times New Roman"/>
          <w:sz w:val="24"/>
          <w:szCs w:val="24"/>
          <w:lang w:val="it-IT"/>
        </w:rPr>
        <w:t xml:space="preserve">t+1 </w:t>
      </w:r>
      <w:r>
        <w:rPr>
          <w:rFonts w:ascii="Times New Roman" w:hAnsi="Times New Roman"/>
          <w:sz w:val="24"/>
          <w:szCs w:val="24"/>
          <w:lang w:val="it-IT"/>
        </w:rPr>
        <w:t xml:space="preserve">prevăzut la pct. </w:t>
      </w:r>
      <w:r w:rsidR="00D84C0B">
        <w:rPr>
          <w:rFonts w:ascii="Times New Roman" w:hAnsi="Times New Roman"/>
          <w:sz w:val="24"/>
          <w:szCs w:val="24"/>
          <w:lang w:val="it-IT"/>
        </w:rPr>
        <w:t>4</w:t>
      </w:r>
      <w:r>
        <w:rPr>
          <w:rFonts w:ascii="Times New Roman" w:hAnsi="Times New Roman"/>
          <w:sz w:val="24"/>
          <w:szCs w:val="24"/>
          <w:lang w:val="it-IT"/>
        </w:rPr>
        <w:t xml:space="preserve"> și numărul de CV estimate a fi emise pentru tranzacționare pentru anul </w:t>
      </w:r>
      <w:r w:rsidR="00D84C0B">
        <w:rPr>
          <w:rFonts w:ascii="Times New Roman" w:hAnsi="Times New Roman"/>
          <w:sz w:val="24"/>
          <w:szCs w:val="24"/>
          <w:lang w:val="it-IT"/>
        </w:rPr>
        <w:t xml:space="preserve">t+1 </w:t>
      </w:r>
      <w:r>
        <w:rPr>
          <w:rFonts w:ascii="Times New Roman" w:hAnsi="Times New Roman"/>
          <w:sz w:val="24"/>
          <w:szCs w:val="24"/>
          <w:lang w:val="it-IT"/>
        </w:rPr>
        <w:t xml:space="preserve">prevăzut la pct. </w:t>
      </w:r>
      <w:r w:rsidR="00D84C0B">
        <w:rPr>
          <w:rFonts w:ascii="Times New Roman" w:hAnsi="Times New Roman"/>
          <w:sz w:val="24"/>
          <w:szCs w:val="24"/>
          <w:lang w:val="it-IT"/>
        </w:rPr>
        <w:t>5</w:t>
      </w:r>
      <w:r>
        <w:rPr>
          <w:rFonts w:ascii="Times New Roman" w:hAnsi="Times New Roman"/>
          <w:sz w:val="24"/>
          <w:szCs w:val="24"/>
          <w:lang w:val="it-IT"/>
        </w:rPr>
        <w:t>.</w:t>
      </w:r>
    </w:p>
    <w:p w14:paraId="3272B7DB" w14:textId="77777777" w:rsidR="00A44EEA" w:rsidRPr="00A44EEA" w:rsidRDefault="00A44EEA" w:rsidP="00A44EEA">
      <w:pPr>
        <w:pStyle w:val="ListParagraph"/>
        <w:rPr>
          <w:rFonts w:ascii="Times New Roman" w:hAnsi="Times New Roman"/>
          <w:sz w:val="24"/>
          <w:szCs w:val="24"/>
          <w:lang w:val="it-IT"/>
        </w:rPr>
      </w:pPr>
    </w:p>
    <w:p w14:paraId="76041ED4" w14:textId="77777777" w:rsidR="00E46047" w:rsidRPr="00B06FC8" w:rsidRDefault="00A44EEA" w:rsidP="00B06FC8">
      <w:pPr>
        <w:pStyle w:val="ListParagraph"/>
        <w:numPr>
          <w:ilvl w:val="0"/>
          <w:numId w:val="38"/>
        </w:numPr>
        <w:autoSpaceDE w:val="0"/>
        <w:autoSpaceDN w:val="0"/>
        <w:adjustRightInd w:val="0"/>
        <w:spacing w:after="0" w:line="240" w:lineRule="auto"/>
        <w:ind w:right="-375"/>
        <w:jc w:val="both"/>
        <w:rPr>
          <w:rFonts w:ascii="Times New Roman" w:hAnsi="Times New Roman"/>
          <w:sz w:val="24"/>
          <w:szCs w:val="24"/>
          <w:lang w:val="it-IT"/>
        </w:rPr>
      </w:pPr>
      <w:r>
        <w:rPr>
          <w:rFonts w:ascii="Times New Roman" w:hAnsi="Times New Roman"/>
          <w:sz w:val="24"/>
          <w:szCs w:val="24"/>
          <w:lang w:val="it-IT"/>
        </w:rPr>
        <w:t xml:space="preserve">Se stabilește consumul final estimat de energie electrică cu obligație de CV pentru anul </w:t>
      </w:r>
      <w:r w:rsidR="00D84C0B">
        <w:rPr>
          <w:rFonts w:ascii="Times New Roman" w:hAnsi="Times New Roman"/>
          <w:sz w:val="24"/>
          <w:szCs w:val="24"/>
          <w:lang w:val="it-IT"/>
        </w:rPr>
        <w:t xml:space="preserve">t+1 </w:t>
      </w:r>
      <w:r w:rsidR="005811C7">
        <w:rPr>
          <w:rFonts w:ascii="Times New Roman" w:hAnsi="Times New Roman"/>
          <w:sz w:val="24"/>
          <w:szCs w:val="24"/>
          <w:lang w:val="it-IT"/>
        </w:rPr>
        <w:t>(CFEE</w:t>
      </w:r>
      <w:r w:rsidR="005811C7">
        <w:rPr>
          <w:rFonts w:ascii="Times New Roman" w:hAnsi="Times New Roman"/>
          <w:sz w:val="24"/>
          <w:szCs w:val="24"/>
          <w:vertAlign w:val="subscript"/>
          <w:lang w:val="it-IT"/>
        </w:rPr>
        <w:t>oblig CV, t+1</w:t>
      </w:r>
      <w:r w:rsidR="005811C7">
        <w:rPr>
          <w:rFonts w:ascii="Times New Roman" w:hAnsi="Times New Roman"/>
          <w:sz w:val="24"/>
          <w:szCs w:val="24"/>
          <w:lang w:val="it-IT"/>
        </w:rPr>
        <w:t>)</w:t>
      </w:r>
      <w:r>
        <w:rPr>
          <w:rFonts w:ascii="Times New Roman" w:hAnsi="Times New Roman"/>
          <w:sz w:val="24"/>
          <w:szCs w:val="24"/>
          <w:lang w:val="it-IT"/>
        </w:rPr>
        <w:t xml:space="preserve">, pe baza </w:t>
      </w:r>
      <w:r w:rsidRPr="00AE3949">
        <w:rPr>
          <w:rFonts w:ascii="Times New Roman" w:hAnsi="Times New Roman"/>
          <w:sz w:val="24"/>
          <w:szCs w:val="24"/>
          <w:lang w:val="it-IT"/>
        </w:rPr>
        <w:t xml:space="preserve">consumului final de energie electrică estimat pentru anul </w:t>
      </w:r>
      <w:r w:rsidR="00D84C0B">
        <w:rPr>
          <w:rFonts w:ascii="Times New Roman" w:hAnsi="Times New Roman"/>
          <w:sz w:val="24"/>
          <w:szCs w:val="24"/>
          <w:lang w:val="it-IT"/>
        </w:rPr>
        <w:t xml:space="preserve">t+1 </w:t>
      </w:r>
      <w:r w:rsidR="00946644">
        <w:rPr>
          <w:rFonts w:ascii="Times New Roman" w:hAnsi="Times New Roman"/>
          <w:sz w:val="24"/>
          <w:szCs w:val="24"/>
          <w:lang w:val="it-IT"/>
        </w:rPr>
        <w:t xml:space="preserve">având în vedere tendințele de evoluție pentru anul </w:t>
      </w:r>
      <w:r w:rsidR="00D84C0B">
        <w:rPr>
          <w:rFonts w:ascii="Times New Roman" w:hAnsi="Times New Roman"/>
          <w:sz w:val="24"/>
          <w:szCs w:val="24"/>
          <w:lang w:val="it-IT"/>
        </w:rPr>
        <w:t xml:space="preserve">t </w:t>
      </w:r>
      <w:r w:rsidR="00946644">
        <w:rPr>
          <w:rFonts w:ascii="Times New Roman" w:hAnsi="Times New Roman"/>
          <w:sz w:val="24"/>
          <w:szCs w:val="24"/>
          <w:lang w:val="it-IT"/>
        </w:rPr>
        <w:t xml:space="preserve">publicate de Institutul Național de Statistică </w:t>
      </w:r>
      <w:r>
        <w:rPr>
          <w:rFonts w:ascii="Times New Roman" w:hAnsi="Times New Roman"/>
          <w:sz w:val="24"/>
          <w:szCs w:val="24"/>
          <w:lang w:val="it-IT"/>
        </w:rPr>
        <w:t xml:space="preserve">și a consumului final </w:t>
      </w:r>
      <w:r w:rsidRPr="00AE3949">
        <w:rPr>
          <w:rFonts w:ascii="Times New Roman" w:hAnsi="Times New Roman"/>
          <w:sz w:val="24"/>
          <w:szCs w:val="24"/>
          <w:lang w:val="it-IT"/>
        </w:rPr>
        <w:t xml:space="preserve">estimat </w:t>
      </w:r>
      <w:r>
        <w:rPr>
          <w:rFonts w:ascii="Times New Roman" w:hAnsi="Times New Roman"/>
          <w:sz w:val="24"/>
          <w:szCs w:val="24"/>
          <w:lang w:val="it-IT"/>
        </w:rPr>
        <w:t xml:space="preserve">a fi exceptat de la obligația de achiziție de CV </w:t>
      </w:r>
      <w:r w:rsidR="008E44E9">
        <w:rPr>
          <w:rFonts w:ascii="Times New Roman" w:hAnsi="Times New Roman"/>
          <w:sz w:val="24"/>
          <w:szCs w:val="24"/>
          <w:lang w:val="it-IT"/>
        </w:rPr>
        <w:t xml:space="preserve">considerat pentru anul </w:t>
      </w:r>
      <w:r w:rsidR="00D84C0B">
        <w:rPr>
          <w:rFonts w:ascii="Times New Roman" w:hAnsi="Times New Roman"/>
          <w:sz w:val="24"/>
          <w:szCs w:val="24"/>
          <w:lang w:val="it-IT"/>
        </w:rPr>
        <w:t>t</w:t>
      </w:r>
      <w:r w:rsidR="008E44E9">
        <w:rPr>
          <w:rFonts w:ascii="Times New Roman" w:hAnsi="Times New Roman"/>
          <w:sz w:val="24"/>
          <w:szCs w:val="24"/>
          <w:lang w:val="it-IT"/>
        </w:rPr>
        <w:t xml:space="preserve">, </w:t>
      </w:r>
      <w:r>
        <w:rPr>
          <w:rFonts w:ascii="Times New Roman" w:hAnsi="Times New Roman"/>
          <w:sz w:val="24"/>
          <w:szCs w:val="24"/>
          <w:lang w:val="it-IT"/>
        </w:rPr>
        <w:t xml:space="preserve">conform </w:t>
      </w:r>
      <w:r w:rsidR="008E44E9">
        <w:rPr>
          <w:rFonts w:ascii="Times New Roman" w:hAnsi="Times New Roman"/>
          <w:sz w:val="24"/>
          <w:szCs w:val="24"/>
          <w:lang w:val="it-IT"/>
        </w:rPr>
        <w:t>precizărilor de la pct. 2</w:t>
      </w:r>
      <w:r>
        <w:rPr>
          <w:rFonts w:ascii="Times New Roman" w:hAnsi="Times New Roman"/>
          <w:sz w:val="24"/>
          <w:szCs w:val="24"/>
          <w:lang w:val="it-IT"/>
        </w:rPr>
        <w:t>.</w:t>
      </w:r>
    </w:p>
    <w:p w14:paraId="171F95CB" w14:textId="77777777" w:rsidR="00E46047" w:rsidRPr="00E46047" w:rsidRDefault="00E46047" w:rsidP="00E46047">
      <w:pPr>
        <w:pStyle w:val="ListParagraph"/>
        <w:rPr>
          <w:rFonts w:ascii="Times New Roman" w:hAnsi="Times New Roman"/>
          <w:sz w:val="24"/>
          <w:szCs w:val="24"/>
          <w:lang w:val="it-IT"/>
        </w:rPr>
      </w:pPr>
    </w:p>
    <w:p w14:paraId="31C23A14" w14:textId="22622C16" w:rsidR="00E46047" w:rsidRDefault="00E46047" w:rsidP="00AE3949">
      <w:pPr>
        <w:pStyle w:val="ListParagraph"/>
        <w:numPr>
          <w:ilvl w:val="0"/>
          <w:numId w:val="38"/>
        </w:numPr>
        <w:autoSpaceDE w:val="0"/>
        <w:autoSpaceDN w:val="0"/>
        <w:adjustRightInd w:val="0"/>
        <w:spacing w:after="0" w:line="240" w:lineRule="auto"/>
        <w:ind w:right="-375"/>
        <w:jc w:val="both"/>
        <w:rPr>
          <w:rFonts w:ascii="Times New Roman" w:hAnsi="Times New Roman"/>
          <w:sz w:val="24"/>
          <w:szCs w:val="24"/>
          <w:lang w:val="it-IT"/>
        </w:rPr>
      </w:pPr>
      <w:r>
        <w:rPr>
          <w:rFonts w:ascii="Times New Roman" w:hAnsi="Times New Roman"/>
          <w:sz w:val="24"/>
          <w:szCs w:val="24"/>
          <w:lang w:val="it-IT"/>
        </w:rPr>
        <w:t xml:space="preserve">Se calculează numărul de CV estimat care trebuie preluate în piața de certificate verzi </w:t>
      </w:r>
      <w:r w:rsidR="00917F12">
        <w:rPr>
          <w:rFonts w:ascii="Times New Roman" w:hAnsi="Times New Roman"/>
          <w:sz w:val="24"/>
          <w:szCs w:val="24"/>
          <w:lang w:val="it-IT"/>
        </w:rPr>
        <w:t>pentru</w:t>
      </w:r>
      <w:r>
        <w:rPr>
          <w:rFonts w:ascii="Times New Roman" w:hAnsi="Times New Roman"/>
          <w:sz w:val="24"/>
          <w:szCs w:val="24"/>
          <w:lang w:val="it-IT"/>
        </w:rPr>
        <w:t xml:space="preserve"> anul </w:t>
      </w:r>
      <w:r w:rsidR="00D84C0B">
        <w:rPr>
          <w:rFonts w:ascii="Times New Roman" w:hAnsi="Times New Roman"/>
          <w:sz w:val="24"/>
          <w:szCs w:val="24"/>
          <w:lang w:val="it-IT"/>
        </w:rPr>
        <w:t xml:space="preserve">t+1 </w:t>
      </w:r>
      <w:r w:rsidR="00B06FC8">
        <w:rPr>
          <w:rFonts w:ascii="Times New Roman" w:hAnsi="Times New Roman"/>
          <w:sz w:val="24"/>
          <w:szCs w:val="24"/>
          <w:lang w:val="it-IT"/>
        </w:rPr>
        <w:t xml:space="preserve">(NCV </w:t>
      </w:r>
      <w:r w:rsidR="00B06FC8">
        <w:rPr>
          <w:rFonts w:ascii="Times New Roman" w:hAnsi="Times New Roman"/>
          <w:sz w:val="24"/>
          <w:szCs w:val="24"/>
          <w:vertAlign w:val="subscript"/>
          <w:lang w:val="it-IT"/>
        </w:rPr>
        <w:t xml:space="preserve">estimat, </w:t>
      </w:r>
      <w:r w:rsidR="009A34EA">
        <w:rPr>
          <w:rFonts w:ascii="Times New Roman" w:hAnsi="Times New Roman"/>
          <w:sz w:val="24"/>
          <w:szCs w:val="24"/>
          <w:vertAlign w:val="subscript"/>
          <w:lang w:val="it-IT"/>
        </w:rPr>
        <w:t xml:space="preserve">preluat, </w:t>
      </w:r>
      <w:r w:rsidR="00B06FC8">
        <w:rPr>
          <w:rFonts w:ascii="Times New Roman" w:hAnsi="Times New Roman"/>
          <w:sz w:val="24"/>
          <w:szCs w:val="24"/>
          <w:vertAlign w:val="subscript"/>
          <w:lang w:val="it-IT"/>
        </w:rPr>
        <w:t>t+1</w:t>
      </w:r>
      <w:r w:rsidR="00B06FC8">
        <w:rPr>
          <w:rFonts w:ascii="Times New Roman" w:hAnsi="Times New Roman"/>
          <w:sz w:val="24"/>
          <w:szCs w:val="24"/>
          <w:lang w:val="it-IT"/>
        </w:rPr>
        <w:t>)</w:t>
      </w:r>
      <w:r>
        <w:rPr>
          <w:rFonts w:ascii="Times New Roman" w:hAnsi="Times New Roman"/>
          <w:sz w:val="24"/>
          <w:szCs w:val="24"/>
          <w:lang w:val="it-IT"/>
        </w:rPr>
        <w:t>, corespunzător impactului legal mediu estimat al certificatelor verzi în factura consumatorului final pentru anul următor</w:t>
      </w:r>
      <w:r w:rsidR="00B06FC8">
        <w:rPr>
          <w:rFonts w:ascii="Times New Roman" w:hAnsi="Times New Roman"/>
          <w:sz w:val="24"/>
          <w:szCs w:val="24"/>
          <w:lang w:val="it-IT"/>
        </w:rPr>
        <w:t xml:space="preserve"> (I</w:t>
      </w:r>
      <w:r w:rsidR="00B06FC8">
        <w:rPr>
          <w:rFonts w:ascii="Times New Roman" w:hAnsi="Times New Roman"/>
          <w:sz w:val="24"/>
          <w:szCs w:val="24"/>
          <w:vertAlign w:val="subscript"/>
          <w:lang w:val="it-IT"/>
        </w:rPr>
        <w:t>med CV, t+1</w:t>
      </w:r>
      <w:r w:rsidR="00B06FC8">
        <w:rPr>
          <w:rFonts w:ascii="Times New Roman" w:hAnsi="Times New Roman"/>
          <w:sz w:val="24"/>
          <w:szCs w:val="24"/>
          <w:lang w:val="it-IT"/>
        </w:rPr>
        <w:t>), cu următoarea formulă:</w:t>
      </w:r>
    </w:p>
    <w:p w14:paraId="033AE6FD" w14:textId="77777777" w:rsidR="00B06FC8" w:rsidRDefault="00B06FC8" w:rsidP="00B06FC8">
      <w:pPr>
        <w:pStyle w:val="ListParagraph"/>
        <w:rPr>
          <w:rFonts w:ascii="Times New Roman" w:hAnsi="Times New Roman"/>
          <w:sz w:val="24"/>
          <w:szCs w:val="24"/>
          <w:lang w:val="it-IT"/>
        </w:rPr>
      </w:pPr>
    </w:p>
    <w:p w14:paraId="05BC2399" w14:textId="77777777" w:rsidR="00B06FC8" w:rsidRPr="00D84C0B" w:rsidRDefault="00B06FC8" w:rsidP="00B06FC8">
      <w:pPr>
        <w:pStyle w:val="ListParagraph"/>
        <w:rPr>
          <w:rFonts w:ascii="Times New Roman" w:hAnsi="Times New Roman"/>
          <w:sz w:val="24"/>
          <w:szCs w:val="24"/>
          <w:vertAlign w:val="subscript"/>
          <w:lang w:val="it-IT"/>
        </w:rPr>
      </w:pPr>
      <w:r>
        <w:rPr>
          <w:rFonts w:ascii="Times New Roman" w:hAnsi="Times New Roman"/>
          <w:sz w:val="24"/>
          <w:szCs w:val="24"/>
          <w:lang w:val="it-IT"/>
        </w:rPr>
        <w:t xml:space="preserve">NCV </w:t>
      </w:r>
      <w:r>
        <w:rPr>
          <w:rFonts w:ascii="Times New Roman" w:hAnsi="Times New Roman"/>
          <w:sz w:val="24"/>
          <w:szCs w:val="24"/>
          <w:vertAlign w:val="subscript"/>
          <w:lang w:val="it-IT"/>
        </w:rPr>
        <w:t>estimat,</w:t>
      </w:r>
      <w:r w:rsidR="00383770">
        <w:rPr>
          <w:rFonts w:ascii="Times New Roman" w:hAnsi="Times New Roman"/>
          <w:sz w:val="24"/>
          <w:szCs w:val="24"/>
          <w:vertAlign w:val="subscript"/>
          <w:lang w:val="it-IT"/>
        </w:rPr>
        <w:t xml:space="preserve"> preluat,</w:t>
      </w:r>
      <w:r>
        <w:rPr>
          <w:rFonts w:ascii="Times New Roman" w:hAnsi="Times New Roman"/>
          <w:sz w:val="24"/>
          <w:szCs w:val="24"/>
          <w:vertAlign w:val="subscript"/>
          <w:lang w:val="it-IT"/>
        </w:rPr>
        <w:t xml:space="preserve"> t+1 </w:t>
      </w:r>
      <w:r>
        <w:rPr>
          <w:rFonts w:ascii="Times New Roman" w:hAnsi="Times New Roman"/>
          <w:sz w:val="24"/>
          <w:szCs w:val="24"/>
          <w:lang w:val="it-IT"/>
        </w:rPr>
        <w:t xml:space="preserve">= </w:t>
      </w:r>
      <w:r w:rsidR="00D84C0B">
        <w:rPr>
          <w:rFonts w:ascii="Times New Roman" w:hAnsi="Times New Roman"/>
          <w:sz w:val="24"/>
          <w:szCs w:val="24"/>
          <w:lang w:val="it-IT"/>
        </w:rPr>
        <w:t>[</w:t>
      </w:r>
      <w:r>
        <w:rPr>
          <w:rFonts w:ascii="Times New Roman" w:hAnsi="Times New Roman"/>
          <w:sz w:val="24"/>
          <w:szCs w:val="24"/>
          <w:lang w:val="it-IT"/>
        </w:rPr>
        <w:t>(I</w:t>
      </w:r>
      <w:r>
        <w:rPr>
          <w:rFonts w:ascii="Times New Roman" w:hAnsi="Times New Roman"/>
          <w:sz w:val="24"/>
          <w:szCs w:val="24"/>
          <w:vertAlign w:val="subscript"/>
          <w:lang w:val="it-IT"/>
        </w:rPr>
        <w:t xml:space="preserve">med CV, t+1 </w:t>
      </w:r>
      <w:r>
        <w:rPr>
          <w:rFonts w:ascii="Times New Roman" w:hAnsi="Times New Roman"/>
          <w:sz w:val="24"/>
          <w:szCs w:val="24"/>
          <w:lang w:val="it-IT"/>
        </w:rPr>
        <w:t>*CFEE</w:t>
      </w:r>
      <w:r>
        <w:rPr>
          <w:rFonts w:ascii="Times New Roman" w:hAnsi="Times New Roman"/>
          <w:sz w:val="24"/>
          <w:szCs w:val="24"/>
          <w:vertAlign w:val="subscript"/>
          <w:lang w:val="it-IT"/>
        </w:rPr>
        <w:t>oblig CV, t+1</w:t>
      </w:r>
      <w:r>
        <w:rPr>
          <w:rFonts w:ascii="Times New Roman" w:hAnsi="Times New Roman"/>
          <w:sz w:val="24"/>
          <w:szCs w:val="24"/>
          <w:lang w:val="it-IT"/>
        </w:rPr>
        <w:t>) / P</w:t>
      </w:r>
      <w:r>
        <w:rPr>
          <w:rFonts w:ascii="Times New Roman" w:hAnsi="Times New Roman"/>
          <w:sz w:val="24"/>
          <w:szCs w:val="24"/>
          <w:vertAlign w:val="subscript"/>
          <w:lang w:val="it-IT"/>
        </w:rPr>
        <w:t>CV</w:t>
      </w:r>
      <w:r w:rsidR="00D84C0B">
        <w:rPr>
          <w:rFonts w:ascii="Times New Roman" w:hAnsi="Times New Roman"/>
          <w:sz w:val="24"/>
          <w:szCs w:val="24"/>
          <w:lang w:val="en-US"/>
        </w:rPr>
        <w:t>]</w:t>
      </w:r>
      <w:r w:rsidR="00D84C0B">
        <w:rPr>
          <w:rFonts w:ascii="Times New Roman" w:hAnsi="Times New Roman"/>
          <w:sz w:val="24"/>
          <w:szCs w:val="24"/>
          <w:lang w:val="it-IT"/>
        </w:rPr>
        <w:t xml:space="preserve"> – NCV </w:t>
      </w:r>
      <w:r w:rsidR="00D84C0B" w:rsidRPr="00282BE9">
        <w:rPr>
          <w:rFonts w:ascii="Times New Roman" w:hAnsi="Times New Roman"/>
          <w:sz w:val="24"/>
          <w:szCs w:val="24"/>
          <w:vertAlign w:val="subscript"/>
          <w:lang w:val="it-IT"/>
        </w:rPr>
        <w:t>rep, f, t</w:t>
      </w:r>
    </w:p>
    <w:p w14:paraId="1DAE5417" w14:textId="77777777" w:rsidR="001B16D2" w:rsidRDefault="00B06FC8" w:rsidP="001B16D2">
      <w:pPr>
        <w:pStyle w:val="ListParagraph"/>
        <w:ind w:left="1985" w:hanging="1265"/>
        <w:jc w:val="both"/>
        <w:rPr>
          <w:rFonts w:ascii="Times New Roman" w:hAnsi="Times New Roman"/>
          <w:sz w:val="24"/>
          <w:szCs w:val="24"/>
          <w:lang w:val="it-IT"/>
        </w:rPr>
      </w:pPr>
      <w:r>
        <w:rPr>
          <w:rFonts w:ascii="Times New Roman" w:hAnsi="Times New Roman"/>
          <w:sz w:val="24"/>
          <w:szCs w:val="24"/>
          <w:lang w:val="it-IT"/>
        </w:rPr>
        <w:t>unde:</w:t>
      </w:r>
      <w:r w:rsidR="00503CB3">
        <w:rPr>
          <w:rFonts w:ascii="Times New Roman" w:hAnsi="Times New Roman"/>
          <w:sz w:val="24"/>
          <w:szCs w:val="24"/>
          <w:lang w:val="it-IT"/>
        </w:rPr>
        <w:t xml:space="preserve"> </w:t>
      </w:r>
    </w:p>
    <w:p w14:paraId="43DCC6F8" w14:textId="77777777" w:rsidR="001B16D2" w:rsidRPr="001B16D2" w:rsidRDefault="001B16D2" w:rsidP="00BF03DF">
      <w:pPr>
        <w:pStyle w:val="ListParagraph"/>
        <w:numPr>
          <w:ilvl w:val="0"/>
          <w:numId w:val="40"/>
        </w:numPr>
        <w:jc w:val="both"/>
        <w:rPr>
          <w:rFonts w:ascii="Times New Roman" w:hAnsi="Times New Roman"/>
          <w:sz w:val="24"/>
          <w:szCs w:val="24"/>
          <w:lang w:val="it-IT"/>
        </w:rPr>
      </w:pPr>
      <w:r>
        <w:rPr>
          <w:rFonts w:ascii="Times New Roman" w:hAnsi="Times New Roman"/>
          <w:sz w:val="24"/>
          <w:szCs w:val="24"/>
          <w:lang w:val="it-IT"/>
        </w:rPr>
        <w:t>I</w:t>
      </w:r>
      <w:r>
        <w:rPr>
          <w:rFonts w:ascii="Times New Roman" w:hAnsi="Times New Roman"/>
          <w:sz w:val="24"/>
          <w:szCs w:val="24"/>
          <w:vertAlign w:val="subscript"/>
          <w:lang w:val="it-IT"/>
        </w:rPr>
        <w:t xml:space="preserve">med CV, t+1 </w:t>
      </w:r>
      <w:r>
        <w:rPr>
          <w:rFonts w:ascii="Times New Roman" w:hAnsi="Times New Roman"/>
          <w:sz w:val="24"/>
          <w:szCs w:val="24"/>
          <w:lang w:val="it-IT"/>
        </w:rPr>
        <w:t xml:space="preserve">= impactului mediu estimat al certificatelor verzi în factura consumatorului final pentru anul </w:t>
      </w:r>
      <w:r w:rsidR="00D84C0B">
        <w:rPr>
          <w:rFonts w:ascii="Times New Roman" w:hAnsi="Times New Roman"/>
          <w:sz w:val="24"/>
          <w:szCs w:val="24"/>
          <w:lang w:val="it-IT"/>
        </w:rPr>
        <w:t>t+1</w:t>
      </w:r>
      <w:r>
        <w:rPr>
          <w:rFonts w:ascii="Times New Roman" w:hAnsi="Times New Roman"/>
          <w:sz w:val="24"/>
          <w:szCs w:val="24"/>
          <w:lang w:val="it-IT"/>
        </w:rPr>
        <w:t xml:space="preserve">, la valoarea </w:t>
      </w:r>
      <w:r w:rsidR="00D84C0B">
        <w:rPr>
          <w:rFonts w:ascii="Times New Roman" w:hAnsi="Times New Roman"/>
          <w:sz w:val="24"/>
          <w:szCs w:val="24"/>
          <w:lang w:val="it-IT"/>
        </w:rPr>
        <w:t xml:space="preserve">de 14,5 euro/MWh </w:t>
      </w:r>
      <w:r>
        <w:rPr>
          <w:rFonts w:ascii="Times New Roman" w:hAnsi="Times New Roman"/>
          <w:sz w:val="24"/>
          <w:szCs w:val="24"/>
          <w:lang w:val="it-IT"/>
        </w:rPr>
        <w:t xml:space="preserve">prevăzută la art. 4 alin. (7) din Legea nr. 220/2008, republicată, cu modificările și completările ulterioare, exprimat în </w:t>
      </w:r>
      <w:r w:rsidR="008803FF">
        <w:rPr>
          <w:rFonts w:ascii="Times New Roman" w:hAnsi="Times New Roman"/>
          <w:sz w:val="24"/>
          <w:szCs w:val="24"/>
          <w:lang w:val="it-IT"/>
        </w:rPr>
        <w:t>(euro/MWh);</w:t>
      </w:r>
    </w:p>
    <w:p w14:paraId="07C9F3C6" w14:textId="77777777" w:rsidR="00DF7DE0" w:rsidRDefault="00503CB3" w:rsidP="00D84C0B">
      <w:pPr>
        <w:pStyle w:val="ListParagraph"/>
        <w:numPr>
          <w:ilvl w:val="0"/>
          <w:numId w:val="40"/>
        </w:numPr>
        <w:autoSpaceDE w:val="0"/>
        <w:autoSpaceDN w:val="0"/>
        <w:adjustRightInd w:val="0"/>
        <w:spacing w:after="0" w:line="240" w:lineRule="auto"/>
        <w:ind w:right="-375"/>
        <w:jc w:val="both"/>
        <w:rPr>
          <w:rFonts w:ascii="Times New Roman" w:hAnsi="Times New Roman"/>
          <w:sz w:val="24"/>
          <w:szCs w:val="24"/>
          <w:lang w:val="it-IT"/>
        </w:rPr>
      </w:pPr>
      <w:r>
        <w:rPr>
          <w:rFonts w:ascii="Times New Roman" w:hAnsi="Times New Roman"/>
          <w:sz w:val="24"/>
          <w:szCs w:val="24"/>
          <w:lang w:val="it-IT"/>
        </w:rPr>
        <w:lastRenderedPageBreak/>
        <w:t>P</w:t>
      </w:r>
      <w:r>
        <w:rPr>
          <w:rFonts w:ascii="Times New Roman" w:hAnsi="Times New Roman"/>
          <w:sz w:val="24"/>
          <w:szCs w:val="24"/>
          <w:vertAlign w:val="subscript"/>
          <w:lang w:val="it-IT"/>
        </w:rPr>
        <w:t xml:space="preserve">CV </w:t>
      </w:r>
      <w:r>
        <w:rPr>
          <w:rFonts w:ascii="Times New Roman" w:hAnsi="Times New Roman"/>
          <w:sz w:val="24"/>
          <w:szCs w:val="24"/>
          <w:lang w:val="it-IT"/>
        </w:rPr>
        <w:t xml:space="preserve">= prețul mediu de tranzacționare al CV înregistrat pe piața </w:t>
      </w:r>
      <w:r w:rsidR="001B16D2">
        <w:rPr>
          <w:rFonts w:ascii="Times New Roman" w:hAnsi="Times New Roman"/>
          <w:sz w:val="24"/>
          <w:szCs w:val="24"/>
          <w:lang w:val="it-IT"/>
        </w:rPr>
        <w:t xml:space="preserve">centralizată spot de certificate verzi în primele cinci </w:t>
      </w:r>
      <w:r w:rsidR="008803FF">
        <w:rPr>
          <w:rFonts w:ascii="Times New Roman" w:hAnsi="Times New Roman"/>
          <w:sz w:val="24"/>
          <w:szCs w:val="24"/>
          <w:lang w:val="it-IT"/>
        </w:rPr>
        <w:t>l</w:t>
      </w:r>
      <w:r w:rsidR="001B16D2">
        <w:rPr>
          <w:rFonts w:ascii="Times New Roman" w:hAnsi="Times New Roman"/>
          <w:sz w:val="24"/>
          <w:szCs w:val="24"/>
          <w:lang w:val="it-IT"/>
        </w:rPr>
        <w:t xml:space="preserve">uni ale anului </w:t>
      </w:r>
      <w:r w:rsidR="00D84C0B">
        <w:rPr>
          <w:rFonts w:ascii="Times New Roman" w:hAnsi="Times New Roman"/>
          <w:sz w:val="24"/>
          <w:szCs w:val="24"/>
          <w:lang w:val="it-IT"/>
        </w:rPr>
        <w:t>t</w:t>
      </w:r>
      <w:r w:rsidR="001B16D2">
        <w:rPr>
          <w:rFonts w:ascii="Times New Roman" w:hAnsi="Times New Roman"/>
          <w:sz w:val="24"/>
          <w:szCs w:val="24"/>
          <w:lang w:val="it-IT"/>
        </w:rPr>
        <w:t>, exprimat în (</w:t>
      </w:r>
      <w:r w:rsidR="008803FF">
        <w:rPr>
          <w:rFonts w:ascii="Times New Roman" w:hAnsi="Times New Roman"/>
          <w:sz w:val="24"/>
          <w:szCs w:val="24"/>
          <w:lang w:val="it-IT"/>
        </w:rPr>
        <w:t>euro</w:t>
      </w:r>
      <w:r w:rsidR="001B16D2">
        <w:rPr>
          <w:rFonts w:ascii="Times New Roman" w:hAnsi="Times New Roman"/>
          <w:sz w:val="24"/>
          <w:szCs w:val="24"/>
          <w:lang w:val="it-IT"/>
        </w:rPr>
        <w:t>/CV).</w:t>
      </w:r>
      <w:r w:rsidR="003A40F4">
        <w:rPr>
          <w:rFonts w:ascii="Times New Roman" w:hAnsi="Times New Roman"/>
          <w:sz w:val="24"/>
          <w:szCs w:val="24"/>
          <w:lang w:val="it-IT"/>
        </w:rPr>
        <w:t xml:space="preserve"> </w:t>
      </w:r>
      <w:r w:rsidR="00BF03DF">
        <w:rPr>
          <w:rFonts w:ascii="Times New Roman" w:hAnsi="Times New Roman"/>
          <w:sz w:val="24"/>
          <w:szCs w:val="24"/>
          <w:lang w:val="it-IT"/>
        </w:rPr>
        <w:t xml:space="preserve">Cursul de schimb valutar este cel considerat de OPCOM SA la stabilirea valorilor limită de tranzacționare a CV la începutul anului </w:t>
      </w:r>
      <w:r w:rsidR="00D84C0B">
        <w:rPr>
          <w:rFonts w:ascii="Times New Roman" w:hAnsi="Times New Roman"/>
          <w:sz w:val="24"/>
          <w:szCs w:val="24"/>
          <w:lang w:val="it-IT"/>
        </w:rPr>
        <w:t>t</w:t>
      </w:r>
      <w:r w:rsidR="00DF7DE0">
        <w:rPr>
          <w:rFonts w:ascii="Times New Roman" w:hAnsi="Times New Roman"/>
          <w:sz w:val="24"/>
          <w:szCs w:val="24"/>
          <w:lang w:val="it-IT"/>
        </w:rPr>
        <w:t>, conform art. XIII alin. (2) din OUG nr. 24/2017 privind modificarea și completarea Legii nr. 220/2008 pentru stabilirea sistemului de promovare a producerii energiei din surse regenerabile de energie și pentru modificarea unor acte normative</w:t>
      </w:r>
      <w:r w:rsidR="00D84C0B">
        <w:rPr>
          <w:rFonts w:ascii="Times New Roman" w:hAnsi="Times New Roman"/>
          <w:sz w:val="24"/>
          <w:szCs w:val="24"/>
          <w:lang w:val="it-IT"/>
        </w:rPr>
        <w:t>;</w:t>
      </w:r>
    </w:p>
    <w:p w14:paraId="69999C4A" w14:textId="77777777" w:rsidR="00D84C0B" w:rsidRPr="00673E08" w:rsidRDefault="00673E08" w:rsidP="00673E08">
      <w:pPr>
        <w:pStyle w:val="ListParagraph"/>
        <w:numPr>
          <w:ilvl w:val="0"/>
          <w:numId w:val="40"/>
        </w:numPr>
        <w:jc w:val="both"/>
        <w:rPr>
          <w:rFonts w:ascii="Times New Roman" w:hAnsi="Times New Roman"/>
          <w:sz w:val="24"/>
          <w:szCs w:val="24"/>
          <w:vertAlign w:val="subscript"/>
          <w:lang w:val="it-IT"/>
        </w:rPr>
      </w:pPr>
      <w:r>
        <w:rPr>
          <w:rFonts w:ascii="Times New Roman" w:hAnsi="Times New Roman"/>
          <w:sz w:val="24"/>
          <w:szCs w:val="24"/>
          <w:lang w:val="it-IT"/>
        </w:rPr>
        <w:t xml:space="preserve">NCV </w:t>
      </w:r>
      <w:r w:rsidRPr="004C02DF">
        <w:rPr>
          <w:rFonts w:ascii="Times New Roman" w:hAnsi="Times New Roman"/>
          <w:sz w:val="24"/>
          <w:szCs w:val="24"/>
          <w:vertAlign w:val="subscript"/>
          <w:lang w:val="it-IT"/>
        </w:rPr>
        <w:t>rep, f, t</w:t>
      </w:r>
      <w:r>
        <w:rPr>
          <w:rFonts w:ascii="Times New Roman" w:hAnsi="Times New Roman"/>
          <w:sz w:val="24"/>
          <w:szCs w:val="24"/>
          <w:vertAlign w:val="subscript"/>
          <w:lang w:val="it-IT"/>
        </w:rPr>
        <w:t xml:space="preserve"> </w:t>
      </w:r>
      <w:r>
        <w:rPr>
          <w:rFonts w:ascii="Times New Roman" w:hAnsi="Times New Roman"/>
          <w:sz w:val="24"/>
          <w:szCs w:val="24"/>
          <w:lang w:val="it-IT"/>
        </w:rPr>
        <w:t>= și numărul de CV deținute în contul operatorilor economici cu obligație de achiziție de CV din RCV, în ultima zi lucrătoare din luna martie a anului t</w:t>
      </w:r>
      <w:r w:rsidR="007C3AB0">
        <w:rPr>
          <w:rFonts w:ascii="Times New Roman" w:hAnsi="Times New Roman"/>
          <w:sz w:val="24"/>
          <w:szCs w:val="24"/>
          <w:lang w:val="it-IT"/>
        </w:rPr>
        <w:t>.</w:t>
      </w:r>
    </w:p>
    <w:p w14:paraId="450DA6E9" w14:textId="77777777" w:rsidR="005811C7" w:rsidRPr="00B41B3B" w:rsidRDefault="005811C7" w:rsidP="00B41B3B">
      <w:pPr>
        <w:jc w:val="both"/>
        <w:rPr>
          <w:rFonts w:ascii="Times New Roman" w:hAnsi="Times New Roman"/>
          <w:sz w:val="24"/>
          <w:szCs w:val="24"/>
          <w:lang w:val="it-IT"/>
        </w:rPr>
      </w:pPr>
    </w:p>
    <w:p w14:paraId="37C9254B" w14:textId="77777777" w:rsidR="00B41B3B" w:rsidRDefault="00B41B3B" w:rsidP="005811C7">
      <w:pPr>
        <w:pStyle w:val="ListParagraph"/>
        <w:numPr>
          <w:ilvl w:val="0"/>
          <w:numId w:val="38"/>
        </w:numPr>
        <w:autoSpaceDE w:val="0"/>
        <w:autoSpaceDN w:val="0"/>
        <w:adjustRightInd w:val="0"/>
        <w:spacing w:after="0" w:line="240" w:lineRule="auto"/>
        <w:ind w:right="-375"/>
        <w:jc w:val="both"/>
        <w:rPr>
          <w:rFonts w:ascii="Times New Roman" w:hAnsi="Times New Roman"/>
          <w:sz w:val="24"/>
          <w:szCs w:val="24"/>
          <w:lang w:val="it-IT"/>
        </w:rPr>
      </w:pPr>
      <w:r>
        <w:rPr>
          <w:rFonts w:ascii="Times New Roman" w:hAnsi="Times New Roman"/>
          <w:sz w:val="24"/>
          <w:szCs w:val="24"/>
          <w:lang w:val="it-IT"/>
        </w:rPr>
        <w:t xml:space="preserve">Se calculează numărul estimat de CV excedentare aferent anului t+1 (NCV </w:t>
      </w:r>
      <w:r>
        <w:rPr>
          <w:rFonts w:ascii="Times New Roman" w:hAnsi="Times New Roman"/>
          <w:sz w:val="24"/>
          <w:szCs w:val="24"/>
          <w:vertAlign w:val="subscript"/>
          <w:lang w:val="it-IT"/>
        </w:rPr>
        <w:t>estimat, excedent,</w:t>
      </w:r>
      <w:r w:rsidR="00B26DC8">
        <w:rPr>
          <w:rFonts w:ascii="Times New Roman" w:hAnsi="Times New Roman"/>
          <w:sz w:val="24"/>
          <w:szCs w:val="24"/>
          <w:vertAlign w:val="subscript"/>
          <w:lang w:val="it-IT"/>
        </w:rPr>
        <w:t xml:space="preserve"> </w:t>
      </w:r>
      <w:r>
        <w:rPr>
          <w:rFonts w:ascii="Times New Roman" w:hAnsi="Times New Roman"/>
          <w:sz w:val="24"/>
          <w:szCs w:val="24"/>
          <w:vertAlign w:val="subscript"/>
          <w:lang w:val="it-IT"/>
        </w:rPr>
        <w:t>t+</w:t>
      </w:r>
      <w:r w:rsidRPr="00917F12">
        <w:rPr>
          <w:rFonts w:ascii="Times New Roman" w:hAnsi="Times New Roman"/>
          <w:sz w:val="24"/>
          <w:szCs w:val="24"/>
          <w:vertAlign w:val="subscript"/>
          <w:lang w:val="it-IT"/>
        </w:rPr>
        <w:t>1</w:t>
      </w:r>
      <w:r w:rsidRPr="00B26DC8">
        <w:rPr>
          <w:rFonts w:ascii="Times New Roman" w:hAnsi="Times New Roman"/>
          <w:sz w:val="24"/>
          <w:szCs w:val="24"/>
          <w:lang w:val="it-IT"/>
        </w:rPr>
        <w:t xml:space="preserve">) </w:t>
      </w:r>
      <w:r>
        <w:rPr>
          <w:rFonts w:ascii="Times New Roman" w:hAnsi="Times New Roman"/>
          <w:sz w:val="24"/>
          <w:szCs w:val="24"/>
          <w:lang w:val="it-IT"/>
        </w:rPr>
        <w:t xml:space="preserve">ca diferență dintre  NCV </w:t>
      </w:r>
      <w:r w:rsidRPr="000C7ECB">
        <w:rPr>
          <w:rFonts w:ascii="Times New Roman" w:hAnsi="Times New Roman"/>
          <w:sz w:val="24"/>
          <w:szCs w:val="24"/>
          <w:vertAlign w:val="subscript"/>
          <w:lang w:val="it-IT"/>
        </w:rPr>
        <w:t>estimat, disp</w:t>
      </w:r>
      <w:r>
        <w:rPr>
          <w:rFonts w:ascii="Times New Roman" w:hAnsi="Times New Roman"/>
          <w:sz w:val="24"/>
          <w:szCs w:val="24"/>
          <w:lang w:val="it-IT"/>
        </w:rPr>
        <w:t xml:space="preserve">, </w:t>
      </w:r>
      <w:r>
        <w:rPr>
          <w:rFonts w:ascii="Times New Roman" w:hAnsi="Times New Roman"/>
          <w:sz w:val="24"/>
          <w:szCs w:val="24"/>
          <w:vertAlign w:val="subscript"/>
          <w:lang w:val="it-IT"/>
        </w:rPr>
        <w:t xml:space="preserve">t+1 </w:t>
      </w:r>
      <w:r>
        <w:rPr>
          <w:rFonts w:ascii="Times New Roman" w:hAnsi="Times New Roman"/>
          <w:sz w:val="24"/>
          <w:szCs w:val="24"/>
          <w:lang w:val="it-IT"/>
        </w:rPr>
        <w:t xml:space="preserve">calculat la pct. 6 și </w:t>
      </w:r>
      <w:r w:rsidRPr="00917F12">
        <w:rPr>
          <w:rFonts w:ascii="Times New Roman" w:hAnsi="Times New Roman"/>
          <w:sz w:val="24"/>
          <w:szCs w:val="24"/>
          <w:lang w:val="it-IT"/>
        </w:rPr>
        <w:t>NCV</w:t>
      </w:r>
      <w:r>
        <w:rPr>
          <w:rFonts w:ascii="Times New Roman" w:hAnsi="Times New Roman"/>
          <w:sz w:val="24"/>
          <w:szCs w:val="24"/>
          <w:lang w:val="it-IT"/>
        </w:rPr>
        <w:t xml:space="preserve"> </w:t>
      </w:r>
      <w:r>
        <w:rPr>
          <w:rFonts w:ascii="Times New Roman" w:hAnsi="Times New Roman"/>
          <w:sz w:val="24"/>
          <w:szCs w:val="24"/>
          <w:vertAlign w:val="subscript"/>
          <w:lang w:val="it-IT"/>
        </w:rPr>
        <w:t xml:space="preserve">estimat, preluat, t+1 </w:t>
      </w:r>
      <w:r>
        <w:rPr>
          <w:rFonts w:ascii="Times New Roman" w:hAnsi="Times New Roman"/>
          <w:sz w:val="24"/>
          <w:szCs w:val="24"/>
          <w:lang w:val="it-IT"/>
        </w:rPr>
        <w:t>calculat la pct. 8</w:t>
      </w:r>
      <w:r w:rsidR="00B26DC8">
        <w:rPr>
          <w:rFonts w:ascii="Times New Roman" w:hAnsi="Times New Roman"/>
          <w:sz w:val="24"/>
          <w:szCs w:val="24"/>
          <w:lang w:val="it-IT"/>
        </w:rPr>
        <w:t xml:space="preserve">, respectiv ponderea numărului estimat de CV excedentare aferent anului t+1 </w:t>
      </w:r>
      <w:r w:rsidR="00165F70">
        <w:rPr>
          <w:rFonts w:ascii="Times New Roman" w:hAnsi="Times New Roman"/>
          <w:sz w:val="24"/>
          <w:szCs w:val="24"/>
          <w:lang w:val="it-IT"/>
        </w:rPr>
        <w:t>în</w:t>
      </w:r>
      <w:r w:rsidR="00B26DC8">
        <w:rPr>
          <w:rFonts w:ascii="Times New Roman" w:hAnsi="Times New Roman"/>
          <w:sz w:val="24"/>
          <w:szCs w:val="24"/>
          <w:lang w:val="it-IT"/>
        </w:rPr>
        <w:t xml:space="preserve"> numărul de CV estimat care trebuie preluate în piața de certificate verzi pentru anul t+1, exprimat în procente.</w:t>
      </w:r>
    </w:p>
    <w:p w14:paraId="3AA87042" w14:textId="77777777" w:rsidR="00B26DC8" w:rsidRPr="00165F70" w:rsidRDefault="00B26DC8" w:rsidP="00165F70">
      <w:pPr>
        <w:spacing w:after="0" w:line="360" w:lineRule="auto"/>
        <w:rPr>
          <w:rFonts w:ascii="Times New Roman" w:hAnsi="Times New Roman"/>
          <w:sz w:val="24"/>
          <w:szCs w:val="24"/>
          <w:lang w:val="it-IT"/>
        </w:rPr>
      </w:pPr>
    </w:p>
    <w:p w14:paraId="6AE76ECA" w14:textId="77777777" w:rsidR="00101EFD" w:rsidRDefault="00101EFD" w:rsidP="005811C7">
      <w:pPr>
        <w:pStyle w:val="ListParagraph"/>
        <w:numPr>
          <w:ilvl w:val="0"/>
          <w:numId w:val="38"/>
        </w:numPr>
        <w:autoSpaceDE w:val="0"/>
        <w:autoSpaceDN w:val="0"/>
        <w:adjustRightInd w:val="0"/>
        <w:spacing w:after="0" w:line="240" w:lineRule="auto"/>
        <w:ind w:right="-375"/>
        <w:jc w:val="both"/>
        <w:rPr>
          <w:rFonts w:ascii="Times New Roman" w:hAnsi="Times New Roman"/>
          <w:sz w:val="24"/>
          <w:szCs w:val="24"/>
          <w:lang w:val="it-IT"/>
        </w:rPr>
      </w:pPr>
      <w:r>
        <w:rPr>
          <w:rFonts w:ascii="Times New Roman" w:hAnsi="Times New Roman"/>
          <w:sz w:val="24"/>
          <w:szCs w:val="24"/>
          <w:lang w:val="it-IT"/>
        </w:rPr>
        <w:t xml:space="preserve">Se calculează numărul de CV excedentare aferent anului t-1, respectiv t-2 și t-3 </w:t>
      </w:r>
      <w:r w:rsidR="00EE4344">
        <w:rPr>
          <w:rFonts w:ascii="Times New Roman" w:hAnsi="Times New Roman"/>
          <w:sz w:val="24"/>
          <w:szCs w:val="24"/>
          <w:lang w:val="it-IT"/>
        </w:rPr>
        <w:t>ca diferență dintre NCV</w:t>
      </w:r>
      <w:r w:rsidR="00EE4344" w:rsidRPr="000C7ECB">
        <w:rPr>
          <w:rFonts w:ascii="Times New Roman" w:hAnsi="Times New Roman"/>
          <w:sz w:val="24"/>
          <w:szCs w:val="24"/>
          <w:vertAlign w:val="subscript"/>
          <w:lang w:val="it-IT"/>
        </w:rPr>
        <w:t xml:space="preserve"> disp</w:t>
      </w:r>
      <w:r w:rsidR="00EE4344">
        <w:rPr>
          <w:rFonts w:ascii="Times New Roman" w:hAnsi="Times New Roman"/>
          <w:sz w:val="24"/>
          <w:szCs w:val="24"/>
          <w:lang w:val="it-IT"/>
        </w:rPr>
        <w:t xml:space="preserve">, </w:t>
      </w:r>
      <w:r w:rsidR="00EE4344">
        <w:rPr>
          <w:rFonts w:ascii="Times New Roman" w:hAnsi="Times New Roman"/>
          <w:sz w:val="24"/>
          <w:szCs w:val="24"/>
          <w:vertAlign w:val="subscript"/>
          <w:lang w:val="it-IT"/>
        </w:rPr>
        <w:t xml:space="preserve">t-1 </w:t>
      </w:r>
      <w:r w:rsidR="00EE4344">
        <w:rPr>
          <w:rFonts w:ascii="Times New Roman" w:hAnsi="Times New Roman"/>
          <w:sz w:val="24"/>
          <w:szCs w:val="24"/>
          <w:lang w:val="it-IT"/>
        </w:rPr>
        <w:t xml:space="preserve">și </w:t>
      </w:r>
      <w:r w:rsidR="00EE4344">
        <w:rPr>
          <w:rFonts w:ascii="Times New Roman" w:hAnsi="Times New Roman"/>
          <w:sz w:val="24"/>
          <w:szCs w:val="24"/>
          <w:vertAlign w:val="subscript"/>
          <w:lang w:val="it-IT"/>
        </w:rPr>
        <w:t xml:space="preserve"> </w:t>
      </w:r>
      <w:r w:rsidR="00EE4344" w:rsidRPr="00917F12">
        <w:rPr>
          <w:rFonts w:ascii="Times New Roman" w:hAnsi="Times New Roman"/>
          <w:sz w:val="24"/>
          <w:szCs w:val="24"/>
          <w:lang w:val="it-IT"/>
        </w:rPr>
        <w:t>NCV</w:t>
      </w:r>
      <w:r w:rsidR="00EE4344">
        <w:rPr>
          <w:rFonts w:ascii="Times New Roman" w:hAnsi="Times New Roman"/>
          <w:sz w:val="24"/>
          <w:szCs w:val="24"/>
          <w:vertAlign w:val="subscript"/>
          <w:lang w:val="it-IT"/>
        </w:rPr>
        <w:t xml:space="preserve"> preluat, t-1</w:t>
      </w:r>
      <w:r w:rsidR="00165F70">
        <w:rPr>
          <w:rFonts w:ascii="Times New Roman" w:hAnsi="Times New Roman"/>
          <w:sz w:val="24"/>
          <w:szCs w:val="24"/>
          <w:vertAlign w:val="subscript"/>
          <w:lang w:val="it-IT"/>
        </w:rPr>
        <w:t xml:space="preserve">, </w:t>
      </w:r>
      <w:r w:rsidR="00165F70">
        <w:rPr>
          <w:rFonts w:ascii="Times New Roman" w:hAnsi="Times New Roman"/>
          <w:sz w:val="24"/>
          <w:szCs w:val="24"/>
          <w:lang w:val="it-IT"/>
        </w:rPr>
        <w:t>respectiv ponderea numărului de CV excedentare aferent anului t-1 în</w:t>
      </w:r>
      <w:r>
        <w:rPr>
          <w:rFonts w:ascii="Times New Roman" w:hAnsi="Times New Roman"/>
          <w:sz w:val="24"/>
          <w:szCs w:val="24"/>
          <w:lang w:val="it-IT"/>
        </w:rPr>
        <w:t xml:space="preserve"> numărul de CV preluate efectiv în piața de CV în an</w:t>
      </w:r>
      <w:r w:rsidR="00165F70">
        <w:rPr>
          <w:rFonts w:ascii="Times New Roman" w:hAnsi="Times New Roman"/>
          <w:sz w:val="24"/>
          <w:szCs w:val="24"/>
          <w:lang w:val="it-IT"/>
        </w:rPr>
        <w:t>ul t-1</w:t>
      </w:r>
      <w:r>
        <w:rPr>
          <w:rFonts w:ascii="Times New Roman" w:hAnsi="Times New Roman"/>
          <w:sz w:val="24"/>
          <w:szCs w:val="24"/>
          <w:lang w:val="it-IT"/>
        </w:rPr>
        <w:t xml:space="preserve">, </w:t>
      </w:r>
      <w:r w:rsidR="00165F70">
        <w:rPr>
          <w:rFonts w:ascii="Times New Roman" w:hAnsi="Times New Roman"/>
          <w:sz w:val="24"/>
          <w:szCs w:val="24"/>
          <w:lang w:val="it-IT"/>
        </w:rPr>
        <w:t>exprimat în procente. Similar se calculează numărul de CV excedentare aferent anului t-2 și t-3, inclusiv ponderile acestora în numărul de CV preluate efectiv în piața de CV în anii respectivi.</w:t>
      </w:r>
    </w:p>
    <w:p w14:paraId="4B921AEA" w14:textId="77777777" w:rsidR="00165F70" w:rsidRDefault="00165F70" w:rsidP="00165F70">
      <w:pPr>
        <w:pStyle w:val="ListParagraph"/>
        <w:autoSpaceDE w:val="0"/>
        <w:autoSpaceDN w:val="0"/>
        <w:adjustRightInd w:val="0"/>
        <w:spacing w:after="0" w:line="240" w:lineRule="auto"/>
        <w:ind w:right="-375"/>
        <w:jc w:val="both"/>
        <w:rPr>
          <w:rFonts w:ascii="Times New Roman" w:hAnsi="Times New Roman"/>
          <w:sz w:val="24"/>
          <w:szCs w:val="24"/>
          <w:lang w:val="it-IT"/>
        </w:rPr>
      </w:pPr>
    </w:p>
    <w:p w14:paraId="3F1F73A0" w14:textId="77777777" w:rsidR="00101EFD" w:rsidRPr="00165F70" w:rsidRDefault="00165F70" w:rsidP="00165F70">
      <w:pPr>
        <w:pStyle w:val="ListParagraph"/>
        <w:numPr>
          <w:ilvl w:val="0"/>
          <w:numId w:val="38"/>
        </w:numPr>
        <w:autoSpaceDE w:val="0"/>
        <w:autoSpaceDN w:val="0"/>
        <w:adjustRightInd w:val="0"/>
        <w:spacing w:after="0" w:line="240" w:lineRule="auto"/>
        <w:ind w:right="-375"/>
        <w:jc w:val="both"/>
        <w:rPr>
          <w:rFonts w:ascii="Times New Roman" w:hAnsi="Times New Roman"/>
          <w:sz w:val="24"/>
          <w:szCs w:val="24"/>
          <w:lang w:val="it-IT"/>
        </w:rPr>
      </w:pPr>
      <w:r>
        <w:rPr>
          <w:rFonts w:ascii="Times New Roman" w:hAnsi="Times New Roman"/>
          <w:sz w:val="24"/>
          <w:szCs w:val="24"/>
          <w:lang w:val="it-IT"/>
        </w:rPr>
        <w:t>Se calculează media artimetică a ponderilor calculate la pct. 10 pentru anii t-1, t-2 și t-3</w:t>
      </w:r>
      <w:r w:rsidR="004B6BAC">
        <w:rPr>
          <w:rFonts w:ascii="Times New Roman" w:hAnsi="Times New Roman"/>
          <w:sz w:val="24"/>
          <w:szCs w:val="24"/>
          <w:lang w:val="it-IT"/>
        </w:rPr>
        <w:t xml:space="preserve"> (p</w:t>
      </w:r>
      <w:r w:rsidR="004B6BAC">
        <w:rPr>
          <w:rFonts w:ascii="Times New Roman" w:hAnsi="Times New Roman"/>
          <w:sz w:val="24"/>
          <w:szCs w:val="24"/>
          <w:vertAlign w:val="subscript"/>
          <w:lang w:val="it-IT"/>
        </w:rPr>
        <w:t>med, ti</w:t>
      </w:r>
      <w:r w:rsidR="004B6BAC">
        <w:rPr>
          <w:rFonts w:ascii="Times New Roman" w:hAnsi="Times New Roman"/>
          <w:sz w:val="24"/>
          <w:szCs w:val="24"/>
          <w:lang w:val="it-IT"/>
        </w:rPr>
        <w:t>), unde t</w:t>
      </w:r>
      <w:r w:rsidR="004B6BAC">
        <w:rPr>
          <w:rFonts w:ascii="Times New Roman" w:hAnsi="Times New Roman"/>
          <w:sz w:val="24"/>
          <w:szCs w:val="24"/>
          <w:vertAlign w:val="subscript"/>
          <w:lang w:val="it-IT"/>
        </w:rPr>
        <w:t xml:space="preserve">i </w:t>
      </w:r>
      <w:r w:rsidR="004B6BAC">
        <w:rPr>
          <w:rFonts w:ascii="Times New Roman" w:hAnsi="Times New Roman"/>
          <w:sz w:val="24"/>
          <w:szCs w:val="24"/>
          <w:lang w:val="it-IT"/>
        </w:rPr>
        <w:t>= t-1, t-2, t-3</w:t>
      </w:r>
      <w:r>
        <w:rPr>
          <w:rFonts w:ascii="Times New Roman" w:hAnsi="Times New Roman"/>
          <w:sz w:val="24"/>
          <w:szCs w:val="24"/>
          <w:lang w:val="it-IT"/>
        </w:rPr>
        <w:t>.</w:t>
      </w:r>
    </w:p>
    <w:p w14:paraId="34A39B31" w14:textId="77777777" w:rsidR="00101EFD" w:rsidRDefault="00101EFD" w:rsidP="00165F70">
      <w:pPr>
        <w:pStyle w:val="ListParagraph"/>
        <w:autoSpaceDE w:val="0"/>
        <w:autoSpaceDN w:val="0"/>
        <w:adjustRightInd w:val="0"/>
        <w:spacing w:after="0" w:line="240" w:lineRule="auto"/>
        <w:ind w:right="-375"/>
        <w:jc w:val="both"/>
        <w:rPr>
          <w:rFonts w:ascii="Times New Roman" w:hAnsi="Times New Roman"/>
          <w:sz w:val="24"/>
          <w:szCs w:val="24"/>
          <w:lang w:val="it-IT"/>
        </w:rPr>
      </w:pPr>
    </w:p>
    <w:p w14:paraId="03856705" w14:textId="151A1A7B" w:rsidR="005811C7" w:rsidRDefault="005811C7" w:rsidP="005811C7">
      <w:pPr>
        <w:pStyle w:val="ListParagraph"/>
        <w:numPr>
          <w:ilvl w:val="0"/>
          <w:numId w:val="38"/>
        </w:numPr>
        <w:autoSpaceDE w:val="0"/>
        <w:autoSpaceDN w:val="0"/>
        <w:adjustRightInd w:val="0"/>
        <w:spacing w:after="0" w:line="240" w:lineRule="auto"/>
        <w:ind w:right="-375"/>
        <w:jc w:val="both"/>
        <w:rPr>
          <w:rFonts w:ascii="Times New Roman" w:hAnsi="Times New Roman"/>
          <w:sz w:val="24"/>
          <w:szCs w:val="24"/>
          <w:lang w:val="it-IT"/>
        </w:rPr>
      </w:pPr>
      <w:r>
        <w:rPr>
          <w:rFonts w:ascii="Times New Roman" w:hAnsi="Times New Roman"/>
          <w:sz w:val="24"/>
          <w:szCs w:val="24"/>
          <w:lang w:val="it-IT"/>
        </w:rPr>
        <w:t xml:space="preserve">Se compară </w:t>
      </w:r>
      <w:r w:rsidR="00D52EF1">
        <w:rPr>
          <w:rFonts w:ascii="Times New Roman" w:hAnsi="Times New Roman"/>
          <w:sz w:val="24"/>
          <w:szCs w:val="24"/>
          <w:lang w:val="it-IT"/>
        </w:rPr>
        <w:t xml:space="preserve">ponderea </w:t>
      </w:r>
      <w:r w:rsidR="00917F12">
        <w:rPr>
          <w:rFonts w:ascii="Times New Roman" w:hAnsi="Times New Roman"/>
          <w:sz w:val="24"/>
          <w:szCs w:val="24"/>
          <w:lang w:val="it-IT"/>
        </w:rPr>
        <w:t>numărul</w:t>
      </w:r>
      <w:r w:rsidR="00D52EF1">
        <w:rPr>
          <w:rFonts w:ascii="Times New Roman" w:hAnsi="Times New Roman"/>
          <w:sz w:val="24"/>
          <w:szCs w:val="24"/>
          <w:lang w:val="it-IT"/>
        </w:rPr>
        <w:t>ui</w:t>
      </w:r>
      <w:r w:rsidR="00917F12">
        <w:rPr>
          <w:rFonts w:ascii="Times New Roman" w:hAnsi="Times New Roman"/>
          <w:sz w:val="24"/>
          <w:szCs w:val="24"/>
          <w:lang w:val="it-IT"/>
        </w:rPr>
        <w:t xml:space="preserve"> estimat de CV excedentare aferent anul</w:t>
      </w:r>
      <w:r w:rsidR="00B41B3B">
        <w:rPr>
          <w:rFonts w:ascii="Times New Roman" w:hAnsi="Times New Roman"/>
          <w:sz w:val="24"/>
          <w:szCs w:val="24"/>
          <w:lang w:val="it-IT"/>
        </w:rPr>
        <w:t>ui</w:t>
      </w:r>
      <w:r w:rsidR="00917F12">
        <w:rPr>
          <w:rFonts w:ascii="Times New Roman" w:hAnsi="Times New Roman"/>
          <w:sz w:val="24"/>
          <w:szCs w:val="24"/>
          <w:lang w:val="it-IT"/>
        </w:rPr>
        <w:t xml:space="preserve"> t+1 calcul</w:t>
      </w:r>
      <w:r w:rsidR="00B41B3B">
        <w:rPr>
          <w:rFonts w:ascii="Times New Roman" w:hAnsi="Times New Roman"/>
          <w:sz w:val="24"/>
          <w:szCs w:val="24"/>
          <w:lang w:val="it-IT"/>
        </w:rPr>
        <w:t>at</w:t>
      </w:r>
      <w:r w:rsidR="001C704D">
        <w:rPr>
          <w:rFonts w:ascii="Times New Roman" w:hAnsi="Times New Roman"/>
          <w:sz w:val="24"/>
          <w:szCs w:val="24"/>
          <w:lang w:val="it-IT"/>
        </w:rPr>
        <w:t>ă</w:t>
      </w:r>
      <w:r w:rsidR="00B41B3B">
        <w:rPr>
          <w:rFonts w:ascii="Times New Roman" w:hAnsi="Times New Roman"/>
          <w:sz w:val="24"/>
          <w:szCs w:val="24"/>
          <w:lang w:val="it-IT"/>
        </w:rPr>
        <w:t xml:space="preserve"> </w:t>
      </w:r>
      <w:r w:rsidR="00D52EF1">
        <w:rPr>
          <w:rFonts w:ascii="Times New Roman" w:hAnsi="Times New Roman"/>
          <w:sz w:val="24"/>
          <w:szCs w:val="24"/>
          <w:lang w:val="it-IT"/>
        </w:rPr>
        <w:t xml:space="preserve">la pct. 9 cu media artimetică a ponderiilor </w:t>
      </w:r>
      <w:r w:rsidR="001C704D">
        <w:rPr>
          <w:rFonts w:ascii="Times New Roman" w:hAnsi="Times New Roman"/>
          <w:sz w:val="24"/>
          <w:szCs w:val="24"/>
          <w:lang w:val="it-IT"/>
        </w:rPr>
        <w:t>calculată la pct. 11</w:t>
      </w:r>
      <w:r w:rsidR="00432A39">
        <w:rPr>
          <w:rFonts w:ascii="Times New Roman" w:hAnsi="Times New Roman"/>
          <w:sz w:val="24"/>
          <w:szCs w:val="24"/>
          <w:lang w:val="it-IT"/>
        </w:rPr>
        <w:t xml:space="preserve"> </w:t>
      </w:r>
      <w:r w:rsidR="001C704D">
        <w:rPr>
          <w:rFonts w:ascii="Times New Roman" w:hAnsi="Times New Roman"/>
          <w:sz w:val="24"/>
          <w:szCs w:val="24"/>
          <w:lang w:val="it-IT"/>
        </w:rPr>
        <w:t>și se procedează după cum urmează:</w:t>
      </w:r>
    </w:p>
    <w:p w14:paraId="2FCDD17B" w14:textId="77777777" w:rsidR="00DD0758" w:rsidRDefault="00DD0758" w:rsidP="00DD0758">
      <w:pPr>
        <w:pStyle w:val="ListParagraph"/>
        <w:autoSpaceDE w:val="0"/>
        <w:autoSpaceDN w:val="0"/>
        <w:adjustRightInd w:val="0"/>
        <w:spacing w:after="0" w:line="240" w:lineRule="auto"/>
        <w:ind w:right="-375"/>
        <w:jc w:val="both"/>
        <w:rPr>
          <w:rFonts w:ascii="Times New Roman" w:hAnsi="Times New Roman"/>
          <w:sz w:val="24"/>
          <w:szCs w:val="24"/>
          <w:lang w:val="it-IT"/>
        </w:rPr>
      </w:pPr>
    </w:p>
    <w:p w14:paraId="05EA2B09" w14:textId="6FDE964E" w:rsidR="00AE3949" w:rsidRDefault="000C7ECB" w:rsidP="00BA3FB5">
      <w:pPr>
        <w:pStyle w:val="ListParagraph"/>
        <w:numPr>
          <w:ilvl w:val="0"/>
          <w:numId w:val="42"/>
        </w:numPr>
        <w:autoSpaceDE w:val="0"/>
        <w:autoSpaceDN w:val="0"/>
        <w:adjustRightInd w:val="0"/>
        <w:spacing w:after="0" w:line="240" w:lineRule="auto"/>
        <w:ind w:right="-375"/>
        <w:jc w:val="both"/>
        <w:rPr>
          <w:rFonts w:ascii="Times New Roman" w:hAnsi="Times New Roman"/>
          <w:sz w:val="24"/>
          <w:szCs w:val="24"/>
          <w:lang w:val="it-IT"/>
        </w:rPr>
      </w:pPr>
      <w:r w:rsidRPr="00A62A23">
        <w:rPr>
          <w:rFonts w:ascii="Times New Roman" w:hAnsi="Times New Roman"/>
          <w:sz w:val="24"/>
          <w:szCs w:val="24"/>
          <w:lang w:val="it-IT"/>
        </w:rPr>
        <w:t xml:space="preserve">dacă </w:t>
      </w:r>
      <w:r w:rsidR="00CD2456">
        <w:rPr>
          <w:rFonts w:ascii="Times New Roman" w:hAnsi="Times New Roman"/>
          <w:sz w:val="24"/>
          <w:szCs w:val="24"/>
          <w:lang w:val="it-IT"/>
        </w:rPr>
        <w:t>ponderea numărului estimat de CV excedentare aferent anului t+1 calculată la pct. 9 este mai mare sau egală cu media artimetică a ponderiilor calculată la pct. 11</w:t>
      </w:r>
      <w:r w:rsidR="0098403E" w:rsidRPr="00A62A23">
        <w:rPr>
          <w:rFonts w:ascii="Times New Roman" w:hAnsi="Times New Roman"/>
          <w:sz w:val="24"/>
          <w:szCs w:val="24"/>
          <w:vertAlign w:val="subscript"/>
          <w:lang w:val="it-IT"/>
        </w:rPr>
        <w:t xml:space="preserve">, </w:t>
      </w:r>
      <w:r w:rsidR="0098403E" w:rsidRPr="00A62A23">
        <w:rPr>
          <w:rFonts w:ascii="Times New Roman" w:hAnsi="Times New Roman"/>
          <w:sz w:val="24"/>
          <w:szCs w:val="24"/>
          <w:lang w:val="it-IT"/>
        </w:rPr>
        <w:t>atunci valoarea I</w:t>
      </w:r>
      <w:r w:rsidR="0098403E" w:rsidRPr="00A62A23">
        <w:rPr>
          <w:rFonts w:ascii="Times New Roman" w:hAnsi="Times New Roman"/>
          <w:sz w:val="24"/>
          <w:szCs w:val="24"/>
          <w:vertAlign w:val="subscript"/>
          <w:lang w:val="it-IT"/>
        </w:rPr>
        <w:t xml:space="preserve">med CV, t+1 </w:t>
      </w:r>
      <w:r w:rsidR="0098403E" w:rsidRPr="00A62A23">
        <w:rPr>
          <w:rFonts w:ascii="Times New Roman" w:hAnsi="Times New Roman"/>
          <w:sz w:val="24"/>
          <w:szCs w:val="24"/>
          <w:lang w:val="it-IT"/>
        </w:rPr>
        <w:t xml:space="preserve">se stabilește la nivelul celui prevăzut la art. 4 alin. (7) din </w:t>
      </w:r>
      <w:r w:rsidR="00A62A23">
        <w:rPr>
          <w:rFonts w:ascii="Times New Roman" w:hAnsi="Times New Roman"/>
          <w:sz w:val="24"/>
          <w:szCs w:val="24"/>
          <w:lang w:val="it-IT"/>
        </w:rPr>
        <w:t>Legea nr. 220/2008, republicată, cu modificările și completările ulterioar</w:t>
      </w:r>
      <w:r w:rsidR="00CD2456">
        <w:rPr>
          <w:rFonts w:ascii="Times New Roman" w:hAnsi="Times New Roman"/>
          <w:sz w:val="24"/>
          <w:szCs w:val="24"/>
          <w:lang w:val="it-IT"/>
        </w:rPr>
        <w:t>e, respecti</w:t>
      </w:r>
      <w:r w:rsidR="00A62A0C">
        <w:rPr>
          <w:rFonts w:ascii="Times New Roman" w:hAnsi="Times New Roman"/>
          <w:sz w:val="24"/>
          <w:szCs w:val="24"/>
          <w:lang w:val="it-IT"/>
        </w:rPr>
        <w:t>v</w:t>
      </w:r>
      <w:r w:rsidR="00CD2456">
        <w:rPr>
          <w:rFonts w:ascii="Times New Roman" w:hAnsi="Times New Roman"/>
          <w:sz w:val="24"/>
          <w:szCs w:val="24"/>
          <w:lang w:val="it-IT"/>
        </w:rPr>
        <w:t xml:space="preserve"> la valoarea de 14,5 euro/MWh</w:t>
      </w:r>
      <w:r w:rsidR="00A62A23">
        <w:rPr>
          <w:rFonts w:ascii="Times New Roman" w:hAnsi="Times New Roman"/>
          <w:sz w:val="24"/>
          <w:szCs w:val="24"/>
          <w:lang w:val="it-IT"/>
        </w:rPr>
        <w:t>;</w:t>
      </w:r>
    </w:p>
    <w:p w14:paraId="0381B976" w14:textId="77777777" w:rsidR="00331485" w:rsidRDefault="00331485" w:rsidP="00331485">
      <w:pPr>
        <w:pStyle w:val="ListParagraph"/>
        <w:autoSpaceDE w:val="0"/>
        <w:autoSpaceDN w:val="0"/>
        <w:adjustRightInd w:val="0"/>
        <w:spacing w:after="0" w:line="240" w:lineRule="auto"/>
        <w:ind w:left="1080" w:right="-375"/>
        <w:jc w:val="both"/>
        <w:rPr>
          <w:rFonts w:ascii="Times New Roman" w:hAnsi="Times New Roman"/>
          <w:sz w:val="24"/>
          <w:szCs w:val="24"/>
          <w:lang w:val="it-IT"/>
        </w:rPr>
      </w:pPr>
    </w:p>
    <w:p w14:paraId="22B49865" w14:textId="055FA7A7" w:rsidR="004B6BAC" w:rsidRDefault="001A3698" w:rsidP="00331485">
      <w:pPr>
        <w:pStyle w:val="ListParagraph"/>
        <w:numPr>
          <w:ilvl w:val="0"/>
          <w:numId w:val="42"/>
        </w:numPr>
        <w:autoSpaceDE w:val="0"/>
        <w:autoSpaceDN w:val="0"/>
        <w:adjustRightInd w:val="0"/>
        <w:spacing w:after="0" w:line="240" w:lineRule="auto"/>
        <w:ind w:right="-375"/>
        <w:jc w:val="both"/>
        <w:rPr>
          <w:rFonts w:ascii="Times New Roman" w:hAnsi="Times New Roman"/>
          <w:sz w:val="24"/>
          <w:szCs w:val="24"/>
          <w:lang w:val="it-IT"/>
        </w:rPr>
      </w:pPr>
      <w:r w:rsidRPr="00A62A23">
        <w:rPr>
          <w:rFonts w:ascii="Times New Roman" w:hAnsi="Times New Roman"/>
          <w:sz w:val="24"/>
          <w:szCs w:val="24"/>
          <w:lang w:val="it-IT"/>
        </w:rPr>
        <w:t xml:space="preserve">dacă </w:t>
      </w:r>
      <w:r>
        <w:rPr>
          <w:rFonts w:ascii="Times New Roman" w:hAnsi="Times New Roman"/>
          <w:sz w:val="24"/>
          <w:szCs w:val="24"/>
          <w:lang w:val="it-IT"/>
        </w:rPr>
        <w:t>ponderea numărului estimat de CV excedentare aferent anului t+1 calculată la pct. 9 este mai mică decât media artimetică a ponderiilor calculată la pct. 11</w:t>
      </w:r>
      <w:r w:rsidR="00C32F18" w:rsidRPr="00331485">
        <w:rPr>
          <w:rFonts w:ascii="Times New Roman" w:hAnsi="Times New Roman"/>
          <w:sz w:val="24"/>
          <w:szCs w:val="24"/>
          <w:lang w:val="it-IT"/>
        </w:rPr>
        <w:t xml:space="preserve">se recalculează </w:t>
      </w:r>
      <w:r w:rsidR="00870C3E" w:rsidRPr="00331485">
        <w:rPr>
          <w:rFonts w:ascii="Times New Roman" w:hAnsi="Times New Roman"/>
          <w:sz w:val="24"/>
          <w:szCs w:val="24"/>
          <w:lang w:val="it-IT"/>
        </w:rPr>
        <w:t xml:space="preserve">numărul de CV estimat care trebuie preluate în piața de certificate verzi în anul </w:t>
      </w:r>
      <w:r w:rsidR="004316DC">
        <w:rPr>
          <w:rFonts w:ascii="Times New Roman" w:hAnsi="Times New Roman"/>
          <w:sz w:val="24"/>
          <w:szCs w:val="24"/>
          <w:lang w:val="it-IT"/>
        </w:rPr>
        <w:t>t+1</w:t>
      </w:r>
      <w:r w:rsidR="004316DC" w:rsidRPr="00331485">
        <w:rPr>
          <w:rFonts w:ascii="Times New Roman" w:hAnsi="Times New Roman"/>
          <w:sz w:val="24"/>
          <w:szCs w:val="24"/>
          <w:lang w:val="it-IT"/>
        </w:rPr>
        <w:t xml:space="preserve"> </w:t>
      </w:r>
      <w:r w:rsidR="00870C3E" w:rsidRPr="00331485">
        <w:rPr>
          <w:rFonts w:ascii="Times New Roman" w:hAnsi="Times New Roman"/>
          <w:sz w:val="24"/>
          <w:szCs w:val="24"/>
          <w:lang w:val="it-IT"/>
        </w:rPr>
        <w:t>(NCV</w:t>
      </w:r>
      <w:r w:rsidR="00870C3E" w:rsidRPr="00331485">
        <w:rPr>
          <w:rFonts w:ascii="Times New Roman" w:hAnsi="Times New Roman"/>
          <w:sz w:val="24"/>
          <w:szCs w:val="24"/>
          <w:vertAlign w:val="superscript"/>
          <w:lang w:val="it-IT"/>
        </w:rPr>
        <w:t>1</w:t>
      </w:r>
      <w:r w:rsidR="00870C3E" w:rsidRPr="00331485">
        <w:rPr>
          <w:rFonts w:ascii="Times New Roman" w:hAnsi="Times New Roman"/>
          <w:sz w:val="24"/>
          <w:szCs w:val="24"/>
          <w:lang w:val="it-IT"/>
        </w:rPr>
        <w:t xml:space="preserve"> </w:t>
      </w:r>
      <w:r w:rsidR="00870C3E" w:rsidRPr="00331485">
        <w:rPr>
          <w:rFonts w:ascii="Times New Roman" w:hAnsi="Times New Roman"/>
          <w:sz w:val="24"/>
          <w:szCs w:val="24"/>
          <w:vertAlign w:val="subscript"/>
          <w:lang w:val="it-IT"/>
        </w:rPr>
        <w:t>estimat,</w:t>
      </w:r>
      <w:r w:rsidR="004316DC">
        <w:rPr>
          <w:rFonts w:ascii="Times New Roman" w:hAnsi="Times New Roman"/>
          <w:sz w:val="24"/>
          <w:szCs w:val="24"/>
          <w:vertAlign w:val="subscript"/>
          <w:lang w:val="it-IT"/>
        </w:rPr>
        <w:t xml:space="preserve"> preluat,</w:t>
      </w:r>
      <w:r w:rsidR="00870C3E" w:rsidRPr="00331485">
        <w:rPr>
          <w:rFonts w:ascii="Times New Roman" w:hAnsi="Times New Roman"/>
          <w:sz w:val="24"/>
          <w:szCs w:val="24"/>
          <w:vertAlign w:val="subscript"/>
          <w:lang w:val="it-IT"/>
        </w:rPr>
        <w:t xml:space="preserve"> t+1</w:t>
      </w:r>
      <w:r w:rsidR="00870C3E" w:rsidRPr="00331485">
        <w:rPr>
          <w:rFonts w:ascii="Times New Roman" w:hAnsi="Times New Roman"/>
          <w:sz w:val="24"/>
          <w:szCs w:val="24"/>
          <w:lang w:val="it-IT"/>
        </w:rPr>
        <w:t xml:space="preserve">), </w:t>
      </w:r>
      <w:r>
        <w:rPr>
          <w:rFonts w:ascii="Times New Roman" w:hAnsi="Times New Roman"/>
          <w:sz w:val="24"/>
          <w:szCs w:val="24"/>
          <w:lang w:val="it-IT"/>
        </w:rPr>
        <w:t xml:space="preserve">astfel încât să se mențină media artimetică a ponderilor calculată la pct. 11. În aceste condiții se recalculează </w:t>
      </w:r>
      <w:r w:rsidRPr="00331485">
        <w:rPr>
          <w:rFonts w:ascii="Times New Roman" w:hAnsi="Times New Roman"/>
          <w:sz w:val="24"/>
          <w:szCs w:val="24"/>
          <w:lang w:val="it-IT"/>
        </w:rPr>
        <w:t>NCV</w:t>
      </w:r>
      <w:r w:rsidRPr="00331485">
        <w:rPr>
          <w:rFonts w:ascii="Times New Roman" w:hAnsi="Times New Roman"/>
          <w:sz w:val="24"/>
          <w:szCs w:val="24"/>
          <w:vertAlign w:val="superscript"/>
          <w:lang w:val="it-IT"/>
        </w:rPr>
        <w:t>1</w:t>
      </w:r>
      <w:r w:rsidRPr="00331485">
        <w:rPr>
          <w:rFonts w:ascii="Times New Roman" w:hAnsi="Times New Roman"/>
          <w:sz w:val="24"/>
          <w:szCs w:val="24"/>
          <w:lang w:val="it-IT"/>
        </w:rPr>
        <w:t xml:space="preserve"> </w:t>
      </w:r>
      <w:r w:rsidRPr="00331485">
        <w:rPr>
          <w:rFonts w:ascii="Times New Roman" w:hAnsi="Times New Roman"/>
          <w:sz w:val="24"/>
          <w:szCs w:val="24"/>
          <w:vertAlign w:val="subscript"/>
          <w:lang w:val="it-IT"/>
        </w:rPr>
        <w:t>estimat,</w:t>
      </w:r>
      <w:r>
        <w:rPr>
          <w:rFonts w:ascii="Times New Roman" w:hAnsi="Times New Roman"/>
          <w:sz w:val="24"/>
          <w:szCs w:val="24"/>
          <w:vertAlign w:val="subscript"/>
          <w:lang w:val="it-IT"/>
        </w:rPr>
        <w:t xml:space="preserve"> preluat,</w:t>
      </w:r>
      <w:r w:rsidRPr="00331485">
        <w:rPr>
          <w:rFonts w:ascii="Times New Roman" w:hAnsi="Times New Roman"/>
          <w:sz w:val="24"/>
          <w:szCs w:val="24"/>
          <w:vertAlign w:val="subscript"/>
          <w:lang w:val="it-IT"/>
        </w:rPr>
        <w:t xml:space="preserve"> t+1</w:t>
      </w:r>
      <w:r w:rsidR="004B6BAC">
        <w:rPr>
          <w:rFonts w:ascii="Times New Roman" w:hAnsi="Times New Roman"/>
          <w:sz w:val="24"/>
          <w:szCs w:val="24"/>
          <w:vertAlign w:val="subscript"/>
          <w:lang w:val="it-IT"/>
        </w:rPr>
        <w:t xml:space="preserve">, </w:t>
      </w:r>
      <w:r w:rsidR="004B6BAC">
        <w:rPr>
          <w:rFonts w:ascii="Times New Roman" w:hAnsi="Times New Roman"/>
          <w:sz w:val="24"/>
          <w:szCs w:val="24"/>
          <w:lang w:val="it-IT"/>
        </w:rPr>
        <w:t>după cum urmează:</w:t>
      </w:r>
    </w:p>
    <w:p w14:paraId="05471AD5" w14:textId="77777777" w:rsidR="004B6BAC" w:rsidRDefault="004B6BAC" w:rsidP="004B6BAC">
      <w:pPr>
        <w:pStyle w:val="ListParagraph"/>
        <w:rPr>
          <w:rFonts w:ascii="Times New Roman" w:hAnsi="Times New Roman"/>
          <w:sz w:val="24"/>
          <w:szCs w:val="24"/>
          <w:lang w:val="it-IT"/>
        </w:rPr>
      </w:pPr>
    </w:p>
    <w:p w14:paraId="13DD2371" w14:textId="77777777" w:rsidR="004B6BAC" w:rsidRPr="004B6BAC" w:rsidRDefault="004B6BAC" w:rsidP="004B6BAC">
      <w:pPr>
        <w:pStyle w:val="ListParagraph"/>
        <w:rPr>
          <w:rFonts w:ascii="Times New Roman" w:hAnsi="Times New Roman"/>
          <w:sz w:val="24"/>
          <w:szCs w:val="24"/>
          <w:lang w:val="it-IT"/>
        </w:rPr>
      </w:pPr>
      <w:r>
        <w:rPr>
          <w:rFonts w:ascii="Times New Roman" w:hAnsi="Times New Roman"/>
          <w:sz w:val="24"/>
          <w:szCs w:val="24"/>
          <w:lang w:val="it-IT"/>
        </w:rPr>
        <w:t xml:space="preserve">         NCV</w:t>
      </w:r>
      <w:r>
        <w:rPr>
          <w:rFonts w:ascii="Times New Roman" w:hAnsi="Times New Roman"/>
          <w:sz w:val="24"/>
          <w:szCs w:val="24"/>
          <w:vertAlign w:val="superscript"/>
          <w:lang w:val="it-IT"/>
        </w:rPr>
        <w:t>1</w:t>
      </w:r>
      <w:r>
        <w:rPr>
          <w:rFonts w:ascii="Times New Roman" w:hAnsi="Times New Roman"/>
          <w:sz w:val="24"/>
          <w:szCs w:val="24"/>
          <w:lang w:val="it-IT"/>
        </w:rPr>
        <w:t xml:space="preserve"> </w:t>
      </w:r>
      <w:r>
        <w:rPr>
          <w:rFonts w:ascii="Times New Roman" w:hAnsi="Times New Roman"/>
          <w:sz w:val="24"/>
          <w:szCs w:val="24"/>
          <w:vertAlign w:val="subscript"/>
          <w:lang w:val="it-IT"/>
        </w:rPr>
        <w:t xml:space="preserve">estimat, preluat, t+1 </w:t>
      </w:r>
      <w:r>
        <w:rPr>
          <w:rFonts w:ascii="Times New Roman" w:hAnsi="Times New Roman"/>
          <w:sz w:val="24"/>
          <w:szCs w:val="24"/>
          <w:lang w:val="it-IT"/>
        </w:rPr>
        <w:t xml:space="preserve">= NCV </w:t>
      </w:r>
      <w:r w:rsidRPr="000C7ECB">
        <w:rPr>
          <w:rFonts w:ascii="Times New Roman" w:hAnsi="Times New Roman"/>
          <w:sz w:val="24"/>
          <w:szCs w:val="24"/>
          <w:vertAlign w:val="subscript"/>
          <w:lang w:val="it-IT"/>
        </w:rPr>
        <w:t>estimat, disp</w:t>
      </w:r>
      <w:r>
        <w:rPr>
          <w:rFonts w:ascii="Times New Roman" w:hAnsi="Times New Roman"/>
          <w:sz w:val="24"/>
          <w:szCs w:val="24"/>
          <w:lang w:val="it-IT"/>
        </w:rPr>
        <w:t xml:space="preserve">, </w:t>
      </w:r>
      <w:r>
        <w:rPr>
          <w:rFonts w:ascii="Times New Roman" w:hAnsi="Times New Roman"/>
          <w:sz w:val="24"/>
          <w:szCs w:val="24"/>
          <w:vertAlign w:val="subscript"/>
          <w:lang w:val="it-IT"/>
        </w:rPr>
        <w:t>t+1</w:t>
      </w:r>
      <w:r>
        <w:rPr>
          <w:rFonts w:ascii="Times New Roman" w:hAnsi="Times New Roman"/>
          <w:sz w:val="24"/>
          <w:szCs w:val="24"/>
          <w:lang w:val="it-IT"/>
        </w:rPr>
        <w:t xml:space="preserve"> / (p</w:t>
      </w:r>
      <w:r>
        <w:rPr>
          <w:rFonts w:ascii="Times New Roman" w:hAnsi="Times New Roman"/>
          <w:sz w:val="24"/>
          <w:szCs w:val="24"/>
          <w:vertAlign w:val="subscript"/>
          <w:lang w:val="it-IT"/>
        </w:rPr>
        <w:t xml:space="preserve">med, ti </w:t>
      </w:r>
      <w:r>
        <w:rPr>
          <w:rFonts w:ascii="Times New Roman" w:hAnsi="Times New Roman"/>
          <w:sz w:val="24"/>
          <w:szCs w:val="24"/>
          <w:lang w:val="it-IT"/>
        </w:rPr>
        <w:t>+1)</w:t>
      </w:r>
    </w:p>
    <w:p w14:paraId="25A55329" w14:textId="77777777" w:rsidR="00443D50" w:rsidRDefault="004B6BAC" w:rsidP="00443D50">
      <w:pPr>
        <w:pStyle w:val="ListParagraph"/>
        <w:ind w:left="1080" w:hanging="360"/>
        <w:jc w:val="both"/>
        <w:rPr>
          <w:rFonts w:ascii="Times New Roman" w:hAnsi="Times New Roman"/>
          <w:sz w:val="24"/>
          <w:szCs w:val="24"/>
          <w:lang w:val="it-IT"/>
        </w:rPr>
      </w:pPr>
      <w:r>
        <w:rPr>
          <w:rFonts w:ascii="Times New Roman" w:hAnsi="Times New Roman"/>
          <w:sz w:val="24"/>
          <w:szCs w:val="24"/>
          <w:lang w:val="it-IT"/>
        </w:rPr>
        <w:t xml:space="preserve">      Corespunzător lui NCV</w:t>
      </w:r>
      <w:r>
        <w:rPr>
          <w:rFonts w:ascii="Times New Roman" w:hAnsi="Times New Roman"/>
          <w:sz w:val="24"/>
          <w:szCs w:val="24"/>
          <w:vertAlign w:val="superscript"/>
          <w:lang w:val="it-IT"/>
        </w:rPr>
        <w:t>1</w:t>
      </w:r>
      <w:r>
        <w:rPr>
          <w:rFonts w:ascii="Times New Roman" w:hAnsi="Times New Roman"/>
          <w:sz w:val="24"/>
          <w:szCs w:val="24"/>
          <w:lang w:val="it-IT"/>
        </w:rPr>
        <w:t xml:space="preserve"> </w:t>
      </w:r>
      <w:r>
        <w:rPr>
          <w:rFonts w:ascii="Times New Roman" w:hAnsi="Times New Roman"/>
          <w:sz w:val="24"/>
          <w:szCs w:val="24"/>
          <w:vertAlign w:val="subscript"/>
          <w:lang w:val="it-IT"/>
        </w:rPr>
        <w:t xml:space="preserve">estimat, preluat, t+1  </w:t>
      </w:r>
      <w:r w:rsidRPr="004B6BAC">
        <w:rPr>
          <w:rFonts w:ascii="Times New Roman" w:hAnsi="Times New Roman"/>
          <w:sz w:val="24"/>
          <w:szCs w:val="24"/>
          <w:lang w:val="it-IT"/>
        </w:rPr>
        <w:t>se calculează</w:t>
      </w:r>
      <w:r w:rsidR="003525A4">
        <w:rPr>
          <w:rFonts w:ascii="Times New Roman" w:hAnsi="Times New Roman"/>
          <w:sz w:val="24"/>
          <w:szCs w:val="24"/>
          <w:lang w:val="it-IT"/>
        </w:rPr>
        <w:t xml:space="preserve"> </w:t>
      </w:r>
      <w:r w:rsidR="00443D50" w:rsidRPr="00CB58A6">
        <w:rPr>
          <w:rFonts w:ascii="Times New Roman" w:hAnsi="Times New Roman"/>
          <w:sz w:val="24"/>
          <w:szCs w:val="24"/>
          <w:lang w:val="it-IT"/>
        </w:rPr>
        <w:t>I</w:t>
      </w:r>
      <w:r w:rsidR="00443D50" w:rsidRPr="00CB58A6">
        <w:rPr>
          <w:rFonts w:ascii="Times New Roman" w:hAnsi="Times New Roman"/>
          <w:sz w:val="24"/>
          <w:szCs w:val="24"/>
          <w:vertAlign w:val="superscript"/>
          <w:lang w:val="it-IT"/>
        </w:rPr>
        <w:t>1</w:t>
      </w:r>
      <w:r w:rsidR="00443D50" w:rsidRPr="00CB58A6">
        <w:rPr>
          <w:rFonts w:ascii="Times New Roman" w:hAnsi="Times New Roman"/>
          <w:sz w:val="24"/>
          <w:szCs w:val="24"/>
          <w:vertAlign w:val="subscript"/>
          <w:lang w:val="it-IT"/>
        </w:rPr>
        <w:t>med CV, t+1</w:t>
      </w:r>
      <w:r w:rsidR="00443D50" w:rsidRPr="00CB58A6">
        <w:rPr>
          <w:rFonts w:ascii="Times New Roman" w:hAnsi="Times New Roman"/>
          <w:sz w:val="24"/>
          <w:szCs w:val="24"/>
          <w:lang w:val="it-IT"/>
        </w:rPr>
        <w:t xml:space="preserve"> </w:t>
      </w:r>
      <w:r w:rsidR="00443D50">
        <w:rPr>
          <w:rFonts w:ascii="Times New Roman" w:hAnsi="Times New Roman"/>
          <w:sz w:val="24"/>
          <w:szCs w:val="24"/>
          <w:lang w:val="it-IT"/>
        </w:rPr>
        <w:t>cu următoarea formulă:</w:t>
      </w:r>
    </w:p>
    <w:p w14:paraId="52740CB5" w14:textId="77777777" w:rsidR="00443D50" w:rsidRDefault="00443D50" w:rsidP="004B6BAC">
      <w:pPr>
        <w:pStyle w:val="ListParagraph"/>
        <w:rPr>
          <w:rFonts w:ascii="Times New Roman" w:hAnsi="Times New Roman"/>
          <w:sz w:val="24"/>
          <w:szCs w:val="24"/>
          <w:vertAlign w:val="subscript"/>
          <w:lang w:val="it-IT"/>
        </w:rPr>
      </w:pPr>
      <w:r>
        <w:rPr>
          <w:rFonts w:ascii="Times New Roman" w:hAnsi="Times New Roman"/>
          <w:sz w:val="24"/>
          <w:szCs w:val="24"/>
          <w:lang w:val="it-IT"/>
        </w:rPr>
        <w:t xml:space="preserve">       </w:t>
      </w:r>
      <w:r w:rsidRPr="00CB58A6">
        <w:rPr>
          <w:rFonts w:ascii="Times New Roman" w:hAnsi="Times New Roman"/>
          <w:sz w:val="24"/>
          <w:szCs w:val="24"/>
          <w:lang w:val="it-IT"/>
        </w:rPr>
        <w:t>I</w:t>
      </w:r>
      <w:r w:rsidRPr="00CB58A6">
        <w:rPr>
          <w:rFonts w:ascii="Times New Roman" w:hAnsi="Times New Roman"/>
          <w:sz w:val="24"/>
          <w:szCs w:val="24"/>
          <w:vertAlign w:val="superscript"/>
          <w:lang w:val="it-IT"/>
        </w:rPr>
        <w:t>1</w:t>
      </w:r>
      <w:r w:rsidRPr="00CB58A6">
        <w:rPr>
          <w:rFonts w:ascii="Times New Roman" w:hAnsi="Times New Roman"/>
          <w:sz w:val="24"/>
          <w:szCs w:val="24"/>
          <w:vertAlign w:val="subscript"/>
          <w:lang w:val="it-IT"/>
        </w:rPr>
        <w:t>med CV, t+1</w:t>
      </w:r>
      <w:r w:rsidRPr="00CB58A6">
        <w:rPr>
          <w:rFonts w:ascii="Times New Roman" w:hAnsi="Times New Roman"/>
          <w:sz w:val="24"/>
          <w:szCs w:val="24"/>
          <w:lang w:val="it-IT"/>
        </w:rPr>
        <w:t xml:space="preserve"> </w:t>
      </w:r>
      <w:r>
        <w:rPr>
          <w:rFonts w:ascii="Times New Roman" w:hAnsi="Times New Roman"/>
          <w:sz w:val="24"/>
          <w:szCs w:val="24"/>
          <w:lang w:val="it-IT"/>
        </w:rPr>
        <w:t>= (NCV</w:t>
      </w:r>
      <w:r>
        <w:rPr>
          <w:rFonts w:ascii="Times New Roman" w:hAnsi="Times New Roman"/>
          <w:sz w:val="24"/>
          <w:szCs w:val="24"/>
          <w:vertAlign w:val="superscript"/>
          <w:lang w:val="it-IT"/>
        </w:rPr>
        <w:t>1</w:t>
      </w:r>
      <w:r>
        <w:rPr>
          <w:rFonts w:ascii="Times New Roman" w:hAnsi="Times New Roman"/>
          <w:sz w:val="24"/>
          <w:szCs w:val="24"/>
          <w:lang w:val="it-IT"/>
        </w:rPr>
        <w:t xml:space="preserve"> </w:t>
      </w:r>
      <w:r>
        <w:rPr>
          <w:rFonts w:ascii="Times New Roman" w:hAnsi="Times New Roman"/>
          <w:sz w:val="24"/>
          <w:szCs w:val="24"/>
          <w:vertAlign w:val="subscript"/>
          <w:lang w:val="it-IT"/>
        </w:rPr>
        <w:t xml:space="preserve">estimat, preluat, t+1 </w:t>
      </w:r>
      <w:r>
        <w:rPr>
          <w:rFonts w:ascii="Times New Roman" w:hAnsi="Times New Roman"/>
          <w:sz w:val="24"/>
          <w:szCs w:val="24"/>
          <w:lang w:val="it-IT"/>
        </w:rPr>
        <w:t>+</w:t>
      </w:r>
      <w:r>
        <w:rPr>
          <w:rFonts w:ascii="Times New Roman" w:hAnsi="Times New Roman"/>
          <w:sz w:val="24"/>
          <w:szCs w:val="24"/>
          <w:vertAlign w:val="subscript"/>
          <w:lang w:val="it-IT"/>
        </w:rPr>
        <w:t xml:space="preserve">   </w:t>
      </w:r>
      <w:r>
        <w:rPr>
          <w:rFonts w:ascii="Times New Roman" w:hAnsi="Times New Roman"/>
          <w:sz w:val="24"/>
          <w:szCs w:val="24"/>
          <w:lang w:val="it-IT"/>
        </w:rPr>
        <w:t xml:space="preserve">NCV </w:t>
      </w:r>
      <w:r w:rsidRPr="00282BE9">
        <w:rPr>
          <w:rFonts w:ascii="Times New Roman" w:hAnsi="Times New Roman"/>
          <w:sz w:val="24"/>
          <w:szCs w:val="24"/>
          <w:vertAlign w:val="subscript"/>
          <w:lang w:val="it-IT"/>
        </w:rPr>
        <w:t>rep, f, t</w:t>
      </w:r>
      <w:r>
        <w:rPr>
          <w:rFonts w:ascii="Times New Roman" w:hAnsi="Times New Roman"/>
          <w:sz w:val="24"/>
          <w:szCs w:val="24"/>
          <w:vertAlign w:val="subscript"/>
          <w:lang w:val="it-IT"/>
        </w:rPr>
        <w:t xml:space="preserve"> </w:t>
      </w:r>
      <w:r>
        <w:rPr>
          <w:rFonts w:ascii="Times New Roman" w:hAnsi="Times New Roman"/>
          <w:sz w:val="24"/>
          <w:szCs w:val="24"/>
          <w:lang w:val="it-IT"/>
        </w:rPr>
        <w:t>) * P</w:t>
      </w:r>
      <w:r>
        <w:rPr>
          <w:rFonts w:ascii="Times New Roman" w:hAnsi="Times New Roman"/>
          <w:sz w:val="24"/>
          <w:szCs w:val="24"/>
          <w:vertAlign w:val="subscript"/>
          <w:lang w:val="it-IT"/>
        </w:rPr>
        <w:t xml:space="preserve">CV </w:t>
      </w:r>
      <w:r>
        <w:rPr>
          <w:rFonts w:ascii="Times New Roman" w:hAnsi="Times New Roman"/>
          <w:sz w:val="24"/>
          <w:szCs w:val="24"/>
          <w:lang w:val="it-IT"/>
        </w:rPr>
        <w:t>/</w:t>
      </w:r>
      <w:r w:rsidR="004B6BAC">
        <w:rPr>
          <w:rFonts w:ascii="Times New Roman" w:hAnsi="Times New Roman"/>
          <w:sz w:val="24"/>
          <w:szCs w:val="24"/>
          <w:vertAlign w:val="subscript"/>
          <w:lang w:val="it-IT"/>
        </w:rPr>
        <w:t xml:space="preserve"> </w:t>
      </w:r>
      <w:r w:rsidR="004B6BAC">
        <w:rPr>
          <w:rFonts w:ascii="Times New Roman" w:hAnsi="Times New Roman"/>
          <w:sz w:val="24"/>
          <w:szCs w:val="24"/>
          <w:lang w:val="it-IT"/>
        </w:rPr>
        <w:t>CFEE</w:t>
      </w:r>
      <w:r w:rsidR="004B6BAC">
        <w:rPr>
          <w:rFonts w:ascii="Times New Roman" w:hAnsi="Times New Roman"/>
          <w:sz w:val="24"/>
          <w:szCs w:val="24"/>
          <w:vertAlign w:val="subscript"/>
          <w:lang w:val="it-IT"/>
        </w:rPr>
        <w:t>oblig CV, t+1</w:t>
      </w:r>
    </w:p>
    <w:p w14:paraId="49185A2A" w14:textId="77777777" w:rsidR="00443D50" w:rsidRDefault="00443D50" w:rsidP="004B6BAC">
      <w:pPr>
        <w:pStyle w:val="ListParagraph"/>
        <w:rPr>
          <w:rFonts w:ascii="Times New Roman" w:hAnsi="Times New Roman"/>
          <w:sz w:val="24"/>
          <w:szCs w:val="24"/>
          <w:vertAlign w:val="subscript"/>
          <w:lang w:val="it-IT"/>
        </w:rPr>
      </w:pPr>
    </w:p>
    <w:p w14:paraId="4647D200" w14:textId="77777777" w:rsidR="00443D50" w:rsidRPr="00443D50" w:rsidRDefault="00443D50" w:rsidP="00443D50">
      <w:pPr>
        <w:pStyle w:val="ListParagraph"/>
        <w:rPr>
          <w:rFonts w:ascii="Times New Roman" w:hAnsi="Times New Roman"/>
          <w:sz w:val="24"/>
          <w:szCs w:val="24"/>
          <w:lang w:val="it-IT"/>
        </w:rPr>
      </w:pPr>
      <w:r>
        <w:rPr>
          <w:rFonts w:ascii="Times New Roman" w:hAnsi="Times New Roman"/>
          <w:sz w:val="24"/>
          <w:szCs w:val="24"/>
          <w:lang w:val="it-IT"/>
        </w:rPr>
        <w:lastRenderedPageBreak/>
        <w:t>u</w:t>
      </w:r>
      <w:r w:rsidRPr="00443D50">
        <w:rPr>
          <w:rFonts w:ascii="Times New Roman" w:hAnsi="Times New Roman"/>
          <w:sz w:val="24"/>
          <w:szCs w:val="24"/>
          <w:lang w:val="it-IT"/>
        </w:rPr>
        <w:t>nde</w:t>
      </w:r>
      <w:r>
        <w:rPr>
          <w:rFonts w:ascii="Times New Roman" w:hAnsi="Times New Roman"/>
          <w:sz w:val="24"/>
          <w:szCs w:val="24"/>
          <w:lang w:val="it-IT"/>
        </w:rPr>
        <w:t xml:space="preserve">, </w:t>
      </w:r>
      <w:r w:rsidR="004B6BAC" w:rsidRPr="00443D50">
        <w:rPr>
          <w:rFonts w:ascii="Times New Roman" w:hAnsi="Times New Roman"/>
          <w:sz w:val="24"/>
          <w:szCs w:val="24"/>
          <w:lang w:val="it-IT"/>
        </w:rPr>
        <w:t xml:space="preserve"> </w:t>
      </w:r>
      <w:r>
        <w:rPr>
          <w:rFonts w:ascii="Times New Roman" w:hAnsi="Times New Roman"/>
          <w:sz w:val="24"/>
          <w:szCs w:val="24"/>
          <w:lang w:val="it-IT"/>
        </w:rPr>
        <w:t xml:space="preserve">NCV </w:t>
      </w:r>
      <w:r w:rsidRPr="00282BE9">
        <w:rPr>
          <w:rFonts w:ascii="Times New Roman" w:hAnsi="Times New Roman"/>
          <w:sz w:val="24"/>
          <w:szCs w:val="24"/>
          <w:vertAlign w:val="subscript"/>
          <w:lang w:val="it-IT"/>
        </w:rPr>
        <w:t>rep, f, t</w:t>
      </w:r>
      <w:r>
        <w:rPr>
          <w:rFonts w:ascii="Times New Roman" w:hAnsi="Times New Roman"/>
          <w:sz w:val="24"/>
          <w:szCs w:val="24"/>
          <w:vertAlign w:val="subscript"/>
          <w:lang w:val="it-IT"/>
        </w:rPr>
        <w:t xml:space="preserve">, </w:t>
      </w:r>
      <w:r>
        <w:rPr>
          <w:rFonts w:ascii="Times New Roman" w:hAnsi="Times New Roman"/>
          <w:sz w:val="24"/>
          <w:szCs w:val="24"/>
          <w:lang w:val="it-IT"/>
        </w:rPr>
        <w:t>P</w:t>
      </w:r>
      <w:r>
        <w:rPr>
          <w:rFonts w:ascii="Times New Roman" w:hAnsi="Times New Roman"/>
          <w:sz w:val="24"/>
          <w:szCs w:val="24"/>
          <w:vertAlign w:val="subscript"/>
          <w:lang w:val="it-IT"/>
        </w:rPr>
        <w:t xml:space="preserve">CV </w:t>
      </w:r>
      <w:r w:rsidRPr="00443D50">
        <w:rPr>
          <w:rFonts w:ascii="Times New Roman" w:hAnsi="Times New Roman"/>
          <w:sz w:val="24"/>
          <w:szCs w:val="24"/>
          <w:lang w:val="it-IT"/>
        </w:rPr>
        <w:t xml:space="preserve">și </w:t>
      </w:r>
      <w:r>
        <w:rPr>
          <w:rFonts w:ascii="Times New Roman" w:hAnsi="Times New Roman"/>
          <w:sz w:val="24"/>
          <w:szCs w:val="24"/>
          <w:lang w:val="it-IT"/>
        </w:rPr>
        <w:t>CFEE</w:t>
      </w:r>
      <w:r>
        <w:rPr>
          <w:rFonts w:ascii="Times New Roman" w:hAnsi="Times New Roman"/>
          <w:sz w:val="24"/>
          <w:szCs w:val="24"/>
          <w:vertAlign w:val="subscript"/>
          <w:lang w:val="it-IT"/>
        </w:rPr>
        <w:t xml:space="preserve">oblig CV, t+1 </w:t>
      </w:r>
      <w:r>
        <w:rPr>
          <w:rFonts w:ascii="Times New Roman" w:hAnsi="Times New Roman"/>
          <w:sz w:val="24"/>
          <w:szCs w:val="24"/>
          <w:lang w:val="it-IT"/>
        </w:rPr>
        <w:t>au valorile considerate la calculul de la pct.8.</w:t>
      </w:r>
    </w:p>
    <w:p w14:paraId="4C50348C" w14:textId="77777777" w:rsidR="004B6BAC" w:rsidRDefault="004B6BAC" w:rsidP="004B6BAC">
      <w:pPr>
        <w:pStyle w:val="ListParagraph"/>
        <w:rPr>
          <w:rFonts w:ascii="Times New Roman" w:hAnsi="Times New Roman"/>
          <w:sz w:val="24"/>
          <w:szCs w:val="24"/>
          <w:lang w:val="it-IT"/>
        </w:rPr>
      </w:pPr>
    </w:p>
    <w:p w14:paraId="3BFCC3F0" w14:textId="77777777" w:rsidR="00443D50" w:rsidRDefault="00443D50" w:rsidP="00443D50">
      <w:pPr>
        <w:pStyle w:val="ListParagraph"/>
        <w:numPr>
          <w:ilvl w:val="0"/>
          <w:numId w:val="38"/>
        </w:numPr>
        <w:autoSpaceDE w:val="0"/>
        <w:autoSpaceDN w:val="0"/>
        <w:adjustRightInd w:val="0"/>
        <w:spacing w:after="0" w:line="240" w:lineRule="auto"/>
        <w:ind w:right="-375"/>
        <w:jc w:val="both"/>
        <w:rPr>
          <w:rFonts w:ascii="Times New Roman" w:hAnsi="Times New Roman"/>
          <w:sz w:val="24"/>
          <w:szCs w:val="24"/>
          <w:lang w:val="it-IT"/>
        </w:rPr>
      </w:pPr>
      <w:r>
        <w:rPr>
          <w:rFonts w:ascii="Times New Roman" w:hAnsi="Times New Roman"/>
          <w:sz w:val="24"/>
          <w:szCs w:val="24"/>
          <w:lang w:val="it-IT"/>
        </w:rPr>
        <w:t>Prin excepție de la calculul impactului mediu estimat al CV în factura consumatorului final pentru anul t+1, prevăzut la pct. 1- 12, pentru anul 2031, impactul mediu estimat al CV în factura consumatorului final pentru anul 2031 se va calcula astfel încât să se asigure preluarea integrală a CV din PCV</w:t>
      </w:r>
      <w:r w:rsidR="00B277FA">
        <w:rPr>
          <w:rFonts w:ascii="Times New Roman" w:hAnsi="Times New Roman"/>
          <w:sz w:val="24"/>
          <w:szCs w:val="24"/>
          <w:lang w:val="it-IT"/>
        </w:rPr>
        <w:t>.</w:t>
      </w:r>
    </w:p>
    <w:p w14:paraId="6AF5A94C" w14:textId="77777777" w:rsidR="00443D50" w:rsidRPr="00443D50" w:rsidRDefault="00443D50" w:rsidP="004B6BAC">
      <w:pPr>
        <w:pStyle w:val="ListParagraph"/>
        <w:rPr>
          <w:rFonts w:ascii="Times New Roman" w:hAnsi="Times New Roman"/>
          <w:sz w:val="24"/>
          <w:szCs w:val="24"/>
          <w:lang w:val="it-IT"/>
        </w:rPr>
      </w:pPr>
    </w:p>
    <w:p w14:paraId="6D6CC404" w14:textId="77777777" w:rsidR="004B6BAC" w:rsidRPr="004B6BAC" w:rsidRDefault="004B6BAC" w:rsidP="004B6BAC">
      <w:pPr>
        <w:pStyle w:val="ListParagraph"/>
        <w:rPr>
          <w:rFonts w:ascii="Times New Roman" w:hAnsi="Times New Roman"/>
          <w:sz w:val="24"/>
          <w:szCs w:val="24"/>
          <w:lang w:val="it-IT"/>
        </w:rPr>
      </w:pPr>
    </w:p>
    <w:p w14:paraId="4DFED757" w14:textId="77777777" w:rsidR="007D2EF5" w:rsidRPr="007D2EF5" w:rsidRDefault="007D2EF5" w:rsidP="007D2EF5">
      <w:pPr>
        <w:pStyle w:val="ListParagraph"/>
        <w:autoSpaceDE w:val="0"/>
        <w:autoSpaceDN w:val="0"/>
        <w:adjustRightInd w:val="0"/>
        <w:spacing w:after="0" w:line="240" w:lineRule="auto"/>
        <w:ind w:left="1800" w:right="-375"/>
        <w:jc w:val="both"/>
        <w:rPr>
          <w:rFonts w:ascii="Times New Roman" w:hAnsi="Times New Roman"/>
          <w:sz w:val="24"/>
          <w:szCs w:val="24"/>
          <w:lang w:val="it-IT"/>
        </w:rPr>
      </w:pPr>
    </w:p>
    <w:p w14:paraId="4497FE38" w14:textId="77777777" w:rsidR="00A62A23" w:rsidRDefault="00A62A23" w:rsidP="00A62A23">
      <w:pPr>
        <w:pStyle w:val="ListParagraph"/>
        <w:autoSpaceDE w:val="0"/>
        <w:autoSpaceDN w:val="0"/>
        <w:adjustRightInd w:val="0"/>
        <w:spacing w:after="0" w:line="240" w:lineRule="auto"/>
        <w:ind w:left="1080" w:right="-375"/>
        <w:jc w:val="both"/>
        <w:rPr>
          <w:rFonts w:ascii="Times New Roman" w:hAnsi="Times New Roman"/>
          <w:sz w:val="24"/>
          <w:szCs w:val="24"/>
        </w:rPr>
      </w:pPr>
    </w:p>
    <w:p w14:paraId="3923B2C4" w14:textId="77777777" w:rsidR="00C55A39" w:rsidRPr="00C55A39" w:rsidRDefault="00C55A39" w:rsidP="00C55A39">
      <w:pPr>
        <w:autoSpaceDE w:val="0"/>
        <w:autoSpaceDN w:val="0"/>
        <w:adjustRightInd w:val="0"/>
        <w:spacing w:after="0" w:line="240" w:lineRule="auto"/>
        <w:ind w:right="-375" w:firstLine="709"/>
        <w:jc w:val="both"/>
        <w:rPr>
          <w:rFonts w:ascii="Times New Roman" w:hAnsi="Times New Roman"/>
          <w:sz w:val="24"/>
          <w:szCs w:val="24"/>
          <w:lang w:val="it-IT"/>
        </w:rPr>
      </w:pPr>
      <w:bookmarkStart w:id="0" w:name="_GoBack"/>
      <w:bookmarkEnd w:id="0"/>
    </w:p>
    <w:sectPr w:rsidR="00C55A39" w:rsidRPr="00C55A39" w:rsidSect="006E7480">
      <w:footerReference w:type="default" r:id="rId8"/>
      <w:footerReference w:type="first" r:id="rId9"/>
      <w:pgSz w:w="11907" w:h="16839" w:code="9"/>
      <w:pgMar w:top="1418" w:right="1418" w:bottom="1418" w:left="1418" w:header="709" w:footer="709" w:gutter="0"/>
      <w:cols w:space="708"/>
      <w:noEndnote/>
      <w:docGrid w:linePitch="299"/>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98DECEF" w16cid:durableId="2505776E"/>
  <w16cid:commentId w16cid:paraId="44C75D99" w16cid:durableId="2505776F"/>
  <w16cid:commentId w16cid:paraId="2F5E8914" w16cid:durableId="25057770"/>
  <w16cid:commentId w16cid:paraId="58BD9D94" w16cid:durableId="25057771"/>
  <w16cid:commentId w16cid:paraId="7D532462" w16cid:durableId="25057772"/>
  <w16cid:commentId w16cid:paraId="79A7B9D6" w16cid:durableId="25057773"/>
  <w16cid:commentId w16cid:paraId="329138DC" w16cid:durableId="25057774"/>
  <w16cid:commentId w16cid:paraId="083F1BFA" w16cid:durableId="25057775"/>
  <w16cid:commentId w16cid:paraId="26223219" w16cid:durableId="25057776"/>
  <w16cid:commentId w16cid:paraId="08E8BF2E" w16cid:durableId="25057777"/>
  <w16cid:commentId w16cid:paraId="63FAEFDF" w16cid:durableId="25057778"/>
  <w16cid:commentId w16cid:paraId="2CD125A4" w16cid:durableId="25057779"/>
  <w16cid:commentId w16cid:paraId="6E9DC012" w16cid:durableId="2505777A"/>
  <w16cid:commentId w16cid:paraId="737F2970" w16cid:durableId="2505777B"/>
  <w16cid:commentId w16cid:paraId="5E5B6974" w16cid:durableId="2505777C"/>
  <w16cid:commentId w16cid:paraId="73E96BFE" w16cid:durableId="2505777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32DCDD" w14:textId="77777777" w:rsidR="00400D39" w:rsidRDefault="00400D39">
      <w:pPr>
        <w:spacing w:after="0" w:line="240" w:lineRule="auto"/>
      </w:pPr>
      <w:r>
        <w:separator/>
      </w:r>
    </w:p>
  </w:endnote>
  <w:endnote w:type="continuationSeparator" w:id="0">
    <w:p w14:paraId="45C1F5E5" w14:textId="77777777" w:rsidR="00400D39" w:rsidRDefault="00400D39">
      <w:pPr>
        <w:spacing w:after="0" w:line="240" w:lineRule="auto"/>
      </w:pPr>
      <w:r>
        <w:continuationSeparator/>
      </w:r>
    </w:p>
  </w:endnote>
  <w:endnote w:type="continuationNotice" w:id="1">
    <w:p w14:paraId="3FF906D8" w14:textId="77777777" w:rsidR="00400D39" w:rsidRDefault="00400D3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Roman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Segoe UI">
    <w:panose1 w:val="020B0502040204020203"/>
    <w:charset w:val="EE"/>
    <w:family w:val="swiss"/>
    <w:pitch w:val="variable"/>
    <w:sig w:usb0="E10022FF" w:usb1="C000E47F" w:usb2="00000029" w:usb3="00000000" w:csb0="000001DF" w:csb1="00000000"/>
  </w:font>
  <w:font w:name="Verdana">
    <w:panose1 w:val="020B0604030504040204"/>
    <w:charset w:val="EE"/>
    <w:family w:val="swiss"/>
    <w:pitch w:val="variable"/>
    <w:sig w:usb0="A10006FF" w:usb1="4000205B" w:usb2="0000001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359AAD" w14:textId="77777777" w:rsidR="00CE2D4B" w:rsidRPr="005814F5" w:rsidRDefault="00CE2D4B" w:rsidP="00AA444F">
    <w:pPr>
      <w:pStyle w:val="BodyText"/>
      <w:ind w:right="360"/>
      <w:jc w:val="right"/>
      <w:rPr>
        <w:rFonts w:ascii="Times New Roman" w:hAnsi="Times New Roman"/>
        <w:szCs w:val="24"/>
        <w:lang w:val="it-IT"/>
      </w:rPr>
    </w:pPr>
    <w:r w:rsidRPr="005814F5">
      <w:rPr>
        <w:rStyle w:val="PageNumber"/>
        <w:szCs w:val="24"/>
      </w:rPr>
      <w:fldChar w:fldCharType="begin"/>
    </w:r>
    <w:r w:rsidRPr="005814F5">
      <w:rPr>
        <w:rStyle w:val="PageNumber"/>
        <w:szCs w:val="24"/>
      </w:rPr>
      <w:instrText xml:space="preserve"> PAGE </w:instrText>
    </w:r>
    <w:r w:rsidRPr="005814F5">
      <w:rPr>
        <w:rStyle w:val="PageNumber"/>
        <w:szCs w:val="24"/>
      </w:rPr>
      <w:fldChar w:fldCharType="separate"/>
    </w:r>
    <w:r w:rsidR="00F22E55">
      <w:rPr>
        <w:rStyle w:val="PageNumber"/>
        <w:szCs w:val="24"/>
      </w:rPr>
      <w:t>6</w:t>
    </w:r>
    <w:r w:rsidRPr="005814F5">
      <w:rPr>
        <w:rStyle w:val="PageNumber"/>
        <w:szCs w:val="2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BA3407" w14:textId="77777777" w:rsidR="00CE2D4B" w:rsidRDefault="00CE2D4B">
    <w:pPr>
      <w:pStyle w:val="Footer"/>
      <w:jc w:val="right"/>
    </w:pPr>
    <w:r>
      <w:fldChar w:fldCharType="begin"/>
    </w:r>
    <w:r>
      <w:instrText xml:space="preserve"> PAGE   \* MERGEFORMAT </w:instrText>
    </w:r>
    <w:r>
      <w:fldChar w:fldCharType="separate"/>
    </w:r>
    <w:r>
      <w:t>11</w:t>
    </w:r>
    <w:r>
      <w:fldChar w:fldCharType="end"/>
    </w:r>
  </w:p>
  <w:p w14:paraId="656AD2EC" w14:textId="77777777" w:rsidR="00CE2D4B" w:rsidRPr="005814F5" w:rsidRDefault="00CE2D4B" w:rsidP="00AA444F">
    <w:pPr>
      <w:pStyle w:val="Footer"/>
      <w:jc w:val="right"/>
      <w:rPr>
        <w:rFonts w:ascii="Times New Roman" w:hAnsi="Times New Roman"/>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D7D346" w14:textId="77777777" w:rsidR="00400D39" w:rsidRDefault="00400D39">
      <w:pPr>
        <w:spacing w:after="0" w:line="240" w:lineRule="auto"/>
      </w:pPr>
      <w:r>
        <w:separator/>
      </w:r>
    </w:p>
  </w:footnote>
  <w:footnote w:type="continuationSeparator" w:id="0">
    <w:p w14:paraId="2AE0DD80" w14:textId="77777777" w:rsidR="00400D39" w:rsidRDefault="00400D39">
      <w:pPr>
        <w:spacing w:after="0" w:line="240" w:lineRule="auto"/>
      </w:pPr>
      <w:r>
        <w:continuationSeparator/>
      </w:r>
    </w:p>
  </w:footnote>
  <w:footnote w:type="continuationNotice" w:id="1">
    <w:p w14:paraId="443C4F77" w14:textId="77777777" w:rsidR="00400D39" w:rsidRDefault="00400D39">
      <w:pPr>
        <w:spacing w:after="0" w:line="240" w:lineRule="aut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C3F45"/>
    <w:multiLevelType w:val="hybridMultilevel"/>
    <w:tmpl w:val="5BCE8AAA"/>
    <w:lvl w:ilvl="0" w:tplc="017A22B6">
      <w:start w:val="1"/>
      <w:numFmt w:val="lowerRoman"/>
      <w:lvlText w:val="%1)"/>
      <w:lvlJc w:val="left"/>
      <w:pPr>
        <w:ind w:left="1080" w:hanging="360"/>
      </w:pPr>
      <w:rPr>
        <w:rFonts w:ascii="Times New Roman" w:eastAsia="Times New Roman" w:hAnsi="Times New Roman" w:cs="Times New Roman"/>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
    <w:nsid w:val="02F174C3"/>
    <w:multiLevelType w:val="hybridMultilevel"/>
    <w:tmpl w:val="5C3CDF02"/>
    <w:lvl w:ilvl="0" w:tplc="E6E8EE98">
      <w:start w:val="1"/>
      <w:numFmt w:val="lowerLetter"/>
      <w:lvlText w:val="%1)"/>
      <w:lvlJc w:val="left"/>
      <w:pPr>
        <w:tabs>
          <w:tab w:val="num" w:pos="2358"/>
        </w:tabs>
        <w:ind w:left="2358" w:hanging="360"/>
      </w:pPr>
      <w:rPr>
        <w:rFonts w:cs="Times New Roman" w:hint="default"/>
      </w:rPr>
    </w:lvl>
    <w:lvl w:ilvl="1" w:tplc="04090019">
      <w:start w:val="1"/>
      <w:numFmt w:val="lowerLetter"/>
      <w:lvlText w:val="%2."/>
      <w:lvlJc w:val="left"/>
      <w:pPr>
        <w:tabs>
          <w:tab w:val="num" w:pos="1188"/>
        </w:tabs>
        <w:ind w:left="1188" w:hanging="360"/>
      </w:pPr>
      <w:rPr>
        <w:rFonts w:cs="Times New Roman"/>
      </w:rPr>
    </w:lvl>
    <w:lvl w:ilvl="2" w:tplc="0409001B">
      <w:start w:val="1"/>
      <w:numFmt w:val="lowerRoman"/>
      <w:lvlText w:val="%3."/>
      <w:lvlJc w:val="right"/>
      <w:pPr>
        <w:tabs>
          <w:tab w:val="num" w:pos="1908"/>
        </w:tabs>
        <w:ind w:left="1908" w:hanging="180"/>
      </w:pPr>
      <w:rPr>
        <w:rFonts w:cs="Times New Roman"/>
      </w:rPr>
    </w:lvl>
    <w:lvl w:ilvl="3" w:tplc="0409000F">
      <w:start w:val="1"/>
      <w:numFmt w:val="decimal"/>
      <w:lvlText w:val="%4."/>
      <w:lvlJc w:val="left"/>
      <w:pPr>
        <w:tabs>
          <w:tab w:val="num" w:pos="2628"/>
        </w:tabs>
        <w:ind w:left="2628" w:hanging="360"/>
      </w:pPr>
      <w:rPr>
        <w:rFonts w:cs="Times New Roman"/>
      </w:rPr>
    </w:lvl>
    <w:lvl w:ilvl="4" w:tplc="04090019">
      <w:start w:val="1"/>
      <w:numFmt w:val="lowerLetter"/>
      <w:lvlText w:val="%5."/>
      <w:lvlJc w:val="left"/>
      <w:pPr>
        <w:tabs>
          <w:tab w:val="num" w:pos="3348"/>
        </w:tabs>
        <w:ind w:left="3348" w:hanging="360"/>
      </w:pPr>
      <w:rPr>
        <w:rFonts w:cs="Times New Roman"/>
      </w:rPr>
    </w:lvl>
    <w:lvl w:ilvl="5" w:tplc="0409001B">
      <w:start w:val="1"/>
      <w:numFmt w:val="lowerRoman"/>
      <w:lvlText w:val="%6."/>
      <w:lvlJc w:val="right"/>
      <w:pPr>
        <w:tabs>
          <w:tab w:val="num" w:pos="4068"/>
        </w:tabs>
        <w:ind w:left="4068" w:hanging="180"/>
      </w:pPr>
      <w:rPr>
        <w:rFonts w:cs="Times New Roman"/>
      </w:rPr>
    </w:lvl>
    <w:lvl w:ilvl="6" w:tplc="0409000F">
      <w:start w:val="1"/>
      <w:numFmt w:val="decimal"/>
      <w:lvlText w:val="%7."/>
      <w:lvlJc w:val="left"/>
      <w:pPr>
        <w:tabs>
          <w:tab w:val="num" w:pos="4788"/>
        </w:tabs>
        <w:ind w:left="4788" w:hanging="360"/>
      </w:pPr>
      <w:rPr>
        <w:rFonts w:cs="Times New Roman"/>
      </w:rPr>
    </w:lvl>
    <w:lvl w:ilvl="7" w:tplc="04090019">
      <w:start w:val="1"/>
      <w:numFmt w:val="lowerLetter"/>
      <w:lvlText w:val="%8."/>
      <w:lvlJc w:val="left"/>
      <w:pPr>
        <w:tabs>
          <w:tab w:val="num" w:pos="5508"/>
        </w:tabs>
        <w:ind w:left="5508" w:hanging="360"/>
      </w:pPr>
      <w:rPr>
        <w:rFonts w:cs="Times New Roman"/>
      </w:rPr>
    </w:lvl>
    <w:lvl w:ilvl="8" w:tplc="0409001B">
      <w:start w:val="1"/>
      <w:numFmt w:val="lowerRoman"/>
      <w:lvlText w:val="%9."/>
      <w:lvlJc w:val="right"/>
      <w:pPr>
        <w:tabs>
          <w:tab w:val="num" w:pos="6228"/>
        </w:tabs>
        <w:ind w:left="6228" w:hanging="180"/>
      </w:pPr>
      <w:rPr>
        <w:rFonts w:cs="Times New Roman"/>
      </w:rPr>
    </w:lvl>
  </w:abstractNum>
  <w:abstractNum w:abstractNumId="2">
    <w:nsid w:val="04167522"/>
    <w:multiLevelType w:val="hybridMultilevel"/>
    <w:tmpl w:val="9FFAEA72"/>
    <w:lvl w:ilvl="0" w:tplc="0418000F">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047E1316"/>
    <w:multiLevelType w:val="hybridMultilevel"/>
    <w:tmpl w:val="33247424"/>
    <w:lvl w:ilvl="0" w:tplc="041E3C36">
      <w:start w:val="1"/>
      <w:numFmt w:val="lowerLetter"/>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4">
    <w:nsid w:val="071C7682"/>
    <w:multiLevelType w:val="hybridMultilevel"/>
    <w:tmpl w:val="19FC4FC8"/>
    <w:lvl w:ilvl="0" w:tplc="3206978A">
      <w:start w:val="1"/>
      <w:numFmt w:val="lowerLetter"/>
      <w:lvlText w:val="%1)"/>
      <w:lvlJc w:val="left"/>
      <w:pPr>
        <w:ind w:left="720" w:hanging="360"/>
      </w:pPr>
      <w:rPr>
        <w:rFonts w:ascii="Times New Roman" w:eastAsia="Times New Roman" w:hAnsi="Times New Roman" w:cs="Times New Roman"/>
      </w:rPr>
    </w:lvl>
    <w:lvl w:ilvl="1" w:tplc="04180003">
      <w:start w:val="1"/>
      <w:numFmt w:val="bullet"/>
      <w:lvlText w:val="o"/>
      <w:lvlJc w:val="left"/>
      <w:pPr>
        <w:ind w:left="1440" w:hanging="360"/>
      </w:pPr>
      <w:rPr>
        <w:rFonts w:ascii="Courier New" w:hAnsi="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hint="default"/>
      </w:rPr>
    </w:lvl>
    <w:lvl w:ilvl="8" w:tplc="04180005">
      <w:start w:val="1"/>
      <w:numFmt w:val="bullet"/>
      <w:lvlText w:val=""/>
      <w:lvlJc w:val="left"/>
      <w:pPr>
        <w:ind w:left="6480" w:hanging="360"/>
      </w:pPr>
      <w:rPr>
        <w:rFonts w:ascii="Wingdings" w:hAnsi="Wingdings" w:hint="default"/>
      </w:rPr>
    </w:lvl>
  </w:abstractNum>
  <w:abstractNum w:abstractNumId="5">
    <w:nsid w:val="07916596"/>
    <w:multiLevelType w:val="hybridMultilevel"/>
    <w:tmpl w:val="60BC8B5C"/>
    <w:lvl w:ilvl="0" w:tplc="D7B84B68">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0C9C6E7D"/>
    <w:multiLevelType w:val="hybridMultilevel"/>
    <w:tmpl w:val="BF42E82E"/>
    <w:lvl w:ilvl="0" w:tplc="FADA38AE">
      <w:start w:val="2"/>
      <w:numFmt w:val="lowerRoman"/>
      <w:lvlText w:val="%1)"/>
      <w:lvlJc w:val="left"/>
      <w:pPr>
        <w:ind w:left="1440" w:hanging="72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13C80640"/>
    <w:multiLevelType w:val="hybridMultilevel"/>
    <w:tmpl w:val="F7EE0F66"/>
    <w:lvl w:ilvl="0" w:tplc="0418000F">
      <w:start w:val="1"/>
      <w:numFmt w:val="decimal"/>
      <w:lvlText w:val="%1."/>
      <w:lvlJc w:val="left"/>
      <w:pPr>
        <w:ind w:left="720" w:hanging="360"/>
      </w:pPr>
      <w:rPr>
        <w:rFonts w:cs="Times New Roman" w:hint="default"/>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8">
    <w:nsid w:val="15230E0E"/>
    <w:multiLevelType w:val="hybridMultilevel"/>
    <w:tmpl w:val="CA4E8C44"/>
    <w:lvl w:ilvl="0" w:tplc="37FA00D2">
      <w:start w:val="1"/>
      <w:numFmt w:val="lowerRoman"/>
      <w:lvlText w:val="%1)"/>
      <w:lvlJc w:val="left"/>
      <w:pPr>
        <w:ind w:left="1004" w:hanging="720"/>
      </w:pPr>
      <w:rPr>
        <w:rFonts w:cs="Times New Roman" w:hint="default"/>
      </w:rPr>
    </w:lvl>
    <w:lvl w:ilvl="1" w:tplc="04180019">
      <w:start w:val="1"/>
      <w:numFmt w:val="lowerLetter"/>
      <w:lvlText w:val="%2."/>
      <w:lvlJc w:val="left"/>
      <w:pPr>
        <w:ind w:left="1364" w:hanging="360"/>
      </w:pPr>
      <w:rPr>
        <w:rFonts w:cs="Times New Roman"/>
      </w:rPr>
    </w:lvl>
    <w:lvl w:ilvl="2" w:tplc="0418001B">
      <w:start w:val="1"/>
      <w:numFmt w:val="lowerRoman"/>
      <w:lvlText w:val="%3."/>
      <w:lvlJc w:val="right"/>
      <w:pPr>
        <w:ind w:left="2084" w:hanging="180"/>
      </w:pPr>
      <w:rPr>
        <w:rFonts w:cs="Times New Roman"/>
      </w:rPr>
    </w:lvl>
    <w:lvl w:ilvl="3" w:tplc="0418000F">
      <w:start w:val="1"/>
      <w:numFmt w:val="decimal"/>
      <w:lvlText w:val="%4."/>
      <w:lvlJc w:val="left"/>
      <w:pPr>
        <w:ind w:left="2804" w:hanging="360"/>
      </w:pPr>
      <w:rPr>
        <w:rFonts w:cs="Times New Roman"/>
      </w:rPr>
    </w:lvl>
    <w:lvl w:ilvl="4" w:tplc="04180019">
      <w:start w:val="1"/>
      <w:numFmt w:val="lowerLetter"/>
      <w:lvlText w:val="%5."/>
      <w:lvlJc w:val="left"/>
      <w:pPr>
        <w:ind w:left="3524" w:hanging="360"/>
      </w:pPr>
      <w:rPr>
        <w:rFonts w:cs="Times New Roman"/>
      </w:rPr>
    </w:lvl>
    <w:lvl w:ilvl="5" w:tplc="0418001B">
      <w:start w:val="1"/>
      <w:numFmt w:val="lowerRoman"/>
      <w:lvlText w:val="%6."/>
      <w:lvlJc w:val="right"/>
      <w:pPr>
        <w:ind w:left="4244" w:hanging="180"/>
      </w:pPr>
      <w:rPr>
        <w:rFonts w:cs="Times New Roman"/>
      </w:rPr>
    </w:lvl>
    <w:lvl w:ilvl="6" w:tplc="0418000F">
      <w:start w:val="1"/>
      <w:numFmt w:val="decimal"/>
      <w:lvlText w:val="%7."/>
      <w:lvlJc w:val="left"/>
      <w:pPr>
        <w:ind w:left="4964" w:hanging="360"/>
      </w:pPr>
      <w:rPr>
        <w:rFonts w:cs="Times New Roman"/>
      </w:rPr>
    </w:lvl>
    <w:lvl w:ilvl="7" w:tplc="04180019">
      <w:start w:val="1"/>
      <w:numFmt w:val="lowerLetter"/>
      <w:lvlText w:val="%8."/>
      <w:lvlJc w:val="left"/>
      <w:pPr>
        <w:ind w:left="5684" w:hanging="360"/>
      </w:pPr>
      <w:rPr>
        <w:rFonts w:cs="Times New Roman"/>
      </w:rPr>
    </w:lvl>
    <w:lvl w:ilvl="8" w:tplc="0418001B">
      <w:start w:val="1"/>
      <w:numFmt w:val="lowerRoman"/>
      <w:lvlText w:val="%9."/>
      <w:lvlJc w:val="right"/>
      <w:pPr>
        <w:ind w:left="6404" w:hanging="180"/>
      </w:pPr>
      <w:rPr>
        <w:rFonts w:cs="Times New Roman"/>
      </w:rPr>
    </w:lvl>
  </w:abstractNum>
  <w:abstractNum w:abstractNumId="9">
    <w:nsid w:val="16B01358"/>
    <w:multiLevelType w:val="hybridMultilevel"/>
    <w:tmpl w:val="9F8C2C40"/>
    <w:lvl w:ilvl="0" w:tplc="017A22B6">
      <w:start w:val="1"/>
      <w:numFmt w:val="lowerRoman"/>
      <w:lvlText w:val="%1)"/>
      <w:lvlJc w:val="left"/>
      <w:pPr>
        <w:ind w:left="720" w:hanging="360"/>
      </w:pPr>
      <w:rPr>
        <w:rFonts w:ascii="Times New Roman" w:eastAsia="Times New Roman" w:hAnsi="Times New Roman" w:cs="Times New Roman"/>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19B9032A"/>
    <w:multiLevelType w:val="hybridMultilevel"/>
    <w:tmpl w:val="04242042"/>
    <w:lvl w:ilvl="0" w:tplc="017A22B6">
      <w:start w:val="1"/>
      <w:numFmt w:val="lowerRoman"/>
      <w:lvlText w:val="%1)"/>
      <w:lvlJc w:val="left"/>
      <w:pPr>
        <w:ind w:left="1440" w:hanging="360"/>
      </w:pPr>
      <w:rPr>
        <w:rFonts w:ascii="Times New Roman" w:eastAsia="Times New Roman" w:hAnsi="Times New Roman" w:cs="Times New Roman"/>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1">
    <w:nsid w:val="1B7C1A42"/>
    <w:multiLevelType w:val="hybridMultilevel"/>
    <w:tmpl w:val="34C8585E"/>
    <w:lvl w:ilvl="0" w:tplc="07D611C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nsid w:val="21987315"/>
    <w:multiLevelType w:val="multilevel"/>
    <w:tmpl w:val="56DCA428"/>
    <w:lvl w:ilvl="0">
      <w:start w:val="1"/>
      <w:numFmt w:val="lowerLetter"/>
      <w:lvlText w:val="%1)"/>
      <w:lvlJc w:val="left"/>
      <w:pPr>
        <w:tabs>
          <w:tab w:val="num" w:pos="6588"/>
        </w:tabs>
        <w:ind w:left="6588" w:hanging="360"/>
      </w:pPr>
      <w:rPr>
        <w:rFonts w:cs="Times New Roman"/>
      </w:rPr>
    </w:lvl>
    <w:lvl w:ilvl="1">
      <w:start w:val="1"/>
      <w:numFmt w:val="lowerLetter"/>
      <w:lvlText w:val="%2)"/>
      <w:lvlJc w:val="left"/>
      <w:pPr>
        <w:tabs>
          <w:tab w:val="num" w:pos="3528"/>
        </w:tabs>
        <w:ind w:left="3528" w:hanging="360"/>
      </w:pPr>
      <w:rPr>
        <w:rFonts w:cs="Times New Roman" w:hint="default"/>
      </w:rPr>
    </w:lvl>
    <w:lvl w:ilvl="2">
      <w:start w:val="2"/>
      <w:numFmt w:val="decimal"/>
      <w:lvlText w:val="(%3)"/>
      <w:lvlJc w:val="left"/>
      <w:pPr>
        <w:tabs>
          <w:tab w:val="num" w:pos="4428"/>
        </w:tabs>
        <w:ind w:left="4428" w:hanging="360"/>
      </w:pPr>
      <w:rPr>
        <w:rFonts w:cs="Times New Roman" w:hint="default"/>
      </w:rPr>
    </w:lvl>
    <w:lvl w:ilvl="3">
      <w:start w:val="1"/>
      <w:numFmt w:val="decimal"/>
      <w:lvlText w:val="%4."/>
      <w:lvlJc w:val="left"/>
      <w:pPr>
        <w:tabs>
          <w:tab w:val="num" w:pos="4968"/>
        </w:tabs>
        <w:ind w:left="4968" w:hanging="360"/>
      </w:pPr>
      <w:rPr>
        <w:rFonts w:cs="Times New Roman"/>
      </w:rPr>
    </w:lvl>
    <w:lvl w:ilvl="4">
      <w:start w:val="1"/>
      <w:numFmt w:val="lowerLetter"/>
      <w:lvlText w:val="%5."/>
      <w:lvlJc w:val="left"/>
      <w:pPr>
        <w:tabs>
          <w:tab w:val="num" w:pos="5688"/>
        </w:tabs>
        <w:ind w:left="5688" w:hanging="360"/>
      </w:pPr>
      <w:rPr>
        <w:rFonts w:cs="Times New Roman"/>
      </w:rPr>
    </w:lvl>
    <w:lvl w:ilvl="5">
      <w:start w:val="1"/>
      <w:numFmt w:val="lowerRoman"/>
      <w:lvlText w:val="%6."/>
      <w:lvlJc w:val="right"/>
      <w:pPr>
        <w:tabs>
          <w:tab w:val="num" w:pos="6408"/>
        </w:tabs>
        <w:ind w:left="6408" w:hanging="180"/>
      </w:pPr>
      <w:rPr>
        <w:rFonts w:cs="Times New Roman"/>
      </w:rPr>
    </w:lvl>
    <w:lvl w:ilvl="6">
      <w:start w:val="1"/>
      <w:numFmt w:val="decimal"/>
      <w:lvlText w:val="%7."/>
      <w:lvlJc w:val="left"/>
      <w:pPr>
        <w:tabs>
          <w:tab w:val="num" w:pos="7128"/>
        </w:tabs>
        <w:ind w:left="7128" w:hanging="360"/>
      </w:pPr>
      <w:rPr>
        <w:rFonts w:cs="Times New Roman"/>
      </w:rPr>
    </w:lvl>
    <w:lvl w:ilvl="7">
      <w:start w:val="1"/>
      <w:numFmt w:val="lowerLetter"/>
      <w:lvlText w:val="%8."/>
      <w:lvlJc w:val="left"/>
      <w:pPr>
        <w:tabs>
          <w:tab w:val="num" w:pos="7848"/>
        </w:tabs>
        <w:ind w:left="7848" w:hanging="360"/>
      </w:pPr>
      <w:rPr>
        <w:rFonts w:cs="Times New Roman"/>
      </w:rPr>
    </w:lvl>
    <w:lvl w:ilvl="8">
      <w:start w:val="1"/>
      <w:numFmt w:val="lowerRoman"/>
      <w:lvlText w:val="%9."/>
      <w:lvlJc w:val="right"/>
      <w:pPr>
        <w:tabs>
          <w:tab w:val="num" w:pos="8568"/>
        </w:tabs>
        <w:ind w:left="8568" w:hanging="180"/>
      </w:pPr>
      <w:rPr>
        <w:rFonts w:cs="Times New Roman"/>
      </w:rPr>
    </w:lvl>
  </w:abstractNum>
  <w:abstractNum w:abstractNumId="13">
    <w:nsid w:val="2378647D"/>
    <w:multiLevelType w:val="hybridMultilevel"/>
    <w:tmpl w:val="6F9AD89C"/>
    <w:lvl w:ilvl="0" w:tplc="0226C094">
      <w:start w:val="3"/>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81C02F8"/>
    <w:multiLevelType w:val="hybridMultilevel"/>
    <w:tmpl w:val="DA9AD33C"/>
    <w:lvl w:ilvl="0" w:tplc="ACF26DE8">
      <w:start w:val="1"/>
      <w:numFmt w:val="lowerLetter"/>
      <w:lvlText w:val="%1)"/>
      <w:lvlJc w:val="left"/>
      <w:pPr>
        <w:ind w:left="644" w:hanging="360"/>
      </w:pPr>
      <w:rPr>
        <w:rFonts w:cs="Times New Roman" w:hint="default"/>
      </w:rPr>
    </w:lvl>
    <w:lvl w:ilvl="1" w:tplc="04180019">
      <w:start w:val="1"/>
      <w:numFmt w:val="lowerLetter"/>
      <w:lvlText w:val="%2."/>
      <w:lvlJc w:val="left"/>
      <w:pPr>
        <w:ind w:left="1364" w:hanging="360"/>
      </w:pPr>
      <w:rPr>
        <w:rFonts w:cs="Times New Roman"/>
      </w:rPr>
    </w:lvl>
    <w:lvl w:ilvl="2" w:tplc="0418001B">
      <w:start w:val="1"/>
      <w:numFmt w:val="lowerRoman"/>
      <w:lvlText w:val="%3."/>
      <w:lvlJc w:val="right"/>
      <w:pPr>
        <w:ind w:left="2084" w:hanging="180"/>
      </w:pPr>
      <w:rPr>
        <w:rFonts w:cs="Times New Roman"/>
      </w:rPr>
    </w:lvl>
    <w:lvl w:ilvl="3" w:tplc="0418000F">
      <w:start w:val="1"/>
      <w:numFmt w:val="decimal"/>
      <w:lvlText w:val="%4."/>
      <w:lvlJc w:val="left"/>
      <w:pPr>
        <w:ind w:left="2804" w:hanging="360"/>
      </w:pPr>
      <w:rPr>
        <w:rFonts w:cs="Times New Roman"/>
      </w:rPr>
    </w:lvl>
    <w:lvl w:ilvl="4" w:tplc="04180019">
      <w:start w:val="1"/>
      <w:numFmt w:val="lowerLetter"/>
      <w:lvlText w:val="%5."/>
      <w:lvlJc w:val="left"/>
      <w:pPr>
        <w:ind w:left="3524" w:hanging="360"/>
      </w:pPr>
      <w:rPr>
        <w:rFonts w:cs="Times New Roman"/>
      </w:rPr>
    </w:lvl>
    <w:lvl w:ilvl="5" w:tplc="0418001B">
      <w:start w:val="1"/>
      <w:numFmt w:val="lowerRoman"/>
      <w:lvlText w:val="%6."/>
      <w:lvlJc w:val="right"/>
      <w:pPr>
        <w:ind w:left="4244" w:hanging="180"/>
      </w:pPr>
      <w:rPr>
        <w:rFonts w:cs="Times New Roman"/>
      </w:rPr>
    </w:lvl>
    <w:lvl w:ilvl="6" w:tplc="0418000F">
      <w:start w:val="1"/>
      <w:numFmt w:val="decimal"/>
      <w:lvlText w:val="%7."/>
      <w:lvlJc w:val="left"/>
      <w:pPr>
        <w:ind w:left="4964" w:hanging="360"/>
      </w:pPr>
      <w:rPr>
        <w:rFonts w:cs="Times New Roman"/>
      </w:rPr>
    </w:lvl>
    <w:lvl w:ilvl="7" w:tplc="04180019">
      <w:start w:val="1"/>
      <w:numFmt w:val="lowerLetter"/>
      <w:lvlText w:val="%8."/>
      <w:lvlJc w:val="left"/>
      <w:pPr>
        <w:ind w:left="5684" w:hanging="360"/>
      </w:pPr>
      <w:rPr>
        <w:rFonts w:cs="Times New Roman"/>
      </w:rPr>
    </w:lvl>
    <w:lvl w:ilvl="8" w:tplc="0418001B">
      <w:start w:val="1"/>
      <w:numFmt w:val="lowerRoman"/>
      <w:lvlText w:val="%9."/>
      <w:lvlJc w:val="right"/>
      <w:pPr>
        <w:ind w:left="6404" w:hanging="180"/>
      </w:pPr>
      <w:rPr>
        <w:rFonts w:cs="Times New Roman"/>
      </w:rPr>
    </w:lvl>
  </w:abstractNum>
  <w:abstractNum w:abstractNumId="15">
    <w:nsid w:val="2AA5459F"/>
    <w:multiLevelType w:val="hybridMultilevel"/>
    <w:tmpl w:val="D8F01780"/>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2BFC10BE"/>
    <w:multiLevelType w:val="hybridMultilevel"/>
    <w:tmpl w:val="E93AE3AC"/>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7">
    <w:nsid w:val="2F952144"/>
    <w:multiLevelType w:val="hybridMultilevel"/>
    <w:tmpl w:val="94481C54"/>
    <w:lvl w:ilvl="0" w:tplc="4718F60C">
      <w:start w:val="1"/>
      <w:numFmt w:val="lowerLetter"/>
      <w:lvlText w:val="%1)"/>
      <w:lvlJc w:val="left"/>
      <w:pPr>
        <w:ind w:left="720" w:hanging="360"/>
      </w:pPr>
      <w:rPr>
        <w:rFonts w:ascii="Times New Roman" w:eastAsia="Times New Roman" w:hAnsi="Times New Roman" w:cs="Times New Roman"/>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3A620686"/>
    <w:multiLevelType w:val="hybridMultilevel"/>
    <w:tmpl w:val="C89A62DC"/>
    <w:lvl w:ilvl="0" w:tplc="EBD25588">
      <w:start w:val="1"/>
      <w:numFmt w:val="lowerRoman"/>
      <w:lvlText w:val="%1)"/>
      <w:lvlJc w:val="left"/>
      <w:pPr>
        <w:ind w:left="1440" w:hanging="72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9">
    <w:nsid w:val="3E2E3588"/>
    <w:multiLevelType w:val="hybridMultilevel"/>
    <w:tmpl w:val="98440D34"/>
    <w:lvl w:ilvl="0" w:tplc="E6E8EE98">
      <w:start w:val="1"/>
      <w:numFmt w:val="lowerLetter"/>
      <w:lvlText w:val="%1)"/>
      <w:lvlJc w:val="left"/>
      <w:pPr>
        <w:tabs>
          <w:tab w:val="num" w:pos="3528"/>
        </w:tabs>
        <w:ind w:left="3528" w:hanging="360"/>
      </w:pPr>
      <w:rPr>
        <w:rFonts w:cs="Times New Roman" w:hint="default"/>
      </w:rPr>
    </w:lvl>
    <w:lvl w:ilvl="1" w:tplc="E6E8EE98">
      <w:start w:val="1"/>
      <w:numFmt w:val="lowerLetter"/>
      <w:lvlText w:val="%2)"/>
      <w:lvlJc w:val="left"/>
      <w:pPr>
        <w:tabs>
          <w:tab w:val="num" w:pos="2358"/>
        </w:tabs>
        <w:ind w:left="2358" w:hanging="360"/>
      </w:pPr>
      <w:rPr>
        <w:rFonts w:cs="Times New Roman" w:hint="default"/>
      </w:rPr>
    </w:lvl>
    <w:lvl w:ilvl="2" w:tplc="0409001B">
      <w:start w:val="1"/>
      <w:numFmt w:val="lowerRoman"/>
      <w:lvlText w:val="%3."/>
      <w:lvlJc w:val="right"/>
      <w:pPr>
        <w:tabs>
          <w:tab w:val="num" w:pos="3078"/>
        </w:tabs>
        <w:ind w:left="3078" w:hanging="180"/>
      </w:pPr>
      <w:rPr>
        <w:rFonts w:cs="Times New Roman"/>
      </w:rPr>
    </w:lvl>
    <w:lvl w:ilvl="3" w:tplc="0409000F">
      <w:start w:val="1"/>
      <w:numFmt w:val="decimal"/>
      <w:lvlText w:val="%4."/>
      <w:lvlJc w:val="left"/>
      <w:pPr>
        <w:tabs>
          <w:tab w:val="num" w:pos="3798"/>
        </w:tabs>
        <w:ind w:left="3798" w:hanging="360"/>
      </w:pPr>
      <w:rPr>
        <w:rFonts w:cs="Times New Roman"/>
      </w:rPr>
    </w:lvl>
    <w:lvl w:ilvl="4" w:tplc="04090019">
      <w:start w:val="1"/>
      <w:numFmt w:val="lowerLetter"/>
      <w:lvlText w:val="%5."/>
      <w:lvlJc w:val="left"/>
      <w:pPr>
        <w:tabs>
          <w:tab w:val="num" w:pos="4518"/>
        </w:tabs>
        <w:ind w:left="4518" w:hanging="360"/>
      </w:pPr>
      <w:rPr>
        <w:rFonts w:cs="Times New Roman"/>
      </w:rPr>
    </w:lvl>
    <w:lvl w:ilvl="5" w:tplc="0409001B">
      <w:start w:val="1"/>
      <w:numFmt w:val="lowerRoman"/>
      <w:lvlText w:val="%6."/>
      <w:lvlJc w:val="right"/>
      <w:pPr>
        <w:tabs>
          <w:tab w:val="num" w:pos="5238"/>
        </w:tabs>
        <w:ind w:left="5238" w:hanging="180"/>
      </w:pPr>
      <w:rPr>
        <w:rFonts w:cs="Times New Roman"/>
      </w:rPr>
    </w:lvl>
    <w:lvl w:ilvl="6" w:tplc="0409000F">
      <w:start w:val="1"/>
      <w:numFmt w:val="decimal"/>
      <w:lvlText w:val="%7."/>
      <w:lvlJc w:val="left"/>
      <w:pPr>
        <w:tabs>
          <w:tab w:val="num" w:pos="5958"/>
        </w:tabs>
        <w:ind w:left="5958" w:hanging="360"/>
      </w:pPr>
      <w:rPr>
        <w:rFonts w:cs="Times New Roman"/>
      </w:rPr>
    </w:lvl>
    <w:lvl w:ilvl="7" w:tplc="04090019">
      <w:start w:val="1"/>
      <w:numFmt w:val="lowerLetter"/>
      <w:lvlText w:val="%8."/>
      <w:lvlJc w:val="left"/>
      <w:pPr>
        <w:tabs>
          <w:tab w:val="num" w:pos="6678"/>
        </w:tabs>
        <w:ind w:left="6678" w:hanging="360"/>
      </w:pPr>
      <w:rPr>
        <w:rFonts w:cs="Times New Roman"/>
      </w:rPr>
    </w:lvl>
    <w:lvl w:ilvl="8" w:tplc="0409001B">
      <w:start w:val="1"/>
      <w:numFmt w:val="lowerRoman"/>
      <w:lvlText w:val="%9."/>
      <w:lvlJc w:val="right"/>
      <w:pPr>
        <w:tabs>
          <w:tab w:val="num" w:pos="7398"/>
        </w:tabs>
        <w:ind w:left="7398" w:hanging="180"/>
      </w:pPr>
      <w:rPr>
        <w:rFonts w:cs="Times New Roman"/>
      </w:rPr>
    </w:lvl>
  </w:abstractNum>
  <w:abstractNum w:abstractNumId="20">
    <w:nsid w:val="40C17B4F"/>
    <w:multiLevelType w:val="hybridMultilevel"/>
    <w:tmpl w:val="5BCE8AAA"/>
    <w:lvl w:ilvl="0" w:tplc="017A22B6">
      <w:start w:val="1"/>
      <w:numFmt w:val="lowerRoman"/>
      <w:lvlText w:val="%1)"/>
      <w:lvlJc w:val="left"/>
      <w:pPr>
        <w:ind w:left="1080" w:hanging="360"/>
      </w:pPr>
      <w:rPr>
        <w:rFonts w:ascii="Times New Roman" w:eastAsia="Times New Roman" w:hAnsi="Times New Roman" w:cs="Times New Roman"/>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1">
    <w:nsid w:val="44F06B6D"/>
    <w:multiLevelType w:val="hybridMultilevel"/>
    <w:tmpl w:val="14020BD4"/>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461E2B1A"/>
    <w:multiLevelType w:val="hybridMultilevel"/>
    <w:tmpl w:val="4B5422F0"/>
    <w:lvl w:ilvl="0" w:tplc="0AFE0972">
      <w:start w:val="1"/>
      <w:numFmt w:val="decimal"/>
      <w:lvlText w:val="%1."/>
      <w:lvlJc w:val="left"/>
      <w:pPr>
        <w:tabs>
          <w:tab w:val="num" w:pos="360"/>
        </w:tabs>
        <w:ind w:left="360" w:hanging="360"/>
      </w:pPr>
      <w:rPr>
        <w:rFonts w:cs="Times New Roman" w:hint="default"/>
        <w:b w:val="0"/>
        <w:i w:val="0"/>
      </w:rPr>
    </w:lvl>
    <w:lvl w:ilvl="1" w:tplc="4DFA082E">
      <w:start w:val="1"/>
      <w:numFmt w:val="lowerLetter"/>
      <w:lvlText w:val="%2)"/>
      <w:lvlJc w:val="left"/>
      <w:pPr>
        <w:tabs>
          <w:tab w:val="num" w:pos="1440"/>
        </w:tabs>
        <w:ind w:left="1440" w:hanging="360"/>
      </w:pPr>
      <w:rPr>
        <w:rFonts w:cs="Times New Roman" w:hint="default"/>
      </w:rPr>
    </w:lvl>
    <w:lvl w:ilvl="2" w:tplc="0409000F">
      <w:start w:val="1"/>
      <w:numFmt w:val="decimal"/>
      <w:lvlText w:val="%3."/>
      <w:lvlJc w:val="left"/>
      <w:pPr>
        <w:tabs>
          <w:tab w:val="num" w:pos="2340"/>
        </w:tabs>
        <w:ind w:left="2340"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3">
    <w:nsid w:val="46295D37"/>
    <w:multiLevelType w:val="hybridMultilevel"/>
    <w:tmpl w:val="52C4B6A6"/>
    <w:lvl w:ilvl="0" w:tplc="3D1A91BC">
      <w:start w:val="4"/>
      <w:numFmt w:val="bullet"/>
      <w:lvlText w:val="-"/>
      <w:lvlJc w:val="left"/>
      <w:pPr>
        <w:ind w:left="1080" w:hanging="360"/>
      </w:pPr>
      <w:rPr>
        <w:rFonts w:ascii="Times New Roman" w:eastAsia="Times New Roman" w:hAnsi="Times New Roman" w:hint="default"/>
      </w:rPr>
    </w:lvl>
    <w:lvl w:ilvl="1" w:tplc="04180003">
      <w:start w:val="1"/>
      <w:numFmt w:val="bullet"/>
      <w:lvlText w:val="o"/>
      <w:lvlJc w:val="left"/>
      <w:pPr>
        <w:ind w:left="1800" w:hanging="360"/>
      </w:pPr>
      <w:rPr>
        <w:rFonts w:ascii="Courier New" w:hAnsi="Courier New" w:hint="default"/>
      </w:rPr>
    </w:lvl>
    <w:lvl w:ilvl="2" w:tplc="04180005">
      <w:start w:val="1"/>
      <w:numFmt w:val="bullet"/>
      <w:lvlText w:val=""/>
      <w:lvlJc w:val="left"/>
      <w:pPr>
        <w:ind w:left="2520" w:hanging="360"/>
      </w:pPr>
      <w:rPr>
        <w:rFonts w:ascii="Wingdings" w:hAnsi="Wingdings" w:hint="default"/>
      </w:rPr>
    </w:lvl>
    <w:lvl w:ilvl="3" w:tplc="04180001">
      <w:start w:val="1"/>
      <w:numFmt w:val="bullet"/>
      <w:lvlText w:val=""/>
      <w:lvlJc w:val="left"/>
      <w:pPr>
        <w:ind w:left="3240" w:hanging="360"/>
      </w:pPr>
      <w:rPr>
        <w:rFonts w:ascii="Symbol" w:hAnsi="Symbol" w:hint="default"/>
      </w:rPr>
    </w:lvl>
    <w:lvl w:ilvl="4" w:tplc="04180003">
      <w:start w:val="1"/>
      <w:numFmt w:val="bullet"/>
      <w:lvlText w:val="o"/>
      <w:lvlJc w:val="left"/>
      <w:pPr>
        <w:ind w:left="3960" w:hanging="360"/>
      </w:pPr>
      <w:rPr>
        <w:rFonts w:ascii="Courier New" w:hAnsi="Courier New" w:hint="default"/>
      </w:rPr>
    </w:lvl>
    <w:lvl w:ilvl="5" w:tplc="04180005">
      <w:start w:val="1"/>
      <w:numFmt w:val="bullet"/>
      <w:lvlText w:val=""/>
      <w:lvlJc w:val="left"/>
      <w:pPr>
        <w:ind w:left="4680" w:hanging="360"/>
      </w:pPr>
      <w:rPr>
        <w:rFonts w:ascii="Wingdings" w:hAnsi="Wingdings" w:hint="default"/>
      </w:rPr>
    </w:lvl>
    <w:lvl w:ilvl="6" w:tplc="04180001">
      <w:start w:val="1"/>
      <w:numFmt w:val="bullet"/>
      <w:lvlText w:val=""/>
      <w:lvlJc w:val="left"/>
      <w:pPr>
        <w:ind w:left="5400" w:hanging="360"/>
      </w:pPr>
      <w:rPr>
        <w:rFonts w:ascii="Symbol" w:hAnsi="Symbol" w:hint="default"/>
      </w:rPr>
    </w:lvl>
    <w:lvl w:ilvl="7" w:tplc="04180003">
      <w:start w:val="1"/>
      <w:numFmt w:val="bullet"/>
      <w:lvlText w:val="o"/>
      <w:lvlJc w:val="left"/>
      <w:pPr>
        <w:ind w:left="6120" w:hanging="360"/>
      </w:pPr>
      <w:rPr>
        <w:rFonts w:ascii="Courier New" w:hAnsi="Courier New" w:hint="default"/>
      </w:rPr>
    </w:lvl>
    <w:lvl w:ilvl="8" w:tplc="04180005">
      <w:start w:val="1"/>
      <w:numFmt w:val="bullet"/>
      <w:lvlText w:val=""/>
      <w:lvlJc w:val="left"/>
      <w:pPr>
        <w:ind w:left="6840" w:hanging="360"/>
      </w:pPr>
      <w:rPr>
        <w:rFonts w:ascii="Wingdings" w:hAnsi="Wingdings" w:hint="default"/>
      </w:rPr>
    </w:lvl>
  </w:abstractNum>
  <w:abstractNum w:abstractNumId="24">
    <w:nsid w:val="46817FBC"/>
    <w:multiLevelType w:val="hybridMultilevel"/>
    <w:tmpl w:val="8392DAD2"/>
    <w:lvl w:ilvl="0" w:tplc="D7B84B68">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47764589"/>
    <w:multiLevelType w:val="hybridMultilevel"/>
    <w:tmpl w:val="BC7E9F90"/>
    <w:lvl w:ilvl="0" w:tplc="52C83E3A">
      <w:start w:val="1"/>
      <w:numFmt w:val="lowerLetter"/>
      <w:lvlText w:val="%1)"/>
      <w:lvlJc w:val="left"/>
      <w:pPr>
        <w:ind w:left="644" w:hanging="360"/>
      </w:pPr>
      <w:rPr>
        <w:rFonts w:cs="Times New Roman" w:hint="default"/>
      </w:rPr>
    </w:lvl>
    <w:lvl w:ilvl="1" w:tplc="04180019">
      <w:start w:val="1"/>
      <w:numFmt w:val="lowerLetter"/>
      <w:lvlText w:val="%2."/>
      <w:lvlJc w:val="left"/>
      <w:pPr>
        <w:ind w:left="1364" w:hanging="360"/>
      </w:pPr>
      <w:rPr>
        <w:rFonts w:cs="Times New Roman"/>
      </w:rPr>
    </w:lvl>
    <w:lvl w:ilvl="2" w:tplc="0418001B">
      <w:start w:val="1"/>
      <w:numFmt w:val="lowerRoman"/>
      <w:lvlText w:val="%3."/>
      <w:lvlJc w:val="right"/>
      <w:pPr>
        <w:ind w:left="2084" w:hanging="180"/>
      </w:pPr>
      <w:rPr>
        <w:rFonts w:cs="Times New Roman"/>
      </w:rPr>
    </w:lvl>
    <w:lvl w:ilvl="3" w:tplc="0418000F">
      <w:start w:val="1"/>
      <w:numFmt w:val="decimal"/>
      <w:lvlText w:val="%4."/>
      <w:lvlJc w:val="left"/>
      <w:pPr>
        <w:ind w:left="2804" w:hanging="360"/>
      </w:pPr>
      <w:rPr>
        <w:rFonts w:cs="Times New Roman"/>
      </w:rPr>
    </w:lvl>
    <w:lvl w:ilvl="4" w:tplc="04180019">
      <w:start w:val="1"/>
      <w:numFmt w:val="lowerLetter"/>
      <w:lvlText w:val="%5."/>
      <w:lvlJc w:val="left"/>
      <w:pPr>
        <w:ind w:left="3524" w:hanging="360"/>
      </w:pPr>
      <w:rPr>
        <w:rFonts w:cs="Times New Roman"/>
      </w:rPr>
    </w:lvl>
    <w:lvl w:ilvl="5" w:tplc="0418001B">
      <w:start w:val="1"/>
      <w:numFmt w:val="lowerRoman"/>
      <w:lvlText w:val="%6."/>
      <w:lvlJc w:val="right"/>
      <w:pPr>
        <w:ind w:left="4244" w:hanging="180"/>
      </w:pPr>
      <w:rPr>
        <w:rFonts w:cs="Times New Roman"/>
      </w:rPr>
    </w:lvl>
    <w:lvl w:ilvl="6" w:tplc="0418000F">
      <w:start w:val="1"/>
      <w:numFmt w:val="decimal"/>
      <w:lvlText w:val="%7."/>
      <w:lvlJc w:val="left"/>
      <w:pPr>
        <w:ind w:left="4964" w:hanging="360"/>
      </w:pPr>
      <w:rPr>
        <w:rFonts w:cs="Times New Roman"/>
      </w:rPr>
    </w:lvl>
    <w:lvl w:ilvl="7" w:tplc="04180019">
      <w:start w:val="1"/>
      <w:numFmt w:val="lowerLetter"/>
      <w:lvlText w:val="%8."/>
      <w:lvlJc w:val="left"/>
      <w:pPr>
        <w:ind w:left="5684" w:hanging="360"/>
      </w:pPr>
      <w:rPr>
        <w:rFonts w:cs="Times New Roman"/>
      </w:rPr>
    </w:lvl>
    <w:lvl w:ilvl="8" w:tplc="0418001B">
      <w:start w:val="1"/>
      <w:numFmt w:val="lowerRoman"/>
      <w:lvlText w:val="%9."/>
      <w:lvlJc w:val="right"/>
      <w:pPr>
        <w:ind w:left="6404" w:hanging="180"/>
      </w:pPr>
      <w:rPr>
        <w:rFonts w:cs="Times New Roman"/>
      </w:rPr>
    </w:lvl>
  </w:abstractNum>
  <w:abstractNum w:abstractNumId="26">
    <w:nsid w:val="4DE8127C"/>
    <w:multiLevelType w:val="hybridMultilevel"/>
    <w:tmpl w:val="E26ABB28"/>
    <w:lvl w:ilvl="0" w:tplc="684E17D6">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501B739C"/>
    <w:multiLevelType w:val="hybridMultilevel"/>
    <w:tmpl w:val="CB1EF994"/>
    <w:lvl w:ilvl="0" w:tplc="37FA00D2">
      <w:start w:val="1"/>
      <w:numFmt w:val="lowerRoman"/>
      <w:lvlText w:val="%1)"/>
      <w:lvlJc w:val="left"/>
      <w:pPr>
        <w:ind w:left="1004" w:hanging="360"/>
      </w:pPr>
      <w:rPr>
        <w:rFonts w:cs="Times New Roman" w:hint="default"/>
      </w:rPr>
    </w:lvl>
    <w:lvl w:ilvl="1" w:tplc="04180019">
      <w:start w:val="1"/>
      <w:numFmt w:val="lowerLetter"/>
      <w:lvlText w:val="%2."/>
      <w:lvlJc w:val="left"/>
      <w:pPr>
        <w:ind w:left="1724" w:hanging="360"/>
      </w:pPr>
      <w:rPr>
        <w:rFonts w:cs="Times New Roman"/>
      </w:rPr>
    </w:lvl>
    <w:lvl w:ilvl="2" w:tplc="0418001B">
      <w:start w:val="1"/>
      <w:numFmt w:val="lowerRoman"/>
      <w:lvlText w:val="%3."/>
      <w:lvlJc w:val="right"/>
      <w:pPr>
        <w:ind w:left="2444" w:hanging="180"/>
      </w:pPr>
      <w:rPr>
        <w:rFonts w:cs="Times New Roman"/>
      </w:rPr>
    </w:lvl>
    <w:lvl w:ilvl="3" w:tplc="0418000F">
      <w:start w:val="1"/>
      <w:numFmt w:val="decimal"/>
      <w:lvlText w:val="%4."/>
      <w:lvlJc w:val="left"/>
      <w:pPr>
        <w:ind w:left="3164" w:hanging="360"/>
      </w:pPr>
      <w:rPr>
        <w:rFonts w:cs="Times New Roman"/>
      </w:rPr>
    </w:lvl>
    <w:lvl w:ilvl="4" w:tplc="04180019">
      <w:start w:val="1"/>
      <w:numFmt w:val="lowerLetter"/>
      <w:lvlText w:val="%5."/>
      <w:lvlJc w:val="left"/>
      <w:pPr>
        <w:ind w:left="3884" w:hanging="360"/>
      </w:pPr>
      <w:rPr>
        <w:rFonts w:cs="Times New Roman"/>
      </w:rPr>
    </w:lvl>
    <w:lvl w:ilvl="5" w:tplc="0418001B">
      <w:start w:val="1"/>
      <w:numFmt w:val="lowerRoman"/>
      <w:lvlText w:val="%6."/>
      <w:lvlJc w:val="right"/>
      <w:pPr>
        <w:ind w:left="4604" w:hanging="180"/>
      </w:pPr>
      <w:rPr>
        <w:rFonts w:cs="Times New Roman"/>
      </w:rPr>
    </w:lvl>
    <w:lvl w:ilvl="6" w:tplc="0418000F">
      <w:start w:val="1"/>
      <w:numFmt w:val="decimal"/>
      <w:lvlText w:val="%7."/>
      <w:lvlJc w:val="left"/>
      <w:pPr>
        <w:ind w:left="5324" w:hanging="360"/>
      </w:pPr>
      <w:rPr>
        <w:rFonts w:cs="Times New Roman"/>
      </w:rPr>
    </w:lvl>
    <w:lvl w:ilvl="7" w:tplc="04180019">
      <w:start w:val="1"/>
      <w:numFmt w:val="lowerLetter"/>
      <w:lvlText w:val="%8."/>
      <w:lvlJc w:val="left"/>
      <w:pPr>
        <w:ind w:left="6044" w:hanging="360"/>
      </w:pPr>
      <w:rPr>
        <w:rFonts w:cs="Times New Roman"/>
      </w:rPr>
    </w:lvl>
    <w:lvl w:ilvl="8" w:tplc="0418001B">
      <w:start w:val="1"/>
      <w:numFmt w:val="lowerRoman"/>
      <w:lvlText w:val="%9."/>
      <w:lvlJc w:val="right"/>
      <w:pPr>
        <w:ind w:left="6764" w:hanging="180"/>
      </w:pPr>
      <w:rPr>
        <w:rFonts w:cs="Times New Roman"/>
      </w:rPr>
    </w:lvl>
  </w:abstractNum>
  <w:abstractNum w:abstractNumId="28">
    <w:nsid w:val="56026542"/>
    <w:multiLevelType w:val="hybridMultilevel"/>
    <w:tmpl w:val="CDE68372"/>
    <w:lvl w:ilvl="0" w:tplc="C4D833D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9">
    <w:nsid w:val="572A2AE9"/>
    <w:multiLevelType w:val="hybridMultilevel"/>
    <w:tmpl w:val="734482D2"/>
    <w:lvl w:ilvl="0" w:tplc="1BF606A0">
      <w:start w:val="4"/>
      <w:numFmt w:val="bullet"/>
      <w:lvlText w:val="-"/>
      <w:lvlJc w:val="left"/>
      <w:pPr>
        <w:ind w:left="720" w:hanging="360"/>
      </w:pPr>
      <w:rPr>
        <w:rFonts w:ascii="Times New Roman" w:eastAsia="Times New Roman" w:hAnsi="Times New Roman" w:hint="default"/>
      </w:rPr>
    </w:lvl>
    <w:lvl w:ilvl="1" w:tplc="04180003">
      <w:start w:val="1"/>
      <w:numFmt w:val="bullet"/>
      <w:lvlText w:val="o"/>
      <w:lvlJc w:val="left"/>
      <w:pPr>
        <w:ind w:left="1440" w:hanging="360"/>
      </w:pPr>
      <w:rPr>
        <w:rFonts w:ascii="Courier New" w:hAnsi="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hint="default"/>
      </w:rPr>
    </w:lvl>
    <w:lvl w:ilvl="8" w:tplc="04180005">
      <w:start w:val="1"/>
      <w:numFmt w:val="bullet"/>
      <w:lvlText w:val=""/>
      <w:lvlJc w:val="left"/>
      <w:pPr>
        <w:ind w:left="6480" w:hanging="360"/>
      </w:pPr>
      <w:rPr>
        <w:rFonts w:ascii="Wingdings" w:hAnsi="Wingdings" w:hint="default"/>
      </w:rPr>
    </w:lvl>
  </w:abstractNum>
  <w:abstractNum w:abstractNumId="30">
    <w:nsid w:val="598C279D"/>
    <w:multiLevelType w:val="hybridMultilevel"/>
    <w:tmpl w:val="598CD544"/>
    <w:lvl w:ilvl="0" w:tplc="1CA411B2">
      <w:numFmt w:val="bullet"/>
      <w:lvlText w:val="-"/>
      <w:lvlJc w:val="left"/>
      <w:pPr>
        <w:ind w:left="720" w:hanging="360"/>
      </w:pPr>
      <w:rPr>
        <w:rFonts w:ascii="TimesRomanR" w:eastAsia="Times New Roman" w:hAnsi="TimesRomanR" w:hint="default"/>
      </w:rPr>
    </w:lvl>
    <w:lvl w:ilvl="1" w:tplc="04180003">
      <w:start w:val="1"/>
      <w:numFmt w:val="bullet"/>
      <w:lvlText w:val="o"/>
      <w:lvlJc w:val="left"/>
      <w:pPr>
        <w:ind w:left="1440" w:hanging="360"/>
      </w:pPr>
      <w:rPr>
        <w:rFonts w:ascii="Courier New" w:hAnsi="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hint="default"/>
      </w:rPr>
    </w:lvl>
    <w:lvl w:ilvl="8" w:tplc="04180005">
      <w:start w:val="1"/>
      <w:numFmt w:val="bullet"/>
      <w:lvlText w:val=""/>
      <w:lvlJc w:val="left"/>
      <w:pPr>
        <w:ind w:left="6480" w:hanging="360"/>
      </w:pPr>
      <w:rPr>
        <w:rFonts w:ascii="Wingdings" w:hAnsi="Wingdings" w:hint="default"/>
      </w:rPr>
    </w:lvl>
  </w:abstractNum>
  <w:abstractNum w:abstractNumId="31">
    <w:nsid w:val="5BD42E31"/>
    <w:multiLevelType w:val="hybridMultilevel"/>
    <w:tmpl w:val="A4E45808"/>
    <w:lvl w:ilvl="0" w:tplc="125E1A2E">
      <w:numFmt w:val="bullet"/>
      <w:lvlText w:val="-"/>
      <w:lvlJc w:val="left"/>
      <w:pPr>
        <w:ind w:left="720" w:hanging="360"/>
      </w:pPr>
      <w:rPr>
        <w:rFonts w:ascii="TimesRomanR" w:eastAsia="Calibri" w:hAnsi="TimesRomanR"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2">
    <w:nsid w:val="65647FEA"/>
    <w:multiLevelType w:val="hybridMultilevel"/>
    <w:tmpl w:val="66702BE2"/>
    <w:lvl w:ilvl="0" w:tplc="7D106A66">
      <w:start w:val="1"/>
      <w:numFmt w:val="lowerRoman"/>
      <w:lvlText w:val="%1)"/>
      <w:lvlJc w:val="left"/>
      <w:pPr>
        <w:ind w:left="1800" w:hanging="720"/>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33">
    <w:nsid w:val="67656273"/>
    <w:multiLevelType w:val="hybridMultilevel"/>
    <w:tmpl w:val="4D8C84A2"/>
    <w:lvl w:ilvl="0" w:tplc="9B8CCE76">
      <w:start w:val="1"/>
      <w:numFmt w:val="bullet"/>
      <w:lvlText w:val="-"/>
      <w:lvlJc w:val="left"/>
      <w:pPr>
        <w:tabs>
          <w:tab w:val="num" w:pos="1800"/>
        </w:tabs>
        <w:ind w:left="1800" w:hanging="360"/>
      </w:pPr>
      <w:rPr>
        <w:rFonts w:ascii="Arial Narrow" w:hAnsi="Arial Narrow" w:hint="default"/>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34">
    <w:nsid w:val="67864B32"/>
    <w:multiLevelType w:val="hybridMultilevel"/>
    <w:tmpl w:val="0084355E"/>
    <w:lvl w:ilvl="0" w:tplc="C5168EAC">
      <w:start w:val="2"/>
      <w:numFmt w:val="bullet"/>
      <w:lvlText w:val="-"/>
      <w:lvlJc w:val="left"/>
      <w:pPr>
        <w:ind w:left="720" w:hanging="360"/>
      </w:pPr>
      <w:rPr>
        <w:rFonts w:ascii="Arial Narrow" w:eastAsia="Times New Roman" w:hAnsi="Arial Narrow" w:hint="default"/>
      </w:rPr>
    </w:lvl>
    <w:lvl w:ilvl="1" w:tplc="04180003">
      <w:start w:val="1"/>
      <w:numFmt w:val="bullet"/>
      <w:lvlText w:val="o"/>
      <w:lvlJc w:val="left"/>
      <w:pPr>
        <w:ind w:left="1440" w:hanging="360"/>
      </w:pPr>
      <w:rPr>
        <w:rFonts w:ascii="Courier New" w:hAnsi="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hint="default"/>
      </w:rPr>
    </w:lvl>
    <w:lvl w:ilvl="8" w:tplc="04180005">
      <w:start w:val="1"/>
      <w:numFmt w:val="bullet"/>
      <w:lvlText w:val=""/>
      <w:lvlJc w:val="left"/>
      <w:pPr>
        <w:ind w:left="6480" w:hanging="360"/>
      </w:pPr>
      <w:rPr>
        <w:rFonts w:ascii="Wingdings" w:hAnsi="Wingdings" w:hint="default"/>
      </w:rPr>
    </w:lvl>
  </w:abstractNum>
  <w:abstractNum w:abstractNumId="35">
    <w:nsid w:val="68C34339"/>
    <w:multiLevelType w:val="hybridMultilevel"/>
    <w:tmpl w:val="BBBCD4F8"/>
    <w:lvl w:ilvl="0" w:tplc="ADA41EAA">
      <w:start w:val="2"/>
      <w:numFmt w:val="bullet"/>
      <w:lvlText w:val="-"/>
      <w:lvlJc w:val="left"/>
      <w:pPr>
        <w:ind w:left="720" w:hanging="360"/>
      </w:pPr>
      <w:rPr>
        <w:rFonts w:ascii="Times New Roman" w:eastAsia="Times New Roman" w:hAnsi="Times New Roman" w:hint="default"/>
      </w:rPr>
    </w:lvl>
    <w:lvl w:ilvl="1" w:tplc="04180003">
      <w:start w:val="1"/>
      <w:numFmt w:val="bullet"/>
      <w:lvlText w:val="o"/>
      <w:lvlJc w:val="left"/>
      <w:pPr>
        <w:ind w:left="1440" w:hanging="360"/>
      </w:pPr>
      <w:rPr>
        <w:rFonts w:ascii="Courier New" w:hAnsi="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hint="default"/>
      </w:rPr>
    </w:lvl>
    <w:lvl w:ilvl="8" w:tplc="04180005">
      <w:start w:val="1"/>
      <w:numFmt w:val="bullet"/>
      <w:lvlText w:val=""/>
      <w:lvlJc w:val="left"/>
      <w:pPr>
        <w:ind w:left="6480" w:hanging="360"/>
      </w:pPr>
      <w:rPr>
        <w:rFonts w:ascii="Wingdings" w:hAnsi="Wingdings" w:hint="default"/>
      </w:rPr>
    </w:lvl>
  </w:abstractNum>
  <w:abstractNum w:abstractNumId="36">
    <w:nsid w:val="6C4F6BD9"/>
    <w:multiLevelType w:val="hybridMultilevel"/>
    <w:tmpl w:val="8CA2A9BE"/>
    <w:lvl w:ilvl="0" w:tplc="04180017">
      <w:start w:val="9"/>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6F525CA5"/>
    <w:multiLevelType w:val="hybridMultilevel"/>
    <w:tmpl w:val="7598C22A"/>
    <w:lvl w:ilvl="0" w:tplc="364C6998">
      <w:start w:val="1"/>
      <w:numFmt w:val="bullet"/>
      <w:lvlText w:val="-"/>
      <w:lvlJc w:val="left"/>
      <w:pPr>
        <w:ind w:left="1080" w:hanging="360"/>
      </w:pPr>
      <w:rPr>
        <w:rFonts w:ascii="Times New Roman" w:eastAsia="Times New Roman"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38">
    <w:nsid w:val="702640E7"/>
    <w:multiLevelType w:val="hybridMultilevel"/>
    <w:tmpl w:val="464C24A2"/>
    <w:lvl w:ilvl="0" w:tplc="37FA00D2">
      <w:start w:val="1"/>
      <w:numFmt w:val="lowerRoman"/>
      <w:lvlText w:val="%1)"/>
      <w:lvlJc w:val="left"/>
      <w:pPr>
        <w:ind w:left="1004" w:hanging="360"/>
      </w:pPr>
      <w:rPr>
        <w:rFonts w:cs="Times New Roman" w:hint="default"/>
      </w:rPr>
    </w:lvl>
    <w:lvl w:ilvl="1" w:tplc="04180019">
      <w:start w:val="1"/>
      <w:numFmt w:val="lowerLetter"/>
      <w:lvlText w:val="%2."/>
      <w:lvlJc w:val="left"/>
      <w:pPr>
        <w:ind w:left="1724" w:hanging="360"/>
      </w:pPr>
      <w:rPr>
        <w:rFonts w:cs="Times New Roman"/>
      </w:rPr>
    </w:lvl>
    <w:lvl w:ilvl="2" w:tplc="0418001B">
      <w:start w:val="1"/>
      <w:numFmt w:val="lowerRoman"/>
      <w:lvlText w:val="%3."/>
      <w:lvlJc w:val="right"/>
      <w:pPr>
        <w:ind w:left="2444" w:hanging="180"/>
      </w:pPr>
      <w:rPr>
        <w:rFonts w:cs="Times New Roman"/>
      </w:rPr>
    </w:lvl>
    <w:lvl w:ilvl="3" w:tplc="0418000F">
      <w:start w:val="1"/>
      <w:numFmt w:val="decimal"/>
      <w:lvlText w:val="%4."/>
      <w:lvlJc w:val="left"/>
      <w:pPr>
        <w:ind w:left="3164" w:hanging="360"/>
      </w:pPr>
      <w:rPr>
        <w:rFonts w:cs="Times New Roman"/>
      </w:rPr>
    </w:lvl>
    <w:lvl w:ilvl="4" w:tplc="04180019">
      <w:start w:val="1"/>
      <w:numFmt w:val="lowerLetter"/>
      <w:lvlText w:val="%5."/>
      <w:lvlJc w:val="left"/>
      <w:pPr>
        <w:ind w:left="3884" w:hanging="360"/>
      </w:pPr>
      <w:rPr>
        <w:rFonts w:cs="Times New Roman"/>
      </w:rPr>
    </w:lvl>
    <w:lvl w:ilvl="5" w:tplc="0418001B">
      <w:start w:val="1"/>
      <w:numFmt w:val="lowerRoman"/>
      <w:lvlText w:val="%6."/>
      <w:lvlJc w:val="right"/>
      <w:pPr>
        <w:ind w:left="4604" w:hanging="180"/>
      </w:pPr>
      <w:rPr>
        <w:rFonts w:cs="Times New Roman"/>
      </w:rPr>
    </w:lvl>
    <w:lvl w:ilvl="6" w:tplc="0418000F">
      <w:start w:val="1"/>
      <w:numFmt w:val="decimal"/>
      <w:lvlText w:val="%7."/>
      <w:lvlJc w:val="left"/>
      <w:pPr>
        <w:ind w:left="5324" w:hanging="360"/>
      </w:pPr>
      <w:rPr>
        <w:rFonts w:cs="Times New Roman"/>
      </w:rPr>
    </w:lvl>
    <w:lvl w:ilvl="7" w:tplc="04180019">
      <w:start w:val="1"/>
      <w:numFmt w:val="lowerLetter"/>
      <w:lvlText w:val="%8."/>
      <w:lvlJc w:val="left"/>
      <w:pPr>
        <w:ind w:left="6044" w:hanging="360"/>
      </w:pPr>
      <w:rPr>
        <w:rFonts w:cs="Times New Roman"/>
      </w:rPr>
    </w:lvl>
    <w:lvl w:ilvl="8" w:tplc="0418001B">
      <w:start w:val="1"/>
      <w:numFmt w:val="lowerRoman"/>
      <w:lvlText w:val="%9."/>
      <w:lvlJc w:val="right"/>
      <w:pPr>
        <w:ind w:left="6764" w:hanging="180"/>
      </w:pPr>
      <w:rPr>
        <w:rFonts w:cs="Times New Roman"/>
      </w:rPr>
    </w:lvl>
  </w:abstractNum>
  <w:abstractNum w:abstractNumId="39">
    <w:nsid w:val="70A1250A"/>
    <w:multiLevelType w:val="hybridMultilevel"/>
    <w:tmpl w:val="4E14CD14"/>
    <w:lvl w:ilvl="0" w:tplc="017A22B6">
      <w:start w:val="1"/>
      <w:numFmt w:val="lowerRoman"/>
      <w:lvlText w:val="%1)"/>
      <w:lvlJc w:val="left"/>
      <w:pPr>
        <w:ind w:left="2160" w:hanging="360"/>
      </w:pPr>
      <w:rPr>
        <w:rFonts w:ascii="Times New Roman" w:eastAsia="Times New Roman" w:hAnsi="Times New Roman" w:cs="Times New Roman"/>
      </w:r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40">
    <w:nsid w:val="73775C12"/>
    <w:multiLevelType w:val="hybridMultilevel"/>
    <w:tmpl w:val="DE8C5570"/>
    <w:lvl w:ilvl="0" w:tplc="9B8CCE76">
      <w:start w:val="1"/>
      <w:numFmt w:val="bullet"/>
      <w:lvlText w:val="-"/>
      <w:lvlJc w:val="left"/>
      <w:pPr>
        <w:tabs>
          <w:tab w:val="num" w:pos="1800"/>
        </w:tabs>
        <w:ind w:left="1800" w:hanging="360"/>
      </w:pPr>
      <w:rPr>
        <w:rFonts w:ascii="Arial Narrow" w:hAnsi="Arial Narrow" w:hint="default"/>
      </w:rPr>
    </w:lvl>
    <w:lvl w:ilvl="1" w:tplc="04090003">
      <w:start w:val="1"/>
      <w:numFmt w:val="bullet"/>
      <w:lvlText w:val="o"/>
      <w:lvlJc w:val="left"/>
      <w:pPr>
        <w:tabs>
          <w:tab w:val="num" w:pos="2880"/>
        </w:tabs>
        <w:ind w:left="2880" w:hanging="360"/>
      </w:pPr>
      <w:rPr>
        <w:rFonts w:ascii="Courier New" w:hAnsi="Courier New" w:hint="default"/>
      </w:rPr>
    </w:lvl>
    <w:lvl w:ilvl="2" w:tplc="04090005">
      <w:start w:val="1"/>
      <w:numFmt w:val="bullet"/>
      <w:lvlText w:val=""/>
      <w:lvlJc w:val="left"/>
      <w:pPr>
        <w:tabs>
          <w:tab w:val="num" w:pos="3600"/>
        </w:tabs>
        <w:ind w:left="3600" w:hanging="360"/>
      </w:pPr>
      <w:rPr>
        <w:rFonts w:ascii="Wingdings" w:hAnsi="Wingdings" w:hint="default"/>
      </w:rPr>
    </w:lvl>
    <w:lvl w:ilvl="3" w:tplc="04090001">
      <w:start w:val="1"/>
      <w:numFmt w:val="bullet"/>
      <w:lvlText w:val=""/>
      <w:lvlJc w:val="left"/>
      <w:pPr>
        <w:tabs>
          <w:tab w:val="num" w:pos="4320"/>
        </w:tabs>
        <w:ind w:left="4320" w:hanging="360"/>
      </w:pPr>
      <w:rPr>
        <w:rFonts w:ascii="Symbol" w:hAnsi="Symbol" w:hint="default"/>
      </w:rPr>
    </w:lvl>
    <w:lvl w:ilvl="4" w:tplc="04090003">
      <w:start w:val="1"/>
      <w:numFmt w:val="bullet"/>
      <w:lvlText w:val="o"/>
      <w:lvlJc w:val="left"/>
      <w:pPr>
        <w:tabs>
          <w:tab w:val="num" w:pos="5040"/>
        </w:tabs>
        <w:ind w:left="5040" w:hanging="360"/>
      </w:pPr>
      <w:rPr>
        <w:rFonts w:ascii="Courier New" w:hAnsi="Courier New" w:hint="default"/>
      </w:rPr>
    </w:lvl>
    <w:lvl w:ilvl="5" w:tplc="04090005">
      <w:start w:val="1"/>
      <w:numFmt w:val="bullet"/>
      <w:lvlText w:val=""/>
      <w:lvlJc w:val="left"/>
      <w:pPr>
        <w:tabs>
          <w:tab w:val="num" w:pos="5760"/>
        </w:tabs>
        <w:ind w:left="5760" w:hanging="360"/>
      </w:pPr>
      <w:rPr>
        <w:rFonts w:ascii="Wingdings" w:hAnsi="Wingdings" w:hint="default"/>
      </w:rPr>
    </w:lvl>
    <w:lvl w:ilvl="6" w:tplc="04090001">
      <w:start w:val="1"/>
      <w:numFmt w:val="bullet"/>
      <w:lvlText w:val=""/>
      <w:lvlJc w:val="left"/>
      <w:pPr>
        <w:tabs>
          <w:tab w:val="num" w:pos="6480"/>
        </w:tabs>
        <w:ind w:left="6480" w:hanging="360"/>
      </w:pPr>
      <w:rPr>
        <w:rFonts w:ascii="Symbol" w:hAnsi="Symbol" w:hint="default"/>
      </w:rPr>
    </w:lvl>
    <w:lvl w:ilvl="7" w:tplc="04090003">
      <w:start w:val="1"/>
      <w:numFmt w:val="bullet"/>
      <w:lvlText w:val="o"/>
      <w:lvlJc w:val="left"/>
      <w:pPr>
        <w:tabs>
          <w:tab w:val="num" w:pos="7200"/>
        </w:tabs>
        <w:ind w:left="7200" w:hanging="360"/>
      </w:pPr>
      <w:rPr>
        <w:rFonts w:ascii="Courier New" w:hAnsi="Courier New" w:hint="default"/>
      </w:rPr>
    </w:lvl>
    <w:lvl w:ilvl="8" w:tplc="04090005">
      <w:start w:val="1"/>
      <w:numFmt w:val="bullet"/>
      <w:lvlText w:val=""/>
      <w:lvlJc w:val="left"/>
      <w:pPr>
        <w:tabs>
          <w:tab w:val="num" w:pos="7920"/>
        </w:tabs>
        <w:ind w:left="7920" w:hanging="360"/>
      </w:pPr>
      <w:rPr>
        <w:rFonts w:ascii="Wingdings" w:hAnsi="Wingdings" w:hint="default"/>
      </w:rPr>
    </w:lvl>
  </w:abstractNum>
  <w:abstractNum w:abstractNumId="41">
    <w:nsid w:val="74D27EED"/>
    <w:multiLevelType w:val="hybridMultilevel"/>
    <w:tmpl w:val="767E57A4"/>
    <w:lvl w:ilvl="0" w:tplc="3350039A">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2">
    <w:nsid w:val="77CA57C6"/>
    <w:multiLevelType w:val="hybridMultilevel"/>
    <w:tmpl w:val="463E298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nsid w:val="7B9435FF"/>
    <w:multiLevelType w:val="hybridMultilevel"/>
    <w:tmpl w:val="0DEEBC3A"/>
    <w:lvl w:ilvl="0" w:tplc="143450B8">
      <w:start w:val="9"/>
      <w:numFmt w:val="bullet"/>
      <w:lvlText w:val="-"/>
      <w:lvlJc w:val="left"/>
      <w:pPr>
        <w:ind w:left="720" w:hanging="360"/>
      </w:pPr>
      <w:rPr>
        <w:rFonts w:ascii="TimesRomanR" w:eastAsia="Calibri" w:hAnsi="TimesRomanR"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7"/>
  </w:num>
  <w:num w:numId="2">
    <w:abstractNumId w:val="16"/>
  </w:num>
  <w:num w:numId="3">
    <w:abstractNumId w:val="33"/>
  </w:num>
  <w:num w:numId="4">
    <w:abstractNumId w:val="40"/>
  </w:num>
  <w:num w:numId="5">
    <w:abstractNumId w:val="22"/>
  </w:num>
  <w:num w:numId="6">
    <w:abstractNumId w:val="3"/>
  </w:num>
  <w:num w:numId="7">
    <w:abstractNumId w:val="12"/>
  </w:num>
  <w:num w:numId="8">
    <w:abstractNumId w:val="19"/>
  </w:num>
  <w:num w:numId="9">
    <w:abstractNumId w:val="1"/>
  </w:num>
  <w:num w:numId="10">
    <w:abstractNumId w:val="29"/>
  </w:num>
  <w:num w:numId="11">
    <w:abstractNumId w:val="23"/>
  </w:num>
  <w:num w:numId="12">
    <w:abstractNumId w:val="30"/>
  </w:num>
  <w:num w:numId="13">
    <w:abstractNumId w:val="34"/>
  </w:num>
  <w:num w:numId="14">
    <w:abstractNumId w:val="8"/>
  </w:num>
  <w:num w:numId="15">
    <w:abstractNumId w:val="14"/>
  </w:num>
  <w:num w:numId="16">
    <w:abstractNumId w:val="27"/>
  </w:num>
  <w:num w:numId="17">
    <w:abstractNumId w:val="38"/>
  </w:num>
  <w:num w:numId="18">
    <w:abstractNumId w:val="25"/>
  </w:num>
  <w:num w:numId="19">
    <w:abstractNumId w:val="4"/>
  </w:num>
  <w:num w:numId="20">
    <w:abstractNumId w:val="35"/>
  </w:num>
  <w:num w:numId="21">
    <w:abstractNumId w:val="31"/>
  </w:num>
  <w:num w:numId="22">
    <w:abstractNumId w:val="0"/>
  </w:num>
  <w:num w:numId="23">
    <w:abstractNumId w:val="36"/>
  </w:num>
  <w:num w:numId="24">
    <w:abstractNumId w:val="15"/>
  </w:num>
  <w:num w:numId="25">
    <w:abstractNumId w:val="6"/>
  </w:num>
  <w:num w:numId="26">
    <w:abstractNumId w:val="18"/>
  </w:num>
  <w:num w:numId="27">
    <w:abstractNumId w:val="9"/>
  </w:num>
  <w:num w:numId="28">
    <w:abstractNumId w:val="17"/>
  </w:num>
  <w:num w:numId="29">
    <w:abstractNumId w:val="13"/>
  </w:num>
  <w:num w:numId="30">
    <w:abstractNumId w:val="21"/>
  </w:num>
  <w:num w:numId="31">
    <w:abstractNumId w:val="5"/>
  </w:num>
  <w:num w:numId="32">
    <w:abstractNumId w:val="10"/>
  </w:num>
  <w:num w:numId="33">
    <w:abstractNumId w:val="20"/>
  </w:num>
  <w:num w:numId="34">
    <w:abstractNumId w:val="39"/>
  </w:num>
  <w:num w:numId="35">
    <w:abstractNumId w:val="24"/>
  </w:num>
  <w:num w:numId="36">
    <w:abstractNumId w:val="43"/>
  </w:num>
  <w:num w:numId="37">
    <w:abstractNumId w:val="42"/>
  </w:num>
  <w:num w:numId="38">
    <w:abstractNumId w:val="2"/>
  </w:num>
  <w:num w:numId="39">
    <w:abstractNumId w:val="41"/>
  </w:num>
  <w:num w:numId="40">
    <w:abstractNumId w:val="37"/>
  </w:num>
  <w:num w:numId="41">
    <w:abstractNumId w:val="11"/>
  </w:num>
  <w:num w:numId="42">
    <w:abstractNumId w:val="28"/>
  </w:num>
  <w:num w:numId="43">
    <w:abstractNumId w:val="32"/>
  </w:num>
  <w:num w:numId="4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doNotHyphenateCaps/>
  <w:characterSpacingControl w:val="doNotCompress"/>
  <w:doNotValidateAgainstSchema/>
  <w:doNotDemarcateInvalidXml/>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4F4D"/>
    <w:rsid w:val="000004EF"/>
    <w:rsid w:val="0000174F"/>
    <w:rsid w:val="000025F7"/>
    <w:rsid w:val="0000426A"/>
    <w:rsid w:val="000043A5"/>
    <w:rsid w:val="0000498B"/>
    <w:rsid w:val="00004B41"/>
    <w:rsid w:val="00005489"/>
    <w:rsid w:val="00005BBD"/>
    <w:rsid w:val="00005D57"/>
    <w:rsid w:val="00006AE1"/>
    <w:rsid w:val="00007F10"/>
    <w:rsid w:val="000109F2"/>
    <w:rsid w:val="000118F9"/>
    <w:rsid w:val="000131B7"/>
    <w:rsid w:val="00013CE9"/>
    <w:rsid w:val="00014288"/>
    <w:rsid w:val="00015E70"/>
    <w:rsid w:val="000202FE"/>
    <w:rsid w:val="00020E75"/>
    <w:rsid w:val="0002255D"/>
    <w:rsid w:val="00023685"/>
    <w:rsid w:val="00023B4B"/>
    <w:rsid w:val="00023D11"/>
    <w:rsid w:val="00024F34"/>
    <w:rsid w:val="000266D5"/>
    <w:rsid w:val="0003119F"/>
    <w:rsid w:val="00033615"/>
    <w:rsid w:val="00034297"/>
    <w:rsid w:val="00035147"/>
    <w:rsid w:val="000357B3"/>
    <w:rsid w:val="00035972"/>
    <w:rsid w:val="0003700B"/>
    <w:rsid w:val="00037FE2"/>
    <w:rsid w:val="00043F03"/>
    <w:rsid w:val="0004675B"/>
    <w:rsid w:val="00046CA1"/>
    <w:rsid w:val="00051CD9"/>
    <w:rsid w:val="00052587"/>
    <w:rsid w:val="00052746"/>
    <w:rsid w:val="00052AA0"/>
    <w:rsid w:val="00053EA6"/>
    <w:rsid w:val="000605B0"/>
    <w:rsid w:val="00063244"/>
    <w:rsid w:val="000642BB"/>
    <w:rsid w:val="000673C6"/>
    <w:rsid w:val="000678E0"/>
    <w:rsid w:val="00072F36"/>
    <w:rsid w:val="00073389"/>
    <w:rsid w:val="000740FB"/>
    <w:rsid w:val="0007432F"/>
    <w:rsid w:val="00074D93"/>
    <w:rsid w:val="000825E2"/>
    <w:rsid w:val="00082D84"/>
    <w:rsid w:val="00083866"/>
    <w:rsid w:val="00083D54"/>
    <w:rsid w:val="00084B8E"/>
    <w:rsid w:val="000865A8"/>
    <w:rsid w:val="0008765F"/>
    <w:rsid w:val="00090C65"/>
    <w:rsid w:val="00090D2C"/>
    <w:rsid w:val="00090F59"/>
    <w:rsid w:val="0009132A"/>
    <w:rsid w:val="00091F7C"/>
    <w:rsid w:val="000934CD"/>
    <w:rsid w:val="00093CCC"/>
    <w:rsid w:val="00094FFE"/>
    <w:rsid w:val="00095EE0"/>
    <w:rsid w:val="00097ED1"/>
    <w:rsid w:val="000A024F"/>
    <w:rsid w:val="000A14E0"/>
    <w:rsid w:val="000A2A56"/>
    <w:rsid w:val="000A3FC0"/>
    <w:rsid w:val="000A4211"/>
    <w:rsid w:val="000A55FF"/>
    <w:rsid w:val="000A73F0"/>
    <w:rsid w:val="000B01F0"/>
    <w:rsid w:val="000B0AFD"/>
    <w:rsid w:val="000B2F84"/>
    <w:rsid w:val="000B484B"/>
    <w:rsid w:val="000B66F3"/>
    <w:rsid w:val="000B717C"/>
    <w:rsid w:val="000C6478"/>
    <w:rsid w:val="000C653D"/>
    <w:rsid w:val="000C6A1B"/>
    <w:rsid w:val="000C6FBC"/>
    <w:rsid w:val="000C7ECB"/>
    <w:rsid w:val="000D091C"/>
    <w:rsid w:val="000D140F"/>
    <w:rsid w:val="000D16EC"/>
    <w:rsid w:val="000D22DA"/>
    <w:rsid w:val="000D28F6"/>
    <w:rsid w:val="000D2F8F"/>
    <w:rsid w:val="000E138E"/>
    <w:rsid w:val="000E1605"/>
    <w:rsid w:val="000E2803"/>
    <w:rsid w:val="000E3450"/>
    <w:rsid w:val="000E4196"/>
    <w:rsid w:val="000E6999"/>
    <w:rsid w:val="000F2048"/>
    <w:rsid w:val="000F21E1"/>
    <w:rsid w:val="000F354C"/>
    <w:rsid w:val="000F3934"/>
    <w:rsid w:val="000F4056"/>
    <w:rsid w:val="000F413E"/>
    <w:rsid w:val="000F5A12"/>
    <w:rsid w:val="000F5C1A"/>
    <w:rsid w:val="000F5FBA"/>
    <w:rsid w:val="000F62F3"/>
    <w:rsid w:val="000F6903"/>
    <w:rsid w:val="00100E1F"/>
    <w:rsid w:val="00101EFD"/>
    <w:rsid w:val="00102164"/>
    <w:rsid w:val="00102813"/>
    <w:rsid w:val="001037FB"/>
    <w:rsid w:val="0010447C"/>
    <w:rsid w:val="001046FD"/>
    <w:rsid w:val="00105949"/>
    <w:rsid w:val="00105EF2"/>
    <w:rsid w:val="001065ED"/>
    <w:rsid w:val="00110604"/>
    <w:rsid w:val="001117BE"/>
    <w:rsid w:val="00111D6F"/>
    <w:rsid w:val="001129A4"/>
    <w:rsid w:val="00112CF5"/>
    <w:rsid w:val="001130AB"/>
    <w:rsid w:val="00115BA1"/>
    <w:rsid w:val="001213A8"/>
    <w:rsid w:val="001223EC"/>
    <w:rsid w:val="00125A22"/>
    <w:rsid w:val="001270B2"/>
    <w:rsid w:val="00127540"/>
    <w:rsid w:val="00132031"/>
    <w:rsid w:val="00134E95"/>
    <w:rsid w:val="00135A4A"/>
    <w:rsid w:val="00140E7E"/>
    <w:rsid w:val="0014118A"/>
    <w:rsid w:val="00141F7E"/>
    <w:rsid w:val="0014411B"/>
    <w:rsid w:val="00144A5D"/>
    <w:rsid w:val="0014761B"/>
    <w:rsid w:val="00150C0F"/>
    <w:rsid w:val="00151800"/>
    <w:rsid w:val="00152D25"/>
    <w:rsid w:val="00153309"/>
    <w:rsid w:val="0015501D"/>
    <w:rsid w:val="0015606E"/>
    <w:rsid w:val="001564E0"/>
    <w:rsid w:val="0016224E"/>
    <w:rsid w:val="00163C88"/>
    <w:rsid w:val="0016547A"/>
    <w:rsid w:val="00165F70"/>
    <w:rsid w:val="0016694A"/>
    <w:rsid w:val="001734D2"/>
    <w:rsid w:val="001754A2"/>
    <w:rsid w:val="00177FC7"/>
    <w:rsid w:val="001806E4"/>
    <w:rsid w:val="00181820"/>
    <w:rsid w:val="00181CD3"/>
    <w:rsid w:val="001820C4"/>
    <w:rsid w:val="00183884"/>
    <w:rsid w:val="00186C96"/>
    <w:rsid w:val="001905D9"/>
    <w:rsid w:val="001910AB"/>
    <w:rsid w:val="00193199"/>
    <w:rsid w:val="001931E3"/>
    <w:rsid w:val="00193911"/>
    <w:rsid w:val="00193A8F"/>
    <w:rsid w:val="0019541F"/>
    <w:rsid w:val="00197F01"/>
    <w:rsid w:val="001A0887"/>
    <w:rsid w:val="001A23AC"/>
    <w:rsid w:val="001A325F"/>
    <w:rsid w:val="001A3574"/>
    <w:rsid w:val="001A3698"/>
    <w:rsid w:val="001A4791"/>
    <w:rsid w:val="001A65C7"/>
    <w:rsid w:val="001A71C6"/>
    <w:rsid w:val="001A7DF2"/>
    <w:rsid w:val="001B08A8"/>
    <w:rsid w:val="001B16D2"/>
    <w:rsid w:val="001B2432"/>
    <w:rsid w:val="001B26BF"/>
    <w:rsid w:val="001B3F02"/>
    <w:rsid w:val="001B620D"/>
    <w:rsid w:val="001B717D"/>
    <w:rsid w:val="001B752A"/>
    <w:rsid w:val="001C1262"/>
    <w:rsid w:val="001C643C"/>
    <w:rsid w:val="001C6B69"/>
    <w:rsid w:val="001C704D"/>
    <w:rsid w:val="001C7FA6"/>
    <w:rsid w:val="001D01B2"/>
    <w:rsid w:val="001D0D33"/>
    <w:rsid w:val="001D18F2"/>
    <w:rsid w:val="001D5E7B"/>
    <w:rsid w:val="001D6D03"/>
    <w:rsid w:val="001E108A"/>
    <w:rsid w:val="001E12F6"/>
    <w:rsid w:val="001E1D40"/>
    <w:rsid w:val="001E2097"/>
    <w:rsid w:val="001E2BAB"/>
    <w:rsid w:val="001E4B32"/>
    <w:rsid w:val="001E4B8A"/>
    <w:rsid w:val="001E5B0A"/>
    <w:rsid w:val="001F014C"/>
    <w:rsid w:val="00200BC2"/>
    <w:rsid w:val="00202610"/>
    <w:rsid w:val="00203923"/>
    <w:rsid w:val="00203CDC"/>
    <w:rsid w:val="00204C89"/>
    <w:rsid w:val="0020704F"/>
    <w:rsid w:val="00207D15"/>
    <w:rsid w:val="0021016E"/>
    <w:rsid w:val="00211B12"/>
    <w:rsid w:val="00211F74"/>
    <w:rsid w:val="0021204E"/>
    <w:rsid w:val="00214027"/>
    <w:rsid w:val="002160F4"/>
    <w:rsid w:val="002201A2"/>
    <w:rsid w:val="00220C60"/>
    <w:rsid w:val="002232DB"/>
    <w:rsid w:val="0022358B"/>
    <w:rsid w:val="00223750"/>
    <w:rsid w:val="00230BEF"/>
    <w:rsid w:val="0023156B"/>
    <w:rsid w:val="00232A76"/>
    <w:rsid w:val="00235C0A"/>
    <w:rsid w:val="00235D60"/>
    <w:rsid w:val="00237FB3"/>
    <w:rsid w:val="00240846"/>
    <w:rsid w:val="00242E45"/>
    <w:rsid w:val="002437C5"/>
    <w:rsid w:val="0024466F"/>
    <w:rsid w:val="00245215"/>
    <w:rsid w:val="0024712E"/>
    <w:rsid w:val="00247A33"/>
    <w:rsid w:val="00250FBA"/>
    <w:rsid w:val="002518EA"/>
    <w:rsid w:val="0025265B"/>
    <w:rsid w:val="00253CCF"/>
    <w:rsid w:val="00254A34"/>
    <w:rsid w:val="00262686"/>
    <w:rsid w:val="00262B3A"/>
    <w:rsid w:val="00262FAC"/>
    <w:rsid w:val="002631EB"/>
    <w:rsid w:val="00266AAF"/>
    <w:rsid w:val="0027235A"/>
    <w:rsid w:val="00275DED"/>
    <w:rsid w:val="00277024"/>
    <w:rsid w:val="002778A7"/>
    <w:rsid w:val="0028151D"/>
    <w:rsid w:val="00281BBA"/>
    <w:rsid w:val="00282BE9"/>
    <w:rsid w:val="00285630"/>
    <w:rsid w:val="00286D99"/>
    <w:rsid w:val="00290003"/>
    <w:rsid w:val="002903B9"/>
    <w:rsid w:val="00290928"/>
    <w:rsid w:val="00291DD3"/>
    <w:rsid w:val="0029297F"/>
    <w:rsid w:val="00293A56"/>
    <w:rsid w:val="00293B19"/>
    <w:rsid w:val="00294676"/>
    <w:rsid w:val="00295BDE"/>
    <w:rsid w:val="002A0B44"/>
    <w:rsid w:val="002A0D0F"/>
    <w:rsid w:val="002A1988"/>
    <w:rsid w:val="002A1FEA"/>
    <w:rsid w:val="002A267C"/>
    <w:rsid w:val="002A316B"/>
    <w:rsid w:val="002A437F"/>
    <w:rsid w:val="002A4DA9"/>
    <w:rsid w:val="002B0569"/>
    <w:rsid w:val="002B144C"/>
    <w:rsid w:val="002B3F61"/>
    <w:rsid w:val="002B507A"/>
    <w:rsid w:val="002B715D"/>
    <w:rsid w:val="002B740F"/>
    <w:rsid w:val="002C1C88"/>
    <w:rsid w:val="002C1F42"/>
    <w:rsid w:val="002C2792"/>
    <w:rsid w:val="002C4575"/>
    <w:rsid w:val="002C64E0"/>
    <w:rsid w:val="002C6EC9"/>
    <w:rsid w:val="002C7D60"/>
    <w:rsid w:val="002D2176"/>
    <w:rsid w:val="002D22F0"/>
    <w:rsid w:val="002D260A"/>
    <w:rsid w:val="002D2FDC"/>
    <w:rsid w:val="002D41C0"/>
    <w:rsid w:val="002D4609"/>
    <w:rsid w:val="002D643A"/>
    <w:rsid w:val="002D7952"/>
    <w:rsid w:val="002E09D8"/>
    <w:rsid w:val="002E2983"/>
    <w:rsid w:val="002E3103"/>
    <w:rsid w:val="002E4465"/>
    <w:rsid w:val="002E48F4"/>
    <w:rsid w:val="002F0E6D"/>
    <w:rsid w:val="002F294A"/>
    <w:rsid w:val="002F41CE"/>
    <w:rsid w:val="002F55EF"/>
    <w:rsid w:val="002F5AD3"/>
    <w:rsid w:val="002F6A68"/>
    <w:rsid w:val="002F7C06"/>
    <w:rsid w:val="003030AA"/>
    <w:rsid w:val="00303A18"/>
    <w:rsid w:val="0030477E"/>
    <w:rsid w:val="0030496E"/>
    <w:rsid w:val="00306147"/>
    <w:rsid w:val="0030693A"/>
    <w:rsid w:val="00306E6B"/>
    <w:rsid w:val="00307610"/>
    <w:rsid w:val="003078B0"/>
    <w:rsid w:val="00311B48"/>
    <w:rsid w:val="00312317"/>
    <w:rsid w:val="00313BD0"/>
    <w:rsid w:val="00314AE7"/>
    <w:rsid w:val="00315536"/>
    <w:rsid w:val="00317273"/>
    <w:rsid w:val="00317F53"/>
    <w:rsid w:val="00320010"/>
    <w:rsid w:val="00322DC0"/>
    <w:rsid w:val="00325FF1"/>
    <w:rsid w:val="0032791D"/>
    <w:rsid w:val="003300AA"/>
    <w:rsid w:val="00331485"/>
    <w:rsid w:val="00332A52"/>
    <w:rsid w:val="00332A5D"/>
    <w:rsid w:val="00334A64"/>
    <w:rsid w:val="00335007"/>
    <w:rsid w:val="003350FC"/>
    <w:rsid w:val="0033516F"/>
    <w:rsid w:val="00336FB8"/>
    <w:rsid w:val="00342595"/>
    <w:rsid w:val="0034439B"/>
    <w:rsid w:val="00344E1D"/>
    <w:rsid w:val="00344E93"/>
    <w:rsid w:val="0034505E"/>
    <w:rsid w:val="00346922"/>
    <w:rsid w:val="00346EB9"/>
    <w:rsid w:val="00346ED0"/>
    <w:rsid w:val="00347C7E"/>
    <w:rsid w:val="00351EAF"/>
    <w:rsid w:val="003525A4"/>
    <w:rsid w:val="00353195"/>
    <w:rsid w:val="003538F7"/>
    <w:rsid w:val="00354994"/>
    <w:rsid w:val="0035502A"/>
    <w:rsid w:val="003552FD"/>
    <w:rsid w:val="003556FE"/>
    <w:rsid w:val="00357EAE"/>
    <w:rsid w:val="00362996"/>
    <w:rsid w:val="00362A30"/>
    <w:rsid w:val="00363575"/>
    <w:rsid w:val="0036775F"/>
    <w:rsid w:val="0037070F"/>
    <w:rsid w:val="00370F23"/>
    <w:rsid w:val="00372210"/>
    <w:rsid w:val="00375A78"/>
    <w:rsid w:val="003762F0"/>
    <w:rsid w:val="00376823"/>
    <w:rsid w:val="00377125"/>
    <w:rsid w:val="003801E6"/>
    <w:rsid w:val="00380533"/>
    <w:rsid w:val="0038265D"/>
    <w:rsid w:val="00382FFD"/>
    <w:rsid w:val="00383770"/>
    <w:rsid w:val="00383BEE"/>
    <w:rsid w:val="00386174"/>
    <w:rsid w:val="003864E7"/>
    <w:rsid w:val="00386ABB"/>
    <w:rsid w:val="00392BEB"/>
    <w:rsid w:val="00392CB0"/>
    <w:rsid w:val="003945F6"/>
    <w:rsid w:val="0039485E"/>
    <w:rsid w:val="0039573A"/>
    <w:rsid w:val="003966A5"/>
    <w:rsid w:val="00396872"/>
    <w:rsid w:val="003A0844"/>
    <w:rsid w:val="003A3399"/>
    <w:rsid w:val="003A39E7"/>
    <w:rsid w:val="003A3D57"/>
    <w:rsid w:val="003A40F4"/>
    <w:rsid w:val="003A5982"/>
    <w:rsid w:val="003A65A9"/>
    <w:rsid w:val="003B2586"/>
    <w:rsid w:val="003B266C"/>
    <w:rsid w:val="003B416F"/>
    <w:rsid w:val="003B46A5"/>
    <w:rsid w:val="003B6756"/>
    <w:rsid w:val="003C26C6"/>
    <w:rsid w:val="003C3A47"/>
    <w:rsid w:val="003C565E"/>
    <w:rsid w:val="003C6DB9"/>
    <w:rsid w:val="003D0FCD"/>
    <w:rsid w:val="003D10B2"/>
    <w:rsid w:val="003D1D02"/>
    <w:rsid w:val="003D2666"/>
    <w:rsid w:val="003D2FF1"/>
    <w:rsid w:val="003D31F0"/>
    <w:rsid w:val="003D3C6E"/>
    <w:rsid w:val="003D6AFF"/>
    <w:rsid w:val="003E07CA"/>
    <w:rsid w:val="003E151B"/>
    <w:rsid w:val="003E2013"/>
    <w:rsid w:val="003E4FFF"/>
    <w:rsid w:val="003E601F"/>
    <w:rsid w:val="003E7065"/>
    <w:rsid w:val="003F0533"/>
    <w:rsid w:val="003F0C12"/>
    <w:rsid w:val="003F193B"/>
    <w:rsid w:val="003F28FD"/>
    <w:rsid w:val="003F6763"/>
    <w:rsid w:val="003F7484"/>
    <w:rsid w:val="003F7B7C"/>
    <w:rsid w:val="00400D39"/>
    <w:rsid w:val="0040184F"/>
    <w:rsid w:val="00402E4A"/>
    <w:rsid w:val="004034F4"/>
    <w:rsid w:val="0040578C"/>
    <w:rsid w:val="0040650A"/>
    <w:rsid w:val="004076B6"/>
    <w:rsid w:val="00407EC5"/>
    <w:rsid w:val="00412E11"/>
    <w:rsid w:val="00412FD7"/>
    <w:rsid w:val="004159E3"/>
    <w:rsid w:val="00416EF1"/>
    <w:rsid w:val="0042029E"/>
    <w:rsid w:val="004223AC"/>
    <w:rsid w:val="0042251D"/>
    <w:rsid w:val="00423248"/>
    <w:rsid w:val="00423554"/>
    <w:rsid w:val="00423A42"/>
    <w:rsid w:val="004258D8"/>
    <w:rsid w:val="00426C97"/>
    <w:rsid w:val="00430DDD"/>
    <w:rsid w:val="00430E84"/>
    <w:rsid w:val="004316DC"/>
    <w:rsid w:val="00432A39"/>
    <w:rsid w:val="00432F66"/>
    <w:rsid w:val="00436135"/>
    <w:rsid w:val="00436E70"/>
    <w:rsid w:val="0044211B"/>
    <w:rsid w:val="004425DD"/>
    <w:rsid w:val="00442EC6"/>
    <w:rsid w:val="00442FCB"/>
    <w:rsid w:val="00443D50"/>
    <w:rsid w:val="00444683"/>
    <w:rsid w:val="0044481D"/>
    <w:rsid w:val="00444BCD"/>
    <w:rsid w:val="00444EAB"/>
    <w:rsid w:val="00445E4F"/>
    <w:rsid w:val="00447FD0"/>
    <w:rsid w:val="004505C1"/>
    <w:rsid w:val="00451AA6"/>
    <w:rsid w:val="00452903"/>
    <w:rsid w:val="00453363"/>
    <w:rsid w:val="004549BA"/>
    <w:rsid w:val="004563EB"/>
    <w:rsid w:val="00456774"/>
    <w:rsid w:val="00456B0C"/>
    <w:rsid w:val="00456C93"/>
    <w:rsid w:val="00456EEB"/>
    <w:rsid w:val="00460375"/>
    <w:rsid w:val="00460B88"/>
    <w:rsid w:val="004627D1"/>
    <w:rsid w:val="004657EC"/>
    <w:rsid w:val="00467393"/>
    <w:rsid w:val="004679E0"/>
    <w:rsid w:val="00470D13"/>
    <w:rsid w:val="004749B8"/>
    <w:rsid w:val="0047528E"/>
    <w:rsid w:val="0047732B"/>
    <w:rsid w:val="00477591"/>
    <w:rsid w:val="00477BE1"/>
    <w:rsid w:val="00477F43"/>
    <w:rsid w:val="00482F56"/>
    <w:rsid w:val="00486BA7"/>
    <w:rsid w:val="00490AFD"/>
    <w:rsid w:val="00490D20"/>
    <w:rsid w:val="00492935"/>
    <w:rsid w:val="00492ABA"/>
    <w:rsid w:val="00493061"/>
    <w:rsid w:val="004935E8"/>
    <w:rsid w:val="00495951"/>
    <w:rsid w:val="0049773E"/>
    <w:rsid w:val="00497F53"/>
    <w:rsid w:val="004A1232"/>
    <w:rsid w:val="004A1EB6"/>
    <w:rsid w:val="004A2CA5"/>
    <w:rsid w:val="004A2E18"/>
    <w:rsid w:val="004A374C"/>
    <w:rsid w:val="004A4ACC"/>
    <w:rsid w:val="004A5208"/>
    <w:rsid w:val="004A697B"/>
    <w:rsid w:val="004A7E9C"/>
    <w:rsid w:val="004B0FAA"/>
    <w:rsid w:val="004B1672"/>
    <w:rsid w:val="004B1D59"/>
    <w:rsid w:val="004B2338"/>
    <w:rsid w:val="004B30F7"/>
    <w:rsid w:val="004B3C16"/>
    <w:rsid w:val="004B3D82"/>
    <w:rsid w:val="004B463B"/>
    <w:rsid w:val="004B47FA"/>
    <w:rsid w:val="004B6BAC"/>
    <w:rsid w:val="004B7482"/>
    <w:rsid w:val="004C1832"/>
    <w:rsid w:val="004C1AEF"/>
    <w:rsid w:val="004C22E4"/>
    <w:rsid w:val="004C251C"/>
    <w:rsid w:val="004C3219"/>
    <w:rsid w:val="004C4278"/>
    <w:rsid w:val="004D069D"/>
    <w:rsid w:val="004D2731"/>
    <w:rsid w:val="004D274F"/>
    <w:rsid w:val="004D532D"/>
    <w:rsid w:val="004D6603"/>
    <w:rsid w:val="004D7558"/>
    <w:rsid w:val="004D7CB5"/>
    <w:rsid w:val="004E1940"/>
    <w:rsid w:val="004E1C25"/>
    <w:rsid w:val="004E42E7"/>
    <w:rsid w:val="004E4856"/>
    <w:rsid w:val="004E523A"/>
    <w:rsid w:val="004E64E3"/>
    <w:rsid w:val="004E65F4"/>
    <w:rsid w:val="004F1699"/>
    <w:rsid w:val="004F1D83"/>
    <w:rsid w:val="004F24B2"/>
    <w:rsid w:val="004F3EB9"/>
    <w:rsid w:val="004F6C16"/>
    <w:rsid w:val="00503421"/>
    <w:rsid w:val="00503B7E"/>
    <w:rsid w:val="00503CB3"/>
    <w:rsid w:val="00507400"/>
    <w:rsid w:val="00513EF1"/>
    <w:rsid w:val="00514584"/>
    <w:rsid w:val="00514C21"/>
    <w:rsid w:val="00516214"/>
    <w:rsid w:val="00517488"/>
    <w:rsid w:val="00521523"/>
    <w:rsid w:val="005215DD"/>
    <w:rsid w:val="00522F1F"/>
    <w:rsid w:val="00523163"/>
    <w:rsid w:val="0052443E"/>
    <w:rsid w:val="00525A2E"/>
    <w:rsid w:val="00526F00"/>
    <w:rsid w:val="00527ECA"/>
    <w:rsid w:val="00530114"/>
    <w:rsid w:val="00532F74"/>
    <w:rsid w:val="005339BD"/>
    <w:rsid w:val="00533E4E"/>
    <w:rsid w:val="00534D97"/>
    <w:rsid w:val="00537079"/>
    <w:rsid w:val="00537AE1"/>
    <w:rsid w:val="0054058E"/>
    <w:rsid w:val="00541448"/>
    <w:rsid w:val="00543478"/>
    <w:rsid w:val="00547CA6"/>
    <w:rsid w:val="00551102"/>
    <w:rsid w:val="00551A97"/>
    <w:rsid w:val="0055324C"/>
    <w:rsid w:val="0055387F"/>
    <w:rsid w:val="00555B37"/>
    <w:rsid w:val="00555E52"/>
    <w:rsid w:val="0055625C"/>
    <w:rsid w:val="00556CCE"/>
    <w:rsid w:val="00556CD5"/>
    <w:rsid w:val="00556CFC"/>
    <w:rsid w:val="005600FC"/>
    <w:rsid w:val="00563671"/>
    <w:rsid w:val="00564470"/>
    <w:rsid w:val="00564732"/>
    <w:rsid w:val="0056565D"/>
    <w:rsid w:val="00565E4B"/>
    <w:rsid w:val="00565F41"/>
    <w:rsid w:val="00566124"/>
    <w:rsid w:val="005708C3"/>
    <w:rsid w:val="00570D0B"/>
    <w:rsid w:val="00570D0D"/>
    <w:rsid w:val="00571D89"/>
    <w:rsid w:val="00571E46"/>
    <w:rsid w:val="00572F4C"/>
    <w:rsid w:val="005733C5"/>
    <w:rsid w:val="005737BB"/>
    <w:rsid w:val="00576AE0"/>
    <w:rsid w:val="00580DE4"/>
    <w:rsid w:val="005811C7"/>
    <w:rsid w:val="005814F5"/>
    <w:rsid w:val="0058467C"/>
    <w:rsid w:val="0058531F"/>
    <w:rsid w:val="0058609B"/>
    <w:rsid w:val="00586AD3"/>
    <w:rsid w:val="00590F63"/>
    <w:rsid w:val="00592F47"/>
    <w:rsid w:val="005952A4"/>
    <w:rsid w:val="00595448"/>
    <w:rsid w:val="00596432"/>
    <w:rsid w:val="00596BB9"/>
    <w:rsid w:val="00596F47"/>
    <w:rsid w:val="005A088A"/>
    <w:rsid w:val="005A230A"/>
    <w:rsid w:val="005A2A65"/>
    <w:rsid w:val="005B09C1"/>
    <w:rsid w:val="005B0B20"/>
    <w:rsid w:val="005B0EBA"/>
    <w:rsid w:val="005B25E2"/>
    <w:rsid w:val="005B2707"/>
    <w:rsid w:val="005B4C73"/>
    <w:rsid w:val="005B4FA7"/>
    <w:rsid w:val="005B7AC2"/>
    <w:rsid w:val="005C0FD1"/>
    <w:rsid w:val="005C1148"/>
    <w:rsid w:val="005C30C6"/>
    <w:rsid w:val="005C676F"/>
    <w:rsid w:val="005C7D75"/>
    <w:rsid w:val="005D150D"/>
    <w:rsid w:val="005D3263"/>
    <w:rsid w:val="005D368B"/>
    <w:rsid w:val="005D36B1"/>
    <w:rsid w:val="005D38C1"/>
    <w:rsid w:val="005D77FD"/>
    <w:rsid w:val="005D7D70"/>
    <w:rsid w:val="005E2B48"/>
    <w:rsid w:val="005F14F1"/>
    <w:rsid w:val="005F2593"/>
    <w:rsid w:val="005F2AE2"/>
    <w:rsid w:val="005F4431"/>
    <w:rsid w:val="005F62AB"/>
    <w:rsid w:val="005F69A4"/>
    <w:rsid w:val="00600A3F"/>
    <w:rsid w:val="00600FDA"/>
    <w:rsid w:val="00601CAA"/>
    <w:rsid w:val="00603CE8"/>
    <w:rsid w:val="00605820"/>
    <w:rsid w:val="00606533"/>
    <w:rsid w:val="006068B3"/>
    <w:rsid w:val="00606D46"/>
    <w:rsid w:val="00607348"/>
    <w:rsid w:val="006100FD"/>
    <w:rsid w:val="00611272"/>
    <w:rsid w:val="0061337F"/>
    <w:rsid w:val="006139F7"/>
    <w:rsid w:val="00613CB3"/>
    <w:rsid w:val="0061486F"/>
    <w:rsid w:val="00614A72"/>
    <w:rsid w:val="00615878"/>
    <w:rsid w:val="00615A31"/>
    <w:rsid w:val="00616346"/>
    <w:rsid w:val="00616DBB"/>
    <w:rsid w:val="0061773C"/>
    <w:rsid w:val="00620596"/>
    <w:rsid w:val="00620B32"/>
    <w:rsid w:val="00621DEB"/>
    <w:rsid w:val="006226F6"/>
    <w:rsid w:val="006236F6"/>
    <w:rsid w:val="006237D5"/>
    <w:rsid w:val="00624F0A"/>
    <w:rsid w:val="00625571"/>
    <w:rsid w:val="00626647"/>
    <w:rsid w:val="00626A51"/>
    <w:rsid w:val="00627665"/>
    <w:rsid w:val="006301E7"/>
    <w:rsid w:val="00632448"/>
    <w:rsid w:val="00633073"/>
    <w:rsid w:val="00633E46"/>
    <w:rsid w:val="00635524"/>
    <w:rsid w:val="00635781"/>
    <w:rsid w:val="00636106"/>
    <w:rsid w:val="0063756C"/>
    <w:rsid w:val="00637E90"/>
    <w:rsid w:val="00640B19"/>
    <w:rsid w:val="00640CBF"/>
    <w:rsid w:val="00641EFC"/>
    <w:rsid w:val="00642374"/>
    <w:rsid w:val="00642514"/>
    <w:rsid w:val="006462EE"/>
    <w:rsid w:val="00646BAA"/>
    <w:rsid w:val="0064781E"/>
    <w:rsid w:val="00647937"/>
    <w:rsid w:val="00654577"/>
    <w:rsid w:val="00654FAF"/>
    <w:rsid w:val="00655407"/>
    <w:rsid w:val="00656680"/>
    <w:rsid w:val="00661128"/>
    <w:rsid w:val="006614D8"/>
    <w:rsid w:val="00661741"/>
    <w:rsid w:val="00662BE0"/>
    <w:rsid w:val="00662E54"/>
    <w:rsid w:val="00664061"/>
    <w:rsid w:val="00664FA8"/>
    <w:rsid w:val="00666798"/>
    <w:rsid w:val="00667A25"/>
    <w:rsid w:val="00667A28"/>
    <w:rsid w:val="00670209"/>
    <w:rsid w:val="0067038C"/>
    <w:rsid w:val="00672DBE"/>
    <w:rsid w:val="00673E08"/>
    <w:rsid w:val="006740DC"/>
    <w:rsid w:val="00675E6C"/>
    <w:rsid w:val="0067643A"/>
    <w:rsid w:val="00676A54"/>
    <w:rsid w:val="006770A7"/>
    <w:rsid w:val="00680F99"/>
    <w:rsid w:val="00681518"/>
    <w:rsid w:val="0068194C"/>
    <w:rsid w:val="00682353"/>
    <w:rsid w:val="006856B2"/>
    <w:rsid w:val="00686C61"/>
    <w:rsid w:val="006878D0"/>
    <w:rsid w:val="006900AB"/>
    <w:rsid w:val="00691661"/>
    <w:rsid w:val="006938A8"/>
    <w:rsid w:val="00693E7A"/>
    <w:rsid w:val="0069468E"/>
    <w:rsid w:val="00694D13"/>
    <w:rsid w:val="006957E1"/>
    <w:rsid w:val="00695FBD"/>
    <w:rsid w:val="00696898"/>
    <w:rsid w:val="0069787B"/>
    <w:rsid w:val="006A19F1"/>
    <w:rsid w:val="006A2A60"/>
    <w:rsid w:val="006A2DF2"/>
    <w:rsid w:val="006A4111"/>
    <w:rsid w:val="006A43FD"/>
    <w:rsid w:val="006A53CB"/>
    <w:rsid w:val="006A6115"/>
    <w:rsid w:val="006A6C79"/>
    <w:rsid w:val="006A70D4"/>
    <w:rsid w:val="006A7DD6"/>
    <w:rsid w:val="006A7E34"/>
    <w:rsid w:val="006B08F6"/>
    <w:rsid w:val="006B1C75"/>
    <w:rsid w:val="006B24D2"/>
    <w:rsid w:val="006B2718"/>
    <w:rsid w:val="006B337D"/>
    <w:rsid w:val="006B36B0"/>
    <w:rsid w:val="006B36EF"/>
    <w:rsid w:val="006B4E55"/>
    <w:rsid w:val="006B4FF8"/>
    <w:rsid w:val="006B53F8"/>
    <w:rsid w:val="006B7243"/>
    <w:rsid w:val="006B742B"/>
    <w:rsid w:val="006B7CD0"/>
    <w:rsid w:val="006C11B5"/>
    <w:rsid w:val="006C1F91"/>
    <w:rsid w:val="006C2B82"/>
    <w:rsid w:val="006C2DC2"/>
    <w:rsid w:val="006C486E"/>
    <w:rsid w:val="006C49B7"/>
    <w:rsid w:val="006C5C7E"/>
    <w:rsid w:val="006C71EB"/>
    <w:rsid w:val="006D3752"/>
    <w:rsid w:val="006D47CF"/>
    <w:rsid w:val="006D6822"/>
    <w:rsid w:val="006D6A20"/>
    <w:rsid w:val="006D740E"/>
    <w:rsid w:val="006D79D6"/>
    <w:rsid w:val="006E0342"/>
    <w:rsid w:val="006E1ACD"/>
    <w:rsid w:val="006E257A"/>
    <w:rsid w:val="006E27F7"/>
    <w:rsid w:val="006E2A2D"/>
    <w:rsid w:val="006E349C"/>
    <w:rsid w:val="006E65DA"/>
    <w:rsid w:val="006E7480"/>
    <w:rsid w:val="006E76EA"/>
    <w:rsid w:val="006F2D09"/>
    <w:rsid w:val="006F5718"/>
    <w:rsid w:val="006F5856"/>
    <w:rsid w:val="006F5899"/>
    <w:rsid w:val="006F6350"/>
    <w:rsid w:val="00700AB9"/>
    <w:rsid w:val="00700FF2"/>
    <w:rsid w:val="00702AD3"/>
    <w:rsid w:val="00703783"/>
    <w:rsid w:val="00703E68"/>
    <w:rsid w:val="00704596"/>
    <w:rsid w:val="00711278"/>
    <w:rsid w:val="00711679"/>
    <w:rsid w:val="00713A00"/>
    <w:rsid w:val="00714287"/>
    <w:rsid w:val="00715320"/>
    <w:rsid w:val="007154AE"/>
    <w:rsid w:val="00716793"/>
    <w:rsid w:val="00716851"/>
    <w:rsid w:val="00716BB5"/>
    <w:rsid w:val="00717AC7"/>
    <w:rsid w:val="007212C7"/>
    <w:rsid w:val="0072211A"/>
    <w:rsid w:val="00722832"/>
    <w:rsid w:val="0072385A"/>
    <w:rsid w:val="007249AC"/>
    <w:rsid w:val="0072581D"/>
    <w:rsid w:val="00725F8A"/>
    <w:rsid w:val="00726678"/>
    <w:rsid w:val="007277CD"/>
    <w:rsid w:val="0073378B"/>
    <w:rsid w:val="00733E43"/>
    <w:rsid w:val="00734AD3"/>
    <w:rsid w:val="00734BCB"/>
    <w:rsid w:val="0073720F"/>
    <w:rsid w:val="007418C3"/>
    <w:rsid w:val="00741A01"/>
    <w:rsid w:val="00743115"/>
    <w:rsid w:val="00744D36"/>
    <w:rsid w:val="00745467"/>
    <w:rsid w:val="00745F14"/>
    <w:rsid w:val="0074671F"/>
    <w:rsid w:val="00747665"/>
    <w:rsid w:val="00747ADB"/>
    <w:rsid w:val="00754337"/>
    <w:rsid w:val="007547CA"/>
    <w:rsid w:val="00754B04"/>
    <w:rsid w:val="00757551"/>
    <w:rsid w:val="00757A4E"/>
    <w:rsid w:val="007631BE"/>
    <w:rsid w:val="00765A1F"/>
    <w:rsid w:val="007665D0"/>
    <w:rsid w:val="00766F22"/>
    <w:rsid w:val="007674A2"/>
    <w:rsid w:val="007708AB"/>
    <w:rsid w:val="00770D54"/>
    <w:rsid w:val="00775B39"/>
    <w:rsid w:val="007762A2"/>
    <w:rsid w:val="00780E8D"/>
    <w:rsid w:val="0078184F"/>
    <w:rsid w:val="00781D35"/>
    <w:rsid w:val="007828F3"/>
    <w:rsid w:val="0078403B"/>
    <w:rsid w:val="007848A0"/>
    <w:rsid w:val="00787FAF"/>
    <w:rsid w:val="0079050E"/>
    <w:rsid w:val="00790813"/>
    <w:rsid w:val="0079089B"/>
    <w:rsid w:val="00796769"/>
    <w:rsid w:val="007A0071"/>
    <w:rsid w:val="007A2739"/>
    <w:rsid w:val="007A378D"/>
    <w:rsid w:val="007A4254"/>
    <w:rsid w:val="007A4C88"/>
    <w:rsid w:val="007A7447"/>
    <w:rsid w:val="007A7E3E"/>
    <w:rsid w:val="007B0BB5"/>
    <w:rsid w:val="007B318E"/>
    <w:rsid w:val="007B34CA"/>
    <w:rsid w:val="007B42AD"/>
    <w:rsid w:val="007B6776"/>
    <w:rsid w:val="007B74AF"/>
    <w:rsid w:val="007C0A62"/>
    <w:rsid w:val="007C1FB8"/>
    <w:rsid w:val="007C3078"/>
    <w:rsid w:val="007C3AB0"/>
    <w:rsid w:val="007C5932"/>
    <w:rsid w:val="007C7CC3"/>
    <w:rsid w:val="007D04DD"/>
    <w:rsid w:val="007D1C1A"/>
    <w:rsid w:val="007D26A8"/>
    <w:rsid w:val="007D2CA6"/>
    <w:rsid w:val="007D2EF5"/>
    <w:rsid w:val="007D5B7C"/>
    <w:rsid w:val="007D6D4E"/>
    <w:rsid w:val="007D70B8"/>
    <w:rsid w:val="007E1B70"/>
    <w:rsid w:val="007E2623"/>
    <w:rsid w:val="007E2B2F"/>
    <w:rsid w:val="007E59EF"/>
    <w:rsid w:val="007E6CA0"/>
    <w:rsid w:val="007E741D"/>
    <w:rsid w:val="007F1A08"/>
    <w:rsid w:val="007F29AC"/>
    <w:rsid w:val="007F2BA0"/>
    <w:rsid w:val="007F3B38"/>
    <w:rsid w:val="007F3CEC"/>
    <w:rsid w:val="007F5730"/>
    <w:rsid w:val="007F68B7"/>
    <w:rsid w:val="007F6AD6"/>
    <w:rsid w:val="007F7429"/>
    <w:rsid w:val="007F7537"/>
    <w:rsid w:val="007F7FC3"/>
    <w:rsid w:val="008000FA"/>
    <w:rsid w:val="00801100"/>
    <w:rsid w:val="008012CE"/>
    <w:rsid w:val="00801BE1"/>
    <w:rsid w:val="00804313"/>
    <w:rsid w:val="00806099"/>
    <w:rsid w:val="00806F5A"/>
    <w:rsid w:val="00813D0E"/>
    <w:rsid w:val="00814533"/>
    <w:rsid w:val="00815183"/>
    <w:rsid w:val="0081574F"/>
    <w:rsid w:val="00815F99"/>
    <w:rsid w:val="0081737F"/>
    <w:rsid w:val="008177D2"/>
    <w:rsid w:val="00817C8F"/>
    <w:rsid w:val="00817CDD"/>
    <w:rsid w:val="00821AFF"/>
    <w:rsid w:val="008230D8"/>
    <w:rsid w:val="008235AA"/>
    <w:rsid w:val="00824001"/>
    <w:rsid w:val="008257CB"/>
    <w:rsid w:val="00826E0C"/>
    <w:rsid w:val="0083009D"/>
    <w:rsid w:val="0083142E"/>
    <w:rsid w:val="00831F74"/>
    <w:rsid w:val="008322D3"/>
    <w:rsid w:val="00834B54"/>
    <w:rsid w:val="008357DE"/>
    <w:rsid w:val="0083591B"/>
    <w:rsid w:val="008365FD"/>
    <w:rsid w:val="00836765"/>
    <w:rsid w:val="0083699D"/>
    <w:rsid w:val="00837DBB"/>
    <w:rsid w:val="00840525"/>
    <w:rsid w:val="0084082B"/>
    <w:rsid w:val="00841341"/>
    <w:rsid w:val="00841E6A"/>
    <w:rsid w:val="008420E6"/>
    <w:rsid w:val="00843935"/>
    <w:rsid w:val="00844A13"/>
    <w:rsid w:val="008455AC"/>
    <w:rsid w:val="008458D8"/>
    <w:rsid w:val="00845E73"/>
    <w:rsid w:val="00850B34"/>
    <w:rsid w:val="008559A7"/>
    <w:rsid w:val="00855E2C"/>
    <w:rsid w:val="008566D6"/>
    <w:rsid w:val="00857258"/>
    <w:rsid w:val="008601B6"/>
    <w:rsid w:val="00861A0D"/>
    <w:rsid w:val="00861DA2"/>
    <w:rsid w:val="00862E5F"/>
    <w:rsid w:val="0086310E"/>
    <w:rsid w:val="00865A14"/>
    <w:rsid w:val="00865CAA"/>
    <w:rsid w:val="00866C61"/>
    <w:rsid w:val="00867633"/>
    <w:rsid w:val="00867737"/>
    <w:rsid w:val="00870017"/>
    <w:rsid w:val="008700B0"/>
    <w:rsid w:val="008702F9"/>
    <w:rsid w:val="00870C3E"/>
    <w:rsid w:val="00871475"/>
    <w:rsid w:val="008759BE"/>
    <w:rsid w:val="0087672F"/>
    <w:rsid w:val="00876801"/>
    <w:rsid w:val="00877446"/>
    <w:rsid w:val="008803FF"/>
    <w:rsid w:val="00881D5B"/>
    <w:rsid w:val="00882113"/>
    <w:rsid w:val="00885F3D"/>
    <w:rsid w:val="00886DCB"/>
    <w:rsid w:val="00887116"/>
    <w:rsid w:val="0089041F"/>
    <w:rsid w:val="00890FD8"/>
    <w:rsid w:val="00891E1D"/>
    <w:rsid w:val="008920C3"/>
    <w:rsid w:val="00895FF5"/>
    <w:rsid w:val="00897422"/>
    <w:rsid w:val="00897458"/>
    <w:rsid w:val="00897F4B"/>
    <w:rsid w:val="008A2A17"/>
    <w:rsid w:val="008A2BD4"/>
    <w:rsid w:val="008A3A77"/>
    <w:rsid w:val="008A3B9D"/>
    <w:rsid w:val="008A6AC3"/>
    <w:rsid w:val="008A79EE"/>
    <w:rsid w:val="008B109C"/>
    <w:rsid w:val="008B1F66"/>
    <w:rsid w:val="008B33D0"/>
    <w:rsid w:val="008B4C8D"/>
    <w:rsid w:val="008B7E58"/>
    <w:rsid w:val="008C1581"/>
    <w:rsid w:val="008C1AE6"/>
    <w:rsid w:val="008C23B9"/>
    <w:rsid w:val="008C2C82"/>
    <w:rsid w:val="008C5DE1"/>
    <w:rsid w:val="008C7AB9"/>
    <w:rsid w:val="008C7B53"/>
    <w:rsid w:val="008D055B"/>
    <w:rsid w:val="008D11A5"/>
    <w:rsid w:val="008D1D8E"/>
    <w:rsid w:val="008D24F1"/>
    <w:rsid w:val="008D295C"/>
    <w:rsid w:val="008D2CA1"/>
    <w:rsid w:val="008D30F3"/>
    <w:rsid w:val="008D3486"/>
    <w:rsid w:val="008D592C"/>
    <w:rsid w:val="008D6963"/>
    <w:rsid w:val="008D71A3"/>
    <w:rsid w:val="008E0529"/>
    <w:rsid w:val="008E2312"/>
    <w:rsid w:val="008E44E9"/>
    <w:rsid w:val="008E547A"/>
    <w:rsid w:val="008E5718"/>
    <w:rsid w:val="008E6077"/>
    <w:rsid w:val="008E6FE6"/>
    <w:rsid w:val="008E7710"/>
    <w:rsid w:val="008F3768"/>
    <w:rsid w:val="008F3BF0"/>
    <w:rsid w:val="008F5036"/>
    <w:rsid w:val="008F79E4"/>
    <w:rsid w:val="00900B87"/>
    <w:rsid w:val="00903B03"/>
    <w:rsid w:val="009049D0"/>
    <w:rsid w:val="009057E5"/>
    <w:rsid w:val="0090580C"/>
    <w:rsid w:val="009061E3"/>
    <w:rsid w:val="009066AE"/>
    <w:rsid w:val="009101A8"/>
    <w:rsid w:val="00913E36"/>
    <w:rsid w:val="009153F2"/>
    <w:rsid w:val="0091745C"/>
    <w:rsid w:val="00917952"/>
    <w:rsid w:val="00917E50"/>
    <w:rsid w:val="00917F12"/>
    <w:rsid w:val="00920A8C"/>
    <w:rsid w:val="009214B3"/>
    <w:rsid w:val="00922431"/>
    <w:rsid w:val="00924EAF"/>
    <w:rsid w:val="00925A25"/>
    <w:rsid w:val="00930BF7"/>
    <w:rsid w:val="00931FB3"/>
    <w:rsid w:val="0093261D"/>
    <w:rsid w:val="00932DB8"/>
    <w:rsid w:val="009333E1"/>
    <w:rsid w:val="00936CF6"/>
    <w:rsid w:val="00940C58"/>
    <w:rsid w:val="009418A6"/>
    <w:rsid w:val="0094192F"/>
    <w:rsid w:val="00941C94"/>
    <w:rsid w:val="009443AF"/>
    <w:rsid w:val="00944A24"/>
    <w:rsid w:val="00944EED"/>
    <w:rsid w:val="009457D3"/>
    <w:rsid w:val="00945850"/>
    <w:rsid w:val="00945956"/>
    <w:rsid w:val="00946644"/>
    <w:rsid w:val="00946B4C"/>
    <w:rsid w:val="00950EF0"/>
    <w:rsid w:val="00954485"/>
    <w:rsid w:val="00955A92"/>
    <w:rsid w:val="00955AFD"/>
    <w:rsid w:val="00957980"/>
    <w:rsid w:val="00957F13"/>
    <w:rsid w:val="009606B9"/>
    <w:rsid w:val="00960A23"/>
    <w:rsid w:val="00960DF9"/>
    <w:rsid w:val="00961408"/>
    <w:rsid w:val="00961D51"/>
    <w:rsid w:val="009638C9"/>
    <w:rsid w:val="00965889"/>
    <w:rsid w:val="00966A0A"/>
    <w:rsid w:val="00967140"/>
    <w:rsid w:val="009713CC"/>
    <w:rsid w:val="009735F1"/>
    <w:rsid w:val="00974747"/>
    <w:rsid w:val="00974DF3"/>
    <w:rsid w:val="00974E0A"/>
    <w:rsid w:val="009761D7"/>
    <w:rsid w:val="0098068B"/>
    <w:rsid w:val="00981A48"/>
    <w:rsid w:val="00984033"/>
    <w:rsid w:val="0098403E"/>
    <w:rsid w:val="00984D3E"/>
    <w:rsid w:val="00984DA2"/>
    <w:rsid w:val="00985DED"/>
    <w:rsid w:val="0098652D"/>
    <w:rsid w:val="00987A0D"/>
    <w:rsid w:val="00987CA7"/>
    <w:rsid w:val="00993067"/>
    <w:rsid w:val="0099390D"/>
    <w:rsid w:val="00993E4E"/>
    <w:rsid w:val="009941C4"/>
    <w:rsid w:val="00995DC3"/>
    <w:rsid w:val="0099658C"/>
    <w:rsid w:val="00996908"/>
    <w:rsid w:val="009979E9"/>
    <w:rsid w:val="009A13C9"/>
    <w:rsid w:val="009A2178"/>
    <w:rsid w:val="009A2C68"/>
    <w:rsid w:val="009A34EA"/>
    <w:rsid w:val="009A3822"/>
    <w:rsid w:val="009A4600"/>
    <w:rsid w:val="009A75CE"/>
    <w:rsid w:val="009B02AA"/>
    <w:rsid w:val="009B072E"/>
    <w:rsid w:val="009B1D52"/>
    <w:rsid w:val="009B22B0"/>
    <w:rsid w:val="009B3A29"/>
    <w:rsid w:val="009B4C88"/>
    <w:rsid w:val="009B63E4"/>
    <w:rsid w:val="009B6819"/>
    <w:rsid w:val="009B6CF5"/>
    <w:rsid w:val="009C0EEA"/>
    <w:rsid w:val="009C13AB"/>
    <w:rsid w:val="009C1649"/>
    <w:rsid w:val="009C1DCF"/>
    <w:rsid w:val="009C405D"/>
    <w:rsid w:val="009C4A0F"/>
    <w:rsid w:val="009C5B1B"/>
    <w:rsid w:val="009C5D62"/>
    <w:rsid w:val="009D0412"/>
    <w:rsid w:val="009D1EDF"/>
    <w:rsid w:val="009D3DE7"/>
    <w:rsid w:val="009D48C2"/>
    <w:rsid w:val="009D75B9"/>
    <w:rsid w:val="009E0CCD"/>
    <w:rsid w:val="009E192D"/>
    <w:rsid w:val="009E22B3"/>
    <w:rsid w:val="009E52D8"/>
    <w:rsid w:val="009E55EC"/>
    <w:rsid w:val="009E56AF"/>
    <w:rsid w:val="009E6A76"/>
    <w:rsid w:val="009E6BEB"/>
    <w:rsid w:val="009E72D8"/>
    <w:rsid w:val="009F2F01"/>
    <w:rsid w:val="009F30C1"/>
    <w:rsid w:val="009F4D0F"/>
    <w:rsid w:val="009F54C9"/>
    <w:rsid w:val="009F5AB7"/>
    <w:rsid w:val="009F5E58"/>
    <w:rsid w:val="009F69E4"/>
    <w:rsid w:val="00A00D05"/>
    <w:rsid w:val="00A015BB"/>
    <w:rsid w:val="00A02974"/>
    <w:rsid w:val="00A043A5"/>
    <w:rsid w:val="00A054DB"/>
    <w:rsid w:val="00A059B5"/>
    <w:rsid w:val="00A05C67"/>
    <w:rsid w:val="00A0630B"/>
    <w:rsid w:val="00A107D9"/>
    <w:rsid w:val="00A10FAE"/>
    <w:rsid w:val="00A14D31"/>
    <w:rsid w:val="00A14EDA"/>
    <w:rsid w:val="00A1581E"/>
    <w:rsid w:val="00A17198"/>
    <w:rsid w:val="00A17262"/>
    <w:rsid w:val="00A17675"/>
    <w:rsid w:val="00A17F3F"/>
    <w:rsid w:val="00A21A4B"/>
    <w:rsid w:val="00A244A1"/>
    <w:rsid w:val="00A25762"/>
    <w:rsid w:val="00A263BC"/>
    <w:rsid w:val="00A33366"/>
    <w:rsid w:val="00A334BD"/>
    <w:rsid w:val="00A34C10"/>
    <w:rsid w:val="00A36599"/>
    <w:rsid w:val="00A400DF"/>
    <w:rsid w:val="00A410DE"/>
    <w:rsid w:val="00A42563"/>
    <w:rsid w:val="00A426E7"/>
    <w:rsid w:val="00A4437D"/>
    <w:rsid w:val="00A44EEA"/>
    <w:rsid w:val="00A45B76"/>
    <w:rsid w:val="00A4669C"/>
    <w:rsid w:val="00A47BFD"/>
    <w:rsid w:val="00A5165A"/>
    <w:rsid w:val="00A539BC"/>
    <w:rsid w:val="00A60FF9"/>
    <w:rsid w:val="00A62A0C"/>
    <w:rsid w:val="00A62A23"/>
    <w:rsid w:val="00A62C72"/>
    <w:rsid w:val="00A62D88"/>
    <w:rsid w:val="00A62EF1"/>
    <w:rsid w:val="00A638E3"/>
    <w:rsid w:val="00A645FA"/>
    <w:rsid w:val="00A65AE9"/>
    <w:rsid w:val="00A66011"/>
    <w:rsid w:val="00A66FE4"/>
    <w:rsid w:val="00A67028"/>
    <w:rsid w:val="00A717CF"/>
    <w:rsid w:val="00A71E33"/>
    <w:rsid w:val="00A73332"/>
    <w:rsid w:val="00A76D71"/>
    <w:rsid w:val="00A77B96"/>
    <w:rsid w:val="00A80F2F"/>
    <w:rsid w:val="00A832B8"/>
    <w:rsid w:val="00A84E96"/>
    <w:rsid w:val="00A84F40"/>
    <w:rsid w:val="00A85629"/>
    <w:rsid w:val="00A91116"/>
    <w:rsid w:val="00A923A5"/>
    <w:rsid w:val="00AA041C"/>
    <w:rsid w:val="00AA0A14"/>
    <w:rsid w:val="00AA0ED7"/>
    <w:rsid w:val="00AA19C3"/>
    <w:rsid w:val="00AA444F"/>
    <w:rsid w:val="00AA6F4D"/>
    <w:rsid w:val="00AA746C"/>
    <w:rsid w:val="00AB2148"/>
    <w:rsid w:val="00AB2AFD"/>
    <w:rsid w:val="00AB2D74"/>
    <w:rsid w:val="00AB3172"/>
    <w:rsid w:val="00AB3DA3"/>
    <w:rsid w:val="00AB5D22"/>
    <w:rsid w:val="00AB65DD"/>
    <w:rsid w:val="00AB7043"/>
    <w:rsid w:val="00AC0136"/>
    <w:rsid w:val="00AC0F50"/>
    <w:rsid w:val="00AC202D"/>
    <w:rsid w:val="00AC37BF"/>
    <w:rsid w:val="00AC5AE0"/>
    <w:rsid w:val="00AC6F29"/>
    <w:rsid w:val="00AC703D"/>
    <w:rsid w:val="00AC715F"/>
    <w:rsid w:val="00AD1128"/>
    <w:rsid w:val="00AD216B"/>
    <w:rsid w:val="00AD2995"/>
    <w:rsid w:val="00AD449F"/>
    <w:rsid w:val="00AD661F"/>
    <w:rsid w:val="00AD7EFF"/>
    <w:rsid w:val="00AE2031"/>
    <w:rsid w:val="00AE268F"/>
    <w:rsid w:val="00AE37A5"/>
    <w:rsid w:val="00AE3949"/>
    <w:rsid w:val="00AE4C9D"/>
    <w:rsid w:val="00AE7223"/>
    <w:rsid w:val="00AE7957"/>
    <w:rsid w:val="00AF211F"/>
    <w:rsid w:val="00AF2DBF"/>
    <w:rsid w:val="00AF33F4"/>
    <w:rsid w:val="00AF4085"/>
    <w:rsid w:val="00AF42FB"/>
    <w:rsid w:val="00AF47BC"/>
    <w:rsid w:val="00AF5842"/>
    <w:rsid w:val="00AF795E"/>
    <w:rsid w:val="00B00782"/>
    <w:rsid w:val="00B0129E"/>
    <w:rsid w:val="00B037A0"/>
    <w:rsid w:val="00B05C24"/>
    <w:rsid w:val="00B06FC8"/>
    <w:rsid w:val="00B10975"/>
    <w:rsid w:val="00B116E8"/>
    <w:rsid w:val="00B12030"/>
    <w:rsid w:val="00B13A42"/>
    <w:rsid w:val="00B1565D"/>
    <w:rsid w:val="00B217FE"/>
    <w:rsid w:val="00B21CCB"/>
    <w:rsid w:val="00B21CF9"/>
    <w:rsid w:val="00B22F1C"/>
    <w:rsid w:val="00B24A80"/>
    <w:rsid w:val="00B26DC8"/>
    <w:rsid w:val="00B277FA"/>
    <w:rsid w:val="00B306E7"/>
    <w:rsid w:val="00B3138D"/>
    <w:rsid w:val="00B32A77"/>
    <w:rsid w:val="00B34145"/>
    <w:rsid w:val="00B358B2"/>
    <w:rsid w:val="00B35EF3"/>
    <w:rsid w:val="00B37081"/>
    <w:rsid w:val="00B3735B"/>
    <w:rsid w:val="00B37A6D"/>
    <w:rsid w:val="00B41B3B"/>
    <w:rsid w:val="00B43705"/>
    <w:rsid w:val="00B438BF"/>
    <w:rsid w:val="00B44183"/>
    <w:rsid w:val="00B44BC1"/>
    <w:rsid w:val="00B44CCD"/>
    <w:rsid w:val="00B46D0F"/>
    <w:rsid w:val="00B47BDF"/>
    <w:rsid w:val="00B47C2E"/>
    <w:rsid w:val="00B514C7"/>
    <w:rsid w:val="00B54E5E"/>
    <w:rsid w:val="00B5705B"/>
    <w:rsid w:val="00B571DF"/>
    <w:rsid w:val="00B579B0"/>
    <w:rsid w:val="00B60A1B"/>
    <w:rsid w:val="00B64953"/>
    <w:rsid w:val="00B64F7C"/>
    <w:rsid w:val="00B652BC"/>
    <w:rsid w:val="00B6543D"/>
    <w:rsid w:val="00B678B3"/>
    <w:rsid w:val="00B701EB"/>
    <w:rsid w:val="00B70AB2"/>
    <w:rsid w:val="00B71046"/>
    <w:rsid w:val="00B725AF"/>
    <w:rsid w:val="00B72602"/>
    <w:rsid w:val="00B72E0F"/>
    <w:rsid w:val="00B737DE"/>
    <w:rsid w:val="00B75FB0"/>
    <w:rsid w:val="00B81196"/>
    <w:rsid w:val="00B83898"/>
    <w:rsid w:val="00B84938"/>
    <w:rsid w:val="00B868F4"/>
    <w:rsid w:val="00B91DCD"/>
    <w:rsid w:val="00B97C62"/>
    <w:rsid w:val="00BA165D"/>
    <w:rsid w:val="00BA661A"/>
    <w:rsid w:val="00BA6AEE"/>
    <w:rsid w:val="00BA79A1"/>
    <w:rsid w:val="00BA7D57"/>
    <w:rsid w:val="00BA7EF8"/>
    <w:rsid w:val="00BB0184"/>
    <w:rsid w:val="00BB08B8"/>
    <w:rsid w:val="00BB149D"/>
    <w:rsid w:val="00BB2533"/>
    <w:rsid w:val="00BB3968"/>
    <w:rsid w:val="00BB3D65"/>
    <w:rsid w:val="00BB3E70"/>
    <w:rsid w:val="00BB4BAD"/>
    <w:rsid w:val="00BB4C38"/>
    <w:rsid w:val="00BB5668"/>
    <w:rsid w:val="00BB56BD"/>
    <w:rsid w:val="00BC06C7"/>
    <w:rsid w:val="00BC103C"/>
    <w:rsid w:val="00BC21DE"/>
    <w:rsid w:val="00BC25F7"/>
    <w:rsid w:val="00BC2BE2"/>
    <w:rsid w:val="00BC383F"/>
    <w:rsid w:val="00BC38EB"/>
    <w:rsid w:val="00BC3D04"/>
    <w:rsid w:val="00BC4BF6"/>
    <w:rsid w:val="00BC5B70"/>
    <w:rsid w:val="00BC5EDF"/>
    <w:rsid w:val="00BD0D49"/>
    <w:rsid w:val="00BD2CA3"/>
    <w:rsid w:val="00BD2EF5"/>
    <w:rsid w:val="00BD386A"/>
    <w:rsid w:val="00BD3E1E"/>
    <w:rsid w:val="00BD4F63"/>
    <w:rsid w:val="00BD5EFE"/>
    <w:rsid w:val="00BE1FAA"/>
    <w:rsid w:val="00BE3613"/>
    <w:rsid w:val="00BE54A7"/>
    <w:rsid w:val="00BE6B3B"/>
    <w:rsid w:val="00BE7605"/>
    <w:rsid w:val="00BE76F5"/>
    <w:rsid w:val="00BF03DF"/>
    <w:rsid w:val="00BF0A1E"/>
    <w:rsid w:val="00BF0E2C"/>
    <w:rsid w:val="00BF10D3"/>
    <w:rsid w:val="00BF1DEA"/>
    <w:rsid w:val="00BF1FFD"/>
    <w:rsid w:val="00BF248B"/>
    <w:rsid w:val="00BF26C3"/>
    <w:rsid w:val="00BF315C"/>
    <w:rsid w:val="00BF33B1"/>
    <w:rsid w:val="00BF5326"/>
    <w:rsid w:val="00BF5874"/>
    <w:rsid w:val="00BF7B7B"/>
    <w:rsid w:val="00C00D5F"/>
    <w:rsid w:val="00C0120C"/>
    <w:rsid w:val="00C016C6"/>
    <w:rsid w:val="00C026AB"/>
    <w:rsid w:val="00C0340F"/>
    <w:rsid w:val="00C056DE"/>
    <w:rsid w:val="00C12A95"/>
    <w:rsid w:val="00C13644"/>
    <w:rsid w:val="00C14040"/>
    <w:rsid w:val="00C15499"/>
    <w:rsid w:val="00C155F9"/>
    <w:rsid w:val="00C15890"/>
    <w:rsid w:val="00C1599E"/>
    <w:rsid w:val="00C15FE6"/>
    <w:rsid w:val="00C170A7"/>
    <w:rsid w:val="00C17AF1"/>
    <w:rsid w:val="00C207F0"/>
    <w:rsid w:val="00C22E1D"/>
    <w:rsid w:val="00C2320B"/>
    <w:rsid w:val="00C23838"/>
    <w:rsid w:val="00C2391C"/>
    <w:rsid w:val="00C23B5E"/>
    <w:rsid w:val="00C2435F"/>
    <w:rsid w:val="00C32F18"/>
    <w:rsid w:val="00C33A54"/>
    <w:rsid w:val="00C33F89"/>
    <w:rsid w:val="00C3476B"/>
    <w:rsid w:val="00C3614E"/>
    <w:rsid w:val="00C36AEE"/>
    <w:rsid w:val="00C452EA"/>
    <w:rsid w:val="00C473AD"/>
    <w:rsid w:val="00C47F33"/>
    <w:rsid w:val="00C5078C"/>
    <w:rsid w:val="00C508EE"/>
    <w:rsid w:val="00C51671"/>
    <w:rsid w:val="00C516C1"/>
    <w:rsid w:val="00C51B64"/>
    <w:rsid w:val="00C52096"/>
    <w:rsid w:val="00C536EB"/>
    <w:rsid w:val="00C55A39"/>
    <w:rsid w:val="00C56869"/>
    <w:rsid w:val="00C57ED3"/>
    <w:rsid w:val="00C6040F"/>
    <w:rsid w:val="00C6228E"/>
    <w:rsid w:val="00C62541"/>
    <w:rsid w:val="00C6281E"/>
    <w:rsid w:val="00C62886"/>
    <w:rsid w:val="00C62CE8"/>
    <w:rsid w:val="00C62D8A"/>
    <w:rsid w:val="00C6782A"/>
    <w:rsid w:val="00C67BB0"/>
    <w:rsid w:val="00C707EF"/>
    <w:rsid w:val="00C71D7D"/>
    <w:rsid w:val="00C729DD"/>
    <w:rsid w:val="00C73578"/>
    <w:rsid w:val="00C768A5"/>
    <w:rsid w:val="00C82760"/>
    <w:rsid w:val="00C85A9D"/>
    <w:rsid w:val="00C87D32"/>
    <w:rsid w:val="00C90048"/>
    <w:rsid w:val="00C906DB"/>
    <w:rsid w:val="00C92F06"/>
    <w:rsid w:val="00C93AC4"/>
    <w:rsid w:val="00C9417D"/>
    <w:rsid w:val="00C9431B"/>
    <w:rsid w:val="00C94B54"/>
    <w:rsid w:val="00CA0402"/>
    <w:rsid w:val="00CA0E13"/>
    <w:rsid w:val="00CA1F0A"/>
    <w:rsid w:val="00CA419E"/>
    <w:rsid w:val="00CA5057"/>
    <w:rsid w:val="00CA61DD"/>
    <w:rsid w:val="00CA629E"/>
    <w:rsid w:val="00CA7A91"/>
    <w:rsid w:val="00CB066A"/>
    <w:rsid w:val="00CB0700"/>
    <w:rsid w:val="00CB58A6"/>
    <w:rsid w:val="00CB6472"/>
    <w:rsid w:val="00CC0BD6"/>
    <w:rsid w:val="00CC2609"/>
    <w:rsid w:val="00CC2911"/>
    <w:rsid w:val="00CC3C66"/>
    <w:rsid w:val="00CC4032"/>
    <w:rsid w:val="00CC4A18"/>
    <w:rsid w:val="00CC65D1"/>
    <w:rsid w:val="00CC79C7"/>
    <w:rsid w:val="00CD1187"/>
    <w:rsid w:val="00CD1E53"/>
    <w:rsid w:val="00CD2456"/>
    <w:rsid w:val="00CD3BE9"/>
    <w:rsid w:val="00CD3CEE"/>
    <w:rsid w:val="00CD465F"/>
    <w:rsid w:val="00CD6375"/>
    <w:rsid w:val="00CE0641"/>
    <w:rsid w:val="00CE0EC4"/>
    <w:rsid w:val="00CE1764"/>
    <w:rsid w:val="00CE2241"/>
    <w:rsid w:val="00CE2D4B"/>
    <w:rsid w:val="00CE3DAA"/>
    <w:rsid w:val="00CE4FD0"/>
    <w:rsid w:val="00CE53DA"/>
    <w:rsid w:val="00CE582E"/>
    <w:rsid w:val="00CE5871"/>
    <w:rsid w:val="00CE702D"/>
    <w:rsid w:val="00CE7829"/>
    <w:rsid w:val="00CF2778"/>
    <w:rsid w:val="00CF2DC8"/>
    <w:rsid w:val="00CF4F4D"/>
    <w:rsid w:val="00CF5802"/>
    <w:rsid w:val="00CF7DB9"/>
    <w:rsid w:val="00D02BDE"/>
    <w:rsid w:val="00D03256"/>
    <w:rsid w:val="00D037EB"/>
    <w:rsid w:val="00D0389E"/>
    <w:rsid w:val="00D03A17"/>
    <w:rsid w:val="00D06091"/>
    <w:rsid w:val="00D062A8"/>
    <w:rsid w:val="00D069BB"/>
    <w:rsid w:val="00D10264"/>
    <w:rsid w:val="00D12558"/>
    <w:rsid w:val="00D132A1"/>
    <w:rsid w:val="00D15571"/>
    <w:rsid w:val="00D21D38"/>
    <w:rsid w:val="00D2532F"/>
    <w:rsid w:val="00D258AD"/>
    <w:rsid w:val="00D268E4"/>
    <w:rsid w:val="00D27209"/>
    <w:rsid w:val="00D32B4F"/>
    <w:rsid w:val="00D34153"/>
    <w:rsid w:val="00D40705"/>
    <w:rsid w:val="00D40E6A"/>
    <w:rsid w:val="00D42721"/>
    <w:rsid w:val="00D42AA7"/>
    <w:rsid w:val="00D42D2E"/>
    <w:rsid w:val="00D45BED"/>
    <w:rsid w:val="00D45D7F"/>
    <w:rsid w:val="00D468A4"/>
    <w:rsid w:val="00D47734"/>
    <w:rsid w:val="00D503EA"/>
    <w:rsid w:val="00D50F02"/>
    <w:rsid w:val="00D52B28"/>
    <w:rsid w:val="00D52EF1"/>
    <w:rsid w:val="00D534AE"/>
    <w:rsid w:val="00D55D53"/>
    <w:rsid w:val="00D57A48"/>
    <w:rsid w:val="00D61A8B"/>
    <w:rsid w:val="00D62245"/>
    <w:rsid w:val="00D62866"/>
    <w:rsid w:val="00D63385"/>
    <w:rsid w:val="00D640C1"/>
    <w:rsid w:val="00D722C3"/>
    <w:rsid w:val="00D73064"/>
    <w:rsid w:val="00D733CA"/>
    <w:rsid w:val="00D75639"/>
    <w:rsid w:val="00D76B68"/>
    <w:rsid w:val="00D77297"/>
    <w:rsid w:val="00D80A75"/>
    <w:rsid w:val="00D816AB"/>
    <w:rsid w:val="00D828B9"/>
    <w:rsid w:val="00D82A59"/>
    <w:rsid w:val="00D84036"/>
    <w:rsid w:val="00D84C0B"/>
    <w:rsid w:val="00D87DD9"/>
    <w:rsid w:val="00D9618D"/>
    <w:rsid w:val="00DA1F65"/>
    <w:rsid w:val="00DA274B"/>
    <w:rsid w:val="00DA284D"/>
    <w:rsid w:val="00DA31F0"/>
    <w:rsid w:val="00DA4612"/>
    <w:rsid w:val="00DA48D9"/>
    <w:rsid w:val="00DA53DC"/>
    <w:rsid w:val="00DA5BDC"/>
    <w:rsid w:val="00DA6408"/>
    <w:rsid w:val="00DA7375"/>
    <w:rsid w:val="00DB0C8A"/>
    <w:rsid w:val="00DB1A78"/>
    <w:rsid w:val="00DB1D73"/>
    <w:rsid w:val="00DB29A3"/>
    <w:rsid w:val="00DB54F5"/>
    <w:rsid w:val="00DB7A26"/>
    <w:rsid w:val="00DC0E2B"/>
    <w:rsid w:val="00DC2A90"/>
    <w:rsid w:val="00DC402C"/>
    <w:rsid w:val="00DC5503"/>
    <w:rsid w:val="00DC6491"/>
    <w:rsid w:val="00DC70BC"/>
    <w:rsid w:val="00DC7345"/>
    <w:rsid w:val="00DD0758"/>
    <w:rsid w:val="00DD121E"/>
    <w:rsid w:val="00DD1991"/>
    <w:rsid w:val="00DD1C85"/>
    <w:rsid w:val="00DD23A3"/>
    <w:rsid w:val="00DD70B8"/>
    <w:rsid w:val="00DD70D9"/>
    <w:rsid w:val="00DD7385"/>
    <w:rsid w:val="00DE02EF"/>
    <w:rsid w:val="00DE087D"/>
    <w:rsid w:val="00DE0B02"/>
    <w:rsid w:val="00DE0DBE"/>
    <w:rsid w:val="00DE2423"/>
    <w:rsid w:val="00DE2BFB"/>
    <w:rsid w:val="00DE3446"/>
    <w:rsid w:val="00DE4649"/>
    <w:rsid w:val="00DE696E"/>
    <w:rsid w:val="00DE70F5"/>
    <w:rsid w:val="00DF13E5"/>
    <w:rsid w:val="00DF1F40"/>
    <w:rsid w:val="00DF1F56"/>
    <w:rsid w:val="00DF241E"/>
    <w:rsid w:val="00DF38CE"/>
    <w:rsid w:val="00DF4433"/>
    <w:rsid w:val="00DF4EAA"/>
    <w:rsid w:val="00DF5186"/>
    <w:rsid w:val="00DF54A3"/>
    <w:rsid w:val="00DF6DDC"/>
    <w:rsid w:val="00DF77C4"/>
    <w:rsid w:val="00DF7957"/>
    <w:rsid w:val="00DF7DE0"/>
    <w:rsid w:val="00E017DC"/>
    <w:rsid w:val="00E01A65"/>
    <w:rsid w:val="00E021D6"/>
    <w:rsid w:val="00E06C14"/>
    <w:rsid w:val="00E10459"/>
    <w:rsid w:val="00E1257D"/>
    <w:rsid w:val="00E12A8A"/>
    <w:rsid w:val="00E12CBC"/>
    <w:rsid w:val="00E132B5"/>
    <w:rsid w:val="00E13C51"/>
    <w:rsid w:val="00E1450E"/>
    <w:rsid w:val="00E157D6"/>
    <w:rsid w:val="00E16250"/>
    <w:rsid w:val="00E168C6"/>
    <w:rsid w:val="00E17064"/>
    <w:rsid w:val="00E2087A"/>
    <w:rsid w:val="00E2220E"/>
    <w:rsid w:val="00E22212"/>
    <w:rsid w:val="00E2240E"/>
    <w:rsid w:val="00E245F9"/>
    <w:rsid w:val="00E25244"/>
    <w:rsid w:val="00E25494"/>
    <w:rsid w:val="00E27221"/>
    <w:rsid w:val="00E30F36"/>
    <w:rsid w:val="00E327F4"/>
    <w:rsid w:val="00E329AE"/>
    <w:rsid w:val="00E32CCD"/>
    <w:rsid w:val="00E3534B"/>
    <w:rsid w:val="00E37C38"/>
    <w:rsid w:val="00E40A8A"/>
    <w:rsid w:val="00E41D7F"/>
    <w:rsid w:val="00E42E1B"/>
    <w:rsid w:val="00E440F1"/>
    <w:rsid w:val="00E442D6"/>
    <w:rsid w:val="00E46047"/>
    <w:rsid w:val="00E47DF7"/>
    <w:rsid w:val="00E508E9"/>
    <w:rsid w:val="00E51D21"/>
    <w:rsid w:val="00E5221B"/>
    <w:rsid w:val="00E533CE"/>
    <w:rsid w:val="00E547EE"/>
    <w:rsid w:val="00E54CD2"/>
    <w:rsid w:val="00E54DBD"/>
    <w:rsid w:val="00E554FE"/>
    <w:rsid w:val="00E57CFE"/>
    <w:rsid w:val="00E60B07"/>
    <w:rsid w:val="00E60DC1"/>
    <w:rsid w:val="00E6373C"/>
    <w:rsid w:val="00E64235"/>
    <w:rsid w:val="00E665C7"/>
    <w:rsid w:val="00E66B41"/>
    <w:rsid w:val="00E66C1C"/>
    <w:rsid w:val="00E67F7E"/>
    <w:rsid w:val="00E702E1"/>
    <w:rsid w:val="00E7039F"/>
    <w:rsid w:val="00E7143B"/>
    <w:rsid w:val="00E72391"/>
    <w:rsid w:val="00E73280"/>
    <w:rsid w:val="00E73B47"/>
    <w:rsid w:val="00E80ECC"/>
    <w:rsid w:val="00E80F40"/>
    <w:rsid w:val="00E81015"/>
    <w:rsid w:val="00E81096"/>
    <w:rsid w:val="00E83720"/>
    <w:rsid w:val="00E8455A"/>
    <w:rsid w:val="00E8555A"/>
    <w:rsid w:val="00E85A5E"/>
    <w:rsid w:val="00E87474"/>
    <w:rsid w:val="00E87B0C"/>
    <w:rsid w:val="00E90728"/>
    <w:rsid w:val="00E9116F"/>
    <w:rsid w:val="00E92FE7"/>
    <w:rsid w:val="00E93547"/>
    <w:rsid w:val="00E94385"/>
    <w:rsid w:val="00E959AB"/>
    <w:rsid w:val="00E96585"/>
    <w:rsid w:val="00E97F77"/>
    <w:rsid w:val="00EA1375"/>
    <w:rsid w:val="00EA247B"/>
    <w:rsid w:val="00EA2635"/>
    <w:rsid w:val="00EA3EB1"/>
    <w:rsid w:val="00EA5199"/>
    <w:rsid w:val="00EA5C48"/>
    <w:rsid w:val="00EA6087"/>
    <w:rsid w:val="00EA631F"/>
    <w:rsid w:val="00EA675B"/>
    <w:rsid w:val="00EA783D"/>
    <w:rsid w:val="00EA7B31"/>
    <w:rsid w:val="00EA7C35"/>
    <w:rsid w:val="00EA7C38"/>
    <w:rsid w:val="00EB32FB"/>
    <w:rsid w:val="00EB3FC7"/>
    <w:rsid w:val="00EB459A"/>
    <w:rsid w:val="00EB4790"/>
    <w:rsid w:val="00EB68C4"/>
    <w:rsid w:val="00EB6A50"/>
    <w:rsid w:val="00EB7B2A"/>
    <w:rsid w:val="00EC1411"/>
    <w:rsid w:val="00EC2627"/>
    <w:rsid w:val="00EC2D47"/>
    <w:rsid w:val="00EC3F6F"/>
    <w:rsid w:val="00EC425D"/>
    <w:rsid w:val="00EC66C8"/>
    <w:rsid w:val="00ED08B4"/>
    <w:rsid w:val="00ED1189"/>
    <w:rsid w:val="00ED24AC"/>
    <w:rsid w:val="00ED558C"/>
    <w:rsid w:val="00ED58AF"/>
    <w:rsid w:val="00ED66D8"/>
    <w:rsid w:val="00ED7059"/>
    <w:rsid w:val="00ED7322"/>
    <w:rsid w:val="00EE201E"/>
    <w:rsid w:val="00EE2DE5"/>
    <w:rsid w:val="00EE4344"/>
    <w:rsid w:val="00EE486F"/>
    <w:rsid w:val="00EE4A73"/>
    <w:rsid w:val="00EE4D06"/>
    <w:rsid w:val="00EE5066"/>
    <w:rsid w:val="00EE5CFA"/>
    <w:rsid w:val="00EE697B"/>
    <w:rsid w:val="00EE6EAB"/>
    <w:rsid w:val="00EE72BC"/>
    <w:rsid w:val="00EF0A8C"/>
    <w:rsid w:val="00EF0AA5"/>
    <w:rsid w:val="00EF0D4E"/>
    <w:rsid w:val="00EF1735"/>
    <w:rsid w:val="00EF1B0C"/>
    <w:rsid w:val="00EF1C5B"/>
    <w:rsid w:val="00EF3D80"/>
    <w:rsid w:val="00EF5744"/>
    <w:rsid w:val="00EF7084"/>
    <w:rsid w:val="00EF7187"/>
    <w:rsid w:val="00EF7DD7"/>
    <w:rsid w:val="00F00F73"/>
    <w:rsid w:val="00F012B9"/>
    <w:rsid w:val="00F01399"/>
    <w:rsid w:val="00F01CD3"/>
    <w:rsid w:val="00F025CE"/>
    <w:rsid w:val="00F05663"/>
    <w:rsid w:val="00F0650C"/>
    <w:rsid w:val="00F06D7A"/>
    <w:rsid w:val="00F11006"/>
    <w:rsid w:val="00F118CB"/>
    <w:rsid w:val="00F13293"/>
    <w:rsid w:val="00F13388"/>
    <w:rsid w:val="00F14A4C"/>
    <w:rsid w:val="00F15D3F"/>
    <w:rsid w:val="00F20074"/>
    <w:rsid w:val="00F216B0"/>
    <w:rsid w:val="00F22DA4"/>
    <w:rsid w:val="00F22E55"/>
    <w:rsid w:val="00F23283"/>
    <w:rsid w:val="00F23D74"/>
    <w:rsid w:val="00F24471"/>
    <w:rsid w:val="00F26FB7"/>
    <w:rsid w:val="00F272F6"/>
    <w:rsid w:val="00F30734"/>
    <w:rsid w:val="00F3142E"/>
    <w:rsid w:val="00F31707"/>
    <w:rsid w:val="00F322B2"/>
    <w:rsid w:val="00F3382B"/>
    <w:rsid w:val="00F33F59"/>
    <w:rsid w:val="00F35F5C"/>
    <w:rsid w:val="00F36EA8"/>
    <w:rsid w:val="00F40472"/>
    <w:rsid w:val="00F40C1B"/>
    <w:rsid w:val="00F44A34"/>
    <w:rsid w:val="00F45238"/>
    <w:rsid w:val="00F46A1B"/>
    <w:rsid w:val="00F46D4C"/>
    <w:rsid w:val="00F50B41"/>
    <w:rsid w:val="00F51966"/>
    <w:rsid w:val="00F54091"/>
    <w:rsid w:val="00F57746"/>
    <w:rsid w:val="00F57906"/>
    <w:rsid w:val="00F6512E"/>
    <w:rsid w:val="00F65AF6"/>
    <w:rsid w:val="00F66CB1"/>
    <w:rsid w:val="00F66D32"/>
    <w:rsid w:val="00F67166"/>
    <w:rsid w:val="00F6727F"/>
    <w:rsid w:val="00F673D9"/>
    <w:rsid w:val="00F6748C"/>
    <w:rsid w:val="00F704D7"/>
    <w:rsid w:val="00F71613"/>
    <w:rsid w:val="00F71FD5"/>
    <w:rsid w:val="00F74DB2"/>
    <w:rsid w:val="00F75EEA"/>
    <w:rsid w:val="00F7702C"/>
    <w:rsid w:val="00F77A1B"/>
    <w:rsid w:val="00F86BC2"/>
    <w:rsid w:val="00F8778C"/>
    <w:rsid w:val="00F87B01"/>
    <w:rsid w:val="00F9215C"/>
    <w:rsid w:val="00F92505"/>
    <w:rsid w:val="00F92C9C"/>
    <w:rsid w:val="00F92D5F"/>
    <w:rsid w:val="00F93FEE"/>
    <w:rsid w:val="00F96ED7"/>
    <w:rsid w:val="00F9746E"/>
    <w:rsid w:val="00FA10C0"/>
    <w:rsid w:val="00FA1204"/>
    <w:rsid w:val="00FA2B04"/>
    <w:rsid w:val="00FA389B"/>
    <w:rsid w:val="00FA4095"/>
    <w:rsid w:val="00FA41B1"/>
    <w:rsid w:val="00FA5FFC"/>
    <w:rsid w:val="00FA7642"/>
    <w:rsid w:val="00FA7E95"/>
    <w:rsid w:val="00FB2BED"/>
    <w:rsid w:val="00FC112F"/>
    <w:rsid w:val="00FC2FDC"/>
    <w:rsid w:val="00FC41F1"/>
    <w:rsid w:val="00FC5BA2"/>
    <w:rsid w:val="00FC66E4"/>
    <w:rsid w:val="00FC7180"/>
    <w:rsid w:val="00FC75AF"/>
    <w:rsid w:val="00FD0CA3"/>
    <w:rsid w:val="00FD13DF"/>
    <w:rsid w:val="00FD2288"/>
    <w:rsid w:val="00FD426E"/>
    <w:rsid w:val="00FD4D74"/>
    <w:rsid w:val="00FD5FFF"/>
    <w:rsid w:val="00FD6548"/>
    <w:rsid w:val="00FD7728"/>
    <w:rsid w:val="00FD7E2D"/>
    <w:rsid w:val="00FE13D1"/>
    <w:rsid w:val="00FE19F8"/>
    <w:rsid w:val="00FE2850"/>
    <w:rsid w:val="00FE3AEF"/>
    <w:rsid w:val="00FE3BA7"/>
    <w:rsid w:val="00FE40F1"/>
    <w:rsid w:val="00FE6EDC"/>
    <w:rsid w:val="00FF0F23"/>
    <w:rsid w:val="00FF144E"/>
    <w:rsid w:val="00FF1D6D"/>
    <w:rsid w:val="00FF2970"/>
    <w:rsid w:val="00FF3292"/>
    <w:rsid w:val="00FF36B2"/>
    <w:rsid w:val="00FF55CD"/>
    <w:rsid w:val="00FF588E"/>
    <w:rsid w:val="00FF5968"/>
    <w:rsid w:val="00FF6CA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04D0DEC6"/>
  <w15:chartTrackingRefBased/>
  <w15:docId w15:val="{74D5BB65-CEFD-4D47-88BD-F23AE6CD8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o-RO" w:eastAsia="ro-RO"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locked="1"/>
    <w:lsdException w:name="header" w:locked="1"/>
    <w:lsdException w:name="caption" w:locked="1" w:semiHidden="1" w:unhideWhenUsed="1" w:qFormat="1"/>
    <w:lsdException w:name="annotation reference" w:locked="1"/>
    <w:lsdException w:name="page number" w:locked="1"/>
    <w:lsdException w:name="Title" w:locked="1" w:qFormat="1"/>
    <w:lsdException w:name="Default Paragraph Font" w:locked="1"/>
    <w:lsdException w:name="Body Text" w:locked="1"/>
    <w:lsdException w:name="Subtitle" w:locked="1" w:qFormat="1"/>
    <w:lsdException w:name="Hyperlink" w:locked="1"/>
    <w:lsdException w:name="Strong" w:locked="1" w:qFormat="1"/>
    <w:lsdException w:name="Emphasis" w:locked="1" w:qFormat="1"/>
    <w:lsdException w:name="Normal (Web)" w:uiPriority="99"/>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588E"/>
    <w:pPr>
      <w:spacing w:after="160" w:line="259" w:lineRule="auto"/>
    </w:pPr>
    <w:rPr>
      <w:rFonts w:eastAsia="Times New Roman"/>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14411B"/>
    <w:pPr>
      <w:spacing w:after="0" w:line="240" w:lineRule="auto"/>
    </w:pPr>
    <w:rPr>
      <w:rFonts w:ascii="Segoe UI" w:hAnsi="Segoe UI" w:cs="Segoe UI"/>
      <w:sz w:val="18"/>
      <w:szCs w:val="18"/>
    </w:rPr>
  </w:style>
  <w:style w:type="character" w:customStyle="1" w:styleId="BalloonTextChar">
    <w:name w:val="Balloon Text Char"/>
    <w:link w:val="BalloonText"/>
    <w:semiHidden/>
    <w:locked/>
    <w:rsid w:val="0014411B"/>
    <w:rPr>
      <w:rFonts w:ascii="Segoe UI" w:hAnsi="Segoe UI" w:cs="Segoe UI"/>
      <w:sz w:val="18"/>
      <w:szCs w:val="18"/>
    </w:rPr>
  </w:style>
  <w:style w:type="paragraph" w:customStyle="1" w:styleId="Char">
    <w:name w:val="Char"/>
    <w:basedOn w:val="Normal"/>
    <w:rsid w:val="00806099"/>
    <w:pPr>
      <w:spacing w:after="0" w:line="240" w:lineRule="auto"/>
    </w:pPr>
    <w:rPr>
      <w:rFonts w:ascii="Times New Roman" w:eastAsia="Calibri" w:hAnsi="Times New Roman"/>
      <w:sz w:val="24"/>
      <w:szCs w:val="24"/>
      <w:lang w:val="pl-PL" w:eastAsia="pl-PL"/>
    </w:rPr>
  </w:style>
  <w:style w:type="paragraph" w:styleId="BodyText">
    <w:name w:val="Body Text"/>
    <w:basedOn w:val="Normal"/>
    <w:link w:val="BodyTextChar"/>
    <w:rsid w:val="008702F9"/>
    <w:pPr>
      <w:spacing w:after="0" w:line="240" w:lineRule="auto"/>
      <w:jc w:val="center"/>
    </w:pPr>
    <w:rPr>
      <w:rFonts w:ascii="TimesRomanR" w:eastAsia="Calibri" w:hAnsi="TimesRomanR"/>
      <w:noProof/>
      <w:sz w:val="24"/>
      <w:szCs w:val="20"/>
      <w:lang w:val="en-US"/>
    </w:rPr>
  </w:style>
  <w:style w:type="character" w:customStyle="1" w:styleId="BodyTextChar">
    <w:name w:val="Body Text Char"/>
    <w:link w:val="BodyText"/>
    <w:locked/>
    <w:rsid w:val="008702F9"/>
    <w:rPr>
      <w:rFonts w:ascii="TimesRomanR" w:hAnsi="TimesRomanR" w:cs="Times New Roman"/>
      <w:noProof/>
      <w:sz w:val="20"/>
      <w:szCs w:val="20"/>
      <w:lang w:val="en-US"/>
    </w:rPr>
  </w:style>
  <w:style w:type="paragraph" w:styleId="Header">
    <w:name w:val="header"/>
    <w:basedOn w:val="Normal"/>
    <w:link w:val="HeaderChar"/>
    <w:rsid w:val="008702F9"/>
    <w:pPr>
      <w:tabs>
        <w:tab w:val="center" w:pos="4536"/>
        <w:tab w:val="right" w:pos="9072"/>
      </w:tabs>
      <w:spacing w:after="0" w:line="240" w:lineRule="auto"/>
    </w:pPr>
    <w:rPr>
      <w:rFonts w:ascii="TimesRomanR" w:eastAsia="Calibri" w:hAnsi="TimesRomanR"/>
      <w:noProof/>
      <w:sz w:val="24"/>
      <w:szCs w:val="20"/>
      <w:lang w:val="en-US"/>
    </w:rPr>
  </w:style>
  <w:style w:type="character" w:customStyle="1" w:styleId="HeaderChar">
    <w:name w:val="Header Char"/>
    <w:link w:val="Header"/>
    <w:locked/>
    <w:rsid w:val="008702F9"/>
    <w:rPr>
      <w:rFonts w:ascii="TimesRomanR" w:hAnsi="TimesRomanR" w:cs="Times New Roman"/>
      <w:noProof/>
      <w:sz w:val="20"/>
      <w:szCs w:val="20"/>
      <w:lang w:val="en-US"/>
    </w:rPr>
  </w:style>
  <w:style w:type="paragraph" w:styleId="Footer">
    <w:name w:val="footer"/>
    <w:basedOn w:val="Normal"/>
    <w:link w:val="FooterChar"/>
    <w:rsid w:val="008702F9"/>
    <w:pPr>
      <w:tabs>
        <w:tab w:val="center" w:pos="4536"/>
        <w:tab w:val="right" w:pos="9072"/>
      </w:tabs>
      <w:spacing w:after="0" w:line="240" w:lineRule="auto"/>
    </w:pPr>
    <w:rPr>
      <w:rFonts w:ascii="TimesRomanR" w:eastAsia="Calibri" w:hAnsi="TimesRomanR"/>
      <w:noProof/>
      <w:sz w:val="24"/>
      <w:szCs w:val="20"/>
      <w:lang w:val="en-US"/>
    </w:rPr>
  </w:style>
  <w:style w:type="character" w:customStyle="1" w:styleId="FooterChar">
    <w:name w:val="Footer Char"/>
    <w:link w:val="Footer"/>
    <w:locked/>
    <w:rsid w:val="008702F9"/>
    <w:rPr>
      <w:rFonts w:ascii="TimesRomanR" w:hAnsi="TimesRomanR" w:cs="Times New Roman"/>
      <w:noProof/>
      <w:sz w:val="20"/>
      <w:szCs w:val="20"/>
      <w:lang w:val="en-US"/>
    </w:rPr>
  </w:style>
  <w:style w:type="character" w:styleId="PageNumber">
    <w:name w:val="page number"/>
    <w:rsid w:val="008702F9"/>
    <w:rPr>
      <w:rFonts w:cs="Times New Roman"/>
    </w:rPr>
  </w:style>
  <w:style w:type="character" w:styleId="CommentReference">
    <w:name w:val="annotation reference"/>
    <w:semiHidden/>
    <w:rsid w:val="008702F9"/>
    <w:rPr>
      <w:sz w:val="16"/>
    </w:rPr>
  </w:style>
  <w:style w:type="paragraph" w:styleId="CommentText">
    <w:name w:val="annotation text"/>
    <w:basedOn w:val="Normal"/>
    <w:link w:val="CommentTextChar"/>
    <w:semiHidden/>
    <w:rsid w:val="008702F9"/>
    <w:pPr>
      <w:spacing w:after="0" w:line="240" w:lineRule="auto"/>
    </w:pPr>
    <w:rPr>
      <w:rFonts w:ascii="TimesRomanR" w:eastAsia="Calibri" w:hAnsi="TimesRomanR"/>
      <w:noProof/>
      <w:sz w:val="20"/>
      <w:szCs w:val="20"/>
      <w:lang w:val="en-US"/>
    </w:rPr>
  </w:style>
  <w:style w:type="character" w:customStyle="1" w:styleId="CommentTextChar">
    <w:name w:val="Comment Text Char"/>
    <w:link w:val="CommentText"/>
    <w:semiHidden/>
    <w:locked/>
    <w:rsid w:val="008702F9"/>
    <w:rPr>
      <w:rFonts w:ascii="TimesRomanR" w:hAnsi="TimesRomanR" w:cs="Times New Roman"/>
      <w:noProof/>
      <w:sz w:val="20"/>
      <w:szCs w:val="20"/>
      <w:lang w:val="en-US"/>
    </w:rPr>
  </w:style>
  <w:style w:type="paragraph" w:customStyle="1" w:styleId="StyleBodyTextBefore6pt">
    <w:name w:val="Style Body Text + Before:  6 pt"/>
    <w:basedOn w:val="Normal"/>
    <w:rsid w:val="008702F9"/>
    <w:pPr>
      <w:spacing w:after="0" w:line="240" w:lineRule="auto"/>
    </w:pPr>
    <w:rPr>
      <w:rFonts w:ascii="Times New Roman" w:eastAsia="Calibri" w:hAnsi="Times New Roman"/>
      <w:sz w:val="24"/>
      <w:szCs w:val="24"/>
      <w:lang w:val="en-US"/>
    </w:rPr>
  </w:style>
  <w:style w:type="paragraph" w:styleId="ListParagraph">
    <w:name w:val="List Paragraph"/>
    <w:basedOn w:val="Normal"/>
    <w:uiPriority w:val="34"/>
    <w:qFormat/>
    <w:rsid w:val="00C5078C"/>
    <w:pPr>
      <w:ind w:left="720"/>
    </w:pPr>
  </w:style>
  <w:style w:type="paragraph" w:styleId="CommentSubject">
    <w:name w:val="annotation subject"/>
    <w:basedOn w:val="CommentText"/>
    <w:next w:val="CommentText"/>
    <w:link w:val="CommentSubjectChar"/>
    <w:semiHidden/>
    <w:rsid w:val="00EE5066"/>
    <w:pPr>
      <w:spacing w:after="160"/>
    </w:pPr>
    <w:rPr>
      <w:rFonts w:ascii="Calibri" w:eastAsia="Times New Roman" w:hAnsi="Calibri"/>
      <w:b/>
      <w:bCs/>
      <w:noProof w:val="0"/>
      <w:lang w:val="ro-RO"/>
    </w:rPr>
  </w:style>
  <w:style w:type="character" w:customStyle="1" w:styleId="CommentSubjectChar">
    <w:name w:val="Comment Subject Char"/>
    <w:link w:val="CommentSubject"/>
    <w:semiHidden/>
    <w:locked/>
    <w:rsid w:val="00EE5066"/>
    <w:rPr>
      <w:rFonts w:ascii="TimesRomanR" w:hAnsi="TimesRomanR" w:cs="Times New Roman"/>
      <w:b/>
      <w:bCs/>
      <w:noProof/>
      <w:sz w:val="20"/>
      <w:szCs w:val="20"/>
      <w:lang w:val="en-US"/>
    </w:rPr>
  </w:style>
  <w:style w:type="paragraph" w:styleId="Revision">
    <w:name w:val="Revision"/>
    <w:hidden/>
    <w:semiHidden/>
    <w:rsid w:val="003C565E"/>
    <w:rPr>
      <w:rFonts w:eastAsia="Times New Roman"/>
      <w:sz w:val="22"/>
      <w:szCs w:val="22"/>
      <w:lang w:eastAsia="en-US"/>
    </w:rPr>
  </w:style>
  <w:style w:type="paragraph" w:customStyle="1" w:styleId="Char1">
    <w:name w:val="Char1"/>
    <w:basedOn w:val="Normal"/>
    <w:rsid w:val="00311B48"/>
    <w:pPr>
      <w:spacing w:after="0" w:line="240" w:lineRule="auto"/>
    </w:pPr>
    <w:rPr>
      <w:rFonts w:ascii="Times New Roman" w:eastAsia="Calibri" w:hAnsi="Times New Roman"/>
      <w:sz w:val="24"/>
      <w:szCs w:val="24"/>
      <w:lang w:val="pl-PL" w:eastAsia="pl-PL"/>
    </w:rPr>
  </w:style>
  <w:style w:type="table" w:styleId="TableGrid">
    <w:name w:val="Table Grid"/>
    <w:basedOn w:val="TableNormal"/>
    <w:rsid w:val="0029297F"/>
    <w:rPr>
      <w:rFonts w:eastAsia="Times New Roman"/>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C51B64"/>
    <w:rPr>
      <w:color w:val="0000FF"/>
      <w:u w:val="single"/>
    </w:rPr>
  </w:style>
  <w:style w:type="paragraph" w:styleId="NormalWeb">
    <w:name w:val="Normal (Web)"/>
    <w:basedOn w:val="Normal"/>
    <w:uiPriority w:val="99"/>
    <w:unhideWhenUsed/>
    <w:rsid w:val="00AE3949"/>
    <w:pPr>
      <w:spacing w:before="100" w:beforeAutospacing="1" w:after="100" w:afterAutospacing="1" w:line="240" w:lineRule="auto"/>
    </w:pPr>
    <w:rPr>
      <w:rFonts w:ascii="Times New Roman" w:hAnsi="Times New Roman"/>
      <w:sz w:val="24"/>
      <w:szCs w:val="24"/>
      <w:lang w:eastAsia="ro-RO"/>
    </w:rPr>
  </w:style>
  <w:style w:type="character" w:customStyle="1" w:styleId="salnbdy">
    <w:name w:val="s_aln_bdy"/>
    <w:basedOn w:val="DefaultParagraphFont"/>
    <w:rsid w:val="007D6D4E"/>
    <w:rPr>
      <w:rFonts w:ascii="Verdana" w:hAnsi="Verdana" w:hint="default"/>
      <w:b w:val="0"/>
      <w:bCs w:val="0"/>
      <w:color w:val="000000"/>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472330813">
      <w:bodyDiv w:val="1"/>
      <w:marLeft w:val="0"/>
      <w:marRight w:val="0"/>
      <w:marTop w:val="0"/>
      <w:marBottom w:val="0"/>
      <w:divBdr>
        <w:top w:val="none" w:sz="0" w:space="0" w:color="auto"/>
        <w:left w:val="none" w:sz="0" w:space="0" w:color="auto"/>
        <w:bottom w:val="none" w:sz="0" w:space="0" w:color="auto"/>
        <w:right w:val="none" w:sz="0" w:space="0" w:color="auto"/>
      </w:divBdr>
    </w:div>
    <w:div w:id="859199281">
      <w:bodyDiv w:val="1"/>
      <w:marLeft w:val="0"/>
      <w:marRight w:val="0"/>
      <w:marTop w:val="0"/>
      <w:marBottom w:val="0"/>
      <w:divBdr>
        <w:top w:val="none" w:sz="0" w:space="0" w:color="auto"/>
        <w:left w:val="none" w:sz="0" w:space="0" w:color="auto"/>
        <w:bottom w:val="none" w:sz="0" w:space="0" w:color="auto"/>
        <w:right w:val="none" w:sz="0" w:space="0" w:color="auto"/>
      </w:divBdr>
      <w:divsChild>
        <w:div w:id="1606036654">
          <w:marLeft w:val="0"/>
          <w:marRight w:val="0"/>
          <w:marTop w:val="0"/>
          <w:marBottom w:val="0"/>
          <w:divBdr>
            <w:top w:val="none" w:sz="0" w:space="0" w:color="auto"/>
            <w:left w:val="none" w:sz="0" w:space="0" w:color="auto"/>
            <w:bottom w:val="none" w:sz="0" w:space="0" w:color="auto"/>
            <w:right w:val="none" w:sz="0" w:space="0" w:color="auto"/>
          </w:divBdr>
        </w:div>
      </w:divsChild>
    </w:div>
    <w:div w:id="2107340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4BC7D5-D575-424E-8C06-3F30EFC398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1913</Words>
  <Characters>11098</Characters>
  <Application>Microsoft Office Word</Application>
  <DocSecurity>0</DocSecurity>
  <Lines>92</Lines>
  <Paragraphs>25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ORDIN nr</vt:lpstr>
      <vt:lpstr>ORDIN nr</vt:lpstr>
    </vt:vector>
  </TitlesOfParts>
  <Company>ANRE</Company>
  <LinksUpToDate>false</LinksUpToDate>
  <CharactersWithSpaces>12986</CharactersWithSpaces>
  <SharedDoc>false</SharedDoc>
  <HLinks>
    <vt:vector size="12" baseType="variant">
      <vt:variant>
        <vt:i4>7929897</vt:i4>
      </vt:variant>
      <vt:variant>
        <vt:i4>3</vt:i4>
      </vt:variant>
      <vt:variant>
        <vt:i4>0</vt:i4>
      </vt:variant>
      <vt:variant>
        <vt:i4>5</vt:i4>
      </vt:variant>
      <vt:variant>
        <vt:lpwstr>http://www.anre.ro/</vt:lpwstr>
      </vt:variant>
      <vt:variant>
        <vt:lpwstr/>
      </vt:variant>
      <vt:variant>
        <vt:i4>7929897</vt:i4>
      </vt:variant>
      <vt:variant>
        <vt:i4>0</vt:i4>
      </vt:variant>
      <vt:variant>
        <vt:i4>0</vt:i4>
      </vt:variant>
      <vt:variant>
        <vt:i4>5</vt:i4>
      </vt:variant>
      <vt:variant>
        <vt:lpwstr>http://www.anre.ro/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ORDIN nr</dc:title>
  <dc:subject/>
  <cp:keywords/>
  <cp:revision>2</cp:revision>
  <cp:lastPrinted>2018-11-07T12:30:00Z</cp:lastPrinted>
  <dcterms:created xsi:type="dcterms:W3CDTF">2021-10-05T07:59:00Z</dcterms:created>
  <dcterms:modified xsi:type="dcterms:W3CDTF">2021-10-05T07:59:00Z</dcterms:modified>
</cp:coreProperties>
</file>